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7C99C" w14:textId="1FACEA5F"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090094ED" wp14:editId="765DF65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6C0B1B">
        <w:rPr>
          <w:rStyle w:val="StyleTimesNewRoman105pt"/>
        </w:rPr>
        <w:t>39</w:t>
      </w:r>
      <w:r w:rsidR="00DA30CF" w:rsidRPr="007A0461">
        <w:rPr>
          <w:rStyle w:val="StyleTimesNewRoman105pt"/>
        </w:rPr>
        <w:tab/>
      </w:r>
      <w:r w:rsidR="00575614" w:rsidRPr="007A0461">
        <w:rPr>
          <w:rStyle w:val="StyleTimesNewRoman105pt"/>
        </w:rPr>
        <w:t xml:space="preserve">p. </w:t>
      </w:r>
      <w:r w:rsidR="006C0B1B">
        <w:rPr>
          <w:rStyle w:val="StyleTimesNewRoman105pt"/>
        </w:rPr>
        <w:t>179</w:t>
      </w:r>
      <w:r w:rsidR="00F31B69">
        <w:rPr>
          <w:rStyle w:val="StyleTimesNewRoman105pt"/>
        </w:rPr>
        <w:t>1</w:t>
      </w:r>
    </w:p>
    <w:p w14:paraId="48BE6D6F"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4C790B1F"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5AAC8F42"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2900BF81" w14:textId="77777777" w:rsidR="008008DD" w:rsidRPr="003471CD" w:rsidRDefault="008008DD" w:rsidP="008008DD">
      <w:pPr>
        <w:pBdr>
          <w:top w:val="single" w:sz="6" w:space="0" w:color="auto"/>
        </w:pBdr>
        <w:spacing w:after="0" w:line="240" w:lineRule="auto"/>
        <w:jc w:val="center"/>
        <w:rPr>
          <w:color w:val="000000"/>
          <w:sz w:val="20"/>
        </w:rPr>
      </w:pPr>
    </w:p>
    <w:p w14:paraId="1CBF7A41" w14:textId="1981127E"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6C0B1B">
        <w:rPr>
          <w:smallCaps/>
          <w:color w:val="000000"/>
          <w:sz w:val="28"/>
          <w:szCs w:val="26"/>
        </w:rPr>
        <w:t>16</w:t>
      </w:r>
      <w:r w:rsidR="0004369E" w:rsidRPr="003471CD">
        <w:rPr>
          <w:smallCaps/>
          <w:color w:val="000000"/>
          <w:sz w:val="28"/>
          <w:szCs w:val="26"/>
        </w:rPr>
        <w:t xml:space="preserve"> </w:t>
      </w:r>
      <w:r w:rsidR="006C0B1B">
        <w:rPr>
          <w:smallCaps/>
          <w:color w:val="000000"/>
          <w:sz w:val="28"/>
          <w:szCs w:val="26"/>
        </w:rPr>
        <w:t>June</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78C1C08A" w14:textId="77777777" w:rsidR="008008DD" w:rsidRPr="003471CD" w:rsidRDefault="008008DD" w:rsidP="008008DD">
      <w:pPr>
        <w:spacing w:after="0" w:line="240" w:lineRule="exact"/>
        <w:jc w:val="center"/>
        <w:rPr>
          <w:color w:val="000000"/>
          <w:sz w:val="20"/>
        </w:rPr>
      </w:pPr>
    </w:p>
    <w:p w14:paraId="3C045F6D" w14:textId="77777777" w:rsidR="008008DD" w:rsidRPr="003471CD" w:rsidRDefault="008008DD" w:rsidP="008008DD">
      <w:pPr>
        <w:pBdr>
          <w:top w:val="single" w:sz="6" w:space="1" w:color="auto"/>
        </w:pBdr>
        <w:spacing w:after="0" w:line="360" w:lineRule="exact"/>
        <w:jc w:val="center"/>
        <w:rPr>
          <w:color w:val="000000"/>
          <w:sz w:val="20"/>
          <w:szCs w:val="20"/>
        </w:rPr>
      </w:pPr>
    </w:p>
    <w:p w14:paraId="0ECDA4A7"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02325C29" w14:textId="77777777" w:rsidR="001B7138" w:rsidRPr="003471CD" w:rsidRDefault="001B7138" w:rsidP="00FB48A8">
      <w:pPr>
        <w:spacing w:after="0" w:line="320" w:lineRule="exact"/>
        <w:ind w:left="2268" w:right="2414" w:firstLine="142"/>
        <w:rPr>
          <w:smallCaps/>
          <w:szCs w:val="17"/>
        </w:rPr>
      </w:pPr>
    </w:p>
    <w:p w14:paraId="61063AED"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652FB476" w14:textId="4640F560" w:rsidR="00DE5AA6" w:rsidRDefault="00831E93">
          <w:pPr>
            <w:pStyle w:val="TOC1"/>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06285358" w:history="1">
            <w:r w:rsidR="00DE5AA6" w:rsidRPr="00F50A31">
              <w:rPr>
                <w:rStyle w:val="Hyperlink"/>
                <w:noProof/>
              </w:rPr>
              <w:t>Governor’s Instruments</w:t>
            </w:r>
          </w:hyperlink>
        </w:p>
        <w:p w14:paraId="722B0475" w14:textId="24CBCA31" w:rsidR="00DE5AA6" w:rsidRDefault="00DE5AA6">
          <w:pPr>
            <w:pStyle w:val="TOC2"/>
            <w:rPr>
              <w:rFonts w:asciiTheme="minorHAnsi" w:eastAsiaTheme="minorEastAsia" w:hAnsiTheme="minorHAnsi" w:cstheme="minorBidi"/>
              <w:noProof/>
              <w:sz w:val="22"/>
              <w:lang w:eastAsia="en-AU"/>
            </w:rPr>
          </w:pPr>
          <w:hyperlink w:anchor="_Toc106285359" w:history="1">
            <w:r w:rsidRPr="00F50A31">
              <w:rPr>
                <w:rStyle w:val="Hyperlink"/>
                <w:noProof/>
              </w:rPr>
              <w:t>Appointments</w:t>
            </w:r>
            <w:r>
              <w:rPr>
                <w:noProof/>
                <w:webHidden/>
              </w:rPr>
              <w:tab/>
            </w:r>
            <w:r>
              <w:rPr>
                <w:noProof/>
                <w:webHidden/>
              </w:rPr>
              <w:fldChar w:fldCharType="begin"/>
            </w:r>
            <w:r>
              <w:rPr>
                <w:noProof/>
                <w:webHidden/>
              </w:rPr>
              <w:instrText xml:space="preserve"> PAGEREF _Toc106285359 \h </w:instrText>
            </w:r>
            <w:r>
              <w:rPr>
                <w:noProof/>
                <w:webHidden/>
              </w:rPr>
            </w:r>
            <w:r>
              <w:rPr>
                <w:noProof/>
                <w:webHidden/>
              </w:rPr>
              <w:fldChar w:fldCharType="separate"/>
            </w:r>
            <w:r>
              <w:rPr>
                <w:noProof/>
                <w:webHidden/>
              </w:rPr>
              <w:t>1792</w:t>
            </w:r>
            <w:r>
              <w:rPr>
                <w:noProof/>
                <w:webHidden/>
              </w:rPr>
              <w:fldChar w:fldCharType="end"/>
            </w:r>
          </w:hyperlink>
        </w:p>
        <w:p w14:paraId="7756E46D" w14:textId="79E885AB" w:rsidR="00DE5AA6" w:rsidRDefault="00DE5AA6">
          <w:pPr>
            <w:pStyle w:val="TOC2"/>
            <w:rPr>
              <w:rFonts w:asciiTheme="minorHAnsi" w:eastAsiaTheme="minorEastAsia" w:hAnsiTheme="minorHAnsi" w:cstheme="minorBidi"/>
              <w:noProof/>
              <w:sz w:val="22"/>
              <w:lang w:eastAsia="en-AU"/>
            </w:rPr>
          </w:pPr>
          <w:hyperlink w:anchor="_Toc106285360" w:history="1">
            <w:r w:rsidRPr="00F50A31">
              <w:rPr>
                <w:rStyle w:val="Hyperlink"/>
                <w:noProof/>
              </w:rPr>
              <w:t>Regulations</w:t>
            </w:r>
            <w:r>
              <w:rPr>
                <w:rStyle w:val="Hyperlink"/>
                <w:noProof/>
              </w:rPr>
              <w:t>—</w:t>
            </w:r>
          </w:hyperlink>
        </w:p>
        <w:p w14:paraId="5B862767" w14:textId="62DF7EC6" w:rsidR="00DE5AA6" w:rsidRDefault="00DE5AA6">
          <w:pPr>
            <w:pStyle w:val="TOC3"/>
            <w:rPr>
              <w:rFonts w:asciiTheme="minorHAnsi" w:eastAsiaTheme="minorEastAsia" w:hAnsiTheme="minorHAnsi" w:cstheme="minorBidi"/>
              <w:noProof/>
              <w:sz w:val="22"/>
              <w:szCs w:val="22"/>
              <w:lang w:eastAsia="en-AU"/>
            </w:rPr>
          </w:pPr>
          <w:hyperlink w:anchor="_Toc106285361" w:history="1">
            <w:r w:rsidRPr="00F50A31">
              <w:rPr>
                <w:rStyle w:val="Hyperlink"/>
                <w:noProof/>
                <w:lang w:eastAsia="en-AU"/>
              </w:rPr>
              <w:t xml:space="preserve">Fisheries Management (Blue Crab Fishery) (Quota) </w:t>
            </w:r>
            <w:r>
              <w:rPr>
                <w:rStyle w:val="Hyperlink"/>
                <w:noProof/>
                <w:lang w:eastAsia="en-AU"/>
              </w:rPr>
              <w:br/>
            </w:r>
            <w:r w:rsidRPr="00F50A31">
              <w:rPr>
                <w:rStyle w:val="Hyperlink"/>
                <w:noProof/>
                <w:lang w:eastAsia="en-AU"/>
              </w:rPr>
              <w:t>Amendment Regulations 2022</w:t>
            </w:r>
            <w:r>
              <w:rPr>
                <w:rStyle w:val="Hyperlink"/>
                <w:noProof/>
                <w:lang w:eastAsia="en-AU"/>
              </w:rPr>
              <w:t>—</w:t>
            </w:r>
            <w:r w:rsidR="00AA5D2D">
              <w:rPr>
                <w:rStyle w:val="Hyperlink"/>
                <w:noProof/>
                <w:lang w:eastAsia="en-AU"/>
              </w:rPr>
              <w:t>No.36 of 2022</w:t>
            </w:r>
            <w:r>
              <w:rPr>
                <w:noProof/>
                <w:webHidden/>
              </w:rPr>
              <w:tab/>
            </w:r>
            <w:r>
              <w:rPr>
                <w:noProof/>
                <w:webHidden/>
              </w:rPr>
              <w:fldChar w:fldCharType="begin"/>
            </w:r>
            <w:r>
              <w:rPr>
                <w:noProof/>
                <w:webHidden/>
              </w:rPr>
              <w:instrText xml:space="preserve"> PAGEREF _Toc106285361 \h </w:instrText>
            </w:r>
            <w:r>
              <w:rPr>
                <w:noProof/>
                <w:webHidden/>
              </w:rPr>
            </w:r>
            <w:r>
              <w:rPr>
                <w:noProof/>
                <w:webHidden/>
              </w:rPr>
              <w:fldChar w:fldCharType="separate"/>
            </w:r>
            <w:r>
              <w:rPr>
                <w:noProof/>
                <w:webHidden/>
              </w:rPr>
              <w:t>1793</w:t>
            </w:r>
            <w:r>
              <w:rPr>
                <w:noProof/>
                <w:webHidden/>
              </w:rPr>
              <w:fldChar w:fldCharType="end"/>
            </w:r>
          </w:hyperlink>
        </w:p>
        <w:p w14:paraId="44A2735C" w14:textId="5C4875E3" w:rsidR="00DE5AA6" w:rsidRDefault="00DE5AA6">
          <w:pPr>
            <w:pStyle w:val="TOC3"/>
            <w:rPr>
              <w:rFonts w:asciiTheme="minorHAnsi" w:eastAsiaTheme="minorEastAsia" w:hAnsiTheme="minorHAnsi" w:cstheme="minorBidi"/>
              <w:noProof/>
              <w:sz w:val="22"/>
              <w:szCs w:val="22"/>
              <w:lang w:eastAsia="en-AU"/>
            </w:rPr>
          </w:pPr>
          <w:hyperlink w:anchor="_Toc106285362" w:history="1">
            <w:r w:rsidRPr="00F50A31">
              <w:rPr>
                <w:rStyle w:val="Hyperlink"/>
                <w:noProof/>
              </w:rPr>
              <w:t xml:space="preserve">Fisheries Management (Lakes and Coorong Fishery) </w:t>
            </w:r>
            <w:r>
              <w:rPr>
                <w:rStyle w:val="Hyperlink"/>
                <w:noProof/>
              </w:rPr>
              <w:br/>
            </w:r>
            <w:r w:rsidRPr="00F50A31">
              <w:rPr>
                <w:rStyle w:val="Hyperlink"/>
                <w:noProof/>
              </w:rPr>
              <w:t>(Quota) Amendment Regulations 2022</w:t>
            </w:r>
            <w:r w:rsidR="00AA5D2D" w:rsidRPr="00AA5D2D">
              <w:rPr>
                <w:rStyle w:val="Hyperlink"/>
                <w:noProof/>
              </w:rPr>
              <w:t>—No.3</w:t>
            </w:r>
            <w:r w:rsidR="00AA5D2D">
              <w:rPr>
                <w:rStyle w:val="Hyperlink"/>
                <w:noProof/>
              </w:rPr>
              <w:t>7</w:t>
            </w:r>
            <w:r w:rsidR="00AA5D2D" w:rsidRPr="00AA5D2D">
              <w:rPr>
                <w:rStyle w:val="Hyperlink"/>
                <w:noProof/>
              </w:rPr>
              <w:t xml:space="preserve"> of 2022</w:t>
            </w:r>
            <w:r>
              <w:rPr>
                <w:noProof/>
                <w:webHidden/>
              </w:rPr>
              <w:tab/>
            </w:r>
            <w:r>
              <w:rPr>
                <w:noProof/>
                <w:webHidden/>
              </w:rPr>
              <w:fldChar w:fldCharType="begin"/>
            </w:r>
            <w:r>
              <w:rPr>
                <w:noProof/>
                <w:webHidden/>
              </w:rPr>
              <w:instrText xml:space="preserve"> PAGEREF _Toc106285362 \h </w:instrText>
            </w:r>
            <w:r>
              <w:rPr>
                <w:noProof/>
                <w:webHidden/>
              </w:rPr>
            </w:r>
            <w:r>
              <w:rPr>
                <w:noProof/>
                <w:webHidden/>
              </w:rPr>
              <w:fldChar w:fldCharType="separate"/>
            </w:r>
            <w:r>
              <w:rPr>
                <w:noProof/>
                <w:webHidden/>
              </w:rPr>
              <w:t>1796</w:t>
            </w:r>
            <w:r>
              <w:rPr>
                <w:noProof/>
                <w:webHidden/>
              </w:rPr>
              <w:fldChar w:fldCharType="end"/>
            </w:r>
          </w:hyperlink>
        </w:p>
        <w:p w14:paraId="27305B34" w14:textId="330F4EB1" w:rsidR="00DE5AA6" w:rsidRDefault="00DE5AA6">
          <w:pPr>
            <w:pStyle w:val="TOC3"/>
            <w:rPr>
              <w:rFonts w:asciiTheme="minorHAnsi" w:eastAsiaTheme="minorEastAsia" w:hAnsiTheme="minorHAnsi" w:cstheme="minorBidi"/>
              <w:noProof/>
              <w:sz w:val="22"/>
              <w:szCs w:val="22"/>
              <w:lang w:eastAsia="en-AU"/>
            </w:rPr>
          </w:pPr>
          <w:hyperlink w:anchor="_Toc106285363" w:history="1">
            <w:r w:rsidRPr="00F50A31">
              <w:rPr>
                <w:rStyle w:val="Hyperlink"/>
                <w:noProof/>
                <w:lang w:eastAsia="en-AU"/>
              </w:rPr>
              <w:t>Fisheries Management (Rock Lobster Fisheries) (Quota) Amendment Regulations 2022</w:t>
            </w:r>
            <w:r w:rsidR="00AA5D2D" w:rsidRPr="00AA5D2D">
              <w:rPr>
                <w:rStyle w:val="Hyperlink"/>
                <w:noProof/>
                <w:lang w:eastAsia="en-AU"/>
              </w:rPr>
              <w:t>—No.3</w:t>
            </w:r>
            <w:r w:rsidR="00AA5D2D">
              <w:rPr>
                <w:rStyle w:val="Hyperlink"/>
                <w:noProof/>
                <w:lang w:eastAsia="en-AU"/>
              </w:rPr>
              <w:t>8</w:t>
            </w:r>
            <w:r w:rsidR="00AA5D2D" w:rsidRPr="00AA5D2D">
              <w:rPr>
                <w:rStyle w:val="Hyperlink"/>
                <w:noProof/>
                <w:lang w:eastAsia="en-AU"/>
              </w:rPr>
              <w:t xml:space="preserve"> of 2022</w:t>
            </w:r>
            <w:r>
              <w:rPr>
                <w:noProof/>
                <w:webHidden/>
              </w:rPr>
              <w:tab/>
            </w:r>
            <w:r>
              <w:rPr>
                <w:noProof/>
                <w:webHidden/>
              </w:rPr>
              <w:fldChar w:fldCharType="begin"/>
            </w:r>
            <w:r>
              <w:rPr>
                <w:noProof/>
                <w:webHidden/>
              </w:rPr>
              <w:instrText xml:space="preserve"> PAGEREF _Toc106285363 \h </w:instrText>
            </w:r>
            <w:r>
              <w:rPr>
                <w:noProof/>
                <w:webHidden/>
              </w:rPr>
            </w:r>
            <w:r>
              <w:rPr>
                <w:noProof/>
                <w:webHidden/>
              </w:rPr>
              <w:fldChar w:fldCharType="separate"/>
            </w:r>
            <w:r>
              <w:rPr>
                <w:noProof/>
                <w:webHidden/>
              </w:rPr>
              <w:t>1799</w:t>
            </w:r>
            <w:r>
              <w:rPr>
                <w:noProof/>
                <w:webHidden/>
              </w:rPr>
              <w:fldChar w:fldCharType="end"/>
            </w:r>
          </w:hyperlink>
        </w:p>
        <w:p w14:paraId="05279803" w14:textId="14B4036A" w:rsidR="00DE5AA6" w:rsidRDefault="00DE5AA6">
          <w:pPr>
            <w:pStyle w:val="TOC3"/>
            <w:rPr>
              <w:rFonts w:asciiTheme="minorHAnsi" w:eastAsiaTheme="minorEastAsia" w:hAnsiTheme="minorHAnsi" w:cstheme="minorBidi"/>
              <w:noProof/>
              <w:sz w:val="22"/>
              <w:szCs w:val="22"/>
              <w:lang w:eastAsia="en-AU"/>
            </w:rPr>
          </w:pPr>
          <w:hyperlink w:anchor="_Toc106285364" w:history="1">
            <w:r w:rsidRPr="00F50A31">
              <w:rPr>
                <w:rStyle w:val="Hyperlink"/>
                <w:noProof/>
                <w:lang w:eastAsia="en-AU"/>
              </w:rPr>
              <w:t xml:space="preserve">Fisheries Management (Rock Lobster Fisheries) (Quota) </w:t>
            </w:r>
            <w:r>
              <w:rPr>
                <w:rStyle w:val="Hyperlink"/>
                <w:noProof/>
                <w:lang w:eastAsia="en-AU"/>
              </w:rPr>
              <w:br/>
            </w:r>
            <w:r w:rsidRPr="00F50A31">
              <w:rPr>
                <w:rStyle w:val="Hyperlink"/>
                <w:noProof/>
                <w:lang w:eastAsia="en-AU"/>
              </w:rPr>
              <w:t>(No 2) Amendment Regulations 2022</w:t>
            </w:r>
            <w:r w:rsidR="00AA5D2D" w:rsidRPr="00AA5D2D">
              <w:rPr>
                <w:rStyle w:val="Hyperlink"/>
                <w:noProof/>
                <w:lang w:eastAsia="en-AU"/>
              </w:rPr>
              <w:t>—No.3</w:t>
            </w:r>
            <w:r w:rsidR="00AA5D2D">
              <w:rPr>
                <w:rStyle w:val="Hyperlink"/>
                <w:noProof/>
                <w:lang w:eastAsia="en-AU"/>
              </w:rPr>
              <w:t>9</w:t>
            </w:r>
            <w:r w:rsidR="00AA5D2D" w:rsidRPr="00AA5D2D">
              <w:rPr>
                <w:rStyle w:val="Hyperlink"/>
                <w:noProof/>
                <w:lang w:eastAsia="en-AU"/>
              </w:rPr>
              <w:t xml:space="preserve"> of 2022</w:t>
            </w:r>
            <w:r>
              <w:rPr>
                <w:noProof/>
                <w:webHidden/>
              </w:rPr>
              <w:tab/>
            </w:r>
            <w:r>
              <w:rPr>
                <w:noProof/>
                <w:webHidden/>
              </w:rPr>
              <w:fldChar w:fldCharType="begin"/>
            </w:r>
            <w:r>
              <w:rPr>
                <w:noProof/>
                <w:webHidden/>
              </w:rPr>
              <w:instrText xml:space="preserve"> PAGEREF _Toc106285364 \h </w:instrText>
            </w:r>
            <w:r>
              <w:rPr>
                <w:noProof/>
                <w:webHidden/>
              </w:rPr>
            </w:r>
            <w:r>
              <w:rPr>
                <w:noProof/>
                <w:webHidden/>
              </w:rPr>
              <w:fldChar w:fldCharType="separate"/>
            </w:r>
            <w:r>
              <w:rPr>
                <w:noProof/>
                <w:webHidden/>
              </w:rPr>
              <w:t>1813</w:t>
            </w:r>
            <w:r>
              <w:rPr>
                <w:noProof/>
                <w:webHidden/>
              </w:rPr>
              <w:fldChar w:fldCharType="end"/>
            </w:r>
          </w:hyperlink>
        </w:p>
        <w:p w14:paraId="5AFF4E74" w14:textId="3B35E61C" w:rsidR="00DE5AA6" w:rsidRDefault="00DE5AA6">
          <w:pPr>
            <w:pStyle w:val="TOC3"/>
            <w:rPr>
              <w:rFonts w:asciiTheme="minorHAnsi" w:eastAsiaTheme="minorEastAsia" w:hAnsiTheme="minorHAnsi" w:cstheme="minorBidi"/>
              <w:noProof/>
              <w:sz w:val="22"/>
              <w:szCs w:val="22"/>
              <w:lang w:eastAsia="en-AU"/>
            </w:rPr>
          </w:pPr>
          <w:hyperlink w:anchor="_Toc106285365" w:history="1">
            <w:r w:rsidRPr="00F50A31">
              <w:rPr>
                <w:rStyle w:val="Hyperlink"/>
                <w:noProof/>
                <w:lang w:eastAsia="en-AU"/>
              </w:rPr>
              <w:t xml:space="preserve">Fisheries Management (Vongole Fishery) (Quota) </w:t>
            </w:r>
            <w:r>
              <w:rPr>
                <w:rStyle w:val="Hyperlink"/>
                <w:noProof/>
                <w:lang w:eastAsia="en-AU"/>
              </w:rPr>
              <w:br/>
            </w:r>
            <w:r w:rsidRPr="00F50A31">
              <w:rPr>
                <w:rStyle w:val="Hyperlink"/>
                <w:noProof/>
                <w:lang w:eastAsia="en-AU"/>
              </w:rPr>
              <w:t>Amendment Regulations 2022</w:t>
            </w:r>
            <w:r w:rsidR="00AA5D2D" w:rsidRPr="00AA5D2D">
              <w:rPr>
                <w:rStyle w:val="Hyperlink"/>
                <w:noProof/>
                <w:lang w:eastAsia="en-AU"/>
              </w:rPr>
              <w:t>—No.</w:t>
            </w:r>
            <w:r w:rsidR="00AA5D2D">
              <w:rPr>
                <w:rStyle w:val="Hyperlink"/>
                <w:noProof/>
                <w:lang w:eastAsia="en-AU"/>
              </w:rPr>
              <w:t>40</w:t>
            </w:r>
            <w:r w:rsidR="00AA5D2D" w:rsidRPr="00AA5D2D">
              <w:rPr>
                <w:rStyle w:val="Hyperlink"/>
                <w:noProof/>
                <w:lang w:eastAsia="en-AU"/>
              </w:rPr>
              <w:t xml:space="preserve"> of 2022</w:t>
            </w:r>
            <w:r>
              <w:rPr>
                <w:noProof/>
                <w:webHidden/>
              </w:rPr>
              <w:tab/>
            </w:r>
            <w:r>
              <w:rPr>
                <w:noProof/>
                <w:webHidden/>
              </w:rPr>
              <w:fldChar w:fldCharType="begin"/>
            </w:r>
            <w:r>
              <w:rPr>
                <w:noProof/>
                <w:webHidden/>
              </w:rPr>
              <w:instrText xml:space="preserve"> PAGEREF _Toc106285365 \h </w:instrText>
            </w:r>
            <w:r>
              <w:rPr>
                <w:noProof/>
                <w:webHidden/>
              </w:rPr>
            </w:r>
            <w:r>
              <w:rPr>
                <w:noProof/>
                <w:webHidden/>
              </w:rPr>
              <w:fldChar w:fldCharType="separate"/>
            </w:r>
            <w:r>
              <w:rPr>
                <w:noProof/>
                <w:webHidden/>
              </w:rPr>
              <w:t>1822</w:t>
            </w:r>
            <w:r>
              <w:rPr>
                <w:noProof/>
                <w:webHidden/>
              </w:rPr>
              <w:fldChar w:fldCharType="end"/>
            </w:r>
          </w:hyperlink>
        </w:p>
        <w:p w14:paraId="0F71AE28" w14:textId="54BF1A65" w:rsidR="00DE5AA6" w:rsidRDefault="00DE5AA6">
          <w:pPr>
            <w:pStyle w:val="TOC3"/>
            <w:rPr>
              <w:rFonts w:asciiTheme="minorHAnsi" w:eastAsiaTheme="minorEastAsia" w:hAnsiTheme="minorHAnsi" w:cstheme="minorBidi"/>
              <w:noProof/>
              <w:sz w:val="22"/>
              <w:szCs w:val="22"/>
              <w:lang w:eastAsia="en-AU"/>
            </w:rPr>
          </w:pPr>
          <w:hyperlink w:anchor="_Toc106285366" w:history="1">
            <w:r w:rsidRPr="00F50A31">
              <w:rPr>
                <w:rStyle w:val="Hyperlink"/>
                <w:noProof/>
                <w:lang w:eastAsia="en-AU"/>
              </w:rPr>
              <w:t>Fisheries Management (Miscellaneous Fishery) (Quota) Amendment Regulations 2022</w:t>
            </w:r>
            <w:r w:rsidR="00AA5D2D" w:rsidRPr="00AA5D2D">
              <w:rPr>
                <w:rStyle w:val="Hyperlink"/>
                <w:noProof/>
                <w:lang w:eastAsia="en-AU"/>
              </w:rPr>
              <w:t>—No.4</w:t>
            </w:r>
            <w:r w:rsidR="00AA5D2D">
              <w:rPr>
                <w:rStyle w:val="Hyperlink"/>
                <w:noProof/>
                <w:lang w:eastAsia="en-AU"/>
              </w:rPr>
              <w:t>1</w:t>
            </w:r>
            <w:r w:rsidR="00AA5D2D" w:rsidRPr="00AA5D2D">
              <w:rPr>
                <w:rStyle w:val="Hyperlink"/>
                <w:noProof/>
                <w:lang w:eastAsia="en-AU"/>
              </w:rPr>
              <w:t xml:space="preserve"> of 2022</w:t>
            </w:r>
            <w:r>
              <w:rPr>
                <w:noProof/>
                <w:webHidden/>
              </w:rPr>
              <w:tab/>
            </w:r>
            <w:r>
              <w:rPr>
                <w:noProof/>
                <w:webHidden/>
              </w:rPr>
              <w:fldChar w:fldCharType="begin"/>
            </w:r>
            <w:r>
              <w:rPr>
                <w:noProof/>
                <w:webHidden/>
              </w:rPr>
              <w:instrText xml:space="preserve"> PAGEREF _Toc106285366 \h </w:instrText>
            </w:r>
            <w:r>
              <w:rPr>
                <w:noProof/>
                <w:webHidden/>
              </w:rPr>
            </w:r>
            <w:r>
              <w:rPr>
                <w:noProof/>
                <w:webHidden/>
              </w:rPr>
              <w:fldChar w:fldCharType="separate"/>
            </w:r>
            <w:r>
              <w:rPr>
                <w:noProof/>
                <w:webHidden/>
              </w:rPr>
              <w:t>1825</w:t>
            </w:r>
            <w:r>
              <w:rPr>
                <w:noProof/>
                <w:webHidden/>
              </w:rPr>
              <w:fldChar w:fldCharType="end"/>
            </w:r>
          </w:hyperlink>
        </w:p>
        <w:p w14:paraId="1732EB3B" w14:textId="79EF1B11" w:rsidR="00DE5AA6" w:rsidRDefault="00DE5AA6">
          <w:pPr>
            <w:pStyle w:val="TOC3"/>
            <w:rPr>
              <w:rFonts w:asciiTheme="minorHAnsi" w:eastAsiaTheme="minorEastAsia" w:hAnsiTheme="minorHAnsi" w:cstheme="minorBidi"/>
              <w:noProof/>
              <w:sz w:val="22"/>
              <w:szCs w:val="22"/>
              <w:lang w:eastAsia="en-AU"/>
            </w:rPr>
          </w:pPr>
          <w:hyperlink w:anchor="_Toc106285367" w:history="1">
            <w:r w:rsidRPr="00F50A31">
              <w:rPr>
                <w:rStyle w:val="Hyperlink"/>
                <w:noProof/>
                <w:lang w:eastAsia="en-AU"/>
              </w:rPr>
              <w:t xml:space="preserve">Fisheries Management (Miscellaneous Fishery) (Quota) </w:t>
            </w:r>
            <w:r>
              <w:rPr>
                <w:rStyle w:val="Hyperlink"/>
                <w:noProof/>
                <w:lang w:eastAsia="en-AU"/>
              </w:rPr>
              <w:br/>
            </w:r>
            <w:r w:rsidRPr="00F50A31">
              <w:rPr>
                <w:rStyle w:val="Hyperlink"/>
                <w:noProof/>
                <w:lang w:eastAsia="en-AU"/>
              </w:rPr>
              <w:t>(No 2) Amendment Regulations 2022</w:t>
            </w:r>
            <w:r w:rsidR="00AA5D2D" w:rsidRPr="00AA5D2D">
              <w:rPr>
                <w:rStyle w:val="Hyperlink"/>
                <w:noProof/>
                <w:lang w:eastAsia="en-AU"/>
              </w:rPr>
              <w:t>—No.4</w:t>
            </w:r>
            <w:r w:rsidR="00AA5D2D">
              <w:rPr>
                <w:rStyle w:val="Hyperlink"/>
                <w:noProof/>
                <w:lang w:eastAsia="en-AU"/>
              </w:rPr>
              <w:t>2</w:t>
            </w:r>
            <w:r w:rsidR="00AA5D2D" w:rsidRPr="00AA5D2D">
              <w:rPr>
                <w:rStyle w:val="Hyperlink"/>
                <w:noProof/>
                <w:lang w:eastAsia="en-AU"/>
              </w:rPr>
              <w:t xml:space="preserve"> of 2022</w:t>
            </w:r>
            <w:r>
              <w:rPr>
                <w:noProof/>
                <w:webHidden/>
              </w:rPr>
              <w:tab/>
            </w:r>
            <w:r>
              <w:rPr>
                <w:noProof/>
                <w:webHidden/>
              </w:rPr>
              <w:fldChar w:fldCharType="begin"/>
            </w:r>
            <w:r>
              <w:rPr>
                <w:noProof/>
                <w:webHidden/>
              </w:rPr>
              <w:instrText xml:space="preserve"> PAGEREF _Toc106285367 \h </w:instrText>
            </w:r>
            <w:r>
              <w:rPr>
                <w:noProof/>
                <w:webHidden/>
              </w:rPr>
            </w:r>
            <w:r>
              <w:rPr>
                <w:noProof/>
                <w:webHidden/>
              </w:rPr>
              <w:fldChar w:fldCharType="separate"/>
            </w:r>
            <w:r>
              <w:rPr>
                <w:noProof/>
                <w:webHidden/>
              </w:rPr>
              <w:t>1831</w:t>
            </w:r>
            <w:r>
              <w:rPr>
                <w:noProof/>
                <w:webHidden/>
              </w:rPr>
              <w:fldChar w:fldCharType="end"/>
            </w:r>
          </w:hyperlink>
        </w:p>
        <w:p w14:paraId="177700D7" w14:textId="30B05194" w:rsidR="00DE5AA6" w:rsidRDefault="00DE5AA6" w:rsidP="00DE5AA6">
          <w:pPr>
            <w:pStyle w:val="TOC3"/>
            <w:spacing w:after="80"/>
            <w:rPr>
              <w:rFonts w:asciiTheme="minorHAnsi" w:eastAsiaTheme="minorEastAsia" w:hAnsiTheme="minorHAnsi" w:cstheme="minorBidi"/>
              <w:noProof/>
              <w:sz w:val="22"/>
              <w:szCs w:val="22"/>
              <w:lang w:eastAsia="en-AU"/>
            </w:rPr>
          </w:pPr>
          <w:hyperlink w:anchor="_Toc106285368" w:history="1">
            <w:r w:rsidRPr="00F50A31">
              <w:rPr>
                <w:rStyle w:val="Hyperlink"/>
                <w:noProof/>
                <w:lang w:eastAsia="en-AU"/>
              </w:rPr>
              <w:t xml:space="preserve">Planning, Development and Infrastructure (General) </w:t>
            </w:r>
            <w:r>
              <w:rPr>
                <w:rStyle w:val="Hyperlink"/>
                <w:noProof/>
                <w:lang w:eastAsia="en-AU"/>
              </w:rPr>
              <w:br/>
            </w:r>
            <w:r w:rsidRPr="00F50A31">
              <w:rPr>
                <w:rStyle w:val="Hyperlink"/>
                <w:noProof/>
                <w:lang w:eastAsia="en-AU"/>
              </w:rPr>
              <w:t xml:space="preserve">(Certificates of Occupancy) Amendment </w:t>
            </w:r>
            <w:r>
              <w:rPr>
                <w:rStyle w:val="Hyperlink"/>
                <w:noProof/>
                <w:lang w:eastAsia="en-AU"/>
              </w:rPr>
              <w:br/>
            </w:r>
            <w:r w:rsidRPr="00F50A31">
              <w:rPr>
                <w:rStyle w:val="Hyperlink"/>
                <w:noProof/>
                <w:lang w:eastAsia="en-AU"/>
              </w:rPr>
              <w:t>Regulations 2022</w:t>
            </w:r>
            <w:r w:rsidR="00AA5D2D" w:rsidRPr="00AA5D2D">
              <w:rPr>
                <w:rStyle w:val="Hyperlink"/>
                <w:noProof/>
                <w:lang w:eastAsia="en-AU"/>
              </w:rPr>
              <w:t>—No.4</w:t>
            </w:r>
            <w:r w:rsidR="00AA5D2D">
              <w:rPr>
                <w:rStyle w:val="Hyperlink"/>
                <w:noProof/>
                <w:lang w:eastAsia="en-AU"/>
              </w:rPr>
              <w:t>3</w:t>
            </w:r>
            <w:r w:rsidR="00AA5D2D" w:rsidRPr="00AA5D2D">
              <w:rPr>
                <w:rStyle w:val="Hyperlink"/>
                <w:noProof/>
                <w:lang w:eastAsia="en-AU"/>
              </w:rPr>
              <w:t xml:space="preserve"> of 2022</w:t>
            </w:r>
            <w:r>
              <w:rPr>
                <w:noProof/>
                <w:webHidden/>
              </w:rPr>
              <w:tab/>
            </w:r>
            <w:r>
              <w:rPr>
                <w:noProof/>
                <w:webHidden/>
              </w:rPr>
              <w:fldChar w:fldCharType="begin"/>
            </w:r>
            <w:r>
              <w:rPr>
                <w:noProof/>
                <w:webHidden/>
              </w:rPr>
              <w:instrText xml:space="preserve"> PAGEREF _Toc106285368 \h </w:instrText>
            </w:r>
            <w:r>
              <w:rPr>
                <w:noProof/>
                <w:webHidden/>
              </w:rPr>
            </w:r>
            <w:r>
              <w:rPr>
                <w:noProof/>
                <w:webHidden/>
              </w:rPr>
              <w:fldChar w:fldCharType="separate"/>
            </w:r>
            <w:r>
              <w:rPr>
                <w:noProof/>
                <w:webHidden/>
              </w:rPr>
              <w:t>1836</w:t>
            </w:r>
            <w:r>
              <w:rPr>
                <w:noProof/>
                <w:webHidden/>
              </w:rPr>
              <w:fldChar w:fldCharType="end"/>
            </w:r>
          </w:hyperlink>
        </w:p>
        <w:p w14:paraId="4B67F9BE" w14:textId="4A533939" w:rsidR="00DE5AA6" w:rsidRDefault="00DE5AA6">
          <w:pPr>
            <w:pStyle w:val="TOC1"/>
            <w:rPr>
              <w:rFonts w:asciiTheme="minorHAnsi" w:eastAsiaTheme="minorEastAsia" w:hAnsiTheme="minorHAnsi" w:cstheme="minorBidi"/>
              <w:b w:val="0"/>
              <w:smallCaps w:val="0"/>
              <w:noProof/>
              <w:sz w:val="22"/>
              <w:lang w:eastAsia="en-AU"/>
            </w:rPr>
          </w:pPr>
          <w:hyperlink w:anchor="_Toc106285369" w:history="1">
            <w:r w:rsidRPr="00F50A31">
              <w:rPr>
                <w:rStyle w:val="Hyperlink"/>
                <w:noProof/>
              </w:rPr>
              <w:t>State Government Instruments</w:t>
            </w:r>
          </w:hyperlink>
        </w:p>
        <w:p w14:paraId="6EE4CC5B" w14:textId="0DCE7353" w:rsidR="00DE5AA6" w:rsidRDefault="00DE5AA6">
          <w:pPr>
            <w:pStyle w:val="TOC2"/>
            <w:rPr>
              <w:rFonts w:asciiTheme="minorHAnsi" w:eastAsiaTheme="minorEastAsia" w:hAnsiTheme="minorHAnsi" w:cstheme="minorBidi"/>
              <w:noProof/>
              <w:sz w:val="22"/>
              <w:lang w:eastAsia="en-AU"/>
            </w:rPr>
          </w:pPr>
          <w:hyperlink w:anchor="_Toc106285370" w:history="1">
            <w:r w:rsidRPr="00F50A31">
              <w:rPr>
                <w:rStyle w:val="Hyperlink"/>
                <w:noProof/>
              </w:rPr>
              <w:t>Bills of Sale Act 1886</w:t>
            </w:r>
            <w:r w:rsidR="00AA5D2D">
              <w:rPr>
                <w:rStyle w:val="Hyperlink"/>
                <w:noProof/>
              </w:rPr>
              <w:t>—</w:t>
            </w:r>
            <w:r w:rsidR="00AA5D2D">
              <w:rPr>
                <w:rStyle w:val="Hyperlink"/>
                <w:noProof/>
              </w:rPr>
              <w:br/>
              <w:t>[</w:t>
            </w:r>
            <w:r w:rsidR="00AA5D2D" w:rsidRPr="00AA5D2D">
              <w:rPr>
                <w:rStyle w:val="Hyperlink"/>
                <w:smallCaps/>
                <w:noProof/>
              </w:rPr>
              <w:t>Republished</w:t>
            </w:r>
            <w:r w:rsidR="00AA5D2D">
              <w:rPr>
                <w:rStyle w:val="Hyperlink"/>
                <w:noProof/>
              </w:rPr>
              <w:t>]</w:t>
            </w:r>
            <w:r>
              <w:rPr>
                <w:noProof/>
                <w:webHidden/>
              </w:rPr>
              <w:tab/>
            </w:r>
            <w:r>
              <w:rPr>
                <w:noProof/>
                <w:webHidden/>
              </w:rPr>
              <w:fldChar w:fldCharType="begin"/>
            </w:r>
            <w:r>
              <w:rPr>
                <w:noProof/>
                <w:webHidden/>
              </w:rPr>
              <w:instrText xml:space="preserve"> PAGEREF _Toc106285370 \h </w:instrText>
            </w:r>
            <w:r>
              <w:rPr>
                <w:noProof/>
                <w:webHidden/>
              </w:rPr>
            </w:r>
            <w:r>
              <w:rPr>
                <w:noProof/>
                <w:webHidden/>
              </w:rPr>
              <w:fldChar w:fldCharType="separate"/>
            </w:r>
            <w:r>
              <w:rPr>
                <w:noProof/>
                <w:webHidden/>
              </w:rPr>
              <w:t>1838</w:t>
            </w:r>
            <w:r>
              <w:rPr>
                <w:noProof/>
                <w:webHidden/>
              </w:rPr>
              <w:fldChar w:fldCharType="end"/>
            </w:r>
          </w:hyperlink>
        </w:p>
        <w:p w14:paraId="5A80B332" w14:textId="7F275676" w:rsidR="00DE5AA6" w:rsidRDefault="00DE5AA6">
          <w:pPr>
            <w:pStyle w:val="TOC2"/>
            <w:rPr>
              <w:rFonts w:asciiTheme="minorHAnsi" w:eastAsiaTheme="minorEastAsia" w:hAnsiTheme="minorHAnsi" w:cstheme="minorBidi"/>
              <w:noProof/>
              <w:sz w:val="22"/>
              <w:lang w:eastAsia="en-AU"/>
            </w:rPr>
          </w:pPr>
          <w:hyperlink w:anchor="_Toc106285371" w:history="1">
            <w:r w:rsidRPr="00F50A31">
              <w:rPr>
                <w:rStyle w:val="Hyperlink"/>
                <w:noProof/>
              </w:rPr>
              <w:t>Consumer and Business Services</w:t>
            </w:r>
            <w:r>
              <w:rPr>
                <w:noProof/>
                <w:webHidden/>
              </w:rPr>
              <w:tab/>
            </w:r>
            <w:r>
              <w:rPr>
                <w:noProof/>
                <w:webHidden/>
              </w:rPr>
              <w:fldChar w:fldCharType="begin"/>
            </w:r>
            <w:r>
              <w:rPr>
                <w:noProof/>
                <w:webHidden/>
              </w:rPr>
              <w:instrText xml:space="preserve"> PAGEREF _Toc106285371 \h </w:instrText>
            </w:r>
            <w:r>
              <w:rPr>
                <w:noProof/>
                <w:webHidden/>
              </w:rPr>
            </w:r>
            <w:r>
              <w:rPr>
                <w:noProof/>
                <w:webHidden/>
              </w:rPr>
              <w:fldChar w:fldCharType="separate"/>
            </w:r>
            <w:r>
              <w:rPr>
                <w:noProof/>
                <w:webHidden/>
              </w:rPr>
              <w:t>1838</w:t>
            </w:r>
            <w:r>
              <w:rPr>
                <w:noProof/>
                <w:webHidden/>
              </w:rPr>
              <w:fldChar w:fldCharType="end"/>
            </w:r>
          </w:hyperlink>
        </w:p>
        <w:p w14:paraId="166773FC" w14:textId="55DFB521" w:rsidR="00DE5AA6" w:rsidRDefault="00DE5AA6">
          <w:pPr>
            <w:pStyle w:val="TOC2"/>
            <w:rPr>
              <w:rFonts w:asciiTheme="minorHAnsi" w:eastAsiaTheme="minorEastAsia" w:hAnsiTheme="minorHAnsi" w:cstheme="minorBidi"/>
              <w:noProof/>
              <w:sz w:val="22"/>
              <w:lang w:eastAsia="en-AU"/>
            </w:rPr>
          </w:pPr>
          <w:hyperlink w:anchor="_Toc106285372" w:history="1">
            <w:r w:rsidRPr="00F50A31">
              <w:rPr>
                <w:rStyle w:val="Hyperlink"/>
                <w:noProof/>
              </w:rPr>
              <w:t>Controlled Substances Act 1984</w:t>
            </w:r>
            <w:r>
              <w:rPr>
                <w:noProof/>
                <w:webHidden/>
              </w:rPr>
              <w:tab/>
            </w:r>
            <w:r>
              <w:rPr>
                <w:noProof/>
                <w:webHidden/>
              </w:rPr>
              <w:fldChar w:fldCharType="begin"/>
            </w:r>
            <w:r>
              <w:rPr>
                <w:noProof/>
                <w:webHidden/>
              </w:rPr>
              <w:instrText xml:space="preserve"> PAGEREF _Toc106285372 \h </w:instrText>
            </w:r>
            <w:r>
              <w:rPr>
                <w:noProof/>
                <w:webHidden/>
              </w:rPr>
            </w:r>
            <w:r>
              <w:rPr>
                <w:noProof/>
                <w:webHidden/>
              </w:rPr>
              <w:fldChar w:fldCharType="separate"/>
            </w:r>
            <w:r>
              <w:rPr>
                <w:noProof/>
                <w:webHidden/>
              </w:rPr>
              <w:t>1839</w:t>
            </w:r>
            <w:r>
              <w:rPr>
                <w:noProof/>
                <w:webHidden/>
              </w:rPr>
              <w:fldChar w:fldCharType="end"/>
            </w:r>
          </w:hyperlink>
        </w:p>
        <w:p w14:paraId="19D956D4" w14:textId="0B38C2CB" w:rsidR="00DE5AA6" w:rsidRDefault="00DE5AA6">
          <w:pPr>
            <w:pStyle w:val="TOC2"/>
            <w:rPr>
              <w:rFonts w:asciiTheme="minorHAnsi" w:eastAsiaTheme="minorEastAsia" w:hAnsiTheme="minorHAnsi" w:cstheme="minorBidi"/>
              <w:noProof/>
              <w:sz w:val="22"/>
              <w:lang w:eastAsia="en-AU"/>
            </w:rPr>
          </w:pPr>
          <w:hyperlink w:anchor="_Toc106285373" w:history="1">
            <w:r w:rsidRPr="00F50A31">
              <w:rPr>
                <w:rStyle w:val="Hyperlink"/>
                <w:noProof/>
              </w:rPr>
              <w:t>Cost of Living Concessions Act 1986</w:t>
            </w:r>
            <w:r>
              <w:rPr>
                <w:noProof/>
                <w:webHidden/>
              </w:rPr>
              <w:tab/>
            </w:r>
            <w:r>
              <w:rPr>
                <w:noProof/>
                <w:webHidden/>
              </w:rPr>
              <w:fldChar w:fldCharType="begin"/>
            </w:r>
            <w:r>
              <w:rPr>
                <w:noProof/>
                <w:webHidden/>
              </w:rPr>
              <w:instrText xml:space="preserve"> PAGEREF _Toc106285373 \h </w:instrText>
            </w:r>
            <w:r>
              <w:rPr>
                <w:noProof/>
                <w:webHidden/>
              </w:rPr>
            </w:r>
            <w:r>
              <w:rPr>
                <w:noProof/>
                <w:webHidden/>
              </w:rPr>
              <w:fldChar w:fldCharType="separate"/>
            </w:r>
            <w:r>
              <w:rPr>
                <w:noProof/>
                <w:webHidden/>
              </w:rPr>
              <w:t>1840</w:t>
            </w:r>
            <w:r>
              <w:rPr>
                <w:noProof/>
                <w:webHidden/>
              </w:rPr>
              <w:fldChar w:fldCharType="end"/>
            </w:r>
          </w:hyperlink>
        </w:p>
        <w:p w14:paraId="41E4B30B" w14:textId="71BC553B" w:rsidR="00DE5AA6" w:rsidRDefault="00DE5AA6">
          <w:pPr>
            <w:pStyle w:val="TOC2"/>
            <w:rPr>
              <w:rFonts w:asciiTheme="minorHAnsi" w:eastAsiaTheme="minorEastAsia" w:hAnsiTheme="minorHAnsi" w:cstheme="minorBidi"/>
              <w:noProof/>
              <w:sz w:val="22"/>
              <w:lang w:eastAsia="en-AU"/>
            </w:rPr>
          </w:pPr>
          <w:hyperlink w:anchor="_Toc106285374" w:history="1">
            <w:r w:rsidRPr="00F50A31">
              <w:rPr>
                <w:rStyle w:val="Hyperlink"/>
                <w:noProof/>
              </w:rPr>
              <w:t>Environment Protection Act 1993</w:t>
            </w:r>
            <w:r>
              <w:rPr>
                <w:noProof/>
                <w:webHidden/>
              </w:rPr>
              <w:tab/>
            </w:r>
            <w:r>
              <w:rPr>
                <w:noProof/>
                <w:webHidden/>
              </w:rPr>
              <w:fldChar w:fldCharType="begin"/>
            </w:r>
            <w:r>
              <w:rPr>
                <w:noProof/>
                <w:webHidden/>
              </w:rPr>
              <w:instrText xml:space="preserve"> PAGEREF _Toc106285374 \h </w:instrText>
            </w:r>
            <w:r>
              <w:rPr>
                <w:noProof/>
                <w:webHidden/>
              </w:rPr>
            </w:r>
            <w:r>
              <w:rPr>
                <w:noProof/>
                <w:webHidden/>
              </w:rPr>
              <w:fldChar w:fldCharType="separate"/>
            </w:r>
            <w:r>
              <w:rPr>
                <w:noProof/>
                <w:webHidden/>
              </w:rPr>
              <w:t>1841</w:t>
            </w:r>
            <w:r>
              <w:rPr>
                <w:noProof/>
                <w:webHidden/>
              </w:rPr>
              <w:fldChar w:fldCharType="end"/>
            </w:r>
          </w:hyperlink>
        </w:p>
        <w:p w14:paraId="7DB59764" w14:textId="30F55DA8" w:rsidR="00DE5AA6" w:rsidRDefault="00DE5AA6">
          <w:pPr>
            <w:pStyle w:val="TOC2"/>
            <w:rPr>
              <w:rFonts w:asciiTheme="minorHAnsi" w:eastAsiaTheme="minorEastAsia" w:hAnsiTheme="minorHAnsi" w:cstheme="minorBidi"/>
              <w:noProof/>
              <w:sz w:val="22"/>
              <w:lang w:eastAsia="en-AU"/>
            </w:rPr>
          </w:pPr>
          <w:hyperlink w:anchor="_Toc106285375" w:history="1">
            <w:r w:rsidRPr="00F50A31">
              <w:rPr>
                <w:rStyle w:val="Hyperlink"/>
                <w:noProof/>
              </w:rPr>
              <w:t>Food Act 2001</w:t>
            </w:r>
            <w:r>
              <w:rPr>
                <w:noProof/>
                <w:webHidden/>
              </w:rPr>
              <w:tab/>
            </w:r>
            <w:r>
              <w:rPr>
                <w:noProof/>
                <w:webHidden/>
              </w:rPr>
              <w:fldChar w:fldCharType="begin"/>
            </w:r>
            <w:r>
              <w:rPr>
                <w:noProof/>
                <w:webHidden/>
              </w:rPr>
              <w:instrText xml:space="preserve"> PAGEREF _Toc106285375 \h </w:instrText>
            </w:r>
            <w:r>
              <w:rPr>
                <w:noProof/>
                <w:webHidden/>
              </w:rPr>
            </w:r>
            <w:r>
              <w:rPr>
                <w:noProof/>
                <w:webHidden/>
              </w:rPr>
              <w:fldChar w:fldCharType="separate"/>
            </w:r>
            <w:r>
              <w:rPr>
                <w:noProof/>
                <w:webHidden/>
              </w:rPr>
              <w:t>1841</w:t>
            </w:r>
            <w:r>
              <w:rPr>
                <w:noProof/>
                <w:webHidden/>
              </w:rPr>
              <w:fldChar w:fldCharType="end"/>
            </w:r>
          </w:hyperlink>
        </w:p>
        <w:p w14:paraId="3A7DD4D5" w14:textId="490CCC5E" w:rsidR="00DE5AA6" w:rsidRDefault="00DE5AA6">
          <w:pPr>
            <w:pStyle w:val="TOC2"/>
            <w:rPr>
              <w:rFonts w:asciiTheme="minorHAnsi" w:eastAsiaTheme="minorEastAsia" w:hAnsiTheme="minorHAnsi" w:cstheme="minorBidi"/>
              <w:noProof/>
              <w:sz w:val="22"/>
              <w:lang w:eastAsia="en-AU"/>
            </w:rPr>
          </w:pPr>
          <w:hyperlink w:anchor="_Toc106285376" w:history="1">
            <w:r w:rsidRPr="00F50A31">
              <w:rPr>
                <w:rStyle w:val="Hyperlink"/>
                <w:noProof/>
              </w:rPr>
              <w:t>Health Care Act 2008</w:t>
            </w:r>
            <w:r>
              <w:rPr>
                <w:noProof/>
                <w:webHidden/>
              </w:rPr>
              <w:tab/>
            </w:r>
            <w:r>
              <w:rPr>
                <w:noProof/>
                <w:webHidden/>
              </w:rPr>
              <w:fldChar w:fldCharType="begin"/>
            </w:r>
            <w:r>
              <w:rPr>
                <w:noProof/>
                <w:webHidden/>
              </w:rPr>
              <w:instrText xml:space="preserve"> PAGEREF _Toc106285376 \h </w:instrText>
            </w:r>
            <w:r>
              <w:rPr>
                <w:noProof/>
                <w:webHidden/>
              </w:rPr>
            </w:r>
            <w:r>
              <w:rPr>
                <w:noProof/>
                <w:webHidden/>
              </w:rPr>
              <w:fldChar w:fldCharType="separate"/>
            </w:r>
            <w:r>
              <w:rPr>
                <w:noProof/>
                <w:webHidden/>
              </w:rPr>
              <w:t>1842</w:t>
            </w:r>
            <w:r>
              <w:rPr>
                <w:noProof/>
                <w:webHidden/>
              </w:rPr>
              <w:fldChar w:fldCharType="end"/>
            </w:r>
          </w:hyperlink>
        </w:p>
        <w:p w14:paraId="085AD2D0" w14:textId="27BCAD1A" w:rsidR="00DE5AA6" w:rsidRDefault="00AA5D2D" w:rsidP="00AA5D2D">
          <w:pPr>
            <w:pStyle w:val="TOC2"/>
            <w:spacing w:before="170"/>
            <w:rPr>
              <w:rFonts w:asciiTheme="minorHAnsi" w:eastAsiaTheme="minorEastAsia" w:hAnsiTheme="minorHAnsi" w:cstheme="minorBidi"/>
              <w:noProof/>
              <w:sz w:val="22"/>
              <w:lang w:eastAsia="en-AU"/>
            </w:rPr>
          </w:pPr>
          <w:r>
            <w:rPr>
              <w:rStyle w:val="Hyperlink"/>
              <w:noProof/>
            </w:rPr>
            <w:br w:type="column"/>
          </w:r>
          <w:hyperlink w:anchor="_Toc106285377" w:history="1">
            <w:r w:rsidR="00DE5AA6" w:rsidRPr="00F50A31">
              <w:rPr>
                <w:rStyle w:val="Hyperlink"/>
                <w:noProof/>
              </w:rPr>
              <w:t>Housing Improvement Act 2016</w:t>
            </w:r>
            <w:r w:rsidR="00DE5AA6">
              <w:rPr>
                <w:noProof/>
                <w:webHidden/>
              </w:rPr>
              <w:tab/>
            </w:r>
            <w:r w:rsidR="00DE5AA6">
              <w:rPr>
                <w:noProof/>
                <w:webHidden/>
              </w:rPr>
              <w:fldChar w:fldCharType="begin"/>
            </w:r>
            <w:r w:rsidR="00DE5AA6">
              <w:rPr>
                <w:noProof/>
                <w:webHidden/>
              </w:rPr>
              <w:instrText xml:space="preserve"> PAGEREF _Toc106285377 \h </w:instrText>
            </w:r>
            <w:r w:rsidR="00DE5AA6">
              <w:rPr>
                <w:noProof/>
                <w:webHidden/>
              </w:rPr>
            </w:r>
            <w:r w:rsidR="00DE5AA6">
              <w:rPr>
                <w:noProof/>
                <w:webHidden/>
              </w:rPr>
              <w:fldChar w:fldCharType="separate"/>
            </w:r>
            <w:r w:rsidR="00DE5AA6">
              <w:rPr>
                <w:noProof/>
                <w:webHidden/>
              </w:rPr>
              <w:t>1886</w:t>
            </w:r>
            <w:r w:rsidR="00DE5AA6">
              <w:rPr>
                <w:noProof/>
                <w:webHidden/>
              </w:rPr>
              <w:fldChar w:fldCharType="end"/>
            </w:r>
          </w:hyperlink>
        </w:p>
        <w:p w14:paraId="1F562A77" w14:textId="7F371470" w:rsidR="00DE5AA6" w:rsidRDefault="00DE5AA6">
          <w:pPr>
            <w:pStyle w:val="TOC2"/>
            <w:rPr>
              <w:rFonts w:asciiTheme="minorHAnsi" w:eastAsiaTheme="minorEastAsia" w:hAnsiTheme="minorHAnsi" w:cstheme="minorBidi"/>
              <w:noProof/>
              <w:sz w:val="22"/>
              <w:lang w:eastAsia="en-AU"/>
            </w:rPr>
          </w:pPr>
          <w:hyperlink w:anchor="_Toc106285378" w:history="1">
            <w:r w:rsidRPr="00F50A31">
              <w:rPr>
                <w:rStyle w:val="Hyperlink"/>
                <w:noProof/>
              </w:rPr>
              <w:t>Justices of the Peace Act 2005</w:t>
            </w:r>
            <w:r>
              <w:rPr>
                <w:noProof/>
                <w:webHidden/>
              </w:rPr>
              <w:tab/>
            </w:r>
            <w:r>
              <w:rPr>
                <w:noProof/>
                <w:webHidden/>
              </w:rPr>
              <w:fldChar w:fldCharType="begin"/>
            </w:r>
            <w:r>
              <w:rPr>
                <w:noProof/>
                <w:webHidden/>
              </w:rPr>
              <w:instrText xml:space="preserve"> PAGEREF _Toc106285378 \h </w:instrText>
            </w:r>
            <w:r>
              <w:rPr>
                <w:noProof/>
                <w:webHidden/>
              </w:rPr>
            </w:r>
            <w:r>
              <w:rPr>
                <w:noProof/>
                <w:webHidden/>
              </w:rPr>
              <w:fldChar w:fldCharType="separate"/>
            </w:r>
            <w:r>
              <w:rPr>
                <w:noProof/>
                <w:webHidden/>
              </w:rPr>
              <w:t>1886</w:t>
            </w:r>
            <w:r>
              <w:rPr>
                <w:noProof/>
                <w:webHidden/>
              </w:rPr>
              <w:fldChar w:fldCharType="end"/>
            </w:r>
          </w:hyperlink>
        </w:p>
        <w:p w14:paraId="47A7D3D9" w14:textId="423653B9" w:rsidR="00DE5AA6" w:rsidRDefault="00DE5AA6">
          <w:pPr>
            <w:pStyle w:val="TOC2"/>
            <w:rPr>
              <w:rFonts w:asciiTheme="minorHAnsi" w:eastAsiaTheme="minorEastAsia" w:hAnsiTheme="minorHAnsi" w:cstheme="minorBidi"/>
              <w:noProof/>
              <w:sz w:val="22"/>
              <w:lang w:eastAsia="en-AU"/>
            </w:rPr>
          </w:pPr>
          <w:hyperlink w:anchor="_Toc106285379" w:history="1">
            <w:r w:rsidRPr="00F50A31">
              <w:rPr>
                <w:rStyle w:val="Hyperlink"/>
                <w:noProof/>
              </w:rPr>
              <w:t>Landscape South Australia Act 2019</w:t>
            </w:r>
            <w:r>
              <w:rPr>
                <w:noProof/>
                <w:webHidden/>
              </w:rPr>
              <w:tab/>
            </w:r>
            <w:r>
              <w:rPr>
                <w:noProof/>
                <w:webHidden/>
              </w:rPr>
              <w:fldChar w:fldCharType="begin"/>
            </w:r>
            <w:r>
              <w:rPr>
                <w:noProof/>
                <w:webHidden/>
              </w:rPr>
              <w:instrText xml:space="preserve"> PAGEREF _Toc106285379 \h </w:instrText>
            </w:r>
            <w:r>
              <w:rPr>
                <w:noProof/>
                <w:webHidden/>
              </w:rPr>
            </w:r>
            <w:r>
              <w:rPr>
                <w:noProof/>
                <w:webHidden/>
              </w:rPr>
              <w:fldChar w:fldCharType="separate"/>
            </w:r>
            <w:r>
              <w:rPr>
                <w:noProof/>
                <w:webHidden/>
              </w:rPr>
              <w:t>1886</w:t>
            </w:r>
            <w:r>
              <w:rPr>
                <w:noProof/>
                <w:webHidden/>
              </w:rPr>
              <w:fldChar w:fldCharType="end"/>
            </w:r>
          </w:hyperlink>
        </w:p>
        <w:p w14:paraId="0C7703A7" w14:textId="5EF067F5" w:rsidR="00DE5AA6" w:rsidRDefault="00DE5AA6">
          <w:pPr>
            <w:pStyle w:val="TOC2"/>
            <w:rPr>
              <w:rFonts w:asciiTheme="minorHAnsi" w:eastAsiaTheme="minorEastAsia" w:hAnsiTheme="minorHAnsi" w:cstheme="minorBidi"/>
              <w:noProof/>
              <w:sz w:val="22"/>
              <w:lang w:eastAsia="en-AU"/>
            </w:rPr>
          </w:pPr>
          <w:hyperlink w:anchor="_Toc106285380" w:history="1">
            <w:r w:rsidRPr="00F50A31">
              <w:rPr>
                <w:rStyle w:val="Hyperlink"/>
                <w:noProof/>
              </w:rPr>
              <w:t>Mental Health Act 2009</w:t>
            </w:r>
            <w:r>
              <w:rPr>
                <w:noProof/>
                <w:webHidden/>
              </w:rPr>
              <w:tab/>
            </w:r>
            <w:r>
              <w:rPr>
                <w:noProof/>
                <w:webHidden/>
              </w:rPr>
              <w:fldChar w:fldCharType="begin"/>
            </w:r>
            <w:r>
              <w:rPr>
                <w:noProof/>
                <w:webHidden/>
              </w:rPr>
              <w:instrText xml:space="preserve"> PAGEREF _Toc106285380 \h </w:instrText>
            </w:r>
            <w:r>
              <w:rPr>
                <w:noProof/>
                <w:webHidden/>
              </w:rPr>
            </w:r>
            <w:r>
              <w:rPr>
                <w:noProof/>
                <w:webHidden/>
              </w:rPr>
              <w:fldChar w:fldCharType="separate"/>
            </w:r>
            <w:r>
              <w:rPr>
                <w:noProof/>
                <w:webHidden/>
              </w:rPr>
              <w:t>1887</w:t>
            </w:r>
            <w:r>
              <w:rPr>
                <w:noProof/>
                <w:webHidden/>
              </w:rPr>
              <w:fldChar w:fldCharType="end"/>
            </w:r>
          </w:hyperlink>
        </w:p>
        <w:p w14:paraId="4CD3CCA6" w14:textId="35F15168" w:rsidR="00DE5AA6" w:rsidRDefault="00DE5AA6">
          <w:pPr>
            <w:pStyle w:val="TOC2"/>
            <w:rPr>
              <w:rFonts w:asciiTheme="minorHAnsi" w:eastAsiaTheme="minorEastAsia" w:hAnsiTheme="minorHAnsi" w:cstheme="minorBidi"/>
              <w:noProof/>
              <w:sz w:val="22"/>
              <w:lang w:eastAsia="en-AU"/>
            </w:rPr>
          </w:pPr>
          <w:hyperlink w:anchor="_Toc106285381" w:history="1">
            <w:r w:rsidRPr="00F50A31">
              <w:rPr>
                <w:rStyle w:val="Hyperlink"/>
                <w:noProof/>
              </w:rPr>
              <w:t>Pastoral Land Management and Conservation Act 1989</w:t>
            </w:r>
            <w:r>
              <w:rPr>
                <w:noProof/>
                <w:webHidden/>
              </w:rPr>
              <w:tab/>
            </w:r>
            <w:r>
              <w:rPr>
                <w:noProof/>
                <w:webHidden/>
              </w:rPr>
              <w:fldChar w:fldCharType="begin"/>
            </w:r>
            <w:r>
              <w:rPr>
                <w:noProof/>
                <w:webHidden/>
              </w:rPr>
              <w:instrText xml:space="preserve"> PAGEREF _Toc106285381 \h </w:instrText>
            </w:r>
            <w:r>
              <w:rPr>
                <w:noProof/>
                <w:webHidden/>
              </w:rPr>
            </w:r>
            <w:r>
              <w:rPr>
                <w:noProof/>
                <w:webHidden/>
              </w:rPr>
              <w:fldChar w:fldCharType="separate"/>
            </w:r>
            <w:r>
              <w:rPr>
                <w:noProof/>
                <w:webHidden/>
              </w:rPr>
              <w:t>1887</w:t>
            </w:r>
            <w:r>
              <w:rPr>
                <w:noProof/>
                <w:webHidden/>
              </w:rPr>
              <w:fldChar w:fldCharType="end"/>
            </w:r>
          </w:hyperlink>
        </w:p>
        <w:p w14:paraId="745ED1DF" w14:textId="7EA1E663" w:rsidR="00DE5AA6" w:rsidRDefault="00DE5AA6">
          <w:pPr>
            <w:pStyle w:val="TOC2"/>
            <w:rPr>
              <w:rFonts w:asciiTheme="minorHAnsi" w:eastAsiaTheme="minorEastAsia" w:hAnsiTheme="minorHAnsi" w:cstheme="minorBidi"/>
              <w:noProof/>
              <w:sz w:val="22"/>
              <w:lang w:eastAsia="en-AU"/>
            </w:rPr>
          </w:pPr>
          <w:hyperlink w:anchor="_Toc106285382" w:history="1">
            <w:r w:rsidRPr="00F50A31">
              <w:rPr>
                <w:rStyle w:val="Hyperlink"/>
                <w:noProof/>
              </w:rPr>
              <w:t>Petroleum and Geothermal Energy Act 2000</w:t>
            </w:r>
            <w:r>
              <w:rPr>
                <w:noProof/>
                <w:webHidden/>
              </w:rPr>
              <w:tab/>
            </w:r>
            <w:r>
              <w:rPr>
                <w:noProof/>
                <w:webHidden/>
              </w:rPr>
              <w:fldChar w:fldCharType="begin"/>
            </w:r>
            <w:r>
              <w:rPr>
                <w:noProof/>
                <w:webHidden/>
              </w:rPr>
              <w:instrText xml:space="preserve"> PAGEREF _Toc106285382 \h </w:instrText>
            </w:r>
            <w:r>
              <w:rPr>
                <w:noProof/>
                <w:webHidden/>
              </w:rPr>
            </w:r>
            <w:r>
              <w:rPr>
                <w:noProof/>
                <w:webHidden/>
              </w:rPr>
              <w:fldChar w:fldCharType="separate"/>
            </w:r>
            <w:r>
              <w:rPr>
                <w:noProof/>
                <w:webHidden/>
              </w:rPr>
              <w:t>1887</w:t>
            </w:r>
            <w:r>
              <w:rPr>
                <w:noProof/>
                <w:webHidden/>
              </w:rPr>
              <w:fldChar w:fldCharType="end"/>
            </w:r>
          </w:hyperlink>
        </w:p>
        <w:p w14:paraId="74A6427B" w14:textId="77F4BF38" w:rsidR="00DE5AA6" w:rsidRDefault="00DE5AA6">
          <w:pPr>
            <w:pStyle w:val="TOC2"/>
            <w:rPr>
              <w:rFonts w:asciiTheme="minorHAnsi" w:eastAsiaTheme="minorEastAsia" w:hAnsiTheme="minorHAnsi" w:cstheme="minorBidi"/>
              <w:noProof/>
              <w:sz w:val="22"/>
              <w:lang w:eastAsia="en-AU"/>
            </w:rPr>
          </w:pPr>
          <w:hyperlink w:anchor="_Toc106285383" w:history="1">
            <w:r w:rsidRPr="00F50A31">
              <w:rPr>
                <w:rStyle w:val="Hyperlink"/>
                <w:noProof/>
              </w:rPr>
              <w:t>Planning, Development and Infrastructure Act 2016</w:t>
            </w:r>
            <w:r>
              <w:rPr>
                <w:noProof/>
                <w:webHidden/>
              </w:rPr>
              <w:tab/>
            </w:r>
            <w:r>
              <w:rPr>
                <w:noProof/>
                <w:webHidden/>
              </w:rPr>
              <w:fldChar w:fldCharType="begin"/>
            </w:r>
            <w:r>
              <w:rPr>
                <w:noProof/>
                <w:webHidden/>
              </w:rPr>
              <w:instrText xml:space="preserve"> PAGEREF _Toc106285383 \h </w:instrText>
            </w:r>
            <w:r>
              <w:rPr>
                <w:noProof/>
                <w:webHidden/>
              </w:rPr>
            </w:r>
            <w:r>
              <w:rPr>
                <w:noProof/>
                <w:webHidden/>
              </w:rPr>
              <w:fldChar w:fldCharType="separate"/>
            </w:r>
            <w:r>
              <w:rPr>
                <w:noProof/>
                <w:webHidden/>
              </w:rPr>
              <w:t>1890</w:t>
            </w:r>
            <w:r>
              <w:rPr>
                <w:noProof/>
                <w:webHidden/>
              </w:rPr>
              <w:fldChar w:fldCharType="end"/>
            </w:r>
          </w:hyperlink>
        </w:p>
        <w:p w14:paraId="29516D3C" w14:textId="06C93515" w:rsidR="00DE5AA6" w:rsidRDefault="00DE5AA6">
          <w:pPr>
            <w:pStyle w:val="TOC2"/>
            <w:rPr>
              <w:rFonts w:asciiTheme="minorHAnsi" w:eastAsiaTheme="minorEastAsia" w:hAnsiTheme="minorHAnsi" w:cstheme="minorBidi"/>
              <w:noProof/>
              <w:sz w:val="22"/>
              <w:lang w:eastAsia="en-AU"/>
            </w:rPr>
          </w:pPr>
          <w:hyperlink w:anchor="_Toc106285384" w:history="1">
            <w:r w:rsidRPr="00F50A31">
              <w:rPr>
                <w:rStyle w:val="Hyperlink"/>
                <w:noProof/>
              </w:rPr>
              <w:t>Retirement Villages Act 2016</w:t>
            </w:r>
            <w:r>
              <w:rPr>
                <w:noProof/>
                <w:webHidden/>
              </w:rPr>
              <w:tab/>
            </w:r>
            <w:r>
              <w:rPr>
                <w:noProof/>
                <w:webHidden/>
              </w:rPr>
              <w:fldChar w:fldCharType="begin"/>
            </w:r>
            <w:r>
              <w:rPr>
                <w:noProof/>
                <w:webHidden/>
              </w:rPr>
              <w:instrText xml:space="preserve"> PAGEREF _Toc106285384 \h </w:instrText>
            </w:r>
            <w:r>
              <w:rPr>
                <w:noProof/>
                <w:webHidden/>
              </w:rPr>
            </w:r>
            <w:r>
              <w:rPr>
                <w:noProof/>
                <w:webHidden/>
              </w:rPr>
              <w:fldChar w:fldCharType="separate"/>
            </w:r>
            <w:r>
              <w:rPr>
                <w:noProof/>
                <w:webHidden/>
              </w:rPr>
              <w:t>1890</w:t>
            </w:r>
            <w:r>
              <w:rPr>
                <w:noProof/>
                <w:webHidden/>
              </w:rPr>
              <w:fldChar w:fldCharType="end"/>
            </w:r>
          </w:hyperlink>
        </w:p>
        <w:p w14:paraId="33D856B6" w14:textId="04CF3367" w:rsidR="00DE5AA6" w:rsidRDefault="00DE5AA6">
          <w:pPr>
            <w:pStyle w:val="TOC2"/>
            <w:rPr>
              <w:rFonts w:asciiTheme="minorHAnsi" w:eastAsiaTheme="minorEastAsia" w:hAnsiTheme="minorHAnsi" w:cstheme="minorBidi"/>
              <w:noProof/>
              <w:sz w:val="22"/>
              <w:lang w:eastAsia="en-AU"/>
            </w:rPr>
          </w:pPr>
          <w:hyperlink w:anchor="_Toc106285385" w:history="1">
            <w:r w:rsidRPr="00F50A31">
              <w:rPr>
                <w:rStyle w:val="Hyperlink"/>
                <w:noProof/>
              </w:rPr>
              <w:t>Roads (Opening and Closing) Act 1991</w:t>
            </w:r>
            <w:r>
              <w:rPr>
                <w:noProof/>
                <w:webHidden/>
              </w:rPr>
              <w:tab/>
            </w:r>
            <w:r>
              <w:rPr>
                <w:noProof/>
                <w:webHidden/>
              </w:rPr>
              <w:fldChar w:fldCharType="begin"/>
            </w:r>
            <w:r>
              <w:rPr>
                <w:noProof/>
                <w:webHidden/>
              </w:rPr>
              <w:instrText xml:space="preserve"> PAGEREF _Toc106285385 \h </w:instrText>
            </w:r>
            <w:r>
              <w:rPr>
                <w:noProof/>
                <w:webHidden/>
              </w:rPr>
            </w:r>
            <w:r>
              <w:rPr>
                <w:noProof/>
                <w:webHidden/>
              </w:rPr>
              <w:fldChar w:fldCharType="separate"/>
            </w:r>
            <w:r>
              <w:rPr>
                <w:noProof/>
                <w:webHidden/>
              </w:rPr>
              <w:t>1891</w:t>
            </w:r>
            <w:r>
              <w:rPr>
                <w:noProof/>
                <w:webHidden/>
              </w:rPr>
              <w:fldChar w:fldCharType="end"/>
            </w:r>
          </w:hyperlink>
        </w:p>
        <w:p w14:paraId="0D835BA3" w14:textId="09D900C6" w:rsidR="00DE5AA6" w:rsidRDefault="00DE5AA6">
          <w:pPr>
            <w:pStyle w:val="TOC2"/>
            <w:rPr>
              <w:rFonts w:asciiTheme="minorHAnsi" w:eastAsiaTheme="minorEastAsia" w:hAnsiTheme="minorHAnsi" w:cstheme="minorBidi"/>
              <w:noProof/>
              <w:sz w:val="22"/>
              <w:lang w:eastAsia="en-AU"/>
            </w:rPr>
          </w:pPr>
          <w:hyperlink w:anchor="_Toc106285386" w:history="1">
            <w:r w:rsidRPr="00F50A31">
              <w:rPr>
                <w:rStyle w:val="Hyperlink"/>
                <w:noProof/>
              </w:rPr>
              <w:t>SACE Board of South Australia Act 1983</w:t>
            </w:r>
            <w:r>
              <w:rPr>
                <w:noProof/>
                <w:webHidden/>
              </w:rPr>
              <w:tab/>
            </w:r>
            <w:r>
              <w:rPr>
                <w:noProof/>
                <w:webHidden/>
              </w:rPr>
              <w:fldChar w:fldCharType="begin"/>
            </w:r>
            <w:r>
              <w:rPr>
                <w:noProof/>
                <w:webHidden/>
              </w:rPr>
              <w:instrText xml:space="preserve"> PAGEREF _Toc106285386 \h </w:instrText>
            </w:r>
            <w:r>
              <w:rPr>
                <w:noProof/>
                <w:webHidden/>
              </w:rPr>
            </w:r>
            <w:r>
              <w:rPr>
                <w:noProof/>
                <w:webHidden/>
              </w:rPr>
              <w:fldChar w:fldCharType="separate"/>
            </w:r>
            <w:r>
              <w:rPr>
                <w:noProof/>
                <w:webHidden/>
              </w:rPr>
              <w:t>1892</w:t>
            </w:r>
            <w:r>
              <w:rPr>
                <w:noProof/>
                <w:webHidden/>
              </w:rPr>
              <w:fldChar w:fldCharType="end"/>
            </w:r>
          </w:hyperlink>
        </w:p>
        <w:p w14:paraId="035F35B0" w14:textId="48A4512F" w:rsidR="00DE5AA6" w:rsidRDefault="00DE5AA6">
          <w:pPr>
            <w:pStyle w:val="TOC2"/>
            <w:rPr>
              <w:rFonts w:asciiTheme="minorHAnsi" w:eastAsiaTheme="minorEastAsia" w:hAnsiTheme="minorHAnsi" w:cstheme="minorBidi"/>
              <w:noProof/>
              <w:sz w:val="22"/>
              <w:lang w:eastAsia="en-AU"/>
            </w:rPr>
          </w:pPr>
          <w:hyperlink w:anchor="_Toc106285387" w:history="1">
            <w:r>
              <w:rPr>
                <w:rStyle w:val="Hyperlink"/>
                <w:noProof/>
              </w:rPr>
              <w:t>S</w:t>
            </w:r>
            <w:r w:rsidRPr="00F50A31">
              <w:rPr>
                <w:rStyle w:val="Hyperlink"/>
                <w:noProof/>
              </w:rPr>
              <w:t>ervice SA Price List</w:t>
            </w:r>
            <w:r>
              <w:rPr>
                <w:noProof/>
                <w:webHidden/>
              </w:rPr>
              <w:tab/>
            </w:r>
            <w:r>
              <w:rPr>
                <w:noProof/>
                <w:webHidden/>
              </w:rPr>
              <w:fldChar w:fldCharType="begin"/>
            </w:r>
            <w:r>
              <w:rPr>
                <w:noProof/>
                <w:webHidden/>
              </w:rPr>
              <w:instrText xml:space="preserve"> PAGEREF _Toc106285387 \h </w:instrText>
            </w:r>
            <w:r>
              <w:rPr>
                <w:noProof/>
                <w:webHidden/>
              </w:rPr>
            </w:r>
            <w:r>
              <w:rPr>
                <w:noProof/>
                <w:webHidden/>
              </w:rPr>
              <w:fldChar w:fldCharType="separate"/>
            </w:r>
            <w:r>
              <w:rPr>
                <w:noProof/>
                <w:webHidden/>
              </w:rPr>
              <w:t>1894</w:t>
            </w:r>
            <w:r>
              <w:rPr>
                <w:noProof/>
                <w:webHidden/>
              </w:rPr>
              <w:fldChar w:fldCharType="end"/>
            </w:r>
          </w:hyperlink>
        </w:p>
        <w:p w14:paraId="769B60A0" w14:textId="39559465" w:rsidR="00DE5AA6" w:rsidRDefault="00DE5AA6">
          <w:pPr>
            <w:pStyle w:val="TOC2"/>
            <w:rPr>
              <w:rFonts w:asciiTheme="minorHAnsi" w:eastAsiaTheme="minorEastAsia" w:hAnsiTheme="minorHAnsi" w:cstheme="minorBidi"/>
              <w:noProof/>
              <w:sz w:val="22"/>
              <w:lang w:eastAsia="en-AU"/>
            </w:rPr>
          </w:pPr>
          <w:hyperlink w:anchor="_Toc106285388" w:history="1">
            <w:r w:rsidRPr="00F50A31">
              <w:rPr>
                <w:rStyle w:val="Hyperlink"/>
                <w:noProof/>
              </w:rPr>
              <w:t>South Australian Public Health Act 2011</w:t>
            </w:r>
            <w:r>
              <w:rPr>
                <w:noProof/>
                <w:webHidden/>
              </w:rPr>
              <w:tab/>
            </w:r>
            <w:r>
              <w:rPr>
                <w:noProof/>
                <w:webHidden/>
              </w:rPr>
              <w:fldChar w:fldCharType="begin"/>
            </w:r>
            <w:r>
              <w:rPr>
                <w:noProof/>
                <w:webHidden/>
              </w:rPr>
              <w:instrText xml:space="preserve"> PAGEREF _Toc106285388 \h </w:instrText>
            </w:r>
            <w:r>
              <w:rPr>
                <w:noProof/>
                <w:webHidden/>
              </w:rPr>
            </w:r>
            <w:r>
              <w:rPr>
                <w:noProof/>
                <w:webHidden/>
              </w:rPr>
              <w:fldChar w:fldCharType="separate"/>
            </w:r>
            <w:r>
              <w:rPr>
                <w:noProof/>
                <w:webHidden/>
              </w:rPr>
              <w:t>1895</w:t>
            </w:r>
            <w:r>
              <w:rPr>
                <w:noProof/>
                <w:webHidden/>
              </w:rPr>
              <w:fldChar w:fldCharType="end"/>
            </w:r>
          </w:hyperlink>
        </w:p>
        <w:p w14:paraId="41D6C31A" w14:textId="5429BC15" w:rsidR="00DE5AA6" w:rsidRDefault="00DE5AA6">
          <w:pPr>
            <w:pStyle w:val="TOC2"/>
            <w:rPr>
              <w:rFonts w:asciiTheme="minorHAnsi" w:eastAsiaTheme="minorEastAsia" w:hAnsiTheme="minorHAnsi" w:cstheme="minorBidi"/>
              <w:noProof/>
              <w:sz w:val="22"/>
              <w:lang w:eastAsia="en-AU"/>
            </w:rPr>
          </w:pPr>
          <w:hyperlink w:anchor="_Toc106285389" w:history="1">
            <w:r w:rsidRPr="00F50A31">
              <w:rPr>
                <w:rStyle w:val="Hyperlink"/>
                <w:noProof/>
              </w:rPr>
              <w:t>South Australian Skills Act 2008</w:t>
            </w:r>
            <w:r>
              <w:rPr>
                <w:noProof/>
                <w:webHidden/>
              </w:rPr>
              <w:tab/>
            </w:r>
            <w:r>
              <w:rPr>
                <w:noProof/>
                <w:webHidden/>
              </w:rPr>
              <w:fldChar w:fldCharType="begin"/>
            </w:r>
            <w:r>
              <w:rPr>
                <w:noProof/>
                <w:webHidden/>
              </w:rPr>
              <w:instrText xml:space="preserve"> PAGEREF _Toc106285389 \h </w:instrText>
            </w:r>
            <w:r>
              <w:rPr>
                <w:noProof/>
                <w:webHidden/>
              </w:rPr>
            </w:r>
            <w:r>
              <w:rPr>
                <w:noProof/>
                <w:webHidden/>
              </w:rPr>
              <w:fldChar w:fldCharType="separate"/>
            </w:r>
            <w:r>
              <w:rPr>
                <w:noProof/>
                <w:webHidden/>
              </w:rPr>
              <w:t>1897</w:t>
            </w:r>
            <w:r>
              <w:rPr>
                <w:noProof/>
                <w:webHidden/>
              </w:rPr>
              <w:fldChar w:fldCharType="end"/>
            </w:r>
          </w:hyperlink>
        </w:p>
        <w:p w14:paraId="6707825A" w14:textId="522D38AA" w:rsidR="00DE5AA6" w:rsidRDefault="00AA5D2D">
          <w:pPr>
            <w:pStyle w:val="TOC2"/>
            <w:rPr>
              <w:rFonts w:asciiTheme="minorHAnsi" w:eastAsiaTheme="minorEastAsia" w:hAnsiTheme="minorHAnsi" w:cstheme="minorBidi"/>
              <w:noProof/>
              <w:sz w:val="22"/>
              <w:lang w:eastAsia="en-AU"/>
            </w:rPr>
          </w:pPr>
          <w:r w:rsidRPr="00AA5D2D">
            <w:rPr>
              <w:rStyle w:val="Hyperlink"/>
              <w:noProof/>
              <w:u w:val="none"/>
            </w:rPr>
            <w:tab/>
          </w:r>
          <w:hyperlink w:anchor="_Toc106285390" w:history="1">
            <w:r w:rsidR="00DE5AA6" w:rsidRPr="00F50A31">
              <w:rPr>
                <w:rStyle w:val="Hyperlink"/>
                <w:smallCaps/>
                <w:noProof/>
              </w:rPr>
              <w:t>[Republished]</w:t>
            </w:r>
            <w:r w:rsidR="00DE5AA6">
              <w:rPr>
                <w:noProof/>
                <w:webHidden/>
              </w:rPr>
              <w:tab/>
            </w:r>
            <w:r w:rsidR="00DE5AA6">
              <w:rPr>
                <w:noProof/>
                <w:webHidden/>
              </w:rPr>
              <w:fldChar w:fldCharType="begin"/>
            </w:r>
            <w:r w:rsidR="00DE5AA6">
              <w:rPr>
                <w:noProof/>
                <w:webHidden/>
              </w:rPr>
              <w:instrText xml:space="preserve"> PAGEREF _Toc106285390 \h </w:instrText>
            </w:r>
            <w:r w:rsidR="00DE5AA6">
              <w:rPr>
                <w:noProof/>
                <w:webHidden/>
              </w:rPr>
            </w:r>
            <w:r w:rsidR="00DE5AA6">
              <w:rPr>
                <w:noProof/>
                <w:webHidden/>
              </w:rPr>
              <w:fldChar w:fldCharType="separate"/>
            </w:r>
            <w:r w:rsidR="00DE5AA6">
              <w:rPr>
                <w:noProof/>
                <w:webHidden/>
              </w:rPr>
              <w:t>1898</w:t>
            </w:r>
            <w:r w:rsidR="00DE5AA6">
              <w:rPr>
                <w:noProof/>
                <w:webHidden/>
              </w:rPr>
              <w:fldChar w:fldCharType="end"/>
            </w:r>
          </w:hyperlink>
        </w:p>
        <w:p w14:paraId="2620A298" w14:textId="0315B8FA" w:rsidR="00DE5AA6" w:rsidRDefault="00DE5AA6">
          <w:pPr>
            <w:pStyle w:val="TOC2"/>
            <w:rPr>
              <w:rFonts w:asciiTheme="minorHAnsi" w:eastAsiaTheme="minorEastAsia" w:hAnsiTheme="minorHAnsi" w:cstheme="minorBidi"/>
              <w:noProof/>
              <w:sz w:val="22"/>
              <w:lang w:eastAsia="en-AU"/>
            </w:rPr>
          </w:pPr>
          <w:hyperlink w:anchor="_Toc106285391" w:history="1">
            <w:r w:rsidRPr="00F50A31">
              <w:rPr>
                <w:rStyle w:val="Hyperlink"/>
                <w:noProof/>
              </w:rPr>
              <w:t>Supported Residential Facilities Act 1992</w:t>
            </w:r>
            <w:r>
              <w:rPr>
                <w:noProof/>
                <w:webHidden/>
              </w:rPr>
              <w:tab/>
            </w:r>
            <w:r>
              <w:rPr>
                <w:noProof/>
                <w:webHidden/>
              </w:rPr>
              <w:fldChar w:fldCharType="begin"/>
            </w:r>
            <w:r>
              <w:rPr>
                <w:noProof/>
                <w:webHidden/>
              </w:rPr>
              <w:instrText xml:space="preserve"> PAGEREF _Toc106285391 \h </w:instrText>
            </w:r>
            <w:r>
              <w:rPr>
                <w:noProof/>
                <w:webHidden/>
              </w:rPr>
            </w:r>
            <w:r>
              <w:rPr>
                <w:noProof/>
                <w:webHidden/>
              </w:rPr>
              <w:fldChar w:fldCharType="separate"/>
            </w:r>
            <w:r>
              <w:rPr>
                <w:noProof/>
                <w:webHidden/>
              </w:rPr>
              <w:t>1899</w:t>
            </w:r>
            <w:r>
              <w:rPr>
                <w:noProof/>
                <w:webHidden/>
              </w:rPr>
              <w:fldChar w:fldCharType="end"/>
            </w:r>
          </w:hyperlink>
        </w:p>
        <w:p w14:paraId="4D0A6A46" w14:textId="6B8713E3" w:rsidR="00DE5AA6" w:rsidRDefault="00DE5AA6">
          <w:pPr>
            <w:pStyle w:val="TOC2"/>
            <w:rPr>
              <w:rFonts w:asciiTheme="minorHAnsi" w:eastAsiaTheme="minorEastAsia" w:hAnsiTheme="minorHAnsi" w:cstheme="minorBidi"/>
              <w:noProof/>
              <w:sz w:val="22"/>
              <w:lang w:eastAsia="en-AU"/>
            </w:rPr>
          </w:pPr>
          <w:hyperlink w:anchor="_Toc106285392" w:history="1">
            <w:r w:rsidRPr="00F50A31">
              <w:rPr>
                <w:rStyle w:val="Hyperlink"/>
                <w:noProof/>
              </w:rPr>
              <w:t>Survey Act 1992</w:t>
            </w:r>
            <w:r>
              <w:rPr>
                <w:noProof/>
                <w:webHidden/>
              </w:rPr>
              <w:tab/>
            </w:r>
            <w:r>
              <w:rPr>
                <w:noProof/>
                <w:webHidden/>
              </w:rPr>
              <w:fldChar w:fldCharType="begin"/>
            </w:r>
            <w:r>
              <w:rPr>
                <w:noProof/>
                <w:webHidden/>
              </w:rPr>
              <w:instrText xml:space="preserve"> PAGEREF _Toc106285392 \h </w:instrText>
            </w:r>
            <w:r>
              <w:rPr>
                <w:noProof/>
                <w:webHidden/>
              </w:rPr>
            </w:r>
            <w:r>
              <w:rPr>
                <w:noProof/>
                <w:webHidden/>
              </w:rPr>
              <w:fldChar w:fldCharType="separate"/>
            </w:r>
            <w:r>
              <w:rPr>
                <w:noProof/>
                <w:webHidden/>
              </w:rPr>
              <w:t>1899</w:t>
            </w:r>
            <w:r>
              <w:rPr>
                <w:noProof/>
                <w:webHidden/>
              </w:rPr>
              <w:fldChar w:fldCharType="end"/>
            </w:r>
          </w:hyperlink>
        </w:p>
        <w:p w14:paraId="239BDD18" w14:textId="5E740F15" w:rsidR="00DE5AA6" w:rsidRDefault="00DE5AA6">
          <w:pPr>
            <w:pStyle w:val="TOC2"/>
            <w:rPr>
              <w:rFonts w:asciiTheme="minorHAnsi" w:eastAsiaTheme="minorEastAsia" w:hAnsiTheme="minorHAnsi" w:cstheme="minorBidi"/>
              <w:noProof/>
              <w:sz w:val="22"/>
              <w:lang w:eastAsia="en-AU"/>
            </w:rPr>
          </w:pPr>
          <w:hyperlink w:anchor="_Toc106285393" w:history="1">
            <w:r w:rsidRPr="00F50A31">
              <w:rPr>
                <w:rStyle w:val="Hyperlink"/>
                <w:noProof/>
              </w:rPr>
              <w:t>Teachers Registration and Standards Act 2004</w:t>
            </w:r>
            <w:r>
              <w:rPr>
                <w:noProof/>
                <w:webHidden/>
              </w:rPr>
              <w:tab/>
            </w:r>
            <w:r>
              <w:rPr>
                <w:noProof/>
                <w:webHidden/>
              </w:rPr>
              <w:fldChar w:fldCharType="begin"/>
            </w:r>
            <w:r>
              <w:rPr>
                <w:noProof/>
                <w:webHidden/>
              </w:rPr>
              <w:instrText xml:space="preserve"> PAGEREF _Toc106285393 \h </w:instrText>
            </w:r>
            <w:r>
              <w:rPr>
                <w:noProof/>
                <w:webHidden/>
              </w:rPr>
            </w:r>
            <w:r>
              <w:rPr>
                <w:noProof/>
                <w:webHidden/>
              </w:rPr>
              <w:fldChar w:fldCharType="separate"/>
            </w:r>
            <w:r>
              <w:rPr>
                <w:noProof/>
                <w:webHidden/>
              </w:rPr>
              <w:t>1899</w:t>
            </w:r>
            <w:r>
              <w:rPr>
                <w:noProof/>
                <w:webHidden/>
              </w:rPr>
              <w:fldChar w:fldCharType="end"/>
            </w:r>
          </w:hyperlink>
        </w:p>
        <w:p w14:paraId="2D7D9725" w14:textId="64D22754" w:rsidR="00DE5AA6" w:rsidRDefault="00DE5AA6" w:rsidP="00DE5AA6">
          <w:pPr>
            <w:pStyle w:val="TOC2"/>
            <w:spacing w:after="80"/>
            <w:rPr>
              <w:rFonts w:asciiTheme="minorHAnsi" w:eastAsiaTheme="minorEastAsia" w:hAnsiTheme="minorHAnsi" w:cstheme="minorBidi"/>
              <w:noProof/>
              <w:sz w:val="22"/>
              <w:lang w:eastAsia="en-AU"/>
            </w:rPr>
          </w:pPr>
          <w:hyperlink w:anchor="_Toc106285394" w:history="1">
            <w:r w:rsidRPr="00F50A31">
              <w:rPr>
                <w:rStyle w:val="Hyperlink"/>
                <w:noProof/>
              </w:rPr>
              <w:t>Tobacco and E-Cigarette Products Act 19</w:t>
            </w:r>
            <w:r w:rsidRPr="00F50A31">
              <w:rPr>
                <w:rStyle w:val="Hyperlink"/>
                <w:noProof/>
              </w:rPr>
              <w:t>9</w:t>
            </w:r>
            <w:r w:rsidRPr="00F50A31">
              <w:rPr>
                <w:rStyle w:val="Hyperlink"/>
                <w:noProof/>
              </w:rPr>
              <w:t>7</w:t>
            </w:r>
            <w:r>
              <w:rPr>
                <w:noProof/>
                <w:webHidden/>
              </w:rPr>
              <w:tab/>
            </w:r>
            <w:r>
              <w:rPr>
                <w:noProof/>
                <w:webHidden/>
              </w:rPr>
              <w:fldChar w:fldCharType="begin"/>
            </w:r>
            <w:r>
              <w:rPr>
                <w:noProof/>
                <w:webHidden/>
              </w:rPr>
              <w:instrText xml:space="preserve"> PAGEREF _Toc106285394 \h </w:instrText>
            </w:r>
            <w:r>
              <w:rPr>
                <w:noProof/>
                <w:webHidden/>
              </w:rPr>
            </w:r>
            <w:r>
              <w:rPr>
                <w:noProof/>
                <w:webHidden/>
              </w:rPr>
              <w:fldChar w:fldCharType="separate"/>
            </w:r>
            <w:r>
              <w:rPr>
                <w:noProof/>
                <w:webHidden/>
              </w:rPr>
              <w:t>1900</w:t>
            </w:r>
            <w:r>
              <w:rPr>
                <w:noProof/>
                <w:webHidden/>
              </w:rPr>
              <w:fldChar w:fldCharType="end"/>
            </w:r>
          </w:hyperlink>
        </w:p>
        <w:p w14:paraId="461C2D79" w14:textId="62CB4B51" w:rsidR="00DE5AA6" w:rsidRDefault="00DE5AA6">
          <w:pPr>
            <w:pStyle w:val="TOC1"/>
            <w:rPr>
              <w:rFonts w:asciiTheme="minorHAnsi" w:eastAsiaTheme="minorEastAsia" w:hAnsiTheme="minorHAnsi" w:cstheme="minorBidi"/>
              <w:b w:val="0"/>
              <w:smallCaps w:val="0"/>
              <w:noProof/>
              <w:sz w:val="22"/>
              <w:lang w:eastAsia="en-AU"/>
            </w:rPr>
          </w:pPr>
          <w:hyperlink w:anchor="_Toc106285395" w:history="1">
            <w:r w:rsidRPr="00F50A31">
              <w:rPr>
                <w:rStyle w:val="Hyperlink"/>
                <w:noProof/>
              </w:rPr>
              <w:t>Local Government Instruments</w:t>
            </w:r>
          </w:hyperlink>
        </w:p>
        <w:p w14:paraId="42095C4A" w14:textId="384C04EA" w:rsidR="00DE5AA6" w:rsidRDefault="00DE5AA6">
          <w:pPr>
            <w:pStyle w:val="TOC2"/>
            <w:rPr>
              <w:rFonts w:asciiTheme="minorHAnsi" w:eastAsiaTheme="minorEastAsia" w:hAnsiTheme="minorHAnsi" w:cstheme="minorBidi"/>
              <w:noProof/>
              <w:sz w:val="22"/>
              <w:lang w:eastAsia="en-AU"/>
            </w:rPr>
          </w:pPr>
          <w:hyperlink w:anchor="_Toc106285396" w:history="1">
            <w:r w:rsidRPr="00F50A31">
              <w:rPr>
                <w:rStyle w:val="Hyperlink"/>
                <w:noProof/>
              </w:rPr>
              <w:t>City of Port Adelaide Enfield</w:t>
            </w:r>
            <w:r>
              <w:rPr>
                <w:noProof/>
                <w:webHidden/>
              </w:rPr>
              <w:tab/>
            </w:r>
            <w:r>
              <w:rPr>
                <w:noProof/>
                <w:webHidden/>
              </w:rPr>
              <w:fldChar w:fldCharType="begin"/>
            </w:r>
            <w:r>
              <w:rPr>
                <w:noProof/>
                <w:webHidden/>
              </w:rPr>
              <w:instrText xml:space="preserve"> PAGEREF _Toc106285396 \h </w:instrText>
            </w:r>
            <w:r>
              <w:rPr>
                <w:noProof/>
                <w:webHidden/>
              </w:rPr>
            </w:r>
            <w:r>
              <w:rPr>
                <w:noProof/>
                <w:webHidden/>
              </w:rPr>
              <w:fldChar w:fldCharType="separate"/>
            </w:r>
            <w:r>
              <w:rPr>
                <w:noProof/>
                <w:webHidden/>
              </w:rPr>
              <w:t>1901</w:t>
            </w:r>
            <w:r>
              <w:rPr>
                <w:noProof/>
                <w:webHidden/>
              </w:rPr>
              <w:fldChar w:fldCharType="end"/>
            </w:r>
          </w:hyperlink>
        </w:p>
        <w:p w14:paraId="7C265AD8" w14:textId="4ADD7EC6" w:rsidR="00DE5AA6" w:rsidRDefault="00DE5AA6">
          <w:pPr>
            <w:pStyle w:val="TOC2"/>
            <w:rPr>
              <w:rFonts w:asciiTheme="minorHAnsi" w:eastAsiaTheme="minorEastAsia" w:hAnsiTheme="minorHAnsi" w:cstheme="minorBidi"/>
              <w:noProof/>
              <w:sz w:val="22"/>
              <w:lang w:eastAsia="en-AU"/>
            </w:rPr>
          </w:pPr>
          <w:hyperlink w:anchor="_Toc106285397" w:history="1">
            <w:r w:rsidRPr="00F50A31">
              <w:rPr>
                <w:rStyle w:val="Hyperlink"/>
                <w:noProof/>
              </w:rPr>
              <w:t>Light Regional Council</w:t>
            </w:r>
            <w:r>
              <w:rPr>
                <w:noProof/>
                <w:webHidden/>
              </w:rPr>
              <w:tab/>
            </w:r>
            <w:r>
              <w:rPr>
                <w:noProof/>
                <w:webHidden/>
              </w:rPr>
              <w:fldChar w:fldCharType="begin"/>
            </w:r>
            <w:r>
              <w:rPr>
                <w:noProof/>
                <w:webHidden/>
              </w:rPr>
              <w:instrText xml:space="preserve"> PAGEREF _Toc106285397 \h </w:instrText>
            </w:r>
            <w:r>
              <w:rPr>
                <w:noProof/>
                <w:webHidden/>
              </w:rPr>
            </w:r>
            <w:r>
              <w:rPr>
                <w:noProof/>
                <w:webHidden/>
              </w:rPr>
              <w:fldChar w:fldCharType="separate"/>
            </w:r>
            <w:r>
              <w:rPr>
                <w:noProof/>
                <w:webHidden/>
              </w:rPr>
              <w:t>1901</w:t>
            </w:r>
            <w:r>
              <w:rPr>
                <w:noProof/>
                <w:webHidden/>
              </w:rPr>
              <w:fldChar w:fldCharType="end"/>
            </w:r>
          </w:hyperlink>
        </w:p>
        <w:p w14:paraId="66781A1C" w14:textId="790E7145" w:rsidR="00DE5AA6" w:rsidRDefault="00DE5AA6">
          <w:pPr>
            <w:pStyle w:val="TOC2"/>
            <w:rPr>
              <w:rFonts w:asciiTheme="minorHAnsi" w:eastAsiaTheme="minorEastAsia" w:hAnsiTheme="minorHAnsi" w:cstheme="minorBidi"/>
              <w:noProof/>
              <w:sz w:val="22"/>
              <w:lang w:eastAsia="en-AU"/>
            </w:rPr>
          </w:pPr>
          <w:hyperlink w:anchor="_Toc106285398" w:history="1">
            <w:r w:rsidRPr="00F50A31">
              <w:rPr>
                <w:rStyle w:val="Hyperlink"/>
                <w:noProof/>
              </w:rPr>
              <w:t>District Council of Orroroo Carrieton</w:t>
            </w:r>
            <w:r>
              <w:rPr>
                <w:noProof/>
                <w:webHidden/>
              </w:rPr>
              <w:tab/>
            </w:r>
            <w:r>
              <w:rPr>
                <w:noProof/>
                <w:webHidden/>
              </w:rPr>
              <w:fldChar w:fldCharType="begin"/>
            </w:r>
            <w:r>
              <w:rPr>
                <w:noProof/>
                <w:webHidden/>
              </w:rPr>
              <w:instrText xml:space="preserve"> PAGEREF _Toc106285398 \h </w:instrText>
            </w:r>
            <w:r>
              <w:rPr>
                <w:noProof/>
                <w:webHidden/>
              </w:rPr>
            </w:r>
            <w:r>
              <w:rPr>
                <w:noProof/>
                <w:webHidden/>
              </w:rPr>
              <w:fldChar w:fldCharType="separate"/>
            </w:r>
            <w:r>
              <w:rPr>
                <w:noProof/>
                <w:webHidden/>
              </w:rPr>
              <w:t>1901</w:t>
            </w:r>
            <w:r>
              <w:rPr>
                <w:noProof/>
                <w:webHidden/>
              </w:rPr>
              <w:fldChar w:fldCharType="end"/>
            </w:r>
          </w:hyperlink>
        </w:p>
        <w:p w14:paraId="288E97F0" w14:textId="60670B13" w:rsidR="00DE5AA6" w:rsidRDefault="00DE5AA6" w:rsidP="00DE5AA6">
          <w:pPr>
            <w:pStyle w:val="TOC2"/>
            <w:spacing w:after="80"/>
            <w:rPr>
              <w:rFonts w:asciiTheme="minorHAnsi" w:eastAsiaTheme="minorEastAsia" w:hAnsiTheme="minorHAnsi" w:cstheme="minorBidi"/>
              <w:noProof/>
              <w:sz w:val="22"/>
              <w:lang w:eastAsia="en-AU"/>
            </w:rPr>
          </w:pPr>
          <w:hyperlink w:anchor="_Toc106285399" w:history="1">
            <w:r w:rsidRPr="00F50A31">
              <w:rPr>
                <w:rStyle w:val="Hyperlink"/>
                <w:noProof/>
              </w:rPr>
              <w:t>Municipal Council of Roxby Downs</w:t>
            </w:r>
            <w:r>
              <w:rPr>
                <w:noProof/>
                <w:webHidden/>
              </w:rPr>
              <w:tab/>
            </w:r>
            <w:r>
              <w:rPr>
                <w:noProof/>
                <w:webHidden/>
              </w:rPr>
              <w:fldChar w:fldCharType="begin"/>
            </w:r>
            <w:r>
              <w:rPr>
                <w:noProof/>
                <w:webHidden/>
              </w:rPr>
              <w:instrText xml:space="preserve"> PAGEREF _Toc106285399 \h </w:instrText>
            </w:r>
            <w:r>
              <w:rPr>
                <w:noProof/>
                <w:webHidden/>
              </w:rPr>
            </w:r>
            <w:r>
              <w:rPr>
                <w:noProof/>
                <w:webHidden/>
              </w:rPr>
              <w:fldChar w:fldCharType="separate"/>
            </w:r>
            <w:r>
              <w:rPr>
                <w:noProof/>
                <w:webHidden/>
              </w:rPr>
              <w:t>1902</w:t>
            </w:r>
            <w:r>
              <w:rPr>
                <w:noProof/>
                <w:webHidden/>
              </w:rPr>
              <w:fldChar w:fldCharType="end"/>
            </w:r>
          </w:hyperlink>
        </w:p>
        <w:p w14:paraId="01679E05" w14:textId="2C155B10" w:rsidR="00DE5AA6" w:rsidRDefault="00DE5AA6">
          <w:pPr>
            <w:pStyle w:val="TOC1"/>
            <w:rPr>
              <w:rFonts w:asciiTheme="minorHAnsi" w:eastAsiaTheme="minorEastAsia" w:hAnsiTheme="minorHAnsi" w:cstheme="minorBidi"/>
              <w:b w:val="0"/>
              <w:smallCaps w:val="0"/>
              <w:noProof/>
              <w:sz w:val="22"/>
              <w:lang w:eastAsia="en-AU"/>
            </w:rPr>
          </w:pPr>
          <w:hyperlink w:anchor="_Toc106285400" w:history="1">
            <w:r w:rsidRPr="00F50A31">
              <w:rPr>
                <w:rStyle w:val="Hyperlink"/>
                <w:noProof/>
              </w:rPr>
              <w:t>Public Notices</w:t>
            </w:r>
          </w:hyperlink>
        </w:p>
        <w:p w14:paraId="7F25D265" w14:textId="3D2C0EE5" w:rsidR="00DE5AA6" w:rsidRDefault="00DE5AA6">
          <w:pPr>
            <w:pStyle w:val="TOC2"/>
            <w:rPr>
              <w:rFonts w:asciiTheme="minorHAnsi" w:eastAsiaTheme="minorEastAsia" w:hAnsiTheme="minorHAnsi" w:cstheme="minorBidi"/>
              <w:noProof/>
              <w:sz w:val="22"/>
              <w:lang w:eastAsia="en-AU"/>
            </w:rPr>
          </w:pPr>
          <w:hyperlink w:anchor="_Toc106285401" w:history="1">
            <w:r w:rsidRPr="00F50A31">
              <w:rPr>
                <w:rStyle w:val="Hyperlink"/>
                <w:noProof/>
              </w:rPr>
              <w:t>Electoral Act 1985</w:t>
            </w:r>
            <w:r>
              <w:rPr>
                <w:noProof/>
                <w:webHidden/>
              </w:rPr>
              <w:tab/>
            </w:r>
            <w:r>
              <w:rPr>
                <w:noProof/>
                <w:webHidden/>
              </w:rPr>
              <w:fldChar w:fldCharType="begin"/>
            </w:r>
            <w:r>
              <w:rPr>
                <w:noProof/>
                <w:webHidden/>
              </w:rPr>
              <w:instrText xml:space="preserve"> PAGEREF _Toc106285401 \h </w:instrText>
            </w:r>
            <w:r>
              <w:rPr>
                <w:noProof/>
                <w:webHidden/>
              </w:rPr>
            </w:r>
            <w:r>
              <w:rPr>
                <w:noProof/>
                <w:webHidden/>
              </w:rPr>
              <w:fldChar w:fldCharType="separate"/>
            </w:r>
            <w:r>
              <w:rPr>
                <w:noProof/>
                <w:webHidden/>
              </w:rPr>
              <w:t>1905</w:t>
            </w:r>
            <w:r>
              <w:rPr>
                <w:noProof/>
                <w:webHidden/>
              </w:rPr>
              <w:fldChar w:fldCharType="end"/>
            </w:r>
          </w:hyperlink>
        </w:p>
        <w:p w14:paraId="69056FD1" w14:textId="207F189E" w:rsidR="00DE5AA6" w:rsidRDefault="00DE5AA6">
          <w:pPr>
            <w:pStyle w:val="TOC2"/>
            <w:rPr>
              <w:rFonts w:asciiTheme="minorHAnsi" w:eastAsiaTheme="minorEastAsia" w:hAnsiTheme="minorHAnsi" w:cstheme="minorBidi"/>
              <w:noProof/>
              <w:sz w:val="22"/>
              <w:lang w:eastAsia="en-AU"/>
            </w:rPr>
          </w:pPr>
          <w:hyperlink w:anchor="_Toc106285402" w:history="1">
            <w:r w:rsidRPr="00F50A31">
              <w:rPr>
                <w:rStyle w:val="Hyperlink"/>
                <w:noProof/>
              </w:rPr>
              <w:t>National Energy Retail Law</w:t>
            </w:r>
            <w:r>
              <w:rPr>
                <w:noProof/>
                <w:webHidden/>
              </w:rPr>
              <w:tab/>
            </w:r>
            <w:r>
              <w:rPr>
                <w:noProof/>
                <w:webHidden/>
              </w:rPr>
              <w:fldChar w:fldCharType="begin"/>
            </w:r>
            <w:r>
              <w:rPr>
                <w:noProof/>
                <w:webHidden/>
              </w:rPr>
              <w:instrText xml:space="preserve"> PAGEREF _Toc106285402 \h </w:instrText>
            </w:r>
            <w:r>
              <w:rPr>
                <w:noProof/>
                <w:webHidden/>
              </w:rPr>
            </w:r>
            <w:r>
              <w:rPr>
                <w:noProof/>
                <w:webHidden/>
              </w:rPr>
              <w:fldChar w:fldCharType="separate"/>
            </w:r>
            <w:r>
              <w:rPr>
                <w:noProof/>
                <w:webHidden/>
              </w:rPr>
              <w:t>1905</w:t>
            </w:r>
            <w:r>
              <w:rPr>
                <w:noProof/>
                <w:webHidden/>
              </w:rPr>
              <w:fldChar w:fldCharType="end"/>
            </w:r>
          </w:hyperlink>
        </w:p>
        <w:p w14:paraId="109F855D" w14:textId="5002140F" w:rsidR="00DE5AA6" w:rsidRDefault="00DE5AA6">
          <w:pPr>
            <w:pStyle w:val="TOC2"/>
            <w:rPr>
              <w:rFonts w:asciiTheme="minorHAnsi" w:eastAsiaTheme="minorEastAsia" w:hAnsiTheme="minorHAnsi" w:cstheme="minorBidi"/>
              <w:noProof/>
              <w:sz w:val="22"/>
              <w:lang w:eastAsia="en-AU"/>
            </w:rPr>
          </w:pPr>
          <w:hyperlink w:anchor="_Toc106285403" w:history="1">
            <w:r w:rsidRPr="00F50A31">
              <w:rPr>
                <w:rStyle w:val="Hyperlink"/>
                <w:noProof/>
              </w:rPr>
              <w:t>Trustee Act 1936</w:t>
            </w:r>
            <w:r>
              <w:rPr>
                <w:noProof/>
                <w:webHidden/>
              </w:rPr>
              <w:tab/>
            </w:r>
            <w:r>
              <w:rPr>
                <w:noProof/>
                <w:webHidden/>
              </w:rPr>
              <w:fldChar w:fldCharType="begin"/>
            </w:r>
            <w:r>
              <w:rPr>
                <w:noProof/>
                <w:webHidden/>
              </w:rPr>
              <w:instrText xml:space="preserve"> PAGEREF _Toc106285403 \h </w:instrText>
            </w:r>
            <w:r>
              <w:rPr>
                <w:noProof/>
                <w:webHidden/>
              </w:rPr>
            </w:r>
            <w:r>
              <w:rPr>
                <w:noProof/>
                <w:webHidden/>
              </w:rPr>
              <w:fldChar w:fldCharType="separate"/>
            </w:r>
            <w:r>
              <w:rPr>
                <w:noProof/>
                <w:webHidden/>
              </w:rPr>
              <w:t>1905</w:t>
            </w:r>
            <w:r>
              <w:rPr>
                <w:noProof/>
                <w:webHidden/>
              </w:rPr>
              <w:fldChar w:fldCharType="end"/>
            </w:r>
          </w:hyperlink>
        </w:p>
        <w:p w14:paraId="0D22AAF5" w14:textId="52CBEB7E" w:rsidR="00D746A9" w:rsidRPr="003471CD" w:rsidRDefault="00831E93" w:rsidP="00831E93">
          <w:pPr>
            <w:pStyle w:val="TOC1"/>
          </w:pPr>
          <w:r>
            <w:rPr>
              <w:rFonts w:ascii="Calibri" w:hAnsi="Calibri"/>
              <w:bCs/>
              <w:noProof/>
              <w:color w:val="000000"/>
              <w:sz w:val="22"/>
              <w:lang w:bidi="en-US"/>
            </w:rPr>
            <w:fldChar w:fldCharType="end"/>
          </w:r>
        </w:p>
      </w:sdtContent>
    </w:sdt>
    <w:p w14:paraId="06052AC3" w14:textId="77777777" w:rsidR="00386A74" w:rsidRPr="001C2F0D" w:rsidRDefault="00386A74" w:rsidP="001C2F0D">
      <w:pPr>
        <w:sectPr w:rsidR="00386A74" w:rsidRPr="001C2F0D"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0F461F55" w14:textId="77777777" w:rsidR="00164C3B" w:rsidRPr="003471CD" w:rsidRDefault="00164C3B" w:rsidP="009C23A5">
      <w:pPr>
        <w:pStyle w:val="Heading1"/>
      </w:pPr>
      <w:bookmarkStart w:id="0" w:name="_Toc106285358"/>
      <w:r w:rsidRPr="003471CD">
        <w:lastRenderedPageBreak/>
        <w:t>Governor</w:t>
      </w:r>
      <w:r w:rsidR="008F7C9F" w:rsidRPr="003471CD">
        <w:t>’</w:t>
      </w:r>
      <w:r w:rsidRPr="003471CD">
        <w:t>s Instruments</w:t>
      </w:r>
      <w:bookmarkEnd w:id="0"/>
    </w:p>
    <w:p w14:paraId="33A0D40A" w14:textId="77777777" w:rsidR="00373063" w:rsidRPr="00373063" w:rsidRDefault="00373063" w:rsidP="001A1093">
      <w:pPr>
        <w:pStyle w:val="Heading2"/>
      </w:pPr>
      <w:bookmarkStart w:id="1" w:name="_Toc106285359"/>
      <w:r w:rsidRPr="00373063">
        <w:t>APPOINTMENTS</w:t>
      </w:r>
      <w:bookmarkEnd w:id="1"/>
    </w:p>
    <w:p w14:paraId="3BF35647" w14:textId="77777777" w:rsidR="00373063" w:rsidRPr="00373063" w:rsidRDefault="00373063" w:rsidP="00373063">
      <w:pPr>
        <w:spacing w:after="0"/>
        <w:jc w:val="right"/>
        <w:rPr>
          <w:rFonts w:eastAsia="Times New Roman"/>
          <w:szCs w:val="17"/>
        </w:rPr>
      </w:pPr>
      <w:r w:rsidRPr="00373063">
        <w:rPr>
          <w:rFonts w:eastAsia="Times New Roman"/>
          <w:szCs w:val="17"/>
        </w:rPr>
        <w:t>Department of the Premier and Cabinet</w:t>
      </w:r>
    </w:p>
    <w:p w14:paraId="0141C90C" w14:textId="77777777" w:rsidR="00373063" w:rsidRPr="00373063" w:rsidRDefault="00373063" w:rsidP="00373063">
      <w:pPr>
        <w:jc w:val="right"/>
        <w:rPr>
          <w:rFonts w:eastAsia="Times New Roman"/>
          <w:szCs w:val="17"/>
        </w:rPr>
      </w:pPr>
      <w:r w:rsidRPr="00373063">
        <w:rPr>
          <w:rFonts w:eastAsia="Times New Roman"/>
          <w:szCs w:val="17"/>
        </w:rPr>
        <w:t>Adelaide, 16 June 2022</w:t>
      </w:r>
    </w:p>
    <w:p w14:paraId="53CA9060" w14:textId="77777777" w:rsidR="00373063" w:rsidRPr="00373063" w:rsidRDefault="00373063" w:rsidP="00373063">
      <w:pPr>
        <w:rPr>
          <w:rFonts w:eastAsia="Times New Roman"/>
          <w:szCs w:val="17"/>
        </w:rPr>
      </w:pPr>
      <w:r w:rsidRPr="00373063">
        <w:rPr>
          <w:rFonts w:eastAsia="Times New Roman"/>
          <w:szCs w:val="17"/>
        </w:rPr>
        <w:t>His Excellency the Governor's Deputy in Executive Council has been pleased to appoint the undermentioned to the State Opera of South Australia Board, pursuant to the provisions of the State Opera of South Australia Act 1976:</w:t>
      </w:r>
    </w:p>
    <w:p w14:paraId="1D118380" w14:textId="77777777" w:rsidR="00373063" w:rsidRPr="00373063" w:rsidRDefault="00373063" w:rsidP="00373063">
      <w:pPr>
        <w:spacing w:after="0"/>
        <w:ind w:left="142"/>
        <w:rPr>
          <w:szCs w:val="17"/>
        </w:rPr>
      </w:pPr>
      <w:r w:rsidRPr="00373063">
        <w:rPr>
          <w:szCs w:val="17"/>
        </w:rPr>
        <w:t>Member: from 16 June 2022 until 15 June 2025</w:t>
      </w:r>
    </w:p>
    <w:p w14:paraId="43EE9586" w14:textId="77777777" w:rsidR="00373063" w:rsidRPr="00373063" w:rsidRDefault="00373063" w:rsidP="00373063">
      <w:pPr>
        <w:ind w:left="284"/>
        <w:rPr>
          <w:szCs w:val="17"/>
        </w:rPr>
      </w:pPr>
      <w:r w:rsidRPr="00373063">
        <w:rPr>
          <w:szCs w:val="17"/>
        </w:rPr>
        <w:t>Thomas John Millhouse</w:t>
      </w:r>
    </w:p>
    <w:p w14:paraId="32EB0F38" w14:textId="77777777" w:rsidR="00373063" w:rsidRPr="00373063" w:rsidRDefault="00373063" w:rsidP="00373063">
      <w:pPr>
        <w:spacing w:after="0"/>
        <w:jc w:val="center"/>
        <w:rPr>
          <w:szCs w:val="17"/>
        </w:rPr>
      </w:pPr>
      <w:r w:rsidRPr="00373063">
        <w:rPr>
          <w:szCs w:val="17"/>
        </w:rPr>
        <w:t>By command,</w:t>
      </w:r>
    </w:p>
    <w:p w14:paraId="7EB3B381" w14:textId="77777777" w:rsidR="00373063" w:rsidRPr="00373063" w:rsidRDefault="00373063" w:rsidP="00373063">
      <w:pPr>
        <w:spacing w:after="0"/>
        <w:jc w:val="right"/>
        <w:rPr>
          <w:rFonts w:eastAsia="Times New Roman"/>
          <w:smallCaps/>
          <w:szCs w:val="20"/>
        </w:rPr>
      </w:pPr>
      <w:proofErr w:type="spellStart"/>
      <w:r w:rsidRPr="00373063">
        <w:rPr>
          <w:rFonts w:eastAsia="Times New Roman"/>
          <w:smallCaps/>
          <w:szCs w:val="20"/>
        </w:rPr>
        <w:t>Kyam</w:t>
      </w:r>
      <w:proofErr w:type="spellEnd"/>
      <w:r w:rsidRPr="00373063">
        <w:rPr>
          <w:rFonts w:eastAsia="Times New Roman"/>
          <w:smallCaps/>
          <w:szCs w:val="20"/>
        </w:rPr>
        <w:t xml:space="preserve"> Joseph Maher, MLC</w:t>
      </w:r>
    </w:p>
    <w:p w14:paraId="4EFA45BD" w14:textId="77777777" w:rsidR="00373063" w:rsidRPr="00373063" w:rsidRDefault="00373063" w:rsidP="00373063">
      <w:pPr>
        <w:spacing w:after="0"/>
        <w:jc w:val="right"/>
        <w:rPr>
          <w:rFonts w:eastAsia="Times New Roman"/>
          <w:szCs w:val="17"/>
        </w:rPr>
      </w:pPr>
      <w:r w:rsidRPr="00373063">
        <w:rPr>
          <w:rFonts w:eastAsia="Times New Roman"/>
          <w:szCs w:val="17"/>
        </w:rPr>
        <w:t>For Premier</w:t>
      </w:r>
    </w:p>
    <w:p w14:paraId="3E725D66" w14:textId="221BB0FA" w:rsidR="00373063" w:rsidRDefault="00373063" w:rsidP="00373063">
      <w:pPr>
        <w:spacing w:after="0"/>
        <w:rPr>
          <w:szCs w:val="17"/>
        </w:rPr>
      </w:pPr>
      <w:r w:rsidRPr="00373063">
        <w:rPr>
          <w:szCs w:val="17"/>
        </w:rPr>
        <w:t>ART0032-22</w:t>
      </w:r>
    </w:p>
    <w:p w14:paraId="1B6123F7" w14:textId="78AD7698" w:rsidR="00373063" w:rsidRDefault="00373063" w:rsidP="00373063">
      <w:pPr>
        <w:pBdr>
          <w:bottom w:val="single" w:sz="4" w:space="1" w:color="auto"/>
        </w:pBdr>
        <w:spacing w:after="0" w:line="52" w:lineRule="exact"/>
        <w:jc w:val="center"/>
      </w:pPr>
    </w:p>
    <w:p w14:paraId="31ABAA71" w14:textId="21B68965" w:rsidR="00373063" w:rsidRDefault="00373063" w:rsidP="00373063">
      <w:pPr>
        <w:pBdr>
          <w:top w:val="single" w:sz="4" w:space="1" w:color="auto"/>
        </w:pBdr>
        <w:spacing w:before="34" w:after="0" w:line="14" w:lineRule="exact"/>
        <w:jc w:val="center"/>
      </w:pPr>
    </w:p>
    <w:p w14:paraId="102CC4F7" w14:textId="094DA814" w:rsidR="00164C3B" w:rsidRDefault="00164C3B" w:rsidP="00373063">
      <w:pPr>
        <w:pStyle w:val="GG-body"/>
        <w:spacing w:after="0"/>
      </w:pPr>
    </w:p>
    <w:p w14:paraId="0335CE14" w14:textId="77777777" w:rsidR="00373063" w:rsidRPr="003471CD" w:rsidRDefault="00373063" w:rsidP="0003517B">
      <w:pPr>
        <w:pStyle w:val="GG-body"/>
      </w:pPr>
    </w:p>
    <w:p w14:paraId="208CFD57" w14:textId="77777777" w:rsidR="00CD6F7B" w:rsidRPr="003471CD" w:rsidRDefault="00CD6F7B" w:rsidP="0003517B">
      <w:pPr>
        <w:pStyle w:val="GG-body"/>
      </w:pPr>
      <w:r w:rsidRPr="003471CD">
        <w:br w:type="page"/>
      </w:r>
    </w:p>
    <w:p w14:paraId="232E3F44" w14:textId="77777777" w:rsidR="00CD6F7B" w:rsidRPr="003471CD" w:rsidRDefault="007739E5" w:rsidP="009C23A5">
      <w:pPr>
        <w:pStyle w:val="Heading2"/>
      </w:pPr>
      <w:bookmarkStart w:id="2" w:name="_Toc106285360"/>
      <w:r w:rsidRPr="003471CD">
        <w:lastRenderedPageBreak/>
        <w:t>Regulations</w:t>
      </w:r>
      <w:bookmarkEnd w:id="2"/>
    </w:p>
    <w:p w14:paraId="5C66D3A0" w14:textId="77777777" w:rsidR="00F31B69" w:rsidRPr="00F31B69" w:rsidRDefault="00F31B69" w:rsidP="00F31B69">
      <w:pPr>
        <w:keepLines/>
        <w:autoSpaceDE w:val="0"/>
        <w:autoSpaceDN w:val="0"/>
        <w:adjustRightInd w:val="0"/>
        <w:spacing w:before="240" w:after="0" w:line="240" w:lineRule="auto"/>
        <w:jc w:val="left"/>
        <w:rPr>
          <w:rFonts w:eastAsia="Times New Roman"/>
          <w:color w:val="000000"/>
          <w:sz w:val="28"/>
          <w:szCs w:val="28"/>
          <w:lang w:eastAsia="en-AU"/>
        </w:rPr>
      </w:pPr>
      <w:r w:rsidRPr="00F31B69">
        <w:rPr>
          <w:rFonts w:eastAsia="Times New Roman"/>
          <w:color w:val="000000"/>
          <w:sz w:val="28"/>
          <w:szCs w:val="28"/>
          <w:lang w:eastAsia="en-AU"/>
        </w:rPr>
        <w:t>South Australia</w:t>
      </w:r>
    </w:p>
    <w:p w14:paraId="6FD186F3" w14:textId="77777777" w:rsidR="00F31B69" w:rsidRPr="00F31B69" w:rsidRDefault="00F31B69" w:rsidP="001A1093">
      <w:pPr>
        <w:pStyle w:val="Heading3"/>
        <w:rPr>
          <w:lang w:eastAsia="en-AU"/>
        </w:rPr>
      </w:pPr>
      <w:bookmarkStart w:id="3" w:name="_Toc106285361"/>
      <w:r w:rsidRPr="00F31B69">
        <w:rPr>
          <w:lang w:eastAsia="en-AU"/>
        </w:rPr>
        <w:t>Fisheries Management (Blue Crab Fishery) (Quota) Amendment Regulations 2022</w:t>
      </w:r>
      <w:bookmarkEnd w:id="3"/>
    </w:p>
    <w:p w14:paraId="543312B6" w14:textId="77777777" w:rsidR="00F31B69" w:rsidRPr="00F31B69" w:rsidRDefault="00F31B69" w:rsidP="00F31B69">
      <w:pPr>
        <w:keepLines/>
        <w:autoSpaceDE w:val="0"/>
        <w:autoSpaceDN w:val="0"/>
        <w:adjustRightInd w:val="0"/>
        <w:spacing w:before="80" w:after="240" w:line="240" w:lineRule="auto"/>
        <w:jc w:val="left"/>
        <w:rPr>
          <w:rFonts w:eastAsia="Times New Roman"/>
          <w:color w:val="000000"/>
          <w:sz w:val="24"/>
          <w:szCs w:val="24"/>
          <w:lang w:eastAsia="en-AU"/>
        </w:rPr>
      </w:pPr>
      <w:r w:rsidRPr="00F31B69">
        <w:rPr>
          <w:rFonts w:eastAsia="Times New Roman"/>
          <w:color w:val="000000"/>
          <w:sz w:val="24"/>
          <w:szCs w:val="24"/>
          <w:lang w:eastAsia="en-AU"/>
        </w:rPr>
        <w:t xml:space="preserve">under the </w:t>
      </w:r>
      <w:r w:rsidRPr="00F31B69">
        <w:rPr>
          <w:rFonts w:eastAsia="Times New Roman"/>
          <w:i/>
          <w:iCs/>
          <w:color w:val="000000"/>
          <w:sz w:val="24"/>
          <w:szCs w:val="24"/>
          <w:lang w:eastAsia="en-AU"/>
        </w:rPr>
        <w:t>Fisheries Management Act 2007</w:t>
      </w:r>
    </w:p>
    <w:p w14:paraId="4661A277" w14:textId="77777777" w:rsidR="00F31B69" w:rsidRPr="00F31B69" w:rsidRDefault="00F31B69" w:rsidP="00F31B6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AA27A9C" w14:textId="77777777" w:rsidR="00F31B69" w:rsidRPr="00F31B69" w:rsidRDefault="00F31B69" w:rsidP="00F31B69">
      <w:pPr>
        <w:keepLines/>
        <w:autoSpaceDE w:val="0"/>
        <w:autoSpaceDN w:val="0"/>
        <w:adjustRightInd w:val="0"/>
        <w:spacing w:before="120" w:after="0" w:line="240" w:lineRule="auto"/>
        <w:jc w:val="left"/>
        <w:rPr>
          <w:rFonts w:eastAsia="Times New Roman"/>
          <w:b/>
          <w:bCs/>
          <w:color w:val="000000"/>
          <w:sz w:val="32"/>
          <w:szCs w:val="32"/>
          <w:lang w:eastAsia="en-AU"/>
        </w:rPr>
      </w:pPr>
      <w:r w:rsidRPr="00F31B69">
        <w:rPr>
          <w:rFonts w:eastAsia="Times New Roman"/>
          <w:b/>
          <w:bCs/>
          <w:color w:val="000000"/>
          <w:sz w:val="32"/>
          <w:szCs w:val="32"/>
          <w:lang w:eastAsia="en-AU"/>
        </w:rPr>
        <w:t>Contents</w:t>
      </w:r>
    </w:p>
    <w:p w14:paraId="3646822C" w14:textId="77777777" w:rsidR="00F31B69" w:rsidRPr="00F31B69" w:rsidRDefault="00F31B69" w:rsidP="00F31B69">
      <w:pPr>
        <w:keepNext/>
        <w:keepLines/>
        <w:autoSpaceDE w:val="0"/>
        <w:autoSpaceDN w:val="0"/>
        <w:adjustRightInd w:val="0"/>
        <w:spacing w:before="120" w:after="120" w:line="240" w:lineRule="auto"/>
        <w:jc w:val="left"/>
        <w:rPr>
          <w:rFonts w:eastAsia="Times New Roman"/>
          <w:color w:val="000000"/>
          <w:sz w:val="28"/>
          <w:szCs w:val="28"/>
          <w:lang w:eastAsia="en-AU"/>
        </w:rPr>
      </w:pPr>
      <w:r w:rsidRPr="00F31B69">
        <w:rPr>
          <w:rFonts w:eastAsia="Times New Roman"/>
          <w:color w:val="000000"/>
          <w:sz w:val="28"/>
          <w:szCs w:val="28"/>
          <w:lang w:eastAsia="en-AU"/>
        </w:rPr>
        <w:t>Part 1—Preliminary</w:t>
      </w:r>
    </w:p>
    <w:p w14:paraId="49FCA11C" w14:textId="77777777" w:rsidR="00F31B69" w:rsidRPr="00F31B69" w:rsidRDefault="00F31B69" w:rsidP="00F31B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F31B69">
        <w:rPr>
          <w:rFonts w:eastAsia="Times New Roman"/>
          <w:color w:val="000000"/>
          <w:sz w:val="22"/>
          <w:lang w:eastAsia="en-AU"/>
        </w:rPr>
        <w:t>1</w:t>
      </w:r>
      <w:r w:rsidRPr="00F31B69">
        <w:rPr>
          <w:rFonts w:eastAsia="Times New Roman"/>
          <w:color w:val="000000"/>
          <w:sz w:val="22"/>
          <w:lang w:eastAsia="en-AU"/>
        </w:rPr>
        <w:tab/>
        <w:t>Short title</w:t>
      </w:r>
    </w:p>
    <w:p w14:paraId="7BBD81D1" w14:textId="77777777" w:rsidR="00F31B69" w:rsidRPr="00F31B69" w:rsidRDefault="00F31B69" w:rsidP="00F31B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F31B69">
        <w:rPr>
          <w:rFonts w:eastAsia="Times New Roman"/>
          <w:color w:val="000000"/>
          <w:sz w:val="22"/>
          <w:lang w:eastAsia="en-AU"/>
        </w:rPr>
        <w:t>2</w:t>
      </w:r>
      <w:r w:rsidRPr="00F31B69">
        <w:rPr>
          <w:rFonts w:eastAsia="Times New Roman"/>
          <w:color w:val="000000"/>
          <w:sz w:val="22"/>
          <w:lang w:eastAsia="en-AU"/>
        </w:rPr>
        <w:tab/>
        <w:t>Commencement</w:t>
      </w:r>
    </w:p>
    <w:p w14:paraId="302A162E" w14:textId="77777777" w:rsidR="00F31B69" w:rsidRPr="00F31B69" w:rsidRDefault="00F31B69" w:rsidP="00F31B69">
      <w:pPr>
        <w:keepNext/>
        <w:keepLines/>
        <w:autoSpaceDE w:val="0"/>
        <w:autoSpaceDN w:val="0"/>
        <w:adjustRightInd w:val="0"/>
        <w:spacing w:before="120" w:after="120" w:line="240" w:lineRule="auto"/>
        <w:jc w:val="left"/>
        <w:rPr>
          <w:rFonts w:eastAsia="Times New Roman"/>
          <w:color w:val="000000"/>
          <w:sz w:val="28"/>
          <w:szCs w:val="28"/>
          <w:lang w:eastAsia="en-AU"/>
        </w:rPr>
      </w:pPr>
      <w:r w:rsidRPr="00F31B69">
        <w:rPr>
          <w:rFonts w:eastAsia="Times New Roman"/>
          <w:color w:val="000000"/>
          <w:sz w:val="28"/>
          <w:szCs w:val="28"/>
          <w:lang w:eastAsia="en-AU"/>
        </w:rPr>
        <w:t xml:space="preserve">Part 2—Amendment of </w:t>
      </w:r>
      <w:r w:rsidRPr="00F31B69">
        <w:rPr>
          <w:rFonts w:eastAsia="Times New Roman"/>
          <w:i/>
          <w:iCs/>
          <w:color w:val="000000"/>
          <w:sz w:val="28"/>
          <w:szCs w:val="28"/>
          <w:lang w:eastAsia="en-AU"/>
        </w:rPr>
        <w:t>Fisheries Management (Blue Crab Fishery) Regulations 2013</w:t>
      </w:r>
    </w:p>
    <w:p w14:paraId="59A1A1E0" w14:textId="77777777" w:rsidR="00F31B69" w:rsidRPr="00F31B69" w:rsidRDefault="00F31B69" w:rsidP="00F31B6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F31B69">
        <w:rPr>
          <w:rFonts w:eastAsia="Times New Roman"/>
          <w:color w:val="000000"/>
          <w:sz w:val="22"/>
          <w:lang w:eastAsia="en-AU"/>
        </w:rPr>
        <w:t>3</w:t>
      </w:r>
      <w:r w:rsidRPr="00F31B69">
        <w:rPr>
          <w:rFonts w:eastAsia="Times New Roman"/>
          <w:color w:val="000000"/>
          <w:sz w:val="22"/>
          <w:lang w:eastAsia="en-AU"/>
        </w:rPr>
        <w:tab/>
        <w:t xml:space="preserve">Amendment of regulation 10—Individual blue crab </w:t>
      </w:r>
      <w:proofErr w:type="gramStart"/>
      <w:r w:rsidRPr="00F31B69">
        <w:rPr>
          <w:rFonts w:eastAsia="Times New Roman"/>
          <w:color w:val="000000"/>
          <w:sz w:val="22"/>
          <w:lang w:eastAsia="en-AU"/>
        </w:rPr>
        <w:t>catch</w:t>
      </w:r>
      <w:proofErr w:type="gramEnd"/>
      <w:r w:rsidRPr="00F31B69">
        <w:rPr>
          <w:rFonts w:eastAsia="Times New Roman"/>
          <w:color w:val="000000"/>
          <w:sz w:val="22"/>
          <w:lang w:eastAsia="en-AU"/>
        </w:rPr>
        <w:t xml:space="preserve"> quota system</w:t>
      </w:r>
    </w:p>
    <w:p w14:paraId="28CBECF0" w14:textId="77777777" w:rsidR="00F31B69" w:rsidRPr="00F31B69" w:rsidRDefault="00F31B69" w:rsidP="00F31B6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24D6F82" w14:textId="77777777" w:rsidR="00F31B69" w:rsidRPr="00F31B69" w:rsidRDefault="00F31B69" w:rsidP="00F31B6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 w:name="Elkera_Print_TOC1"/>
      <w:bookmarkStart w:id="5" w:name="Elkera_Print_BK1"/>
      <w:r w:rsidRPr="00F31B69">
        <w:rPr>
          <w:rFonts w:eastAsia="Times New Roman"/>
          <w:b/>
          <w:bCs/>
          <w:color w:val="000000"/>
          <w:sz w:val="32"/>
          <w:szCs w:val="32"/>
          <w:lang w:eastAsia="en-AU"/>
        </w:rPr>
        <w:t>Part 1—Preliminary</w:t>
      </w:r>
      <w:bookmarkEnd w:id="4"/>
      <w:bookmarkEnd w:id="5"/>
    </w:p>
    <w:p w14:paraId="5FBB8A2B" w14:textId="77777777" w:rsidR="00F31B69" w:rsidRPr="00F31B69" w:rsidRDefault="00F31B69" w:rsidP="00F31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 w:name="Elkera_Print_TOC2"/>
      <w:bookmarkStart w:id="7" w:name="Elkera_Print_BK2"/>
      <w:r w:rsidRPr="00F31B69">
        <w:rPr>
          <w:rFonts w:eastAsia="Times New Roman"/>
          <w:b/>
          <w:bCs/>
          <w:color w:val="000000"/>
          <w:sz w:val="26"/>
          <w:szCs w:val="26"/>
          <w:lang w:eastAsia="en-AU"/>
        </w:rPr>
        <w:t>1—Short title</w:t>
      </w:r>
      <w:bookmarkEnd w:id="6"/>
      <w:bookmarkEnd w:id="7"/>
    </w:p>
    <w:p w14:paraId="38B07973" w14:textId="77777777" w:rsidR="00F31B69" w:rsidRPr="00F31B69" w:rsidRDefault="00F31B69" w:rsidP="00F31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31B69">
        <w:rPr>
          <w:rFonts w:eastAsia="Times New Roman"/>
          <w:color w:val="000000"/>
          <w:sz w:val="23"/>
          <w:szCs w:val="23"/>
          <w:lang w:eastAsia="en-AU"/>
        </w:rPr>
        <w:t xml:space="preserve">These regulations may be cited as the </w:t>
      </w:r>
      <w:r w:rsidRPr="00F31B69">
        <w:rPr>
          <w:rFonts w:eastAsia="Times New Roman"/>
          <w:i/>
          <w:iCs/>
          <w:color w:val="000000"/>
          <w:sz w:val="23"/>
          <w:szCs w:val="23"/>
          <w:lang w:eastAsia="en-AU"/>
        </w:rPr>
        <w:t>Fisheries Management (Blue Crab Fishery) (Quota) Amendment Regulations 2022</w:t>
      </w:r>
      <w:r w:rsidRPr="00F31B69">
        <w:rPr>
          <w:rFonts w:eastAsia="Times New Roman"/>
          <w:color w:val="000000"/>
          <w:sz w:val="23"/>
          <w:szCs w:val="23"/>
          <w:lang w:eastAsia="en-AU"/>
        </w:rPr>
        <w:t>.</w:t>
      </w:r>
    </w:p>
    <w:p w14:paraId="653004D8" w14:textId="77777777" w:rsidR="00F31B69" w:rsidRPr="00F31B69" w:rsidRDefault="00F31B69" w:rsidP="00F31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 w:name="Elkera_Print_TOC3"/>
      <w:bookmarkStart w:id="9" w:name="Elkera_Print_BK3"/>
      <w:r w:rsidRPr="00F31B69">
        <w:rPr>
          <w:rFonts w:eastAsia="Times New Roman"/>
          <w:b/>
          <w:bCs/>
          <w:color w:val="000000"/>
          <w:sz w:val="26"/>
          <w:szCs w:val="26"/>
          <w:lang w:eastAsia="en-AU"/>
        </w:rPr>
        <w:t>2—Commencement</w:t>
      </w:r>
      <w:bookmarkEnd w:id="8"/>
      <w:bookmarkEnd w:id="9"/>
    </w:p>
    <w:p w14:paraId="7E36CB06" w14:textId="77777777" w:rsidR="00F31B69" w:rsidRPr="00F31B69" w:rsidRDefault="00F31B69" w:rsidP="00F31B6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31B69">
        <w:rPr>
          <w:rFonts w:eastAsia="Times New Roman"/>
          <w:color w:val="000000"/>
          <w:sz w:val="23"/>
          <w:szCs w:val="23"/>
          <w:lang w:eastAsia="en-AU"/>
        </w:rPr>
        <w:t>These regulations come into operation on 1 July 2022.</w:t>
      </w:r>
    </w:p>
    <w:p w14:paraId="1717AF5A" w14:textId="77777777" w:rsidR="00F31B69" w:rsidRPr="00F31B69" w:rsidRDefault="00F31B69" w:rsidP="00F31B6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 w:name="Elkera_Print_TOC4"/>
      <w:bookmarkStart w:id="11" w:name="Elkera_Print_BK4"/>
      <w:r w:rsidRPr="00F31B69">
        <w:rPr>
          <w:rFonts w:eastAsia="Times New Roman"/>
          <w:b/>
          <w:bCs/>
          <w:color w:val="000000"/>
          <w:sz w:val="32"/>
          <w:szCs w:val="32"/>
          <w:lang w:eastAsia="en-AU"/>
        </w:rPr>
        <w:t xml:space="preserve">Part 2—Amendment of </w:t>
      </w:r>
      <w:r w:rsidRPr="00F31B69">
        <w:rPr>
          <w:rFonts w:eastAsia="Times New Roman"/>
          <w:b/>
          <w:bCs/>
          <w:i/>
          <w:iCs/>
          <w:color w:val="000000"/>
          <w:sz w:val="32"/>
          <w:szCs w:val="32"/>
          <w:lang w:eastAsia="en-AU"/>
        </w:rPr>
        <w:t>Fisheries Management (Blue Crab Fishery) Regulations 2013</w:t>
      </w:r>
      <w:bookmarkEnd w:id="10"/>
      <w:bookmarkEnd w:id="11"/>
    </w:p>
    <w:p w14:paraId="02AEC114" w14:textId="77777777" w:rsidR="00F31B69" w:rsidRPr="00F31B69" w:rsidRDefault="00F31B69" w:rsidP="00F31B6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5"/>
      <w:bookmarkStart w:id="13" w:name="Elkera_Print_BK5"/>
      <w:r w:rsidRPr="00F31B69">
        <w:rPr>
          <w:rFonts w:eastAsia="Times New Roman"/>
          <w:b/>
          <w:bCs/>
          <w:color w:val="000000"/>
          <w:sz w:val="26"/>
          <w:szCs w:val="26"/>
          <w:lang w:eastAsia="en-AU"/>
        </w:rPr>
        <w:t xml:space="preserve">3—Amendment of regulation 10—Individual blue crab </w:t>
      </w:r>
      <w:proofErr w:type="gramStart"/>
      <w:r w:rsidRPr="00F31B69">
        <w:rPr>
          <w:rFonts w:eastAsia="Times New Roman"/>
          <w:b/>
          <w:bCs/>
          <w:color w:val="000000"/>
          <w:sz w:val="26"/>
          <w:szCs w:val="26"/>
          <w:lang w:eastAsia="en-AU"/>
        </w:rPr>
        <w:t>catch</w:t>
      </w:r>
      <w:proofErr w:type="gramEnd"/>
      <w:r w:rsidRPr="00F31B69">
        <w:rPr>
          <w:rFonts w:eastAsia="Times New Roman"/>
          <w:b/>
          <w:bCs/>
          <w:color w:val="000000"/>
          <w:sz w:val="26"/>
          <w:szCs w:val="26"/>
          <w:lang w:eastAsia="en-AU"/>
        </w:rPr>
        <w:t xml:space="preserve"> quota system</w:t>
      </w:r>
      <w:bookmarkEnd w:id="12"/>
      <w:bookmarkEnd w:id="13"/>
    </w:p>
    <w:p w14:paraId="0531C448" w14:textId="77777777" w:rsidR="00F31B69" w:rsidRPr="00F31B69" w:rsidRDefault="00F31B69" w:rsidP="00F31B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31B69">
        <w:rPr>
          <w:rFonts w:eastAsia="Times New Roman"/>
          <w:color w:val="000000"/>
          <w:sz w:val="23"/>
          <w:szCs w:val="23"/>
          <w:lang w:eastAsia="en-AU"/>
        </w:rPr>
        <w:tab/>
        <w:t>(1)</w:t>
      </w:r>
      <w:r w:rsidRPr="00F31B69">
        <w:rPr>
          <w:rFonts w:eastAsia="Times New Roman"/>
          <w:color w:val="000000"/>
          <w:sz w:val="23"/>
          <w:szCs w:val="23"/>
          <w:lang w:eastAsia="en-AU"/>
        </w:rPr>
        <w:tab/>
        <w:t>Regulation 10(</w:t>
      </w:r>
      <w:proofErr w:type="gramStart"/>
      <w:r w:rsidRPr="00F31B69">
        <w:rPr>
          <w:rFonts w:eastAsia="Times New Roman"/>
          <w:color w:val="000000"/>
          <w:sz w:val="23"/>
          <w:szCs w:val="23"/>
          <w:lang w:eastAsia="en-AU"/>
        </w:rPr>
        <w:t>2)(</w:t>
      </w:r>
      <w:proofErr w:type="gramEnd"/>
      <w:r w:rsidRPr="00F31B69">
        <w:rPr>
          <w:rFonts w:eastAsia="Times New Roman"/>
          <w:color w:val="000000"/>
          <w:sz w:val="23"/>
          <w:szCs w:val="23"/>
          <w:lang w:eastAsia="en-AU"/>
        </w:rPr>
        <w:t>da) to (g)—delete paragraphs (da) to (g) (inclusive) and substitute:</w:t>
      </w:r>
    </w:p>
    <w:p w14:paraId="6143B17C" w14:textId="77777777" w:rsidR="00F31B69" w:rsidRPr="00F31B69" w:rsidRDefault="00F31B69" w:rsidP="00F31B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(e)</w:t>
      </w:r>
      <w:r w:rsidRPr="00F31B69">
        <w:rPr>
          <w:rFonts w:eastAsia="Times New Roman"/>
          <w:color w:val="000000"/>
          <w:sz w:val="23"/>
          <w:szCs w:val="23"/>
          <w:lang w:eastAsia="en-AU"/>
        </w:rPr>
        <w:tab/>
        <w:t xml:space="preserve">if the total catch of blue crab taken by the holder of a licence in respect of the Blue Crab Fishery subject to a condition fixing a blue crab quota entitlement in respect of a particular blue crab fishing zone during a quota period (the </w:t>
      </w:r>
      <w:r w:rsidRPr="00F31B69">
        <w:rPr>
          <w:rFonts w:eastAsia="Times New Roman"/>
          <w:b/>
          <w:bCs/>
          <w:i/>
          <w:iCs/>
          <w:color w:val="000000"/>
          <w:sz w:val="23"/>
          <w:szCs w:val="23"/>
          <w:lang w:eastAsia="en-AU"/>
        </w:rPr>
        <w:t>first quota period</w:t>
      </w:r>
      <w:r w:rsidRPr="00F31B69">
        <w:rPr>
          <w:rFonts w:eastAsia="Times New Roman"/>
          <w:color w:val="000000"/>
          <w:sz w:val="23"/>
          <w:szCs w:val="23"/>
          <w:lang w:eastAsia="en-AU"/>
        </w:rPr>
        <w:t xml:space="preserve">) (being a quota period that commenced on or after 1 July 2021) is less than the blue crab quota entitlement under the licence for that fishing zone and that quota period, the Minister may vary the conditions of the licence so as to increase the blue crab quota entitlement in respect of that fishing zone for the following quota period (the </w:t>
      </w:r>
      <w:r w:rsidRPr="00F31B69">
        <w:rPr>
          <w:rFonts w:eastAsia="Times New Roman"/>
          <w:b/>
          <w:bCs/>
          <w:i/>
          <w:iCs/>
          <w:color w:val="000000"/>
          <w:sz w:val="23"/>
          <w:szCs w:val="23"/>
          <w:lang w:eastAsia="en-AU"/>
        </w:rPr>
        <w:t>subsequent quota period</w:t>
      </w:r>
      <w:r w:rsidRPr="00F31B69">
        <w:rPr>
          <w:rFonts w:eastAsia="Times New Roman"/>
          <w:color w:val="000000"/>
          <w:sz w:val="23"/>
          <w:szCs w:val="23"/>
          <w:lang w:eastAsia="en-AU"/>
        </w:rPr>
        <w:t>) by 1 kilogram of blue crab for each kilogram by which the catch fell short of the blue crab quota entitlement for the first quota period up to—</w:t>
      </w:r>
    </w:p>
    <w:p w14:paraId="7CFCBCC6"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w:t>
      </w:r>
      <w:proofErr w:type="spellStart"/>
      <w:r w:rsidRPr="00F31B69">
        <w:rPr>
          <w:rFonts w:eastAsia="Times New Roman"/>
          <w:color w:val="000000"/>
          <w:sz w:val="23"/>
          <w:szCs w:val="23"/>
          <w:lang w:eastAsia="en-AU"/>
        </w:rPr>
        <w:t>i</w:t>
      </w:r>
      <w:proofErr w:type="spellEnd"/>
      <w:r w:rsidRPr="00F31B69">
        <w:rPr>
          <w:rFonts w:eastAsia="Times New Roman"/>
          <w:color w:val="000000"/>
          <w:sz w:val="23"/>
          <w:szCs w:val="23"/>
          <w:lang w:eastAsia="en-AU"/>
        </w:rPr>
        <w:t>)</w:t>
      </w:r>
      <w:r w:rsidRPr="00F31B69">
        <w:rPr>
          <w:rFonts w:eastAsia="Times New Roman"/>
          <w:color w:val="000000"/>
          <w:sz w:val="23"/>
          <w:szCs w:val="23"/>
          <w:lang w:eastAsia="en-AU"/>
        </w:rPr>
        <w:tab/>
        <w:t>—</w:t>
      </w:r>
    </w:p>
    <w:p w14:paraId="06E2E794"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(A)</w:t>
      </w:r>
      <w:r w:rsidRPr="00F31B69">
        <w:rPr>
          <w:rFonts w:eastAsia="Times New Roman"/>
          <w:color w:val="000000"/>
          <w:sz w:val="23"/>
          <w:szCs w:val="23"/>
          <w:lang w:eastAsia="en-AU"/>
        </w:rPr>
        <w:tab/>
        <w:t>10% of the quota entitlement for the first quota period; or</w:t>
      </w:r>
    </w:p>
    <w:p w14:paraId="49DABEC1"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lastRenderedPageBreak/>
        <w:tab/>
        <w:t>(B)</w:t>
      </w:r>
      <w:r w:rsidRPr="00F31B69">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67D4CF79"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(ii)</w:t>
      </w:r>
      <w:r w:rsidRPr="00F31B69">
        <w:rPr>
          <w:rFonts w:eastAsia="Times New Roman"/>
          <w:color w:val="000000"/>
          <w:sz w:val="23"/>
          <w:szCs w:val="23"/>
          <w:lang w:eastAsia="en-AU"/>
        </w:rPr>
        <w:tab/>
        <w:t>if the Minister is satisfied that exceptional circumstances apply—</w:t>
      </w:r>
    </w:p>
    <w:p w14:paraId="6A283B3B"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(A)</w:t>
      </w:r>
      <w:r w:rsidRPr="00F31B69">
        <w:rPr>
          <w:rFonts w:eastAsia="Times New Roman"/>
          <w:color w:val="000000"/>
          <w:sz w:val="23"/>
          <w:szCs w:val="23"/>
          <w:lang w:eastAsia="en-AU"/>
        </w:rPr>
        <w:tab/>
        <w:t>a percentage that exceeds 10% of the quota entitlement for the first quota period; or</w:t>
      </w:r>
    </w:p>
    <w:p w14:paraId="24754451"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(B)</w:t>
      </w:r>
      <w:r w:rsidRPr="00F31B69">
        <w:rPr>
          <w:rFonts w:eastAsia="Times New Roman"/>
          <w:color w:val="000000"/>
          <w:sz w:val="23"/>
          <w:szCs w:val="23"/>
          <w:lang w:eastAsia="en-AU"/>
        </w:rPr>
        <w:tab/>
        <w:t>such other greater kilogram amount of catch,</w:t>
      </w:r>
    </w:p>
    <w:p w14:paraId="41CA90E5" w14:textId="77777777" w:rsidR="00F31B69" w:rsidRPr="00F31B69" w:rsidRDefault="00F31B69" w:rsidP="00F31B6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F31B69">
        <w:rPr>
          <w:rFonts w:eastAsia="Times New Roman"/>
          <w:color w:val="000000"/>
          <w:sz w:val="23"/>
          <w:szCs w:val="23"/>
          <w:lang w:eastAsia="en-AU"/>
        </w:rPr>
        <w:t xml:space="preserve">as is determined by the Minister on or before the commencement of the subsequent quota </w:t>
      </w:r>
      <w:proofErr w:type="gramStart"/>
      <w:r w:rsidRPr="00F31B69">
        <w:rPr>
          <w:rFonts w:eastAsia="Times New Roman"/>
          <w:color w:val="000000"/>
          <w:sz w:val="23"/>
          <w:szCs w:val="23"/>
          <w:lang w:eastAsia="en-AU"/>
        </w:rPr>
        <w:t>period;</w:t>
      </w:r>
      <w:proofErr w:type="gramEnd"/>
    </w:p>
    <w:p w14:paraId="1325873F" w14:textId="77777777" w:rsidR="00F31B69" w:rsidRPr="00F31B69" w:rsidRDefault="00F31B69" w:rsidP="00F31B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(f)</w:t>
      </w:r>
      <w:r w:rsidRPr="00F31B69">
        <w:rPr>
          <w:rFonts w:eastAsia="Times New Roman"/>
          <w:color w:val="000000"/>
          <w:sz w:val="23"/>
          <w:szCs w:val="23"/>
          <w:lang w:eastAsia="en-AU"/>
        </w:rPr>
        <w:tab/>
        <w:t xml:space="preserve">if the total catch of blue crab taken by the holder of a licence in respect of the Blue Crab Fishery subject to a condition fixing a blue crab quota entitlement in respect of a particular blue crab fishing zone during a quota period (the </w:t>
      </w:r>
      <w:r w:rsidRPr="00F31B69">
        <w:rPr>
          <w:rFonts w:eastAsia="Times New Roman"/>
          <w:b/>
          <w:bCs/>
          <w:i/>
          <w:iCs/>
          <w:color w:val="000000"/>
          <w:sz w:val="23"/>
          <w:szCs w:val="23"/>
          <w:lang w:eastAsia="en-AU"/>
        </w:rPr>
        <w:t>first quota period</w:t>
      </w:r>
      <w:r w:rsidRPr="00F31B69">
        <w:rPr>
          <w:rFonts w:eastAsia="Times New Roman"/>
          <w:color w:val="000000"/>
          <w:sz w:val="23"/>
          <w:szCs w:val="23"/>
          <w:lang w:eastAsia="en-AU"/>
        </w:rPr>
        <w:t xml:space="preserve">) (being a quota period that commences on or after 1 July 2022) exceeded the blue crab quota entitlement under the licence for that fishing zone and that quota period, the conditions of the licence may be varied so as to decrease the quota entitlement in respect of that fishing zone for the following quota period (the </w:t>
      </w:r>
      <w:r w:rsidRPr="00F31B69">
        <w:rPr>
          <w:rFonts w:eastAsia="Times New Roman"/>
          <w:b/>
          <w:bCs/>
          <w:i/>
          <w:iCs/>
          <w:color w:val="000000"/>
          <w:sz w:val="23"/>
          <w:szCs w:val="23"/>
          <w:lang w:eastAsia="en-AU"/>
        </w:rPr>
        <w:t>subsequent quota period</w:t>
      </w:r>
      <w:r w:rsidRPr="00F31B69">
        <w:rPr>
          <w:rFonts w:eastAsia="Times New Roman"/>
          <w:color w:val="000000"/>
          <w:sz w:val="23"/>
          <w:szCs w:val="23"/>
          <w:lang w:eastAsia="en-AU"/>
        </w:rPr>
        <w:t>) as follows:</w:t>
      </w:r>
    </w:p>
    <w:p w14:paraId="21C23E80"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w:t>
      </w:r>
      <w:proofErr w:type="spellStart"/>
      <w:r w:rsidRPr="00F31B69">
        <w:rPr>
          <w:rFonts w:eastAsia="Times New Roman"/>
          <w:color w:val="000000"/>
          <w:sz w:val="23"/>
          <w:szCs w:val="23"/>
          <w:lang w:eastAsia="en-AU"/>
        </w:rPr>
        <w:t>i</w:t>
      </w:r>
      <w:proofErr w:type="spellEnd"/>
      <w:r w:rsidRPr="00F31B69">
        <w:rPr>
          <w:rFonts w:eastAsia="Times New Roman"/>
          <w:color w:val="000000"/>
          <w:sz w:val="23"/>
          <w:szCs w:val="23"/>
          <w:lang w:eastAsia="en-AU"/>
        </w:rPr>
        <w:t>)</w:t>
      </w:r>
      <w:r w:rsidRPr="00F31B69">
        <w:rPr>
          <w:rFonts w:eastAsia="Times New Roman"/>
          <w:color w:val="000000"/>
          <w:sz w:val="23"/>
          <w:szCs w:val="23"/>
          <w:lang w:eastAsia="en-AU"/>
        </w:rPr>
        <w:tab/>
        <w:t>if the catch exceeded the quota entitlement by—</w:t>
      </w:r>
    </w:p>
    <w:p w14:paraId="33E47A56"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(A)</w:t>
      </w:r>
      <w:r w:rsidRPr="00F31B69">
        <w:rPr>
          <w:rFonts w:eastAsia="Times New Roman"/>
          <w:color w:val="000000"/>
          <w:sz w:val="23"/>
          <w:szCs w:val="23"/>
          <w:lang w:eastAsia="en-AU"/>
        </w:rPr>
        <w:tab/>
        <w:t>an amount not exceeding 10% of the quota entitlement for the first quota period; or</w:t>
      </w:r>
    </w:p>
    <w:p w14:paraId="5F35F3CE"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(B)</w:t>
      </w:r>
      <w:r w:rsidRPr="00F31B69">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33D71960" w14:textId="77777777" w:rsidR="00F31B69" w:rsidRPr="00F31B69" w:rsidRDefault="00F31B69" w:rsidP="00F31B6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F31B69">
        <w:rPr>
          <w:rFonts w:eastAsia="Times New Roman"/>
          <w:color w:val="000000"/>
          <w:sz w:val="23"/>
          <w:szCs w:val="23"/>
          <w:lang w:eastAsia="en-AU"/>
        </w:rPr>
        <w:t xml:space="preserve">by 1 kilogram of blue crab for each kilogram taken </w:t>
      </w:r>
      <w:proofErr w:type="gramStart"/>
      <w:r w:rsidRPr="00F31B69">
        <w:rPr>
          <w:rFonts w:eastAsia="Times New Roman"/>
          <w:color w:val="000000"/>
          <w:sz w:val="23"/>
          <w:szCs w:val="23"/>
          <w:lang w:eastAsia="en-AU"/>
        </w:rPr>
        <w:t>in excess of</w:t>
      </w:r>
      <w:proofErr w:type="gramEnd"/>
      <w:r w:rsidRPr="00F31B69">
        <w:rPr>
          <w:rFonts w:eastAsia="Times New Roman"/>
          <w:color w:val="000000"/>
          <w:sz w:val="23"/>
          <w:szCs w:val="23"/>
          <w:lang w:eastAsia="en-AU"/>
        </w:rPr>
        <w:t xml:space="preserve"> the quota entitlement; or</w:t>
      </w:r>
    </w:p>
    <w:p w14:paraId="5DF55529"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(ii)</w:t>
      </w:r>
      <w:r w:rsidRPr="00F31B69">
        <w:rPr>
          <w:rFonts w:eastAsia="Times New Roman"/>
          <w:color w:val="000000"/>
          <w:sz w:val="23"/>
          <w:szCs w:val="23"/>
          <w:lang w:eastAsia="en-AU"/>
        </w:rPr>
        <w:tab/>
        <w:t>if the catch exceeded the quota entitlement by—</w:t>
      </w:r>
    </w:p>
    <w:p w14:paraId="27D0E535"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(A)</w:t>
      </w:r>
      <w:r w:rsidRPr="00F31B69">
        <w:rPr>
          <w:rFonts w:eastAsia="Times New Roman"/>
          <w:color w:val="000000"/>
          <w:sz w:val="23"/>
          <w:szCs w:val="23"/>
          <w:lang w:eastAsia="en-AU"/>
        </w:rPr>
        <w:tab/>
        <w:t>an amount greater than 10% of the quota entitlement for the first quota period; or</w:t>
      </w:r>
    </w:p>
    <w:p w14:paraId="13F5D788" w14:textId="77777777" w:rsidR="00F31B69" w:rsidRPr="00F31B69" w:rsidRDefault="00F31B69" w:rsidP="00F31B6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F31B69">
        <w:rPr>
          <w:rFonts w:eastAsia="Times New Roman"/>
          <w:color w:val="000000"/>
          <w:sz w:val="23"/>
          <w:szCs w:val="23"/>
          <w:lang w:eastAsia="en-AU"/>
        </w:rPr>
        <w:tab/>
        <w:t>(B)</w:t>
      </w:r>
      <w:r w:rsidRPr="00F31B69">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595A3580" w14:textId="77777777" w:rsidR="00F31B69" w:rsidRPr="00F31B69" w:rsidRDefault="00F31B69" w:rsidP="00F31B69">
      <w:pPr>
        <w:keepLines/>
        <w:autoSpaceDE w:val="0"/>
        <w:autoSpaceDN w:val="0"/>
        <w:adjustRightInd w:val="0"/>
        <w:spacing w:before="120" w:after="0" w:line="240" w:lineRule="auto"/>
        <w:ind w:left="3176"/>
        <w:jc w:val="left"/>
        <w:rPr>
          <w:rFonts w:eastAsia="Times New Roman"/>
          <w:color w:val="000000"/>
          <w:sz w:val="23"/>
          <w:szCs w:val="23"/>
          <w:lang w:eastAsia="en-AU"/>
        </w:rPr>
      </w:pPr>
      <w:r w:rsidRPr="00F31B69">
        <w:rPr>
          <w:rFonts w:eastAsia="Times New Roman"/>
          <w:color w:val="000000"/>
          <w:sz w:val="23"/>
          <w:szCs w:val="23"/>
          <w:lang w:eastAsia="en-AU"/>
        </w:rPr>
        <w:t xml:space="preserve">by 2 kilograms of blue crab for each kilogram taken </w:t>
      </w:r>
      <w:proofErr w:type="gramStart"/>
      <w:r w:rsidRPr="00F31B69">
        <w:rPr>
          <w:rFonts w:eastAsia="Times New Roman"/>
          <w:color w:val="000000"/>
          <w:sz w:val="23"/>
          <w:szCs w:val="23"/>
          <w:lang w:eastAsia="en-AU"/>
        </w:rPr>
        <w:t>in excess of</w:t>
      </w:r>
      <w:proofErr w:type="gramEnd"/>
      <w:r w:rsidRPr="00F31B69">
        <w:rPr>
          <w:rFonts w:eastAsia="Times New Roman"/>
          <w:color w:val="000000"/>
          <w:sz w:val="23"/>
          <w:szCs w:val="23"/>
          <w:lang w:eastAsia="en-AU"/>
        </w:rPr>
        <w:t xml:space="preserve"> the quota entitlement.</w:t>
      </w:r>
    </w:p>
    <w:p w14:paraId="74C35912" w14:textId="77777777" w:rsidR="00F31B69" w:rsidRPr="00F31B69" w:rsidRDefault="00F31B69" w:rsidP="00F31B6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31B69">
        <w:rPr>
          <w:rFonts w:eastAsia="Times New Roman"/>
          <w:color w:val="000000"/>
          <w:sz w:val="23"/>
          <w:szCs w:val="23"/>
          <w:lang w:eastAsia="en-AU"/>
        </w:rPr>
        <w:tab/>
        <w:t>(2)</w:t>
      </w:r>
      <w:r w:rsidRPr="00F31B69">
        <w:rPr>
          <w:rFonts w:eastAsia="Times New Roman"/>
          <w:color w:val="000000"/>
          <w:sz w:val="23"/>
          <w:szCs w:val="23"/>
          <w:lang w:eastAsia="en-AU"/>
        </w:rPr>
        <w:tab/>
        <w:t xml:space="preserve">Regulation 10(3) and (4)—delete </w:t>
      </w:r>
      <w:proofErr w:type="spellStart"/>
      <w:r w:rsidRPr="00F31B69">
        <w:rPr>
          <w:rFonts w:eastAsia="Times New Roman"/>
          <w:color w:val="000000"/>
          <w:sz w:val="23"/>
          <w:szCs w:val="23"/>
          <w:lang w:eastAsia="en-AU"/>
        </w:rPr>
        <w:t>subregulations</w:t>
      </w:r>
      <w:proofErr w:type="spellEnd"/>
      <w:r w:rsidRPr="00F31B69">
        <w:rPr>
          <w:rFonts w:eastAsia="Times New Roman"/>
          <w:color w:val="000000"/>
          <w:sz w:val="23"/>
          <w:szCs w:val="23"/>
          <w:lang w:eastAsia="en-AU"/>
        </w:rPr>
        <w:t xml:space="preserve"> (3) and (4) and substitute:</w:t>
      </w:r>
    </w:p>
    <w:p w14:paraId="053D051F" w14:textId="77777777" w:rsidR="00F31B69" w:rsidRPr="00F31B69" w:rsidRDefault="00F31B69" w:rsidP="00F31B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(3)</w:t>
      </w:r>
      <w:r w:rsidRPr="00F31B69">
        <w:rPr>
          <w:rFonts w:eastAsia="Times New Roman"/>
          <w:color w:val="000000"/>
          <w:sz w:val="23"/>
          <w:szCs w:val="23"/>
          <w:lang w:eastAsia="en-AU"/>
        </w:rPr>
        <w:tab/>
        <w:t>For the purposes of—</w:t>
      </w:r>
    </w:p>
    <w:p w14:paraId="10FA3A3A"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(a)</w:t>
      </w:r>
      <w:r w:rsidRPr="00F31B69">
        <w:rPr>
          <w:rFonts w:eastAsia="Times New Roman"/>
          <w:color w:val="000000"/>
          <w:sz w:val="23"/>
          <w:szCs w:val="23"/>
          <w:lang w:eastAsia="en-AU"/>
        </w:rPr>
        <w:tab/>
      </w:r>
      <w:proofErr w:type="spellStart"/>
      <w:r w:rsidRPr="00F31B69">
        <w:rPr>
          <w:rFonts w:eastAsia="Times New Roman"/>
          <w:color w:val="000000"/>
          <w:sz w:val="23"/>
          <w:szCs w:val="23"/>
          <w:lang w:eastAsia="en-AU"/>
        </w:rPr>
        <w:t>subregulation</w:t>
      </w:r>
      <w:proofErr w:type="spellEnd"/>
      <w:r w:rsidRPr="00F31B69">
        <w:rPr>
          <w:rFonts w:eastAsia="Times New Roman"/>
          <w:color w:val="000000"/>
          <w:sz w:val="23"/>
          <w:szCs w:val="23"/>
          <w:lang w:eastAsia="en-AU"/>
        </w:rPr>
        <w:t> (2)(e)(</w:t>
      </w:r>
      <w:proofErr w:type="spellStart"/>
      <w:r w:rsidRPr="00F31B69">
        <w:rPr>
          <w:rFonts w:eastAsia="Times New Roman"/>
          <w:color w:val="000000"/>
          <w:sz w:val="23"/>
          <w:szCs w:val="23"/>
          <w:lang w:eastAsia="en-AU"/>
        </w:rPr>
        <w:t>i</w:t>
      </w:r>
      <w:proofErr w:type="spellEnd"/>
      <w:r w:rsidRPr="00F31B69">
        <w:rPr>
          <w:rFonts w:eastAsia="Times New Roman"/>
          <w:color w:val="000000"/>
          <w:sz w:val="23"/>
          <w:szCs w:val="23"/>
          <w:lang w:eastAsia="en-AU"/>
        </w:rPr>
        <w:t>) and (ii); and</w:t>
      </w:r>
    </w:p>
    <w:p w14:paraId="6A986CE1"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(b)</w:t>
      </w:r>
      <w:r w:rsidRPr="00F31B69">
        <w:rPr>
          <w:rFonts w:eastAsia="Times New Roman"/>
          <w:color w:val="000000"/>
          <w:sz w:val="23"/>
          <w:szCs w:val="23"/>
          <w:lang w:eastAsia="en-AU"/>
        </w:rPr>
        <w:tab/>
      </w:r>
      <w:proofErr w:type="spellStart"/>
      <w:r w:rsidRPr="00F31B69">
        <w:rPr>
          <w:rFonts w:eastAsia="Times New Roman"/>
          <w:color w:val="000000"/>
          <w:sz w:val="23"/>
          <w:szCs w:val="23"/>
          <w:lang w:eastAsia="en-AU"/>
        </w:rPr>
        <w:t>subregulation</w:t>
      </w:r>
      <w:proofErr w:type="spellEnd"/>
      <w:r w:rsidRPr="00F31B69">
        <w:rPr>
          <w:rFonts w:eastAsia="Times New Roman"/>
          <w:color w:val="000000"/>
          <w:sz w:val="23"/>
          <w:szCs w:val="23"/>
          <w:lang w:eastAsia="en-AU"/>
        </w:rPr>
        <w:t> (2)(f)(</w:t>
      </w:r>
      <w:proofErr w:type="spellStart"/>
      <w:r w:rsidRPr="00F31B69">
        <w:rPr>
          <w:rFonts w:eastAsia="Times New Roman"/>
          <w:color w:val="000000"/>
          <w:sz w:val="23"/>
          <w:szCs w:val="23"/>
          <w:lang w:eastAsia="en-AU"/>
        </w:rPr>
        <w:t>i</w:t>
      </w:r>
      <w:proofErr w:type="spellEnd"/>
      <w:r w:rsidRPr="00F31B69">
        <w:rPr>
          <w:rFonts w:eastAsia="Times New Roman"/>
          <w:color w:val="000000"/>
          <w:sz w:val="23"/>
          <w:szCs w:val="23"/>
          <w:lang w:eastAsia="en-AU"/>
        </w:rPr>
        <w:t>) and (ii),</w:t>
      </w:r>
    </w:p>
    <w:p w14:paraId="7495DB36" w14:textId="77777777" w:rsidR="00F31B69" w:rsidRPr="00F31B69" w:rsidRDefault="00F31B69" w:rsidP="00F31B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31B69">
        <w:rPr>
          <w:rFonts w:eastAsia="Times New Roman"/>
          <w:color w:val="000000"/>
          <w:sz w:val="23"/>
          <w:szCs w:val="23"/>
          <w:lang w:eastAsia="en-AU"/>
        </w:rPr>
        <w:lastRenderedPageBreak/>
        <w:t xml:space="preserve">any increase in the quota entitlement under a licence applying during a first quota period </w:t>
      </w:r>
      <w:proofErr w:type="gramStart"/>
      <w:r w:rsidRPr="00F31B69">
        <w:rPr>
          <w:rFonts w:eastAsia="Times New Roman"/>
          <w:color w:val="000000"/>
          <w:sz w:val="23"/>
          <w:szCs w:val="23"/>
          <w:lang w:eastAsia="en-AU"/>
        </w:rPr>
        <w:t>as a result of</w:t>
      </w:r>
      <w:proofErr w:type="gramEnd"/>
      <w:r w:rsidRPr="00F31B69">
        <w:rPr>
          <w:rFonts w:eastAsia="Times New Roman"/>
          <w:color w:val="000000"/>
          <w:sz w:val="23"/>
          <w:szCs w:val="23"/>
          <w:lang w:eastAsia="en-AU"/>
        </w:rPr>
        <w:t xml:space="preserve"> a variation of the quota entitlement under the licence previously made under </w:t>
      </w:r>
      <w:proofErr w:type="spellStart"/>
      <w:r w:rsidRPr="00F31B69">
        <w:rPr>
          <w:rFonts w:eastAsia="Times New Roman"/>
          <w:color w:val="000000"/>
          <w:sz w:val="23"/>
          <w:szCs w:val="23"/>
          <w:lang w:eastAsia="en-AU"/>
        </w:rPr>
        <w:t>subregulation</w:t>
      </w:r>
      <w:proofErr w:type="spellEnd"/>
      <w:r w:rsidRPr="00F31B69">
        <w:rPr>
          <w:rFonts w:eastAsia="Times New Roman"/>
          <w:color w:val="000000"/>
          <w:sz w:val="23"/>
          <w:szCs w:val="23"/>
          <w:lang w:eastAsia="en-AU"/>
        </w:rPr>
        <w:t> (2)(e)(</w:t>
      </w:r>
      <w:proofErr w:type="spellStart"/>
      <w:r w:rsidRPr="00F31B69">
        <w:rPr>
          <w:rFonts w:eastAsia="Times New Roman"/>
          <w:color w:val="000000"/>
          <w:sz w:val="23"/>
          <w:szCs w:val="23"/>
          <w:lang w:eastAsia="en-AU"/>
        </w:rPr>
        <w:t>i</w:t>
      </w:r>
      <w:proofErr w:type="spellEnd"/>
      <w:r w:rsidRPr="00F31B69">
        <w:rPr>
          <w:rFonts w:eastAsia="Times New Roman"/>
          <w:color w:val="000000"/>
          <w:sz w:val="23"/>
          <w:szCs w:val="23"/>
          <w:lang w:eastAsia="en-AU"/>
        </w:rPr>
        <w:t>) or (ii) must be disregarded.</w:t>
      </w:r>
    </w:p>
    <w:p w14:paraId="3407A0E7" w14:textId="77777777" w:rsidR="00F31B69" w:rsidRPr="00F31B69" w:rsidRDefault="00F31B69" w:rsidP="00F31B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(4)</w:t>
      </w:r>
      <w:r w:rsidRPr="00F31B69">
        <w:rPr>
          <w:rFonts w:eastAsia="Times New Roman"/>
          <w:color w:val="000000"/>
          <w:sz w:val="23"/>
          <w:szCs w:val="23"/>
          <w:lang w:eastAsia="en-AU"/>
        </w:rPr>
        <w:tab/>
        <w:t xml:space="preserve">A variation of a quota entitlement under </w:t>
      </w:r>
      <w:proofErr w:type="spellStart"/>
      <w:r w:rsidRPr="00F31B69">
        <w:rPr>
          <w:rFonts w:eastAsia="Times New Roman"/>
          <w:color w:val="000000"/>
          <w:sz w:val="23"/>
          <w:szCs w:val="23"/>
          <w:lang w:eastAsia="en-AU"/>
        </w:rPr>
        <w:t>subregulation</w:t>
      </w:r>
      <w:proofErr w:type="spellEnd"/>
      <w:r w:rsidRPr="00F31B69">
        <w:rPr>
          <w:rFonts w:eastAsia="Times New Roman"/>
          <w:color w:val="000000"/>
          <w:sz w:val="23"/>
          <w:szCs w:val="23"/>
          <w:lang w:eastAsia="en-AU"/>
        </w:rPr>
        <w:t> (2)(e) or (f) must be expressed to apply only for the quota period during which the variation is made.</w:t>
      </w:r>
    </w:p>
    <w:p w14:paraId="23B4822E" w14:textId="77777777" w:rsidR="00F31B69" w:rsidRPr="00F31B69" w:rsidRDefault="00F31B69" w:rsidP="00F31B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(5)</w:t>
      </w:r>
      <w:r w:rsidRPr="00F31B69">
        <w:rPr>
          <w:rFonts w:eastAsia="Times New Roman"/>
          <w:color w:val="000000"/>
          <w:sz w:val="23"/>
          <w:szCs w:val="23"/>
          <w:lang w:eastAsia="en-AU"/>
        </w:rPr>
        <w:tab/>
        <w:t xml:space="preserve">An application under </w:t>
      </w:r>
      <w:proofErr w:type="spellStart"/>
      <w:r w:rsidRPr="00F31B69">
        <w:rPr>
          <w:rFonts w:eastAsia="Times New Roman"/>
          <w:color w:val="000000"/>
          <w:sz w:val="23"/>
          <w:szCs w:val="23"/>
          <w:lang w:eastAsia="en-AU"/>
        </w:rPr>
        <w:t>subregulation</w:t>
      </w:r>
      <w:proofErr w:type="spellEnd"/>
      <w:r w:rsidRPr="00F31B69">
        <w:rPr>
          <w:rFonts w:eastAsia="Times New Roman"/>
          <w:color w:val="000000"/>
          <w:sz w:val="23"/>
          <w:szCs w:val="23"/>
          <w:lang w:eastAsia="en-AU"/>
        </w:rPr>
        <w:t> (2)(a), (b), (c)(</w:t>
      </w:r>
      <w:proofErr w:type="spellStart"/>
      <w:r w:rsidRPr="00F31B69">
        <w:rPr>
          <w:rFonts w:eastAsia="Times New Roman"/>
          <w:color w:val="000000"/>
          <w:sz w:val="23"/>
          <w:szCs w:val="23"/>
          <w:lang w:eastAsia="en-AU"/>
        </w:rPr>
        <w:t>i</w:t>
      </w:r>
      <w:proofErr w:type="spellEnd"/>
      <w:r w:rsidRPr="00F31B69">
        <w:rPr>
          <w:rFonts w:eastAsia="Times New Roman"/>
          <w:color w:val="000000"/>
          <w:sz w:val="23"/>
          <w:szCs w:val="23"/>
          <w:lang w:eastAsia="en-AU"/>
        </w:rPr>
        <w:t xml:space="preserve">) or (d) may not be made in respect of blue crab units allocated to the licence under </w:t>
      </w:r>
      <w:proofErr w:type="spellStart"/>
      <w:r w:rsidRPr="00F31B69">
        <w:rPr>
          <w:rFonts w:eastAsia="Times New Roman"/>
          <w:color w:val="000000"/>
          <w:sz w:val="23"/>
          <w:szCs w:val="23"/>
          <w:lang w:eastAsia="en-AU"/>
        </w:rPr>
        <w:t>subregulation</w:t>
      </w:r>
      <w:proofErr w:type="spellEnd"/>
      <w:r w:rsidRPr="00F31B69">
        <w:rPr>
          <w:rFonts w:eastAsia="Times New Roman"/>
          <w:color w:val="000000"/>
          <w:sz w:val="23"/>
          <w:szCs w:val="23"/>
          <w:lang w:eastAsia="en-AU"/>
        </w:rPr>
        <w:t> (2)(e).</w:t>
      </w:r>
    </w:p>
    <w:p w14:paraId="5EF2E465" w14:textId="77777777" w:rsidR="00F31B69" w:rsidRPr="00F31B69" w:rsidRDefault="00F31B69" w:rsidP="00F31B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(6)</w:t>
      </w:r>
      <w:r w:rsidRPr="00F31B69">
        <w:rPr>
          <w:rFonts w:eastAsia="Times New Roman"/>
          <w:color w:val="000000"/>
          <w:sz w:val="23"/>
          <w:szCs w:val="23"/>
          <w:lang w:eastAsia="en-AU"/>
        </w:rPr>
        <w:tab/>
        <w:t>An application to vary unit entitlements must—</w:t>
      </w:r>
    </w:p>
    <w:p w14:paraId="2730CDAF"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(a)</w:t>
      </w:r>
      <w:r w:rsidRPr="00F31B69">
        <w:rPr>
          <w:rFonts w:eastAsia="Times New Roman"/>
          <w:color w:val="000000"/>
          <w:sz w:val="23"/>
          <w:szCs w:val="23"/>
          <w:lang w:eastAsia="en-AU"/>
        </w:rPr>
        <w:tab/>
        <w:t>be made in a manner and form approved by the Minister; and</w:t>
      </w:r>
    </w:p>
    <w:p w14:paraId="164F87FF"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(b)</w:t>
      </w:r>
      <w:r w:rsidRPr="00F31B69">
        <w:rPr>
          <w:rFonts w:eastAsia="Times New Roman"/>
          <w:color w:val="000000"/>
          <w:sz w:val="23"/>
          <w:szCs w:val="23"/>
          <w:lang w:eastAsia="en-AU"/>
        </w:rPr>
        <w:tab/>
        <w:t>be completed in accordance with the instructions contained in the form; and</w:t>
      </w:r>
    </w:p>
    <w:p w14:paraId="0420F7D0" w14:textId="77777777" w:rsidR="00F31B69" w:rsidRPr="00F31B69" w:rsidRDefault="00F31B69" w:rsidP="00F31B6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31B69">
        <w:rPr>
          <w:rFonts w:eastAsia="Times New Roman"/>
          <w:color w:val="000000"/>
          <w:sz w:val="23"/>
          <w:szCs w:val="23"/>
          <w:lang w:eastAsia="en-AU"/>
        </w:rPr>
        <w:tab/>
        <w:t>(c)</w:t>
      </w:r>
      <w:r w:rsidRPr="00F31B69">
        <w:rPr>
          <w:rFonts w:eastAsia="Times New Roman"/>
          <w:color w:val="000000"/>
          <w:sz w:val="23"/>
          <w:szCs w:val="23"/>
          <w:lang w:eastAsia="en-AU"/>
        </w:rPr>
        <w:tab/>
        <w:t>be accompanied by the prescribed fee.</w:t>
      </w:r>
    </w:p>
    <w:p w14:paraId="7FCFA68C" w14:textId="77777777" w:rsidR="00F31B69" w:rsidRPr="00F31B69" w:rsidRDefault="00F31B69" w:rsidP="00F31B6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31B69">
        <w:rPr>
          <w:rFonts w:eastAsia="Times New Roman"/>
          <w:color w:val="000000"/>
          <w:sz w:val="23"/>
          <w:szCs w:val="23"/>
          <w:lang w:eastAsia="en-AU"/>
        </w:rPr>
        <w:tab/>
        <w:t>(7)</w:t>
      </w:r>
      <w:r w:rsidRPr="00F31B69">
        <w:rPr>
          <w:rFonts w:eastAsia="Times New Roman"/>
          <w:color w:val="000000"/>
          <w:sz w:val="23"/>
          <w:szCs w:val="23"/>
          <w:lang w:eastAsia="en-AU"/>
        </w:rPr>
        <w:tab/>
        <w:t>In this regulation—</w:t>
      </w:r>
    </w:p>
    <w:p w14:paraId="5C354DB5" w14:textId="77777777" w:rsidR="00F31B69" w:rsidRPr="00F31B69" w:rsidRDefault="00F31B69" w:rsidP="00F31B6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31B69">
        <w:rPr>
          <w:rFonts w:eastAsia="Times New Roman"/>
          <w:b/>
          <w:bCs/>
          <w:i/>
          <w:iCs/>
          <w:color w:val="000000"/>
          <w:sz w:val="23"/>
          <w:szCs w:val="23"/>
          <w:lang w:eastAsia="en-AU"/>
        </w:rPr>
        <w:t>following quota period</w:t>
      </w:r>
      <w:r w:rsidRPr="00F31B69">
        <w:rPr>
          <w:rFonts w:eastAsia="Times New Roman"/>
          <w:color w:val="000000"/>
          <w:sz w:val="23"/>
          <w:szCs w:val="23"/>
          <w:lang w:eastAsia="en-AU"/>
        </w:rPr>
        <w:t>, in relation to a first quota period and the holder of a licence in respect of the fishery, means the next quota period during which blue crab may be taken by the holder of the licence following the first quota period.</w:t>
      </w:r>
    </w:p>
    <w:p w14:paraId="03F2F48C" w14:textId="77777777" w:rsidR="00F31B69" w:rsidRPr="00F31B69" w:rsidRDefault="00F31B69" w:rsidP="00F31B6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31B69">
        <w:rPr>
          <w:rFonts w:eastAsia="Times New Roman"/>
          <w:b/>
          <w:bCs/>
          <w:color w:val="000000"/>
          <w:sz w:val="20"/>
          <w:szCs w:val="20"/>
          <w:lang w:eastAsia="en-AU"/>
        </w:rPr>
        <w:t>Editorial note—</w:t>
      </w:r>
    </w:p>
    <w:p w14:paraId="1A9C3F88" w14:textId="77777777" w:rsidR="00F31B69" w:rsidRPr="00F31B69" w:rsidRDefault="00F31B69" w:rsidP="00F31B69">
      <w:pPr>
        <w:keepLines/>
        <w:autoSpaceDE w:val="0"/>
        <w:autoSpaceDN w:val="0"/>
        <w:adjustRightInd w:val="0"/>
        <w:spacing w:before="120" w:after="0" w:line="240" w:lineRule="auto"/>
        <w:ind w:left="794"/>
        <w:jc w:val="left"/>
        <w:rPr>
          <w:rFonts w:eastAsia="Times New Roman"/>
          <w:color w:val="000000"/>
          <w:sz w:val="20"/>
          <w:szCs w:val="20"/>
          <w:lang w:eastAsia="en-AU"/>
        </w:rPr>
      </w:pPr>
      <w:r w:rsidRPr="00F31B69">
        <w:rPr>
          <w:rFonts w:eastAsia="Times New Roman"/>
          <w:color w:val="000000"/>
          <w:sz w:val="20"/>
          <w:szCs w:val="20"/>
          <w:lang w:eastAsia="en-AU"/>
        </w:rPr>
        <w:t>As required by section 10</w:t>
      </w:r>
      <w:proofErr w:type="gramStart"/>
      <w:r w:rsidRPr="00F31B69">
        <w:rPr>
          <w:rFonts w:eastAsia="Times New Roman"/>
          <w:color w:val="000000"/>
          <w:sz w:val="20"/>
          <w:szCs w:val="20"/>
          <w:lang w:eastAsia="en-AU"/>
        </w:rPr>
        <w:t>AA(</w:t>
      </w:r>
      <w:proofErr w:type="gramEnd"/>
      <w:r w:rsidRPr="00F31B69">
        <w:rPr>
          <w:rFonts w:eastAsia="Times New Roman"/>
          <w:color w:val="000000"/>
          <w:sz w:val="20"/>
          <w:szCs w:val="20"/>
          <w:lang w:eastAsia="en-AU"/>
        </w:rPr>
        <w:t xml:space="preserve">2) of the </w:t>
      </w:r>
      <w:r w:rsidRPr="00F31B69">
        <w:rPr>
          <w:rFonts w:eastAsia="Times New Roman"/>
          <w:i/>
          <w:iCs/>
          <w:color w:val="000000"/>
          <w:sz w:val="20"/>
          <w:szCs w:val="20"/>
          <w:lang w:eastAsia="en-AU"/>
        </w:rPr>
        <w:t>Legislative Instruments Act 1978</w:t>
      </w:r>
      <w:r w:rsidRPr="00F31B6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73DFF5F" w14:textId="166FF500" w:rsidR="00F31B69" w:rsidRPr="00F31B69" w:rsidRDefault="00F31B69" w:rsidP="00F31B6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31B69">
        <w:rPr>
          <w:rFonts w:eastAsia="Times New Roman"/>
          <w:b/>
          <w:bCs/>
          <w:color w:val="000000"/>
          <w:sz w:val="26"/>
          <w:szCs w:val="26"/>
          <w:lang w:eastAsia="en-AU"/>
        </w:rPr>
        <w:t>Made by the Governor</w:t>
      </w:r>
      <w:r>
        <w:rPr>
          <w:rFonts w:eastAsia="Times New Roman"/>
          <w:b/>
          <w:bCs/>
          <w:color w:val="000000"/>
          <w:sz w:val="26"/>
          <w:szCs w:val="26"/>
          <w:lang w:eastAsia="en-AU"/>
        </w:rPr>
        <w:t>’s Deputy</w:t>
      </w:r>
    </w:p>
    <w:p w14:paraId="207ADDD8" w14:textId="77777777" w:rsidR="00F31B69" w:rsidRPr="00F31B69" w:rsidRDefault="00F31B69" w:rsidP="00F31B69">
      <w:pPr>
        <w:keepNext/>
        <w:keepLines/>
        <w:autoSpaceDE w:val="0"/>
        <w:autoSpaceDN w:val="0"/>
        <w:adjustRightInd w:val="0"/>
        <w:spacing w:before="120" w:after="0" w:line="240" w:lineRule="auto"/>
        <w:jc w:val="left"/>
        <w:rPr>
          <w:rFonts w:eastAsia="Times New Roman"/>
          <w:color w:val="000000"/>
          <w:sz w:val="23"/>
          <w:szCs w:val="23"/>
          <w:lang w:eastAsia="en-AU"/>
        </w:rPr>
      </w:pPr>
      <w:r w:rsidRPr="00F31B69">
        <w:rPr>
          <w:rFonts w:eastAsia="Times New Roman"/>
          <w:color w:val="000000"/>
          <w:sz w:val="23"/>
          <w:szCs w:val="23"/>
          <w:lang w:eastAsia="en-AU"/>
        </w:rPr>
        <w:t>with the advice and consent of the Executive Council</w:t>
      </w:r>
    </w:p>
    <w:p w14:paraId="249D648A" w14:textId="6185BE63" w:rsidR="00F31B69" w:rsidRPr="00F31B69" w:rsidRDefault="00F31B69" w:rsidP="00F31B69">
      <w:pPr>
        <w:keepNext/>
        <w:keepLines/>
        <w:autoSpaceDE w:val="0"/>
        <w:autoSpaceDN w:val="0"/>
        <w:adjustRightInd w:val="0"/>
        <w:spacing w:after="0" w:line="240" w:lineRule="auto"/>
        <w:jc w:val="left"/>
        <w:rPr>
          <w:rFonts w:eastAsia="Times New Roman"/>
          <w:color w:val="000000"/>
          <w:sz w:val="23"/>
          <w:szCs w:val="23"/>
          <w:lang w:eastAsia="en-AU"/>
        </w:rPr>
      </w:pPr>
      <w:bookmarkStart w:id="14" w:name="_Hlk106272338"/>
      <w:r w:rsidRPr="00F31B69">
        <w:rPr>
          <w:rFonts w:eastAsia="Times New Roman"/>
          <w:color w:val="000000"/>
          <w:sz w:val="23"/>
          <w:szCs w:val="23"/>
          <w:lang w:eastAsia="en-AU"/>
        </w:rPr>
        <w:t>on</w:t>
      </w:r>
      <w:r>
        <w:rPr>
          <w:rFonts w:eastAsia="Times New Roman"/>
          <w:color w:val="000000"/>
          <w:sz w:val="23"/>
          <w:szCs w:val="23"/>
          <w:lang w:eastAsia="en-AU"/>
        </w:rPr>
        <w:t xml:space="preserve"> 16 June 2022</w:t>
      </w:r>
    </w:p>
    <w:p w14:paraId="4526B708" w14:textId="6AECAF11" w:rsidR="00F31B69" w:rsidRDefault="00F31B69" w:rsidP="00F31B69">
      <w:pPr>
        <w:keepNext/>
        <w:keepLines/>
        <w:autoSpaceDE w:val="0"/>
        <w:autoSpaceDN w:val="0"/>
        <w:adjustRightInd w:val="0"/>
        <w:spacing w:before="120" w:after="0" w:line="240" w:lineRule="auto"/>
        <w:jc w:val="left"/>
        <w:rPr>
          <w:rFonts w:eastAsia="Times New Roman"/>
          <w:color w:val="000000"/>
          <w:sz w:val="23"/>
          <w:szCs w:val="23"/>
          <w:lang w:eastAsia="en-AU"/>
        </w:rPr>
      </w:pPr>
      <w:r w:rsidRPr="00F31B69">
        <w:rPr>
          <w:rFonts w:eastAsia="Times New Roman"/>
          <w:color w:val="000000"/>
          <w:sz w:val="23"/>
          <w:szCs w:val="23"/>
          <w:lang w:eastAsia="en-AU"/>
        </w:rPr>
        <w:t>No </w:t>
      </w:r>
      <w:r>
        <w:rPr>
          <w:rFonts w:eastAsia="Times New Roman"/>
          <w:color w:val="000000"/>
          <w:sz w:val="23"/>
          <w:szCs w:val="23"/>
          <w:lang w:eastAsia="en-AU"/>
        </w:rPr>
        <w:t>36</w:t>
      </w:r>
      <w:r w:rsidRPr="00F31B69">
        <w:rPr>
          <w:rFonts w:eastAsia="Times New Roman"/>
          <w:color w:val="000000"/>
          <w:sz w:val="23"/>
          <w:szCs w:val="23"/>
          <w:lang w:eastAsia="en-AU"/>
        </w:rPr>
        <w:t> of </w:t>
      </w:r>
      <w:r>
        <w:rPr>
          <w:rFonts w:eastAsia="Times New Roman"/>
          <w:color w:val="000000"/>
          <w:sz w:val="23"/>
          <w:szCs w:val="23"/>
          <w:lang w:eastAsia="en-AU"/>
        </w:rPr>
        <w:t>2022</w:t>
      </w:r>
    </w:p>
    <w:p w14:paraId="1505035C" w14:textId="77777777" w:rsidR="00F31B69" w:rsidRDefault="00F31B69">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bookmarkEnd w:id="14"/>
    <w:p w14:paraId="3512E710" w14:textId="77777777" w:rsidR="00C02B6C" w:rsidRDefault="00C02B6C" w:rsidP="00C02B6C">
      <w:pPr>
        <w:keepLines/>
        <w:autoSpaceDE w:val="0"/>
        <w:autoSpaceDN w:val="0"/>
        <w:adjustRightInd w:val="0"/>
        <w:spacing w:before="240" w:after="0" w:line="240" w:lineRule="auto"/>
        <w:rPr>
          <w:color w:val="000000"/>
          <w:sz w:val="28"/>
          <w:szCs w:val="28"/>
          <w:lang w:eastAsia="en-AU"/>
        </w:rPr>
      </w:pPr>
      <w:r>
        <w:rPr>
          <w:color w:val="000000"/>
          <w:sz w:val="28"/>
          <w:szCs w:val="28"/>
        </w:rPr>
        <w:lastRenderedPageBreak/>
        <w:t>South Australia</w:t>
      </w:r>
    </w:p>
    <w:p w14:paraId="31370FFA" w14:textId="77777777" w:rsidR="00C02B6C" w:rsidRDefault="00C02B6C" w:rsidP="001A1093">
      <w:pPr>
        <w:pStyle w:val="Heading3"/>
      </w:pPr>
      <w:bookmarkStart w:id="15" w:name="_Toc106285362"/>
      <w:r>
        <w:t>Fisheries Management (Lakes and Coorong Fishery) (Quota) Amendment Regulations 2022</w:t>
      </w:r>
      <w:bookmarkEnd w:id="15"/>
    </w:p>
    <w:p w14:paraId="286CC862" w14:textId="77777777" w:rsidR="00C02B6C" w:rsidRDefault="00C02B6C" w:rsidP="00C02B6C">
      <w:pPr>
        <w:keepLines/>
        <w:autoSpaceDE w:val="0"/>
        <w:autoSpaceDN w:val="0"/>
        <w:adjustRightInd w:val="0"/>
        <w:spacing w:before="80" w:after="240" w:line="240" w:lineRule="auto"/>
        <w:rPr>
          <w:color w:val="000000"/>
          <w:sz w:val="24"/>
          <w:szCs w:val="24"/>
        </w:rPr>
      </w:pPr>
      <w:r>
        <w:rPr>
          <w:color w:val="000000"/>
          <w:sz w:val="24"/>
          <w:szCs w:val="24"/>
        </w:rPr>
        <w:t xml:space="preserve">under the </w:t>
      </w:r>
      <w:r>
        <w:rPr>
          <w:i/>
          <w:iCs/>
          <w:color w:val="000000"/>
          <w:sz w:val="24"/>
          <w:szCs w:val="24"/>
        </w:rPr>
        <w:t>Fisheries Management Act 2007</w:t>
      </w:r>
    </w:p>
    <w:p w14:paraId="705013EB" w14:textId="77777777" w:rsidR="00C02B6C" w:rsidRDefault="00C02B6C" w:rsidP="00C02B6C">
      <w:pPr>
        <w:keepLines/>
        <w:pBdr>
          <w:top w:val="single" w:sz="4" w:space="0" w:color="auto"/>
        </w:pBdr>
        <w:autoSpaceDE w:val="0"/>
        <w:autoSpaceDN w:val="0"/>
        <w:adjustRightInd w:val="0"/>
        <w:spacing w:before="120" w:after="120" w:line="240" w:lineRule="auto"/>
        <w:rPr>
          <w:color w:val="000000"/>
          <w:sz w:val="2"/>
          <w:szCs w:val="2"/>
        </w:rPr>
      </w:pPr>
    </w:p>
    <w:p w14:paraId="4B1900AD" w14:textId="77777777" w:rsidR="00C02B6C" w:rsidRDefault="00C02B6C" w:rsidP="00C02B6C">
      <w:pPr>
        <w:pStyle w:val="contentshead"/>
      </w:pPr>
      <w:r>
        <w:t>Contents</w:t>
      </w:r>
    </w:p>
    <w:p w14:paraId="193BD2AE" w14:textId="77777777" w:rsidR="00C02B6C" w:rsidRDefault="00C02B6C" w:rsidP="00C02B6C">
      <w:pPr>
        <w:keepNext/>
        <w:keepLines/>
        <w:autoSpaceDE w:val="0"/>
        <w:autoSpaceDN w:val="0"/>
        <w:adjustRightInd w:val="0"/>
        <w:spacing w:before="120" w:after="120" w:line="240" w:lineRule="auto"/>
        <w:rPr>
          <w:color w:val="000000"/>
          <w:sz w:val="28"/>
          <w:szCs w:val="28"/>
        </w:rPr>
      </w:pPr>
      <w:r>
        <w:rPr>
          <w:color w:val="000000"/>
          <w:sz w:val="28"/>
          <w:szCs w:val="28"/>
        </w:rPr>
        <w:t>Part 1—Preliminary</w:t>
      </w:r>
    </w:p>
    <w:p w14:paraId="270E0AEB" w14:textId="77777777" w:rsidR="00C02B6C" w:rsidRDefault="00C02B6C" w:rsidP="00C02B6C">
      <w:pPr>
        <w:keepLines/>
        <w:tabs>
          <w:tab w:val="left" w:pos="850"/>
        </w:tabs>
        <w:autoSpaceDE w:val="0"/>
        <w:autoSpaceDN w:val="0"/>
        <w:adjustRightInd w:val="0"/>
        <w:spacing w:after="0" w:line="240" w:lineRule="auto"/>
        <w:ind w:left="794" w:hanging="794"/>
        <w:rPr>
          <w:color w:val="000000"/>
          <w:sz w:val="22"/>
        </w:rPr>
      </w:pPr>
      <w:r>
        <w:rPr>
          <w:color w:val="000000"/>
        </w:rPr>
        <w:t>1</w:t>
      </w:r>
      <w:r>
        <w:rPr>
          <w:color w:val="000000"/>
        </w:rPr>
        <w:tab/>
        <w:t>Short title</w:t>
      </w:r>
    </w:p>
    <w:p w14:paraId="60C5AB91" w14:textId="77777777" w:rsidR="00C02B6C" w:rsidRDefault="00C02B6C" w:rsidP="00C02B6C">
      <w:pPr>
        <w:keepLines/>
        <w:tabs>
          <w:tab w:val="left" w:pos="850"/>
        </w:tabs>
        <w:autoSpaceDE w:val="0"/>
        <w:autoSpaceDN w:val="0"/>
        <w:adjustRightInd w:val="0"/>
        <w:spacing w:after="0" w:line="240" w:lineRule="auto"/>
        <w:ind w:left="794" w:hanging="794"/>
        <w:rPr>
          <w:color w:val="000000"/>
        </w:rPr>
      </w:pPr>
      <w:r>
        <w:rPr>
          <w:color w:val="000000"/>
        </w:rPr>
        <w:t>2</w:t>
      </w:r>
      <w:r>
        <w:rPr>
          <w:color w:val="000000"/>
        </w:rPr>
        <w:tab/>
        <w:t>Commencement</w:t>
      </w:r>
    </w:p>
    <w:p w14:paraId="1A53BD7C" w14:textId="77777777" w:rsidR="00C02B6C" w:rsidRDefault="00C02B6C" w:rsidP="00C02B6C">
      <w:pPr>
        <w:keepNext/>
        <w:keepLines/>
        <w:autoSpaceDE w:val="0"/>
        <w:autoSpaceDN w:val="0"/>
        <w:adjustRightInd w:val="0"/>
        <w:spacing w:before="120" w:after="120" w:line="240" w:lineRule="auto"/>
        <w:rPr>
          <w:color w:val="000000"/>
          <w:sz w:val="28"/>
          <w:szCs w:val="28"/>
        </w:rPr>
      </w:pPr>
      <w:r>
        <w:rPr>
          <w:color w:val="000000"/>
          <w:sz w:val="28"/>
          <w:szCs w:val="28"/>
        </w:rPr>
        <w:t xml:space="preserve">Part 2—Amendment of </w:t>
      </w:r>
      <w:r>
        <w:rPr>
          <w:i/>
          <w:iCs/>
          <w:color w:val="000000"/>
          <w:sz w:val="28"/>
          <w:szCs w:val="28"/>
        </w:rPr>
        <w:t>Fisheries Management (Lakes and Coorong Fishery) Regulations 2009</w:t>
      </w:r>
    </w:p>
    <w:p w14:paraId="1998EF6D" w14:textId="77777777" w:rsidR="00C02B6C" w:rsidRDefault="00C02B6C" w:rsidP="00C02B6C">
      <w:pPr>
        <w:keepLines/>
        <w:tabs>
          <w:tab w:val="left" w:pos="850"/>
        </w:tabs>
        <w:autoSpaceDE w:val="0"/>
        <w:autoSpaceDN w:val="0"/>
        <w:adjustRightInd w:val="0"/>
        <w:spacing w:after="0" w:line="240" w:lineRule="auto"/>
        <w:ind w:left="794" w:hanging="794"/>
        <w:rPr>
          <w:color w:val="000000"/>
          <w:sz w:val="22"/>
        </w:rPr>
      </w:pPr>
      <w:r>
        <w:rPr>
          <w:color w:val="000000"/>
        </w:rPr>
        <w:t>3</w:t>
      </w:r>
      <w:r>
        <w:rPr>
          <w:color w:val="000000"/>
        </w:rPr>
        <w:tab/>
        <w:t>Amendment of regulation 10—Individual pipi catch quota system</w:t>
      </w:r>
    </w:p>
    <w:p w14:paraId="1B25F6FA" w14:textId="77777777" w:rsidR="00C02B6C" w:rsidRDefault="00C02B6C" w:rsidP="00C02B6C">
      <w:pPr>
        <w:keepLines/>
        <w:pBdr>
          <w:top w:val="single" w:sz="4" w:space="0" w:color="auto"/>
        </w:pBdr>
        <w:autoSpaceDE w:val="0"/>
        <w:autoSpaceDN w:val="0"/>
        <w:adjustRightInd w:val="0"/>
        <w:spacing w:before="120" w:after="120" w:line="240" w:lineRule="auto"/>
        <w:rPr>
          <w:color w:val="000000"/>
          <w:sz w:val="2"/>
          <w:szCs w:val="2"/>
        </w:rPr>
      </w:pPr>
    </w:p>
    <w:p w14:paraId="1A808826" w14:textId="77777777" w:rsidR="00C02B6C" w:rsidRDefault="00C02B6C" w:rsidP="00C02B6C">
      <w:pPr>
        <w:pStyle w:val="partheadlevel1"/>
      </w:pPr>
      <w:r>
        <w:t>Part 1—Preliminary</w:t>
      </w:r>
    </w:p>
    <w:p w14:paraId="4FF3DD8A" w14:textId="77777777" w:rsidR="00C02B6C" w:rsidRDefault="00C02B6C" w:rsidP="00C02B6C">
      <w:pPr>
        <w:pStyle w:val="clauseheadlevel2"/>
      </w:pPr>
      <w:r>
        <w:t>1—Short title</w:t>
      </w:r>
    </w:p>
    <w:p w14:paraId="5986D8C3" w14:textId="77777777" w:rsidR="00C02B6C" w:rsidRDefault="00C02B6C" w:rsidP="00C02B6C">
      <w:pPr>
        <w:keepLines/>
        <w:autoSpaceDE w:val="0"/>
        <w:autoSpaceDN w:val="0"/>
        <w:adjustRightInd w:val="0"/>
        <w:spacing w:before="120" w:after="0" w:line="240" w:lineRule="auto"/>
        <w:ind w:left="794"/>
        <w:rPr>
          <w:color w:val="000000"/>
          <w:sz w:val="23"/>
          <w:szCs w:val="23"/>
        </w:rPr>
      </w:pPr>
      <w:r>
        <w:rPr>
          <w:color w:val="000000"/>
          <w:sz w:val="23"/>
          <w:szCs w:val="23"/>
        </w:rPr>
        <w:t xml:space="preserve">These regulations may be cited as the </w:t>
      </w:r>
      <w:r>
        <w:rPr>
          <w:i/>
          <w:iCs/>
          <w:color w:val="000000"/>
          <w:sz w:val="23"/>
          <w:szCs w:val="23"/>
        </w:rPr>
        <w:t>Fisheries Management (Lakes and Coorong Fishery) (Quota) Amendment Regulations 2022</w:t>
      </w:r>
      <w:r>
        <w:rPr>
          <w:color w:val="000000"/>
          <w:sz w:val="23"/>
          <w:szCs w:val="23"/>
        </w:rPr>
        <w:t>.</w:t>
      </w:r>
    </w:p>
    <w:p w14:paraId="2536A4AE" w14:textId="77777777" w:rsidR="00C02B6C" w:rsidRDefault="00C02B6C" w:rsidP="00C02B6C">
      <w:pPr>
        <w:pStyle w:val="clauseheadlevel2"/>
      </w:pPr>
      <w:r>
        <w:t>2—Commencement</w:t>
      </w:r>
    </w:p>
    <w:p w14:paraId="3C587A02" w14:textId="77777777" w:rsidR="00C02B6C" w:rsidRDefault="00C02B6C" w:rsidP="00C02B6C">
      <w:pPr>
        <w:keepLines/>
        <w:autoSpaceDE w:val="0"/>
        <w:autoSpaceDN w:val="0"/>
        <w:adjustRightInd w:val="0"/>
        <w:spacing w:before="120" w:after="0" w:line="240" w:lineRule="auto"/>
        <w:ind w:left="794"/>
        <w:rPr>
          <w:color w:val="000000"/>
          <w:sz w:val="23"/>
          <w:szCs w:val="23"/>
        </w:rPr>
      </w:pPr>
      <w:r>
        <w:rPr>
          <w:color w:val="000000"/>
          <w:sz w:val="23"/>
          <w:szCs w:val="23"/>
        </w:rPr>
        <w:t>These regulations come into operation on 1 July 2022.</w:t>
      </w:r>
    </w:p>
    <w:p w14:paraId="294D6D8E" w14:textId="77777777" w:rsidR="00C02B6C" w:rsidRDefault="00C02B6C" w:rsidP="00C02B6C">
      <w:pPr>
        <w:pStyle w:val="partheadlevel1"/>
      </w:pPr>
      <w:r>
        <w:t xml:space="preserve">Part 2—Amendment of </w:t>
      </w:r>
      <w:r>
        <w:rPr>
          <w:i/>
          <w:iCs/>
        </w:rPr>
        <w:t>Fisheries Management (Lakes and Coorong Fishery) Regulations 2009</w:t>
      </w:r>
    </w:p>
    <w:p w14:paraId="1A70975C" w14:textId="77777777" w:rsidR="00C02B6C" w:rsidRDefault="00C02B6C" w:rsidP="00C02B6C">
      <w:pPr>
        <w:pStyle w:val="clauseheadlevel2"/>
      </w:pPr>
      <w:r>
        <w:t>3—Amendment of regulation 10—Individual pipi catch quota system</w:t>
      </w:r>
    </w:p>
    <w:p w14:paraId="6C6B75CB" w14:textId="77777777" w:rsidR="00C02B6C" w:rsidRDefault="00C02B6C" w:rsidP="00C02B6C">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Pr>
          <w:color w:val="000000"/>
          <w:sz w:val="23"/>
          <w:szCs w:val="23"/>
        </w:rPr>
        <w:tab/>
        <w:t>(1)</w:t>
      </w:r>
      <w:r>
        <w:rPr>
          <w:color w:val="000000"/>
          <w:sz w:val="23"/>
          <w:szCs w:val="23"/>
        </w:rPr>
        <w:tab/>
        <w:t xml:space="preserve">Regulation 10(1)—before the definition of </w:t>
      </w:r>
      <w:r>
        <w:rPr>
          <w:b/>
          <w:bCs/>
          <w:i/>
          <w:iCs/>
          <w:color w:val="000000"/>
          <w:sz w:val="23"/>
          <w:szCs w:val="23"/>
        </w:rPr>
        <w:t>pipi quota entitlement</w:t>
      </w:r>
      <w:r>
        <w:rPr>
          <w:color w:val="000000"/>
          <w:sz w:val="23"/>
          <w:szCs w:val="23"/>
        </w:rPr>
        <w:t xml:space="preserve"> insert:</w:t>
      </w:r>
    </w:p>
    <w:p w14:paraId="7192D09F" w14:textId="77777777" w:rsidR="00C02B6C" w:rsidRDefault="00C02B6C" w:rsidP="00C02B6C">
      <w:pPr>
        <w:keepLines/>
        <w:autoSpaceDE w:val="0"/>
        <w:autoSpaceDN w:val="0"/>
        <w:adjustRightInd w:val="0"/>
        <w:spacing w:before="120" w:after="0" w:line="240" w:lineRule="auto"/>
        <w:ind w:left="1588"/>
        <w:rPr>
          <w:color w:val="000000"/>
          <w:sz w:val="23"/>
          <w:szCs w:val="23"/>
        </w:rPr>
      </w:pPr>
      <w:r>
        <w:rPr>
          <w:b/>
          <w:bCs/>
          <w:i/>
          <w:iCs/>
          <w:color w:val="000000"/>
          <w:sz w:val="23"/>
          <w:szCs w:val="23"/>
        </w:rPr>
        <w:t>following quota period</w:t>
      </w:r>
      <w:r>
        <w:rPr>
          <w:color w:val="000000"/>
          <w:sz w:val="23"/>
          <w:szCs w:val="23"/>
        </w:rPr>
        <w:t xml:space="preserve">, in relation to a first quota period and the holder of a licence in respect of the fishery, means the next quota period during which pipi may be taken by the holder of the licence following the first quota </w:t>
      </w:r>
      <w:proofErr w:type="gramStart"/>
      <w:r>
        <w:rPr>
          <w:color w:val="000000"/>
          <w:sz w:val="23"/>
          <w:szCs w:val="23"/>
        </w:rPr>
        <w:t>period;</w:t>
      </w:r>
      <w:proofErr w:type="gramEnd"/>
    </w:p>
    <w:p w14:paraId="285A68E9" w14:textId="77777777" w:rsidR="00C02B6C" w:rsidRDefault="00C02B6C" w:rsidP="00C02B6C">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Pr>
          <w:color w:val="000000"/>
          <w:sz w:val="23"/>
          <w:szCs w:val="23"/>
        </w:rPr>
        <w:tab/>
        <w:t>(2)</w:t>
      </w:r>
      <w:r>
        <w:rPr>
          <w:color w:val="000000"/>
          <w:sz w:val="23"/>
          <w:szCs w:val="23"/>
        </w:rPr>
        <w:tab/>
        <w:t>Regulation 10(3)(e) and (f)—delete paragraphs (e) and (f) and substitute:</w:t>
      </w:r>
    </w:p>
    <w:p w14:paraId="2F7783F1" w14:textId="77777777" w:rsidR="00C02B6C" w:rsidRDefault="00C02B6C" w:rsidP="00C02B6C">
      <w:pPr>
        <w:keepLines/>
        <w:tabs>
          <w:tab w:val="center" w:pos="1985"/>
          <w:tab w:val="left" w:pos="2382"/>
        </w:tabs>
        <w:autoSpaceDE w:val="0"/>
        <w:autoSpaceDN w:val="0"/>
        <w:adjustRightInd w:val="0"/>
        <w:spacing w:before="120" w:after="0" w:line="240" w:lineRule="auto"/>
        <w:ind w:left="2382" w:hanging="794"/>
        <w:rPr>
          <w:color w:val="000000"/>
          <w:sz w:val="23"/>
          <w:szCs w:val="23"/>
        </w:rPr>
      </w:pPr>
      <w:r>
        <w:rPr>
          <w:color w:val="000000"/>
          <w:sz w:val="23"/>
          <w:szCs w:val="23"/>
        </w:rPr>
        <w:tab/>
        <w:t>(e)</w:t>
      </w:r>
      <w:r>
        <w:rPr>
          <w:color w:val="000000"/>
          <w:sz w:val="23"/>
          <w:szCs w:val="23"/>
        </w:rPr>
        <w:tab/>
        <w:t xml:space="preserve">if the total catch of pipi taken by the holder of a licence in respect of the fishery subject to a condition fixing a pipi quota entitlement during a quota period (the </w:t>
      </w:r>
      <w:r>
        <w:rPr>
          <w:b/>
          <w:bCs/>
          <w:i/>
          <w:iCs/>
          <w:color w:val="000000"/>
          <w:sz w:val="23"/>
          <w:szCs w:val="23"/>
        </w:rPr>
        <w:t>first quota period</w:t>
      </w:r>
      <w:r>
        <w:rPr>
          <w:color w:val="000000"/>
          <w:sz w:val="23"/>
          <w:szCs w:val="23"/>
        </w:rPr>
        <w:t xml:space="preserve">) (being a quota period that commenced on or after 1 July 2021) is less than the pipi quota entitlement under the licence for that quota period, the Minister may vary the conditions of the licence so as to increase the pipi quota entitlement for the following quota period (the </w:t>
      </w:r>
      <w:r>
        <w:rPr>
          <w:b/>
          <w:bCs/>
          <w:i/>
          <w:iCs/>
          <w:color w:val="000000"/>
          <w:sz w:val="23"/>
          <w:szCs w:val="23"/>
        </w:rPr>
        <w:t>subsequent quota period</w:t>
      </w:r>
      <w:r>
        <w:rPr>
          <w:color w:val="000000"/>
          <w:sz w:val="23"/>
          <w:szCs w:val="23"/>
        </w:rPr>
        <w:t>) by 1 kilogram of pipi for each kilogram by which the catch fell short of the pipi quota entitlement for the first quota period up to—</w:t>
      </w:r>
    </w:p>
    <w:p w14:paraId="170D9177"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w:t>
      </w:r>
      <w:proofErr w:type="spellStart"/>
      <w:r>
        <w:rPr>
          <w:color w:val="000000"/>
          <w:sz w:val="23"/>
          <w:szCs w:val="23"/>
        </w:rPr>
        <w:t>i</w:t>
      </w:r>
      <w:proofErr w:type="spellEnd"/>
      <w:r>
        <w:rPr>
          <w:color w:val="000000"/>
          <w:sz w:val="23"/>
          <w:szCs w:val="23"/>
        </w:rPr>
        <w:t>)</w:t>
      </w:r>
      <w:r>
        <w:rPr>
          <w:color w:val="000000"/>
          <w:sz w:val="23"/>
          <w:szCs w:val="23"/>
        </w:rPr>
        <w:tab/>
        <w:t>—</w:t>
      </w:r>
    </w:p>
    <w:p w14:paraId="7E923EB2"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lastRenderedPageBreak/>
        <w:tab/>
        <w:t>(A)</w:t>
      </w:r>
      <w:r>
        <w:rPr>
          <w:color w:val="000000"/>
          <w:sz w:val="23"/>
          <w:szCs w:val="23"/>
        </w:rPr>
        <w:tab/>
        <w:t>10% of the quota entitlement for the first quota period; or</w:t>
      </w:r>
    </w:p>
    <w:p w14:paraId="4B7C22E8"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(B)</w:t>
      </w:r>
      <w:r>
        <w:rPr>
          <w:color w:val="000000"/>
          <w:sz w:val="23"/>
          <w:szCs w:val="23"/>
        </w:rPr>
        <w:tab/>
        <w:t>such lower percentage of the quota entitlement for the first quota period, or such other lower kilogram amount of catch, as is determined by the Minister on or before the commencement of the subsequent quota period; or</w:t>
      </w:r>
    </w:p>
    <w:p w14:paraId="7453FC04"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(ii)</w:t>
      </w:r>
      <w:r>
        <w:rPr>
          <w:color w:val="000000"/>
          <w:sz w:val="23"/>
          <w:szCs w:val="23"/>
        </w:rPr>
        <w:tab/>
        <w:t>if the Minister is satisfied that exceptional circumstances apply—</w:t>
      </w:r>
    </w:p>
    <w:p w14:paraId="54F80835"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(A)</w:t>
      </w:r>
      <w:r>
        <w:rPr>
          <w:color w:val="000000"/>
          <w:sz w:val="23"/>
          <w:szCs w:val="23"/>
        </w:rPr>
        <w:tab/>
        <w:t>a percentage that exceeds 10% of the quota entitlement for the first quota period; or</w:t>
      </w:r>
    </w:p>
    <w:p w14:paraId="4A5FC2AD"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(B)</w:t>
      </w:r>
      <w:r>
        <w:rPr>
          <w:color w:val="000000"/>
          <w:sz w:val="23"/>
          <w:szCs w:val="23"/>
        </w:rPr>
        <w:tab/>
        <w:t>such other greater kilogram amount of catch,</w:t>
      </w:r>
    </w:p>
    <w:p w14:paraId="56BC567D" w14:textId="77777777" w:rsidR="00C02B6C" w:rsidRDefault="00C02B6C" w:rsidP="00C02B6C">
      <w:pPr>
        <w:keepLines/>
        <w:autoSpaceDE w:val="0"/>
        <w:autoSpaceDN w:val="0"/>
        <w:adjustRightInd w:val="0"/>
        <w:spacing w:before="120" w:after="0" w:line="240" w:lineRule="auto"/>
        <w:ind w:left="3176"/>
        <w:rPr>
          <w:color w:val="000000"/>
          <w:sz w:val="23"/>
          <w:szCs w:val="23"/>
        </w:rPr>
      </w:pPr>
      <w:r>
        <w:rPr>
          <w:color w:val="000000"/>
          <w:sz w:val="23"/>
          <w:szCs w:val="23"/>
        </w:rPr>
        <w:t xml:space="preserve">as is determined by the Minister on or before the commencement of the subsequent quota </w:t>
      </w:r>
      <w:proofErr w:type="gramStart"/>
      <w:r>
        <w:rPr>
          <w:color w:val="000000"/>
          <w:sz w:val="23"/>
          <w:szCs w:val="23"/>
        </w:rPr>
        <w:t>period;</w:t>
      </w:r>
      <w:proofErr w:type="gramEnd"/>
    </w:p>
    <w:p w14:paraId="124EEBFB" w14:textId="77777777" w:rsidR="00C02B6C" w:rsidRDefault="00C02B6C" w:rsidP="00C02B6C">
      <w:pPr>
        <w:keepLines/>
        <w:tabs>
          <w:tab w:val="center" w:pos="1985"/>
          <w:tab w:val="left" w:pos="2382"/>
        </w:tabs>
        <w:autoSpaceDE w:val="0"/>
        <w:autoSpaceDN w:val="0"/>
        <w:adjustRightInd w:val="0"/>
        <w:spacing w:before="120" w:after="0" w:line="240" w:lineRule="auto"/>
        <w:ind w:left="2382" w:hanging="794"/>
        <w:rPr>
          <w:color w:val="000000"/>
          <w:sz w:val="23"/>
          <w:szCs w:val="23"/>
        </w:rPr>
      </w:pPr>
      <w:r>
        <w:rPr>
          <w:color w:val="000000"/>
          <w:sz w:val="23"/>
          <w:szCs w:val="23"/>
        </w:rPr>
        <w:tab/>
        <w:t>(f)</w:t>
      </w:r>
      <w:r>
        <w:rPr>
          <w:color w:val="000000"/>
          <w:sz w:val="23"/>
          <w:szCs w:val="23"/>
        </w:rPr>
        <w:tab/>
        <w:t xml:space="preserve">if the total catch of pipi taken by the holder of a licence in respect of the fishery subject to a condition fixing a pipi quota entitlement during a quota period (the </w:t>
      </w:r>
      <w:r>
        <w:rPr>
          <w:b/>
          <w:bCs/>
          <w:i/>
          <w:iCs/>
          <w:color w:val="000000"/>
          <w:sz w:val="23"/>
          <w:szCs w:val="23"/>
        </w:rPr>
        <w:t>first quota period</w:t>
      </w:r>
      <w:r>
        <w:rPr>
          <w:color w:val="000000"/>
          <w:sz w:val="23"/>
          <w:szCs w:val="23"/>
        </w:rPr>
        <w:t xml:space="preserve">) (being a quota period that commences on or after 1 July 2022) exceeded the pipi quota entitlement under the licence for that quota period, the conditions of the licence may be varied so as to decrease the quota entitlement for the following quota period (the </w:t>
      </w:r>
      <w:r>
        <w:rPr>
          <w:b/>
          <w:bCs/>
          <w:i/>
          <w:iCs/>
          <w:color w:val="000000"/>
          <w:sz w:val="23"/>
          <w:szCs w:val="23"/>
        </w:rPr>
        <w:t>subsequent quota period</w:t>
      </w:r>
      <w:r>
        <w:rPr>
          <w:color w:val="000000"/>
          <w:sz w:val="23"/>
          <w:szCs w:val="23"/>
        </w:rPr>
        <w:t>) as follows:</w:t>
      </w:r>
    </w:p>
    <w:p w14:paraId="78BFA53E"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w:t>
      </w:r>
      <w:proofErr w:type="spellStart"/>
      <w:r>
        <w:rPr>
          <w:color w:val="000000"/>
          <w:sz w:val="23"/>
          <w:szCs w:val="23"/>
        </w:rPr>
        <w:t>i</w:t>
      </w:r>
      <w:proofErr w:type="spellEnd"/>
      <w:r>
        <w:rPr>
          <w:color w:val="000000"/>
          <w:sz w:val="23"/>
          <w:szCs w:val="23"/>
        </w:rPr>
        <w:t>)</w:t>
      </w:r>
      <w:r>
        <w:rPr>
          <w:color w:val="000000"/>
          <w:sz w:val="23"/>
          <w:szCs w:val="23"/>
        </w:rPr>
        <w:tab/>
        <w:t>if the catch exceeded the quota entitlement by—</w:t>
      </w:r>
    </w:p>
    <w:p w14:paraId="6B332A0A"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(A)</w:t>
      </w:r>
      <w:r>
        <w:rPr>
          <w:color w:val="000000"/>
          <w:sz w:val="23"/>
          <w:szCs w:val="23"/>
        </w:rPr>
        <w:tab/>
        <w:t>an amount not exceeding 10% of the quota entitlement for the first quota period; or</w:t>
      </w:r>
    </w:p>
    <w:p w14:paraId="24E0BED7"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(B)</w:t>
      </w:r>
      <w:r>
        <w:rPr>
          <w:color w:val="000000"/>
          <w:sz w:val="23"/>
          <w:szCs w:val="23"/>
        </w:rPr>
        <w:tab/>
        <w:t>such lower percentage of the quota entitlement for the first quota period, or such other lower kilogram amount of catch, as is determined by the Minister on or before the commencement of the first quota period,</w:t>
      </w:r>
    </w:p>
    <w:p w14:paraId="5D0605A9" w14:textId="77777777" w:rsidR="00C02B6C" w:rsidRDefault="00C02B6C" w:rsidP="00C02B6C">
      <w:pPr>
        <w:keepLines/>
        <w:autoSpaceDE w:val="0"/>
        <w:autoSpaceDN w:val="0"/>
        <w:adjustRightInd w:val="0"/>
        <w:spacing w:before="120" w:after="0" w:line="240" w:lineRule="auto"/>
        <w:ind w:left="3176"/>
        <w:rPr>
          <w:color w:val="000000"/>
          <w:sz w:val="23"/>
          <w:szCs w:val="23"/>
        </w:rPr>
      </w:pPr>
      <w:r>
        <w:rPr>
          <w:color w:val="000000"/>
          <w:sz w:val="23"/>
          <w:szCs w:val="23"/>
        </w:rPr>
        <w:t xml:space="preserve">by 1 kilogram of pipi for each kilogram taken </w:t>
      </w:r>
      <w:proofErr w:type="gramStart"/>
      <w:r>
        <w:rPr>
          <w:color w:val="000000"/>
          <w:sz w:val="23"/>
          <w:szCs w:val="23"/>
        </w:rPr>
        <w:t>in excess of</w:t>
      </w:r>
      <w:proofErr w:type="gramEnd"/>
      <w:r>
        <w:rPr>
          <w:color w:val="000000"/>
          <w:sz w:val="23"/>
          <w:szCs w:val="23"/>
        </w:rPr>
        <w:t xml:space="preserve"> the quota entitlement; or</w:t>
      </w:r>
    </w:p>
    <w:p w14:paraId="4B141024"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(ii)</w:t>
      </w:r>
      <w:r>
        <w:rPr>
          <w:color w:val="000000"/>
          <w:sz w:val="23"/>
          <w:szCs w:val="23"/>
        </w:rPr>
        <w:tab/>
        <w:t>if the catch exceeded the quota entitlement by—</w:t>
      </w:r>
    </w:p>
    <w:p w14:paraId="5BBC168F"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(A)</w:t>
      </w:r>
      <w:r>
        <w:rPr>
          <w:color w:val="000000"/>
          <w:sz w:val="23"/>
          <w:szCs w:val="23"/>
        </w:rPr>
        <w:tab/>
        <w:t>an amount greater than 10% of the quota entitlement for the first quota period; or</w:t>
      </w:r>
    </w:p>
    <w:p w14:paraId="59BA51DA" w14:textId="77777777" w:rsidR="00C02B6C" w:rsidRDefault="00C02B6C" w:rsidP="00C02B6C">
      <w:pPr>
        <w:keepLines/>
        <w:tabs>
          <w:tab w:val="center" w:pos="3573"/>
          <w:tab w:val="left" w:pos="3970"/>
        </w:tabs>
        <w:autoSpaceDE w:val="0"/>
        <w:autoSpaceDN w:val="0"/>
        <w:adjustRightInd w:val="0"/>
        <w:spacing w:before="120" w:after="0" w:line="240" w:lineRule="auto"/>
        <w:ind w:left="3970" w:hanging="794"/>
        <w:rPr>
          <w:color w:val="000000"/>
          <w:sz w:val="23"/>
          <w:szCs w:val="23"/>
        </w:rPr>
      </w:pPr>
      <w:r>
        <w:rPr>
          <w:color w:val="000000"/>
          <w:sz w:val="23"/>
          <w:szCs w:val="23"/>
        </w:rPr>
        <w:tab/>
        <w:t>(B)</w:t>
      </w:r>
      <w:r>
        <w:rPr>
          <w:color w:val="000000"/>
          <w:sz w:val="23"/>
          <w:szCs w:val="23"/>
        </w:rPr>
        <w:tab/>
        <w:t>such lower percentage of the quota entitlement for the first quota period, or such other lower kilogram amount of catch, as is determined by the Minister on or before the commencement of the first quota period,</w:t>
      </w:r>
    </w:p>
    <w:p w14:paraId="5BE2F33B" w14:textId="77777777" w:rsidR="00C02B6C" w:rsidRDefault="00C02B6C" w:rsidP="00C02B6C">
      <w:pPr>
        <w:keepLines/>
        <w:autoSpaceDE w:val="0"/>
        <w:autoSpaceDN w:val="0"/>
        <w:adjustRightInd w:val="0"/>
        <w:spacing w:before="120" w:after="0" w:line="240" w:lineRule="auto"/>
        <w:ind w:left="3176"/>
        <w:rPr>
          <w:color w:val="000000"/>
          <w:sz w:val="23"/>
          <w:szCs w:val="23"/>
        </w:rPr>
      </w:pPr>
      <w:r>
        <w:rPr>
          <w:color w:val="000000"/>
          <w:sz w:val="23"/>
          <w:szCs w:val="23"/>
        </w:rPr>
        <w:t xml:space="preserve">by 2 kilograms of pipi for each kilogram taken </w:t>
      </w:r>
      <w:proofErr w:type="gramStart"/>
      <w:r>
        <w:rPr>
          <w:color w:val="000000"/>
          <w:sz w:val="23"/>
          <w:szCs w:val="23"/>
        </w:rPr>
        <w:t>in excess of</w:t>
      </w:r>
      <w:proofErr w:type="gramEnd"/>
      <w:r>
        <w:rPr>
          <w:color w:val="000000"/>
          <w:sz w:val="23"/>
          <w:szCs w:val="23"/>
        </w:rPr>
        <w:t xml:space="preserve"> the quota entitlement.</w:t>
      </w:r>
    </w:p>
    <w:p w14:paraId="2C9A12E0" w14:textId="77777777" w:rsidR="00C02B6C" w:rsidRDefault="00C02B6C" w:rsidP="00C02B6C">
      <w:pPr>
        <w:keepNext/>
        <w:keepLines/>
        <w:tabs>
          <w:tab w:val="center" w:pos="397"/>
          <w:tab w:val="left" w:pos="794"/>
        </w:tabs>
        <w:autoSpaceDE w:val="0"/>
        <w:autoSpaceDN w:val="0"/>
        <w:adjustRightInd w:val="0"/>
        <w:spacing w:before="120" w:after="0" w:line="240" w:lineRule="auto"/>
        <w:ind w:left="794" w:hanging="794"/>
        <w:rPr>
          <w:color w:val="000000"/>
          <w:sz w:val="23"/>
          <w:szCs w:val="23"/>
        </w:rPr>
      </w:pPr>
      <w:r>
        <w:rPr>
          <w:color w:val="000000"/>
          <w:sz w:val="23"/>
          <w:szCs w:val="23"/>
        </w:rPr>
        <w:tab/>
        <w:t>(3)</w:t>
      </w:r>
      <w:r>
        <w:rPr>
          <w:color w:val="000000"/>
          <w:sz w:val="23"/>
          <w:szCs w:val="23"/>
        </w:rPr>
        <w:tab/>
        <w:t xml:space="preserve">Regulation 10—after </w:t>
      </w:r>
      <w:proofErr w:type="spellStart"/>
      <w:r>
        <w:rPr>
          <w:color w:val="000000"/>
          <w:sz w:val="23"/>
          <w:szCs w:val="23"/>
        </w:rPr>
        <w:t>subregulation</w:t>
      </w:r>
      <w:proofErr w:type="spellEnd"/>
      <w:r>
        <w:rPr>
          <w:color w:val="000000"/>
          <w:sz w:val="23"/>
          <w:szCs w:val="23"/>
        </w:rPr>
        <w:t xml:space="preserve"> (3a) insert:</w:t>
      </w:r>
    </w:p>
    <w:p w14:paraId="2DD2D931" w14:textId="77777777" w:rsidR="00C02B6C" w:rsidRDefault="00C02B6C" w:rsidP="00C02B6C">
      <w:pPr>
        <w:keepNext/>
        <w:keepLines/>
        <w:tabs>
          <w:tab w:val="center" w:pos="1985"/>
          <w:tab w:val="left" w:pos="2382"/>
        </w:tabs>
        <w:autoSpaceDE w:val="0"/>
        <w:autoSpaceDN w:val="0"/>
        <w:adjustRightInd w:val="0"/>
        <w:spacing w:before="120" w:after="0" w:line="240" w:lineRule="auto"/>
        <w:ind w:left="2382" w:hanging="794"/>
        <w:rPr>
          <w:color w:val="000000"/>
          <w:sz w:val="23"/>
          <w:szCs w:val="23"/>
        </w:rPr>
      </w:pPr>
      <w:r>
        <w:rPr>
          <w:color w:val="000000"/>
          <w:sz w:val="23"/>
          <w:szCs w:val="23"/>
        </w:rPr>
        <w:tab/>
        <w:t>(3b)</w:t>
      </w:r>
      <w:r>
        <w:rPr>
          <w:color w:val="000000"/>
          <w:sz w:val="23"/>
          <w:szCs w:val="23"/>
        </w:rPr>
        <w:tab/>
        <w:t>For the purposes of—</w:t>
      </w:r>
    </w:p>
    <w:p w14:paraId="0CE30106"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(a)</w:t>
      </w:r>
      <w:r>
        <w:rPr>
          <w:color w:val="000000"/>
          <w:sz w:val="23"/>
          <w:szCs w:val="23"/>
        </w:rPr>
        <w:tab/>
      </w:r>
      <w:proofErr w:type="spellStart"/>
      <w:r>
        <w:rPr>
          <w:color w:val="000000"/>
          <w:sz w:val="23"/>
          <w:szCs w:val="23"/>
        </w:rPr>
        <w:t>subregulation</w:t>
      </w:r>
      <w:proofErr w:type="spellEnd"/>
      <w:r>
        <w:rPr>
          <w:color w:val="000000"/>
          <w:sz w:val="23"/>
          <w:szCs w:val="23"/>
        </w:rPr>
        <w:t> (3)(e)(</w:t>
      </w:r>
      <w:proofErr w:type="spellStart"/>
      <w:r>
        <w:rPr>
          <w:color w:val="000000"/>
          <w:sz w:val="23"/>
          <w:szCs w:val="23"/>
        </w:rPr>
        <w:t>i</w:t>
      </w:r>
      <w:proofErr w:type="spellEnd"/>
      <w:r>
        <w:rPr>
          <w:color w:val="000000"/>
          <w:sz w:val="23"/>
          <w:szCs w:val="23"/>
        </w:rPr>
        <w:t>) and (ii); and</w:t>
      </w:r>
    </w:p>
    <w:p w14:paraId="7BAAFCF2"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(b)</w:t>
      </w:r>
      <w:r>
        <w:rPr>
          <w:color w:val="000000"/>
          <w:sz w:val="23"/>
          <w:szCs w:val="23"/>
        </w:rPr>
        <w:tab/>
      </w:r>
      <w:proofErr w:type="spellStart"/>
      <w:r>
        <w:rPr>
          <w:color w:val="000000"/>
          <w:sz w:val="23"/>
          <w:szCs w:val="23"/>
        </w:rPr>
        <w:t>subregulation</w:t>
      </w:r>
      <w:proofErr w:type="spellEnd"/>
      <w:r>
        <w:rPr>
          <w:color w:val="000000"/>
          <w:sz w:val="23"/>
          <w:szCs w:val="23"/>
        </w:rPr>
        <w:t> (3)(f)(</w:t>
      </w:r>
      <w:proofErr w:type="spellStart"/>
      <w:r>
        <w:rPr>
          <w:color w:val="000000"/>
          <w:sz w:val="23"/>
          <w:szCs w:val="23"/>
        </w:rPr>
        <w:t>i</w:t>
      </w:r>
      <w:proofErr w:type="spellEnd"/>
      <w:r>
        <w:rPr>
          <w:color w:val="000000"/>
          <w:sz w:val="23"/>
          <w:szCs w:val="23"/>
        </w:rPr>
        <w:t>) and (ii),</w:t>
      </w:r>
    </w:p>
    <w:p w14:paraId="69B6D1D6" w14:textId="77777777" w:rsidR="00C02B6C" w:rsidRDefault="00C02B6C" w:rsidP="00C02B6C">
      <w:pPr>
        <w:keepLines/>
        <w:autoSpaceDE w:val="0"/>
        <w:autoSpaceDN w:val="0"/>
        <w:adjustRightInd w:val="0"/>
        <w:spacing w:before="120" w:after="0" w:line="240" w:lineRule="auto"/>
        <w:ind w:left="2382"/>
        <w:rPr>
          <w:color w:val="000000"/>
          <w:sz w:val="23"/>
          <w:szCs w:val="23"/>
        </w:rPr>
      </w:pPr>
      <w:r>
        <w:rPr>
          <w:color w:val="000000"/>
          <w:sz w:val="23"/>
          <w:szCs w:val="23"/>
        </w:rPr>
        <w:t>the following must be disregarded:</w:t>
      </w:r>
    </w:p>
    <w:p w14:paraId="259CFDBF"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lastRenderedPageBreak/>
        <w:tab/>
        <w:t>(c)</w:t>
      </w:r>
      <w:r>
        <w:rPr>
          <w:color w:val="000000"/>
          <w:sz w:val="23"/>
          <w:szCs w:val="23"/>
        </w:rPr>
        <w:tab/>
        <w:t xml:space="preserve">any increase in the quota entitlement under a licence applying during a first quota period as a result of a variation of the quota entitlement under the licence made under </w:t>
      </w:r>
      <w:proofErr w:type="spellStart"/>
      <w:r>
        <w:rPr>
          <w:color w:val="000000"/>
          <w:sz w:val="23"/>
          <w:szCs w:val="23"/>
        </w:rPr>
        <w:t>subregulation</w:t>
      </w:r>
      <w:proofErr w:type="spellEnd"/>
      <w:r>
        <w:rPr>
          <w:color w:val="000000"/>
          <w:sz w:val="23"/>
          <w:szCs w:val="23"/>
        </w:rPr>
        <w:t> (</w:t>
      </w:r>
      <w:proofErr w:type="gramStart"/>
      <w:r>
        <w:rPr>
          <w:color w:val="000000"/>
          <w:sz w:val="23"/>
          <w:szCs w:val="23"/>
        </w:rPr>
        <w:t>3)(</w:t>
      </w:r>
      <w:proofErr w:type="gramEnd"/>
      <w:r>
        <w:rPr>
          <w:color w:val="000000"/>
          <w:sz w:val="23"/>
          <w:szCs w:val="23"/>
        </w:rPr>
        <w:t>da);</w:t>
      </w:r>
    </w:p>
    <w:p w14:paraId="12BF5DA9" w14:textId="77777777" w:rsidR="00C02B6C" w:rsidRDefault="00C02B6C" w:rsidP="00C02B6C">
      <w:pPr>
        <w:keepLines/>
        <w:tabs>
          <w:tab w:val="center" w:pos="2779"/>
          <w:tab w:val="left" w:pos="3176"/>
        </w:tabs>
        <w:autoSpaceDE w:val="0"/>
        <w:autoSpaceDN w:val="0"/>
        <w:adjustRightInd w:val="0"/>
        <w:spacing w:before="120" w:after="0" w:line="240" w:lineRule="auto"/>
        <w:ind w:left="3176" w:hanging="794"/>
        <w:rPr>
          <w:color w:val="000000"/>
          <w:sz w:val="23"/>
          <w:szCs w:val="23"/>
        </w:rPr>
      </w:pPr>
      <w:r>
        <w:rPr>
          <w:color w:val="000000"/>
          <w:sz w:val="23"/>
          <w:szCs w:val="23"/>
        </w:rPr>
        <w:tab/>
        <w:t>(d)</w:t>
      </w:r>
      <w:r>
        <w:rPr>
          <w:color w:val="000000"/>
          <w:sz w:val="23"/>
          <w:szCs w:val="23"/>
        </w:rPr>
        <w:tab/>
        <w:t xml:space="preserve">any increase in the quota entitlement under a licence applying during a first quota period </w:t>
      </w:r>
      <w:proofErr w:type="gramStart"/>
      <w:r>
        <w:rPr>
          <w:color w:val="000000"/>
          <w:sz w:val="23"/>
          <w:szCs w:val="23"/>
        </w:rPr>
        <w:t>as a result of</w:t>
      </w:r>
      <w:proofErr w:type="gramEnd"/>
      <w:r>
        <w:rPr>
          <w:color w:val="000000"/>
          <w:sz w:val="23"/>
          <w:szCs w:val="23"/>
        </w:rPr>
        <w:t xml:space="preserve"> a variation of the quota entitlement under the licence previously made under </w:t>
      </w:r>
      <w:proofErr w:type="spellStart"/>
      <w:r>
        <w:rPr>
          <w:color w:val="000000"/>
          <w:sz w:val="23"/>
          <w:szCs w:val="23"/>
        </w:rPr>
        <w:t>subregulation</w:t>
      </w:r>
      <w:proofErr w:type="spellEnd"/>
      <w:r>
        <w:rPr>
          <w:color w:val="000000"/>
          <w:sz w:val="23"/>
          <w:szCs w:val="23"/>
        </w:rPr>
        <w:t> (3)(e)(</w:t>
      </w:r>
      <w:proofErr w:type="spellStart"/>
      <w:r>
        <w:rPr>
          <w:color w:val="000000"/>
          <w:sz w:val="23"/>
          <w:szCs w:val="23"/>
        </w:rPr>
        <w:t>i</w:t>
      </w:r>
      <w:proofErr w:type="spellEnd"/>
      <w:r>
        <w:rPr>
          <w:color w:val="000000"/>
          <w:sz w:val="23"/>
          <w:szCs w:val="23"/>
        </w:rPr>
        <w:t>) or (ii).</w:t>
      </w:r>
    </w:p>
    <w:p w14:paraId="5278C4A1" w14:textId="77777777" w:rsidR="00C02B6C" w:rsidRDefault="00C02B6C" w:rsidP="00C02B6C">
      <w:pPr>
        <w:keepLines/>
        <w:tabs>
          <w:tab w:val="center" w:pos="1985"/>
          <w:tab w:val="left" w:pos="2382"/>
        </w:tabs>
        <w:autoSpaceDE w:val="0"/>
        <w:autoSpaceDN w:val="0"/>
        <w:adjustRightInd w:val="0"/>
        <w:spacing w:before="120" w:after="0" w:line="240" w:lineRule="auto"/>
        <w:ind w:left="2382" w:hanging="794"/>
        <w:rPr>
          <w:color w:val="000000"/>
          <w:sz w:val="23"/>
          <w:szCs w:val="23"/>
        </w:rPr>
      </w:pPr>
      <w:bookmarkStart w:id="16" w:name="id068774c3_010b_430d_9b13_10b87df1a32f_6"/>
      <w:r>
        <w:rPr>
          <w:color w:val="000000"/>
          <w:sz w:val="23"/>
          <w:szCs w:val="23"/>
        </w:rPr>
        <w:tab/>
        <w:t>(3c)</w:t>
      </w:r>
      <w:r>
        <w:rPr>
          <w:color w:val="000000"/>
          <w:sz w:val="23"/>
          <w:szCs w:val="23"/>
        </w:rPr>
        <w:tab/>
        <w:t xml:space="preserve">A variation of a quota entitlement under </w:t>
      </w:r>
      <w:proofErr w:type="spellStart"/>
      <w:r>
        <w:rPr>
          <w:color w:val="000000"/>
          <w:sz w:val="23"/>
          <w:szCs w:val="23"/>
        </w:rPr>
        <w:t>subregulation</w:t>
      </w:r>
      <w:proofErr w:type="spellEnd"/>
      <w:r>
        <w:rPr>
          <w:color w:val="000000"/>
          <w:sz w:val="23"/>
          <w:szCs w:val="23"/>
        </w:rPr>
        <w:t> (3)(e) or (f) must be expressed to apply only for the quota period during which the variation is made.</w:t>
      </w:r>
      <w:bookmarkEnd w:id="16"/>
    </w:p>
    <w:p w14:paraId="7E1C4314" w14:textId="77777777" w:rsidR="00C02B6C" w:rsidRDefault="00C02B6C" w:rsidP="00C02B6C">
      <w:pPr>
        <w:keepLines/>
        <w:tabs>
          <w:tab w:val="center" w:pos="1985"/>
          <w:tab w:val="left" w:pos="2382"/>
        </w:tabs>
        <w:autoSpaceDE w:val="0"/>
        <w:autoSpaceDN w:val="0"/>
        <w:adjustRightInd w:val="0"/>
        <w:spacing w:before="120" w:after="0" w:line="240" w:lineRule="auto"/>
        <w:ind w:left="2382" w:hanging="794"/>
        <w:rPr>
          <w:color w:val="000000"/>
          <w:sz w:val="23"/>
          <w:szCs w:val="23"/>
        </w:rPr>
      </w:pPr>
      <w:r>
        <w:rPr>
          <w:color w:val="000000"/>
          <w:sz w:val="23"/>
          <w:szCs w:val="23"/>
        </w:rPr>
        <w:tab/>
        <w:t>(3d)</w:t>
      </w:r>
      <w:r>
        <w:rPr>
          <w:color w:val="000000"/>
          <w:sz w:val="23"/>
          <w:szCs w:val="23"/>
        </w:rPr>
        <w:tab/>
        <w:t xml:space="preserve">An application under </w:t>
      </w:r>
      <w:proofErr w:type="spellStart"/>
      <w:r>
        <w:rPr>
          <w:color w:val="000000"/>
          <w:sz w:val="23"/>
          <w:szCs w:val="23"/>
        </w:rPr>
        <w:t>subregulation</w:t>
      </w:r>
      <w:proofErr w:type="spellEnd"/>
      <w:r>
        <w:rPr>
          <w:color w:val="000000"/>
          <w:sz w:val="23"/>
          <w:szCs w:val="23"/>
        </w:rPr>
        <w:t> (3)(c) or (d)(</w:t>
      </w:r>
      <w:proofErr w:type="spellStart"/>
      <w:r>
        <w:rPr>
          <w:color w:val="000000"/>
          <w:sz w:val="23"/>
          <w:szCs w:val="23"/>
        </w:rPr>
        <w:t>i</w:t>
      </w:r>
      <w:proofErr w:type="spellEnd"/>
      <w:r>
        <w:rPr>
          <w:color w:val="000000"/>
          <w:sz w:val="23"/>
          <w:szCs w:val="23"/>
        </w:rPr>
        <w:t xml:space="preserve">) may not be made in respect of pipi units allocated to the licence under </w:t>
      </w:r>
      <w:proofErr w:type="spellStart"/>
      <w:r>
        <w:rPr>
          <w:color w:val="000000"/>
          <w:sz w:val="23"/>
          <w:szCs w:val="23"/>
        </w:rPr>
        <w:t>subregulation</w:t>
      </w:r>
      <w:proofErr w:type="spellEnd"/>
      <w:r>
        <w:rPr>
          <w:color w:val="000000"/>
          <w:sz w:val="23"/>
          <w:szCs w:val="23"/>
        </w:rPr>
        <w:t> (3)(e).</w:t>
      </w:r>
    </w:p>
    <w:p w14:paraId="1D465A5E" w14:textId="77777777" w:rsidR="00C02B6C" w:rsidRDefault="00C02B6C" w:rsidP="00C02B6C">
      <w:pPr>
        <w:keepNext/>
        <w:keepLines/>
        <w:autoSpaceDE w:val="0"/>
        <w:autoSpaceDN w:val="0"/>
        <w:adjustRightInd w:val="0"/>
        <w:spacing w:before="120" w:after="0" w:line="240" w:lineRule="auto"/>
        <w:ind w:left="794" w:hanging="794"/>
        <w:rPr>
          <w:b/>
          <w:bCs/>
          <w:color w:val="000000"/>
          <w:sz w:val="20"/>
          <w:szCs w:val="20"/>
        </w:rPr>
      </w:pPr>
      <w:r>
        <w:rPr>
          <w:b/>
          <w:bCs/>
          <w:color w:val="000000"/>
          <w:sz w:val="20"/>
          <w:szCs w:val="20"/>
        </w:rPr>
        <w:t>Editorial note—</w:t>
      </w:r>
    </w:p>
    <w:p w14:paraId="2F05849E" w14:textId="77777777" w:rsidR="00C02B6C" w:rsidRDefault="00C02B6C" w:rsidP="00C02B6C">
      <w:pPr>
        <w:keepLines/>
        <w:autoSpaceDE w:val="0"/>
        <w:autoSpaceDN w:val="0"/>
        <w:adjustRightInd w:val="0"/>
        <w:spacing w:before="120" w:after="0" w:line="240" w:lineRule="auto"/>
        <w:ind w:left="794"/>
        <w:rPr>
          <w:color w:val="000000"/>
          <w:sz w:val="20"/>
          <w:szCs w:val="20"/>
        </w:rPr>
      </w:pPr>
      <w:r>
        <w:rPr>
          <w:color w:val="000000"/>
          <w:sz w:val="20"/>
          <w:szCs w:val="20"/>
        </w:rPr>
        <w:t>As required by section 10</w:t>
      </w:r>
      <w:proofErr w:type="gramStart"/>
      <w:r>
        <w:rPr>
          <w:color w:val="000000"/>
          <w:sz w:val="20"/>
          <w:szCs w:val="20"/>
        </w:rPr>
        <w:t>AA(</w:t>
      </w:r>
      <w:proofErr w:type="gramEnd"/>
      <w:r>
        <w:rPr>
          <w:color w:val="000000"/>
          <w:sz w:val="20"/>
          <w:szCs w:val="20"/>
        </w:rPr>
        <w:t xml:space="preserve">2) of the </w:t>
      </w:r>
      <w:r>
        <w:rPr>
          <w:i/>
          <w:iCs/>
          <w:color w:val="000000"/>
          <w:sz w:val="20"/>
          <w:szCs w:val="20"/>
        </w:rPr>
        <w:t>Legislative Instruments Act 1978</w:t>
      </w:r>
      <w:r>
        <w:rPr>
          <w:color w:val="000000"/>
          <w:sz w:val="20"/>
          <w:szCs w:val="20"/>
        </w:rPr>
        <w:t>, the Minister has certified that, in the Minister's opinion, it is necessary or appropriate that these regulations come into operation as set out in these regulations.</w:t>
      </w:r>
    </w:p>
    <w:p w14:paraId="01BD6B48" w14:textId="77777777" w:rsidR="00C02B6C" w:rsidRDefault="00C02B6C" w:rsidP="00C02B6C">
      <w:pPr>
        <w:keepNext/>
        <w:keepLines/>
        <w:autoSpaceDE w:val="0"/>
        <w:autoSpaceDN w:val="0"/>
        <w:adjustRightInd w:val="0"/>
        <w:spacing w:before="120" w:after="0" w:line="240" w:lineRule="auto"/>
        <w:rPr>
          <w:b/>
          <w:bCs/>
          <w:color w:val="000000"/>
          <w:sz w:val="26"/>
          <w:szCs w:val="26"/>
        </w:rPr>
      </w:pPr>
      <w:bookmarkStart w:id="17" w:name="_Hlk106272553"/>
      <w:r>
        <w:rPr>
          <w:b/>
          <w:bCs/>
          <w:color w:val="000000"/>
          <w:sz w:val="26"/>
          <w:szCs w:val="26"/>
        </w:rPr>
        <w:t>Made by the Governor’s Deputy</w:t>
      </w:r>
    </w:p>
    <w:p w14:paraId="5AC96061" w14:textId="77777777" w:rsidR="00C02B6C" w:rsidRDefault="00C02B6C" w:rsidP="00C02B6C">
      <w:pPr>
        <w:keepNext/>
        <w:keepLines/>
        <w:autoSpaceDE w:val="0"/>
        <w:autoSpaceDN w:val="0"/>
        <w:adjustRightInd w:val="0"/>
        <w:spacing w:before="120" w:after="0" w:line="240" w:lineRule="auto"/>
        <w:rPr>
          <w:color w:val="000000"/>
          <w:sz w:val="23"/>
          <w:szCs w:val="23"/>
        </w:rPr>
      </w:pPr>
      <w:r>
        <w:rPr>
          <w:color w:val="000000"/>
          <w:sz w:val="23"/>
          <w:szCs w:val="23"/>
        </w:rPr>
        <w:t>with the advice and consent of the Executive Council</w:t>
      </w:r>
    </w:p>
    <w:p w14:paraId="7A833E0E" w14:textId="77777777" w:rsidR="00C02B6C" w:rsidRDefault="00C02B6C" w:rsidP="00C02B6C">
      <w:pPr>
        <w:keepNext/>
        <w:keepLines/>
        <w:autoSpaceDE w:val="0"/>
        <w:autoSpaceDN w:val="0"/>
        <w:adjustRightInd w:val="0"/>
        <w:spacing w:after="0" w:line="240" w:lineRule="auto"/>
        <w:rPr>
          <w:color w:val="000000"/>
          <w:sz w:val="23"/>
          <w:szCs w:val="23"/>
        </w:rPr>
      </w:pPr>
      <w:r>
        <w:rPr>
          <w:color w:val="000000"/>
          <w:sz w:val="23"/>
          <w:szCs w:val="23"/>
        </w:rPr>
        <w:t>on 16 June 2022</w:t>
      </w:r>
    </w:p>
    <w:p w14:paraId="17F0A79C" w14:textId="77777777" w:rsidR="00C02B6C" w:rsidRDefault="00C02B6C" w:rsidP="00C02B6C">
      <w:pPr>
        <w:keepNext/>
        <w:keepLines/>
        <w:autoSpaceDE w:val="0"/>
        <w:autoSpaceDN w:val="0"/>
        <w:adjustRightInd w:val="0"/>
        <w:spacing w:before="120" w:after="0" w:line="240" w:lineRule="auto"/>
        <w:rPr>
          <w:color w:val="000000"/>
          <w:sz w:val="23"/>
          <w:szCs w:val="23"/>
        </w:rPr>
      </w:pPr>
      <w:r>
        <w:rPr>
          <w:color w:val="000000"/>
          <w:sz w:val="23"/>
          <w:szCs w:val="23"/>
        </w:rPr>
        <w:t>No 37 of 2022</w:t>
      </w:r>
      <w:bookmarkEnd w:id="17"/>
    </w:p>
    <w:p w14:paraId="403DE06E" w14:textId="13A0ABC1" w:rsidR="00C02B6C" w:rsidRDefault="00C02B6C">
      <w:pPr>
        <w:spacing w:after="0" w:line="240" w:lineRule="auto"/>
        <w:jc w:val="left"/>
        <w:rPr>
          <w:rFonts w:eastAsia="Times New Roman"/>
          <w:szCs w:val="17"/>
        </w:rPr>
      </w:pPr>
      <w:r>
        <w:br w:type="page"/>
      </w:r>
    </w:p>
    <w:p w14:paraId="53FE4E01" w14:textId="77777777" w:rsidR="00C02B6C" w:rsidRPr="00C02B6C" w:rsidRDefault="00C02B6C" w:rsidP="00C02B6C">
      <w:pPr>
        <w:keepLines/>
        <w:autoSpaceDE w:val="0"/>
        <w:autoSpaceDN w:val="0"/>
        <w:adjustRightInd w:val="0"/>
        <w:spacing w:before="240" w:after="0" w:line="240" w:lineRule="auto"/>
        <w:jc w:val="left"/>
        <w:rPr>
          <w:rFonts w:eastAsia="Times New Roman"/>
          <w:color w:val="000000"/>
          <w:sz w:val="28"/>
          <w:szCs w:val="28"/>
          <w:lang w:eastAsia="en-AU"/>
        </w:rPr>
      </w:pPr>
      <w:r w:rsidRPr="00C02B6C">
        <w:rPr>
          <w:rFonts w:eastAsia="Times New Roman"/>
          <w:color w:val="000000"/>
          <w:sz w:val="28"/>
          <w:szCs w:val="28"/>
          <w:lang w:eastAsia="en-AU"/>
        </w:rPr>
        <w:lastRenderedPageBreak/>
        <w:t>South Australia</w:t>
      </w:r>
    </w:p>
    <w:p w14:paraId="5E0358F9" w14:textId="77777777" w:rsidR="00C02B6C" w:rsidRPr="00C02B6C" w:rsidRDefault="00C02B6C" w:rsidP="001A1093">
      <w:pPr>
        <w:pStyle w:val="Heading3"/>
        <w:rPr>
          <w:lang w:eastAsia="en-AU"/>
        </w:rPr>
      </w:pPr>
      <w:bookmarkStart w:id="18" w:name="_Toc106285363"/>
      <w:r w:rsidRPr="00C02B6C">
        <w:rPr>
          <w:lang w:eastAsia="en-AU"/>
        </w:rPr>
        <w:t>Fisheries Management (Rock Lobster Fisheries) (Quota) Amendment Regulations 2022</w:t>
      </w:r>
      <w:bookmarkEnd w:id="18"/>
    </w:p>
    <w:p w14:paraId="417935C7" w14:textId="77777777" w:rsidR="00C02B6C" w:rsidRPr="00C02B6C" w:rsidRDefault="00C02B6C" w:rsidP="00C02B6C">
      <w:pPr>
        <w:keepLines/>
        <w:autoSpaceDE w:val="0"/>
        <w:autoSpaceDN w:val="0"/>
        <w:adjustRightInd w:val="0"/>
        <w:spacing w:before="80" w:after="240" w:line="240" w:lineRule="auto"/>
        <w:jc w:val="left"/>
        <w:rPr>
          <w:rFonts w:eastAsia="Times New Roman"/>
          <w:color w:val="000000"/>
          <w:sz w:val="24"/>
          <w:szCs w:val="24"/>
          <w:lang w:eastAsia="en-AU"/>
        </w:rPr>
      </w:pPr>
      <w:r w:rsidRPr="00C02B6C">
        <w:rPr>
          <w:rFonts w:eastAsia="Times New Roman"/>
          <w:color w:val="000000"/>
          <w:sz w:val="24"/>
          <w:szCs w:val="24"/>
          <w:lang w:eastAsia="en-AU"/>
        </w:rPr>
        <w:t xml:space="preserve">under the </w:t>
      </w:r>
      <w:r w:rsidRPr="00C02B6C">
        <w:rPr>
          <w:rFonts w:eastAsia="Times New Roman"/>
          <w:i/>
          <w:iCs/>
          <w:color w:val="000000"/>
          <w:sz w:val="24"/>
          <w:szCs w:val="24"/>
          <w:lang w:eastAsia="en-AU"/>
        </w:rPr>
        <w:t>Fisheries Management Act 2007</w:t>
      </w:r>
    </w:p>
    <w:p w14:paraId="6210EDA8" w14:textId="77777777" w:rsidR="00C02B6C" w:rsidRPr="00C02B6C" w:rsidRDefault="00C02B6C" w:rsidP="00C02B6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E7A221E" w14:textId="77777777" w:rsidR="00C02B6C" w:rsidRPr="00C02B6C" w:rsidRDefault="00C02B6C" w:rsidP="00C02B6C">
      <w:pPr>
        <w:keepLines/>
        <w:autoSpaceDE w:val="0"/>
        <w:autoSpaceDN w:val="0"/>
        <w:adjustRightInd w:val="0"/>
        <w:spacing w:before="120" w:after="0" w:line="240" w:lineRule="auto"/>
        <w:jc w:val="left"/>
        <w:rPr>
          <w:rFonts w:eastAsia="Times New Roman"/>
          <w:b/>
          <w:bCs/>
          <w:color w:val="000000"/>
          <w:sz w:val="32"/>
          <w:szCs w:val="32"/>
          <w:lang w:eastAsia="en-AU"/>
        </w:rPr>
      </w:pPr>
      <w:r w:rsidRPr="00C02B6C">
        <w:rPr>
          <w:rFonts w:eastAsia="Times New Roman"/>
          <w:b/>
          <w:bCs/>
          <w:color w:val="000000"/>
          <w:sz w:val="32"/>
          <w:szCs w:val="32"/>
          <w:lang w:eastAsia="en-AU"/>
        </w:rPr>
        <w:t>Contents</w:t>
      </w:r>
    </w:p>
    <w:p w14:paraId="6E7BBBCD" w14:textId="77777777" w:rsidR="00C02B6C" w:rsidRPr="00C02B6C" w:rsidRDefault="00C02B6C" w:rsidP="00C02B6C">
      <w:pPr>
        <w:keepNext/>
        <w:keepLines/>
        <w:autoSpaceDE w:val="0"/>
        <w:autoSpaceDN w:val="0"/>
        <w:adjustRightInd w:val="0"/>
        <w:spacing w:before="120" w:after="120" w:line="240" w:lineRule="auto"/>
        <w:jc w:val="left"/>
        <w:rPr>
          <w:rFonts w:eastAsia="Times New Roman"/>
          <w:color w:val="000000"/>
          <w:sz w:val="28"/>
          <w:szCs w:val="28"/>
          <w:lang w:eastAsia="en-AU"/>
        </w:rPr>
      </w:pPr>
      <w:r w:rsidRPr="00C02B6C">
        <w:rPr>
          <w:rFonts w:eastAsia="Times New Roman"/>
          <w:color w:val="000000"/>
          <w:sz w:val="28"/>
          <w:szCs w:val="28"/>
          <w:lang w:eastAsia="en-AU"/>
        </w:rPr>
        <w:t>Part 1—Preliminary</w:t>
      </w:r>
    </w:p>
    <w:p w14:paraId="1BE09EB0"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1</w:t>
      </w:r>
      <w:r w:rsidRPr="00C02B6C">
        <w:rPr>
          <w:rFonts w:eastAsia="Times New Roman"/>
          <w:color w:val="000000"/>
          <w:sz w:val="22"/>
          <w:lang w:eastAsia="en-AU"/>
        </w:rPr>
        <w:tab/>
        <w:t>Short title</w:t>
      </w:r>
    </w:p>
    <w:p w14:paraId="1334791E"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2</w:t>
      </w:r>
      <w:r w:rsidRPr="00C02B6C">
        <w:rPr>
          <w:rFonts w:eastAsia="Times New Roman"/>
          <w:color w:val="000000"/>
          <w:sz w:val="22"/>
          <w:lang w:eastAsia="en-AU"/>
        </w:rPr>
        <w:tab/>
        <w:t>Commencement</w:t>
      </w:r>
    </w:p>
    <w:p w14:paraId="5F1729B2" w14:textId="77777777" w:rsidR="00C02B6C" w:rsidRPr="00C02B6C" w:rsidRDefault="00C02B6C" w:rsidP="00C02B6C">
      <w:pPr>
        <w:keepNext/>
        <w:keepLines/>
        <w:autoSpaceDE w:val="0"/>
        <w:autoSpaceDN w:val="0"/>
        <w:adjustRightInd w:val="0"/>
        <w:spacing w:before="120" w:after="120" w:line="240" w:lineRule="auto"/>
        <w:jc w:val="left"/>
        <w:rPr>
          <w:rFonts w:eastAsia="Times New Roman"/>
          <w:color w:val="000000"/>
          <w:sz w:val="28"/>
          <w:szCs w:val="28"/>
          <w:lang w:eastAsia="en-AU"/>
        </w:rPr>
      </w:pPr>
      <w:r w:rsidRPr="00C02B6C">
        <w:rPr>
          <w:rFonts w:eastAsia="Times New Roman"/>
          <w:color w:val="000000"/>
          <w:sz w:val="28"/>
          <w:szCs w:val="28"/>
          <w:lang w:eastAsia="en-AU"/>
        </w:rPr>
        <w:t xml:space="preserve">Part 2—Amendment of </w:t>
      </w:r>
      <w:r w:rsidRPr="00C02B6C">
        <w:rPr>
          <w:rFonts w:eastAsia="Times New Roman"/>
          <w:i/>
          <w:iCs/>
          <w:color w:val="000000"/>
          <w:sz w:val="28"/>
          <w:szCs w:val="28"/>
          <w:lang w:eastAsia="en-AU"/>
        </w:rPr>
        <w:t>Fisheries Management (Rock Lobster Fisheries) Regulations 2017</w:t>
      </w:r>
    </w:p>
    <w:p w14:paraId="16A77B8A"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3</w:t>
      </w:r>
      <w:r w:rsidRPr="00C02B6C">
        <w:rPr>
          <w:rFonts w:eastAsia="Times New Roman"/>
          <w:color w:val="000000"/>
          <w:sz w:val="22"/>
          <w:lang w:eastAsia="en-AU"/>
        </w:rPr>
        <w:tab/>
        <w:t>Amendment of regulation 3—Interpretation</w:t>
      </w:r>
    </w:p>
    <w:p w14:paraId="323B29DC"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4</w:t>
      </w:r>
      <w:r w:rsidRPr="00C02B6C">
        <w:rPr>
          <w:rFonts w:eastAsia="Times New Roman"/>
          <w:color w:val="000000"/>
          <w:sz w:val="22"/>
          <w:lang w:eastAsia="en-AU"/>
        </w:rPr>
        <w:tab/>
        <w:t>Amendment of regulation 16—Individual rock lobster catch quota system—Southern Zone</w:t>
      </w:r>
    </w:p>
    <w:p w14:paraId="22C1B6C3"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5</w:t>
      </w:r>
      <w:r w:rsidRPr="00C02B6C">
        <w:rPr>
          <w:rFonts w:eastAsia="Times New Roman"/>
          <w:color w:val="000000"/>
          <w:sz w:val="22"/>
          <w:lang w:eastAsia="en-AU"/>
        </w:rPr>
        <w:tab/>
        <w:t>Insertion of regulation 16A</w:t>
      </w:r>
    </w:p>
    <w:p w14:paraId="7C8D2882" w14:textId="77777777" w:rsidR="00C02B6C" w:rsidRPr="00C02B6C" w:rsidRDefault="00C02B6C" w:rsidP="00C02B6C">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r w:rsidRPr="00C02B6C">
        <w:rPr>
          <w:rFonts w:eastAsia="Times New Roman"/>
          <w:color w:val="000000"/>
          <w:sz w:val="18"/>
          <w:szCs w:val="18"/>
          <w:lang w:eastAsia="en-AU"/>
        </w:rPr>
        <w:t>16A</w:t>
      </w:r>
      <w:r w:rsidRPr="00C02B6C">
        <w:rPr>
          <w:rFonts w:eastAsia="Times New Roman"/>
          <w:color w:val="000000"/>
          <w:sz w:val="18"/>
          <w:szCs w:val="18"/>
          <w:lang w:eastAsia="en-AU"/>
        </w:rPr>
        <w:tab/>
        <w:t>Individual giant crab catch quota system—Northern Zone</w:t>
      </w:r>
    </w:p>
    <w:p w14:paraId="4E5802FB"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6</w:t>
      </w:r>
      <w:r w:rsidRPr="00C02B6C">
        <w:rPr>
          <w:rFonts w:eastAsia="Times New Roman"/>
          <w:color w:val="000000"/>
          <w:sz w:val="22"/>
          <w:lang w:eastAsia="en-AU"/>
        </w:rPr>
        <w:tab/>
        <w:t>Substitution of regulation 17</w:t>
      </w:r>
    </w:p>
    <w:p w14:paraId="2177257C" w14:textId="77777777" w:rsidR="00C02B6C" w:rsidRPr="00C02B6C" w:rsidRDefault="00C02B6C" w:rsidP="00C02B6C">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r w:rsidRPr="00C02B6C">
        <w:rPr>
          <w:rFonts w:eastAsia="Times New Roman"/>
          <w:color w:val="000000"/>
          <w:sz w:val="18"/>
          <w:szCs w:val="18"/>
          <w:lang w:eastAsia="en-AU"/>
        </w:rPr>
        <w:t>17</w:t>
      </w:r>
      <w:r w:rsidRPr="00C02B6C">
        <w:rPr>
          <w:rFonts w:eastAsia="Times New Roman"/>
          <w:color w:val="000000"/>
          <w:sz w:val="18"/>
          <w:szCs w:val="18"/>
          <w:lang w:eastAsia="en-AU"/>
        </w:rPr>
        <w:tab/>
        <w:t>Individual giant crab catch quota system—Southern Zone</w:t>
      </w:r>
    </w:p>
    <w:p w14:paraId="72E5D8C4"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7</w:t>
      </w:r>
      <w:r w:rsidRPr="00C02B6C">
        <w:rPr>
          <w:rFonts w:eastAsia="Times New Roman"/>
          <w:color w:val="000000"/>
          <w:sz w:val="22"/>
          <w:lang w:eastAsia="en-AU"/>
        </w:rPr>
        <w:tab/>
        <w:t>Amendment of regulation 17A—Individual King George whiting catch quota system</w:t>
      </w:r>
    </w:p>
    <w:p w14:paraId="76B9C56B"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8</w:t>
      </w:r>
      <w:r w:rsidRPr="00C02B6C">
        <w:rPr>
          <w:rFonts w:eastAsia="Times New Roman"/>
          <w:color w:val="000000"/>
          <w:sz w:val="22"/>
          <w:lang w:eastAsia="en-AU"/>
        </w:rPr>
        <w:tab/>
        <w:t>Amendment of regulation 17B—Individual snapper catch quota system</w:t>
      </w:r>
    </w:p>
    <w:p w14:paraId="4FD7A191"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9</w:t>
      </w:r>
      <w:r w:rsidRPr="00C02B6C">
        <w:rPr>
          <w:rFonts w:eastAsia="Times New Roman"/>
          <w:color w:val="000000"/>
          <w:sz w:val="22"/>
          <w:lang w:eastAsia="en-AU"/>
        </w:rPr>
        <w:tab/>
        <w:t>Amendment of regulation 17C—Individual southern calamari catch quota system</w:t>
      </w:r>
    </w:p>
    <w:p w14:paraId="1E5E0FB8"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10</w:t>
      </w:r>
      <w:r w:rsidRPr="00C02B6C">
        <w:rPr>
          <w:rFonts w:eastAsia="Times New Roman"/>
          <w:color w:val="000000"/>
          <w:sz w:val="22"/>
          <w:lang w:eastAsia="en-AU"/>
        </w:rPr>
        <w:tab/>
        <w:t>Amendment of regulation 17D—Individual southern garfish catch quota system</w:t>
      </w:r>
    </w:p>
    <w:p w14:paraId="198DC9BB" w14:textId="77777777" w:rsidR="00C02B6C" w:rsidRPr="00C02B6C" w:rsidRDefault="00C02B6C" w:rsidP="00C02B6C">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C02B6C">
        <w:rPr>
          <w:rFonts w:eastAsia="Times New Roman"/>
          <w:color w:val="000000"/>
          <w:sz w:val="22"/>
          <w:lang w:eastAsia="en-AU"/>
        </w:rPr>
        <w:t>11</w:t>
      </w:r>
      <w:r w:rsidRPr="00C02B6C">
        <w:rPr>
          <w:rFonts w:eastAsia="Times New Roman"/>
          <w:color w:val="000000"/>
          <w:sz w:val="22"/>
          <w:lang w:eastAsia="en-AU"/>
        </w:rPr>
        <w:tab/>
        <w:t>Amendment of regulation 31—Minister's determinations</w:t>
      </w:r>
    </w:p>
    <w:p w14:paraId="6F80D423" w14:textId="77777777" w:rsidR="00C02B6C" w:rsidRPr="00C02B6C" w:rsidRDefault="00C02B6C" w:rsidP="00C02B6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572E50" w14:textId="77777777" w:rsidR="00C02B6C" w:rsidRPr="00C02B6C" w:rsidRDefault="00C02B6C" w:rsidP="00C02B6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02B6C">
        <w:rPr>
          <w:rFonts w:eastAsia="Times New Roman"/>
          <w:b/>
          <w:bCs/>
          <w:color w:val="000000"/>
          <w:sz w:val="32"/>
          <w:szCs w:val="32"/>
          <w:lang w:eastAsia="en-AU"/>
        </w:rPr>
        <w:t>Part 1—Preliminary</w:t>
      </w:r>
    </w:p>
    <w:p w14:paraId="7798869B"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02B6C">
        <w:rPr>
          <w:rFonts w:eastAsia="Times New Roman"/>
          <w:b/>
          <w:bCs/>
          <w:color w:val="000000"/>
          <w:sz w:val="26"/>
          <w:szCs w:val="26"/>
          <w:lang w:eastAsia="en-AU"/>
        </w:rPr>
        <w:t>1—Short title</w:t>
      </w:r>
    </w:p>
    <w:p w14:paraId="3170D674" w14:textId="77777777" w:rsidR="00C02B6C" w:rsidRPr="00C02B6C" w:rsidRDefault="00C02B6C" w:rsidP="00C02B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02B6C">
        <w:rPr>
          <w:rFonts w:eastAsia="Times New Roman"/>
          <w:color w:val="000000"/>
          <w:sz w:val="23"/>
          <w:szCs w:val="23"/>
          <w:lang w:eastAsia="en-AU"/>
        </w:rPr>
        <w:t xml:space="preserve">These regulations may be cited as the </w:t>
      </w:r>
      <w:r w:rsidRPr="00C02B6C">
        <w:rPr>
          <w:rFonts w:eastAsia="Times New Roman"/>
          <w:i/>
          <w:iCs/>
          <w:color w:val="000000"/>
          <w:sz w:val="23"/>
          <w:szCs w:val="23"/>
          <w:lang w:eastAsia="en-AU"/>
        </w:rPr>
        <w:t>Fisheries Management (Rock Lobster Fisheries) (Quota) Amendment Regulations 2022</w:t>
      </w:r>
      <w:r w:rsidRPr="00C02B6C">
        <w:rPr>
          <w:rFonts w:eastAsia="Times New Roman"/>
          <w:color w:val="000000"/>
          <w:sz w:val="23"/>
          <w:szCs w:val="23"/>
          <w:lang w:eastAsia="en-AU"/>
        </w:rPr>
        <w:t>.</w:t>
      </w:r>
    </w:p>
    <w:p w14:paraId="50DFFA94"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02B6C">
        <w:rPr>
          <w:rFonts w:eastAsia="Times New Roman"/>
          <w:b/>
          <w:bCs/>
          <w:color w:val="000000"/>
          <w:sz w:val="26"/>
          <w:szCs w:val="26"/>
          <w:lang w:eastAsia="en-AU"/>
        </w:rPr>
        <w:t>2—Commencement</w:t>
      </w:r>
    </w:p>
    <w:p w14:paraId="3B9CE2D2" w14:textId="77777777" w:rsidR="00C02B6C" w:rsidRPr="00C02B6C" w:rsidRDefault="00C02B6C" w:rsidP="00C02B6C">
      <w:pPr>
        <w:keepLines/>
        <w:autoSpaceDE w:val="0"/>
        <w:autoSpaceDN w:val="0"/>
        <w:adjustRightInd w:val="0"/>
        <w:spacing w:before="120" w:after="0" w:line="240" w:lineRule="auto"/>
        <w:ind w:left="794"/>
        <w:jc w:val="left"/>
        <w:rPr>
          <w:rFonts w:eastAsia="Times New Roman"/>
          <w:color w:val="000000"/>
          <w:sz w:val="23"/>
          <w:szCs w:val="23"/>
          <w:lang w:eastAsia="en-AU"/>
        </w:rPr>
      </w:pPr>
      <w:r w:rsidRPr="00C02B6C">
        <w:rPr>
          <w:rFonts w:eastAsia="Times New Roman"/>
          <w:color w:val="000000"/>
          <w:sz w:val="23"/>
          <w:szCs w:val="23"/>
          <w:lang w:eastAsia="en-AU"/>
        </w:rPr>
        <w:t>These regulations come into operation on 1 July 2022.</w:t>
      </w:r>
    </w:p>
    <w:p w14:paraId="0CB67114" w14:textId="77777777" w:rsidR="00C02B6C" w:rsidRPr="00C02B6C" w:rsidRDefault="00C02B6C" w:rsidP="00C02B6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02B6C">
        <w:rPr>
          <w:rFonts w:eastAsia="Times New Roman"/>
          <w:b/>
          <w:bCs/>
          <w:color w:val="000000"/>
          <w:sz w:val="32"/>
          <w:szCs w:val="32"/>
          <w:lang w:eastAsia="en-AU"/>
        </w:rPr>
        <w:t xml:space="preserve">Part 2—Amendment of </w:t>
      </w:r>
      <w:r w:rsidRPr="00C02B6C">
        <w:rPr>
          <w:rFonts w:eastAsia="Times New Roman"/>
          <w:b/>
          <w:bCs/>
          <w:i/>
          <w:iCs/>
          <w:color w:val="000000"/>
          <w:sz w:val="32"/>
          <w:szCs w:val="32"/>
          <w:lang w:eastAsia="en-AU"/>
        </w:rPr>
        <w:t>Fisheries Management (Rock Lobster Fisheries) Regulations 2017</w:t>
      </w:r>
    </w:p>
    <w:p w14:paraId="4E1CB720"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02B6C">
        <w:rPr>
          <w:rFonts w:eastAsia="Times New Roman"/>
          <w:b/>
          <w:bCs/>
          <w:color w:val="000000"/>
          <w:sz w:val="26"/>
          <w:szCs w:val="26"/>
          <w:lang w:eastAsia="en-AU"/>
        </w:rPr>
        <w:t>3—Amendment of regulation 3—Interpretation</w:t>
      </w:r>
    </w:p>
    <w:p w14:paraId="3EAA1C91" w14:textId="77777777" w:rsidR="00C02B6C" w:rsidRPr="00C02B6C" w:rsidRDefault="00C02B6C" w:rsidP="00C02B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2B6C">
        <w:rPr>
          <w:rFonts w:eastAsia="Times New Roman"/>
          <w:color w:val="000000"/>
          <w:sz w:val="23"/>
          <w:szCs w:val="23"/>
          <w:lang w:eastAsia="en-AU"/>
        </w:rPr>
        <w:t xml:space="preserve">Regulation 3(1)—after the definition of </w:t>
      </w:r>
      <w:r w:rsidRPr="00C02B6C">
        <w:rPr>
          <w:rFonts w:eastAsia="Times New Roman"/>
          <w:b/>
          <w:bCs/>
          <w:i/>
          <w:iCs/>
          <w:color w:val="000000"/>
          <w:sz w:val="23"/>
          <w:szCs w:val="23"/>
          <w:lang w:eastAsia="en-AU"/>
        </w:rPr>
        <w:t>South Australian licence</w:t>
      </w:r>
      <w:r w:rsidRPr="00C02B6C">
        <w:rPr>
          <w:rFonts w:eastAsia="Times New Roman"/>
          <w:color w:val="000000"/>
          <w:sz w:val="23"/>
          <w:szCs w:val="23"/>
          <w:lang w:eastAsia="en-AU"/>
        </w:rPr>
        <w:t xml:space="preserve"> insert:</w:t>
      </w:r>
    </w:p>
    <w:p w14:paraId="1F16CDA1"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C02B6C">
        <w:rPr>
          <w:rFonts w:eastAsia="Times New Roman"/>
          <w:b/>
          <w:bCs/>
          <w:i/>
          <w:iCs/>
          <w:color w:val="000000"/>
          <w:sz w:val="23"/>
          <w:szCs w:val="23"/>
          <w:lang w:eastAsia="en-AU"/>
        </w:rPr>
        <w:t>South East</w:t>
      </w:r>
      <w:proofErr w:type="gramEnd"/>
      <w:r w:rsidRPr="00C02B6C">
        <w:rPr>
          <w:rFonts w:eastAsia="Times New Roman"/>
          <w:b/>
          <w:bCs/>
          <w:i/>
          <w:iCs/>
          <w:color w:val="000000"/>
          <w:sz w:val="23"/>
          <w:szCs w:val="23"/>
          <w:lang w:eastAsia="en-AU"/>
        </w:rPr>
        <w:t xml:space="preserve"> Fishing Zone</w:t>
      </w:r>
      <w:r w:rsidRPr="00C02B6C">
        <w:rPr>
          <w:rFonts w:eastAsia="Times New Roman"/>
          <w:color w:val="000000"/>
          <w:sz w:val="23"/>
          <w:szCs w:val="23"/>
          <w:lang w:eastAsia="en-AU"/>
        </w:rPr>
        <w:t xml:space="preserve"> has the same meaning as in the </w:t>
      </w:r>
      <w:r w:rsidRPr="00C02B6C">
        <w:rPr>
          <w:rFonts w:eastAsia="Times New Roman"/>
          <w:i/>
          <w:iCs/>
          <w:color w:val="000000"/>
          <w:sz w:val="23"/>
          <w:szCs w:val="23"/>
          <w:lang w:eastAsia="en-AU"/>
        </w:rPr>
        <w:t xml:space="preserve">Fisheries Management (Marine </w:t>
      </w:r>
      <w:proofErr w:type="spellStart"/>
      <w:r w:rsidRPr="00C02B6C">
        <w:rPr>
          <w:rFonts w:eastAsia="Times New Roman"/>
          <w:i/>
          <w:iCs/>
          <w:color w:val="000000"/>
          <w:sz w:val="23"/>
          <w:szCs w:val="23"/>
          <w:lang w:eastAsia="en-AU"/>
        </w:rPr>
        <w:t>Scalefish</w:t>
      </w:r>
      <w:proofErr w:type="spellEnd"/>
      <w:r w:rsidRPr="00C02B6C">
        <w:rPr>
          <w:rFonts w:eastAsia="Times New Roman"/>
          <w:i/>
          <w:iCs/>
          <w:color w:val="000000"/>
          <w:sz w:val="23"/>
          <w:szCs w:val="23"/>
          <w:lang w:eastAsia="en-AU"/>
        </w:rPr>
        <w:t xml:space="preserve"> Fishery) Regulations 2017</w:t>
      </w:r>
      <w:r w:rsidRPr="00C02B6C">
        <w:rPr>
          <w:rFonts w:eastAsia="Times New Roman"/>
          <w:color w:val="000000"/>
          <w:sz w:val="23"/>
          <w:szCs w:val="23"/>
          <w:lang w:eastAsia="en-AU"/>
        </w:rPr>
        <w:t>;</w:t>
      </w:r>
    </w:p>
    <w:p w14:paraId="48DB62FE"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6"/>
      <w:bookmarkStart w:id="20" w:name="Elkera_Print_BK6"/>
      <w:r w:rsidRPr="00C02B6C">
        <w:rPr>
          <w:rFonts w:eastAsia="Times New Roman"/>
          <w:b/>
          <w:bCs/>
          <w:color w:val="000000"/>
          <w:sz w:val="26"/>
          <w:szCs w:val="26"/>
          <w:lang w:eastAsia="en-AU"/>
        </w:rPr>
        <w:lastRenderedPageBreak/>
        <w:t>4—Amendment of regulation 16—Individual rock lobster catch quota system—Southern Zone</w:t>
      </w:r>
      <w:bookmarkEnd w:id="19"/>
      <w:bookmarkEnd w:id="20"/>
    </w:p>
    <w:p w14:paraId="23718B62"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 xml:space="preserve">Regulation 16(1), definition of </w:t>
      </w:r>
      <w:r w:rsidRPr="00C02B6C">
        <w:rPr>
          <w:rFonts w:eastAsia="Times New Roman"/>
          <w:b/>
          <w:bCs/>
          <w:i/>
          <w:iCs/>
          <w:color w:val="000000"/>
          <w:sz w:val="23"/>
          <w:szCs w:val="23"/>
          <w:lang w:eastAsia="en-AU"/>
        </w:rPr>
        <w:t>quota period</w:t>
      </w:r>
      <w:r w:rsidRPr="00C02B6C">
        <w:rPr>
          <w:rFonts w:eastAsia="Times New Roman"/>
          <w:color w:val="000000"/>
          <w:sz w:val="23"/>
          <w:szCs w:val="23"/>
          <w:lang w:eastAsia="en-AU"/>
        </w:rPr>
        <w:t>, (c) and (d)—delete paragraphs (c) and (d) and substitute:</w:t>
      </w:r>
    </w:p>
    <w:p w14:paraId="55FCF1A9"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(c)</w:t>
      </w:r>
      <w:r w:rsidRPr="00C02B6C">
        <w:rPr>
          <w:rFonts w:eastAsia="Times New Roman"/>
          <w:color w:val="000000"/>
          <w:sz w:val="23"/>
          <w:szCs w:val="23"/>
          <w:lang w:eastAsia="en-AU"/>
        </w:rPr>
        <w:tab/>
        <w:t>the period that commenced on 15 September 2021 and ends on 31 August 2022; or</w:t>
      </w:r>
    </w:p>
    <w:p w14:paraId="63CFD009"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(d)</w:t>
      </w:r>
      <w:r w:rsidRPr="00C02B6C">
        <w:rPr>
          <w:rFonts w:eastAsia="Times New Roman"/>
          <w:color w:val="000000"/>
          <w:sz w:val="23"/>
          <w:szCs w:val="23"/>
          <w:lang w:eastAsia="en-AU"/>
        </w:rPr>
        <w:tab/>
        <w:t>the period commencing on 1 September 2022 and ending on 30 September 2023; or</w:t>
      </w:r>
    </w:p>
    <w:p w14:paraId="366CDBD6"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(e)</w:t>
      </w:r>
      <w:r w:rsidRPr="00C02B6C">
        <w:rPr>
          <w:rFonts w:eastAsia="Times New Roman"/>
          <w:color w:val="000000"/>
          <w:sz w:val="23"/>
          <w:szCs w:val="23"/>
          <w:lang w:eastAsia="en-AU"/>
        </w:rPr>
        <w:tab/>
        <w:t xml:space="preserve">the period of 12 months commencing on 1 October 2023 or on 1 October in any subsequent </w:t>
      </w:r>
      <w:proofErr w:type="gramStart"/>
      <w:r w:rsidRPr="00C02B6C">
        <w:rPr>
          <w:rFonts w:eastAsia="Times New Roman"/>
          <w:color w:val="000000"/>
          <w:sz w:val="23"/>
          <w:szCs w:val="23"/>
          <w:lang w:eastAsia="en-AU"/>
        </w:rPr>
        <w:t>year;</w:t>
      </w:r>
      <w:proofErr w:type="gramEnd"/>
    </w:p>
    <w:p w14:paraId="093A702B"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(2)</w:t>
      </w:r>
      <w:r w:rsidRPr="00C02B6C">
        <w:rPr>
          <w:rFonts w:eastAsia="Times New Roman"/>
          <w:color w:val="000000"/>
          <w:sz w:val="23"/>
          <w:szCs w:val="23"/>
          <w:lang w:eastAsia="en-AU"/>
        </w:rPr>
        <w:tab/>
        <w:t xml:space="preserve">Regulation 16(1), definition of </w:t>
      </w:r>
      <w:r w:rsidRPr="00C02B6C">
        <w:rPr>
          <w:rFonts w:eastAsia="Times New Roman"/>
          <w:b/>
          <w:bCs/>
          <w:i/>
          <w:iCs/>
          <w:color w:val="000000"/>
          <w:sz w:val="23"/>
          <w:szCs w:val="23"/>
          <w:lang w:eastAsia="en-AU"/>
        </w:rPr>
        <w:t>quota period 2021</w:t>
      </w:r>
      <w:r w:rsidRPr="00C02B6C">
        <w:rPr>
          <w:rFonts w:eastAsia="Times New Roman"/>
          <w:b/>
          <w:bCs/>
          <w:i/>
          <w:iCs/>
          <w:color w:val="000000"/>
          <w:sz w:val="23"/>
          <w:szCs w:val="23"/>
          <w:lang w:eastAsia="en-AU"/>
        </w:rPr>
        <w:noBreakHyphen/>
        <w:t>2022</w:t>
      </w:r>
      <w:r w:rsidRPr="00C02B6C">
        <w:rPr>
          <w:rFonts w:eastAsia="Times New Roman"/>
          <w:color w:val="000000"/>
          <w:sz w:val="23"/>
          <w:szCs w:val="23"/>
          <w:lang w:eastAsia="en-AU"/>
        </w:rPr>
        <w:t>—delete "30 September 2022" and substitute:</w:t>
      </w:r>
    </w:p>
    <w:p w14:paraId="21EDE9C7"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color w:val="000000"/>
          <w:sz w:val="23"/>
          <w:szCs w:val="23"/>
          <w:lang w:eastAsia="en-AU"/>
        </w:rPr>
        <w:t>31 August 2022</w:t>
      </w:r>
    </w:p>
    <w:p w14:paraId="3F2E4E0F"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7"/>
      <w:bookmarkStart w:id="22" w:name="Elkera_Print_BK7"/>
      <w:r w:rsidRPr="00C02B6C">
        <w:rPr>
          <w:rFonts w:eastAsia="Times New Roman"/>
          <w:b/>
          <w:bCs/>
          <w:color w:val="000000"/>
          <w:sz w:val="26"/>
          <w:szCs w:val="26"/>
          <w:lang w:eastAsia="en-AU"/>
        </w:rPr>
        <w:t>5—Insertion of regulation 16A</w:t>
      </w:r>
      <w:bookmarkEnd w:id="21"/>
      <w:bookmarkEnd w:id="22"/>
    </w:p>
    <w:p w14:paraId="6E757C53" w14:textId="77777777" w:rsidR="00C02B6C" w:rsidRPr="00C02B6C" w:rsidRDefault="00C02B6C" w:rsidP="00C02B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2B6C">
        <w:rPr>
          <w:rFonts w:eastAsia="Times New Roman"/>
          <w:color w:val="000000"/>
          <w:sz w:val="23"/>
          <w:szCs w:val="23"/>
          <w:lang w:eastAsia="en-AU"/>
        </w:rPr>
        <w:t>After regulation 16 insert:</w:t>
      </w:r>
    </w:p>
    <w:p w14:paraId="2C2F650E" w14:textId="77777777" w:rsidR="00C02B6C" w:rsidRPr="00C02B6C" w:rsidRDefault="00C02B6C" w:rsidP="00C02B6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02B6C">
        <w:rPr>
          <w:rFonts w:eastAsia="Times New Roman"/>
          <w:b/>
          <w:bCs/>
          <w:color w:val="000000"/>
          <w:sz w:val="26"/>
          <w:szCs w:val="26"/>
          <w:lang w:eastAsia="en-AU"/>
        </w:rPr>
        <w:t>16A—Individual giant crab catch quota system—Northern Zone</w:t>
      </w:r>
    </w:p>
    <w:p w14:paraId="314488F4"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In this regulation—</w:t>
      </w:r>
    </w:p>
    <w:p w14:paraId="2D46BB54" w14:textId="77777777" w:rsidR="00C02B6C" w:rsidRPr="00C02B6C" w:rsidRDefault="00C02B6C" w:rsidP="00C02B6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giant crab quota entitlement</w:t>
      </w:r>
      <w:r w:rsidRPr="00C02B6C">
        <w:rPr>
          <w:rFonts w:eastAsia="Times New Roman"/>
          <w:color w:val="000000"/>
          <w:sz w:val="23"/>
          <w:szCs w:val="23"/>
          <w:lang w:eastAsia="en-AU"/>
        </w:rPr>
        <w:t xml:space="preserve"> or </w:t>
      </w:r>
      <w:r w:rsidRPr="00C02B6C">
        <w:rPr>
          <w:rFonts w:eastAsia="Times New Roman"/>
          <w:b/>
          <w:bCs/>
          <w:i/>
          <w:iCs/>
          <w:color w:val="000000"/>
          <w:sz w:val="23"/>
          <w:szCs w:val="23"/>
          <w:lang w:eastAsia="en-AU"/>
        </w:rPr>
        <w:t>quota entitlement</w:t>
      </w:r>
      <w:r w:rsidRPr="00C02B6C">
        <w:rPr>
          <w:rFonts w:eastAsia="Times New Roman"/>
          <w:color w:val="000000"/>
          <w:sz w:val="23"/>
          <w:szCs w:val="23"/>
          <w:lang w:eastAsia="en-AU"/>
        </w:rPr>
        <w:t>—</w:t>
      </w:r>
    </w:p>
    <w:p w14:paraId="0D8D5252"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in relation to a licence in respect of the Northern Zone Rock Lobster Fishery—means the maximum number of kilograms of giant crab that may be lawfully taken by the holder of the licence during a quota period, being the product of—</w:t>
      </w:r>
    </w:p>
    <w:p w14:paraId="019BCE3D"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the unit entitlement under the licence; and</w:t>
      </w:r>
    </w:p>
    <w:p w14:paraId="5143A159"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the unit value for the Fishery and that quota period,</w:t>
      </w:r>
    </w:p>
    <w:p w14:paraId="2A91AD19"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subject to any variation applying during that quota </w:t>
      </w:r>
      <w:proofErr w:type="gramStart"/>
      <w:r w:rsidRPr="00C02B6C">
        <w:rPr>
          <w:rFonts w:eastAsia="Times New Roman"/>
          <w:color w:val="000000"/>
          <w:sz w:val="23"/>
          <w:szCs w:val="23"/>
          <w:lang w:eastAsia="en-AU"/>
        </w:rPr>
        <w:t>period;</w:t>
      </w:r>
      <w:proofErr w:type="gramEnd"/>
    </w:p>
    <w:p w14:paraId="31AA6E40"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 xml:space="preserve">in relation to a licence in respect of the Miscellaneous Fishery—has the same meaning as in regulation 9 of the </w:t>
      </w:r>
      <w:r w:rsidRPr="00C02B6C">
        <w:rPr>
          <w:rFonts w:eastAsia="Times New Roman"/>
          <w:i/>
          <w:iCs/>
          <w:color w:val="000000"/>
          <w:sz w:val="23"/>
          <w:szCs w:val="23"/>
          <w:lang w:eastAsia="en-AU"/>
        </w:rPr>
        <w:t>Fisheries Management (Miscellaneous Fishery) Regulations </w:t>
      </w:r>
      <w:proofErr w:type="gramStart"/>
      <w:r w:rsidRPr="00C02B6C">
        <w:rPr>
          <w:rFonts w:eastAsia="Times New Roman"/>
          <w:i/>
          <w:iCs/>
          <w:color w:val="000000"/>
          <w:sz w:val="23"/>
          <w:szCs w:val="23"/>
          <w:lang w:eastAsia="en-AU"/>
        </w:rPr>
        <w:t>2015</w:t>
      </w:r>
      <w:r w:rsidRPr="00C02B6C">
        <w:rPr>
          <w:rFonts w:eastAsia="Times New Roman"/>
          <w:color w:val="000000"/>
          <w:sz w:val="23"/>
          <w:szCs w:val="23"/>
          <w:lang w:eastAsia="en-AU"/>
        </w:rPr>
        <w:t>;</w:t>
      </w:r>
      <w:proofErr w:type="gramEnd"/>
    </w:p>
    <w:p w14:paraId="725462BE"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Miscellaneous Fishery</w:t>
      </w:r>
      <w:r w:rsidRPr="00C02B6C">
        <w:rPr>
          <w:rFonts w:eastAsia="Times New Roman"/>
          <w:color w:val="000000"/>
          <w:sz w:val="23"/>
          <w:szCs w:val="23"/>
          <w:lang w:eastAsia="en-AU"/>
        </w:rPr>
        <w:t xml:space="preserve"> means the fishery of that name constituted by the </w:t>
      </w:r>
      <w:r w:rsidRPr="00C02B6C">
        <w:rPr>
          <w:rFonts w:eastAsia="Times New Roman"/>
          <w:i/>
          <w:iCs/>
          <w:color w:val="000000"/>
          <w:sz w:val="23"/>
          <w:szCs w:val="23"/>
          <w:lang w:eastAsia="en-AU"/>
        </w:rPr>
        <w:t>Fisheries Management (Miscellaneous Fishery) Regulations </w:t>
      </w:r>
      <w:proofErr w:type="gramStart"/>
      <w:r w:rsidRPr="00C02B6C">
        <w:rPr>
          <w:rFonts w:eastAsia="Times New Roman"/>
          <w:i/>
          <w:iCs/>
          <w:color w:val="000000"/>
          <w:sz w:val="23"/>
          <w:szCs w:val="23"/>
          <w:lang w:eastAsia="en-AU"/>
        </w:rPr>
        <w:t>2015</w:t>
      </w:r>
      <w:r w:rsidRPr="00C02B6C">
        <w:rPr>
          <w:rFonts w:eastAsia="Times New Roman"/>
          <w:color w:val="000000"/>
          <w:sz w:val="23"/>
          <w:szCs w:val="23"/>
          <w:lang w:eastAsia="en-AU"/>
        </w:rPr>
        <w:t>;</w:t>
      </w:r>
      <w:proofErr w:type="gramEnd"/>
    </w:p>
    <w:p w14:paraId="2A5CF688"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quota period</w:t>
      </w:r>
      <w:r w:rsidRPr="00C02B6C">
        <w:rPr>
          <w:rFonts w:eastAsia="Times New Roman"/>
          <w:color w:val="000000"/>
          <w:sz w:val="23"/>
          <w:szCs w:val="23"/>
          <w:lang w:eastAsia="en-AU"/>
        </w:rPr>
        <w:t xml:space="preserve"> means a period of 12 months commencing on 1 </w:t>
      </w:r>
      <w:proofErr w:type="gramStart"/>
      <w:r w:rsidRPr="00C02B6C">
        <w:rPr>
          <w:rFonts w:eastAsia="Times New Roman"/>
          <w:color w:val="000000"/>
          <w:sz w:val="23"/>
          <w:szCs w:val="23"/>
          <w:lang w:eastAsia="en-AU"/>
        </w:rPr>
        <w:t>November;</w:t>
      </w:r>
      <w:proofErr w:type="gramEnd"/>
    </w:p>
    <w:p w14:paraId="4B6A7B46" w14:textId="77777777" w:rsidR="00C02B6C" w:rsidRPr="00C02B6C" w:rsidRDefault="00C02B6C" w:rsidP="00C02B6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unit entitlement</w:t>
      </w:r>
      <w:r w:rsidRPr="00C02B6C">
        <w:rPr>
          <w:rFonts w:eastAsia="Times New Roman"/>
          <w:color w:val="000000"/>
          <w:sz w:val="23"/>
          <w:szCs w:val="23"/>
          <w:lang w:eastAsia="en-AU"/>
        </w:rPr>
        <w:t>—</w:t>
      </w:r>
    </w:p>
    <w:p w14:paraId="4F080B4A"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 xml:space="preserve">in relation to a licence in respect of the Northern Zone Rock Lobster Fishery—means the number of giant crab units for the time being allocated to the </w:t>
      </w:r>
      <w:proofErr w:type="gramStart"/>
      <w:r w:rsidRPr="00C02B6C">
        <w:rPr>
          <w:rFonts w:eastAsia="Times New Roman"/>
          <w:color w:val="000000"/>
          <w:sz w:val="23"/>
          <w:szCs w:val="23"/>
          <w:lang w:eastAsia="en-AU"/>
        </w:rPr>
        <w:t>licence;</w:t>
      </w:r>
      <w:proofErr w:type="gramEnd"/>
    </w:p>
    <w:p w14:paraId="02A5EE14"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 xml:space="preserve">in relation to a licence in respect of the Miscellaneous Fishery—has the same meaning as in regulation 9 of the </w:t>
      </w:r>
      <w:r w:rsidRPr="00C02B6C">
        <w:rPr>
          <w:rFonts w:eastAsia="Times New Roman"/>
          <w:i/>
          <w:iCs/>
          <w:color w:val="000000"/>
          <w:sz w:val="23"/>
          <w:szCs w:val="23"/>
          <w:lang w:eastAsia="en-AU"/>
        </w:rPr>
        <w:t>Fisheries Management (Miscellaneous Fishery) Regulations </w:t>
      </w:r>
      <w:proofErr w:type="gramStart"/>
      <w:r w:rsidRPr="00C02B6C">
        <w:rPr>
          <w:rFonts w:eastAsia="Times New Roman"/>
          <w:i/>
          <w:iCs/>
          <w:color w:val="000000"/>
          <w:sz w:val="23"/>
          <w:szCs w:val="23"/>
          <w:lang w:eastAsia="en-AU"/>
        </w:rPr>
        <w:t>2015</w:t>
      </w:r>
      <w:r w:rsidRPr="00C02B6C">
        <w:rPr>
          <w:rFonts w:eastAsia="Times New Roman"/>
          <w:color w:val="000000"/>
          <w:sz w:val="23"/>
          <w:szCs w:val="23"/>
          <w:lang w:eastAsia="en-AU"/>
        </w:rPr>
        <w:t>;</w:t>
      </w:r>
      <w:proofErr w:type="gramEnd"/>
    </w:p>
    <w:p w14:paraId="32AB20BA"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lastRenderedPageBreak/>
        <w:t>unit value</w:t>
      </w:r>
      <w:r w:rsidRPr="00C02B6C">
        <w:rPr>
          <w:rFonts w:eastAsia="Times New Roman"/>
          <w:color w:val="000000"/>
          <w:sz w:val="23"/>
          <w:szCs w:val="23"/>
          <w:lang w:eastAsia="en-AU"/>
        </w:rPr>
        <w:t xml:space="preserve"> means the number of kilograms of giant crab determined by the Minister to be the value of a giant crab unit for the Northern Zone Rock Lobster Fishery and a quota period.</w:t>
      </w:r>
    </w:p>
    <w:p w14:paraId="6A134089"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(2)</w:t>
      </w:r>
      <w:r w:rsidRPr="00C02B6C">
        <w:rPr>
          <w:rFonts w:eastAsia="Times New Roman"/>
          <w:color w:val="000000"/>
          <w:sz w:val="23"/>
          <w:szCs w:val="23"/>
          <w:lang w:eastAsia="en-AU"/>
        </w:rPr>
        <w:tab/>
        <w:t>The Minister must determine the number of kilograms of giant crab that is to be the value of a giant crab unit for the Northern Zone Rock Lobster Fishery and each quota period.</w:t>
      </w:r>
    </w:p>
    <w:p w14:paraId="7F9FA4C1"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3" w:name="id62ff8ac0_5742_4bb9_835b_c1118036f63d_7"/>
      <w:r w:rsidRPr="00C02B6C">
        <w:rPr>
          <w:rFonts w:eastAsia="Times New Roman"/>
          <w:color w:val="000000"/>
          <w:sz w:val="23"/>
          <w:szCs w:val="23"/>
          <w:lang w:eastAsia="en-AU"/>
        </w:rPr>
        <w:tab/>
        <w:t>(3)</w:t>
      </w:r>
      <w:r w:rsidRPr="00C02B6C">
        <w:rPr>
          <w:rFonts w:eastAsia="Times New Roman"/>
          <w:color w:val="000000"/>
          <w:sz w:val="23"/>
          <w:szCs w:val="23"/>
          <w:lang w:eastAsia="en-AU"/>
        </w:rPr>
        <w:tab/>
        <w:t>The Minister may impose or vary conditions on licences in respect of the Northern Zone Rock Lobster Fishery or the Miscellaneous Fishery fixing giant crab quota entitlements as follows:</w:t>
      </w:r>
      <w:bookmarkEnd w:id="23"/>
    </w:p>
    <w:p w14:paraId="2A8069EA"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4" w:name="idee389770_9e71_437b_b918_878d6caf4677_f"/>
      <w:r w:rsidRPr="00C02B6C">
        <w:rPr>
          <w:rFonts w:eastAsia="Times New Roman"/>
          <w:color w:val="000000"/>
          <w:sz w:val="23"/>
          <w:szCs w:val="23"/>
          <w:lang w:eastAsia="en-AU"/>
        </w:rPr>
        <w:tab/>
        <w:t>(a)</w:t>
      </w:r>
      <w:r w:rsidRPr="00C02B6C">
        <w:rPr>
          <w:rFonts w:eastAsia="Times New Roman"/>
          <w:color w:val="000000"/>
          <w:sz w:val="23"/>
          <w:szCs w:val="23"/>
          <w:lang w:eastAsia="en-AU"/>
        </w:rPr>
        <w:tab/>
        <w:t xml:space="preserve">on joint application made to the Minister by the holders of any 2 licences in respect of the Northern Zone Rock Lobster Fishery subject to a condition fixing a giant crab quota entitlement, the conditions of the licences may be varied so as to increase the unit entitlement under 1 of the licences and decrease the unit entitlement under the other licence by a corresponding number of </w:t>
      </w:r>
      <w:proofErr w:type="gramStart"/>
      <w:r w:rsidRPr="00C02B6C">
        <w:rPr>
          <w:rFonts w:eastAsia="Times New Roman"/>
          <w:color w:val="000000"/>
          <w:sz w:val="23"/>
          <w:szCs w:val="23"/>
          <w:lang w:eastAsia="en-AU"/>
        </w:rPr>
        <w:t>units;</w:t>
      </w:r>
      <w:bookmarkEnd w:id="24"/>
      <w:proofErr w:type="gramEnd"/>
    </w:p>
    <w:p w14:paraId="1B6BFBC5"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5" w:name="id61f7545b_c8c3_424b_81a1_52397b6d121f_5"/>
      <w:r w:rsidRPr="00C02B6C">
        <w:rPr>
          <w:rFonts w:eastAsia="Times New Roman"/>
          <w:color w:val="000000"/>
          <w:sz w:val="23"/>
          <w:szCs w:val="23"/>
          <w:lang w:eastAsia="en-AU"/>
        </w:rPr>
        <w:tab/>
        <w:t>(b)</w:t>
      </w:r>
      <w:r w:rsidRPr="00C02B6C">
        <w:rPr>
          <w:rFonts w:eastAsia="Times New Roman"/>
          <w:color w:val="000000"/>
          <w:sz w:val="23"/>
          <w:szCs w:val="23"/>
          <w:lang w:eastAsia="en-AU"/>
        </w:rPr>
        <w:tab/>
        <w:t xml:space="preserve">on joint application made to the Minister by the holder of a licence in respect of the Northern Zone Rock Lobster Fishery subject to a condition fixing a giant crab quota entitlement (the </w:t>
      </w:r>
      <w:r w:rsidRPr="00C02B6C">
        <w:rPr>
          <w:rFonts w:eastAsia="Times New Roman"/>
          <w:b/>
          <w:bCs/>
          <w:i/>
          <w:iCs/>
          <w:color w:val="000000"/>
          <w:sz w:val="23"/>
          <w:szCs w:val="23"/>
          <w:lang w:eastAsia="en-AU"/>
        </w:rPr>
        <w:t>first licence</w:t>
      </w:r>
      <w:r w:rsidRPr="00C02B6C">
        <w:rPr>
          <w:rFonts w:eastAsia="Times New Roman"/>
          <w:color w:val="000000"/>
          <w:sz w:val="23"/>
          <w:szCs w:val="23"/>
          <w:lang w:eastAsia="en-AU"/>
        </w:rPr>
        <w:t xml:space="preserve">) and the holder of a licence in respect of the Miscellaneous Fishery subject to a condition fixing a giant crab quota entitlement in respect of the Northern Zone (the </w:t>
      </w:r>
      <w:r w:rsidRPr="00C02B6C">
        <w:rPr>
          <w:rFonts w:eastAsia="Times New Roman"/>
          <w:b/>
          <w:bCs/>
          <w:i/>
          <w:iCs/>
          <w:color w:val="000000"/>
          <w:sz w:val="23"/>
          <w:szCs w:val="23"/>
          <w:lang w:eastAsia="en-AU"/>
        </w:rPr>
        <w:t>second licence</w:t>
      </w:r>
      <w:r w:rsidRPr="00C02B6C">
        <w:rPr>
          <w:rFonts w:eastAsia="Times New Roman"/>
          <w:color w:val="000000"/>
          <w:sz w:val="23"/>
          <w:szCs w:val="23"/>
          <w:lang w:eastAsia="en-AU"/>
        </w:rPr>
        <w:t>)—</w:t>
      </w:r>
      <w:bookmarkEnd w:id="25"/>
    </w:p>
    <w:p w14:paraId="18A66C2A"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 xml:space="preserve">the conditions of the first licence may be varied </w:t>
      </w:r>
      <w:proofErr w:type="gramStart"/>
      <w:r w:rsidRPr="00C02B6C">
        <w:rPr>
          <w:rFonts w:eastAsia="Times New Roman"/>
          <w:color w:val="000000"/>
          <w:sz w:val="23"/>
          <w:szCs w:val="23"/>
          <w:lang w:eastAsia="en-AU"/>
        </w:rPr>
        <w:t>so as to</w:t>
      </w:r>
      <w:proofErr w:type="gramEnd"/>
      <w:r w:rsidRPr="00C02B6C">
        <w:rPr>
          <w:rFonts w:eastAsia="Times New Roman"/>
          <w:color w:val="000000"/>
          <w:sz w:val="23"/>
          <w:szCs w:val="23"/>
          <w:lang w:eastAsia="en-AU"/>
        </w:rPr>
        <w:t xml:space="preserve"> decrease the unit entitlement under that licence and the conditions of the second licence may be varied so as to increase the unit entitlement under that licence in respect of the Northern Zone by a corresponding number of units; or</w:t>
      </w:r>
    </w:p>
    <w:p w14:paraId="4390588E"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 xml:space="preserve">the conditions of the first licence may be varied so as to increase the unit entitlement under that licence and the conditions of the second licence may be varied so as to decrease the unit entitlement under that licence in respect of the Northern Zone by a corresponding number of </w:t>
      </w:r>
      <w:proofErr w:type="gramStart"/>
      <w:r w:rsidRPr="00C02B6C">
        <w:rPr>
          <w:rFonts w:eastAsia="Times New Roman"/>
          <w:color w:val="000000"/>
          <w:sz w:val="23"/>
          <w:szCs w:val="23"/>
          <w:lang w:eastAsia="en-AU"/>
        </w:rPr>
        <w:t>units;</w:t>
      </w:r>
      <w:proofErr w:type="gramEnd"/>
    </w:p>
    <w:p w14:paraId="13A21C80"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6" w:name="id83861a71_8419_4f76_b554_29a0781bcc04_b"/>
      <w:r w:rsidRPr="00C02B6C">
        <w:rPr>
          <w:rFonts w:eastAsia="Times New Roman"/>
          <w:color w:val="000000"/>
          <w:sz w:val="23"/>
          <w:szCs w:val="23"/>
          <w:lang w:eastAsia="en-AU"/>
        </w:rPr>
        <w:tab/>
        <w:t>(c)</w:t>
      </w:r>
      <w:r w:rsidRPr="00C02B6C">
        <w:rPr>
          <w:rFonts w:eastAsia="Times New Roman"/>
          <w:color w:val="000000"/>
          <w:sz w:val="23"/>
          <w:szCs w:val="23"/>
          <w:lang w:eastAsia="en-AU"/>
        </w:rPr>
        <w:tab/>
        <w:t xml:space="preserve">if the total catch of giant crab taken by the holder of a licence in respect of the Northern Zone Rock Lobster Fishery during a quota period exceeded the giant crab quota entitlement under the licence for that quota period, the conditions of the licence may be varied </w:t>
      </w:r>
      <w:proofErr w:type="gramStart"/>
      <w:r w:rsidRPr="00C02B6C">
        <w:rPr>
          <w:rFonts w:eastAsia="Times New Roman"/>
          <w:color w:val="000000"/>
          <w:sz w:val="23"/>
          <w:szCs w:val="23"/>
          <w:lang w:eastAsia="en-AU"/>
        </w:rPr>
        <w:t>so as to</w:t>
      </w:r>
      <w:proofErr w:type="gramEnd"/>
      <w:r w:rsidRPr="00C02B6C">
        <w:rPr>
          <w:rFonts w:eastAsia="Times New Roman"/>
          <w:color w:val="000000"/>
          <w:sz w:val="23"/>
          <w:szCs w:val="23"/>
          <w:lang w:eastAsia="en-AU"/>
        </w:rPr>
        <w:t xml:space="preserve"> reduce the quota entitlement—</w:t>
      </w:r>
      <w:bookmarkEnd w:id="26"/>
    </w:p>
    <w:p w14:paraId="4D2C16F7"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 xml:space="preserve">if the catch exceeded the quota entitlement by not more than 20 kilograms of giant crab—by 1 kilogram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 or</w:t>
      </w:r>
    </w:p>
    <w:p w14:paraId="2F79F1F9"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 xml:space="preserve">if the catch exceeded the quota entitlement by more than 20 kilograms but not more than 50 kilograms of giant crab—by 2 kilograms for each kilogram taken in excess of the quota </w:t>
      </w:r>
      <w:proofErr w:type="gramStart"/>
      <w:r w:rsidRPr="00C02B6C">
        <w:rPr>
          <w:rFonts w:eastAsia="Times New Roman"/>
          <w:color w:val="000000"/>
          <w:sz w:val="23"/>
          <w:szCs w:val="23"/>
          <w:lang w:eastAsia="en-AU"/>
        </w:rPr>
        <w:t>entitlement;</w:t>
      </w:r>
      <w:proofErr w:type="gramEnd"/>
    </w:p>
    <w:p w14:paraId="7444BB0A"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7" w:name="id7e55708c_ef56_4f8a_bf47_12e9e3f12330_f"/>
      <w:r w:rsidRPr="00C02B6C">
        <w:rPr>
          <w:rFonts w:eastAsia="Times New Roman"/>
          <w:color w:val="000000"/>
          <w:sz w:val="23"/>
          <w:szCs w:val="23"/>
          <w:lang w:eastAsia="en-AU"/>
        </w:rPr>
        <w:tab/>
        <w:t>(d)</w:t>
      </w:r>
      <w:r w:rsidRPr="00C02B6C">
        <w:rPr>
          <w:rFonts w:eastAsia="Times New Roman"/>
          <w:color w:val="000000"/>
          <w:sz w:val="23"/>
          <w:szCs w:val="23"/>
          <w:lang w:eastAsia="en-AU"/>
        </w:rPr>
        <w:tab/>
        <w:t>if—</w:t>
      </w:r>
      <w:bookmarkEnd w:id="27"/>
    </w:p>
    <w:p w14:paraId="0BC869D2"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the holder of a licence in respect of the Northern Zone Rock Lobster Fishery is convicted of an offence of contravening a condition of the licence fixing a giant crab quota entitlement; and</w:t>
      </w:r>
    </w:p>
    <w:p w14:paraId="22904215"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 xml:space="preserve">the conduct constituting the offence involved the taking of more than 50 kilograms of giant crab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w:t>
      </w:r>
    </w:p>
    <w:p w14:paraId="1343DA3A"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the conditions of the licence may be varied so as to reduce the giant crab quota entitlement for 3 quota periods following the conviction by 1 kilogram for each kilogram of giant crab taken in excess of the quota entitlement for the quota period during which the offence was </w:t>
      </w:r>
      <w:proofErr w:type="gramStart"/>
      <w:r w:rsidRPr="00C02B6C">
        <w:rPr>
          <w:rFonts w:eastAsia="Times New Roman"/>
          <w:color w:val="000000"/>
          <w:sz w:val="23"/>
          <w:szCs w:val="23"/>
          <w:lang w:eastAsia="en-AU"/>
        </w:rPr>
        <w:t>committed;</w:t>
      </w:r>
      <w:proofErr w:type="gramEnd"/>
    </w:p>
    <w:p w14:paraId="2D179832"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(e)</w:t>
      </w:r>
      <w:r w:rsidRPr="00C02B6C">
        <w:rPr>
          <w:rFonts w:eastAsia="Times New Roman"/>
          <w:color w:val="000000"/>
          <w:sz w:val="23"/>
          <w:szCs w:val="23"/>
          <w:lang w:eastAsia="en-AU"/>
        </w:rPr>
        <w:tab/>
        <w:t>a variation of a quota entitlement made under paragraph (c) must be expressed to apply only for the quota period during which the variation is made.</w:t>
      </w:r>
    </w:p>
    <w:p w14:paraId="7D3687AF"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(4)</w:t>
      </w:r>
      <w:r w:rsidRPr="00C02B6C">
        <w:rPr>
          <w:rFonts w:eastAsia="Times New Roman"/>
          <w:color w:val="000000"/>
          <w:sz w:val="23"/>
          <w:szCs w:val="23"/>
          <w:lang w:eastAsia="en-AU"/>
        </w:rPr>
        <w:tab/>
        <w:t>An application to vary unit entitlements must—</w:t>
      </w:r>
    </w:p>
    <w:p w14:paraId="30003664"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be made in a manner and form approved by the Minister; and</w:t>
      </w:r>
    </w:p>
    <w:p w14:paraId="133370E0"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be completed in accordance with the instructions contained in the form; and</w:t>
      </w:r>
    </w:p>
    <w:p w14:paraId="377DECFC"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(c)</w:t>
      </w:r>
      <w:r w:rsidRPr="00C02B6C">
        <w:rPr>
          <w:rFonts w:eastAsia="Times New Roman"/>
          <w:color w:val="000000"/>
          <w:sz w:val="23"/>
          <w:szCs w:val="23"/>
          <w:lang w:eastAsia="en-AU"/>
        </w:rPr>
        <w:tab/>
        <w:t>be accompanied by—</w:t>
      </w:r>
    </w:p>
    <w:p w14:paraId="74F94E72"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the documents specified in the application form; and</w:t>
      </w:r>
    </w:p>
    <w:p w14:paraId="1B434F85"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the prescribed fee.</w:t>
      </w:r>
    </w:p>
    <w:p w14:paraId="004E6E92"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10"/>
      <w:bookmarkStart w:id="29" w:name="Elkera_Print_BK10"/>
      <w:r w:rsidRPr="00C02B6C">
        <w:rPr>
          <w:rFonts w:eastAsia="Times New Roman"/>
          <w:b/>
          <w:bCs/>
          <w:color w:val="000000"/>
          <w:sz w:val="26"/>
          <w:szCs w:val="26"/>
          <w:lang w:eastAsia="en-AU"/>
        </w:rPr>
        <w:t>6—Substitution of regulation 17</w:t>
      </w:r>
      <w:bookmarkEnd w:id="28"/>
      <w:bookmarkEnd w:id="29"/>
    </w:p>
    <w:p w14:paraId="5BF494EE" w14:textId="77777777" w:rsidR="00C02B6C" w:rsidRPr="00C02B6C" w:rsidRDefault="00C02B6C" w:rsidP="00C02B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2B6C">
        <w:rPr>
          <w:rFonts w:eastAsia="Times New Roman"/>
          <w:color w:val="000000"/>
          <w:sz w:val="23"/>
          <w:szCs w:val="23"/>
          <w:lang w:eastAsia="en-AU"/>
        </w:rPr>
        <w:t>Regulation 17—delete the regulation and substitute:</w:t>
      </w:r>
    </w:p>
    <w:p w14:paraId="510249A6" w14:textId="77777777" w:rsidR="00C02B6C" w:rsidRPr="00C02B6C" w:rsidRDefault="00C02B6C" w:rsidP="00C02B6C">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02B6C">
        <w:rPr>
          <w:rFonts w:eastAsia="Times New Roman"/>
          <w:b/>
          <w:bCs/>
          <w:color w:val="000000"/>
          <w:sz w:val="26"/>
          <w:szCs w:val="26"/>
          <w:lang w:eastAsia="en-AU"/>
        </w:rPr>
        <w:t>17—Individual giant crab catch quota system—Southern Zone</w:t>
      </w:r>
    </w:p>
    <w:p w14:paraId="5FD04FB4"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In this regulation—</w:t>
      </w:r>
    </w:p>
    <w:p w14:paraId="558E8388" w14:textId="77777777" w:rsidR="00C02B6C" w:rsidRPr="00C02B6C" w:rsidRDefault="00C02B6C" w:rsidP="00C02B6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giant crab quota entitlement</w:t>
      </w:r>
      <w:r w:rsidRPr="00C02B6C">
        <w:rPr>
          <w:rFonts w:eastAsia="Times New Roman"/>
          <w:color w:val="000000"/>
          <w:sz w:val="23"/>
          <w:szCs w:val="23"/>
          <w:lang w:eastAsia="en-AU"/>
        </w:rPr>
        <w:t xml:space="preserve"> or </w:t>
      </w:r>
      <w:r w:rsidRPr="00C02B6C">
        <w:rPr>
          <w:rFonts w:eastAsia="Times New Roman"/>
          <w:b/>
          <w:bCs/>
          <w:i/>
          <w:iCs/>
          <w:color w:val="000000"/>
          <w:sz w:val="23"/>
          <w:szCs w:val="23"/>
          <w:lang w:eastAsia="en-AU"/>
        </w:rPr>
        <w:t>quota entitlement</w:t>
      </w:r>
      <w:r w:rsidRPr="00C02B6C">
        <w:rPr>
          <w:rFonts w:eastAsia="Times New Roman"/>
          <w:color w:val="000000"/>
          <w:sz w:val="23"/>
          <w:szCs w:val="23"/>
          <w:lang w:eastAsia="en-AU"/>
        </w:rPr>
        <w:t>—</w:t>
      </w:r>
    </w:p>
    <w:p w14:paraId="5758DBC3"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in relation to a licence in respect of the Southern Zone Rock Lobster Fishery—means the maximum number of kilograms of giant crab that may be lawfully taken by the holder of the licence during a quota period, being the product of—</w:t>
      </w:r>
    </w:p>
    <w:p w14:paraId="06F39C23"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the unit entitlement under the licence; and</w:t>
      </w:r>
    </w:p>
    <w:p w14:paraId="4AB9AB74"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the unit value for the Fishery and that quota period,</w:t>
      </w:r>
    </w:p>
    <w:p w14:paraId="4FF35895"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subject to any variation applying during that quota </w:t>
      </w:r>
      <w:proofErr w:type="gramStart"/>
      <w:r w:rsidRPr="00C02B6C">
        <w:rPr>
          <w:rFonts w:eastAsia="Times New Roman"/>
          <w:color w:val="000000"/>
          <w:sz w:val="23"/>
          <w:szCs w:val="23"/>
          <w:lang w:eastAsia="en-AU"/>
        </w:rPr>
        <w:t>period;</w:t>
      </w:r>
      <w:proofErr w:type="gramEnd"/>
    </w:p>
    <w:p w14:paraId="459A24FE"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 xml:space="preserve">in relation to a licence in respect of the Miscellaneous Fishery—has the same meaning as in regulation 9A of the </w:t>
      </w:r>
      <w:r w:rsidRPr="00C02B6C">
        <w:rPr>
          <w:rFonts w:eastAsia="Times New Roman"/>
          <w:i/>
          <w:iCs/>
          <w:color w:val="000000"/>
          <w:sz w:val="23"/>
          <w:szCs w:val="23"/>
          <w:lang w:eastAsia="en-AU"/>
        </w:rPr>
        <w:t>Fisheries Management (Miscellaneous Fishery) Regulations </w:t>
      </w:r>
      <w:proofErr w:type="gramStart"/>
      <w:r w:rsidRPr="00C02B6C">
        <w:rPr>
          <w:rFonts w:eastAsia="Times New Roman"/>
          <w:i/>
          <w:iCs/>
          <w:color w:val="000000"/>
          <w:sz w:val="23"/>
          <w:szCs w:val="23"/>
          <w:lang w:eastAsia="en-AU"/>
        </w:rPr>
        <w:t>2015</w:t>
      </w:r>
      <w:r w:rsidRPr="00C02B6C">
        <w:rPr>
          <w:rFonts w:eastAsia="Times New Roman"/>
          <w:color w:val="000000"/>
          <w:sz w:val="23"/>
          <w:szCs w:val="23"/>
          <w:lang w:eastAsia="en-AU"/>
        </w:rPr>
        <w:t>;</w:t>
      </w:r>
      <w:proofErr w:type="gramEnd"/>
    </w:p>
    <w:p w14:paraId="458A0E72"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Miscellaneous Fishery</w:t>
      </w:r>
      <w:r w:rsidRPr="00C02B6C">
        <w:rPr>
          <w:rFonts w:eastAsia="Times New Roman"/>
          <w:color w:val="000000"/>
          <w:sz w:val="23"/>
          <w:szCs w:val="23"/>
          <w:lang w:eastAsia="en-AU"/>
        </w:rPr>
        <w:t xml:space="preserve"> means the fishery of that name constituted by the </w:t>
      </w:r>
      <w:r w:rsidRPr="00C02B6C">
        <w:rPr>
          <w:rFonts w:eastAsia="Times New Roman"/>
          <w:i/>
          <w:iCs/>
          <w:color w:val="000000"/>
          <w:sz w:val="23"/>
          <w:szCs w:val="23"/>
          <w:lang w:eastAsia="en-AU"/>
        </w:rPr>
        <w:t>Fisheries Management (Miscellaneous Fishery) Regulations </w:t>
      </w:r>
      <w:proofErr w:type="gramStart"/>
      <w:r w:rsidRPr="00C02B6C">
        <w:rPr>
          <w:rFonts w:eastAsia="Times New Roman"/>
          <w:i/>
          <w:iCs/>
          <w:color w:val="000000"/>
          <w:sz w:val="23"/>
          <w:szCs w:val="23"/>
          <w:lang w:eastAsia="en-AU"/>
        </w:rPr>
        <w:t>2015</w:t>
      </w:r>
      <w:r w:rsidRPr="00C02B6C">
        <w:rPr>
          <w:rFonts w:eastAsia="Times New Roman"/>
          <w:color w:val="000000"/>
          <w:sz w:val="23"/>
          <w:szCs w:val="23"/>
          <w:lang w:eastAsia="en-AU"/>
        </w:rPr>
        <w:t>;</w:t>
      </w:r>
      <w:proofErr w:type="gramEnd"/>
    </w:p>
    <w:p w14:paraId="5C591403"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quota period</w:t>
      </w:r>
      <w:r w:rsidRPr="00C02B6C">
        <w:rPr>
          <w:rFonts w:eastAsia="Times New Roman"/>
          <w:color w:val="000000"/>
          <w:sz w:val="23"/>
          <w:szCs w:val="23"/>
          <w:lang w:eastAsia="en-AU"/>
        </w:rPr>
        <w:t xml:space="preserve"> means a period of 12 months commencing on 1 </w:t>
      </w:r>
      <w:proofErr w:type="gramStart"/>
      <w:r w:rsidRPr="00C02B6C">
        <w:rPr>
          <w:rFonts w:eastAsia="Times New Roman"/>
          <w:color w:val="000000"/>
          <w:sz w:val="23"/>
          <w:szCs w:val="23"/>
          <w:lang w:eastAsia="en-AU"/>
        </w:rPr>
        <w:t>October;</w:t>
      </w:r>
      <w:proofErr w:type="gramEnd"/>
    </w:p>
    <w:p w14:paraId="6061A6CE" w14:textId="77777777" w:rsidR="00C02B6C" w:rsidRPr="00C02B6C" w:rsidRDefault="00C02B6C" w:rsidP="00C02B6C">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lastRenderedPageBreak/>
        <w:t>unit entitlement</w:t>
      </w:r>
      <w:r w:rsidRPr="00C02B6C">
        <w:rPr>
          <w:rFonts w:eastAsia="Times New Roman"/>
          <w:color w:val="000000"/>
          <w:sz w:val="23"/>
          <w:szCs w:val="23"/>
          <w:lang w:eastAsia="en-AU"/>
        </w:rPr>
        <w:t>—</w:t>
      </w:r>
    </w:p>
    <w:p w14:paraId="1D49265F"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 xml:space="preserve">in relation to a licence in respect of the Southern Zone Rock Lobster Fishery—means the number of giant crab units for the time being allocated to the </w:t>
      </w:r>
      <w:proofErr w:type="gramStart"/>
      <w:r w:rsidRPr="00C02B6C">
        <w:rPr>
          <w:rFonts w:eastAsia="Times New Roman"/>
          <w:color w:val="000000"/>
          <w:sz w:val="23"/>
          <w:szCs w:val="23"/>
          <w:lang w:eastAsia="en-AU"/>
        </w:rPr>
        <w:t>licence;</w:t>
      </w:r>
      <w:proofErr w:type="gramEnd"/>
    </w:p>
    <w:p w14:paraId="1A51D5D1"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 xml:space="preserve">in relation to a licence in respect of the Miscellaneous Fishery—has the same meaning as in regulation 9A of the </w:t>
      </w:r>
      <w:r w:rsidRPr="00C02B6C">
        <w:rPr>
          <w:rFonts w:eastAsia="Times New Roman"/>
          <w:i/>
          <w:iCs/>
          <w:color w:val="000000"/>
          <w:sz w:val="23"/>
          <w:szCs w:val="23"/>
          <w:lang w:eastAsia="en-AU"/>
        </w:rPr>
        <w:t>Fisheries Management (Miscellaneous Fishery) Regulations </w:t>
      </w:r>
      <w:proofErr w:type="gramStart"/>
      <w:r w:rsidRPr="00C02B6C">
        <w:rPr>
          <w:rFonts w:eastAsia="Times New Roman"/>
          <w:i/>
          <w:iCs/>
          <w:color w:val="000000"/>
          <w:sz w:val="23"/>
          <w:szCs w:val="23"/>
          <w:lang w:eastAsia="en-AU"/>
        </w:rPr>
        <w:t>2015</w:t>
      </w:r>
      <w:r w:rsidRPr="00C02B6C">
        <w:rPr>
          <w:rFonts w:eastAsia="Times New Roman"/>
          <w:color w:val="000000"/>
          <w:sz w:val="23"/>
          <w:szCs w:val="23"/>
          <w:lang w:eastAsia="en-AU"/>
        </w:rPr>
        <w:t>;</w:t>
      </w:r>
      <w:proofErr w:type="gramEnd"/>
    </w:p>
    <w:p w14:paraId="50847B75"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b/>
          <w:bCs/>
          <w:i/>
          <w:iCs/>
          <w:color w:val="000000"/>
          <w:sz w:val="23"/>
          <w:szCs w:val="23"/>
          <w:lang w:eastAsia="en-AU"/>
        </w:rPr>
        <w:t>unit value</w:t>
      </w:r>
      <w:r w:rsidRPr="00C02B6C">
        <w:rPr>
          <w:rFonts w:eastAsia="Times New Roman"/>
          <w:color w:val="000000"/>
          <w:sz w:val="23"/>
          <w:szCs w:val="23"/>
          <w:lang w:eastAsia="en-AU"/>
        </w:rPr>
        <w:t xml:space="preserve"> means the number of kilograms of giant crab determined by the Minister to be the value of a giant crab unit for the Southern Zone Rock Lobster Fishery and a quota period.</w:t>
      </w:r>
    </w:p>
    <w:p w14:paraId="05810AC1"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(2)</w:t>
      </w:r>
      <w:r w:rsidRPr="00C02B6C">
        <w:rPr>
          <w:rFonts w:eastAsia="Times New Roman"/>
          <w:color w:val="000000"/>
          <w:sz w:val="23"/>
          <w:szCs w:val="23"/>
          <w:lang w:eastAsia="en-AU"/>
        </w:rPr>
        <w:tab/>
        <w:t>The Minister must determine the number of kilograms of giant crab that is to be the value of a giant crab unit for the Southern Zone Rock Lobster Fishery and each quota period.</w:t>
      </w:r>
    </w:p>
    <w:p w14:paraId="42863A05"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0" w:name="id060d4f3b_fd62_43f6_b1ca_3565d13d8cf9_c"/>
      <w:r w:rsidRPr="00C02B6C">
        <w:rPr>
          <w:rFonts w:eastAsia="Times New Roman"/>
          <w:color w:val="000000"/>
          <w:sz w:val="23"/>
          <w:szCs w:val="23"/>
          <w:lang w:eastAsia="en-AU"/>
        </w:rPr>
        <w:tab/>
        <w:t>(3)</w:t>
      </w:r>
      <w:r w:rsidRPr="00C02B6C">
        <w:rPr>
          <w:rFonts w:eastAsia="Times New Roman"/>
          <w:color w:val="000000"/>
          <w:sz w:val="23"/>
          <w:szCs w:val="23"/>
          <w:lang w:eastAsia="en-AU"/>
        </w:rPr>
        <w:tab/>
        <w:t>The Minister may impose or vary conditions on licences in respect of the Southern Zone Rock Lobster Fishery or the Miscellaneous Fishery fixing giant crab quota entitlements as follows:</w:t>
      </w:r>
      <w:bookmarkEnd w:id="30"/>
    </w:p>
    <w:p w14:paraId="326CBC97"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1" w:name="id9a837ad0_c54e_4d2e_9b4f_6ca2dc5d6f83_7"/>
      <w:r w:rsidRPr="00C02B6C">
        <w:rPr>
          <w:rFonts w:eastAsia="Times New Roman"/>
          <w:color w:val="000000"/>
          <w:sz w:val="23"/>
          <w:szCs w:val="23"/>
          <w:lang w:eastAsia="en-AU"/>
        </w:rPr>
        <w:tab/>
        <w:t>(a)</w:t>
      </w:r>
      <w:r w:rsidRPr="00C02B6C">
        <w:rPr>
          <w:rFonts w:eastAsia="Times New Roman"/>
          <w:color w:val="000000"/>
          <w:sz w:val="23"/>
          <w:szCs w:val="23"/>
          <w:lang w:eastAsia="en-AU"/>
        </w:rPr>
        <w:tab/>
        <w:t xml:space="preserve">on joint application made to the Minister by the holders of any 2 licences in respect of the Southern Zone Rock Lobster Fishery subject to a condition fixing a giant crab quota entitlement, the conditions of the licences may be varied so as to increase the unit entitlement under 1 of the licences and decrease the unit entitlement under the other licence by a corresponding number of </w:t>
      </w:r>
      <w:proofErr w:type="gramStart"/>
      <w:r w:rsidRPr="00C02B6C">
        <w:rPr>
          <w:rFonts w:eastAsia="Times New Roman"/>
          <w:color w:val="000000"/>
          <w:sz w:val="23"/>
          <w:szCs w:val="23"/>
          <w:lang w:eastAsia="en-AU"/>
        </w:rPr>
        <w:t>units;</w:t>
      </w:r>
      <w:bookmarkEnd w:id="31"/>
      <w:proofErr w:type="gramEnd"/>
    </w:p>
    <w:p w14:paraId="108BC07B"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2" w:name="idaf344043_64c3_4a77_84b2_80b7da480bbe_1"/>
      <w:r w:rsidRPr="00C02B6C">
        <w:rPr>
          <w:rFonts w:eastAsia="Times New Roman"/>
          <w:color w:val="000000"/>
          <w:sz w:val="23"/>
          <w:szCs w:val="23"/>
          <w:lang w:eastAsia="en-AU"/>
        </w:rPr>
        <w:tab/>
        <w:t>(b)</w:t>
      </w:r>
      <w:r w:rsidRPr="00C02B6C">
        <w:rPr>
          <w:rFonts w:eastAsia="Times New Roman"/>
          <w:color w:val="000000"/>
          <w:sz w:val="23"/>
          <w:szCs w:val="23"/>
          <w:lang w:eastAsia="en-AU"/>
        </w:rPr>
        <w:tab/>
        <w:t xml:space="preserve">on joint application made to the Minister by the holder of a licence in respect of the Southern Zone Rock Lobster Fishery subject to a condition fixing a giant crab quota entitlement (the </w:t>
      </w:r>
      <w:r w:rsidRPr="00C02B6C">
        <w:rPr>
          <w:rFonts w:eastAsia="Times New Roman"/>
          <w:b/>
          <w:bCs/>
          <w:i/>
          <w:iCs/>
          <w:color w:val="000000"/>
          <w:sz w:val="23"/>
          <w:szCs w:val="23"/>
          <w:lang w:eastAsia="en-AU"/>
        </w:rPr>
        <w:t>first licence</w:t>
      </w:r>
      <w:r w:rsidRPr="00C02B6C">
        <w:rPr>
          <w:rFonts w:eastAsia="Times New Roman"/>
          <w:color w:val="000000"/>
          <w:sz w:val="23"/>
          <w:szCs w:val="23"/>
          <w:lang w:eastAsia="en-AU"/>
        </w:rPr>
        <w:t xml:space="preserve">) and the holder of a licence in respect of the Miscellaneous Fishery subject to a condition fixing a giant crab quota entitlement in respect of the Southern Zone (the </w:t>
      </w:r>
      <w:r w:rsidRPr="00C02B6C">
        <w:rPr>
          <w:rFonts w:eastAsia="Times New Roman"/>
          <w:b/>
          <w:bCs/>
          <w:i/>
          <w:iCs/>
          <w:color w:val="000000"/>
          <w:sz w:val="23"/>
          <w:szCs w:val="23"/>
          <w:lang w:eastAsia="en-AU"/>
        </w:rPr>
        <w:t>second licence</w:t>
      </w:r>
      <w:r w:rsidRPr="00C02B6C">
        <w:rPr>
          <w:rFonts w:eastAsia="Times New Roman"/>
          <w:color w:val="000000"/>
          <w:sz w:val="23"/>
          <w:szCs w:val="23"/>
          <w:lang w:eastAsia="en-AU"/>
        </w:rPr>
        <w:t>)—</w:t>
      </w:r>
      <w:bookmarkEnd w:id="32"/>
    </w:p>
    <w:p w14:paraId="5C63D712"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 xml:space="preserve">the conditions of the first licence may be varied </w:t>
      </w:r>
      <w:proofErr w:type="gramStart"/>
      <w:r w:rsidRPr="00C02B6C">
        <w:rPr>
          <w:rFonts w:eastAsia="Times New Roman"/>
          <w:color w:val="000000"/>
          <w:sz w:val="23"/>
          <w:szCs w:val="23"/>
          <w:lang w:eastAsia="en-AU"/>
        </w:rPr>
        <w:t>so as to</w:t>
      </w:r>
      <w:proofErr w:type="gramEnd"/>
      <w:r w:rsidRPr="00C02B6C">
        <w:rPr>
          <w:rFonts w:eastAsia="Times New Roman"/>
          <w:color w:val="000000"/>
          <w:sz w:val="23"/>
          <w:szCs w:val="23"/>
          <w:lang w:eastAsia="en-AU"/>
        </w:rPr>
        <w:t xml:space="preserve"> decrease the unit entitlement under that licence and the conditions of the second licence may be varied so as to increase the unit entitlement under that licence in respect of the Southern Zone by a corresponding number of units; or</w:t>
      </w:r>
    </w:p>
    <w:p w14:paraId="7D3EA3B4"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 xml:space="preserve">the conditions of the first licence may be varied so as to increase the unit entitlement under that licence and the conditions of the second licence may be varied so as to decrease the unit entitlement under that licence in respect of the Southern Zone by a corresponding number of </w:t>
      </w:r>
      <w:proofErr w:type="gramStart"/>
      <w:r w:rsidRPr="00C02B6C">
        <w:rPr>
          <w:rFonts w:eastAsia="Times New Roman"/>
          <w:color w:val="000000"/>
          <w:sz w:val="23"/>
          <w:szCs w:val="23"/>
          <w:lang w:eastAsia="en-AU"/>
        </w:rPr>
        <w:t>units;</w:t>
      </w:r>
      <w:proofErr w:type="gramEnd"/>
    </w:p>
    <w:p w14:paraId="671B2C3F"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3" w:name="id752180ec_c62d_43cf_9dae_e410f4811925_7"/>
      <w:r w:rsidRPr="00C02B6C">
        <w:rPr>
          <w:rFonts w:eastAsia="Times New Roman"/>
          <w:color w:val="000000"/>
          <w:sz w:val="23"/>
          <w:szCs w:val="23"/>
          <w:lang w:eastAsia="en-AU"/>
        </w:rPr>
        <w:tab/>
        <w:t>(c)</w:t>
      </w:r>
      <w:r w:rsidRPr="00C02B6C">
        <w:rPr>
          <w:rFonts w:eastAsia="Times New Roman"/>
          <w:color w:val="000000"/>
          <w:sz w:val="23"/>
          <w:szCs w:val="23"/>
          <w:lang w:eastAsia="en-AU"/>
        </w:rPr>
        <w:tab/>
        <w:t xml:space="preserve">if the total catch of giant crab taken by the holder of a licence in respect of the Southern Zone Rock Lobster Fishery during a quota period exceeded the giant crab quota entitlement under the licence for that quota period, the conditions of the licence may be varied </w:t>
      </w:r>
      <w:proofErr w:type="gramStart"/>
      <w:r w:rsidRPr="00C02B6C">
        <w:rPr>
          <w:rFonts w:eastAsia="Times New Roman"/>
          <w:color w:val="000000"/>
          <w:sz w:val="23"/>
          <w:szCs w:val="23"/>
          <w:lang w:eastAsia="en-AU"/>
        </w:rPr>
        <w:t>so as to</w:t>
      </w:r>
      <w:proofErr w:type="gramEnd"/>
      <w:r w:rsidRPr="00C02B6C">
        <w:rPr>
          <w:rFonts w:eastAsia="Times New Roman"/>
          <w:color w:val="000000"/>
          <w:sz w:val="23"/>
          <w:szCs w:val="23"/>
          <w:lang w:eastAsia="en-AU"/>
        </w:rPr>
        <w:t xml:space="preserve"> reduce the quota entitlement—</w:t>
      </w:r>
      <w:bookmarkEnd w:id="33"/>
    </w:p>
    <w:p w14:paraId="187D5078"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 xml:space="preserve">if the catch exceeded the quota entitlement by not more than 20 kilograms of giant crab—by 1 kilogram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 or</w:t>
      </w:r>
    </w:p>
    <w:p w14:paraId="1A84CE6F"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 xml:space="preserve">if the catch exceeded the quota entitlement by more than 20 kilograms but not more than 50 kilograms of giant crab—by 2 kilograms for each kilogram taken in excess of the quota </w:t>
      </w:r>
      <w:proofErr w:type="gramStart"/>
      <w:r w:rsidRPr="00C02B6C">
        <w:rPr>
          <w:rFonts w:eastAsia="Times New Roman"/>
          <w:color w:val="000000"/>
          <w:sz w:val="23"/>
          <w:szCs w:val="23"/>
          <w:lang w:eastAsia="en-AU"/>
        </w:rPr>
        <w:t>entitlement;</w:t>
      </w:r>
      <w:proofErr w:type="gramEnd"/>
    </w:p>
    <w:p w14:paraId="73F02CB2"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4" w:name="ide1a918e1_505a_4a96_a2af_93a7e4d0fccb_3"/>
      <w:r w:rsidRPr="00C02B6C">
        <w:rPr>
          <w:rFonts w:eastAsia="Times New Roman"/>
          <w:color w:val="000000"/>
          <w:sz w:val="23"/>
          <w:szCs w:val="23"/>
          <w:lang w:eastAsia="en-AU"/>
        </w:rPr>
        <w:tab/>
        <w:t>(d)</w:t>
      </w:r>
      <w:r w:rsidRPr="00C02B6C">
        <w:rPr>
          <w:rFonts w:eastAsia="Times New Roman"/>
          <w:color w:val="000000"/>
          <w:sz w:val="23"/>
          <w:szCs w:val="23"/>
          <w:lang w:eastAsia="en-AU"/>
        </w:rPr>
        <w:tab/>
        <w:t>if—</w:t>
      </w:r>
      <w:bookmarkEnd w:id="34"/>
    </w:p>
    <w:p w14:paraId="5FEFA797"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the holder of a licence in respect of the Southern Zone Rock Lobster Fishery is convicted of an offence of contravening a condition of the licence fixing a giant crab quota entitlement; and</w:t>
      </w:r>
    </w:p>
    <w:p w14:paraId="07FD40AC"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 xml:space="preserve">the conduct constituting the offence involved the taking of more than 50 kilograms of giant crab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w:t>
      </w:r>
    </w:p>
    <w:p w14:paraId="19A6C0C8"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the conditions of the licence may be varied so as to reduce the giant crab quota entitlement for 3 quota periods following the conviction by 1 kilogram for each kilogram of giant crab taken in excess of the quota entitlement for the quota period during which the offence was </w:t>
      </w:r>
      <w:proofErr w:type="gramStart"/>
      <w:r w:rsidRPr="00C02B6C">
        <w:rPr>
          <w:rFonts w:eastAsia="Times New Roman"/>
          <w:color w:val="000000"/>
          <w:sz w:val="23"/>
          <w:szCs w:val="23"/>
          <w:lang w:eastAsia="en-AU"/>
        </w:rPr>
        <w:t>committed;</w:t>
      </w:r>
      <w:proofErr w:type="gramEnd"/>
    </w:p>
    <w:p w14:paraId="2D3E7846"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(e)</w:t>
      </w:r>
      <w:r w:rsidRPr="00C02B6C">
        <w:rPr>
          <w:rFonts w:eastAsia="Times New Roman"/>
          <w:color w:val="000000"/>
          <w:sz w:val="23"/>
          <w:szCs w:val="23"/>
          <w:lang w:eastAsia="en-AU"/>
        </w:rPr>
        <w:tab/>
        <w:t>a variation of a quota entitlement made under paragraph (c) must be expressed to apply only for the quota period during which the variation is made.</w:t>
      </w:r>
    </w:p>
    <w:p w14:paraId="5098D112"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(4)</w:t>
      </w:r>
      <w:r w:rsidRPr="00C02B6C">
        <w:rPr>
          <w:rFonts w:eastAsia="Times New Roman"/>
          <w:color w:val="000000"/>
          <w:sz w:val="23"/>
          <w:szCs w:val="23"/>
          <w:lang w:eastAsia="en-AU"/>
        </w:rPr>
        <w:tab/>
        <w:t>An application to vary unit entitlements must—</w:t>
      </w:r>
    </w:p>
    <w:p w14:paraId="11998FDC"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be made in a manner and form approved by the Minister; and</w:t>
      </w:r>
    </w:p>
    <w:p w14:paraId="4B30A91D"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be completed in accordance with the instructions contained in the form; and</w:t>
      </w:r>
    </w:p>
    <w:p w14:paraId="24D48E3C"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(c)</w:t>
      </w:r>
      <w:r w:rsidRPr="00C02B6C">
        <w:rPr>
          <w:rFonts w:eastAsia="Times New Roman"/>
          <w:color w:val="000000"/>
          <w:sz w:val="23"/>
          <w:szCs w:val="23"/>
          <w:lang w:eastAsia="en-AU"/>
        </w:rPr>
        <w:tab/>
        <w:t>be accompanied by—</w:t>
      </w:r>
    </w:p>
    <w:p w14:paraId="09615F54"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the documents specified in the application form; and</w:t>
      </w:r>
    </w:p>
    <w:p w14:paraId="7792D096"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the prescribed fee.</w:t>
      </w:r>
    </w:p>
    <w:p w14:paraId="5658F7BD"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3"/>
      <w:bookmarkStart w:id="36" w:name="Elkera_Print_BK13"/>
      <w:r w:rsidRPr="00C02B6C">
        <w:rPr>
          <w:rFonts w:eastAsia="Times New Roman"/>
          <w:b/>
          <w:bCs/>
          <w:color w:val="000000"/>
          <w:sz w:val="26"/>
          <w:szCs w:val="26"/>
          <w:lang w:eastAsia="en-AU"/>
        </w:rPr>
        <w:t>7—Amendment of regulation 17A—Individual King George whiting catch quota system</w:t>
      </w:r>
      <w:bookmarkEnd w:id="35"/>
      <w:bookmarkEnd w:id="36"/>
    </w:p>
    <w:p w14:paraId="2E24E135"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Regulation 17</w:t>
      </w:r>
      <w:proofErr w:type="gramStart"/>
      <w:r w:rsidRPr="00C02B6C">
        <w:rPr>
          <w:rFonts w:eastAsia="Times New Roman"/>
          <w:color w:val="000000"/>
          <w:sz w:val="23"/>
          <w:szCs w:val="23"/>
          <w:lang w:eastAsia="en-AU"/>
        </w:rPr>
        <w:t>A(</w:t>
      </w:r>
      <w:proofErr w:type="gramEnd"/>
      <w:r w:rsidRPr="00C02B6C">
        <w:rPr>
          <w:rFonts w:eastAsia="Times New Roman"/>
          <w:color w:val="000000"/>
          <w:sz w:val="23"/>
          <w:szCs w:val="23"/>
          <w:lang w:eastAsia="en-AU"/>
        </w:rPr>
        <w:t xml:space="preserve">1)—before the definition of </w:t>
      </w:r>
      <w:r w:rsidRPr="00C02B6C">
        <w:rPr>
          <w:rFonts w:eastAsia="Times New Roman"/>
          <w:b/>
          <w:bCs/>
          <w:i/>
          <w:iCs/>
          <w:color w:val="000000"/>
          <w:sz w:val="23"/>
          <w:szCs w:val="23"/>
          <w:lang w:eastAsia="en-AU"/>
        </w:rPr>
        <w:t>King George whiting quota entitlement</w:t>
      </w:r>
      <w:r w:rsidRPr="00C02B6C">
        <w:rPr>
          <w:rFonts w:eastAsia="Times New Roman"/>
          <w:color w:val="000000"/>
          <w:sz w:val="23"/>
          <w:szCs w:val="23"/>
          <w:lang w:eastAsia="en-AU"/>
        </w:rPr>
        <w:t xml:space="preserve"> insert:</w:t>
      </w:r>
    </w:p>
    <w:p w14:paraId="57E07609"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b/>
          <w:bCs/>
          <w:i/>
          <w:iCs/>
          <w:color w:val="000000"/>
          <w:sz w:val="23"/>
          <w:szCs w:val="23"/>
          <w:lang w:eastAsia="en-AU"/>
        </w:rPr>
        <w:t>following quota period</w:t>
      </w:r>
      <w:r w:rsidRPr="00C02B6C">
        <w:rPr>
          <w:rFonts w:eastAsia="Times New Roman"/>
          <w:color w:val="000000"/>
          <w:sz w:val="23"/>
          <w:szCs w:val="23"/>
          <w:lang w:eastAsia="en-AU"/>
        </w:rPr>
        <w:t xml:space="preserve">, in relation to a first quota period and the holder of a licence in respect of a rock lobster fishery, means the next quota period during which King George whiting may be taken by the holder of the licence following the first quota </w:t>
      </w:r>
      <w:proofErr w:type="gramStart"/>
      <w:r w:rsidRPr="00C02B6C">
        <w:rPr>
          <w:rFonts w:eastAsia="Times New Roman"/>
          <w:color w:val="000000"/>
          <w:sz w:val="23"/>
          <w:szCs w:val="23"/>
          <w:lang w:eastAsia="en-AU"/>
        </w:rPr>
        <w:t>period;</w:t>
      </w:r>
      <w:proofErr w:type="gramEnd"/>
    </w:p>
    <w:p w14:paraId="591D118F"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(2)</w:t>
      </w:r>
      <w:r w:rsidRPr="00C02B6C">
        <w:rPr>
          <w:rFonts w:eastAsia="Times New Roman"/>
          <w:color w:val="000000"/>
          <w:sz w:val="23"/>
          <w:szCs w:val="23"/>
          <w:lang w:eastAsia="en-AU"/>
        </w:rPr>
        <w:tab/>
        <w:t>Regulation 17A(5)(f) and (g)—delete paragraphs (f) and (g) and substitute:</w:t>
      </w:r>
    </w:p>
    <w:p w14:paraId="4B377011"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(f)</w:t>
      </w:r>
      <w:r w:rsidRPr="00C02B6C">
        <w:rPr>
          <w:rFonts w:eastAsia="Times New Roman"/>
          <w:color w:val="000000"/>
          <w:sz w:val="23"/>
          <w:szCs w:val="23"/>
          <w:lang w:eastAsia="en-AU"/>
        </w:rPr>
        <w:tab/>
        <w:t xml:space="preserve">if the total catch of King George whiting taken by the holder of a licence in respect of a rock lobster fishery subject to a condition fixing a King George whiting quota entitlement in respect of a particular King George whiting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commenced on or after 1 July 2021) is less than the King George whiting quota entitlement under the licence for that fishing zone and that quota period, the Minister may vary the conditions of the licence so as to increase the King George whiting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by 1 kilogram of King George whiting for each kilogram by which the catch fell short of the King George whiting quota entitlement for the first quota period up to—</w:t>
      </w:r>
    </w:p>
    <w:p w14:paraId="28D32334"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w:t>
      </w:r>
    </w:p>
    <w:p w14:paraId="46FA525D"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10% of the quota entitlement for the first quota period; or</w:t>
      </w:r>
    </w:p>
    <w:p w14:paraId="0C3696C6"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2542ED5E"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Minister is satisfied that exceptional circumstances apply—</w:t>
      </w:r>
    </w:p>
    <w:p w14:paraId="1398F4E9"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 percentage that exceeds 10% of the quota entitlement for the first quota period; or</w:t>
      </w:r>
    </w:p>
    <w:p w14:paraId="6DF8463D"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other greater kilogram amount of catch,</w:t>
      </w:r>
    </w:p>
    <w:p w14:paraId="68AB89D2"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as is determined by the Minister on or before the commencement of the subsequent quota </w:t>
      </w:r>
      <w:proofErr w:type="gramStart"/>
      <w:r w:rsidRPr="00C02B6C">
        <w:rPr>
          <w:rFonts w:eastAsia="Times New Roman"/>
          <w:color w:val="000000"/>
          <w:sz w:val="23"/>
          <w:szCs w:val="23"/>
          <w:lang w:eastAsia="en-AU"/>
        </w:rPr>
        <w:t>period;</w:t>
      </w:r>
      <w:proofErr w:type="gramEnd"/>
    </w:p>
    <w:p w14:paraId="17D31A47"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(g)</w:t>
      </w:r>
      <w:r w:rsidRPr="00C02B6C">
        <w:rPr>
          <w:rFonts w:eastAsia="Times New Roman"/>
          <w:color w:val="000000"/>
          <w:sz w:val="23"/>
          <w:szCs w:val="23"/>
          <w:lang w:eastAsia="en-AU"/>
        </w:rPr>
        <w:tab/>
        <w:t xml:space="preserve">if the total catch of King George whiting taken by the holder of a licence in respect of a rock lobster fishery subject to a condition fixing a King George whiting quota entitlement in respect of a particular King George whiting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commences on or after 1 July 2022) exceeded the King George whiting quota entitlement under the licence for that fishing zone and that quota period, the conditions of the licence may be varied so as to decrease the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as follows:</w:t>
      </w:r>
    </w:p>
    <w:p w14:paraId="18A3D93B"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if the catch exceeded the quota entitlement by—</w:t>
      </w:r>
    </w:p>
    <w:p w14:paraId="60D17231"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an amount not exceeding 10% of the quota entitlement for the first quota period; or</w:t>
      </w:r>
    </w:p>
    <w:p w14:paraId="5E169FC2"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4FBCD24"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1 kilogram of King George whiting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 or</w:t>
      </w:r>
    </w:p>
    <w:p w14:paraId="6AF994A0"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catch exceeded the quota entitlement by—</w:t>
      </w:r>
    </w:p>
    <w:p w14:paraId="03C7A0F6"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(A)</w:t>
      </w:r>
      <w:r w:rsidRPr="00C02B6C">
        <w:rPr>
          <w:rFonts w:eastAsia="Times New Roman"/>
          <w:color w:val="000000"/>
          <w:sz w:val="23"/>
          <w:szCs w:val="23"/>
          <w:lang w:eastAsia="en-AU"/>
        </w:rPr>
        <w:tab/>
        <w:t>an amount greater than 10% of the quota entitlement for the first quota period; or</w:t>
      </w:r>
    </w:p>
    <w:p w14:paraId="1C76A0F6"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0E09BB90"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2 kilograms of King George whiting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w:t>
      </w:r>
    </w:p>
    <w:p w14:paraId="266D2DA6"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(3)</w:t>
      </w:r>
      <w:r w:rsidRPr="00C02B6C">
        <w:rPr>
          <w:rFonts w:eastAsia="Times New Roman"/>
          <w:color w:val="000000"/>
          <w:sz w:val="23"/>
          <w:szCs w:val="23"/>
          <w:lang w:eastAsia="en-AU"/>
        </w:rPr>
        <w:tab/>
        <w:t xml:space="preserve">Regulation 17A—after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 insert:</w:t>
      </w:r>
    </w:p>
    <w:p w14:paraId="457D04D5"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(5a)</w:t>
      </w:r>
      <w:r w:rsidRPr="00C02B6C">
        <w:rPr>
          <w:rFonts w:eastAsia="Times New Roman"/>
          <w:color w:val="000000"/>
          <w:sz w:val="23"/>
          <w:szCs w:val="23"/>
          <w:lang w:eastAsia="en-AU"/>
        </w:rPr>
        <w:tab/>
        <w:t>For the purposes of—</w:t>
      </w:r>
    </w:p>
    <w:p w14:paraId="682F3CD0"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 and</w:t>
      </w:r>
    </w:p>
    <w:p w14:paraId="773CE4CE"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w:t>
      </w:r>
    </w:p>
    <w:p w14:paraId="7622AC97"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color w:val="000000"/>
          <w:sz w:val="23"/>
          <w:szCs w:val="23"/>
          <w:lang w:eastAsia="en-AU"/>
        </w:rPr>
        <w:t xml:space="preserve">any increase in the quota entitlement under a licence applying during a first quota period </w:t>
      </w:r>
      <w:proofErr w:type="gramStart"/>
      <w:r w:rsidRPr="00C02B6C">
        <w:rPr>
          <w:rFonts w:eastAsia="Times New Roman"/>
          <w:color w:val="000000"/>
          <w:sz w:val="23"/>
          <w:szCs w:val="23"/>
          <w:lang w:eastAsia="en-AU"/>
        </w:rPr>
        <w:t>as a result of</w:t>
      </w:r>
      <w:proofErr w:type="gramEnd"/>
      <w:r w:rsidRPr="00C02B6C">
        <w:rPr>
          <w:rFonts w:eastAsia="Times New Roman"/>
          <w:color w:val="000000"/>
          <w:sz w:val="23"/>
          <w:szCs w:val="23"/>
          <w:lang w:eastAsia="en-AU"/>
        </w:rPr>
        <w:t xml:space="preserve"> a variation of the quota entitlement under the licence previously made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or (ii) must be disregarded.</w:t>
      </w:r>
    </w:p>
    <w:p w14:paraId="2B442381"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7" w:name="id8459c160_4558_4c64_bf9d_76bb74d103ee_3"/>
      <w:r w:rsidRPr="00C02B6C">
        <w:rPr>
          <w:rFonts w:eastAsia="Times New Roman"/>
          <w:color w:val="000000"/>
          <w:sz w:val="23"/>
          <w:szCs w:val="23"/>
          <w:lang w:eastAsia="en-AU"/>
        </w:rPr>
        <w:tab/>
        <w:t>(5b)</w:t>
      </w:r>
      <w:r w:rsidRPr="00C02B6C">
        <w:rPr>
          <w:rFonts w:eastAsia="Times New Roman"/>
          <w:color w:val="000000"/>
          <w:sz w:val="23"/>
          <w:szCs w:val="23"/>
          <w:lang w:eastAsia="en-AU"/>
        </w:rPr>
        <w:tab/>
        <w:t xml:space="preserve">A variation of a quota entitlement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 or (g) must be expressed to apply only for the quota period during which the variation is made.</w:t>
      </w:r>
      <w:bookmarkEnd w:id="37"/>
    </w:p>
    <w:p w14:paraId="7012CF12"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(5c)</w:t>
      </w:r>
      <w:r w:rsidRPr="00C02B6C">
        <w:rPr>
          <w:rFonts w:eastAsia="Times New Roman"/>
          <w:color w:val="000000"/>
          <w:sz w:val="23"/>
          <w:szCs w:val="23"/>
          <w:lang w:eastAsia="en-AU"/>
        </w:rPr>
        <w:tab/>
        <w:t xml:space="preserve">An application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(5)(b), (c), (d) or (e) may not be made in respect of King George whiting units allocated to the licence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
    <w:p w14:paraId="1C9EE31F"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Elkera_Print_TOC14"/>
      <w:bookmarkStart w:id="39" w:name="Elkera_Print_BK14"/>
      <w:r w:rsidRPr="00C02B6C">
        <w:rPr>
          <w:rFonts w:eastAsia="Times New Roman"/>
          <w:b/>
          <w:bCs/>
          <w:color w:val="000000"/>
          <w:sz w:val="26"/>
          <w:szCs w:val="26"/>
          <w:lang w:eastAsia="en-AU"/>
        </w:rPr>
        <w:t>8—Amendment of regulation 17B—Individual snapper catch quota system</w:t>
      </w:r>
      <w:bookmarkEnd w:id="38"/>
      <w:bookmarkEnd w:id="39"/>
    </w:p>
    <w:p w14:paraId="167BE039"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Regulation 17</w:t>
      </w:r>
      <w:proofErr w:type="gramStart"/>
      <w:r w:rsidRPr="00C02B6C">
        <w:rPr>
          <w:rFonts w:eastAsia="Times New Roman"/>
          <w:color w:val="000000"/>
          <w:sz w:val="23"/>
          <w:szCs w:val="23"/>
          <w:lang w:eastAsia="en-AU"/>
        </w:rPr>
        <w:t>B(</w:t>
      </w:r>
      <w:proofErr w:type="gramEnd"/>
      <w:r w:rsidRPr="00C02B6C">
        <w:rPr>
          <w:rFonts w:eastAsia="Times New Roman"/>
          <w:color w:val="000000"/>
          <w:sz w:val="23"/>
          <w:szCs w:val="23"/>
          <w:lang w:eastAsia="en-AU"/>
        </w:rPr>
        <w:t xml:space="preserve">1)—before the definition of </w:t>
      </w:r>
      <w:r w:rsidRPr="00C02B6C">
        <w:rPr>
          <w:rFonts w:eastAsia="Times New Roman"/>
          <w:b/>
          <w:bCs/>
          <w:i/>
          <w:iCs/>
          <w:color w:val="000000"/>
          <w:sz w:val="23"/>
          <w:szCs w:val="23"/>
          <w:lang w:eastAsia="en-AU"/>
        </w:rPr>
        <w:t>quota period</w:t>
      </w:r>
      <w:r w:rsidRPr="00C02B6C">
        <w:rPr>
          <w:rFonts w:eastAsia="Times New Roman"/>
          <w:color w:val="000000"/>
          <w:sz w:val="23"/>
          <w:szCs w:val="23"/>
          <w:lang w:eastAsia="en-AU"/>
        </w:rPr>
        <w:t xml:space="preserve"> insert:</w:t>
      </w:r>
    </w:p>
    <w:p w14:paraId="2955BAE2"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b/>
          <w:bCs/>
          <w:i/>
          <w:iCs/>
          <w:color w:val="000000"/>
          <w:sz w:val="23"/>
          <w:szCs w:val="23"/>
          <w:lang w:eastAsia="en-AU"/>
        </w:rPr>
        <w:t>following quota period</w:t>
      </w:r>
      <w:r w:rsidRPr="00C02B6C">
        <w:rPr>
          <w:rFonts w:eastAsia="Times New Roman"/>
          <w:color w:val="000000"/>
          <w:sz w:val="23"/>
          <w:szCs w:val="23"/>
          <w:lang w:eastAsia="en-AU"/>
        </w:rPr>
        <w:t xml:space="preserve">, in relation to a first quota period and the holder of a licence in respect of a rock lobster fishery, means the next quota period during which snapper may be taken by the holder of the licence following the first quota </w:t>
      </w:r>
      <w:proofErr w:type="gramStart"/>
      <w:r w:rsidRPr="00C02B6C">
        <w:rPr>
          <w:rFonts w:eastAsia="Times New Roman"/>
          <w:color w:val="000000"/>
          <w:sz w:val="23"/>
          <w:szCs w:val="23"/>
          <w:lang w:eastAsia="en-AU"/>
        </w:rPr>
        <w:t>period;</w:t>
      </w:r>
      <w:proofErr w:type="gramEnd"/>
    </w:p>
    <w:p w14:paraId="58EF3137" w14:textId="77777777" w:rsidR="00C02B6C" w:rsidRPr="00C02B6C" w:rsidRDefault="00C02B6C" w:rsidP="00C02B6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(2)</w:t>
      </w:r>
      <w:r w:rsidRPr="00C02B6C">
        <w:rPr>
          <w:rFonts w:eastAsia="Times New Roman"/>
          <w:color w:val="000000"/>
          <w:sz w:val="23"/>
          <w:szCs w:val="23"/>
          <w:lang w:eastAsia="en-AU"/>
        </w:rPr>
        <w:tab/>
        <w:t>Regulation 17</w:t>
      </w:r>
      <w:proofErr w:type="gramStart"/>
      <w:r w:rsidRPr="00C02B6C">
        <w:rPr>
          <w:rFonts w:eastAsia="Times New Roman"/>
          <w:color w:val="000000"/>
          <w:sz w:val="23"/>
          <w:szCs w:val="23"/>
          <w:lang w:eastAsia="en-AU"/>
        </w:rPr>
        <w:t>B(</w:t>
      </w:r>
      <w:proofErr w:type="gramEnd"/>
      <w:r w:rsidRPr="00C02B6C">
        <w:rPr>
          <w:rFonts w:eastAsia="Times New Roman"/>
          <w:color w:val="000000"/>
          <w:sz w:val="23"/>
          <w:szCs w:val="23"/>
          <w:lang w:eastAsia="en-AU"/>
        </w:rPr>
        <w:t xml:space="preserve">1)—definitions of </w:t>
      </w:r>
      <w:r w:rsidRPr="00C02B6C">
        <w:rPr>
          <w:rFonts w:eastAsia="Times New Roman"/>
          <w:b/>
          <w:bCs/>
          <w:i/>
          <w:iCs/>
          <w:color w:val="000000"/>
          <w:sz w:val="23"/>
          <w:szCs w:val="23"/>
          <w:lang w:eastAsia="en-AU"/>
        </w:rPr>
        <w:t>South East Fishing Zone</w:t>
      </w:r>
      <w:r w:rsidRPr="00C02B6C">
        <w:rPr>
          <w:rFonts w:eastAsia="Times New Roman"/>
          <w:color w:val="000000"/>
          <w:sz w:val="23"/>
          <w:szCs w:val="23"/>
          <w:lang w:eastAsia="en-AU"/>
        </w:rPr>
        <w:t xml:space="preserve"> and </w:t>
      </w:r>
      <w:r w:rsidRPr="00C02B6C">
        <w:rPr>
          <w:rFonts w:eastAsia="Times New Roman"/>
          <w:b/>
          <w:bCs/>
          <w:i/>
          <w:iCs/>
          <w:color w:val="000000"/>
          <w:sz w:val="23"/>
          <w:szCs w:val="23"/>
          <w:lang w:eastAsia="en-AU"/>
        </w:rPr>
        <w:t>South East snapper fishing zone</w:t>
      </w:r>
      <w:r w:rsidRPr="00C02B6C">
        <w:rPr>
          <w:rFonts w:eastAsia="Times New Roman"/>
          <w:color w:val="000000"/>
          <w:sz w:val="23"/>
          <w:szCs w:val="23"/>
          <w:lang w:eastAsia="en-AU"/>
        </w:rPr>
        <w:t>—delete the definitions</w:t>
      </w:r>
    </w:p>
    <w:p w14:paraId="6B3FDEE6"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(3)</w:t>
      </w:r>
      <w:r w:rsidRPr="00C02B6C">
        <w:rPr>
          <w:rFonts w:eastAsia="Times New Roman"/>
          <w:color w:val="000000"/>
          <w:sz w:val="23"/>
          <w:szCs w:val="23"/>
          <w:lang w:eastAsia="en-AU"/>
        </w:rPr>
        <w:tab/>
        <w:t>Regulation 17B(5)(d)—delete "</w:t>
      </w:r>
      <w:proofErr w:type="gramStart"/>
      <w:r w:rsidRPr="00C02B6C">
        <w:rPr>
          <w:rFonts w:eastAsia="Times New Roman"/>
          <w:color w:val="000000"/>
          <w:sz w:val="23"/>
          <w:szCs w:val="23"/>
          <w:lang w:eastAsia="en-AU"/>
        </w:rPr>
        <w:t>South East</w:t>
      </w:r>
      <w:proofErr w:type="gramEnd"/>
      <w:r w:rsidRPr="00C02B6C">
        <w:rPr>
          <w:rFonts w:eastAsia="Times New Roman"/>
          <w:color w:val="000000"/>
          <w:sz w:val="23"/>
          <w:szCs w:val="23"/>
          <w:lang w:eastAsia="en-AU"/>
        </w:rPr>
        <w:t xml:space="preserve"> snapper fishing zone" wherever occurring and substitute in each case:</w:t>
      </w:r>
    </w:p>
    <w:p w14:paraId="0C57082E"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C02B6C">
        <w:rPr>
          <w:rFonts w:eastAsia="Times New Roman"/>
          <w:color w:val="000000"/>
          <w:sz w:val="23"/>
          <w:szCs w:val="23"/>
          <w:lang w:eastAsia="en-AU"/>
        </w:rPr>
        <w:t>South East</w:t>
      </w:r>
      <w:proofErr w:type="gramEnd"/>
      <w:r w:rsidRPr="00C02B6C">
        <w:rPr>
          <w:rFonts w:eastAsia="Times New Roman"/>
          <w:color w:val="000000"/>
          <w:sz w:val="23"/>
          <w:szCs w:val="23"/>
          <w:lang w:eastAsia="en-AU"/>
        </w:rPr>
        <w:t xml:space="preserve"> Fishing Zone</w:t>
      </w:r>
    </w:p>
    <w:p w14:paraId="01E19279"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(4)</w:t>
      </w:r>
      <w:r w:rsidRPr="00C02B6C">
        <w:rPr>
          <w:rFonts w:eastAsia="Times New Roman"/>
          <w:color w:val="000000"/>
          <w:sz w:val="23"/>
          <w:szCs w:val="23"/>
          <w:lang w:eastAsia="en-AU"/>
        </w:rPr>
        <w:tab/>
        <w:t>Regulation 17B(5)(d)—delete "snapper fishing zone" wherever occurring and substitute in each case:</w:t>
      </w:r>
    </w:p>
    <w:p w14:paraId="45BCE38E"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color w:val="000000"/>
          <w:sz w:val="23"/>
          <w:szCs w:val="23"/>
          <w:lang w:eastAsia="en-AU"/>
        </w:rPr>
        <w:t>Zone</w:t>
      </w:r>
    </w:p>
    <w:p w14:paraId="7A728FE2"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(5)</w:t>
      </w:r>
      <w:r w:rsidRPr="00C02B6C">
        <w:rPr>
          <w:rFonts w:eastAsia="Times New Roman"/>
          <w:color w:val="000000"/>
          <w:sz w:val="23"/>
          <w:szCs w:val="23"/>
          <w:lang w:eastAsia="en-AU"/>
        </w:rPr>
        <w:tab/>
        <w:t>Regulation 17B(5)(g) and (h)—delete paragraphs (g) and (h) and substitute:</w:t>
      </w:r>
    </w:p>
    <w:p w14:paraId="1806C505"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(g)</w:t>
      </w:r>
      <w:r w:rsidRPr="00C02B6C">
        <w:rPr>
          <w:rFonts w:eastAsia="Times New Roman"/>
          <w:color w:val="000000"/>
          <w:sz w:val="23"/>
          <w:szCs w:val="23"/>
          <w:lang w:eastAsia="en-AU"/>
        </w:rPr>
        <w:tab/>
        <w:t xml:space="preserve">if the total catch of snapper taken by the holder of a licence in respect of a rock lobster fishery subject to a condition fixing a snapper quota entitlement in respect of a particular snapper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commenced on or after 1 July 2021) is less than the snapper quota entitlement under the licence for that fishing zone and that quota period, the Minister may vary the conditions of the licence so as to increase the snapper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by 1 kilogram of snapper for each kilogram by which the catch fell short of the snapper quota entitlement for the first quota period up to—</w:t>
      </w:r>
    </w:p>
    <w:p w14:paraId="56C1044B"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w:t>
      </w:r>
    </w:p>
    <w:p w14:paraId="45CE82EB"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10% of the quota entitlement for the first quota period; or</w:t>
      </w:r>
    </w:p>
    <w:p w14:paraId="1E814AC3"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611DE910"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Minister is satisfied that exceptional circumstances apply—</w:t>
      </w:r>
    </w:p>
    <w:p w14:paraId="5382FCED"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 percentage that exceeds 10% of the quota entitlement for the first quota period; or</w:t>
      </w:r>
    </w:p>
    <w:p w14:paraId="632E0270"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other greater kilogram amount of catch,</w:t>
      </w:r>
    </w:p>
    <w:p w14:paraId="77206391"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as is determined by the Minister on or before the commencement of the subsequent quota </w:t>
      </w:r>
      <w:proofErr w:type="gramStart"/>
      <w:r w:rsidRPr="00C02B6C">
        <w:rPr>
          <w:rFonts w:eastAsia="Times New Roman"/>
          <w:color w:val="000000"/>
          <w:sz w:val="23"/>
          <w:szCs w:val="23"/>
          <w:lang w:eastAsia="en-AU"/>
        </w:rPr>
        <w:t>period;</w:t>
      </w:r>
      <w:proofErr w:type="gramEnd"/>
    </w:p>
    <w:p w14:paraId="3098AC8F"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(h)</w:t>
      </w:r>
      <w:r w:rsidRPr="00C02B6C">
        <w:rPr>
          <w:rFonts w:eastAsia="Times New Roman"/>
          <w:color w:val="000000"/>
          <w:sz w:val="23"/>
          <w:szCs w:val="23"/>
          <w:lang w:eastAsia="en-AU"/>
        </w:rPr>
        <w:tab/>
        <w:t xml:space="preserve">if the total catch of snapper taken by the holder of a licence in respect of a rock lobster fishery subject to a condition fixing a snapper quota entitlement in respect of a particular snapper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commences on or after 1 July 2022) exceeded the snapper quota entitlement under the licence for that fishing zone and that quota period, the conditions of the licence may be varied so as to decrease the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as follows:</w:t>
      </w:r>
    </w:p>
    <w:p w14:paraId="6C20BF97"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if the catch exceeded the quota entitlement by—</w:t>
      </w:r>
    </w:p>
    <w:p w14:paraId="3F62F54C"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an amount not exceeding 10% of the quota entitlement for the first quota period; or</w:t>
      </w:r>
    </w:p>
    <w:p w14:paraId="52693EBF"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A9912EF"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1 kilogram of snapper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 or</w:t>
      </w:r>
    </w:p>
    <w:p w14:paraId="4D7823BB"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catch exceeded the quota entitlement by—</w:t>
      </w:r>
    </w:p>
    <w:p w14:paraId="14FF8CA9"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(A)</w:t>
      </w:r>
      <w:r w:rsidRPr="00C02B6C">
        <w:rPr>
          <w:rFonts w:eastAsia="Times New Roman"/>
          <w:color w:val="000000"/>
          <w:sz w:val="23"/>
          <w:szCs w:val="23"/>
          <w:lang w:eastAsia="en-AU"/>
        </w:rPr>
        <w:tab/>
        <w:t>an amount greater than 10% of the quota entitlement for the first quota period; or</w:t>
      </w:r>
    </w:p>
    <w:p w14:paraId="2AC3ED10"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396A4519"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2 kilograms of snapper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w:t>
      </w:r>
    </w:p>
    <w:p w14:paraId="3CE99218"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(6)</w:t>
      </w:r>
      <w:r w:rsidRPr="00C02B6C">
        <w:rPr>
          <w:rFonts w:eastAsia="Times New Roman"/>
          <w:color w:val="000000"/>
          <w:sz w:val="23"/>
          <w:szCs w:val="23"/>
          <w:lang w:eastAsia="en-AU"/>
        </w:rPr>
        <w:tab/>
        <w:t xml:space="preserve">Regulation 17B—after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 insert:</w:t>
      </w:r>
    </w:p>
    <w:p w14:paraId="67967D88"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(5a)</w:t>
      </w:r>
      <w:r w:rsidRPr="00C02B6C">
        <w:rPr>
          <w:rFonts w:eastAsia="Times New Roman"/>
          <w:color w:val="000000"/>
          <w:sz w:val="23"/>
          <w:szCs w:val="23"/>
          <w:lang w:eastAsia="en-AU"/>
        </w:rPr>
        <w:tab/>
        <w:t>For the purposes of—</w:t>
      </w:r>
    </w:p>
    <w:p w14:paraId="135AA9F1"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 and</w:t>
      </w:r>
    </w:p>
    <w:p w14:paraId="18364CBC"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(5)(h)(</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w:t>
      </w:r>
    </w:p>
    <w:p w14:paraId="762A7507"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color w:val="000000"/>
          <w:sz w:val="23"/>
          <w:szCs w:val="23"/>
          <w:lang w:eastAsia="en-AU"/>
        </w:rPr>
        <w:t xml:space="preserve">any increase in the quota entitlement under a licence applying during a first quota period </w:t>
      </w:r>
      <w:proofErr w:type="gramStart"/>
      <w:r w:rsidRPr="00C02B6C">
        <w:rPr>
          <w:rFonts w:eastAsia="Times New Roman"/>
          <w:color w:val="000000"/>
          <w:sz w:val="23"/>
          <w:szCs w:val="23"/>
          <w:lang w:eastAsia="en-AU"/>
        </w:rPr>
        <w:t>as a result of</w:t>
      </w:r>
      <w:proofErr w:type="gramEnd"/>
      <w:r w:rsidRPr="00C02B6C">
        <w:rPr>
          <w:rFonts w:eastAsia="Times New Roman"/>
          <w:color w:val="000000"/>
          <w:sz w:val="23"/>
          <w:szCs w:val="23"/>
          <w:lang w:eastAsia="en-AU"/>
        </w:rPr>
        <w:t xml:space="preserve"> a variation of the quota entitlement under the licence previously made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or (ii) must be disregarded.</w:t>
      </w:r>
    </w:p>
    <w:p w14:paraId="55D8783D"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0" w:name="id78690ab6_b8a4_443c_a0a3_8ef243ef5658_4"/>
      <w:r w:rsidRPr="00C02B6C">
        <w:rPr>
          <w:rFonts w:eastAsia="Times New Roman"/>
          <w:color w:val="000000"/>
          <w:sz w:val="23"/>
          <w:szCs w:val="23"/>
          <w:lang w:eastAsia="en-AU"/>
        </w:rPr>
        <w:tab/>
        <w:t>(5b)</w:t>
      </w:r>
      <w:r w:rsidRPr="00C02B6C">
        <w:rPr>
          <w:rFonts w:eastAsia="Times New Roman"/>
          <w:color w:val="000000"/>
          <w:sz w:val="23"/>
          <w:szCs w:val="23"/>
          <w:lang w:eastAsia="en-AU"/>
        </w:rPr>
        <w:tab/>
        <w:t xml:space="preserve">A variation of a quota entitlement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 or (h) must be expressed to apply only for the quota period during which the variation is made.</w:t>
      </w:r>
      <w:bookmarkEnd w:id="40"/>
    </w:p>
    <w:p w14:paraId="6C89AF2C"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(5c)</w:t>
      </w:r>
      <w:r w:rsidRPr="00C02B6C">
        <w:rPr>
          <w:rFonts w:eastAsia="Times New Roman"/>
          <w:color w:val="000000"/>
          <w:sz w:val="23"/>
          <w:szCs w:val="23"/>
          <w:lang w:eastAsia="en-AU"/>
        </w:rPr>
        <w:tab/>
        <w:t xml:space="preserve">An application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(5)(b), (c), (d), (e) or (f) may not be made in respect of snapper units allocated to the licence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w:t>
      </w:r>
    </w:p>
    <w:p w14:paraId="79122437"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1" w:name="Elkera_Print_TOC15"/>
      <w:bookmarkStart w:id="42" w:name="Elkera_Print_BK15"/>
      <w:r w:rsidRPr="00C02B6C">
        <w:rPr>
          <w:rFonts w:eastAsia="Times New Roman"/>
          <w:b/>
          <w:bCs/>
          <w:color w:val="000000"/>
          <w:sz w:val="26"/>
          <w:szCs w:val="26"/>
          <w:lang w:eastAsia="en-AU"/>
        </w:rPr>
        <w:t>9—Amendment of regulation 17C—Individual southern calamari catch quota system</w:t>
      </w:r>
      <w:bookmarkEnd w:id="41"/>
      <w:bookmarkEnd w:id="42"/>
    </w:p>
    <w:p w14:paraId="48044E49"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Regulation 17</w:t>
      </w:r>
      <w:proofErr w:type="gramStart"/>
      <w:r w:rsidRPr="00C02B6C">
        <w:rPr>
          <w:rFonts w:eastAsia="Times New Roman"/>
          <w:color w:val="000000"/>
          <w:sz w:val="23"/>
          <w:szCs w:val="23"/>
          <w:lang w:eastAsia="en-AU"/>
        </w:rPr>
        <w:t>C(</w:t>
      </w:r>
      <w:proofErr w:type="gramEnd"/>
      <w:r w:rsidRPr="00C02B6C">
        <w:rPr>
          <w:rFonts w:eastAsia="Times New Roman"/>
          <w:color w:val="000000"/>
          <w:sz w:val="23"/>
          <w:szCs w:val="23"/>
          <w:lang w:eastAsia="en-AU"/>
        </w:rPr>
        <w:t xml:space="preserve">1)—before the definition of </w:t>
      </w:r>
      <w:r w:rsidRPr="00C02B6C">
        <w:rPr>
          <w:rFonts w:eastAsia="Times New Roman"/>
          <w:b/>
          <w:bCs/>
          <w:i/>
          <w:iCs/>
          <w:color w:val="000000"/>
          <w:sz w:val="23"/>
          <w:szCs w:val="23"/>
          <w:lang w:eastAsia="en-AU"/>
        </w:rPr>
        <w:t>quota period</w:t>
      </w:r>
      <w:r w:rsidRPr="00C02B6C">
        <w:rPr>
          <w:rFonts w:eastAsia="Times New Roman"/>
          <w:color w:val="000000"/>
          <w:sz w:val="23"/>
          <w:szCs w:val="23"/>
          <w:lang w:eastAsia="en-AU"/>
        </w:rPr>
        <w:t xml:space="preserve"> insert:</w:t>
      </w:r>
    </w:p>
    <w:p w14:paraId="683C2D8B"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b/>
          <w:bCs/>
          <w:i/>
          <w:iCs/>
          <w:color w:val="000000"/>
          <w:sz w:val="23"/>
          <w:szCs w:val="23"/>
          <w:lang w:eastAsia="en-AU"/>
        </w:rPr>
        <w:t>following quota period</w:t>
      </w:r>
      <w:r w:rsidRPr="00C02B6C">
        <w:rPr>
          <w:rFonts w:eastAsia="Times New Roman"/>
          <w:color w:val="000000"/>
          <w:sz w:val="23"/>
          <w:szCs w:val="23"/>
          <w:lang w:eastAsia="en-AU"/>
        </w:rPr>
        <w:t xml:space="preserve">, in relation to a first quota period and the holder of a licence in respect of a rock lobster fishery, means the next quota period during which southern calamari may be taken by the holder of the licence following the first quota </w:t>
      </w:r>
      <w:proofErr w:type="gramStart"/>
      <w:r w:rsidRPr="00C02B6C">
        <w:rPr>
          <w:rFonts w:eastAsia="Times New Roman"/>
          <w:color w:val="000000"/>
          <w:sz w:val="23"/>
          <w:szCs w:val="23"/>
          <w:lang w:eastAsia="en-AU"/>
        </w:rPr>
        <w:t>period;</w:t>
      </w:r>
      <w:proofErr w:type="gramEnd"/>
    </w:p>
    <w:p w14:paraId="67AC2455"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(2)</w:t>
      </w:r>
      <w:r w:rsidRPr="00C02B6C">
        <w:rPr>
          <w:rFonts w:eastAsia="Times New Roman"/>
          <w:color w:val="000000"/>
          <w:sz w:val="23"/>
          <w:szCs w:val="23"/>
          <w:lang w:eastAsia="en-AU"/>
        </w:rPr>
        <w:tab/>
        <w:t>Regulation 17C(5)(f) and (g)—delete paragraphs (f) and (g) and substitute:</w:t>
      </w:r>
    </w:p>
    <w:p w14:paraId="51FAADDD"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(f)</w:t>
      </w:r>
      <w:r w:rsidRPr="00C02B6C">
        <w:rPr>
          <w:rFonts w:eastAsia="Times New Roman"/>
          <w:color w:val="000000"/>
          <w:sz w:val="23"/>
          <w:szCs w:val="23"/>
          <w:lang w:eastAsia="en-AU"/>
        </w:rPr>
        <w:tab/>
        <w:t xml:space="preserve">if the total catch of southern calamari taken by the holder of a licence in respect of a rock lobster fishery subject to a condition fixing a southern calamari quota entitlement in respect of a particular southern calamari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commenced on or after 1 July 2021) is less than the southern calamari quota entitlement under the licence for that fishing zone and that quota period, the Minister may vary the conditions of the licence so as to increase the southern calamari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by 1 kilogram of southern calamari for each kilogram by which the catch fell short of the southern calamari quota entitlement for the first quota period up to—</w:t>
      </w:r>
    </w:p>
    <w:p w14:paraId="18ECE116"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w:t>
      </w:r>
    </w:p>
    <w:p w14:paraId="5283CEC0"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10% of the quota entitlement for the first quota period; or</w:t>
      </w:r>
    </w:p>
    <w:p w14:paraId="259F79B6"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720D0C69"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Minister is satisfied that exceptional circumstances apply—</w:t>
      </w:r>
    </w:p>
    <w:p w14:paraId="79A21B6A"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 percentage that exceeds 10% of the quota entitlement for the first quota period; or</w:t>
      </w:r>
    </w:p>
    <w:p w14:paraId="5B02BAB3"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other greater kilogram amount of catch,</w:t>
      </w:r>
    </w:p>
    <w:p w14:paraId="12C15559"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as is determined by the Minister on or before the commencement of the subsequent quota </w:t>
      </w:r>
      <w:proofErr w:type="gramStart"/>
      <w:r w:rsidRPr="00C02B6C">
        <w:rPr>
          <w:rFonts w:eastAsia="Times New Roman"/>
          <w:color w:val="000000"/>
          <w:sz w:val="23"/>
          <w:szCs w:val="23"/>
          <w:lang w:eastAsia="en-AU"/>
        </w:rPr>
        <w:t>period;</w:t>
      </w:r>
      <w:proofErr w:type="gramEnd"/>
    </w:p>
    <w:p w14:paraId="1DF3F586"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(g)</w:t>
      </w:r>
      <w:r w:rsidRPr="00C02B6C">
        <w:rPr>
          <w:rFonts w:eastAsia="Times New Roman"/>
          <w:color w:val="000000"/>
          <w:sz w:val="23"/>
          <w:szCs w:val="23"/>
          <w:lang w:eastAsia="en-AU"/>
        </w:rPr>
        <w:tab/>
        <w:t xml:space="preserve">if the total catch of southern calamari taken by the holder of a licence in respect of a rock lobster fishery subject to a condition fixing a southern calamari quota entitlement in respect of a particular southern calamari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commences on or after 1 July 2022) exceeded the southern calamari quota entitlement under the licence for that fishing zone and that quota period, the conditions of the licence may be varied so as to decrease the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as follows:</w:t>
      </w:r>
    </w:p>
    <w:p w14:paraId="331EE661"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if the catch exceeded the quota entitlement by—</w:t>
      </w:r>
    </w:p>
    <w:p w14:paraId="4378E2C4"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an amount not exceeding 10% of the quota entitlement for the first quota period; or</w:t>
      </w:r>
    </w:p>
    <w:p w14:paraId="0FA056A4"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15289877"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1 kilogram of southern calamari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 or</w:t>
      </w:r>
    </w:p>
    <w:p w14:paraId="516DBA43"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catch exceeded the quota entitlement by—</w:t>
      </w:r>
    </w:p>
    <w:p w14:paraId="798F7C8B"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an amount greater than 10% of the quota entitlement for the first quota period; or</w:t>
      </w:r>
    </w:p>
    <w:p w14:paraId="10A9E965"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616B75C5"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2 kilograms of southern calamari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w:t>
      </w:r>
    </w:p>
    <w:p w14:paraId="7291FB9A"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(3)</w:t>
      </w:r>
      <w:r w:rsidRPr="00C02B6C">
        <w:rPr>
          <w:rFonts w:eastAsia="Times New Roman"/>
          <w:color w:val="000000"/>
          <w:sz w:val="23"/>
          <w:szCs w:val="23"/>
          <w:lang w:eastAsia="en-AU"/>
        </w:rPr>
        <w:tab/>
        <w:t xml:space="preserve">Regulation 17C—after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 insert:</w:t>
      </w:r>
    </w:p>
    <w:p w14:paraId="656E3881"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(5a)</w:t>
      </w:r>
      <w:r w:rsidRPr="00C02B6C">
        <w:rPr>
          <w:rFonts w:eastAsia="Times New Roman"/>
          <w:color w:val="000000"/>
          <w:sz w:val="23"/>
          <w:szCs w:val="23"/>
          <w:lang w:eastAsia="en-AU"/>
        </w:rPr>
        <w:tab/>
        <w:t>For the purposes of—</w:t>
      </w:r>
    </w:p>
    <w:p w14:paraId="507AACEA"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 and</w:t>
      </w:r>
    </w:p>
    <w:p w14:paraId="0D48771C"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w:t>
      </w:r>
    </w:p>
    <w:p w14:paraId="300E2871"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color w:val="000000"/>
          <w:sz w:val="23"/>
          <w:szCs w:val="23"/>
          <w:lang w:eastAsia="en-AU"/>
        </w:rPr>
        <w:lastRenderedPageBreak/>
        <w:t xml:space="preserve">any increase in the quota entitlement under a licence applying during a first quota period </w:t>
      </w:r>
      <w:proofErr w:type="gramStart"/>
      <w:r w:rsidRPr="00C02B6C">
        <w:rPr>
          <w:rFonts w:eastAsia="Times New Roman"/>
          <w:color w:val="000000"/>
          <w:sz w:val="23"/>
          <w:szCs w:val="23"/>
          <w:lang w:eastAsia="en-AU"/>
        </w:rPr>
        <w:t>as a result of</w:t>
      </w:r>
      <w:proofErr w:type="gramEnd"/>
      <w:r w:rsidRPr="00C02B6C">
        <w:rPr>
          <w:rFonts w:eastAsia="Times New Roman"/>
          <w:color w:val="000000"/>
          <w:sz w:val="23"/>
          <w:szCs w:val="23"/>
          <w:lang w:eastAsia="en-AU"/>
        </w:rPr>
        <w:t xml:space="preserve"> a variation of the quota entitlement under the licence previously made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or (ii) must be disregarded.</w:t>
      </w:r>
    </w:p>
    <w:p w14:paraId="2A324487"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3" w:name="id1296df67_8a0a_40dd_864e_7ce12e932314_5"/>
      <w:r w:rsidRPr="00C02B6C">
        <w:rPr>
          <w:rFonts w:eastAsia="Times New Roman"/>
          <w:color w:val="000000"/>
          <w:sz w:val="23"/>
          <w:szCs w:val="23"/>
          <w:lang w:eastAsia="en-AU"/>
        </w:rPr>
        <w:tab/>
        <w:t>(5b)</w:t>
      </w:r>
      <w:r w:rsidRPr="00C02B6C">
        <w:rPr>
          <w:rFonts w:eastAsia="Times New Roman"/>
          <w:color w:val="000000"/>
          <w:sz w:val="23"/>
          <w:szCs w:val="23"/>
          <w:lang w:eastAsia="en-AU"/>
        </w:rPr>
        <w:tab/>
        <w:t xml:space="preserve">A variation of a quota entitlement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 or (g) must be expressed to apply only for the quota period during which the variation is made.</w:t>
      </w:r>
      <w:bookmarkEnd w:id="43"/>
    </w:p>
    <w:p w14:paraId="657BC1D6"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(5c)</w:t>
      </w:r>
      <w:r w:rsidRPr="00C02B6C">
        <w:rPr>
          <w:rFonts w:eastAsia="Times New Roman"/>
          <w:color w:val="000000"/>
          <w:sz w:val="23"/>
          <w:szCs w:val="23"/>
          <w:lang w:eastAsia="en-AU"/>
        </w:rPr>
        <w:tab/>
        <w:t xml:space="preserve">An application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(5)(b), (c), (d) or (e) may not be made in respect of southern calamari units allocated to the licence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
    <w:p w14:paraId="57C823EE"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Elkera_Print_TOC16"/>
      <w:bookmarkStart w:id="45" w:name="Elkera_Print_BK16"/>
      <w:r w:rsidRPr="00C02B6C">
        <w:rPr>
          <w:rFonts w:eastAsia="Times New Roman"/>
          <w:b/>
          <w:bCs/>
          <w:color w:val="000000"/>
          <w:sz w:val="26"/>
          <w:szCs w:val="26"/>
          <w:lang w:eastAsia="en-AU"/>
        </w:rPr>
        <w:t>10—Amendment of regulation 17D—Individual southern garfish catch quota system</w:t>
      </w:r>
      <w:bookmarkEnd w:id="44"/>
      <w:bookmarkEnd w:id="45"/>
    </w:p>
    <w:p w14:paraId="34173E99"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(1)</w:t>
      </w:r>
      <w:r w:rsidRPr="00C02B6C">
        <w:rPr>
          <w:rFonts w:eastAsia="Times New Roman"/>
          <w:color w:val="000000"/>
          <w:sz w:val="23"/>
          <w:szCs w:val="23"/>
          <w:lang w:eastAsia="en-AU"/>
        </w:rPr>
        <w:tab/>
        <w:t>Regulation 17</w:t>
      </w:r>
      <w:proofErr w:type="gramStart"/>
      <w:r w:rsidRPr="00C02B6C">
        <w:rPr>
          <w:rFonts w:eastAsia="Times New Roman"/>
          <w:color w:val="000000"/>
          <w:sz w:val="23"/>
          <w:szCs w:val="23"/>
          <w:lang w:eastAsia="en-AU"/>
        </w:rPr>
        <w:t>D(</w:t>
      </w:r>
      <w:proofErr w:type="gramEnd"/>
      <w:r w:rsidRPr="00C02B6C">
        <w:rPr>
          <w:rFonts w:eastAsia="Times New Roman"/>
          <w:color w:val="000000"/>
          <w:sz w:val="23"/>
          <w:szCs w:val="23"/>
          <w:lang w:eastAsia="en-AU"/>
        </w:rPr>
        <w:t xml:space="preserve">1)—before the definition of </w:t>
      </w:r>
      <w:r w:rsidRPr="00C02B6C">
        <w:rPr>
          <w:rFonts w:eastAsia="Times New Roman"/>
          <w:b/>
          <w:bCs/>
          <w:i/>
          <w:iCs/>
          <w:color w:val="000000"/>
          <w:sz w:val="23"/>
          <w:szCs w:val="23"/>
          <w:lang w:eastAsia="en-AU"/>
        </w:rPr>
        <w:t>quota period</w:t>
      </w:r>
      <w:r w:rsidRPr="00C02B6C">
        <w:rPr>
          <w:rFonts w:eastAsia="Times New Roman"/>
          <w:color w:val="000000"/>
          <w:sz w:val="23"/>
          <w:szCs w:val="23"/>
          <w:lang w:eastAsia="en-AU"/>
        </w:rPr>
        <w:t xml:space="preserve"> insert:</w:t>
      </w:r>
    </w:p>
    <w:p w14:paraId="7AC944F3"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b/>
          <w:bCs/>
          <w:i/>
          <w:iCs/>
          <w:color w:val="000000"/>
          <w:sz w:val="23"/>
          <w:szCs w:val="23"/>
          <w:lang w:eastAsia="en-AU"/>
        </w:rPr>
        <w:t>following quota period</w:t>
      </w:r>
      <w:r w:rsidRPr="00C02B6C">
        <w:rPr>
          <w:rFonts w:eastAsia="Times New Roman"/>
          <w:color w:val="000000"/>
          <w:sz w:val="23"/>
          <w:szCs w:val="23"/>
          <w:lang w:eastAsia="en-AU"/>
        </w:rPr>
        <w:t xml:space="preserve">, in relation to a first quota period and the holder of a licence in respect of a rock lobster fishery, means the next quota period during which southern garfish may be taken by the holder of the licence following the first quota </w:t>
      </w:r>
      <w:proofErr w:type="gramStart"/>
      <w:r w:rsidRPr="00C02B6C">
        <w:rPr>
          <w:rFonts w:eastAsia="Times New Roman"/>
          <w:color w:val="000000"/>
          <w:sz w:val="23"/>
          <w:szCs w:val="23"/>
          <w:lang w:eastAsia="en-AU"/>
        </w:rPr>
        <w:t>period;</w:t>
      </w:r>
      <w:proofErr w:type="gramEnd"/>
    </w:p>
    <w:p w14:paraId="16672886"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(2)</w:t>
      </w:r>
      <w:r w:rsidRPr="00C02B6C">
        <w:rPr>
          <w:rFonts w:eastAsia="Times New Roman"/>
          <w:color w:val="000000"/>
          <w:sz w:val="23"/>
          <w:szCs w:val="23"/>
          <w:lang w:eastAsia="en-AU"/>
        </w:rPr>
        <w:tab/>
        <w:t>Regulation 17D(5)(f) and (g)—delete paragraphs (f) and (g) and substitute:</w:t>
      </w:r>
    </w:p>
    <w:p w14:paraId="0E8A551B"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(f)</w:t>
      </w:r>
      <w:r w:rsidRPr="00C02B6C">
        <w:rPr>
          <w:rFonts w:eastAsia="Times New Roman"/>
          <w:color w:val="000000"/>
          <w:sz w:val="23"/>
          <w:szCs w:val="23"/>
          <w:lang w:eastAsia="en-AU"/>
        </w:rPr>
        <w:tab/>
        <w:t xml:space="preserve">if the total catch of southern garfish taken by the holder of a licence in respect of a rock lobster fishery subject to a condition fixing a southern garfish quota entitlement in respect of a particular southern garfish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commenced on or after 1 July 2021) is less than the southern garfish quota entitlement under the licence for that fishing zone and that quota period, the Minister may vary the conditions of the licence so as to increase the southern garfish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by 1 kilogram of southern garfish for each kilogram by which the catch fell short of the southern garfish quota entitlement for the first quota period up to—</w:t>
      </w:r>
    </w:p>
    <w:p w14:paraId="6BEF97AA"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w:t>
      </w:r>
    </w:p>
    <w:p w14:paraId="619A5110"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10% of the quota entitlement for the first quota period; or</w:t>
      </w:r>
    </w:p>
    <w:p w14:paraId="7824B9D6"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33FA3D94"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Minister is satisfied that exceptional circumstances apply—</w:t>
      </w:r>
    </w:p>
    <w:p w14:paraId="221933E7"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 percentage that exceeds 10% of the quota entitlement for the first quota period; or</w:t>
      </w:r>
    </w:p>
    <w:p w14:paraId="3BE8F64A"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other greater kilogram amount of catch,</w:t>
      </w:r>
    </w:p>
    <w:p w14:paraId="733D58C2"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as is determined by the Minister on or before the commencement of the subsequent quota </w:t>
      </w:r>
      <w:proofErr w:type="gramStart"/>
      <w:r w:rsidRPr="00C02B6C">
        <w:rPr>
          <w:rFonts w:eastAsia="Times New Roman"/>
          <w:color w:val="000000"/>
          <w:sz w:val="23"/>
          <w:szCs w:val="23"/>
          <w:lang w:eastAsia="en-AU"/>
        </w:rPr>
        <w:t>period;</w:t>
      </w:r>
      <w:proofErr w:type="gramEnd"/>
    </w:p>
    <w:p w14:paraId="13830F8D"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lastRenderedPageBreak/>
        <w:tab/>
        <w:t>(g)</w:t>
      </w:r>
      <w:r w:rsidRPr="00C02B6C">
        <w:rPr>
          <w:rFonts w:eastAsia="Times New Roman"/>
          <w:color w:val="000000"/>
          <w:sz w:val="23"/>
          <w:szCs w:val="23"/>
          <w:lang w:eastAsia="en-AU"/>
        </w:rPr>
        <w:tab/>
        <w:t xml:space="preserve">if the total catch of southern garfish taken by the holder of a licence in respect of a rock lobster fishery subject to a condition fixing a southern garfish quota entitlement in respect of a particular southern garfish fishing zone during a quota period (the </w:t>
      </w:r>
      <w:r w:rsidRPr="00C02B6C">
        <w:rPr>
          <w:rFonts w:eastAsia="Times New Roman"/>
          <w:b/>
          <w:bCs/>
          <w:i/>
          <w:iCs/>
          <w:color w:val="000000"/>
          <w:sz w:val="23"/>
          <w:szCs w:val="23"/>
          <w:lang w:eastAsia="en-AU"/>
        </w:rPr>
        <w:t>first quota period</w:t>
      </w:r>
      <w:r w:rsidRPr="00C02B6C">
        <w:rPr>
          <w:rFonts w:eastAsia="Times New Roman"/>
          <w:color w:val="000000"/>
          <w:sz w:val="23"/>
          <w:szCs w:val="23"/>
          <w:lang w:eastAsia="en-AU"/>
        </w:rPr>
        <w:t xml:space="preserve">) (being a quota period that commences on or after 1 July 2022) exceeded the southern garfish quota entitlement under the licence for that fishing zone and that quota period, the conditions of the licence may be varied so as to decrease the quota entitlement in respect of that fishing zone for the following quota period (the </w:t>
      </w:r>
      <w:r w:rsidRPr="00C02B6C">
        <w:rPr>
          <w:rFonts w:eastAsia="Times New Roman"/>
          <w:b/>
          <w:bCs/>
          <w:i/>
          <w:iCs/>
          <w:color w:val="000000"/>
          <w:sz w:val="23"/>
          <w:szCs w:val="23"/>
          <w:lang w:eastAsia="en-AU"/>
        </w:rPr>
        <w:t>subsequent quota period</w:t>
      </w:r>
      <w:r w:rsidRPr="00C02B6C">
        <w:rPr>
          <w:rFonts w:eastAsia="Times New Roman"/>
          <w:color w:val="000000"/>
          <w:sz w:val="23"/>
          <w:szCs w:val="23"/>
          <w:lang w:eastAsia="en-AU"/>
        </w:rPr>
        <w:t>) as follows:</w:t>
      </w:r>
    </w:p>
    <w:p w14:paraId="25F85E7A"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w:t>
      </w:r>
      <w:r w:rsidRPr="00C02B6C">
        <w:rPr>
          <w:rFonts w:eastAsia="Times New Roman"/>
          <w:color w:val="000000"/>
          <w:sz w:val="23"/>
          <w:szCs w:val="23"/>
          <w:lang w:eastAsia="en-AU"/>
        </w:rPr>
        <w:tab/>
        <w:t>if the catch exceeded the quota entitlement by—</w:t>
      </w:r>
    </w:p>
    <w:p w14:paraId="444D4862"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an amount not exceeding 10% of the quota entitlement for the first quota period; or</w:t>
      </w:r>
    </w:p>
    <w:p w14:paraId="63DEBE2D"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7332B7BC"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1 kilogram of southern garfish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 or</w:t>
      </w:r>
    </w:p>
    <w:p w14:paraId="7BBF9D02"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(ii)</w:t>
      </w:r>
      <w:r w:rsidRPr="00C02B6C">
        <w:rPr>
          <w:rFonts w:eastAsia="Times New Roman"/>
          <w:color w:val="000000"/>
          <w:sz w:val="23"/>
          <w:szCs w:val="23"/>
          <w:lang w:eastAsia="en-AU"/>
        </w:rPr>
        <w:tab/>
        <w:t>if the catch exceeded the quota entitlement by—</w:t>
      </w:r>
    </w:p>
    <w:p w14:paraId="00F73D5B"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t>an amount greater than 10% of the quota entitlement for the first quota period; or</w:t>
      </w:r>
    </w:p>
    <w:p w14:paraId="27F987A1" w14:textId="77777777" w:rsidR="00C02B6C" w:rsidRPr="00C02B6C" w:rsidRDefault="00C02B6C" w:rsidP="00C02B6C">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AD4EE7A" w14:textId="77777777" w:rsidR="00C02B6C" w:rsidRPr="00C02B6C" w:rsidRDefault="00C02B6C" w:rsidP="00C02B6C">
      <w:pPr>
        <w:keepLines/>
        <w:autoSpaceDE w:val="0"/>
        <w:autoSpaceDN w:val="0"/>
        <w:adjustRightInd w:val="0"/>
        <w:spacing w:before="120" w:after="0" w:line="240" w:lineRule="auto"/>
        <w:ind w:left="3176"/>
        <w:jc w:val="left"/>
        <w:rPr>
          <w:rFonts w:eastAsia="Times New Roman"/>
          <w:color w:val="000000"/>
          <w:sz w:val="23"/>
          <w:szCs w:val="23"/>
          <w:lang w:eastAsia="en-AU"/>
        </w:rPr>
      </w:pPr>
      <w:r w:rsidRPr="00C02B6C">
        <w:rPr>
          <w:rFonts w:eastAsia="Times New Roman"/>
          <w:color w:val="000000"/>
          <w:sz w:val="23"/>
          <w:szCs w:val="23"/>
          <w:lang w:eastAsia="en-AU"/>
        </w:rPr>
        <w:t xml:space="preserve">by 2 kilograms of southern garfish for each kilogram taken </w:t>
      </w:r>
      <w:proofErr w:type="gramStart"/>
      <w:r w:rsidRPr="00C02B6C">
        <w:rPr>
          <w:rFonts w:eastAsia="Times New Roman"/>
          <w:color w:val="000000"/>
          <w:sz w:val="23"/>
          <w:szCs w:val="23"/>
          <w:lang w:eastAsia="en-AU"/>
        </w:rPr>
        <w:t>in excess of</w:t>
      </w:r>
      <w:proofErr w:type="gramEnd"/>
      <w:r w:rsidRPr="00C02B6C">
        <w:rPr>
          <w:rFonts w:eastAsia="Times New Roman"/>
          <w:color w:val="000000"/>
          <w:sz w:val="23"/>
          <w:szCs w:val="23"/>
          <w:lang w:eastAsia="en-AU"/>
        </w:rPr>
        <w:t xml:space="preserve"> the quota entitlement.</w:t>
      </w:r>
    </w:p>
    <w:p w14:paraId="45CD8C22" w14:textId="77777777" w:rsidR="00C02B6C" w:rsidRPr="00C02B6C" w:rsidRDefault="00C02B6C" w:rsidP="00C02B6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C02B6C">
        <w:rPr>
          <w:rFonts w:eastAsia="Times New Roman"/>
          <w:color w:val="000000"/>
          <w:sz w:val="23"/>
          <w:szCs w:val="23"/>
          <w:lang w:eastAsia="en-AU"/>
        </w:rPr>
        <w:tab/>
        <w:t>(3)</w:t>
      </w:r>
      <w:r w:rsidRPr="00C02B6C">
        <w:rPr>
          <w:rFonts w:eastAsia="Times New Roman"/>
          <w:color w:val="000000"/>
          <w:sz w:val="23"/>
          <w:szCs w:val="23"/>
          <w:lang w:eastAsia="en-AU"/>
        </w:rPr>
        <w:tab/>
        <w:t xml:space="preserve">Regulation 17D—after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 insert:</w:t>
      </w:r>
    </w:p>
    <w:p w14:paraId="7985D352" w14:textId="77777777" w:rsidR="00C02B6C" w:rsidRPr="00C02B6C" w:rsidRDefault="00C02B6C" w:rsidP="00C02B6C">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(5a)</w:t>
      </w:r>
      <w:r w:rsidRPr="00C02B6C">
        <w:rPr>
          <w:rFonts w:eastAsia="Times New Roman"/>
          <w:color w:val="000000"/>
          <w:sz w:val="23"/>
          <w:szCs w:val="23"/>
          <w:lang w:eastAsia="en-AU"/>
        </w:rPr>
        <w:tab/>
        <w:t>For the purposes of—</w:t>
      </w:r>
    </w:p>
    <w:p w14:paraId="1E08E694"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(a)</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 and</w:t>
      </w:r>
    </w:p>
    <w:p w14:paraId="568283EC" w14:textId="77777777" w:rsidR="00C02B6C" w:rsidRPr="00C02B6C" w:rsidRDefault="00C02B6C" w:rsidP="00C02B6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02B6C">
        <w:rPr>
          <w:rFonts w:eastAsia="Times New Roman"/>
          <w:color w:val="000000"/>
          <w:sz w:val="23"/>
          <w:szCs w:val="23"/>
          <w:lang w:eastAsia="en-AU"/>
        </w:rPr>
        <w:tab/>
        <w:t>(b)</w:t>
      </w:r>
      <w:r w:rsidRPr="00C02B6C">
        <w:rPr>
          <w:rFonts w:eastAsia="Times New Roman"/>
          <w:color w:val="000000"/>
          <w:sz w:val="23"/>
          <w:szCs w:val="23"/>
          <w:lang w:eastAsia="en-AU"/>
        </w:rPr>
        <w:tab/>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(5)(g)(</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and (ii),</w:t>
      </w:r>
    </w:p>
    <w:p w14:paraId="680BCB80" w14:textId="77777777" w:rsidR="00C02B6C" w:rsidRPr="00C02B6C" w:rsidRDefault="00C02B6C" w:rsidP="00C02B6C">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02B6C">
        <w:rPr>
          <w:rFonts w:eastAsia="Times New Roman"/>
          <w:color w:val="000000"/>
          <w:sz w:val="23"/>
          <w:szCs w:val="23"/>
          <w:lang w:eastAsia="en-AU"/>
        </w:rPr>
        <w:t xml:space="preserve">any increase in the quota entitlement under a licence applying during a first quota period </w:t>
      </w:r>
      <w:proofErr w:type="gramStart"/>
      <w:r w:rsidRPr="00C02B6C">
        <w:rPr>
          <w:rFonts w:eastAsia="Times New Roman"/>
          <w:color w:val="000000"/>
          <w:sz w:val="23"/>
          <w:szCs w:val="23"/>
          <w:lang w:eastAsia="en-AU"/>
        </w:rPr>
        <w:t>as a result of</w:t>
      </w:r>
      <w:proofErr w:type="gramEnd"/>
      <w:r w:rsidRPr="00C02B6C">
        <w:rPr>
          <w:rFonts w:eastAsia="Times New Roman"/>
          <w:color w:val="000000"/>
          <w:sz w:val="23"/>
          <w:szCs w:val="23"/>
          <w:lang w:eastAsia="en-AU"/>
        </w:rPr>
        <w:t xml:space="preserve"> a variation of the quota entitlement under the licence previously made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roofErr w:type="spellStart"/>
      <w:r w:rsidRPr="00C02B6C">
        <w:rPr>
          <w:rFonts w:eastAsia="Times New Roman"/>
          <w:color w:val="000000"/>
          <w:sz w:val="23"/>
          <w:szCs w:val="23"/>
          <w:lang w:eastAsia="en-AU"/>
        </w:rPr>
        <w:t>i</w:t>
      </w:r>
      <w:proofErr w:type="spellEnd"/>
      <w:r w:rsidRPr="00C02B6C">
        <w:rPr>
          <w:rFonts w:eastAsia="Times New Roman"/>
          <w:color w:val="000000"/>
          <w:sz w:val="23"/>
          <w:szCs w:val="23"/>
          <w:lang w:eastAsia="en-AU"/>
        </w:rPr>
        <w:t>) or (ii) must be disregarded.</w:t>
      </w:r>
    </w:p>
    <w:p w14:paraId="278AD461"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6" w:name="idda42f95e_2648_4913_97ad_f9b3e30261b6_4"/>
      <w:r w:rsidRPr="00C02B6C">
        <w:rPr>
          <w:rFonts w:eastAsia="Times New Roman"/>
          <w:color w:val="000000"/>
          <w:sz w:val="23"/>
          <w:szCs w:val="23"/>
          <w:lang w:eastAsia="en-AU"/>
        </w:rPr>
        <w:tab/>
        <w:t>(5b)</w:t>
      </w:r>
      <w:r w:rsidRPr="00C02B6C">
        <w:rPr>
          <w:rFonts w:eastAsia="Times New Roman"/>
          <w:color w:val="000000"/>
          <w:sz w:val="23"/>
          <w:szCs w:val="23"/>
          <w:lang w:eastAsia="en-AU"/>
        </w:rPr>
        <w:tab/>
        <w:t xml:space="preserve">A variation of a quota entitlement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 or (g) must be expressed to apply only for the quota period during which the variation is made.</w:t>
      </w:r>
      <w:bookmarkEnd w:id="46"/>
    </w:p>
    <w:p w14:paraId="14024FC7" w14:textId="77777777" w:rsidR="00C02B6C" w:rsidRPr="00C02B6C" w:rsidRDefault="00C02B6C" w:rsidP="00C02B6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02B6C">
        <w:rPr>
          <w:rFonts w:eastAsia="Times New Roman"/>
          <w:color w:val="000000"/>
          <w:sz w:val="23"/>
          <w:szCs w:val="23"/>
          <w:lang w:eastAsia="en-AU"/>
        </w:rPr>
        <w:tab/>
        <w:t>(5c)</w:t>
      </w:r>
      <w:r w:rsidRPr="00C02B6C">
        <w:rPr>
          <w:rFonts w:eastAsia="Times New Roman"/>
          <w:color w:val="000000"/>
          <w:sz w:val="23"/>
          <w:szCs w:val="23"/>
          <w:lang w:eastAsia="en-AU"/>
        </w:rPr>
        <w:tab/>
        <w:t xml:space="preserve">An application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xml:space="preserve"> (5)(b), (c), (d) or (e) may not be made in respect of southern garfish units allocated to the licence under </w:t>
      </w:r>
      <w:proofErr w:type="spellStart"/>
      <w:r w:rsidRPr="00C02B6C">
        <w:rPr>
          <w:rFonts w:eastAsia="Times New Roman"/>
          <w:color w:val="000000"/>
          <w:sz w:val="23"/>
          <w:szCs w:val="23"/>
          <w:lang w:eastAsia="en-AU"/>
        </w:rPr>
        <w:t>subregulation</w:t>
      </w:r>
      <w:proofErr w:type="spellEnd"/>
      <w:r w:rsidRPr="00C02B6C">
        <w:rPr>
          <w:rFonts w:eastAsia="Times New Roman"/>
          <w:color w:val="000000"/>
          <w:sz w:val="23"/>
          <w:szCs w:val="23"/>
          <w:lang w:eastAsia="en-AU"/>
        </w:rPr>
        <w:t> (5)(f).</w:t>
      </w:r>
    </w:p>
    <w:p w14:paraId="37BB4429" w14:textId="77777777" w:rsidR="00C02B6C" w:rsidRPr="00C02B6C" w:rsidRDefault="00C02B6C" w:rsidP="00C02B6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7" w:name="Elkera_Print_TOC17"/>
      <w:bookmarkStart w:id="48" w:name="Elkera_Print_BK17"/>
      <w:r w:rsidRPr="00C02B6C">
        <w:rPr>
          <w:rFonts w:eastAsia="Times New Roman"/>
          <w:b/>
          <w:bCs/>
          <w:color w:val="000000"/>
          <w:sz w:val="26"/>
          <w:szCs w:val="26"/>
          <w:lang w:eastAsia="en-AU"/>
        </w:rPr>
        <w:lastRenderedPageBreak/>
        <w:t>11—Amendment of regulation 31—Minister's determinations</w:t>
      </w:r>
      <w:bookmarkEnd w:id="47"/>
      <w:bookmarkEnd w:id="48"/>
    </w:p>
    <w:p w14:paraId="26329B95" w14:textId="77777777" w:rsidR="00C02B6C" w:rsidRPr="00C02B6C" w:rsidRDefault="00C02B6C" w:rsidP="00C02B6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02B6C">
        <w:rPr>
          <w:rFonts w:eastAsia="Times New Roman"/>
          <w:color w:val="000000"/>
          <w:sz w:val="23"/>
          <w:szCs w:val="23"/>
          <w:lang w:eastAsia="en-AU"/>
        </w:rPr>
        <w:t>Regulation 31(6)—after "16," insert:</w:t>
      </w:r>
    </w:p>
    <w:p w14:paraId="7E876FED" w14:textId="77777777" w:rsidR="00C02B6C" w:rsidRPr="00C02B6C" w:rsidRDefault="00C02B6C" w:rsidP="00C02B6C">
      <w:pPr>
        <w:keepLines/>
        <w:autoSpaceDE w:val="0"/>
        <w:autoSpaceDN w:val="0"/>
        <w:adjustRightInd w:val="0"/>
        <w:spacing w:before="120" w:after="0" w:line="240" w:lineRule="auto"/>
        <w:ind w:left="1588"/>
        <w:jc w:val="left"/>
        <w:rPr>
          <w:rFonts w:eastAsia="Times New Roman"/>
          <w:color w:val="000000"/>
          <w:sz w:val="23"/>
          <w:szCs w:val="23"/>
          <w:lang w:eastAsia="en-AU"/>
        </w:rPr>
      </w:pPr>
      <w:r w:rsidRPr="00C02B6C">
        <w:rPr>
          <w:rFonts w:eastAsia="Times New Roman"/>
          <w:color w:val="000000"/>
          <w:sz w:val="23"/>
          <w:szCs w:val="23"/>
          <w:lang w:eastAsia="en-AU"/>
        </w:rPr>
        <w:t>16A,</w:t>
      </w:r>
    </w:p>
    <w:p w14:paraId="2CDDDE45" w14:textId="77777777" w:rsidR="00C02B6C" w:rsidRPr="00C02B6C" w:rsidRDefault="00C02B6C" w:rsidP="00C02B6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02B6C">
        <w:rPr>
          <w:rFonts w:eastAsia="Times New Roman"/>
          <w:b/>
          <w:bCs/>
          <w:color w:val="000000"/>
          <w:sz w:val="20"/>
          <w:szCs w:val="20"/>
          <w:lang w:eastAsia="en-AU"/>
        </w:rPr>
        <w:t>Editorial note—</w:t>
      </w:r>
    </w:p>
    <w:p w14:paraId="56A4CA9E" w14:textId="77777777" w:rsidR="00C02B6C" w:rsidRPr="00C02B6C" w:rsidRDefault="00C02B6C" w:rsidP="00C02B6C">
      <w:pPr>
        <w:keepLines/>
        <w:autoSpaceDE w:val="0"/>
        <w:autoSpaceDN w:val="0"/>
        <w:adjustRightInd w:val="0"/>
        <w:spacing w:before="120" w:after="0" w:line="240" w:lineRule="auto"/>
        <w:ind w:left="794"/>
        <w:jc w:val="left"/>
        <w:rPr>
          <w:rFonts w:eastAsia="Times New Roman"/>
          <w:color w:val="000000"/>
          <w:sz w:val="20"/>
          <w:szCs w:val="20"/>
          <w:lang w:eastAsia="en-AU"/>
        </w:rPr>
      </w:pPr>
      <w:r w:rsidRPr="00C02B6C">
        <w:rPr>
          <w:rFonts w:eastAsia="Times New Roman"/>
          <w:color w:val="000000"/>
          <w:sz w:val="20"/>
          <w:szCs w:val="20"/>
          <w:lang w:eastAsia="en-AU"/>
        </w:rPr>
        <w:t>As required by section 10</w:t>
      </w:r>
      <w:proofErr w:type="gramStart"/>
      <w:r w:rsidRPr="00C02B6C">
        <w:rPr>
          <w:rFonts w:eastAsia="Times New Roman"/>
          <w:color w:val="000000"/>
          <w:sz w:val="20"/>
          <w:szCs w:val="20"/>
          <w:lang w:eastAsia="en-AU"/>
        </w:rPr>
        <w:t>AA(</w:t>
      </w:r>
      <w:proofErr w:type="gramEnd"/>
      <w:r w:rsidRPr="00C02B6C">
        <w:rPr>
          <w:rFonts w:eastAsia="Times New Roman"/>
          <w:color w:val="000000"/>
          <w:sz w:val="20"/>
          <w:szCs w:val="20"/>
          <w:lang w:eastAsia="en-AU"/>
        </w:rPr>
        <w:t xml:space="preserve">2) of the </w:t>
      </w:r>
      <w:r w:rsidRPr="00C02B6C">
        <w:rPr>
          <w:rFonts w:eastAsia="Times New Roman"/>
          <w:i/>
          <w:iCs/>
          <w:color w:val="000000"/>
          <w:sz w:val="20"/>
          <w:szCs w:val="20"/>
          <w:lang w:eastAsia="en-AU"/>
        </w:rPr>
        <w:t>Legislative Instruments Act 1978</w:t>
      </w:r>
      <w:r w:rsidRPr="00C02B6C">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0AFDE92B" w14:textId="77777777" w:rsidR="00C02B6C" w:rsidRPr="00C02B6C" w:rsidRDefault="00C02B6C" w:rsidP="00C02B6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02B6C">
        <w:rPr>
          <w:rFonts w:eastAsia="Times New Roman"/>
          <w:b/>
          <w:bCs/>
          <w:color w:val="000000"/>
          <w:sz w:val="26"/>
          <w:szCs w:val="26"/>
          <w:lang w:eastAsia="en-AU"/>
        </w:rPr>
        <w:t>Made by the Governor’s Deputy</w:t>
      </w:r>
    </w:p>
    <w:p w14:paraId="49E6BAF6" w14:textId="77777777" w:rsidR="00C02B6C" w:rsidRPr="00C02B6C" w:rsidRDefault="00C02B6C" w:rsidP="00C02B6C">
      <w:pPr>
        <w:keepNext/>
        <w:keepLines/>
        <w:autoSpaceDE w:val="0"/>
        <w:autoSpaceDN w:val="0"/>
        <w:adjustRightInd w:val="0"/>
        <w:spacing w:before="120" w:after="0" w:line="240" w:lineRule="auto"/>
        <w:jc w:val="left"/>
        <w:rPr>
          <w:rFonts w:eastAsia="Times New Roman"/>
          <w:color w:val="000000"/>
          <w:sz w:val="23"/>
          <w:szCs w:val="23"/>
          <w:lang w:eastAsia="en-AU"/>
        </w:rPr>
      </w:pPr>
      <w:r w:rsidRPr="00C02B6C">
        <w:rPr>
          <w:rFonts w:eastAsia="Times New Roman"/>
          <w:color w:val="000000"/>
          <w:sz w:val="23"/>
          <w:szCs w:val="23"/>
          <w:lang w:eastAsia="en-AU"/>
        </w:rPr>
        <w:t>with the advice and consent of the Executive Council</w:t>
      </w:r>
    </w:p>
    <w:p w14:paraId="339F4CE1" w14:textId="77777777" w:rsidR="00C02B6C" w:rsidRPr="00C02B6C" w:rsidRDefault="00C02B6C" w:rsidP="00C02B6C">
      <w:pPr>
        <w:keepNext/>
        <w:keepLines/>
        <w:autoSpaceDE w:val="0"/>
        <w:autoSpaceDN w:val="0"/>
        <w:adjustRightInd w:val="0"/>
        <w:spacing w:after="0" w:line="240" w:lineRule="auto"/>
        <w:jc w:val="left"/>
        <w:rPr>
          <w:rFonts w:eastAsia="Times New Roman"/>
          <w:color w:val="000000"/>
          <w:sz w:val="23"/>
          <w:szCs w:val="23"/>
          <w:lang w:eastAsia="en-AU"/>
        </w:rPr>
      </w:pPr>
      <w:r w:rsidRPr="00C02B6C">
        <w:rPr>
          <w:rFonts w:eastAsia="Times New Roman"/>
          <w:color w:val="000000"/>
          <w:sz w:val="23"/>
          <w:szCs w:val="23"/>
          <w:lang w:eastAsia="en-AU"/>
        </w:rPr>
        <w:t>on 16 June 2022</w:t>
      </w:r>
    </w:p>
    <w:p w14:paraId="01552198" w14:textId="35F651FA" w:rsidR="00C02B6C" w:rsidRPr="00C02B6C" w:rsidRDefault="00C02B6C" w:rsidP="00C02B6C">
      <w:pPr>
        <w:keepNext/>
        <w:keepLines/>
        <w:autoSpaceDE w:val="0"/>
        <w:autoSpaceDN w:val="0"/>
        <w:adjustRightInd w:val="0"/>
        <w:spacing w:before="120" w:after="0" w:line="240" w:lineRule="auto"/>
        <w:jc w:val="left"/>
        <w:rPr>
          <w:rFonts w:eastAsia="Times New Roman"/>
          <w:color w:val="000000"/>
          <w:sz w:val="23"/>
          <w:szCs w:val="23"/>
          <w:lang w:eastAsia="en-AU"/>
        </w:rPr>
      </w:pPr>
      <w:r w:rsidRPr="00C02B6C">
        <w:rPr>
          <w:rFonts w:eastAsia="Times New Roman"/>
          <w:color w:val="000000"/>
          <w:sz w:val="23"/>
          <w:szCs w:val="23"/>
          <w:lang w:eastAsia="en-AU"/>
        </w:rPr>
        <w:t>No 3</w:t>
      </w:r>
      <w:r w:rsidR="006C6008">
        <w:rPr>
          <w:rFonts w:eastAsia="Times New Roman"/>
          <w:color w:val="000000"/>
          <w:sz w:val="23"/>
          <w:szCs w:val="23"/>
          <w:lang w:eastAsia="en-AU"/>
        </w:rPr>
        <w:t>8</w:t>
      </w:r>
      <w:r w:rsidRPr="00C02B6C">
        <w:rPr>
          <w:rFonts w:eastAsia="Times New Roman"/>
          <w:color w:val="000000"/>
          <w:sz w:val="23"/>
          <w:szCs w:val="23"/>
          <w:lang w:eastAsia="en-AU"/>
        </w:rPr>
        <w:t> of 2022</w:t>
      </w:r>
    </w:p>
    <w:p w14:paraId="15E9BB5F" w14:textId="5DDCE6FA" w:rsidR="006C6008" w:rsidRDefault="006C6008">
      <w:pPr>
        <w:spacing w:after="0" w:line="240" w:lineRule="auto"/>
        <w:jc w:val="left"/>
        <w:rPr>
          <w:rFonts w:eastAsia="Times New Roman"/>
          <w:szCs w:val="17"/>
        </w:rPr>
      </w:pPr>
      <w:r>
        <w:br w:type="page"/>
      </w:r>
    </w:p>
    <w:p w14:paraId="54E03EE6" w14:textId="77777777" w:rsidR="00B94072" w:rsidRPr="00B94072" w:rsidRDefault="00B94072" w:rsidP="00B94072">
      <w:pPr>
        <w:keepLines/>
        <w:autoSpaceDE w:val="0"/>
        <w:autoSpaceDN w:val="0"/>
        <w:adjustRightInd w:val="0"/>
        <w:spacing w:before="240" w:after="0" w:line="240" w:lineRule="auto"/>
        <w:jc w:val="left"/>
        <w:rPr>
          <w:rFonts w:eastAsia="Times New Roman"/>
          <w:color w:val="000000"/>
          <w:sz w:val="28"/>
          <w:szCs w:val="28"/>
          <w:lang w:eastAsia="en-AU"/>
        </w:rPr>
      </w:pPr>
      <w:r w:rsidRPr="00B94072">
        <w:rPr>
          <w:rFonts w:eastAsia="Times New Roman"/>
          <w:color w:val="000000"/>
          <w:sz w:val="28"/>
          <w:szCs w:val="28"/>
          <w:lang w:eastAsia="en-AU"/>
        </w:rPr>
        <w:lastRenderedPageBreak/>
        <w:t>South Australia</w:t>
      </w:r>
    </w:p>
    <w:p w14:paraId="39D9D5F9" w14:textId="7FB89DF0" w:rsidR="00B94072" w:rsidRPr="00B94072" w:rsidRDefault="00B94072" w:rsidP="001A1093">
      <w:pPr>
        <w:pStyle w:val="Heading3"/>
        <w:rPr>
          <w:lang w:eastAsia="en-AU"/>
        </w:rPr>
      </w:pPr>
      <w:bookmarkStart w:id="49" w:name="_Toc106285364"/>
      <w:r w:rsidRPr="00B94072">
        <w:rPr>
          <w:lang w:eastAsia="en-AU"/>
        </w:rPr>
        <w:t>Fisheries Management (Rock Lobster Fisheries) (Quota) (No</w:t>
      </w:r>
      <w:r w:rsidR="001A1093">
        <w:rPr>
          <w:lang w:eastAsia="en-AU"/>
        </w:rPr>
        <w:t> </w:t>
      </w:r>
      <w:r w:rsidRPr="00B94072">
        <w:rPr>
          <w:lang w:eastAsia="en-AU"/>
        </w:rPr>
        <w:t>2) Amendment Regulations 2022</w:t>
      </w:r>
      <w:bookmarkEnd w:id="49"/>
    </w:p>
    <w:p w14:paraId="74F271D1" w14:textId="77777777" w:rsidR="00B94072" w:rsidRPr="00B94072" w:rsidRDefault="00B94072" w:rsidP="00B94072">
      <w:pPr>
        <w:keepLines/>
        <w:autoSpaceDE w:val="0"/>
        <w:autoSpaceDN w:val="0"/>
        <w:adjustRightInd w:val="0"/>
        <w:spacing w:before="80" w:after="240" w:line="240" w:lineRule="auto"/>
        <w:jc w:val="left"/>
        <w:rPr>
          <w:rFonts w:eastAsia="Times New Roman"/>
          <w:color w:val="000000"/>
          <w:sz w:val="24"/>
          <w:szCs w:val="24"/>
          <w:lang w:eastAsia="en-AU"/>
        </w:rPr>
      </w:pPr>
      <w:r w:rsidRPr="00B94072">
        <w:rPr>
          <w:rFonts w:eastAsia="Times New Roman"/>
          <w:color w:val="000000"/>
          <w:sz w:val="24"/>
          <w:szCs w:val="24"/>
          <w:lang w:eastAsia="en-AU"/>
        </w:rPr>
        <w:t xml:space="preserve">under the </w:t>
      </w:r>
      <w:r w:rsidRPr="00B94072">
        <w:rPr>
          <w:rFonts w:eastAsia="Times New Roman"/>
          <w:i/>
          <w:iCs/>
          <w:color w:val="000000"/>
          <w:sz w:val="24"/>
          <w:szCs w:val="24"/>
          <w:lang w:eastAsia="en-AU"/>
        </w:rPr>
        <w:t>Fisheries Management Act 2007</w:t>
      </w:r>
    </w:p>
    <w:p w14:paraId="14056041" w14:textId="77777777" w:rsidR="00B94072" w:rsidRPr="00B94072" w:rsidRDefault="00B94072" w:rsidP="00B9407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D4A64DF" w14:textId="77777777" w:rsidR="00B94072" w:rsidRPr="00B94072" w:rsidRDefault="00B94072" w:rsidP="00B94072">
      <w:pPr>
        <w:keepLines/>
        <w:autoSpaceDE w:val="0"/>
        <w:autoSpaceDN w:val="0"/>
        <w:adjustRightInd w:val="0"/>
        <w:spacing w:before="120" w:after="0" w:line="240" w:lineRule="auto"/>
        <w:jc w:val="left"/>
        <w:rPr>
          <w:rFonts w:eastAsia="Times New Roman"/>
          <w:b/>
          <w:bCs/>
          <w:color w:val="000000"/>
          <w:sz w:val="32"/>
          <w:szCs w:val="32"/>
          <w:lang w:eastAsia="en-AU"/>
        </w:rPr>
      </w:pPr>
      <w:r w:rsidRPr="00B94072">
        <w:rPr>
          <w:rFonts w:eastAsia="Times New Roman"/>
          <w:b/>
          <w:bCs/>
          <w:color w:val="000000"/>
          <w:sz w:val="32"/>
          <w:szCs w:val="32"/>
          <w:lang w:eastAsia="en-AU"/>
        </w:rPr>
        <w:t>Contents</w:t>
      </w:r>
    </w:p>
    <w:p w14:paraId="1A0C8EE3" w14:textId="77777777" w:rsidR="00B94072" w:rsidRPr="00B94072" w:rsidRDefault="00B94072" w:rsidP="00B94072">
      <w:pPr>
        <w:keepNext/>
        <w:keepLines/>
        <w:autoSpaceDE w:val="0"/>
        <w:autoSpaceDN w:val="0"/>
        <w:adjustRightInd w:val="0"/>
        <w:spacing w:before="120" w:after="120" w:line="240" w:lineRule="auto"/>
        <w:jc w:val="left"/>
        <w:rPr>
          <w:rFonts w:eastAsia="Times New Roman"/>
          <w:color w:val="000000"/>
          <w:sz w:val="28"/>
          <w:szCs w:val="28"/>
          <w:lang w:eastAsia="en-AU"/>
        </w:rPr>
      </w:pPr>
      <w:r w:rsidRPr="00B94072">
        <w:rPr>
          <w:rFonts w:eastAsia="Times New Roman"/>
          <w:color w:val="000000"/>
          <w:sz w:val="28"/>
          <w:szCs w:val="28"/>
          <w:lang w:eastAsia="en-AU"/>
        </w:rPr>
        <w:t>Part 1—Preliminary</w:t>
      </w:r>
    </w:p>
    <w:p w14:paraId="6ED26611"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1</w:t>
      </w:r>
      <w:r w:rsidRPr="00B94072">
        <w:rPr>
          <w:rFonts w:eastAsia="Times New Roman"/>
          <w:color w:val="000000"/>
          <w:sz w:val="22"/>
          <w:lang w:eastAsia="en-AU"/>
        </w:rPr>
        <w:tab/>
        <w:t>Short title</w:t>
      </w:r>
    </w:p>
    <w:p w14:paraId="18A27E95"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2</w:t>
      </w:r>
      <w:r w:rsidRPr="00B94072">
        <w:rPr>
          <w:rFonts w:eastAsia="Times New Roman"/>
          <w:color w:val="000000"/>
          <w:sz w:val="22"/>
          <w:lang w:eastAsia="en-AU"/>
        </w:rPr>
        <w:tab/>
        <w:t>Commencement</w:t>
      </w:r>
    </w:p>
    <w:p w14:paraId="2CDEDCE4" w14:textId="77777777" w:rsidR="00B94072" w:rsidRPr="00B94072" w:rsidRDefault="00B94072" w:rsidP="00B94072">
      <w:pPr>
        <w:keepNext/>
        <w:keepLines/>
        <w:autoSpaceDE w:val="0"/>
        <w:autoSpaceDN w:val="0"/>
        <w:adjustRightInd w:val="0"/>
        <w:spacing w:before="120" w:after="120" w:line="240" w:lineRule="auto"/>
        <w:jc w:val="left"/>
        <w:rPr>
          <w:rFonts w:eastAsia="Times New Roman"/>
          <w:color w:val="000000"/>
          <w:sz w:val="28"/>
          <w:szCs w:val="28"/>
          <w:lang w:eastAsia="en-AU"/>
        </w:rPr>
      </w:pPr>
      <w:r w:rsidRPr="00B94072">
        <w:rPr>
          <w:rFonts w:eastAsia="Times New Roman"/>
          <w:color w:val="000000"/>
          <w:sz w:val="28"/>
          <w:szCs w:val="28"/>
          <w:lang w:eastAsia="en-AU"/>
        </w:rPr>
        <w:t xml:space="preserve">Part 2—Amendment of </w:t>
      </w:r>
      <w:r w:rsidRPr="00B94072">
        <w:rPr>
          <w:rFonts w:eastAsia="Times New Roman"/>
          <w:i/>
          <w:iCs/>
          <w:color w:val="000000"/>
          <w:sz w:val="28"/>
          <w:szCs w:val="28"/>
          <w:lang w:eastAsia="en-AU"/>
        </w:rPr>
        <w:t>Fisheries Management (Rock Lobster Fisheries) Regulations 2017</w:t>
      </w:r>
    </w:p>
    <w:p w14:paraId="7CCCEA98"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3</w:t>
      </w:r>
      <w:r w:rsidRPr="00B94072">
        <w:rPr>
          <w:rFonts w:eastAsia="Times New Roman"/>
          <w:color w:val="000000"/>
          <w:sz w:val="22"/>
          <w:lang w:eastAsia="en-AU"/>
        </w:rPr>
        <w:tab/>
        <w:t>Amendment of regulation 15—Individual rock lobster catch quota system—Northern Zone</w:t>
      </w:r>
    </w:p>
    <w:p w14:paraId="5C50CC44"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4</w:t>
      </w:r>
      <w:r w:rsidRPr="00B94072">
        <w:rPr>
          <w:rFonts w:eastAsia="Times New Roman"/>
          <w:color w:val="000000"/>
          <w:sz w:val="22"/>
          <w:lang w:eastAsia="en-AU"/>
        </w:rPr>
        <w:tab/>
        <w:t>Amendment of regulation 16—Individual rock lobster catch quota system—Southern Zone</w:t>
      </w:r>
    </w:p>
    <w:p w14:paraId="22B94112"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5</w:t>
      </w:r>
      <w:r w:rsidRPr="00B94072">
        <w:rPr>
          <w:rFonts w:eastAsia="Times New Roman"/>
          <w:color w:val="000000"/>
          <w:sz w:val="22"/>
          <w:lang w:eastAsia="en-AU"/>
        </w:rPr>
        <w:tab/>
        <w:t>Amendment of regulation 16A—Individual giant crab catch quota system—Northern Zone</w:t>
      </w:r>
    </w:p>
    <w:p w14:paraId="38020663"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6</w:t>
      </w:r>
      <w:r w:rsidRPr="00B94072">
        <w:rPr>
          <w:rFonts w:eastAsia="Times New Roman"/>
          <w:color w:val="000000"/>
          <w:sz w:val="22"/>
          <w:lang w:eastAsia="en-AU"/>
        </w:rPr>
        <w:tab/>
        <w:t>Amendment of regulation 17—Individual giant crab catch quota system—Southern Zone</w:t>
      </w:r>
    </w:p>
    <w:p w14:paraId="40BBDC4E" w14:textId="77777777" w:rsidR="00B94072" w:rsidRPr="00B94072" w:rsidRDefault="00B94072" w:rsidP="00B9407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1FF7C19" w14:textId="77777777" w:rsidR="00B94072" w:rsidRPr="00B94072" w:rsidRDefault="00B94072" w:rsidP="00B9407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94072">
        <w:rPr>
          <w:rFonts w:eastAsia="Times New Roman"/>
          <w:b/>
          <w:bCs/>
          <w:color w:val="000000"/>
          <w:sz w:val="32"/>
          <w:szCs w:val="32"/>
          <w:lang w:eastAsia="en-AU"/>
        </w:rPr>
        <w:t>Part 1—Preliminary</w:t>
      </w:r>
    </w:p>
    <w:p w14:paraId="414883CE"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4072">
        <w:rPr>
          <w:rFonts w:eastAsia="Times New Roman"/>
          <w:b/>
          <w:bCs/>
          <w:color w:val="000000"/>
          <w:sz w:val="26"/>
          <w:szCs w:val="26"/>
          <w:lang w:eastAsia="en-AU"/>
        </w:rPr>
        <w:t>1—Short title</w:t>
      </w:r>
    </w:p>
    <w:p w14:paraId="15F53C93" w14:textId="77777777" w:rsidR="00B94072" w:rsidRPr="00B94072" w:rsidRDefault="00B94072" w:rsidP="00B9407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94072">
        <w:rPr>
          <w:rFonts w:eastAsia="Times New Roman"/>
          <w:color w:val="000000"/>
          <w:sz w:val="23"/>
          <w:szCs w:val="23"/>
          <w:lang w:eastAsia="en-AU"/>
        </w:rPr>
        <w:t xml:space="preserve">These regulations may be cited as the </w:t>
      </w:r>
      <w:r w:rsidRPr="00B94072">
        <w:rPr>
          <w:rFonts w:eastAsia="Times New Roman"/>
          <w:i/>
          <w:iCs/>
          <w:color w:val="000000"/>
          <w:sz w:val="23"/>
          <w:szCs w:val="23"/>
          <w:lang w:eastAsia="en-AU"/>
        </w:rPr>
        <w:t>Fisheries Management (Rock Lobster Fisheries) (Quota) (No 2) Amendment Regulations 2022</w:t>
      </w:r>
      <w:r w:rsidRPr="00B94072">
        <w:rPr>
          <w:rFonts w:eastAsia="Times New Roman"/>
          <w:color w:val="000000"/>
          <w:sz w:val="23"/>
          <w:szCs w:val="23"/>
          <w:lang w:eastAsia="en-AU"/>
        </w:rPr>
        <w:t>.</w:t>
      </w:r>
    </w:p>
    <w:p w14:paraId="7C21897F"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4072">
        <w:rPr>
          <w:rFonts w:eastAsia="Times New Roman"/>
          <w:b/>
          <w:bCs/>
          <w:color w:val="000000"/>
          <w:sz w:val="26"/>
          <w:szCs w:val="26"/>
          <w:lang w:eastAsia="en-AU"/>
        </w:rPr>
        <w:t>2—Commencement</w:t>
      </w:r>
    </w:p>
    <w:p w14:paraId="2DA4D2E3" w14:textId="77777777" w:rsidR="00B94072" w:rsidRPr="00B94072" w:rsidRDefault="00B94072" w:rsidP="00B9407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(1)</w:t>
      </w:r>
      <w:r w:rsidRPr="00B94072">
        <w:rPr>
          <w:rFonts w:eastAsia="Times New Roman"/>
          <w:color w:val="000000"/>
          <w:sz w:val="23"/>
          <w:szCs w:val="23"/>
          <w:lang w:eastAsia="en-AU"/>
        </w:rPr>
        <w:tab/>
        <w:t>Subject to this regulation, these regulations come into operation on 1 September 2022.</w:t>
      </w:r>
    </w:p>
    <w:p w14:paraId="273B0AC9" w14:textId="77777777" w:rsidR="00B94072" w:rsidRPr="00B94072" w:rsidRDefault="00B94072" w:rsidP="00B9407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(2)</w:t>
      </w:r>
      <w:r w:rsidRPr="00B94072">
        <w:rPr>
          <w:rFonts w:eastAsia="Times New Roman"/>
          <w:color w:val="000000"/>
          <w:sz w:val="23"/>
          <w:szCs w:val="23"/>
          <w:lang w:eastAsia="en-AU"/>
        </w:rPr>
        <w:tab/>
        <w:t>Regulation 6 comes into operation on 1 October 2022.</w:t>
      </w:r>
    </w:p>
    <w:p w14:paraId="1F197CF7" w14:textId="77777777" w:rsidR="00B94072" w:rsidRPr="00B94072" w:rsidRDefault="00B94072" w:rsidP="00B9407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50" w:name="id88afa05a_9cf6_454c_b623_f6bf03f81b"/>
      <w:r w:rsidRPr="00B94072">
        <w:rPr>
          <w:rFonts w:eastAsia="Times New Roman"/>
          <w:color w:val="000000"/>
          <w:sz w:val="23"/>
          <w:szCs w:val="23"/>
          <w:lang w:eastAsia="en-AU"/>
        </w:rPr>
        <w:tab/>
        <w:t>(3)</w:t>
      </w:r>
      <w:r w:rsidRPr="00B94072">
        <w:rPr>
          <w:rFonts w:eastAsia="Times New Roman"/>
          <w:color w:val="000000"/>
          <w:sz w:val="23"/>
          <w:szCs w:val="23"/>
          <w:lang w:eastAsia="en-AU"/>
        </w:rPr>
        <w:tab/>
        <w:t>Regulations 3 and 5 come into operation on 1 November 2022.</w:t>
      </w:r>
      <w:bookmarkEnd w:id="50"/>
    </w:p>
    <w:p w14:paraId="2FDBCF32" w14:textId="77777777" w:rsidR="00B94072" w:rsidRPr="00B94072" w:rsidRDefault="00B94072" w:rsidP="00B9407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94072">
        <w:rPr>
          <w:rFonts w:eastAsia="Times New Roman"/>
          <w:b/>
          <w:bCs/>
          <w:color w:val="000000"/>
          <w:sz w:val="32"/>
          <w:szCs w:val="32"/>
          <w:lang w:eastAsia="en-AU"/>
        </w:rPr>
        <w:t xml:space="preserve">Part 2—Amendment of </w:t>
      </w:r>
      <w:r w:rsidRPr="00B94072">
        <w:rPr>
          <w:rFonts w:eastAsia="Times New Roman"/>
          <w:b/>
          <w:bCs/>
          <w:i/>
          <w:iCs/>
          <w:color w:val="000000"/>
          <w:sz w:val="32"/>
          <w:szCs w:val="32"/>
          <w:lang w:eastAsia="en-AU"/>
        </w:rPr>
        <w:t>Fisheries Management (Rock Lobster Fisheries) Regulations 2017</w:t>
      </w:r>
    </w:p>
    <w:p w14:paraId="1EA8853C"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1" w:name="idfdff9932_ae5f_4b4c_95b1_b87b7cfb7b"/>
      <w:r w:rsidRPr="00B94072">
        <w:rPr>
          <w:rFonts w:eastAsia="Times New Roman"/>
          <w:b/>
          <w:bCs/>
          <w:color w:val="000000"/>
          <w:sz w:val="26"/>
          <w:szCs w:val="26"/>
          <w:lang w:eastAsia="en-AU"/>
        </w:rPr>
        <w:t>3—Amendment of regulation 15—Individual rock lobster catch quota system—Northern Zone</w:t>
      </w:r>
      <w:bookmarkEnd w:id="51"/>
    </w:p>
    <w:p w14:paraId="420C20FE"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(1)</w:t>
      </w:r>
      <w:r w:rsidRPr="00B94072">
        <w:rPr>
          <w:rFonts w:eastAsia="Times New Roman"/>
          <w:color w:val="000000"/>
          <w:sz w:val="23"/>
          <w:szCs w:val="23"/>
          <w:lang w:eastAsia="en-AU"/>
        </w:rPr>
        <w:tab/>
        <w:t xml:space="preserve">Regulation 15(1)—after the definition of </w:t>
      </w:r>
      <w:r w:rsidRPr="00B94072">
        <w:rPr>
          <w:rFonts w:eastAsia="Times New Roman"/>
          <w:b/>
          <w:bCs/>
          <w:i/>
          <w:iCs/>
          <w:color w:val="000000"/>
          <w:sz w:val="23"/>
          <w:szCs w:val="23"/>
          <w:lang w:eastAsia="en-AU"/>
        </w:rPr>
        <w:t>fishery</w:t>
      </w:r>
      <w:r w:rsidRPr="00B94072">
        <w:rPr>
          <w:rFonts w:eastAsia="Times New Roman"/>
          <w:color w:val="000000"/>
          <w:sz w:val="23"/>
          <w:szCs w:val="23"/>
          <w:lang w:eastAsia="en-AU"/>
        </w:rPr>
        <w:t xml:space="preserve"> insert:</w:t>
      </w:r>
    </w:p>
    <w:p w14:paraId="665A9413" w14:textId="77777777" w:rsidR="00B94072" w:rsidRPr="00B94072" w:rsidRDefault="00B94072" w:rsidP="00B9407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94072">
        <w:rPr>
          <w:rFonts w:eastAsia="Times New Roman"/>
          <w:b/>
          <w:bCs/>
          <w:i/>
          <w:iCs/>
          <w:color w:val="000000"/>
          <w:sz w:val="23"/>
          <w:szCs w:val="23"/>
          <w:lang w:eastAsia="en-AU"/>
        </w:rPr>
        <w:t>following quota period</w:t>
      </w:r>
      <w:r w:rsidRPr="00B94072">
        <w:rPr>
          <w:rFonts w:eastAsia="Times New Roman"/>
          <w:color w:val="000000"/>
          <w:sz w:val="23"/>
          <w:szCs w:val="23"/>
          <w:lang w:eastAsia="en-AU"/>
        </w:rPr>
        <w:t xml:space="preserve">, in relation to a first quota period and the holder of a licence in respect of the fishery, means the next quota period during which rock lobster may be taken by the holder of the licence following the first quota </w:t>
      </w:r>
      <w:proofErr w:type="gramStart"/>
      <w:r w:rsidRPr="00B94072">
        <w:rPr>
          <w:rFonts w:eastAsia="Times New Roman"/>
          <w:color w:val="000000"/>
          <w:sz w:val="23"/>
          <w:szCs w:val="23"/>
          <w:lang w:eastAsia="en-AU"/>
        </w:rPr>
        <w:t>period;</w:t>
      </w:r>
      <w:proofErr w:type="gramEnd"/>
    </w:p>
    <w:p w14:paraId="3BEF9B02"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(2)</w:t>
      </w:r>
      <w:r w:rsidRPr="00B94072">
        <w:rPr>
          <w:rFonts w:eastAsia="Times New Roman"/>
          <w:color w:val="000000"/>
          <w:sz w:val="23"/>
          <w:szCs w:val="23"/>
          <w:lang w:eastAsia="en-AU"/>
        </w:rPr>
        <w:tab/>
        <w:t>Regulation 15(3)—delete paragraphs (b) and (c) and substitute:</w:t>
      </w:r>
    </w:p>
    <w:p w14:paraId="721A6A19"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 xml:space="preserve">if the total catch of rock lobster taken by the holder of a licence in respect of the fishery subject to a condition fixing a rock lobster quota entitlement in respect of a particular Northern Zone Region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commenced on or after 1 November 2021) is less than the rock lobster quota entitlement under the licence for that Region and that quota period, the Minister may vary the conditions of the licence so as to increase the rock lobster quota entitlement in respect of that Region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by 1 kilogram of rock lobster for each kilogram by which the catch fell short of the rock lobster quota entitlement for the first quota period up to—</w:t>
      </w:r>
    </w:p>
    <w:p w14:paraId="7A654122"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w:t>
      </w:r>
    </w:p>
    <w:p w14:paraId="19809F87"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10% of the quota entitlement for the first quota period; or</w:t>
      </w:r>
    </w:p>
    <w:p w14:paraId="7674C05A"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78043361"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Minister is satisfied that exceptional circumstances apply—</w:t>
      </w:r>
    </w:p>
    <w:p w14:paraId="543405A6"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 percentage that exceeds 10% of the quota entitlement for the first quota period; or</w:t>
      </w:r>
    </w:p>
    <w:p w14:paraId="6AC9A36B"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other greater kilogram amount of catch,</w:t>
      </w:r>
    </w:p>
    <w:p w14:paraId="548F3236"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as is determined by the Minister on or before the commencement of the subsequent quota </w:t>
      </w:r>
      <w:proofErr w:type="gramStart"/>
      <w:r w:rsidRPr="00B94072">
        <w:rPr>
          <w:rFonts w:eastAsia="Times New Roman"/>
          <w:color w:val="000000"/>
          <w:sz w:val="23"/>
          <w:szCs w:val="23"/>
          <w:lang w:eastAsia="en-AU"/>
        </w:rPr>
        <w:t>period;</w:t>
      </w:r>
      <w:proofErr w:type="gramEnd"/>
    </w:p>
    <w:p w14:paraId="148622A7"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if the total catch of rock lobster taken by the holder of a licence in respect of the fishery subject to a condition fixing a rock lobster quota entitlement in respect of a particular Northern Zone Region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commences on or after 1 November 2022) exceeded the rock lobster quota entitlement under the licence for that Region and that quota period, the conditions of the licence may be varied so as to decrease the quota entitlement in respect of that Region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as follows:</w:t>
      </w:r>
    </w:p>
    <w:p w14:paraId="78EC1CC2"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if the catch exceeded the quota entitlement by—</w:t>
      </w:r>
    </w:p>
    <w:p w14:paraId="1518323E"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not exceeding 10% of the quota entitlement for the first quota period; or</w:t>
      </w:r>
    </w:p>
    <w:p w14:paraId="5C4C406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74506F82"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1 kilogram of rock lobster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 or</w:t>
      </w:r>
    </w:p>
    <w:p w14:paraId="4CD2CD3B"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catch exceeded the quota entitlement by—</w:t>
      </w:r>
    </w:p>
    <w:p w14:paraId="4E1825C7"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(A)</w:t>
      </w:r>
      <w:r w:rsidRPr="00B94072">
        <w:rPr>
          <w:rFonts w:eastAsia="Times New Roman"/>
          <w:color w:val="000000"/>
          <w:sz w:val="23"/>
          <w:szCs w:val="23"/>
          <w:lang w:eastAsia="en-AU"/>
        </w:rPr>
        <w:tab/>
        <w:t>an amount greater than 10% of the quota entitlement for the first quota period; or</w:t>
      </w:r>
    </w:p>
    <w:p w14:paraId="0F6E18D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0DBC9A66"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2 kilograms of rock lobster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w:t>
      </w:r>
    </w:p>
    <w:p w14:paraId="177BF2CE"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(3)</w:t>
      </w:r>
      <w:r w:rsidRPr="00B94072">
        <w:rPr>
          <w:rFonts w:eastAsia="Times New Roman"/>
          <w:color w:val="000000"/>
          <w:sz w:val="23"/>
          <w:szCs w:val="23"/>
          <w:lang w:eastAsia="en-AU"/>
        </w:rPr>
        <w:tab/>
        <w:t xml:space="preserve">Regulation 15(4)—delete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(4) and substitute:</w:t>
      </w:r>
    </w:p>
    <w:p w14:paraId="091E81B6" w14:textId="77777777" w:rsidR="00B94072" w:rsidRPr="00B94072" w:rsidRDefault="00B94072" w:rsidP="00B9407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(4)</w:t>
      </w:r>
      <w:r w:rsidRPr="00B94072">
        <w:rPr>
          <w:rFonts w:eastAsia="Times New Roman"/>
          <w:color w:val="000000"/>
          <w:sz w:val="23"/>
          <w:szCs w:val="23"/>
          <w:lang w:eastAsia="en-AU"/>
        </w:rPr>
        <w:tab/>
        <w:t>For the purposes of—</w:t>
      </w:r>
    </w:p>
    <w:p w14:paraId="7262D16C"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 and</w:t>
      </w:r>
    </w:p>
    <w:p w14:paraId="5408FFD0"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w:t>
      </w:r>
    </w:p>
    <w:p w14:paraId="784AB7D5" w14:textId="77777777" w:rsidR="00B94072" w:rsidRPr="00B94072" w:rsidRDefault="00B94072" w:rsidP="00B9407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94072">
        <w:rPr>
          <w:rFonts w:eastAsia="Times New Roman"/>
          <w:color w:val="000000"/>
          <w:sz w:val="23"/>
          <w:szCs w:val="23"/>
          <w:lang w:eastAsia="en-AU"/>
        </w:rPr>
        <w:t>the following must be disregarded:</w:t>
      </w:r>
    </w:p>
    <w:p w14:paraId="657B6E72"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any increase in the quota entitlement under a licence applying during a first quota period as a result of a variation of the quota entitlement under the licence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w:t>
      </w:r>
      <w:proofErr w:type="gramStart"/>
      <w:r w:rsidRPr="00B94072">
        <w:rPr>
          <w:rFonts w:eastAsia="Times New Roman"/>
          <w:color w:val="000000"/>
          <w:sz w:val="23"/>
          <w:szCs w:val="23"/>
          <w:lang w:eastAsia="en-AU"/>
        </w:rPr>
        <w:t>3)(</w:t>
      </w:r>
      <w:proofErr w:type="gramEnd"/>
      <w:r w:rsidRPr="00B94072">
        <w:rPr>
          <w:rFonts w:eastAsia="Times New Roman"/>
          <w:color w:val="000000"/>
          <w:sz w:val="23"/>
          <w:szCs w:val="23"/>
          <w:lang w:eastAsia="en-AU"/>
        </w:rPr>
        <w:t>ab) or (ac); or</w:t>
      </w:r>
    </w:p>
    <w:p w14:paraId="4B490639"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(d)</w:t>
      </w:r>
      <w:r w:rsidRPr="00B94072">
        <w:rPr>
          <w:rFonts w:eastAsia="Times New Roman"/>
          <w:color w:val="000000"/>
          <w:sz w:val="23"/>
          <w:szCs w:val="23"/>
          <w:lang w:eastAsia="en-AU"/>
        </w:rPr>
        <w:tab/>
        <w:t xml:space="preserve">any increase in the quota entitlement under a licence applying during a first quota period </w:t>
      </w:r>
      <w:proofErr w:type="gramStart"/>
      <w:r w:rsidRPr="00B94072">
        <w:rPr>
          <w:rFonts w:eastAsia="Times New Roman"/>
          <w:color w:val="000000"/>
          <w:sz w:val="23"/>
          <w:szCs w:val="23"/>
          <w:lang w:eastAsia="en-AU"/>
        </w:rPr>
        <w:t>as a result of</w:t>
      </w:r>
      <w:proofErr w:type="gramEnd"/>
      <w:r w:rsidRPr="00B94072">
        <w:rPr>
          <w:rFonts w:eastAsia="Times New Roman"/>
          <w:color w:val="000000"/>
          <w:sz w:val="23"/>
          <w:szCs w:val="23"/>
          <w:lang w:eastAsia="en-AU"/>
        </w:rPr>
        <w:t xml:space="preserve"> a variation of the quota entitlement under the licence previously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or (ii).</w:t>
      </w:r>
    </w:p>
    <w:p w14:paraId="4B808762"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2" w:name="id132e2501_3c59_4774_8378_54294e2aa06f_7"/>
      <w:r w:rsidRPr="00B94072">
        <w:rPr>
          <w:rFonts w:eastAsia="Times New Roman"/>
          <w:color w:val="000000"/>
          <w:sz w:val="23"/>
          <w:szCs w:val="23"/>
          <w:lang w:eastAsia="en-AU"/>
        </w:rPr>
        <w:tab/>
        <w:t>(4a)</w:t>
      </w:r>
      <w:r w:rsidRPr="00B94072">
        <w:rPr>
          <w:rFonts w:eastAsia="Times New Roman"/>
          <w:color w:val="000000"/>
          <w:sz w:val="23"/>
          <w:szCs w:val="23"/>
          <w:lang w:eastAsia="en-AU"/>
        </w:rPr>
        <w:tab/>
        <w:t xml:space="preserve">A variation of a quota entitlement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 or (c) must be expressed to apply only for the quota period during which the variation is made.</w:t>
      </w:r>
      <w:bookmarkEnd w:id="52"/>
    </w:p>
    <w:p w14:paraId="1CD689CE"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(4b)</w:t>
      </w:r>
      <w:r w:rsidRPr="00B94072">
        <w:rPr>
          <w:rFonts w:eastAsia="Times New Roman"/>
          <w:color w:val="000000"/>
          <w:sz w:val="23"/>
          <w:szCs w:val="23"/>
          <w:lang w:eastAsia="en-AU"/>
        </w:rPr>
        <w:tab/>
        <w:t xml:space="preserve">An application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(3)(a) may not be made in respect of rock lobster units allocated to the licence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w:t>
      </w:r>
    </w:p>
    <w:p w14:paraId="6D715716"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3" w:name="Elkera_Print_TOC8"/>
      <w:bookmarkStart w:id="54" w:name="idace436ee_b69f_408d_86bf_1784bb0001"/>
      <w:r w:rsidRPr="00B94072">
        <w:rPr>
          <w:rFonts w:eastAsia="Times New Roman"/>
          <w:b/>
          <w:bCs/>
          <w:color w:val="000000"/>
          <w:sz w:val="26"/>
          <w:szCs w:val="26"/>
          <w:lang w:eastAsia="en-AU"/>
        </w:rPr>
        <w:t>4—Amendment of regulation 16—Individual rock lobster catch quota system—Southern Zone</w:t>
      </w:r>
      <w:bookmarkEnd w:id="53"/>
      <w:bookmarkEnd w:id="54"/>
    </w:p>
    <w:p w14:paraId="3026CA20"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(1)</w:t>
      </w:r>
      <w:r w:rsidRPr="00B94072">
        <w:rPr>
          <w:rFonts w:eastAsia="Times New Roman"/>
          <w:color w:val="000000"/>
          <w:sz w:val="23"/>
          <w:szCs w:val="23"/>
          <w:lang w:eastAsia="en-AU"/>
        </w:rPr>
        <w:tab/>
        <w:t xml:space="preserve">Regulation 16(1)—before the definition of </w:t>
      </w:r>
      <w:r w:rsidRPr="00B94072">
        <w:rPr>
          <w:rFonts w:eastAsia="Times New Roman"/>
          <w:b/>
          <w:bCs/>
          <w:i/>
          <w:iCs/>
          <w:color w:val="000000"/>
          <w:sz w:val="23"/>
          <w:szCs w:val="23"/>
          <w:lang w:eastAsia="en-AU"/>
        </w:rPr>
        <w:t>quota period</w:t>
      </w:r>
      <w:r w:rsidRPr="00B94072">
        <w:rPr>
          <w:rFonts w:eastAsia="Times New Roman"/>
          <w:color w:val="000000"/>
          <w:sz w:val="23"/>
          <w:szCs w:val="23"/>
          <w:lang w:eastAsia="en-AU"/>
        </w:rPr>
        <w:t xml:space="preserve"> insert:</w:t>
      </w:r>
    </w:p>
    <w:p w14:paraId="5B24ED17" w14:textId="77777777" w:rsidR="00B94072" w:rsidRPr="00B94072" w:rsidRDefault="00B94072" w:rsidP="00B9407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94072">
        <w:rPr>
          <w:rFonts w:eastAsia="Times New Roman"/>
          <w:b/>
          <w:bCs/>
          <w:i/>
          <w:iCs/>
          <w:color w:val="000000"/>
          <w:sz w:val="23"/>
          <w:szCs w:val="23"/>
          <w:lang w:eastAsia="en-AU"/>
        </w:rPr>
        <w:t>following quota period</w:t>
      </w:r>
      <w:r w:rsidRPr="00B94072">
        <w:rPr>
          <w:rFonts w:eastAsia="Times New Roman"/>
          <w:color w:val="000000"/>
          <w:sz w:val="23"/>
          <w:szCs w:val="23"/>
          <w:lang w:eastAsia="en-AU"/>
        </w:rPr>
        <w:t xml:space="preserve">, in relation to a first quota period and the holder of a licence in respect of the fishery, means the next quota period during which rock lobster may be taken by the holder of the licence following the first quota </w:t>
      </w:r>
      <w:proofErr w:type="gramStart"/>
      <w:r w:rsidRPr="00B94072">
        <w:rPr>
          <w:rFonts w:eastAsia="Times New Roman"/>
          <w:color w:val="000000"/>
          <w:sz w:val="23"/>
          <w:szCs w:val="23"/>
          <w:lang w:eastAsia="en-AU"/>
        </w:rPr>
        <w:t>period;</w:t>
      </w:r>
      <w:proofErr w:type="gramEnd"/>
    </w:p>
    <w:p w14:paraId="32A85F6D" w14:textId="77777777" w:rsidR="00B94072" w:rsidRPr="00B94072" w:rsidRDefault="00B94072" w:rsidP="00B9407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(2)</w:t>
      </w:r>
      <w:r w:rsidRPr="00B94072">
        <w:rPr>
          <w:rFonts w:eastAsia="Times New Roman"/>
          <w:color w:val="000000"/>
          <w:sz w:val="23"/>
          <w:szCs w:val="23"/>
          <w:lang w:eastAsia="en-AU"/>
        </w:rPr>
        <w:tab/>
        <w:t xml:space="preserve">Regulation 16(1), definition of </w:t>
      </w:r>
      <w:r w:rsidRPr="00B94072">
        <w:rPr>
          <w:rFonts w:eastAsia="Times New Roman"/>
          <w:b/>
          <w:bCs/>
          <w:i/>
          <w:iCs/>
          <w:color w:val="000000"/>
          <w:sz w:val="23"/>
          <w:szCs w:val="23"/>
          <w:lang w:eastAsia="en-AU"/>
        </w:rPr>
        <w:t>quota period 2019</w:t>
      </w:r>
      <w:r w:rsidRPr="00B94072">
        <w:rPr>
          <w:rFonts w:eastAsia="Times New Roman"/>
          <w:b/>
          <w:bCs/>
          <w:i/>
          <w:iCs/>
          <w:color w:val="000000"/>
          <w:sz w:val="23"/>
          <w:szCs w:val="23"/>
          <w:lang w:eastAsia="en-AU"/>
        </w:rPr>
        <w:noBreakHyphen/>
        <w:t>2020</w:t>
      </w:r>
      <w:r w:rsidRPr="00B94072">
        <w:rPr>
          <w:rFonts w:eastAsia="Times New Roman"/>
          <w:color w:val="000000"/>
          <w:sz w:val="23"/>
          <w:szCs w:val="23"/>
          <w:lang w:eastAsia="en-AU"/>
        </w:rPr>
        <w:t>—delete the definition</w:t>
      </w:r>
    </w:p>
    <w:p w14:paraId="0061AACC" w14:textId="77777777" w:rsidR="00B94072" w:rsidRPr="00B94072" w:rsidRDefault="00B94072" w:rsidP="00B9407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(3)</w:t>
      </w:r>
      <w:r w:rsidRPr="00B94072">
        <w:rPr>
          <w:rFonts w:eastAsia="Times New Roman"/>
          <w:color w:val="000000"/>
          <w:sz w:val="23"/>
          <w:szCs w:val="23"/>
          <w:lang w:eastAsia="en-AU"/>
        </w:rPr>
        <w:tab/>
        <w:t>Regulation 16(</w:t>
      </w:r>
      <w:proofErr w:type="gramStart"/>
      <w:r w:rsidRPr="00B94072">
        <w:rPr>
          <w:rFonts w:eastAsia="Times New Roman"/>
          <w:color w:val="000000"/>
          <w:sz w:val="23"/>
          <w:szCs w:val="23"/>
          <w:lang w:eastAsia="en-AU"/>
        </w:rPr>
        <w:t>3)(</w:t>
      </w:r>
      <w:proofErr w:type="gramEnd"/>
      <w:r w:rsidRPr="00B94072">
        <w:rPr>
          <w:rFonts w:eastAsia="Times New Roman"/>
          <w:color w:val="000000"/>
          <w:sz w:val="23"/>
          <w:szCs w:val="23"/>
          <w:lang w:eastAsia="en-AU"/>
        </w:rPr>
        <w:t>ab)—delete paragraph (ab)</w:t>
      </w:r>
    </w:p>
    <w:p w14:paraId="3DE2118D"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(4)</w:t>
      </w:r>
      <w:r w:rsidRPr="00B94072">
        <w:rPr>
          <w:rFonts w:eastAsia="Times New Roman"/>
          <w:color w:val="000000"/>
          <w:sz w:val="23"/>
          <w:szCs w:val="23"/>
          <w:lang w:eastAsia="en-AU"/>
        </w:rPr>
        <w:tab/>
        <w:t>Regulation 16(3)(b) and (c)—delete paragraphs (b) and (c) and substitute:</w:t>
      </w:r>
    </w:p>
    <w:p w14:paraId="24C825F8"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 xml:space="preserve">if the total catch of rock lobster taken by the holder of a licence in respect of the fishery subject to a condition fixing a rock lobster quota entitlement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commenced on or after 15 September 2021) is less than the rock lobster quota entitlement under the licence for that quota period, the Minister may vary the conditions of the licence so as to increase the rock lobster quota entitlement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by 1 kilogram of rock lobster for each kilogram by which the catch fell short of the rock lobster quota entitlement for the first quota period up to—</w:t>
      </w:r>
    </w:p>
    <w:p w14:paraId="2D65517E"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w:t>
      </w:r>
    </w:p>
    <w:p w14:paraId="22F423AB"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10% of the quota entitlement for the first quota period; or</w:t>
      </w:r>
    </w:p>
    <w:p w14:paraId="0B09293F"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79800C5B"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Minister is satisfied that exceptional circumstances apply—</w:t>
      </w:r>
    </w:p>
    <w:p w14:paraId="40670149"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 percentage that exceeds 10% of the quota entitlement for the first quota period; or</w:t>
      </w:r>
    </w:p>
    <w:p w14:paraId="4AA91BAB"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other greater kilogram amount of catch,</w:t>
      </w:r>
    </w:p>
    <w:p w14:paraId="54975A45"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as is determined by the Minister on or before the commencement of the subsequent quota </w:t>
      </w:r>
      <w:proofErr w:type="gramStart"/>
      <w:r w:rsidRPr="00B94072">
        <w:rPr>
          <w:rFonts w:eastAsia="Times New Roman"/>
          <w:color w:val="000000"/>
          <w:sz w:val="23"/>
          <w:szCs w:val="23"/>
          <w:lang w:eastAsia="en-AU"/>
        </w:rPr>
        <w:t>period;</w:t>
      </w:r>
      <w:proofErr w:type="gramEnd"/>
    </w:p>
    <w:p w14:paraId="4D6ED92A"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if the total catch of rock lobster taken by the holder of a licence in respect of the fishery subject to a condition fixing a rock lobster quota entitlement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commences on or after 1 September 2022) exceeded the rock lobster quota entitlement under the licence for that quota period, the conditions of the licence may be varied so as to decrease the quota entitlement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as follows:</w:t>
      </w:r>
    </w:p>
    <w:p w14:paraId="308E00C4"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if the catch exceeded the quota entitlement by—</w:t>
      </w:r>
    </w:p>
    <w:p w14:paraId="52C0373E"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not exceeding 10% of the quota entitlement for the first quota period; or</w:t>
      </w:r>
    </w:p>
    <w:p w14:paraId="33142FC6"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8798823"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1 kilogram of rock lobster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 or</w:t>
      </w:r>
    </w:p>
    <w:p w14:paraId="59686BF3"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catch exceeded the quota entitlement by—</w:t>
      </w:r>
    </w:p>
    <w:p w14:paraId="16021CD3"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greater than 10% of the quota entitlement for the first quota period; or</w:t>
      </w:r>
    </w:p>
    <w:p w14:paraId="6A18926E"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4BB6869D"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2 kilograms of rock lobster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w:t>
      </w:r>
    </w:p>
    <w:p w14:paraId="34570A28"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(5)</w:t>
      </w:r>
      <w:r w:rsidRPr="00B94072">
        <w:rPr>
          <w:rFonts w:eastAsia="Times New Roman"/>
          <w:color w:val="000000"/>
          <w:sz w:val="23"/>
          <w:szCs w:val="23"/>
          <w:lang w:eastAsia="en-AU"/>
        </w:rPr>
        <w:tab/>
        <w:t xml:space="preserve">Regulation 16—after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(3) insert:</w:t>
      </w:r>
    </w:p>
    <w:p w14:paraId="0A2D6133" w14:textId="77777777" w:rsidR="00B94072" w:rsidRPr="00B94072" w:rsidRDefault="00B94072" w:rsidP="00B9407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(3a)</w:t>
      </w:r>
      <w:r w:rsidRPr="00B94072">
        <w:rPr>
          <w:rFonts w:eastAsia="Times New Roman"/>
          <w:color w:val="000000"/>
          <w:sz w:val="23"/>
          <w:szCs w:val="23"/>
          <w:lang w:eastAsia="en-AU"/>
        </w:rPr>
        <w:tab/>
        <w:t>For the purposes of—</w:t>
      </w:r>
    </w:p>
    <w:p w14:paraId="09F68BA4"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 and</w:t>
      </w:r>
    </w:p>
    <w:p w14:paraId="5257C933"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w:t>
      </w:r>
    </w:p>
    <w:p w14:paraId="0CCE9354" w14:textId="77777777" w:rsidR="00B94072" w:rsidRPr="00B94072" w:rsidRDefault="00B94072" w:rsidP="00B9407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94072">
        <w:rPr>
          <w:rFonts w:eastAsia="Times New Roman"/>
          <w:color w:val="000000"/>
          <w:sz w:val="23"/>
          <w:szCs w:val="23"/>
          <w:lang w:eastAsia="en-AU"/>
        </w:rPr>
        <w:t>the following must be disregarded:</w:t>
      </w:r>
    </w:p>
    <w:p w14:paraId="6BF6C346"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any increase in the quota entitlement under a licence applying during a first quota period as a result of a variation of the quota entitlement under the licence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w:t>
      </w:r>
      <w:proofErr w:type="gramStart"/>
      <w:r w:rsidRPr="00B94072">
        <w:rPr>
          <w:rFonts w:eastAsia="Times New Roman"/>
          <w:color w:val="000000"/>
          <w:sz w:val="23"/>
          <w:szCs w:val="23"/>
          <w:lang w:eastAsia="en-AU"/>
        </w:rPr>
        <w:t>3)(</w:t>
      </w:r>
      <w:proofErr w:type="gramEnd"/>
      <w:r w:rsidRPr="00B94072">
        <w:rPr>
          <w:rFonts w:eastAsia="Times New Roman"/>
          <w:color w:val="000000"/>
          <w:sz w:val="23"/>
          <w:szCs w:val="23"/>
          <w:lang w:eastAsia="en-AU"/>
        </w:rPr>
        <w:t>ac); or</w:t>
      </w:r>
    </w:p>
    <w:p w14:paraId="74AE3263"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(d)</w:t>
      </w:r>
      <w:r w:rsidRPr="00B94072">
        <w:rPr>
          <w:rFonts w:eastAsia="Times New Roman"/>
          <w:color w:val="000000"/>
          <w:sz w:val="23"/>
          <w:szCs w:val="23"/>
          <w:lang w:eastAsia="en-AU"/>
        </w:rPr>
        <w:tab/>
        <w:t xml:space="preserve">any increase in the quota entitlement under a licence applying during a first quota period </w:t>
      </w:r>
      <w:proofErr w:type="gramStart"/>
      <w:r w:rsidRPr="00B94072">
        <w:rPr>
          <w:rFonts w:eastAsia="Times New Roman"/>
          <w:color w:val="000000"/>
          <w:sz w:val="23"/>
          <w:szCs w:val="23"/>
          <w:lang w:eastAsia="en-AU"/>
        </w:rPr>
        <w:t>as a result of</w:t>
      </w:r>
      <w:proofErr w:type="gramEnd"/>
      <w:r w:rsidRPr="00B94072">
        <w:rPr>
          <w:rFonts w:eastAsia="Times New Roman"/>
          <w:color w:val="000000"/>
          <w:sz w:val="23"/>
          <w:szCs w:val="23"/>
          <w:lang w:eastAsia="en-AU"/>
        </w:rPr>
        <w:t xml:space="preserve"> a variation of the quota entitlement under the licence previously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or (ii).</w:t>
      </w:r>
    </w:p>
    <w:p w14:paraId="59CFF7C6"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5" w:name="id15a22ee7_5612_4463_92f8_aafba69043a9_f"/>
      <w:r w:rsidRPr="00B94072">
        <w:rPr>
          <w:rFonts w:eastAsia="Times New Roman"/>
          <w:color w:val="000000"/>
          <w:sz w:val="23"/>
          <w:szCs w:val="23"/>
          <w:lang w:eastAsia="en-AU"/>
        </w:rPr>
        <w:tab/>
        <w:t>(3b)</w:t>
      </w:r>
      <w:r w:rsidRPr="00B94072">
        <w:rPr>
          <w:rFonts w:eastAsia="Times New Roman"/>
          <w:color w:val="000000"/>
          <w:sz w:val="23"/>
          <w:szCs w:val="23"/>
          <w:lang w:eastAsia="en-AU"/>
        </w:rPr>
        <w:tab/>
        <w:t xml:space="preserve">A variation of a quota entitlement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 or (c) must be expressed to apply only for the quota period during which the variation is made.</w:t>
      </w:r>
      <w:bookmarkEnd w:id="55"/>
    </w:p>
    <w:p w14:paraId="1A6151DB"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(3c)</w:t>
      </w:r>
      <w:r w:rsidRPr="00B94072">
        <w:rPr>
          <w:rFonts w:eastAsia="Times New Roman"/>
          <w:color w:val="000000"/>
          <w:sz w:val="23"/>
          <w:szCs w:val="23"/>
          <w:lang w:eastAsia="en-AU"/>
        </w:rPr>
        <w:tab/>
        <w:t xml:space="preserve">An application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(3)(a) may not be made in respect of rock lobster units allocated to the licence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(3)(b).</w:t>
      </w:r>
    </w:p>
    <w:p w14:paraId="228DF9C1"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6" w:name="id4060a66a_37ef_440f_b18c_64d462d25618_5"/>
      <w:r w:rsidRPr="00B94072">
        <w:rPr>
          <w:rFonts w:eastAsia="Times New Roman"/>
          <w:b/>
          <w:bCs/>
          <w:color w:val="000000"/>
          <w:sz w:val="26"/>
          <w:szCs w:val="26"/>
          <w:lang w:eastAsia="en-AU"/>
        </w:rPr>
        <w:t>5—Amendment of regulation 16A—Individual giant crab catch quota system—Northern Zone</w:t>
      </w:r>
      <w:bookmarkEnd w:id="56"/>
    </w:p>
    <w:p w14:paraId="3BB3279F"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(1)</w:t>
      </w:r>
      <w:r w:rsidRPr="00B94072">
        <w:rPr>
          <w:rFonts w:eastAsia="Times New Roman"/>
          <w:color w:val="000000"/>
          <w:sz w:val="23"/>
          <w:szCs w:val="23"/>
          <w:lang w:eastAsia="en-AU"/>
        </w:rPr>
        <w:tab/>
        <w:t>Regulation 16</w:t>
      </w:r>
      <w:proofErr w:type="gramStart"/>
      <w:r w:rsidRPr="00B94072">
        <w:rPr>
          <w:rFonts w:eastAsia="Times New Roman"/>
          <w:color w:val="000000"/>
          <w:sz w:val="23"/>
          <w:szCs w:val="23"/>
          <w:lang w:eastAsia="en-AU"/>
        </w:rPr>
        <w:t>A(</w:t>
      </w:r>
      <w:proofErr w:type="gramEnd"/>
      <w:r w:rsidRPr="00B94072">
        <w:rPr>
          <w:rFonts w:eastAsia="Times New Roman"/>
          <w:color w:val="000000"/>
          <w:sz w:val="23"/>
          <w:szCs w:val="23"/>
          <w:lang w:eastAsia="en-AU"/>
        </w:rPr>
        <w:t xml:space="preserve">1)—before the definition of </w:t>
      </w:r>
      <w:r w:rsidRPr="00B94072">
        <w:rPr>
          <w:rFonts w:eastAsia="Times New Roman"/>
          <w:b/>
          <w:bCs/>
          <w:i/>
          <w:iCs/>
          <w:color w:val="000000"/>
          <w:sz w:val="23"/>
          <w:szCs w:val="23"/>
          <w:lang w:eastAsia="en-AU"/>
        </w:rPr>
        <w:t>giant crab quota entitlement</w:t>
      </w:r>
      <w:r w:rsidRPr="00B94072">
        <w:rPr>
          <w:rFonts w:eastAsia="Times New Roman"/>
          <w:color w:val="000000"/>
          <w:sz w:val="23"/>
          <w:szCs w:val="23"/>
          <w:lang w:eastAsia="en-AU"/>
        </w:rPr>
        <w:t xml:space="preserve"> insert:</w:t>
      </w:r>
    </w:p>
    <w:p w14:paraId="6303D5AD" w14:textId="77777777" w:rsidR="00B94072" w:rsidRPr="00B94072" w:rsidRDefault="00B94072" w:rsidP="00B9407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94072">
        <w:rPr>
          <w:rFonts w:eastAsia="Times New Roman"/>
          <w:b/>
          <w:bCs/>
          <w:i/>
          <w:iCs/>
          <w:color w:val="000000"/>
          <w:sz w:val="23"/>
          <w:szCs w:val="23"/>
          <w:lang w:eastAsia="en-AU"/>
        </w:rPr>
        <w:t>following quota period</w:t>
      </w:r>
      <w:r w:rsidRPr="00B94072">
        <w:rPr>
          <w:rFonts w:eastAsia="Times New Roman"/>
          <w:color w:val="000000"/>
          <w:sz w:val="23"/>
          <w:szCs w:val="23"/>
          <w:lang w:eastAsia="en-AU"/>
        </w:rPr>
        <w:t xml:space="preserve">, in relation to a first quota period and the holder of a licence in respect of the Northern Zone Rock Lobster Fishery, means the next quota period during which giant crab may be taken by the holder of the licence following the first quota </w:t>
      </w:r>
      <w:proofErr w:type="gramStart"/>
      <w:r w:rsidRPr="00B94072">
        <w:rPr>
          <w:rFonts w:eastAsia="Times New Roman"/>
          <w:color w:val="000000"/>
          <w:sz w:val="23"/>
          <w:szCs w:val="23"/>
          <w:lang w:eastAsia="en-AU"/>
        </w:rPr>
        <w:t>period;</w:t>
      </w:r>
      <w:proofErr w:type="gramEnd"/>
    </w:p>
    <w:p w14:paraId="252942AA"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(2)</w:t>
      </w:r>
      <w:r w:rsidRPr="00B94072">
        <w:rPr>
          <w:rFonts w:eastAsia="Times New Roman"/>
          <w:color w:val="000000"/>
          <w:sz w:val="23"/>
          <w:szCs w:val="23"/>
          <w:lang w:eastAsia="en-AU"/>
        </w:rPr>
        <w:tab/>
        <w:t>Regulation 16A(3)(c), (d) and (e)—delete paragraphs (c), (d) and (e) and substitute:</w:t>
      </w:r>
    </w:p>
    <w:p w14:paraId="3AEF2E0D"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if the total catch of giant crab taken by the holder of a licence in respect of the Northern Zone Rock Lobster Fishery subject to a condition fixing a giant crab quota entitlement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commenced on or after 1 November 2021) is less than the giant crab quota entitlement under the licence for that quota period, the Minister may vary the conditions of the licence so as to increase the giant crab quota entitlement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by 1 kilogram of giant crab for each kilogram by which the catch fell short of the giant crab quota entitlement for the first quota period up to—</w:t>
      </w:r>
    </w:p>
    <w:p w14:paraId="04C68EB4"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w:t>
      </w:r>
    </w:p>
    <w:p w14:paraId="505D4B08"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10% of the quota entitlement for the first quota period; or</w:t>
      </w:r>
    </w:p>
    <w:p w14:paraId="2614623A"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77090942"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Minister is satisfied that exceptional circumstances apply—</w:t>
      </w:r>
    </w:p>
    <w:p w14:paraId="30B5200A"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 percentage that exceeds 10% of the quota entitlement for the first quota period; or</w:t>
      </w:r>
    </w:p>
    <w:p w14:paraId="2F9AEB3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other greater kilogram amount of catch,</w:t>
      </w:r>
    </w:p>
    <w:p w14:paraId="653F4133"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as is determined by the Minister on or before the commencement of the subsequent quota </w:t>
      </w:r>
      <w:proofErr w:type="gramStart"/>
      <w:r w:rsidRPr="00B94072">
        <w:rPr>
          <w:rFonts w:eastAsia="Times New Roman"/>
          <w:color w:val="000000"/>
          <w:sz w:val="23"/>
          <w:szCs w:val="23"/>
          <w:lang w:eastAsia="en-AU"/>
        </w:rPr>
        <w:t>period;</w:t>
      </w:r>
      <w:proofErr w:type="gramEnd"/>
    </w:p>
    <w:p w14:paraId="46B52AA7"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(d)</w:t>
      </w:r>
      <w:r w:rsidRPr="00B94072">
        <w:rPr>
          <w:rFonts w:eastAsia="Times New Roman"/>
          <w:color w:val="000000"/>
          <w:sz w:val="23"/>
          <w:szCs w:val="23"/>
          <w:lang w:eastAsia="en-AU"/>
        </w:rPr>
        <w:tab/>
        <w:t xml:space="preserve">if the total catch of giant crab taken by the holder of a licence in respect of the Northern Zone Rock Lobster Fishery subject to a condition fixing a giant crab quota entitlement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commences on or after 1 November 2022) exceeded the giant crab quota entitlement under the licence for that quota period, the conditions of the licence may be varied so as to decrease the quota entitlement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as follows:</w:t>
      </w:r>
    </w:p>
    <w:p w14:paraId="2F321C70"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if the catch exceeded the quota entitlement by—</w:t>
      </w:r>
    </w:p>
    <w:p w14:paraId="3079D160"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not exceeding 10% of the quota entitlement for the first quota period; or</w:t>
      </w:r>
    </w:p>
    <w:p w14:paraId="4C621DC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6B1E17B6"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1 kilogram of giant crab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 or</w:t>
      </w:r>
    </w:p>
    <w:p w14:paraId="7C80A3F0"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catch exceeded the quota entitlement by—</w:t>
      </w:r>
    </w:p>
    <w:p w14:paraId="6E1E3415"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greater than 10% of the quota entitlement for the first quota period; or</w:t>
      </w:r>
    </w:p>
    <w:p w14:paraId="17C0FA40"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614D1D06"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2 kilograms of giant crab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w:t>
      </w:r>
    </w:p>
    <w:p w14:paraId="665F5CB9"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(3)</w:t>
      </w:r>
      <w:r w:rsidRPr="00B94072">
        <w:rPr>
          <w:rFonts w:eastAsia="Times New Roman"/>
          <w:color w:val="000000"/>
          <w:sz w:val="23"/>
          <w:szCs w:val="23"/>
          <w:lang w:eastAsia="en-AU"/>
        </w:rPr>
        <w:tab/>
        <w:t xml:space="preserve">Regulation 16A—after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(3) insert:</w:t>
      </w:r>
    </w:p>
    <w:p w14:paraId="73751479" w14:textId="77777777" w:rsidR="00B94072" w:rsidRPr="00B94072" w:rsidRDefault="00B94072" w:rsidP="00B9407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(3a)</w:t>
      </w:r>
      <w:r w:rsidRPr="00B94072">
        <w:rPr>
          <w:rFonts w:eastAsia="Times New Roman"/>
          <w:color w:val="000000"/>
          <w:sz w:val="23"/>
          <w:szCs w:val="23"/>
          <w:lang w:eastAsia="en-AU"/>
        </w:rPr>
        <w:tab/>
        <w:t>For the purposes of—</w:t>
      </w:r>
    </w:p>
    <w:p w14:paraId="6D9F5C0B"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 and</w:t>
      </w:r>
    </w:p>
    <w:p w14:paraId="159AF607"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(3)(d)(</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w:t>
      </w:r>
    </w:p>
    <w:p w14:paraId="74DD30E6" w14:textId="77777777" w:rsidR="00B94072" w:rsidRPr="00B94072" w:rsidRDefault="00B94072" w:rsidP="00B9407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94072">
        <w:rPr>
          <w:rFonts w:eastAsia="Times New Roman"/>
          <w:color w:val="000000"/>
          <w:sz w:val="23"/>
          <w:szCs w:val="23"/>
          <w:lang w:eastAsia="en-AU"/>
        </w:rPr>
        <w:lastRenderedPageBreak/>
        <w:t xml:space="preserve">any increase in the quota entitlement under a licence applying during a first quota period </w:t>
      </w:r>
      <w:proofErr w:type="gramStart"/>
      <w:r w:rsidRPr="00B94072">
        <w:rPr>
          <w:rFonts w:eastAsia="Times New Roman"/>
          <w:color w:val="000000"/>
          <w:sz w:val="23"/>
          <w:szCs w:val="23"/>
          <w:lang w:eastAsia="en-AU"/>
        </w:rPr>
        <w:t>as a result of</w:t>
      </w:r>
      <w:proofErr w:type="gramEnd"/>
      <w:r w:rsidRPr="00B94072">
        <w:rPr>
          <w:rFonts w:eastAsia="Times New Roman"/>
          <w:color w:val="000000"/>
          <w:sz w:val="23"/>
          <w:szCs w:val="23"/>
          <w:lang w:eastAsia="en-AU"/>
        </w:rPr>
        <w:t xml:space="preserve"> a variation of the quota entitlement under the licence previously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or (ii) must be disregarded.</w:t>
      </w:r>
    </w:p>
    <w:p w14:paraId="64A9D6E5"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7" w:name="id637de562_b14e_4c9e_b725_9d3f9399a176_2"/>
      <w:r w:rsidRPr="00B94072">
        <w:rPr>
          <w:rFonts w:eastAsia="Times New Roman"/>
          <w:color w:val="000000"/>
          <w:sz w:val="23"/>
          <w:szCs w:val="23"/>
          <w:lang w:eastAsia="en-AU"/>
        </w:rPr>
        <w:tab/>
        <w:t>(3b)</w:t>
      </w:r>
      <w:r w:rsidRPr="00B94072">
        <w:rPr>
          <w:rFonts w:eastAsia="Times New Roman"/>
          <w:color w:val="000000"/>
          <w:sz w:val="23"/>
          <w:szCs w:val="23"/>
          <w:lang w:eastAsia="en-AU"/>
        </w:rPr>
        <w:tab/>
        <w:t xml:space="preserve">A variation of a quota entitlement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 or (d) must be expressed to apply only for the quota period during which the variation is made.</w:t>
      </w:r>
      <w:bookmarkEnd w:id="57"/>
    </w:p>
    <w:p w14:paraId="62A60C65"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(3c)</w:t>
      </w:r>
      <w:r w:rsidRPr="00B94072">
        <w:rPr>
          <w:rFonts w:eastAsia="Times New Roman"/>
          <w:color w:val="000000"/>
          <w:sz w:val="23"/>
          <w:szCs w:val="23"/>
          <w:lang w:eastAsia="en-AU"/>
        </w:rPr>
        <w:tab/>
        <w:t xml:space="preserve">An application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(3)(a) or (b)(</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xml:space="preserve">) may not be made in respect of giant crab units allocated to the licence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
    <w:p w14:paraId="17366C8A"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8" w:name="Elkera_Print_TOC12"/>
      <w:bookmarkStart w:id="59" w:name="id0a7ef1b4_63c6_42d3_8f9c_4f38a77e9c"/>
      <w:r w:rsidRPr="00B94072">
        <w:rPr>
          <w:rFonts w:eastAsia="Times New Roman"/>
          <w:b/>
          <w:bCs/>
          <w:color w:val="000000"/>
          <w:sz w:val="26"/>
          <w:szCs w:val="26"/>
          <w:lang w:eastAsia="en-AU"/>
        </w:rPr>
        <w:t>6—Amendment of regulation 17—Individual giant crab catch quota system—Southern Zone</w:t>
      </w:r>
      <w:bookmarkEnd w:id="58"/>
      <w:bookmarkEnd w:id="59"/>
    </w:p>
    <w:p w14:paraId="1DEEA88D"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(1)</w:t>
      </w:r>
      <w:r w:rsidRPr="00B94072">
        <w:rPr>
          <w:rFonts w:eastAsia="Times New Roman"/>
          <w:color w:val="000000"/>
          <w:sz w:val="23"/>
          <w:szCs w:val="23"/>
          <w:lang w:eastAsia="en-AU"/>
        </w:rPr>
        <w:tab/>
        <w:t xml:space="preserve">Regulation 17(1)—before the definition of </w:t>
      </w:r>
      <w:r w:rsidRPr="00B94072">
        <w:rPr>
          <w:rFonts w:eastAsia="Times New Roman"/>
          <w:b/>
          <w:bCs/>
          <w:i/>
          <w:iCs/>
          <w:color w:val="000000"/>
          <w:sz w:val="23"/>
          <w:szCs w:val="23"/>
          <w:lang w:eastAsia="en-AU"/>
        </w:rPr>
        <w:t>giant crab quota entitlement</w:t>
      </w:r>
      <w:r w:rsidRPr="00B94072">
        <w:rPr>
          <w:rFonts w:eastAsia="Times New Roman"/>
          <w:color w:val="000000"/>
          <w:sz w:val="23"/>
          <w:szCs w:val="23"/>
          <w:lang w:eastAsia="en-AU"/>
        </w:rPr>
        <w:t xml:space="preserve"> insert:</w:t>
      </w:r>
    </w:p>
    <w:p w14:paraId="67C4E876" w14:textId="77777777" w:rsidR="00B94072" w:rsidRPr="00B94072" w:rsidRDefault="00B94072" w:rsidP="00B9407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94072">
        <w:rPr>
          <w:rFonts w:eastAsia="Times New Roman"/>
          <w:b/>
          <w:bCs/>
          <w:i/>
          <w:iCs/>
          <w:color w:val="000000"/>
          <w:sz w:val="23"/>
          <w:szCs w:val="23"/>
          <w:lang w:eastAsia="en-AU"/>
        </w:rPr>
        <w:t>following quota period</w:t>
      </w:r>
      <w:r w:rsidRPr="00B94072">
        <w:rPr>
          <w:rFonts w:eastAsia="Times New Roman"/>
          <w:color w:val="000000"/>
          <w:sz w:val="23"/>
          <w:szCs w:val="23"/>
          <w:lang w:eastAsia="en-AU"/>
        </w:rPr>
        <w:t xml:space="preserve">, in relation to a first quota period and the holder of a licence in respect of the Southern Zone Rock Lobster Fishery, means the next quota period during which giant crab may be taken by the holder of the licence following the first quota </w:t>
      </w:r>
      <w:proofErr w:type="gramStart"/>
      <w:r w:rsidRPr="00B94072">
        <w:rPr>
          <w:rFonts w:eastAsia="Times New Roman"/>
          <w:color w:val="000000"/>
          <w:sz w:val="23"/>
          <w:szCs w:val="23"/>
          <w:lang w:eastAsia="en-AU"/>
        </w:rPr>
        <w:t>period;</w:t>
      </w:r>
      <w:proofErr w:type="gramEnd"/>
    </w:p>
    <w:p w14:paraId="0816DC66"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(2)</w:t>
      </w:r>
      <w:r w:rsidRPr="00B94072">
        <w:rPr>
          <w:rFonts w:eastAsia="Times New Roman"/>
          <w:color w:val="000000"/>
          <w:sz w:val="23"/>
          <w:szCs w:val="23"/>
          <w:lang w:eastAsia="en-AU"/>
        </w:rPr>
        <w:tab/>
        <w:t>Regulation 17(3)(c), (d) and (e)—delete paragraphs (c), (d) and (e) and substitute:</w:t>
      </w:r>
    </w:p>
    <w:p w14:paraId="7011ED40"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if the total catch of giant crab taken by the holder of a licence in respect of the Southern Zone Rock Lobster Fishery subject to a condition fixing a giant crab quota entitlement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commenced on or after 1 October 2021) is less than the giant crab quota entitlement under the licence for that quota period, the Minister may vary the conditions of the licence so as to increase the giant crab quota entitlement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by 1 kilogram of giant crab for each kilogram by which the catch fell short of the giant crab quota entitlement for the first quota period up to—</w:t>
      </w:r>
    </w:p>
    <w:p w14:paraId="7AC792ED"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w:t>
      </w:r>
    </w:p>
    <w:p w14:paraId="555C96D7"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10% of the quota entitlement for the first quota period; or</w:t>
      </w:r>
    </w:p>
    <w:p w14:paraId="5C13A2FA"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786027BC"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Minister is satisfied that exceptional circumstances apply—</w:t>
      </w:r>
    </w:p>
    <w:p w14:paraId="1BE14C1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 percentage that exceeds 10% of the quota entitlement for the first quota period; or</w:t>
      </w:r>
    </w:p>
    <w:p w14:paraId="2D31AEE8"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other greater kilogram amount of catch,</w:t>
      </w:r>
    </w:p>
    <w:p w14:paraId="660FC0DD"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as is determined by the Minister on or before the commencement of the subsequent quota </w:t>
      </w:r>
      <w:proofErr w:type="gramStart"/>
      <w:r w:rsidRPr="00B94072">
        <w:rPr>
          <w:rFonts w:eastAsia="Times New Roman"/>
          <w:color w:val="000000"/>
          <w:sz w:val="23"/>
          <w:szCs w:val="23"/>
          <w:lang w:eastAsia="en-AU"/>
        </w:rPr>
        <w:t>period;</w:t>
      </w:r>
      <w:proofErr w:type="gramEnd"/>
    </w:p>
    <w:p w14:paraId="0566BC2D"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(d)</w:t>
      </w:r>
      <w:r w:rsidRPr="00B94072">
        <w:rPr>
          <w:rFonts w:eastAsia="Times New Roman"/>
          <w:color w:val="000000"/>
          <w:sz w:val="23"/>
          <w:szCs w:val="23"/>
          <w:lang w:eastAsia="en-AU"/>
        </w:rPr>
        <w:tab/>
        <w:t xml:space="preserve">if the total catch of giant crab taken by the holder of a licence in respect of the Southern Zone Rock Lobster Fishery subject to a condition fixing a giant crab quota entitlement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commences on or after 1 October 2022) exceeded the giant crab quota entitlement under the licence for that quota period, the conditions of the licence may be varied so as to decrease the quota entitlement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as follows:</w:t>
      </w:r>
    </w:p>
    <w:p w14:paraId="514DAE50"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if the catch exceeded the quota entitlement by—</w:t>
      </w:r>
    </w:p>
    <w:p w14:paraId="2C251419"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not exceeding 10% of the quota entitlement for the first quota period; or</w:t>
      </w:r>
    </w:p>
    <w:p w14:paraId="2580BF2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5732EEBF"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1 kilogram of giant crab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 or</w:t>
      </w:r>
    </w:p>
    <w:p w14:paraId="57FE0794"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catch exceeded the quota entitlement by—</w:t>
      </w:r>
    </w:p>
    <w:p w14:paraId="47758BB6"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greater than 10% of the quota entitlement for the first quota period; or</w:t>
      </w:r>
    </w:p>
    <w:p w14:paraId="037DA1E2"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05B809A3"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2 kilograms of giant crab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w:t>
      </w:r>
    </w:p>
    <w:p w14:paraId="00565DFA"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(3)</w:t>
      </w:r>
      <w:r w:rsidRPr="00B94072">
        <w:rPr>
          <w:rFonts w:eastAsia="Times New Roman"/>
          <w:color w:val="000000"/>
          <w:sz w:val="23"/>
          <w:szCs w:val="23"/>
          <w:lang w:eastAsia="en-AU"/>
        </w:rPr>
        <w:tab/>
        <w:t xml:space="preserve">Regulation 17—after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(3) insert:</w:t>
      </w:r>
    </w:p>
    <w:p w14:paraId="0C5FF64C" w14:textId="77777777" w:rsidR="00B94072" w:rsidRPr="00B94072" w:rsidRDefault="00B94072" w:rsidP="00B9407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(3a)</w:t>
      </w:r>
      <w:r w:rsidRPr="00B94072">
        <w:rPr>
          <w:rFonts w:eastAsia="Times New Roman"/>
          <w:color w:val="000000"/>
          <w:sz w:val="23"/>
          <w:szCs w:val="23"/>
          <w:lang w:eastAsia="en-AU"/>
        </w:rPr>
        <w:tab/>
        <w:t>For the purposes of—</w:t>
      </w:r>
    </w:p>
    <w:p w14:paraId="5878771C"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 and</w:t>
      </w:r>
    </w:p>
    <w:p w14:paraId="207E498D"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(3)(d)(</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w:t>
      </w:r>
    </w:p>
    <w:p w14:paraId="27D86F5B" w14:textId="77777777" w:rsidR="00B94072" w:rsidRPr="00B94072" w:rsidRDefault="00B94072" w:rsidP="00B9407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94072">
        <w:rPr>
          <w:rFonts w:eastAsia="Times New Roman"/>
          <w:color w:val="000000"/>
          <w:sz w:val="23"/>
          <w:szCs w:val="23"/>
          <w:lang w:eastAsia="en-AU"/>
        </w:rPr>
        <w:t xml:space="preserve">any increase in the quota entitlement under a licence applying during a first quota period </w:t>
      </w:r>
      <w:proofErr w:type="gramStart"/>
      <w:r w:rsidRPr="00B94072">
        <w:rPr>
          <w:rFonts w:eastAsia="Times New Roman"/>
          <w:color w:val="000000"/>
          <w:sz w:val="23"/>
          <w:szCs w:val="23"/>
          <w:lang w:eastAsia="en-AU"/>
        </w:rPr>
        <w:t>as a result of</w:t>
      </w:r>
      <w:proofErr w:type="gramEnd"/>
      <w:r w:rsidRPr="00B94072">
        <w:rPr>
          <w:rFonts w:eastAsia="Times New Roman"/>
          <w:color w:val="000000"/>
          <w:sz w:val="23"/>
          <w:szCs w:val="23"/>
          <w:lang w:eastAsia="en-AU"/>
        </w:rPr>
        <w:t xml:space="preserve"> a variation of the quota entitlement under the licence previously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or (ii) must be disregarded.</w:t>
      </w:r>
    </w:p>
    <w:p w14:paraId="3534B453"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0" w:name="id91f7ee61_4e50_4a2d_b29b_0f50628577a0_2"/>
      <w:r w:rsidRPr="00B94072">
        <w:rPr>
          <w:rFonts w:eastAsia="Times New Roman"/>
          <w:color w:val="000000"/>
          <w:sz w:val="23"/>
          <w:szCs w:val="23"/>
          <w:lang w:eastAsia="en-AU"/>
        </w:rPr>
        <w:tab/>
        <w:t>(3b)</w:t>
      </w:r>
      <w:r w:rsidRPr="00B94072">
        <w:rPr>
          <w:rFonts w:eastAsia="Times New Roman"/>
          <w:color w:val="000000"/>
          <w:sz w:val="23"/>
          <w:szCs w:val="23"/>
          <w:lang w:eastAsia="en-AU"/>
        </w:rPr>
        <w:tab/>
        <w:t xml:space="preserve">A variation of a quota entitlement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 or (d) must be expressed to apply only for the quota period during which the variation is made.</w:t>
      </w:r>
      <w:bookmarkEnd w:id="60"/>
    </w:p>
    <w:p w14:paraId="41F6ABD2"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(3c)</w:t>
      </w:r>
      <w:r w:rsidRPr="00B94072">
        <w:rPr>
          <w:rFonts w:eastAsia="Times New Roman"/>
          <w:color w:val="000000"/>
          <w:sz w:val="23"/>
          <w:szCs w:val="23"/>
          <w:lang w:eastAsia="en-AU"/>
        </w:rPr>
        <w:tab/>
        <w:t xml:space="preserve">An application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(3)(a) or (b)(</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xml:space="preserve">) may not be made in respect of giant crab units allocated to the licence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(3)(c).</w:t>
      </w:r>
    </w:p>
    <w:p w14:paraId="2F2A5EB2" w14:textId="77777777" w:rsidR="00B94072" w:rsidRPr="00B94072" w:rsidRDefault="00B94072" w:rsidP="00B9407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94072">
        <w:rPr>
          <w:rFonts w:eastAsia="Times New Roman"/>
          <w:b/>
          <w:bCs/>
          <w:color w:val="000000"/>
          <w:sz w:val="20"/>
          <w:szCs w:val="20"/>
          <w:lang w:eastAsia="en-AU"/>
        </w:rPr>
        <w:t>Editorial note—</w:t>
      </w:r>
    </w:p>
    <w:p w14:paraId="077FB07A" w14:textId="77777777" w:rsidR="00B94072" w:rsidRPr="00B94072" w:rsidRDefault="00B94072" w:rsidP="00B94072">
      <w:pPr>
        <w:keepLines/>
        <w:autoSpaceDE w:val="0"/>
        <w:autoSpaceDN w:val="0"/>
        <w:adjustRightInd w:val="0"/>
        <w:spacing w:before="120" w:after="0" w:line="240" w:lineRule="auto"/>
        <w:ind w:left="794"/>
        <w:jc w:val="left"/>
        <w:rPr>
          <w:rFonts w:eastAsia="Times New Roman"/>
          <w:color w:val="000000"/>
          <w:sz w:val="20"/>
          <w:szCs w:val="20"/>
          <w:lang w:eastAsia="en-AU"/>
        </w:rPr>
      </w:pPr>
      <w:r w:rsidRPr="00B94072">
        <w:rPr>
          <w:rFonts w:eastAsia="Times New Roman"/>
          <w:color w:val="000000"/>
          <w:sz w:val="20"/>
          <w:szCs w:val="20"/>
          <w:lang w:eastAsia="en-AU"/>
        </w:rPr>
        <w:t>As required by section 10</w:t>
      </w:r>
      <w:proofErr w:type="gramStart"/>
      <w:r w:rsidRPr="00B94072">
        <w:rPr>
          <w:rFonts w:eastAsia="Times New Roman"/>
          <w:color w:val="000000"/>
          <w:sz w:val="20"/>
          <w:szCs w:val="20"/>
          <w:lang w:eastAsia="en-AU"/>
        </w:rPr>
        <w:t>AA(</w:t>
      </w:r>
      <w:proofErr w:type="gramEnd"/>
      <w:r w:rsidRPr="00B94072">
        <w:rPr>
          <w:rFonts w:eastAsia="Times New Roman"/>
          <w:color w:val="000000"/>
          <w:sz w:val="20"/>
          <w:szCs w:val="20"/>
          <w:lang w:eastAsia="en-AU"/>
        </w:rPr>
        <w:t xml:space="preserve">2) of the </w:t>
      </w:r>
      <w:r w:rsidRPr="00B94072">
        <w:rPr>
          <w:rFonts w:eastAsia="Times New Roman"/>
          <w:i/>
          <w:iCs/>
          <w:color w:val="000000"/>
          <w:sz w:val="20"/>
          <w:szCs w:val="20"/>
          <w:lang w:eastAsia="en-AU"/>
        </w:rPr>
        <w:t>Legislative Instruments Act 1978</w:t>
      </w:r>
      <w:r w:rsidRPr="00B9407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8A1FBAE" w14:textId="77777777" w:rsidR="00B94072" w:rsidRPr="00B94072" w:rsidRDefault="00B94072" w:rsidP="00B9407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94072">
        <w:rPr>
          <w:rFonts w:eastAsia="Times New Roman"/>
          <w:b/>
          <w:bCs/>
          <w:color w:val="000000"/>
          <w:sz w:val="26"/>
          <w:szCs w:val="26"/>
          <w:lang w:eastAsia="en-AU"/>
        </w:rPr>
        <w:lastRenderedPageBreak/>
        <w:t>Made by the Governor’s Deputy</w:t>
      </w:r>
    </w:p>
    <w:p w14:paraId="0941275E" w14:textId="77777777" w:rsidR="00B94072" w:rsidRPr="00B94072" w:rsidRDefault="00B94072" w:rsidP="00B94072">
      <w:pPr>
        <w:keepNext/>
        <w:keepLines/>
        <w:autoSpaceDE w:val="0"/>
        <w:autoSpaceDN w:val="0"/>
        <w:adjustRightInd w:val="0"/>
        <w:spacing w:before="120" w:after="0" w:line="240" w:lineRule="auto"/>
        <w:jc w:val="left"/>
        <w:rPr>
          <w:rFonts w:eastAsia="Times New Roman"/>
          <w:color w:val="000000"/>
          <w:sz w:val="23"/>
          <w:szCs w:val="23"/>
          <w:lang w:eastAsia="en-AU"/>
        </w:rPr>
      </w:pPr>
      <w:r w:rsidRPr="00B94072">
        <w:rPr>
          <w:rFonts w:eastAsia="Times New Roman"/>
          <w:color w:val="000000"/>
          <w:sz w:val="23"/>
          <w:szCs w:val="23"/>
          <w:lang w:eastAsia="en-AU"/>
        </w:rPr>
        <w:t>with the advice and consent of the Executive Council</w:t>
      </w:r>
    </w:p>
    <w:p w14:paraId="238FFCDE" w14:textId="77777777" w:rsidR="00B94072" w:rsidRPr="00B94072" w:rsidRDefault="00B94072" w:rsidP="00B94072">
      <w:pPr>
        <w:keepNext/>
        <w:keepLines/>
        <w:autoSpaceDE w:val="0"/>
        <w:autoSpaceDN w:val="0"/>
        <w:adjustRightInd w:val="0"/>
        <w:spacing w:after="0" w:line="240" w:lineRule="auto"/>
        <w:jc w:val="left"/>
        <w:rPr>
          <w:rFonts w:eastAsia="Times New Roman"/>
          <w:color w:val="000000"/>
          <w:sz w:val="23"/>
          <w:szCs w:val="23"/>
          <w:lang w:eastAsia="en-AU"/>
        </w:rPr>
      </w:pPr>
      <w:r w:rsidRPr="00B94072">
        <w:rPr>
          <w:rFonts w:eastAsia="Times New Roman"/>
          <w:color w:val="000000"/>
          <w:sz w:val="23"/>
          <w:szCs w:val="23"/>
          <w:lang w:eastAsia="en-AU"/>
        </w:rPr>
        <w:t>on 16 June 2022</w:t>
      </w:r>
    </w:p>
    <w:p w14:paraId="65E4A192" w14:textId="77777777" w:rsidR="00B94072" w:rsidRPr="00B94072" w:rsidRDefault="00B94072" w:rsidP="00B94072">
      <w:pPr>
        <w:keepNext/>
        <w:keepLines/>
        <w:autoSpaceDE w:val="0"/>
        <w:autoSpaceDN w:val="0"/>
        <w:adjustRightInd w:val="0"/>
        <w:spacing w:before="120" w:after="0" w:line="240" w:lineRule="auto"/>
        <w:jc w:val="left"/>
        <w:rPr>
          <w:rFonts w:eastAsia="Times New Roman"/>
          <w:color w:val="000000"/>
          <w:sz w:val="23"/>
          <w:szCs w:val="23"/>
          <w:lang w:eastAsia="en-AU"/>
        </w:rPr>
      </w:pPr>
      <w:r w:rsidRPr="00B94072">
        <w:rPr>
          <w:rFonts w:eastAsia="Times New Roman"/>
          <w:color w:val="000000"/>
          <w:sz w:val="23"/>
          <w:szCs w:val="23"/>
          <w:lang w:eastAsia="en-AU"/>
        </w:rPr>
        <w:t>No 39 of 2022</w:t>
      </w:r>
    </w:p>
    <w:p w14:paraId="7E95ECD1" w14:textId="2B5FE7C5" w:rsidR="00B94072" w:rsidRDefault="00B94072">
      <w:pPr>
        <w:spacing w:after="0" w:line="240" w:lineRule="auto"/>
        <w:jc w:val="left"/>
        <w:rPr>
          <w:rFonts w:eastAsia="Times New Roman"/>
          <w:szCs w:val="17"/>
        </w:rPr>
      </w:pPr>
      <w:r>
        <w:br w:type="page"/>
      </w:r>
    </w:p>
    <w:p w14:paraId="106EA527" w14:textId="77777777" w:rsidR="00B94072" w:rsidRPr="00B94072" w:rsidRDefault="00B94072" w:rsidP="00B94072">
      <w:pPr>
        <w:keepLines/>
        <w:autoSpaceDE w:val="0"/>
        <w:autoSpaceDN w:val="0"/>
        <w:adjustRightInd w:val="0"/>
        <w:spacing w:before="240" w:after="0" w:line="240" w:lineRule="auto"/>
        <w:jc w:val="left"/>
        <w:rPr>
          <w:rFonts w:eastAsia="Times New Roman"/>
          <w:color w:val="000000"/>
          <w:sz w:val="28"/>
          <w:szCs w:val="28"/>
          <w:lang w:eastAsia="en-AU"/>
        </w:rPr>
      </w:pPr>
      <w:r w:rsidRPr="00B94072">
        <w:rPr>
          <w:rFonts w:eastAsia="Times New Roman"/>
          <w:color w:val="000000"/>
          <w:sz w:val="28"/>
          <w:szCs w:val="28"/>
          <w:lang w:eastAsia="en-AU"/>
        </w:rPr>
        <w:lastRenderedPageBreak/>
        <w:t>South Australia</w:t>
      </w:r>
    </w:p>
    <w:p w14:paraId="7FC270F4" w14:textId="77777777" w:rsidR="00B94072" w:rsidRPr="00B94072" w:rsidRDefault="00B94072" w:rsidP="001A1093">
      <w:pPr>
        <w:pStyle w:val="Heading3"/>
        <w:rPr>
          <w:lang w:eastAsia="en-AU"/>
        </w:rPr>
      </w:pPr>
      <w:bookmarkStart w:id="61" w:name="_Toc106285365"/>
      <w:r w:rsidRPr="00B94072">
        <w:rPr>
          <w:lang w:eastAsia="en-AU"/>
        </w:rPr>
        <w:t>Fisheries Management (Vongole Fishery) (Quota) Amendment Regulations 2022</w:t>
      </w:r>
      <w:bookmarkEnd w:id="61"/>
    </w:p>
    <w:p w14:paraId="61742BC9" w14:textId="77777777" w:rsidR="00B94072" w:rsidRPr="00B94072" w:rsidRDefault="00B94072" w:rsidP="00B94072">
      <w:pPr>
        <w:keepLines/>
        <w:autoSpaceDE w:val="0"/>
        <w:autoSpaceDN w:val="0"/>
        <w:adjustRightInd w:val="0"/>
        <w:spacing w:before="80" w:after="240" w:line="240" w:lineRule="auto"/>
        <w:jc w:val="left"/>
        <w:rPr>
          <w:rFonts w:eastAsia="Times New Roman"/>
          <w:color w:val="000000"/>
          <w:sz w:val="24"/>
          <w:szCs w:val="24"/>
          <w:lang w:eastAsia="en-AU"/>
        </w:rPr>
      </w:pPr>
      <w:r w:rsidRPr="00B94072">
        <w:rPr>
          <w:rFonts w:eastAsia="Times New Roman"/>
          <w:color w:val="000000"/>
          <w:sz w:val="24"/>
          <w:szCs w:val="24"/>
          <w:lang w:eastAsia="en-AU"/>
        </w:rPr>
        <w:t xml:space="preserve">under the </w:t>
      </w:r>
      <w:r w:rsidRPr="00B94072">
        <w:rPr>
          <w:rFonts w:eastAsia="Times New Roman"/>
          <w:i/>
          <w:iCs/>
          <w:color w:val="000000"/>
          <w:sz w:val="24"/>
          <w:szCs w:val="24"/>
          <w:lang w:eastAsia="en-AU"/>
        </w:rPr>
        <w:t>Fisheries Management Act 2007</w:t>
      </w:r>
    </w:p>
    <w:p w14:paraId="40C0B4A2" w14:textId="77777777" w:rsidR="00B94072" w:rsidRPr="00B94072" w:rsidRDefault="00B94072" w:rsidP="00B9407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BDE72EF" w14:textId="77777777" w:rsidR="00B94072" w:rsidRPr="00B94072" w:rsidRDefault="00B94072" w:rsidP="00B94072">
      <w:pPr>
        <w:keepLines/>
        <w:autoSpaceDE w:val="0"/>
        <w:autoSpaceDN w:val="0"/>
        <w:adjustRightInd w:val="0"/>
        <w:spacing w:before="120" w:after="0" w:line="240" w:lineRule="auto"/>
        <w:jc w:val="left"/>
        <w:rPr>
          <w:rFonts w:eastAsia="Times New Roman"/>
          <w:b/>
          <w:bCs/>
          <w:color w:val="000000"/>
          <w:sz w:val="32"/>
          <w:szCs w:val="32"/>
          <w:lang w:eastAsia="en-AU"/>
        </w:rPr>
      </w:pPr>
      <w:r w:rsidRPr="00B94072">
        <w:rPr>
          <w:rFonts w:eastAsia="Times New Roman"/>
          <w:b/>
          <w:bCs/>
          <w:color w:val="000000"/>
          <w:sz w:val="32"/>
          <w:szCs w:val="32"/>
          <w:lang w:eastAsia="en-AU"/>
        </w:rPr>
        <w:t>Contents</w:t>
      </w:r>
    </w:p>
    <w:p w14:paraId="5FEC0A9F" w14:textId="77777777" w:rsidR="00B94072" w:rsidRPr="00B94072" w:rsidRDefault="00B94072" w:rsidP="00B94072">
      <w:pPr>
        <w:keepNext/>
        <w:keepLines/>
        <w:autoSpaceDE w:val="0"/>
        <w:autoSpaceDN w:val="0"/>
        <w:adjustRightInd w:val="0"/>
        <w:spacing w:before="120" w:after="120" w:line="240" w:lineRule="auto"/>
        <w:jc w:val="left"/>
        <w:rPr>
          <w:rFonts w:eastAsia="Times New Roman"/>
          <w:color w:val="000000"/>
          <w:sz w:val="28"/>
          <w:szCs w:val="28"/>
          <w:lang w:eastAsia="en-AU"/>
        </w:rPr>
      </w:pPr>
      <w:r w:rsidRPr="00B94072">
        <w:rPr>
          <w:rFonts w:eastAsia="Times New Roman"/>
          <w:color w:val="000000"/>
          <w:sz w:val="28"/>
          <w:szCs w:val="28"/>
          <w:lang w:eastAsia="en-AU"/>
        </w:rPr>
        <w:t>Part 1—Preliminary</w:t>
      </w:r>
    </w:p>
    <w:p w14:paraId="7D6060C2"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1</w:t>
      </w:r>
      <w:r w:rsidRPr="00B94072">
        <w:rPr>
          <w:rFonts w:eastAsia="Times New Roman"/>
          <w:color w:val="000000"/>
          <w:sz w:val="22"/>
          <w:lang w:eastAsia="en-AU"/>
        </w:rPr>
        <w:tab/>
        <w:t>Short title</w:t>
      </w:r>
    </w:p>
    <w:p w14:paraId="756CDB00"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2</w:t>
      </w:r>
      <w:r w:rsidRPr="00B94072">
        <w:rPr>
          <w:rFonts w:eastAsia="Times New Roman"/>
          <w:color w:val="000000"/>
          <w:sz w:val="22"/>
          <w:lang w:eastAsia="en-AU"/>
        </w:rPr>
        <w:tab/>
        <w:t>Commencement</w:t>
      </w:r>
    </w:p>
    <w:p w14:paraId="6C1A77D3" w14:textId="77777777" w:rsidR="00B94072" w:rsidRPr="00B94072" w:rsidRDefault="00B94072" w:rsidP="00B94072">
      <w:pPr>
        <w:keepNext/>
        <w:keepLines/>
        <w:autoSpaceDE w:val="0"/>
        <w:autoSpaceDN w:val="0"/>
        <w:adjustRightInd w:val="0"/>
        <w:spacing w:before="120" w:after="120" w:line="240" w:lineRule="auto"/>
        <w:jc w:val="left"/>
        <w:rPr>
          <w:rFonts w:eastAsia="Times New Roman"/>
          <w:color w:val="000000"/>
          <w:sz w:val="28"/>
          <w:szCs w:val="28"/>
          <w:lang w:eastAsia="en-AU"/>
        </w:rPr>
      </w:pPr>
      <w:r w:rsidRPr="00B94072">
        <w:rPr>
          <w:rFonts w:eastAsia="Times New Roman"/>
          <w:color w:val="000000"/>
          <w:sz w:val="28"/>
          <w:szCs w:val="28"/>
          <w:lang w:eastAsia="en-AU"/>
        </w:rPr>
        <w:t xml:space="preserve">Part 2—Amendment of </w:t>
      </w:r>
      <w:r w:rsidRPr="00B94072">
        <w:rPr>
          <w:rFonts w:eastAsia="Times New Roman"/>
          <w:i/>
          <w:iCs/>
          <w:color w:val="000000"/>
          <w:sz w:val="28"/>
          <w:szCs w:val="28"/>
          <w:lang w:eastAsia="en-AU"/>
        </w:rPr>
        <w:t>Fisheries Management (Vongole Fishery) Regulations 2021</w:t>
      </w:r>
    </w:p>
    <w:p w14:paraId="4E73B7FD" w14:textId="77777777" w:rsidR="00B94072" w:rsidRPr="00B94072" w:rsidRDefault="00B94072" w:rsidP="00B94072">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B94072">
        <w:rPr>
          <w:rFonts w:eastAsia="Times New Roman"/>
          <w:color w:val="000000"/>
          <w:sz w:val="22"/>
          <w:lang w:eastAsia="en-AU"/>
        </w:rPr>
        <w:t>3</w:t>
      </w:r>
      <w:r w:rsidRPr="00B94072">
        <w:rPr>
          <w:rFonts w:eastAsia="Times New Roman"/>
          <w:color w:val="000000"/>
          <w:sz w:val="22"/>
          <w:lang w:eastAsia="en-AU"/>
        </w:rPr>
        <w:tab/>
        <w:t>Amendment of regulation 9—Individual vongole catch quota system</w:t>
      </w:r>
    </w:p>
    <w:p w14:paraId="486632C3" w14:textId="77777777" w:rsidR="00B94072" w:rsidRPr="00B94072" w:rsidRDefault="00B94072" w:rsidP="00B9407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3B6321E" w14:textId="77777777" w:rsidR="00B94072" w:rsidRPr="00B94072" w:rsidRDefault="00B94072" w:rsidP="00B9407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94072">
        <w:rPr>
          <w:rFonts w:eastAsia="Times New Roman"/>
          <w:b/>
          <w:bCs/>
          <w:color w:val="000000"/>
          <w:sz w:val="32"/>
          <w:szCs w:val="32"/>
          <w:lang w:eastAsia="en-AU"/>
        </w:rPr>
        <w:t>Part 1—Preliminary</w:t>
      </w:r>
    </w:p>
    <w:p w14:paraId="4FAD631E"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4072">
        <w:rPr>
          <w:rFonts w:eastAsia="Times New Roman"/>
          <w:b/>
          <w:bCs/>
          <w:color w:val="000000"/>
          <w:sz w:val="26"/>
          <w:szCs w:val="26"/>
          <w:lang w:eastAsia="en-AU"/>
        </w:rPr>
        <w:t>1—Short title</w:t>
      </w:r>
    </w:p>
    <w:p w14:paraId="49C054E8" w14:textId="77777777" w:rsidR="00B94072" w:rsidRPr="00B94072" w:rsidRDefault="00B94072" w:rsidP="00B9407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94072">
        <w:rPr>
          <w:rFonts w:eastAsia="Times New Roman"/>
          <w:color w:val="000000"/>
          <w:sz w:val="23"/>
          <w:szCs w:val="23"/>
          <w:lang w:eastAsia="en-AU"/>
        </w:rPr>
        <w:t xml:space="preserve">These regulations may be cited as the </w:t>
      </w:r>
      <w:r w:rsidRPr="00B94072">
        <w:rPr>
          <w:rFonts w:eastAsia="Times New Roman"/>
          <w:i/>
          <w:iCs/>
          <w:color w:val="000000"/>
          <w:sz w:val="23"/>
          <w:szCs w:val="23"/>
          <w:lang w:eastAsia="en-AU"/>
        </w:rPr>
        <w:t>Fisheries Management (Vongole Fishery) (Quota) Amendment Regulations 2022</w:t>
      </w:r>
      <w:r w:rsidRPr="00B94072">
        <w:rPr>
          <w:rFonts w:eastAsia="Times New Roman"/>
          <w:color w:val="000000"/>
          <w:sz w:val="23"/>
          <w:szCs w:val="23"/>
          <w:lang w:eastAsia="en-AU"/>
        </w:rPr>
        <w:t>.</w:t>
      </w:r>
    </w:p>
    <w:p w14:paraId="72862E68"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4072">
        <w:rPr>
          <w:rFonts w:eastAsia="Times New Roman"/>
          <w:b/>
          <w:bCs/>
          <w:color w:val="000000"/>
          <w:sz w:val="26"/>
          <w:szCs w:val="26"/>
          <w:lang w:eastAsia="en-AU"/>
        </w:rPr>
        <w:t>2—Commencement</w:t>
      </w:r>
    </w:p>
    <w:p w14:paraId="20AF3BBA" w14:textId="77777777" w:rsidR="00B94072" w:rsidRPr="00B94072" w:rsidRDefault="00B94072" w:rsidP="00B94072">
      <w:pPr>
        <w:keepLines/>
        <w:autoSpaceDE w:val="0"/>
        <w:autoSpaceDN w:val="0"/>
        <w:adjustRightInd w:val="0"/>
        <w:spacing w:before="120" w:after="0" w:line="240" w:lineRule="auto"/>
        <w:ind w:left="794"/>
        <w:jc w:val="left"/>
        <w:rPr>
          <w:rFonts w:eastAsia="Times New Roman"/>
          <w:color w:val="000000"/>
          <w:sz w:val="23"/>
          <w:szCs w:val="23"/>
          <w:lang w:eastAsia="en-AU"/>
        </w:rPr>
      </w:pPr>
      <w:r w:rsidRPr="00B94072">
        <w:rPr>
          <w:rFonts w:eastAsia="Times New Roman"/>
          <w:color w:val="000000"/>
          <w:sz w:val="23"/>
          <w:szCs w:val="23"/>
          <w:lang w:eastAsia="en-AU"/>
        </w:rPr>
        <w:t>These regulations come into operation on 1 July 2022.</w:t>
      </w:r>
    </w:p>
    <w:p w14:paraId="7D93106E" w14:textId="77777777" w:rsidR="00B94072" w:rsidRPr="00B94072" w:rsidRDefault="00B94072" w:rsidP="00B9407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94072">
        <w:rPr>
          <w:rFonts w:eastAsia="Times New Roman"/>
          <w:b/>
          <w:bCs/>
          <w:color w:val="000000"/>
          <w:sz w:val="32"/>
          <w:szCs w:val="32"/>
          <w:lang w:eastAsia="en-AU"/>
        </w:rPr>
        <w:t xml:space="preserve">Part 2—Amendment of </w:t>
      </w:r>
      <w:r w:rsidRPr="00B94072">
        <w:rPr>
          <w:rFonts w:eastAsia="Times New Roman"/>
          <w:b/>
          <w:bCs/>
          <w:i/>
          <w:iCs/>
          <w:color w:val="000000"/>
          <w:sz w:val="32"/>
          <w:szCs w:val="32"/>
          <w:lang w:eastAsia="en-AU"/>
        </w:rPr>
        <w:t>Fisheries Management (Vongole Fishery) Regulations 2021</w:t>
      </w:r>
    </w:p>
    <w:p w14:paraId="0DEA3F34" w14:textId="77777777" w:rsidR="00B94072" w:rsidRPr="00B94072" w:rsidRDefault="00B94072" w:rsidP="00B9407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94072">
        <w:rPr>
          <w:rFonts w:eastAsia="Times New Roman"/>
          <w:b/>
          <w:bCs/>
          <w:color w:val="000000"/>
          <w:sz w:val="26"/>
          <w:szCs w:val="26"/>
          <w:lang w:eastAsia="en-AU"/>
        </w:rPr>
        <w:t>3—Amendment of regulation 9—Individual vongole catch quota system</w:t>
      </w:r>
    </w:p>
    <w:p w14:paraId="6E876F73"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(1)</w:t>
      </w:r>
      <w:r w:rsidRPr="00B94072">
        <w:rPr>
          <w:rFonts w:eastAsia="Times New Roman"/>
          <w:color w:val="000000"/>
          <w:sz w:val="23"/>
          <w:szCs w:val="23"/>
          <w:lang w:eastAsia="en-AU"/>
        </w:rPr>
        <w:tab/>
        <w:t xml:space="preserve">Regulation 9(1)—before the definition of </w:t>
      </w:r>
      <w:r w:rsidRPr="00B94072">
        <w:rPr>
          <w:rFonts w:eastAsia="Times New Roman"/>
          <w:b/>
          <w:bCs/>
          <w:i/>
          <w:iCs/>
          <w:color w:val="000000"/>
          <w:sz w:val="23"/>
          <w:szCs w:val="23"/>
          <w:lang w:eastAsia="en-AU"/>
        </w:rPr>
        <w:t xml:space="preserve">Marine </w:t>
      </w:r>
      <w:proofErr w:type="spellStart"/>
      <w:r w:rsidRPr="00B94072">
        <w:rPr>
          <w:rFonts w:eastAsia="Times New Roman"/>
          <w:b/>
          <w:bCs/>
          <w:i/>
          <w:iCs/>
          <w:color w:val="000000"/>
          <w:sz w:val="23"/>
          <w:szCs w:val="23"/>
          <w:lang w:eastAsia="en-AU"/>
        </w:rPr>
        <w:t>Scalefish</w:t>
      </w:r>
      <w:proofErr w:type="spellEnd"/>
      <w:r w:rsidRPr="00B94072">
        <w:rPr>
          <w:rFonts w:eastAsia="Times New Roman"/>
          <w:b/>
          <w:bCs/>
          <w:i/>
          <w:iCs/>
          <w:color w:val="000000"/>
          <w:sz w:val="23"/>
          <w:szCs w:val="23"/>
          <w:lang w:eastAsia="en-AU"/>
        </w:rPr>
        <w:t xml:space="preserve"> Fishery</w:t>
      </w:r>
      <w:r w:rsidRPr="00B94072">
        <w:rPr>
          <w:rFonts w:eastAsia="Times New Roman"/>
          <w:color w:val="000000"/>
          <w:sz w:val="23"/>
          <w:szCs w:val="23"/>
          <w:lang w:eastAsia="en-AU"/>
        </w:rPr>
        <w:t xml:space="preserve"> insert:</w:t>
      </w:r>
    </w:p>
    <w:p w14:paraId="5CCB8C81" w14:textId="77777777" w:rsidR="00B94072" w:rsidRPr="00B94072" w:rsidRDefault="00B94072" w:rsidP="00B94072">
      <w:pPr>
        <w:keepLines/>
        <w:autoSpaceDE w:val="0"/>
        <w:autoSpaceDN w:val="0"/>
        <w:adjustRightInd w:val="0"/>
        <w:spacing w:before="120" w:after="0" w:line="240" w:lineRule="auto"/>
        <w:ind w:left="1588"/>
        <w:jc w:val="left"/>
        <w:rPr>
          <w:rFonts w:eastAsia="Times New Roman"/>
          <w:color w:val="000000"/>
          <w:sz w:val="23"/>
          <w:szCs w:val="23"/>
          <w:lang w:eastAsia="en-AU"/>
        </w:rPr>
      </w:pPr>
      <w:r w:rsidRPr="00B94072">
        <w:rPr>
          <w:rFonts w:eastAsia="Times New Roman"/>
          <w:b/>
          <w:bCs/>
          <w:i/>
          <w:iCs/>
          <w:color w:val="000000"/>
          <w:sz w:val="23"/>
          <w:szCs w:val="23"/>
          <w:lang w:eastAsia="en-AU"/>
        </w:rPr>
        <w:t>following quota period</w:t>
      </w:r>
      <w:r w:rsidRPr="00B94072">
        <w:rPr>
          <w:rFonts w:eastAsia="Times New Roman"/>
          <w:color w:val="000000"/>
          <w:sz w:val="23"/>
          <w:szCs w:val="23"/>
          <w:lang w:eastAsia="en-AU"/>
        </w:rPr>
        <w:t xml:space="preserve">, in relation to a first quota period and the holder of a licence in respect of the fishery, means the next quota period during which vongole may be taken by the holder of the licence following the first quota </w:t>
      </w:r>
      <w:proofErr w:type="gramStart"/>
      <w:r w:rsidRPr="00B94072">
        <w:rPr>
          <w:rFonts w:eastAsia="Times New Roman"/>
          <w:color w:val="000000"/>
          <w:sz w:val="23"/>
          <w:szCs w:val="23"/>
          <w:lang w:eastAsia="en-AU"/>
        </w:rPr>
        <w:t>period;</w:t>
      </w:r>
      <w:proofErr w:type="gramEnd"/>
    </w:p>
    <w:p w14:paraId="07DA2947" w14:textId="77777777" w:rsidR="00B94072" w:rsidRPr="00B94072" w:rsidRDefault="00B94072" w:rsidP="00B9407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(2)</w:t>
      </w:r>
      <w:r w:rsidRPr="00B94072">
        <w:rPr>
          <w:rFonts w:eastAsia="Times New Roman"/>
          <w:color w:val="000000"/>
          <w:sz w:val="23"/>
          <w:szCs w:val="23"/>
          <w:lang w:eastAsia="en-AU"/>
        </w:rPr>
        <w:tab/>
        <w:t>Regulation 9(3)(b)—delete paragraph (b)</w:t>
      </w:r>
    </w:p>
    <w:p w14:paraId="576E384C"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(3)</w:t>
      </w:r>
      <w:r w:rsidRPr="00B94072">
        <w:rPr>
          <w:rFonts w:eastAsia="Times New Roman"/>
          <w:color w:val="000000"/>
          <w:sz w:val="23"/>
          <w:szCs w:val="23"/>
          <w:lang w:eastAsia="en-AU"/>
        </w:rPr>
        <w:tab/>
        <w:t>Regulation 9(3)(f) and (g)—delete paragraphs (f) and (g) and substitute:</w:t>
      </w:r>
    </w:p>
    <w:p w14:paraId="3A729B98"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(f)</w:t>
      </w:r>
      <w:r w:rsidRPr="00B94072">
        <w:rPr>
          <w:rFonts w:eastAsia="Times New Roman"/>
          <w:color w:val="000000"/>
          <w:sz w:val="23"/>
          <w:szCs w:val="23"/>
          <w:lang w:eastAsia="en-AU"/>
        </w:rPr>
        <w:tab/>
        <w:t xml:space="preserve">if the total catch of vongole taken by the holder of a licence in respect of the fishery subject to a condition fixing a vongole quota entitlement in respect of a particular vongole fishing zone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commenced on or after 1 July 2021) is less than the vongole quota entitlement under the licence for that fishing zone and that quota period, the Minister may vary the conditions of the licence so as to increase the vongole quota entitlement in respect of that fishing zone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by 1 kilogram of vongole for each kilogram by which the catch fell short of the vongole quota entitlement for the first quota period up to—</w:t>
      </w:r>
    </w:p>
    <w:p w14:paraId="59C7E3D8"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w:t>
      </w:r>
    </w:p>
    <w:p w14:paraId="647CB633"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10% of the quota entitlement for the first quota period; or</w:t>
      </w:r>
    </w:p>
    <w:p w14:paraId="1F66AF7A"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416692D8"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Minister is satisfied that exceptional circumstances apply—</w:t>
      </w:r>
    </w:p>
    <w:p w14:paraId="171C32C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 percentage that exceeds 10% of the quota entitlement for the first quota period; or</w:t>
      </w:r>
    </w:p>
    <w:p w14:paraId="2FD59D25"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other greater kilogram amount of catch,</w:t>
      </w:r>
    </w:p>
    <w:p w14:paraId="30FA5089"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as is determined by the Minister on or before the commencement of the subsequent quota </w:t>
      </w:r>
      <w:proofErr w:type="gramStart"/>
      <w:r w:rsidRPr="00B94072">
        <w:rPr>
          <w:rFonts w:eastAsia="Times New Roman"/>
          <w:color w:val="000000"/>
          <w:sz w:val="23"/>
          <w:szCs w:val="23"/>
          <w:lang w:eastAsia="en-AU"/>
        </w:rPr>
        <w:t>period;</w:t>
      </w:r>
      <w:proofErr w:type="gramEnd"/>
    </w:p>
    <w:p w14:paraId="0DF0652D"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(g)</w:t>
      </w:r>
      <w:r w:rsidRPr="00B94072">
        <w:rPr>
          <w:rFonts w:eastAsia="Times New Roman"/>
          <w:color w:val="000000"/>
          <w:sz w:val="23"/>
          <w:szCs w:val="23"/>
          <w:lang w:eastAsia="en-AU"/>
        </w:rPr>
        <w:tab/>
        <w:t xml:space="preserve">if the total catch of vongole taken by the holder of a licence in respect of the fishery subject to a condition fixing a vongole quota entitlement in respect of a particular vongole fishing zone during a quota period (the </w:t>
      </w:r>
      <w:r w:rsidRPr="00B94072">
        <w:rPr>
          <w:rFonts w:eastAsia="Times New Roman"/>
          <w:b/>
          <w:bCs/>
          <w:i/>
          <w:iCs/>
          <w:color w:val="000000"/>
          <w:sz w:val="23"/>
          <w:szCs w:val="23"/>
          <w:lang w:eastAsia="en-AU"/>
        </w:rPr>
        <w:t>first quota period</w:t>
      </w:r>
      <w:r w:rsidRPr="00B94072">
        <w:rPr>
          <w:rFonts w:eastAsia="Times New Roman"/>
          <w:color w:val="000000"/>
          <w:sz w:val="23"/>
          <w:szCs w:val="23"/>
          <w:lang w:eastAsia="en-AU"/>
        </w:rPr>
        <w:t xml:space="preserve">) (being a quota period that commences on or after 1 July 2022) exceeded the vongole quota entitlement under the licence for that fishing zone and that quota period, the conditions of the licence may be varied so as to decrease the quota entitlement in respect of that fishing zone for the following quota period (the </w:t>
      </w:r>
      <w:r w:rsidRPr="00B94072">
        <w:rPr>
          <w:rFonts w:eastAsia="Times New Roman"/>
          <w:b/>
          <w:bCs/>
          <w:i/>
          <w:iCs/>
          <w:color w:val="000000"/>
          <w:sz w:val="23"/>
          <w:szCs w:val="23"/>
          <w:lang w:eastAsia="en-AU"/>
        </w:rPr>
        <w:t>subsequent quota period</w:t>
      </w:r>
      <w:r w:rsidRPr="00B94072">
        <w:rPr>
          <w:rFonts w:eastAsia="Times New Roman"/>
          <w:color w:val="000000"/>
          <w:sz w:val="23"/>
          <w:szCs w:val="23"/>
          <w:lang w:eastAsia="en-AU"/>
        </w:rPr>
        <w:t>) as follows:</w:t>
      </w:r>
    </w:p>
    <w:p w14:paraId="5A6614CF"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w:t>
      </w:r>
      <w:r w:rsidRPr="00B94072">
        <w:rPr>
          <w:rFonts w:eastAsia="Times New Roman"/>
          <w:color w:val="000000"/>
          <w:sz w:val="23"/>
          <w:szCs w:val="23"/>
          <w:lang w:eastAsia="en-AU"/>
        </w:rPr>
        <w:tab/>
        <w:t>if the catch exceeded the quota entitlement by—</w:t>
      </w:r>
    </w:p>
    <w:p w14:paraId="19394283"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not exceeding 10% of the quota entitlement for the first quota period; or</w:t>
      </w:r>
    </w:p>
    <w:p w14:paraId="44B951FD"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148B2BCF"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1 kilogram of vongole for each kilogram taken </w:t>
      </w:r>
      <w:proofErr w:type="gramStart"/>
      <w:r w:rsidRPr="00B94072">
        <w:rPr>
          <w:rFonts w:eastAsia="Times New Roman"/>
          <w:color w:val="000000"/>
          <w:sz w:val="23"/>
          <w:szCs w:val="23"/>
          <w:lang w:eastAsia="en-AU"/>
        </w:rPr>
        <w:t>in excess of</w:t>
      </w:r>
      <w:proofErr w:type="gramEnd"/>
      <w:r w:rsidRPr="00B94072">
        <w:rPr>
          <w:rFonts w:eastAsia="Times New Roman"/>
          <w:color w:val="000000"/>
          <w:sz w:val="23"/>
          <w:szCs w:val="23"/>
          <w:lang w:eastAsia="en-AU"/>
        </w:rPr>
        <w:t xml:space="preserve"> the quota entitlement; or</w:t>
      </w:r>
    </w:p>
    <w:p w14:paraId="3A1C4FF5"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(ii)</w:t>
      </w:r>
      <w:r w:rsidRPr="00B94072">
        <w:rPr>
          <w:rFonts w:eastAsia="Times New Roman"/>
          <w:color w:val="000000"/>
          <w:sz w:val="23"/>
          <w:szCs w:val="23"/>
          <w:lang w:eastAsia="en-AU"/>
        </w:rPr>
        <w:tab/>
        <w:t>if the catch exceeded the quota entitlement by—</w:t>
      </w:r>
    </w:p>
    <w:p w14:paraId="6B3446D6"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t>an amount greater than 10% of the quota entitlement for the first quota period; or</w:t>
      </w:r>
    </w:p>
    <w:p w14:paraId="4F8E81F8" w14:textId="77777777" w:rsidR="00B94072" w:rsidRPr="00B94072" w:rsidRDefault="00B94072" w:rsidP="00B94072">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B94072">
        <w:rPr>
          <w:rFonts w:eastAsia="Times New Roman"/>
          <w:color w:val="000000"/>
          <w:sz w:val="23"/>
          <w:szCs w:val="23"/>
          <w:lang w:eastAsia="en-AU"/>
        </w:rPr>
        <w:lastRenderedPageBreak/>
        <w:tab/>
        <w:t>(B)</w:t>
      </w:r>
      <w:r w:rsidRPr="00B94072">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91CD53F" w14:textId="77777777" w:rsidR="00B94072" w:rsidRPr="00B94072" w:rsidRDefault="00B94072" w:rsidP="00B94072">
      <w:pPr>
        <w:keepLines/>
        <w:autoSpaceDE w:val="0"/>
        <w:autoSpaceDN w:val="0"/>
        <w:adjustRightInd w:val="0"/>
        <w:spacing w:before="120" w:after="0" w:line="240" w:lineRule="auto"/>
        <w:ind w:left="3176"/>
        <w:jc w:val="left"/>
        <w:rPr>
          <w:rFonts w:eastAsia="Times New Roman"/>
          <w:color w:val="000000"/>
          <w:sz w:val="23"/>
          <w:szCs w:val="23"/>
          <w:lang w:eastAsia="en-AU"/>
        </w:rPr>
      </w:pPr>
      <w:r w:rsidRPr="00B94072">
        <w:rPr>
          <w:rFonts w:eastAsia="Times New Roman"/>
          <w:color w:val="000000"/>
          <w:sz w:val="23"/>
          <w:szCs w:val="23"/>
          <w:lang w:eastAsia="en-AU"/>
        </w:rPr>
        <w:t xml:space="preserve">by 2 kilograms of vongole for each kilogram taken in excess of the quota </w:t>
      </w:r>
      <w:proofErr w:type="gramStart"/>
      <w:r w:rsidRPr="00B94072">
        <w:rPr>
          <w:rFonts w:eastAsia="Times New Roman"/>
          <w:color w:val="000000"/>
          <w:sz w:val="23"/>
          <w:szCs w:val="23"/>
          <w:lang w:eastAsia="en-AU"/>
        </w:rPr>
        <w:t>entitlement;</w:t>
      </w:r>
      <w:proofErr w:type="gramEnd"/>
    </w:p>
    <w:p w14:paraId="522D96AC" w14:textId="77777777" w:rsidR="00B94072" w:rsidRPr="00B94072" w:rsidRDefault="00B94072" w:rsidP="00B9407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B94072">
        <w:rPr>
          <w:rFonts w:eastAsia="Times New Roman"/>
          <w:color w:val="000000"/>
          <w:sz w:val="23"/>
          <w:szCs w:val="23"/>
          <w:lang w:eastAsia="en-AU"/>
        </w:rPr>
        <w:tab/>
        <w:t>(4)</w:t>
      </w:r>
      <w:r w:rsidRPr="00B94072">
        <w:rPr>
          <w:rFonts w:eastAsia="Times New Roman"/>
          <w:color w:val="000000"/>
          <w:sz w:val="23"/>
          <w:szCs w:val="23"/>
          <w:lang w:eastAsia="en-AU"/>
        </w:rPr>
        <w:tab/>
        <w:t xml:space="preserve">Regulation 9—after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(4) insert:</w:t>
      </w:r>
    </w:p>
    <w:p w14:paraId="39FA1495" w14:textId="77777777" w:rsidR="00B94072" w:rsidRPr="00B94072" w:rsidRDefault="00B94072" w:rsidP="00B94072">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(4a)</w:t>
      </w:r>
      <w:r w:rsidRPr="00B94072">
        <w:rPr>
          <w:rFonts w:eastAsia="Times New Roman"/>
          <w:color w:val="000000"/>
          <w:sz w:val="23"/>
          <w:szCs w:val="23"/>
          <w:lang w:eastAsia="en-AU"/>
        </w:rPr>
        <w:tab/>
        <w:t>For the purposes of—</w:t>
      </w:r>
    </w:p>
    <w:p w14:paraId="49F478A3"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(a)</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(3)(f)(</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 and</w:t>
      </w:r>
    </w:p>
    <w:p w14:paraId="42C4DD41"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(b)</w:t>
      </w:r>
      <w:r w:rsidRPr="00B94072">
        <w:rPr>
          <w:rFonts w:eastAsia="Times New Roman"/>
          <w:color w:val="000000"/>
          <w:sz w:val="23"/>
          <w:szCs w:val="23"/>
          <w:lang w:eastAsia="en-AU"/>
        </w:rPr>
        <w:tab/>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(3)(g)(</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and (ii),</w:t>
      </w:r>
    </w:p>
    <w:p w14:paraId="1568F0DD" w14:textId="77777777" w:rsidR="00B94072" w:rsidRPr="00B94072" w:rsidRDefault="00B94072" w:rsidP="00B94072">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94072">
        <w:rPr>
          <w:rFonts w:eastAsia="Times New Roman"/>
          <w:color w:val="000000"/>
          <w:sz w:val="23"/>
          <w:szCs w:val="23"/>
          <w:lang w:eastAsia="en-AU"/>
        </w:rPr>
        <w:t>the following must be disregarded:</w:t>
      </w:r>
    </w:p>
    <w:p w14:paraId="75ED177D"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(c)</w:t>
      </w:r>
      <w:r w:rsidRPr="00B94072">
        <w:rPr>
          <w:rFonts w:eastAsia="Times New Roman"/>
          <w:color w:val="000000"/>
          <w:sz w:val="23"/>
          <w:szCs w:val="23"/>
          <w:lang w:eastAsia="en-AU"/>
        </w:rPr>
        <w:tab/>
        <w:t xml:space="preserve">any increase in the quota entitlement under a licence applying during a first quota period as a result of a variation of the quota entitlement under the licence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(3)(e</w:t>
      </w:r>
      <w:proofErr w:type="gramStart"/>
      <w:r w:rsidRPr="00B94072">
        <w:rPr>
          <w:rFonts w:eastAsia="Times New Roman"/>
          <w:color w:val="000000"/>
          <w:sz w:val="23"/>
          <w:szCs w:val="23"/>
          <w:lang w:eastAsia="en-AU"/>
        </w:rPr>
        <w:t>);</w:t>
      </w:r>
      <w:proofErr w:type="gramEnd"/>
    </w:p>
    <w:p w14:paraId="23AB0202" w14:textId="77777777" w:rsidR="00B94072" w:rsidRPr="00B94072" w:rsidRDefault="00B94072" w:rsidP="00B9407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94072">
        <w:rPr>
          <w:rFonts w:eastAsia="Times New Roman"/>
          <w:color w:val="000000"/>
          <w:sz w:val="23"/>
          <w:szCs w:val="23"/>
          <w:lang w:eastAsia="en-AU"/>
        </w:rPr>
        <w:tab/>
        <w:t>(d)</w:t>
      </w:r>
      <w:r w:rsidRPr="00B94072">
        <w:rPr>
          <w:rFonts w:eastAsia="Times New Roman"/>
          <w:color w:val="000000"/>
          <w:sz w:val="23"/>
          <w:szCs w:val="23"/>
          <w:lang w:eastAsia="en-AU"/>
        </w:rPr>
        <w:tab/>
        <w:t xml:space="preserve">any increase in the quota entitlement under a licence applying during a first quota period </w:t>
      </w:r>
      <w:proofErr w:type="gramStart"/>
      <w:r w:rsidRPr="00B94072">
        <w:rPr>
          <w:rFonts w:eastAsia="Times New Roman"/>
          <w:color w:val="000000"/>
          <w:sz w:val="23"/>
          <w:szCs w:val="23"/>
          <w:lang w:eastAsia="en-AU"/>
        </w:rPr>
        <w:t>as a result of</w:t>
      </w:r>
      <w:proofErr w:type="gramEnd"/>
      <w:r w:rsidRPr="00B94072">
        <w:rPr>
          <w:rFonts w:eastAsia="Times New Roman"/>
          <w:color w:val="000000"/>
          <w:sz w:val="23"/>
          <w:szCs w:val="23"/>
          <w:lang w:eastAsia="en-AU"/>
        </w:rPr>
        <w:t xml:space="preserve"> a variation of the quota entitlement under the licence previously made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(3)(f)(</w:t>
      </w:r>
      <w:proofErr w:type="spellStart"/>
      <w:r w:rsidRPr="00B94072">
        <w:rPr>
          <w:rFonts w:eastAsia="Times New Roman"/>
          <w:color w:val="000000"/>
          <w:sz w:val="23"/>
          <w:szCs w:val="23"/>
          <w:lang w:eastAsia="en-AU"/>
        </w:rPr>
        <w:t>i</w:t>
      </w:r>
      <w:proofErr w:type="spellEnd"/>
      <w:r w:rsidRPr="00B94072">
        <w:rPr>
          <w:rFonts w:eastAsia="Times New Roman"/>
          <w:color w:val="000000"/>
          <w:sz w:val="23"/>
          <w:szCs w:val="23"/>
          <w:lang w:eastAsia="en-AU"/>
        </w:rPr>
        <w:t>) or (ii).</w:t>
      </w:r>
    </w:p>
    <w:p w14:paraId="7278DA45"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2" w:name="id5eb54256_0f45_42df_94c0_919bc3ed97c9_d"/>
      <w:r w:rsidRPr="00B94072">
        <w:rPr>
          <w:rFonts w:eastAsia="Times New Roman"/>
          <w:color w:val="000000"/>
          <w:sz w:val="23"/>
          <w:szCs w:val="23"/>
          <w:lang w:eastAsia="en-AU"/>
        </w:rPr>
        <w:tab/>
        <w:t>(4b)</w:t>
      </w:r>
      <w:r w:rsidRPr="00B94072">
        <w:rPr>
          <w:rFonts w:eastAsia="Times New Roman"/>
          <w:color w:val="000000"/>
          <w:sz w:val="23"/>
          <w:szCs w:val="23"/>
          <w:lang w:eastAsia="en-AU"/>
        </w:rPr>
        <w:tab/>
        <w:t xml:space="preserve">A variation of a quota entitlement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(3)(f) or (g) must be expressed to apply only for the quota period during which the variation is made.</w:t>
      </w:r>
      <w:bookmarkEnd w:id="62"/>
    </w:p>
    <w:p w14:paraId="215A7737" w14:textId="77777777" w:rsidR="00B94072" w:rsidRPr="00B94072" w:rsidRDefault="00B94072" w:rsidP="00B940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94072">
        <w:rPr>
          <w:rFonts w:eastAsia="Times New Roman"/>
          <w:color w:val="000000"/>
          <w:sz w:val="23"/>
          <w:szCs w:val="23"/>
          <w:lang w:eastAsia="en-AU"/>
        </w:rPr>
        <w:tab/>
        <w:t>(4c)</w:t>
      </w:r>
      <w:r w:rsidRPr="00B94072">
        <w:rPr>
          <w:rFonts w:eastAsia="Times New Roman"/>
          <w:color w:val="000000"/>
          <w:sz w:val="23"/>
          <w:szCs w:val="23"/>
          <w:lang w:eastAsia="en-AU"/>
        </w:rPr>
        <w:tab/>
        <w:t xml:space="preserve">An application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xml:space="preserve"> (3)(c) or (d) may not be made in respect of vongole units allocated to the licence under </w:t>
      </w:r>
      <w:proofErr w:type="spellStart"/>
      <w:r w:rsidRPr="00B94072">
        <w:rPr>
          <w:rFonts w:eastAsia="Times New Roman"/>
          <w:color w:val="000000"/>
          <w:sz w:val="23"/>
          <w:szCs w:val="23"/>
          <w:lang w:eastAsia="en-AU"/>
        </w:rPr>
        <w:t>subregulation</w:t>
      </w:r>
      <w:proofErr w:type="spellEnd"/>
      <w:r w:rsidRPr="00B94072">
        <w:rPr>
          <w:rFonts w:eastAsia="Times New Roman"/>
          <w:color w:val="000000"/>
          <w:sz w:val="23"/>
          <w:szCs w:val="23"/>
          <w:lang w:eastAsia="en-AU"/>
        </w:rPr>
        <w:t> (3)(f).</w:t>
      </w:r>
    </w:p>
    <w:p w14:paraId="269C2D0F" w14:textId="77777777" w:rsidR="00B94072" w:rsidRPr="00B94072" w:rsidRDefault="00B94072" w:rsidP="00B94072">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94072">
        <w:rPr>
          <w:rFonts w:eastAsia="Times New Roman"/>
          <w:b/>
          <w:bCs/>
          <w:color w:val="000000"/>
          <w:sz w:val="20"/>
          <w:szCs w:val="20"/>
          <w:lang w:eastAsia="en-AU"/>
        </w:rPr>
        <w:t>Editorial note—</w:t>
      </w:r>
    </w:p>
    <w:p w14:paraId="50795524" w14:textId="77777777" w:rsidR="00B94072" w:rsidRPr="00B94072" w:rsidRDefault="00B94072" w:rsidP="00B94072">
      <w:pPr>
        <w:keepLines/>
        <w:autoSpaceDE w:val="0"/>
        <w:autoSpaceDN w:val="0"/>
        <w:adjustRightInd w:val="0"/>
        <w:spacing w:before="120" w:after="0" w:line="240" w:lineRule="auto"/>
        <w:ind w:left="794"/>
        <w:jc w:val="left"/>
        <w:rPr>
          <w:rFonts w:eastAsia="Times New Roman"/>
          <w:color w:val="000000"/>
          <w:sz w:val="20"/>
          <w:szCs w:val="20"/>
          <w:lang w:eastAsia="en-AU"/>
        </w:rPr>
      </w:pPr>
      <w:r w:rsidRPr="00B94072">
        <w:rPr>
          <w:rFonts w:eastAsia="Times New Roman"/>
          <w:color w:val="000000"/>
          <w:sz w:val="20"/>
          <w:szCs w:val="20"/>
          <w:lang w:eastAsia="en-AU"/>
        </w:rPr>
        <w:t>As required by section 10</w:t>
      </w:r>
      <w:proofErr w:type="gramStart"/>
      <w:r w:rsidRPr="00B94072">
        <w:rPr>
          <w:rFonts w:eastAsia="Times New Roman"/>
          <w:color w:val="000000"/>
          <w:sz w:val="20"/>
          <w:szCs w:val="20"/>
          <w:lang w:eastAsia="en-AU"/>
        </w:rPr>
        <w:t>AA(</w:t>
      </w:r>
      <w:proofErr w:type="gramEnd"/>
      <w:r w:rsidRPr="00B94072">
        <w:rPr>
          <w:rFonts w:eastAsia="Times New Roman"/>
          <w:color w:val="000000"/>
          <w:sz w:val="20"/>
          <w:szCs w:val="20"/>
          <w:lang w:eastAsia="en-AU"/>
        </w:rPr>
        <w:t xml:space="preserve">2) of the </w:t>
      </w:r>
      <w:r w:rsidRPr="00B94072">
        <w:rPr>
          <w:rFonts w:eastAsia="Times New Roman"/>
          <w:i/>
          <w:iCs/>
          <w:color w:val="000000"/>
          <w:sz w:val="20"/>
          <w:szCs w:val="20"/>
          <w:lang w:eastAsia="en-AU"/>
        </w:rPr>
        <w:t>Legislative Instruments Act 1978</w:t>
      </w:r>
      <w:r w:rsidRPr="00B94072">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59C424DC" w14:textId="77777777" w:rsidR="00B94072" w:rsidRPr="00B94072" w:rsidRDefault="00B94072" w:rsidP="00B9407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94072">
        <w:rPr>
          <w:rFonts w:eastAsia="Times New Roman"/>
          <w:b/>
          <w:bCs/>
          <w:color w:val="000000"/>
          <w:sz w:val="26"/>
          <w:szCs w:val="26"/>
          <w:lang w:eastAsia="en-AU"/>
        </w:rPr>
        <w:t>Made by the Governor’s Deputy</w:t>
      </w:r>
    </w:p>
    <w:p w14:paraId="54C70382" w14:textId="77777777" w:rsidR="00B94072" w:rsidRPr="00B94072" w:rsidRDefault="00B94072" w:rsidP="00B94072">
      <w:pPr>
        <w:keepNext/>
        <w:keepLines/>
        <w:autoSpaceDE w:val="0"/>
        <w:autoSpaceDN w:val="0"/>
        <w:adjustRightInd w:val="0"/>
        <w:spacing w:before="120" w:after="0" w:line="240" w:lineRule="auto"/>
        <w:jc w:val="left"/>
        <w:rPr>
          <w:rFonts w:eastAsia="Times New Roman"/>
          <w:color w:val="000000"/>
          <w:sz w:val="23"/>
          <w:szCs w:val="23"/>
          <w:lang w:eastAsia="en-AU"/>
        </w:rPr>
      </w:pPr>
      <w:r w:rsidRPr="00B94072">
        <w:rPr>
          <w:rFonts w:eastAsia="Times New Roman"/>
          <w:color w:val="000000"/>
          <w:sz w:val="23"/>
          <w:szCs w:val="23"/>
          <w:lang w:eastAsia="en-AU"/>
        </w:rPr>
        <w:t>with the advice and consent of the Executive Council</w:t>
      </w:r>
    </w:p>
    <w:p w14:paraId="71DE682B" w14:textId="77777777" w:rsidR="00B94072" w:rsidRPr="00B94072" w:rsidRDefault="00B94072" w:rsidP="00B94072">
      <w:pPr>
        <w:keepNext/>
        <w:keepLines/>
        <w:autoSpaceDE w:val="0"/>
        <w:autoSpaceDN w:val="0"/>
        <w:adjustRightInd w:val="0"/>
        <w:spacing w:after="0" w:line="240" w:lineRule="auto"/>
        <w:jc w:val="left"/>
        <w:rPr>
          <w:rFonts w:eastAsia="Times New Roman"/>
          <w:color w:val="000000"/>
          <w:sz w:val="23"/>
          <w:szCs w:val="23"/>
          <w:lang w:eastAsia="en-AU"/>
        </w:rPr>
      </w:pPr>
      <w:r w:rsidRPr="00B94072">
        <w:rPr>
          <w:rFonts w:eastAsia="Times New Roman"/>
          <w:color w:val="000000"/>
          <w:sz w:val="23"/>
          <w:szCs w:val="23"/>
          <w:lang w:eastAsia="en-AU"/>
        </w:rPr>
        <w:t>on 16 June 2022</w:t>
      </w:r>
    </w:p>
    <w:p w14:paraId="7C4F2092" w14:textId="77777777" w:rsidR="00B94072" w:rsidRPr="00B94072" w:rsidRDefault="00B94072" w:rsidP="00B94072">
      <w:pPr>
        <w:keepNext/>
        <w:keepLines/>
        <w:autoSpaceDE w:val="0"/>
        <w:autoSpaceDN w:val="0"/>
        <w:adjustRightInd w:val="0"/>
        <w:spacing w:before="120" w:after="0" w:line="240" w:lineRule="auto"/>
        <w:jc w:val="left"/>
        <w:rPr>
          <w:rFonts w:eastAsia="Times New Roman"/>
          <w:color w:val="000000"/>
          <w:sz w:val="23"/>
          <w:szCs w:val="23"/>
          <w:lang w:eastAsia="en-AU"/>
        </w:rPr>
      </w:pPr>
      <w:r w:rsidRPr="00B94072">
        <w:rPr>
          <w:rFonts w:eastAsia="Times New Roman"/>
          <w:color w:val="000000"/>
          <w:sz w:val="23"/>
          <w:szCs w:val="23"/>
          <w:lang w:eastAsia="en-AU"/>
        </w:rPr>
        <w:t>No 40 of 2022</w:t>
      </w:r>
    </w:p>
    <w:p w14:paraId="194B4623" w14:textId="7D76C4A5" w:rsidR="00B94072" w:rsidRDefault="00B94072">
      <w:pPr>
        <w:spacing w:after="0" w:line="240" w:lineRule="auto"/>
        <w:jc w:val="left"/>
        <w:rPr>
          <w:rFonts w:eastAsia="Times New Roman"/>
          <w:szCs w:val="17"/>
        </w:rPr>
      </w:pPr>
      <w:r>
        <w:br w:type="page"/>
      </w:r>
    </w:p>
    <w:p w14:paraId="437B9F3D" w14:textId="77777777" w:rsidR="00293493" w:rsidRPr="00293493" w:rsidRDefault="00293493" w:rsidP="00293493">
      <w:pPr>
        <w:keepLines/>
        <w:autoSpaceDE w:val="0"/>
        <w:autoSpaceDN w:val="0"/>
        <w:adjustRightInd w:val="0"/>
        <w:spacing w:before="240" w:after="0" w:line="240" w:lineRule="auto"/>
        <w:jc w:val="left"/>
        <w:rPr>
          <w:rFonts w:eastAsia="Times New Roman"/>
          <w:color w:val="000000"/>
          <w:sz w:val="28"/>
          <w:szCs w:val="28"/>
          <w:lang w:eastAsia="en-AU"/>
        </w:rPr>
      </w:pPr>
      <w:r w:rsidRPr="00293493">
        <w:rPr>
          <w:rFonts w:eastAsia="Times New Roman"/>
          <w:color w:val="000000"/>
          <w:sz w:val="28"/>
          <w:szCs w:val="28"/>
          <w:lang w:eastAsia="en-AU"/>
        </w:rPr>
        <w:lastRenderedPageBreak/>
        <w:t>South Australia</w:t>
      </w:r>
    </w:p>
    <w:p w14:paraId="7898D261" w14:textId="77777777" w:rsidR="00293493" w:rsidRPr="00293493" w:rsidRDefault="00293493" w:rsidP="001A1093">
      <w:pPr>
        <w:pStyle w:val="Heading3"/>
        <w:rPr>
          <w:lang w:eastAsia="en-AU"/>
        </w:rPr>
      </w:pPr>
      <w:bookmarkStart w:id="63" w:name="_Toc106285366"/>
      <w:r w:rsidRPr="00293493">
        <w:rPr>
          <w:lang w:eastAsia="en-AU"/>
        </w:rPr>
        <w:t>Fisheries Management (Miscellaneous Fishery) (Quota) Amendment Regulations 2022</w:t>
      </w:r>
      <w:bookmarkEnd w:id="63"/>
    </w:p>
    <w:p w14:paraId="19CBD0AC" w14:textId="77777777" w:rsidR="00293493" w:rsidRPr="00293493" w:rsidRDefault="00293493" w:rsidP="00293493">
      <w:pPr>
        <w:keepLines/>
        <w:autoSpaceDE w:val="0"/>
        <w:autoSpaceDN w:val="0"/>
        <w:adjustRightInd w:val="0"/>
        <w:spacing w:before="80" w:after="240" w:line="240" w:lineRule="auto"/>
        <w:jc w:val="left"/>
        <w:rPr>
          <w:rFonts w:eastAsia="Times New Roman"/>
          <w:color w:val="000000"/>
          <w:sz w:val="24"/>
          <w:szCs w:val="24"/>
          <w:lang w:eastAsia="en-AU"/>
        </w:rPr>
      </w:pPr>
      <w:r w:rsidRPr="00293493">
        <w:rPr>
          <w:rFonts w:eastAsia="Times New Roman"/>
          <w:color w:val="000000"/>
          <w:sz w:val="24"/>
          <w:szCs w:val="24"/>
          <w:lang w:eastAsia="en-AU"/>
        </w:rPr>
        <w:t xml:space="preserve">under the </w:t>
      </w:r>
      <w:r w:rsidRPr="00293493">
        <w:rPr>
          <w:rFonts w:eastAsia="Times New Roman"/>
          <w:i/>
          <w:iCs/>
          <w:color w:val="000000"/>
          <w:sz w:val="24"/>
          <w:szCs w:val="24"/>
          <w:lang w:eastAsia="en-AU"/>
        </w:rPr>
        <w:t>Fisheries Management Act 2007</w:t>
      </w:r>
    </w:p>
    <w:p w14:paraId="3B110CA8" w14:textId="77777777" w:rsidR="00293493" w:rsidRPr="00293493" w:rsidRDefault="00293493" w:rsidP="0029349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81F6F63" w14:textId="77777777" w:rsidR="00293493" w:rsidRPr="00293493" w:rsidRDefault="00293493" w:rsidP="00293493">
      <w:pPr>
        <w:keepLines/>
        <w:autoSpaceDE w:val="0"/>
        <w:autoSpaceDN w:val="0"/>
        <w:adjustRightInd w:val="0"/>
        <w:spacing w:before="120" w:after="0" w:line="240" w:lineRule="auto"/>
        <w:jc w:val="left"/>
        <w:rPr>
          <w:rFonts w:eastAsia="Times New Roman"/>
          <w:b/>
          <w:bCs/>
          <w:color w:val="000000"/>
          <w:sz w:val="32"/>
          <w:szCs w:val="32"/>
          <w:lang w:eastAsia="en-AU"/>
        </w:rPr>
      </w:pPr>
      <w:r w:rsidRPr="00293493">
        <w:rPr>
          <w:rFonts w:eastAsia="Times New Roman"/>
          <w:b/>
          <w:bCs/>
          <w:color w:val="000000"/>
          <w:sz w:val="32"/>
          <w:szCs w:val="32"/>
          <w:lang w:eastAsia="en-AU"/>
        </w:rPr>
        <w:t>Contents</w:t>
      </w:r>
    </w:p>
    <w:p w14:paraId="0900E117" w14:textId="77777777" w:rsidR="00293493" w:rsidRPr="00293493" w:rsidRDefault="00293493" w:rsidP="00293493">
      <w:pPr>
        <w:keepNext/>
        <w:keepLines/>
        <w:autoSpaceDE w:val="0"/>
        <w:autoSpaceDN w:val="0"/>
        <w:adjustRightInd w:val="0"/>
        <w:spacing w:before="120" w:after="120" w:line="240" w:lineRule="auto"/>
        <w:jc w:val="left"/>
        <w:rPr>
          <w:rFonts w:eastAsia="Times New Roman"/>
          <w:color w:val="000000"/>
          <w:sz w:val="28"/>
          <w:szCs w:val="28"/>
          <w:lang w:eastAsia="en-AU"/>
        </w:rPr>
      </w:pPr>
      <w:r w:rsidRPr="00293493">
        <w:rPr>
          <w:rFonts w:eastAsia="Times New Roman"/>
          <w:color w:val="000000"/>
          <w:sz w:val="28"/>
          <w:szCs w:val="28"/>
          <w:lang w:eastAsia="en-AU"/>
        </w:rPr>
        <w:t>Part 1—Preliminary</w:t>
      </w:r>
    </w:p>
    <w:p w14:paraId="01C7E4B5"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1</w:t>
      </w:r>
      <w:r w:rsidRPr="00293493">
        <w:rPr>
          <w:rFonts w:eastAsia="Times New Roman"/>
          <w:color w:val="000000"/>
          <w:sz w:val="22"/>
          <w:lang w:eastAsia="en-AU"/>
        </w:rPr>
        <w:tab/>
        <w:t>Short title</w:t>
      </w:r>
    </w:p>
    <w:p w14:paraId="6C9DB3D1"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2</w:t>
      </w:r>
      <w:r w:rsidRPr="00293493">
        <w:rPr>
          <w:rFonts w:eastAsia="Times New Roman"/>
          <w:color w:val="000000"/>
          <w:sz w:val="22"/>
          <w:lang w:eastAsia="en-AU"/>
        </w:rPr>
        <w:tab/>
        <w:t>Commencement</w:t>
      </w:r>
    </w:p>
    <w:p w14:paraId="79083E61" w14:textId="77777777" w:rsidR="00293493" w:rsidRPr="00293493" w:rsidRDefault="00293493" w:rsidP="00293493">
      <w:pPr>
        <w:keepNext/>
        <w:keepLines/>
        <w:autoSpaceDE w:val="0"/>
        <w:autoSpaceDN w:val="0"/>
        <w:adjustRightInd w:val="0"/>
        <w:spacing w:before="120" w:after="120" w:line="240" w:lineRule="auto"/>
        <w:jc w:val="left"/>
        <w:rPr>
          <w:rFonts w:eastAsia="Times New Roman"/>
          <w:color w:val="000000"/>
          <w:sz w:val="28"/>
          <w:szCs w:val="28"/>
          <w:lang w:eastAsia="en-AU"/>
        </w:rPr>
      </w:pPr>
      <w:r w:rsidRPr="00293493">
        <w:rPr>
          <w:rFonts w:eastAsia="Times New Roman"/>
          <w:color w:val="000000"/>
          <w:sz w:val="28"/>
          <w:szCs w:val="28"/>
          <w:lang w:eastAsia="en-AU"/>
        </w:rPr>
        <w:t xml:space="preserve">Part 2—Amendment of </w:t>
      </w:r>
      <w:r w:rsidRPr="00293493">
        <w:rPr>
          <w:rFonts w:eastAsia="Times New Roman"/>
          <w:i/>
          <w:iCs/>
          <w:color w:val="000000"/>
          <w:sz w:val="28"/>
          <w:szCs w:val="28"/>
          <w:lang w:eastAsia="en-AU"/>
        </w:rPr>
        <w:t>Fisheries Management (Miscellaneous Fishery) Regulations 2015</w:t>
      </w:r>
    </w:p>
    <w:p w14:paraId="4C4DFDE8"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3</w:t>
      </w:r>
      <w:r w:rsidRPr="00293493">
        <w:rPr>
          <w:rFonts w:eastAsia="Times New Roman"/>
          <w:color w:val="000000"/>
          <w:sz w:val="22"/>
          <w:lang w:eastAsia="en-AU"/>
        </w:rPr>
        <w:tab/>
        <w:t>Substitution of regulation 9</w:t>
      </w:r>
    </w:p>
    <w:p w14:paraId="6712920F" w14:textId="77777777" w:rsidR="00293493" w:rsidRPr="00293493" w:rsidRDefault="00293493" w:rsidP="0029349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r w:rsidRPr="00293493">
        <w:rPr>
          <w:rFonts w:eastAsia="Times New Roman"/>
          <w:color w:val="000000"/>
          <w:sz w:val="18"/>
          <w:szCs w:val="18"/>
          <w:lang w:eastAsia="en-AU"/>
        </w:rPr>
        <w:t>9</w:t>
      </w:r>
      <w:r w:rsidRPr="00293493">
        <w:rPr>
          <w:rFonts w:eastAsia="Times New Roman"/>
          <w:color w:val="000000"/>
          <w:sz w:val="18"/>
          <w:szCs w:val="18"/>
          <w:lang w:eastAsia="en-AU"/>
        </w:rPr>
        <w:tab/>
        <w:t>Individual giant crab catch quota system—Northern Zone</w:t>
      </w:r>
    </w:p>
    <w:p w14:paraId="4E7A2F0D" w14:textId="77777777" w:rsidR="00293493" w:rsidRPr="00293493" w:rsidRDefault="00293493" w:rsidP="0029349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r w:rsidRPr="00293493">
        <w:rPr>
          <w:rFonts w:eastAsia="Times New Roman"/>
          <w:color w:val="000000"/>
          <w:sz w:val="18"/>
          <w:szCs w:val="18"/>
          <w:lang w:eastAsia="en-AU"/>
        </w:rPr>
        <w:t>9A</w:t>
      </w:r>
      <w:r w:rsidRPr="00293493">
        <w:rPr>
          <w:rFonts w:eastAsia="Times New Roman"/>
          <w:color w:val="000000"/>
          <w:sz w:val="18"/>
          <w:szCs w:val="18"/>
          <w:lang w:eastAsia="en-AU"/>
        </w:rPr>
        <w:tab/>
        <w:t>Individual giant crab catch quota system—Southern Zone</w:t>
      </w:r>
    </w:p>
    <w:p w14:paraId="406BEB40"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4</w:t>
      </w:r>
      <w:r w:rsidRPr="00293493">
        <w:rPr>
          <w:rFonts w:eastAsia="Times New Roman"/>
          <w:color w:val="000000"/>
          <w:sz w:val="22"/>
          <w:lang w:eastAsia="en-AU"/>
        </w:rPr>
        <w:tab/>
        <w:t>Amendment of regulation 13—Minister's determinations</w:t>
      </w:r>
    </w:p>
    <w:p w14:paraId="072CD4D0" w14:textId="77777777" w:rsidR="00293493" w:rsidRPr="00293493" w:rsidRDefault="00293493" w:rsidP="0029349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DECEBE1" w14:textId="77777777" w:rsidR="00293493" w:rsidRPr="00293493" w:rsidRDefault="00293493" w:rsidP="002934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93493">
        <w:rPr>
          <w:rFonts w:eastAsia="Times New Roman"/>
          <w:b/>
          <w:bCs/>
          <w:color w:val="000000"/>
          <w:sz w:val="32"/>
          <w:szCs w:val="32"/>
          <w:lang w:eastAsia="en-AU"/>
        </w:rPr>
        <w:t>Part 1—Preliminary</w:t>
      </w:r>
    </w:p>
    <w:p w14:paraId="6521F90B"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1—Short title</w:t>
      </w:r>
    </w:p>
    <w:p w14:paraId="635C00D2"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 xml:space="preserve">These regulations may be cited as the </w:t>
      </w:r>
      <w:r w:rsidRPr="00293493">
        <w:rPr>
          <w:rFonts w:eastAsia="Times New Roman"/>
          <w:i/>
          <w:iCs/>
          <w:color w:val="000000"/>
          <w:sz w:val="23"/>
          <w:szCs w:val="23"/>
          <w:lang w:eastAsia="en-AU"/>
        </w:rPr>
        <w:t>Fisheries Management (Miscellaneous Fishery) (Quota) Amendment Regulations 2022</w:t>
      </w:r>
      <w:r w:rsidRPr="00293493">
        <w:rPr>
          <w:rFonts w:eastAsia="Times New Roman"/>
          <w:color w:val="000000"/>
          <w:sz w:val="23"/>
          <w:szCs w:val="23"/>
          <w:lang w:eastAsia="en-AU"/>
        </w:rPr>
        <w:t>.</w:t>
      </w:r>
    </w:p>
    <w:p w14:paraId="5B9872B8"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2—Commencement</w:t>
      </w:r>
    </w:p>
    <w:p w14:paraId="0275F568"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These regulations come into operation on 1 July 2022.</w:t>
      </w:r>
    </w:p>
    <w:p w14:paraId="0254543A" w14:textId="77777777" w:rsidR="00293493" w:rsidRPr="00293493" w:rsidRDefault="00293493" w:rsidP="002934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93493">
        <w:rPr>
          <w:rFonts w:eastAsia="Times New Roman"/>
          <w:b/>
          <w:bCs/>
          <w:color w:val="000000"/>
          <w:sz w:val="32"/>
          <w:szCs w:val="32"/>
          <w:lang w:eastAsia="en-AU"/>
        </w:rPr>
        <w:t xml:space="preserve">Part 2—Amendment of </w:t>
      </w:r>
      <w:r w:rsidRPr="00293493">
        <w:rPr>
          <w:rFonts w:eastAsia="Times New Roman"/>
          <w:b/>
          <w:bCs/>
          <w:i/>
          <w:iCs/>
          <w:color w:val="000000"/>
          <w:sz w:val="32"/>
          <w:szCs w:val="32"/>
          <w:lang w:eastAsia="en-AU"/>
        </w:rPr>
        <w:t>Fisheries Management (Miscellaneous Fishery) Regulations 2015</w:t>
      </w:r>
    </w:p>
    <w:p w14:paraId="782FE673"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3—Substitution of regulation 9</w:t>
      </w:r>
    </w:p>
    <w:p w14:paraId="60A8AF26" w14:textId="77777777" w:rsidR="00293493" w:rsidRPr="00293493" w:rsidRDefault="00293493" w:rsidP="002934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Regulation 9—delete the regulation and substitute:</w:t>
      </w:r>
    </w:p>
    <w:p w14:paraId="42543439" w14:textId="77777777" w:rsidR="00293493" w:rsidRPr="00293493" w:rsidRDefault="00293493" w:rsidP="0029349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93493">
        <w:rPr>
          <w:rFonts w:eastAsia="Times New Roman"/>
          <w:b/>
          <w:bCs/>
          <w:color w:val="000000"/>
          <w:sz w:val="26"/>
          <w:szCs w:val="26"/>
          <w:lang w:eastAsia="en-AU"/>
        </w:rPr>
        <w:t>9—Individual giant crab catch quota system—Northern Zone</w:t>
      </w:r>
    </w:p>
    <w:p w14:paraId="33644C5E"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(1)</w:t>
      </w:r>
      <w:r w:rsidRPr="00293493">
        <w:rPr>
          <w:rFonts w:eastAsia="Times New Roman"/>
          <w:color w:val="000000"/>
          <w:sz w:val="23"/>
          <w:szCs w:val="23"/>
          <w:lang w:eastAsia="en-AU"/>
        </w:rPr>
        <w:tab/>
        <w:t>In this regulation—</w:t>
      </w:r>
    </w:p>
    <w:p w14:paraId="29D28DF0" w14:textId="77777777" w:rsidR="00293493" w:rsidRPr="00293493" w:rsidRDefault="00293493" w:rsidP="00293493">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giant crab quota entitlement</w:t>
      </w:r>
      <w:r w:rsidRPr="00293493">
        <w:rPr>
          <w:rFonts w:eastAsia="Times New Roman"/>
          <w:color w:val="000000"/>
          <w:sz w:val="23"/>
          <w:szCs w:val="23"/>
          <w:lang w:eastAsia="en-AU"/>
        </w:rPr>
        <w:t xml:space="preserve"> or </w:t>
      </w:r>
      <w:r w:rsidRPr="00293493">
        <w:rPr>
          <w:rFonts w:eastAsia="Times New Roman"/>
          <w:b/>
          <w:bCs/>
          <w:i/>
          <w:iCs/>
          <w:color w:val="000000"/>
          <w:sz w:val="23"/>
          <w:szCs w:val="23"/>
          <w:lang w:eastAsia="en-AU"/>
        </w:rPr>
        <w:t>quota entitlement</w:t>
      </w:r>
      <w:r w:rsidRPr="00293493">
        <w:rPr>
          <w:rFonts w:eastAsia="Times New Roman"/>
          <w:color w:val="000000"/>
          <w:sz w:val="23"/>
          <w:szCs w:val="23"/>
          <w:lang w:eastAsia="en-AU"/>
        </w:rPr>
        <w:t>—</w:t>
      </w:r>
    </w:p>
    <w:p w14:paraId="0D9BF739"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in relation to a licence in respect of the fishery and the Northern Zone, means the maximum number of kilograms of giant crab that may be lawfully taken by the holder of the licence in the Northern Zone during a quota period, being the product of—</w:t>
      </w:r>
    </w:p>
    <w:p w14:paraId="336800AD"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the unit entitlement under that licence in respect of the Northern Zone; and</w:t>
      </w:r>
    </w:p>
    <w:p w14:paraId="37EEC4D0"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(ii)</w:t>
      </w:r>
      <w:r w:rsidRPr="00293493">
        <w:rPr>
          <w:rFonts w:eastAsia="Times New Roman"/>
          <w:color w:val="000000"/>
          <w:sz w:val="23"/>
          <w:szCs w:val="23"/>
          <w:lang w:eastAsia="en-AU"/>
        </w:rPr>
        <w:tab/>
        <w:t>the unit value for the Northern Zone and that quota period,</w:t>
      </w:r>
    </w:p>
    <w:p w14:paraId="5E0142D7"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subject to any variation applying during that quota </w:t>
      </w:r>
      <w:proofErr w:type="gramStart"/>
      <w:r w:rsidRPr="00293493">
        <w:rPr>
          <w:rFonts w:eastAsia="Times New Roman"/>
          <w:color w:val="000000"/>
          <w:sz w:val="23"/>
          <w:szCs w:val="23"/>
          <w:lang w:eastAsia="en-AU"/>
        </w:rPr>
        <w:t>period;</w:t>
      </w:r>
      <w:proofErr w:type="gramEnd"/>
    </w:p>
    <w:p w14:paraId="716E25CB"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 xml:space="preserve">in relation to a licence in respect of the Northern Zone Rock Lobster Fishery—has the same meaning as in regulation 16A of the </w:t>
      </w:r>
      <w:r w:rsidRPr="00293493">
        <w:rPr>
          <w:rFonts w:eastAsia="Times New Roman"/>
          <w:i/>
          <w:iCs/>
          <w:color w:val="000000"/>
          <w:sz w:val="23"/>
          <w:szCs w:val="23"/>
          <w:lang w:eastAsia="en-AU"/>
        </w:rPr>
        <w:t>Fisheries Management (Rock Lobster Fisheries) Regulations </w:t>
      </w:r>
      <w:proofErr w:type="gramStart"/>
      <w:r w:rsidRPr="00293493">
        <w:rPr>
          <w:rFonts w:eastAsia="Times New Roman"/>
          <w:i/>
          <w:iCs/>
          <w:color w:val="000000"/>
          <w:sz w:val="23"/>
          <w:szCs w:val="23"/>
          <w:lang w:eastAsia="en-AU"/>
        </w:rPr>
        <w:t>2017</w:t>
      </w:r>
      <w:r w:rsidRPr="00293493">
        <w:rPr>
          <w:rFonts w:eastAsia="Times New Roman"/>
          <w:color w:val="000000"/>
          <w:sz w:val="23"/>
          <w:szCs w:val="23"/>
          <w:lang w:eastAsia="en-AU"/>
        </w:rPr>
        <w:t>;</w:t>
      </w:r>
      <w:proofErr w:type="gramEnd"/>
    </w:p>
    <w:p w14:paraId="29ACC7F8" w14:textId="77777777" w:rsidR="00293493" w:rsidRPr="00293493" w:rsidRDefault="00293493" w:rsidP="0029349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quota period</w:t>
      </w:r>
      <w:r w:rsidRPr="00293493">
        <w:rPr>
          <w:rFonts w:eastAsia="Times New Roman"/>
          <w:color w:val="000000"/>
          <w:sz w:val="23"/>
          <w:szCs w:val="23"/>
          <w:lang w:eastAsia="en-AU"/>
        </w:rPr>
        <w:t xml:space="preserve"> means a period of 12 months commencing on 1 </w:t>
      </w:r>
      <w:proofErr w:type="gramStart"/>
      <w:r w:rsidRPr="00293493">
        <w:rPr>
          <w:rFonts w:eastAsia="Times New Roman"/>
          <w:color w:val="000000"/>
          <w:sz w:val="23"/>
          <w:szCs w:val="23"/>
          <w:lang w:eastAsia="en-AU"/>
        </w:rPr>
        <w:t>November;</w:t>
      </w:r>
      <w:proofErr w:type="gramEnd"/>
    </w:p>
    <w:p w14:paraId="64804C3C" w14:textId="77777777" w:rsidR="00293493" w:rsidRPr="00293493" w:rsidRDefault="00293493" w:rsidP="00293493">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unit entitlement</w:t>
      </w:r>
      <w:r w:rsidRPr="00293493">
        <w:rPr>
          <w:rFonts w:eastAsia="Times New Roman"/>
          <w:color w:val="000000"/>
          <w:sz w:val="23"/>
          <w:szCs w:val="23"/>
          <w:lang w:eastAsia="en-AU"/>
        </w:rPr>
        <w:t>—</w:t>
      </w:r>
    </w:p>
    <w:p w14:paraId="28F97D27"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 xml:space="preserve">in relation to a licence in respect of the fishery and the Northern Zone—means the number of giant crab units for the time being allocated to the licence in respect of the Northern </w:t>
      </w:r>
      <w:proofErr w:type="gramStart"/>
      <w:r w:rsidRPr="00293493">
        <w:rPr>
          <w:rFonts w:eastAsia="Times New Roman"/>
          <w:color w:val="000000"/>
          <w:sz w:val="23"/>
          <w:szCs w:val="23"/>
          <w:lang w:eastAsia="en-AU"/>
        </w:rPr>
        <w:t>Zone;</w:t>
      </w:r>
      <w:proofErr w:type="gramEnd"/>
    </w:p>
    <w:p w14:paraId="06431577"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 xml:space="preserve">in relation to a licence in respect of the Northern Zone Rock Lobster Fishery—has the same meaning as in regulation 16A of the </w:t>
      </w:r>
      <w:r w:rsidRPr="00293493">
        <w:rPr>
          <w:rFonts w:eastAsia="Times New Roman"/>
          <w:i/>
          <w:iCs/>
          <w:color w:val="000000"/>
          <w:sz w:val="23"/>
          <w:szCs w:val="23"/>
          <w:lang w:eastAsia="en-AU"/>
        </w:rPr>
        <w:t>Fisheries Management (Rock Lobster Fisheries) Regulations </w:t>
      </w:r>
      <w:proofErr w:type="gramStart"/>
      <w:r w:rsidRPr="00293493">
        <w:rPr>
          <w:rFonts w:eastAsia="Times New Roman"/>
          <w:i/>
          <w:iCs/>
          <w:color w:val="000000"/>
          <w:sz w:val="23"/>
          <w:szCs w:val="23"/>
          <w:lang w:eastAsia="en-AU"/>
        </w:rPr>
        <w:t>2017</w:t>
      </w:r>
      <w:r w:rsidRPr="00293493">
        <w:rPr>
          <w:rFonts w:eastAsia="Times New Roman"/>
          <w:color w:val="000000"/>
          <w:sz w:val="23"/>
          <w:szCs w:val="23"/>
          <w:lang w:eastAsia="en-AU"/>
        </w:rPr>
        <w:t>;</w:t>
      </w:r>
      <w:proofErr w:type="gramEnd"/>
    </w:p>
    <w:p w14:paraId="569B36F8" w14:textId="77777777" w:rsidR="00293493" w:rsidRPr="00293493" w:rsidRDefault="00293493" w:rsidP="0029349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unit value</w:t>
      </w:r>
      <w:r w:rsidRPr="00293493">
        <w:rPr>
          <w:rFonts w:eastAsia="Times New Roman"/>
          <w:color w:val="000000"/>
          <w:sz w:val="23"/>
          <w:szCs w:val="23"/>
          <w:lang w:eastAsia="en-AU"/>
        </w:rPr>
        <w:t xml:space="preserve"> means the number of kilograms of giant crab determined by the Minister to be the value of a giant crab unit for the Northern Zone and a quota period.</w:t>
      </w:r>
    </w:p>
    <w:p w14:paraId="1B989F8A"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(2)</w:t>
      </w:r>
      <w:r w:rsidRPr="00293493">
        <w:rPr>
          <w:rFonts w:eastAsia="Times New Roman"/>
          <w:color w:val="000000"/>
          <w:sz w:val="23"/>
          <w:szCs w:val="23"/>
          <w:lang w:eastAsia="en-AU"/>
        </w:rPr>
        <w:tab/>
        <w:t xml:space="preserve">In this regulation, </w:t>
      </w:r>
      <w:r w:rsidRPr="00293493">
        <w:rPr>
          <w:rFonts w:eastAsia="Times New Roman"/>
          <w:b/>
          <w:bCs/>
          <w:i/>
          <w:iCs/>
          <w:color w:val="000000"/>
          <w:sz w:val="23"/>
          <w:szCs w:val="23"/>
          <w:lang w:eastAsia="en-AU"/>
        </w:rPr>
        <w:t>Northern Zone</w:t>
      </w:r>
      <w:r w:rsidRPr="00293493">
        <w:rPr>
          <w:rFonts w:eastAsia="Times New Roman"/>
          <w:color w:val="000000"/>
          <w:sz w:val="23"/>
          <w:szCs w:val="23"/>
          <w:lang w:eastAsia="en-AU"/>
        </w:rPr>
        <w:t xml:space="preserve"> and </w:t>
      </w:r>
      <w:r w:rsidRPr="00293493">
        <w:rPr>
          <w:rFonts w:eastAsia="Times New Roman"/>
          <w:b/>
          <w:bCs/>
          <w:i/>
          <w:iCs/>
          <w:color w:val="000000"/>
          <w:sz w:val="23"/>
          <w:szCs w:val="23"/>
          <w:lang w:eastAsia="en-AU"/>
        </w:rPr>
        <w:t>Northern Zone Rock Lobster Fishery</w:t>
      </w:r>
      <w:r w:rsidRPr="00293493">
        <w:rPr>
          <w:rFonts w:eastAsia="Times New Roman"/>
          <w:color w:val="000000"/>
          <w:sz w:val="23"/>
          <w:szCs w:val="23"/>
          <w:lang w:eastAsia="en-AU"/>
        </w:rPr>
        <w:t xml:space="preserve"> have the same respective meanings as in the </w:t>
      </w:r>
      <w:r w:rsidRPr="00293493">
        <w:rPr>
          <w:rFonts w:eastAsia="Times New Roman"/>
          <w:i/>
          <w:iCs/>
          <w:color w:val="000000"/>
          <w:sz w:val="23"/>
          <w:szCs w:val="23"/>
          <w:lang w:eastAsia="en-AU"/>
        </w:rPr>
        <w:t>Fisheries Management (Rock Lobster Fisheries) Regulations 2017</w:t>
      </w:r>
      <w:r w:rsidRPr="00293493">
        <w:rPr>
          <w:rFonts w:eastAsia="Times New Roman"/>
          <w:color w:val="000000"/>
          <w:sz w:val="23"/>
          <w:szCs w:val="23"/>
          <w:lang w:eastAsia="en-AU"/>
        </w:rPr>
        <w:t>.</w:t>
      </w:r>
    </w:p>
    <w:p w14:paraId="492D23A2"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(3)</w:t>
      </w:r>
      <w:r w:rsidRPr="00293493">
        <w:rPr>
          <w:rFonts w:eastAsia="Times New Roman"/>
          <w:color w:val="000000"/>
          <w:sz w:val="23"/>
          <w:szCs w:val="23"/>
          <w:lang w:eastAsia="en-AU"/>
        </w:rPr>
        <w:tab/>
        <w:t>The Minister must, on or before the commencement of each quota period, determine the number of kilograms of giant crab that is to be the value of a giant crab unit for the Northern Zone and the quota period.</w:t>
      </w:r>
    </w:p>
    <w:p w14:paraId="63BCE806"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4" w:name="id8e189499_91b2_47ba_a716_0a641f287909_f"/>
      <w:r w:rsidRPr="00293493">
        <w:rPr>
          <w:rFonts w:eastAsia="Times New Roman"/>
          <w:color w:val="000000"/>
          <w:sz w:val="23"/>
          <w:szCs w:val="23"/>
          <w:lang w:eastAsia="en-AU"/>
        </w:rPr>
        <w:tab/>
        <w:t>(4)</w:t>
      </w:r>
      <w:r w:rsidRPr="00293493">
        <w:rPr>
          <w:rFonts w:eastAsia="Times New Roman"/>
          <w:color w:val="000000"/>
          <w:sz w:val="23"/>
          <w:szCs w:val="23"/>
          <w:lang w:eastAsia="en-AU"/>
        </w:rPr>
        <w:tab/>
        <w:t>The Minister may impose or vary conditions on licences in respect of the fishery or the Northern Zone Rock Lobster Fishery varying giant crab quota entitlements as follows:</w:t>
      </w:r>
      <w:bookmarkEnd w:id="64"/>
    </w:p>
    <w:p w14:paraId="611E16C7"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65" w:name="id1ba8c0b3_d9b7_4364_9ef8_dfbe834ad908_8"/>
      <w:r w:rsidRPr="00293493">
        <w:rPr>
          <w:rFonts w:eastAsia="Times New Roman"/>
          <w:color w:val="000000"/>
          <w:sz w:val="23"/>
          <w:szCs w:val="23"/>
          <w:lang w:eastAsia="en-AU"/>
        </w:rPr>
        <w:tab/>
        <w:t>(a)</w:t>
      </w:r>
      <w:r w:rsidRPr="00293493">
        <w:rPr>
          <w:rFonts w:eastAsia="Times New Roman"/>
          <w:color w:val="000000"/>
          <w:sz w:val="23"/>
          <w:szCs w:val="23"/>
          <w:lang w:eastAsia="en-AU"/>
        </w:rPr>
        <w:tab/>
        <w:t xml:space="preserve">on joint application made to the Minister by the holders of licences in respect of the fishery subject to conditions fixing a giant crab quota entitlement, the conditions of the licences may be varied so as to increase the unit entitlement under 1 of the licences and decrease the unit entitlement under the other licence by a corresponding number of </w:t>
      </w:r>
      <w:proofErr w:type="gramStart"/>
      <w:r w:rsidRPr="00293493">
        <w:rPr>
          <w:rFonts w:eastAsia="Times New Roman"/>
          <w:color w:val="000000"/>
          <w:sz w:val="23"/>
          <w:szCs w:val="23"/>
          <w:lang w:eastAsia="en-AU"/>
        </w:rPr>
        <w:t>units;</w:t>
      </w:r>
      <w:bookmarkEnd w:id="65"/>
      <w:proofErr w:type="gramEnd"/>
    </w:p>
    <w:p w14:paraId="5A5CC003"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66" w:name="idf196c8b3_caea_4326_a607_e765217ef285_2"/>
      <w:r w:rsidRPr="00293493">
        <w:rPr>
          <w:rFonts w:eastAsia="Times New Roman"/>
          <w:color w:val="000000"/>
          <w:sz w:val="23"/>
          <w:szCs w:val="23"/>
          <w:lang w:eastAsia="en-AU"/>
        </w:rPr>
        <w:tab/>
        <w:t>(b)</w:t>
      </w:r>
      <w:r w:rsidRPr="00293493">
        <w:rPr>
          <w:rFonts w:eastAsia="Times New Roman"/>
          <w:color w:val="000000"/>
          <w:sz w:val="23"/>
          <w:szCs w:val="23"/>
          <w:lang w:eastAsia="en-AU"/>
        </w:rPr>
        <w:tab/>
        <w:t xml:space="preserve">on joint application made to the Minister by a holder of a licence in respect of the fishery subject to a condition fixing a giant crab quota entitlement (the </w:t>
      </w:r>
      <w:r w:rsidRPr="00293493">
        <w:rPr>
          <w:rFonts w:eastAsia="Times New Roman"/>
          <w:b/>
          <w:bCs/>
          <w:i/>
          <w:iCs/>
          <w:color w:val="000000"/>
          <w:sz w:val="23"/>
          <w:szCs w:val="23"/>
          <w:lang w:eastAsia="en-AU"/>
        </w:rPr>
        <w:t>first licence</w:t>
      </w:r>
      <w:r w:rsidRPr="00293493">
        <w:rPr>
          <w:rFonts w:eastAsia="Times New Roman"/>
          <w:color w:val="000000"/>
          <w:sz w:val="23"/>
          <w:szCs w:val="23"/>
          <w:lang w:eastAsia="en-AU"/>
        </w:rPr>
        <w:t xml:space="preserve">) and the holder of a licence in respect of the Northern Zone Rock Lobster Fishery subject to such a condition (the </w:t>
      </w:r>
      <w:r w:rsidRPr="00293493">
        <w:rPr>
          <w:rFonts w:eastAsia="Times New Roman"/>
          <w:b/>
          <w:bCs/>
          <w:i/>
          <w:iCs/>
          <w:color w:val="000000"/>
          <w:sz w:val="23"/>
          <w:szCs w:val="23"/>
          <w:lang w:eastAsia="en-AU"/>
        </w:rPr>
        <w:t>second licence</w:t>
      </w:r>
      <w:r w:rsidRPr="00293493">
        <w:rPr>
          <w:rFonts w:eastAsia="Times New Roman"/>
          <w:color w:val="000000"/>
          <w:sz w:val="23"/>
          <w:szCs w:val="23"/>
          <w:lang w:eastAsia="en-AU"/>
        </w:rPr>
        <w:t>)—</w:t>
      </w:r>
      <w:bookmarkEnd w:id="66"/>
    </w:p>
    <w:p w14:paraId="333F0643"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 xml:space="preserve">the conditions of the first licence may be varied </w:t>
      </w:r>
      <w:proofErr w:type="gramStart"/>
      <w:r w:rsidRPr="00293493">
        <w:rPr>
          <w:rFonts w:eastAsia="Times New Roman"/>
          <w:color w:val="000000"/>
          <w:sz w:val="23"/>
          <w:szCs w:val="23"/>
          <w:lang w:eastAsia="en-AU"/>
        </w:rPr>
        <w:t>so as to</w:t>
      </w:r>
      <w:proofErr w:type="gramEnd"/>
      <w:r w:rsidRPr="00293493">
        <w:rPr>
          <w:rFonts w:eastAsia="Times New Roman"/>
          <w:color w:val="000000"/>
          <w:sz w:val="23"/>
          <w:szCs w:val="23"/>
          <w:lang w:eastAsia="en-AU"/>
        </w:rPr>
        <w:t xml:space="preserve"> decrease the unit entitlement under that licence in respect of the Northern Zone and the conditions of the second licence may be varied so as to increase the unit entitlement under that licence by a corresponding number of units; or</w:t>
      </w:r>
    </w:p>
    <w:p w14:paraId="13E003A5"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(ii)</w:t>
      </w:r>
      <w:r w:rsidRPr="00293493">
        <w:rPr>
          <w:rFonts w:eastAsia="Times New Roman"/>
          <w:color w:val="000000"/>
          <w:sz w:val="23"/>
          <w:szCs w:val="23"/>
          <w:lang w:eastAsia="en-AU"/>
        </w:rPr>
        <w:tab/>
        <w:t xml:space="preserve">the conditions of the first licence may be varied so as to increase the unit entitlement under that licence in respect of the Northern Zone and the conditions of the second licence may be varied so as to decrease the unit entitlement under that licence by a corresponding number of </w:t>
      </w:r>
      <w:proofErr w:type="gramStart"/>
      <w:r w:rsidRPr="00293493">
        <w:rPr>
          <w:rFonts w:eastAsia="Times New Roman"/>
          <w:color w:val="000000"/>
          <w:sz w:val="23"/>
          <w:szCs w:val="23"/>
          <w:lang w:eastAsia="en-AU"/>
        </w:rPr>
        <w:t>units;</w:t>
      </w:r>
      <w:proofErr w:type="gramEnd"/>
    </w:p>
    <w:p w14:paraId="13F8997A"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67" w:name="idebc64a2b_9f79_4454_abbc_96e415ad67f1_d"/>
      <w:r w:rsidRPr="00293493">
        <w:rPr>
          <w:rFonts w:eastAsia="Times New Roman"/>
          <w:color w:val="000000"/>
          <w:sz w:val="23"/>
          <w:szCs w:val="23"/>
          <w:lang w:eastAsia="en-AU"/>
        </w:rPr>
        <w:tab/>
        <w:t>(c)</w:t>
      </w:r>
      <w:r w:rsidRPr="00293493">
        <w:rPr>
          <w:rFonts w:eastAsia="Times New Roman"/>
          <w:color w:val="000000"/>
          <w:sz w:val="23"/>
          <w:szCs w:val="23"/>
          <w:lang w:eastAsia="en-AU"/>
        </w:rPr>
        <w:tab/>
        <w:t xml:space="preserve">if the total catch of giant crab taken by the holder of a licence in respect of the fishery during a quota period exceeded the giant crab quota entitlement under the licence for that quota period, the conditions of the licence may be varied </w:t>
      </w:r>
      <w:proofErr w:type="gramStart"/>
      <w:r w:rsidRPr="00293493">
        <w:rPr>
          <w:rFonts w:eastAsia="Times New Roman"/>
          <w:color w:val="000000"/>
          <w:sz w:val="23"/>
          <w:szCs w:val="23"/>
          <w:lang w:eastAsia="en-AU"/>
        </w:rPr>
        <w:t>so as to</w:t>
      </w:r>
      <w:proofErr w:type="gramEnd"/>
      <w:r w:rsidRPr="00293493">
        <w:rPr>
          <w:rFonts w:eastAsia="Times New Roman"/>
          <w:color w:val="000000"/>
          <w:sz w:val="23"/>
          <w:szCs w:val="23"/>
          <w:lang w:eastAsia="en-AU"/>
        </w:rPr>
        <w:t xml:space="preserve"> reduce the quota entitlement—</w:t>
      </w:r>
      <w:bookmarkEnd w:id="67"/>
    </w:p>
    <w:p w14:paraId="43248A34"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 xml:space="preserve">if the catch exceeded the giant crab quota entitlement by not more than 20 kilograms of giant crab—by 1 kilogram for each kilogram taken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 or</w:t>
      </w:r>
    </w:p>
    <w:p w14:paraId="6BD6BF29"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 xml:space="preserve">if the catch exceeded the quota entitlement by more than 20 kilograms but not more than 50 kilograms of giant crab—by 2 kilograms for each kilogram taken in excess of the quota </w:t>
      </w:r>
      <w:proofErr w:type="gramStart"/>
      <w:r w:rsidRPr="00293493">
        <w:rPr>
          <w:rFonts w:eastAsia="Times New Roman"/>
          <w:color w:val="000000"/>
          <w:sz w:val="23"/>
          <w:szCs w:val="23"/>
          <w:lang w:eastAsia="en-AU"/>
        </w:rPr>
        <w:t>entitlement;</w:t>
      </w:r>
      <w:proofErr w:type="gramEnd"/>
    </w:p>
    <w:p w14:paraId="287072AB"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(d)</w:t>
      </w:r>
      <w:r w:rsidRPr="00293493">
        <w:rPr>
          <w:rFonts w:eastAsia="Times New Roman"/>
          <w:color w:val="000000"/>
          <w:sz w:val="23"/>
          <w:szCs w:val="23"/>
          <w:lang w:eastAsia="en-AU"/>
        </w:rPr>
        <w:tab/>
        <w:t>if—</w:t>
      </w:r>
    </w:p>
    <w:p w14:paraId="7CEBDDD0"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the holder of a licence in respect of the fishery is convicted of an offence of contravening a condition of the licence fixing a giant crab quota entitlement; and</w:t>
      </w:r>
    </w:p>
    <w:p w14:paraId="7FA970A4"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 xml:space="preserve">the conduct constituting the offence involved the taking of more than 50 kilograms of giant crab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w:t>
      </w:r>
    </w:p>
    <w:p w14:paraId="22533BFD"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the conditions of the licence may be varied so as to reduce the quota entitlement under the licence for 3 quota periods following the conviction by 1 kilogram for each kilogram taken in excess of the quota entitlement for the quota period during which the offence was </w:t>
      </w:r>
      <w:proofErr w:type="gramStart"/>
      <w:r w:rsidRPr="00293493">
        <w:rPr>
          <w:rFonts w:eastAsia="Times New Roman"/>
          <w:color w:val="000000"/>
          <w:sz w:val="23"/>
          <w:szCs w:val="23"/>
          <w:lang w:eastAsia="en-AU"/>
        </w:rPr>
        <w:t>committed;</w:t>
      </w:r>
      <w:proofErr w:type="gramEnd"/>
    </w:p>
    <w:p w14:paraId="6E312EDA"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(e)</w:t>
      </w:r>
      <w:r w:rsidRPr="00293493">
        <w:rPr>
          <w:rFonts w:eastAsia="Times New Roman"/>
          <w:color w:val="000000"/>
          <w:sz w:val="23"/>
          <w:szCs w:val="23"/>
          <w:lang w:eastAsia="en-AU"/>
        </w:rPr>
        <w:tab/>
        <w:t>a variation of a giant crab quota entitlement made under paragraph (c) must be expressed to apply only for the quota period during which the variation is made.</w:t>
      </w:r>
    </w:p>
    <w:p w14:paraId="6FDF4825"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(5)</w:t>
      </w:r>
      <w:r w:rsidRPr="00293493">
        <w:rPr>
          <w:rFonts w:eastAsia="Times New Roman"/>
          <w:color w:val="000000"/>
          <w:sz w:val="23"/>
          <w:szCs w:val="23"/>
          <w:lang w:eastAsia="en-AU"/>
        </w:rPr>
        <w:tab/>
        <w:t>An application to vary quota entitlements must—</w:t>
      </w:r>
    </w:p>
    <w:p w14:paraId="63DFA375"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be made in a manner and form approved by the Minister; and</w:t>
      </w:r>
    </w:p>
    <w:p w14:paraId="158EAEA0"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be completed in accordance with the instructions contained in the form; and</w:t>
      </w:r>
    </w:p>
    <w:p w14:paraId="1DCDF1EA"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(c)</w:t>
      </w:r>
      <w:r w:rsidRPr="00293493">
        <w:rPr>
          <w:rFonts w:eastAsia="Times New Roman"/>
          <w:color w:val="000000"/>
          <w:sz w:val="23"/>
          <w:szCs w:val="23"/>
          <w:lang w:eastAsia="en-AU"/>
        </w:rPr>
        <w:tab/>
        <w:t>be accompanied by—</w:t>
      </w:r>
    </w:p>
    <w:p w14:paraId="00C663EC"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the documents specified in the application form; and</w:t>
      </w:r>
    </w:p>
    <w:p w14:paraId="55F3F3E7"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the prescribed fee.</w:t>
      </w:r>
    </w:p>
    <w:p w14:paraId="0AE0D457" w14:textId="77777777" w:rsidR="00293493" w:rsidRPr="00293493" w:rsidRDefault="00293493" w:rsidP="0029349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93493">
        <w:rPr>
          <w:rFonts w:eastAsia="Times New Roman"/>
          <w:b/>
          <w:bCs/>
          <w:color w:val="000000"/>
          <w:sz w:val="26"/>
          <w:szCs w:val="26"/>
          <w:lang w:eastAsia="en-AU"/>
        </w:rPr>
        <w:lastRenderedPageBreak/>
        <w:t>9A—Individual giant crab catch quota system—Southern Zone</w:t>
      </w:r>
    </w:p>
    <w:p w14:paraId="6E3ED05D"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(1)</w:t>
      </w:r>
      <w:r w:rsidRPr="00293493">
        <w:rPr>
          <w:rFonts w:eastAsia="Times New Roman"/>
          <w:color w:val="000000"/>
          <w:sz w:val="23"/>
          <w:szCs w:val="23"/>
          <w:lang w:eastAsia="en-AU"/>
        </w:rPr>
        <w:tab/>
        <w:t>In this regulation—</w:t>
      </w:r>
    </w:p>
    <w:p w14:paraId="7ACC79EA" w14:textId="77777777" w:rsidR="00293493" w:rsidRPr="00293493" w:rsidRDefault="00293493" w:rsidP="00293493">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giant crab quota entitlement</w:t>
      </w:r>
      <w:r w:rsidRPr="00293493">
        <w:rPr>
          <w:rFonts w:eastAsia="Times New Roman"/>
          <w:color w:val="000000"/>
          <w:sz w:val="23"/>
          <w:szCs w:val="23"/>
          <w:lang w:eastAsia="en-AU"/>
        </w:rPr>
        <w:t xml:space="preserve"> or </w:t>
      </w:r>
      <w:r w:rsidRPr="00293493">
        <w:rPr>
          <w:rFonts w:eastAsia="Times New Roman"/>
          <w:b/>
          <w:bCs/>
          <w:i/>
          <w:iCs/>
          <w:color w:val="000000"/>
          <w:sz w:val="23"/>
          <w:szCs w:val="23"/>
          <w:lang w:eastAsia="en-AU"/>
        </w:rPr>
        <w:t>quota entitlement</w:t>
      </w:r>
      <w:r w:rsidRPr="00293493">
        <w:rPr>
          <w:rFonts w:eastAsia="Times New Roman"/>
          <w:color w:val="000000"/>
          <w:sz w:val="23"/>
          <w:szCs w:val="23"/>
          <w:lang w:eastAsia="en-AU"/>
        </w:rPr>
        <w:t>—</w:t>
      </w:r>
    </w:p>
    <w:p w14:paraId="116E0936"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in relation to a licence in respect of the fishery and the Southern Zone, means the maximum number of kilograms of giant crab that may be lawfully taken by the holder of the licence in the Southern Zone during a quota period, being the product of—</w:t>
      </w:r>
    </w:p>
    <w:p w14:paraId="45641231"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the unit entitlement under that licence in respect of the Southern Zone; and</w:t>
      </w:r>
    </w:p>
    <w:p w14:paraId="2B1AB6C5"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the unit value for the Southern Zone and that quota period,</w:t>
      </w:r>
    </w:p>
    <w:p w14:paraId="3AE27CA8"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subject to any variation applying during that quota </w:t>
      </w:r>
      <w:proofErr w:type="gramStart"/>
      <w:r w:rsidRPr="00293493">
        <w:rPr>
          <w:rFonts w:eastAsia="Times New Roman"/>
          <w:color w:val="000000"/>
          <w:sz w:val="23"/>
          <w:szCs w:val="23"/>
          <w:lang w:eastAsia="en-AU"/>
        </w:rPr>
        <w:t>period;</w:t>
      </w:r>
      <w:proofErr w:type="gramEnd"/>
    </w:p>
    <w:p w14:paraId="1DD511C0"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 xml:space="preserve">in relation to a licence in respect of the Southern Zone Rock Lobster Fishery—has the same meaning as in regulation 17 of the </w:t>
      </w:r>
      <w:r w:rsidRPr="00293493">
        <w:rPr>
          <w:rFonts w:eastAsia="Times New Roman"/>
          <w:i/>
          <w:iCs/>
          <w:color w:val="000000"/>
          <w:sz w:val="23"/>
          <w:szCs w:val="23"/>
          <w:lang w:eastAsia="en-AU"/>
        </w:rPr>
        <w:t>Fisheries Management (Rock Lobster Fisheries) Regulations </w:t>
      </w:r>
      <w:proofErr w:type="gramStart"/>
      <w:r w:rsidRPr="00293493">
        <w:rPr>
          <w:rFonts w:eastAsia="Times New Roman"/>
          <w:i/>
          <w:iCs/>
          <w:color w:val="000000"/>
          <w:sz w:val="23"/>
          <w:szCs w:val="23"/>
          <w:lang w:eastAsia="en-AU"/>
        </w:rPr>
        <w:t>2017</w:t>
      </w:r>
      <w:r w:rsidRPr="00293493">
        <w:rPr>
          <w:rFonts w:eastAsia="Times New Roman"/>
          <w:color w:val="000000"/>
          <w:sz w:val="23"/>
          <w:szCs w:val="23"/>
          <w:lang w:eastAsia="en-AU"/>
        </w:rPr>
        <w:t>;</w:t>
      </w:r>
      <w:proofErr w:type="gramEnd"/>
    </w:p>
    <w:p w14:paraId="1216A8A0" w14:textId="77777777" w:rsidR="00293493" w:rsidRPr="00293493" w:rsidRDefault="00293493" w:rsidP="0029349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quota period</w:t>
      </w:r>
      <w:r w:rsidRPr="00293493">
        <w:rPr>
          <w:rFonts w:eastAsia="Times New Roman"/>
          <w:color w:val="000000"/>
          <w:sz w:val="23"/>
          <w:szCs w:val="23"/>
          <w:lang w:eastAsia="en-AU"/>
        </w:rPr>
        <w:t xml:space="preserve"> means a period of 12 months commencing on 1 </w:t>
      </w:r>
      <w:proofErr w:type="gramStart"/>
      <w:r w:rsidRPr="00293493">
        <w:rPr>
          <w:rFonts w:eastAsia="Times New Roman"/>
          <w:color w:val="000000"/>
          <w:sz w:val="23"/>
          <w:szCs w:val="23"/>
          <w:lang w:eastAsia="en-AU"/>
        </w:rPr>
        <w:t>October;</w:t>
      </w:r>
      <w:proofErr w:type="gramEnd"/>
    </w:p>
    <w:p w14:paraId="0A4FCC9B" w14:textId="77777777" w:rsidR="00293493" w:rsidRPr="00293493" w:rsidRDefault="00293493" w:rsidP="00293493">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unit entitlement</w:t>
      </w:r>
      <w:r w:rsidRPr="00293493">
        <w:rPr>
          <w:rFonts w:eastAsia="Times New Roman"/>
          <w:color w:val="000000"/>
          <w:sz w:val="23"/>
          <w:szCs w:val="23"/>
          <w:lang w:eastAsia="en-AU"/>
        </w:rPr>
        <w:t>—</w:t>
      </w:r>
    </w:p>
    <w:p w14:paraId="32691EEA"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 xml:space="preserve">in relation to a licence in respect of the fishery and the Southern Zone—means the number of giant crab units for the time being allocated to the licence in respect of that </w:t>
      </w:r>
      <w:proofErr w:type="gramStart"/>
      <w:r w:rsidRPr="00293493">
        <w:rPr>
          <w:rFonts w:eastAsia="Times New Roman"/>
          <w:color w:val="000000"/>
          <w:sz w:val="23"/>
          <w:szCs w:val="23"/>
          <w:lang w:eastAsia="en-AU"/>
        </w:rPr>
        <w:t>zone;</w:t>
      </w:r>
      <w:proofErr w:type="gramEnd"/>
    </w:p>
    <w:p w14:paraId="05D3D13A"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 xml:space="preserve">in relation to a licence in respect of the Southern Zone Rock Lobster Fishery—has the same meaning as in regulation 17 of the </w:t>
      </w:r>
      <w:r w:rsidRPr="00293493">
        <w:rPr>
          <w:rFonts w:eastAsia="Times New Roman"/>
          <w:i/>
          <w:iCs/>
          <w:color w:val="000000"/>
          <w:sz w:val="23"/>
          <w:szCs w:val="23"/>
          <w:lang w:eastAsia="en-AU"/>
        </w:rPr>
        <w:t>Fisheries Management (Rock Lobster Fisheries) Regulations </w:t>
      </w:r>
      <w:proofErr w:type="gramStart"/>
      <w:r w:rsidRPr="00293493">
        <w:rPr>
          <w:rFonts w:eastAsia="Times New Roman"/>
          <w:i/>
          <w:iCs/>
          <w:color w:val="000000"/>
          <w:sz w:val="23"/>
          <w:szCs w:val="23"/>
          <w:lang w:eastAsia="en-AU"/>
        </w:rPr>
        <w:t>2017</w:t>
      </w:r>
      <w:r w:rsidRPr="00293493">
        <w:rPr>
          <w:rFonts w:eastAsia="Times New Roman"/>
          <w:color w:val="000000"/>
          <w:sz w:val="23"/>
          <w:szCs w:val="23"/>
          <w:lang w:eastAsia="en-AU"/>
        </w:rPr>
        <w:t>;</w:t>
      </w:r>
      <w:proofErr w:type="gramEnd"/>
    </w:p>
    <w:p w14:paraId="2A0E45DC" w14:textId="77777777" w:rsidR="00293493" w:rsidRPr="00293493" w:rsidRDefault="00293493" w:rsidP="0029349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b/>
          <w:bCs/>
          <w:i/>
          <w:iCs/>
          <w:color w:val="000000"/>
          <w:sz w:val="23"/>
          <w:szCs w:val="23"/>
          <w:lang w:eastAsia="en-AU"/>
        </w:rPr>
        <w:t>unit value</w:t>
      </w:r>
      <w:r w:rsidRPr="00293493">
        <w:rPr>
          <w:rFonts w:eastAsia="Times New Roman"/>
          <w:color w:val="000000"/>
          <w:sz w:val="23"/>
          <w:szCs w:val="23"/>
          <w:lang w:eastAsia="en-AU"/>
        </w:rPr>
        <w:t xml:space="preserve"> means the number of kilograms of giant crab determined by the Minister to be the value of a giant crab unit for the Southern Zone and a quota period.</w:t>
      </w:r>
    </w:p>
    <w:p w14:paraId="009ACDB6"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(2)</w:t>
      </w:r>
      <w:r w:rsidRPr="00293493">
        <w:rPr>
          <w:rFonts w:eastAsia="Times New Roman"/>
          <w:color w:val="000000"/>
          <w:sz w:val="23"/>
          <w:szCs w:val="23"/>
          <w:lang w:eastAsia="en-AU"/>
        </w:rPr>
        <w:tab/>
        <w:t xml:space="preserve">In this regulation, </w:t>
      </w:r>
      <w:r w:rsidRPr="00293493">
        <w:rPr>
          <w:rFonts w:eastAsia="Times New Roman"/>
          <w:b/>
          <w:bCs/>
          <w:i/>
          <w:iCs/>
          <w:color w:val="000000"/>
          <w:sz w:val="23"/>
          <w:szCs w:val="23"/>
          <w:lang w:eastAsia="en-AU"/>
        </w:rPr>
        <w:t>Southern Zone</w:t>
      </w:r>
      <w:r w:rsidRPr="00293493">
        <w:rPr>
          <w:rFonts w:eastAsia="Times New Roman"/>
          <w:color w:val="000000"/>
          <w:sz w:val="23"/>
          <w:szCs w:val="23"/>
          <w:lang w:eastAsia="en-AU"/>
        </w:rPr>
        <w:t xml:space="preserve"> and </w:t>
      </w:r>
      <w:r w:rsidRPr="00293493">
        <w:rPr>
          <w:rFonts w:eastAsia="Times New Roman"/>
          <w:b/>
          <w:bCs/>
          <w:i/>
          <w:iCs/>
          <w:color w:val="000000"/>
          <w:sz w:val="23"/>
          <w:szCs w:val="23"/>
          <w:lang w:eastAsia="en-AU"/>
        </w:rPr>
        <w:t>Southern Zone Rock Lobster Fishery</w:t>
      </w:r>
      <w:r w:rsidRPr="00293493">
        <w:rPr>
          <w:rFonts w:eastAsia="Times New Roman"/>
          <w:color w:val="000000"/>
          <w:sz w:val="23"/>
          <w:szCs w:val="23"/>
          <w:lang w:eastAsia="en-AU"/>
        </w:rPr>
        <w:t xml:space="preserve"> have the same respective meanings as in the </w:t>
      </w:r>
      <w:r w:rsidRPr="00293493">
        <w:rPr>
          <w:rFonts w:eastAsia="Times New Roman"/>
          <w:i/>
          <w:iCs/>
          <w:color w:val="000000"/>
          <w:sz w:val="23"/>
          <w:szCs w:val="23"/>
          <w:lang w:eastAsia="en-AU"/>
        </w:rPr>
        <w:t>Fisheries Management (Rock Lobster Fisheries) Regulations 2017</w:t>
      </w:r>
      <w:r w:rsidRPr="00293493">
        <w:rPr>
          <w:rFonts w:eastAsia="Times New Roman"/>
          <w:color w:val="000000"/>
          <w:sz w:val="23"/>
          <w:szCs w:val="23"/>
          <w:lang w:eastAsia="en-AU"/>
        </w:rPr>
        <w:t>.</w:t>
      </w:r>
    </w:p>
    <w:p w14:paraId="4DD268DA"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(3)</w:t>
      </w:r>
      <w:r w:rsidRPr="00293493">
        <w:rPr>
          <w:rFonts w:eastAsia="Times New Roman"/>
          <w:color w:val="000000"/>
          <w:sz w:val="23"/>
          <w:szCs w:val="23"/>
          <w:lang w:eastAsia="en-AU"/>
        </w:rPr>
        <w:tab/>
        <w:t>The Minister must, on or before the commencement of each quota period, determine the number of kilograms of giant crab that is to be the value of a giant crab unit for the Southern Zone and the quota period.</w:t>
      </w:r>
    </w:p>
    <w:p w14:paraId="1C0D53B5"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8" w:name="id3271fbb7_ed5c_4b71_b672_d5c714b5f6e3_c"/>
      <w:r w:rsidRPr="00293493">
        <w:rPr>
          <w:rFonts w:eastAsia="Times New Roman"/>
          <w:color w:val="000000"/>
          <w:sz w:val="23"/>
          <w:szCs w:val="23"/>
          <w:lang w:eastAsia="en-AU"/>
        </w:rPr>
        <w:tab/>
        <w:t>(4)</w:t>
      </w:r>
      <w:r w:rsidRPr="00293493">
        <w:rPr>
          <w:rFonts w:eastAsia="Times New Roman"/>
          <w:color w:val="000000"/>
          <w:sz w:val="23"/>
          <w:szCs w:val="23"/>
          <w:lang w:eastAsia="en-AU"/>
        </w:rPr>
        <w:tab/>
        <w:t>The Minister may impose or vary conditions on licences in respect of the fishery or the Southern Zone Rock Lobster Fishery varying giant crab quota entitlements as follows:</w:t>
      </w:r>
      <w:bookmarkEnd w:id="68"/>
    </w:p>
    <w:p w14:paraId="465103E5"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69" w:name="id051e510b_5f9e_4de3_a405_b936617d6573_2"/>
      <w:r w:rsidRPr="00293493">
        <w:rPr>
          <w:rFonts w:eastAsia="Times New Roman"/>
          <w:color w:val="000000"/>
          <w:sz w:val="23"/>
          <w:szCs w:val="23"/>
          <w:lang w:eastAsia="en-AU"/>
        </w:rPr>
        <w:tab/>
        <w:t>(a)</w:t>
      </w:r>
      <w:r w:rsidRPr="00293493">
        <w:rPr>
          <w:rFonts w:eastAsia="Times New Roman"/>
          <w:color w:val="000000"/>
          <w:sz w:val="23"/>
          <w:szCs w:val="23"/>
          <w:lang w:eastAsia="en-AU"/>
        </w:rPr>
        <w:tab/>
        <w:t xml:space="preserve">on joint application made to the Minister by the holders of licences in respect of the fishery subject to conditions fixing a giant crab quota entitlement, the conditions of the licences may be varied so as to increase the unit entitlement under 1 of the licences and decrease the unit entitlement under the other licence by a corresponding number of </w:t>
      </w:r>
      <w:proofErr w:type="gramStart"/>
      <w:r w:rsidRPr="00293493">
        <w:rPr>
          <w:rFonts w:eastAsia="Times New Roman"/>
          <w:color w:val="000000"/>
          <w:sz w:val="23"/>
          <w:szCs w:val="23"/>
          <w:lang w:eastAsia="en-AU"/>
        </w:rPr>
        <w:t>units;</w:t>
      </w:r>
      <w:bookmarkEnd w:id="69"/>
      <w:proofErr w:type="gramEnd"/>
    </w:p>
    <w:p w14:paraId="2D0F4A6D"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70" w:name="idf1051977_cdb5_4249_b034_86c02a2b2d2a_6"/>
      <w:r w:rsidRPr="00293493">
        <w:rPr>
          <w:rFonts w:eastAsia="Times New Roman"/>
          <w:color w:val="000000"/>
          <w:sz w:val="23"/>
          <w:szCs w:val="23"/>
          <w:lang w:eastAsia="en-AU"/>
        </w:rPr>
        <w:lastRenderedPageBreak/>
        <w:tab/>
        <w:t>(b)</w:t>
      </w:r>
      <w:r w:rsidRPr="00293493">
        <w:rPr>
          <w:rFonts w:eastAsia="Times New Roman"/>
          <w:color w:val="000000"/>
          <w:sz w:val="23"/>
          <w:szCs w:val="23"/>
          <w:lang w:eastAsia="en-AU"/>
        </w:rPr>
        <w:tab/>
        <w:t xml:space="preserve">on joint application made to the Minister by a holder of a licence in respect of the fishery subject to a condition fixing a giant crab quota entitlement (the </w:t>
      </w:r>
      <w:r w:rsidRPr="00293493">
        <w:rPr>
          <w:rFonts w:eastAsia="Times New Roman"/>
          <w:b/>
          <w:bCs/>
          <w:i/>
          <w:iCs/>
          <w:color w:val="000000"/>
          <w:sz w:val="23"/>
          <w:szCs w:val="23"/>
          <w:lang w:eastAsia="en-AU"/>
        </w:rPr>
        <w:t>first licence</w:t>
      </w:r>
      <w:r w:rsidRPr="00293493">
        <w:rPr>
          <w:rFonts w:eastAsia="Times New Roman"/>
          <w:color w:val="000000"/>
          <w:sz w:val="23"/>
          <w:szCs w:val="23"/>
          <w:lang w:eastAsia="en-AU"/>
        </w:rPr>
        <w:t xml:space="preserve">) and the holder of a licence in respect of the Southern Zone Rock Lobster Fishery subject to such a condition (the </w:t>
      </w:r>
      <w:r w:rsidRPr="00293493">
        <w:rPr>
          <w:rFonts w:eastAsia="Times New Roman"/>
          <w:b/>
          <w:bCs/>
          <w:i/>
          <w:iCs/>
          <w:color w:val="000000"/>
          <w:sz w:val="23"/>
          <w:szCs w:val="23"/>
          <w:lang w:eastAsia="en-AU"/>
        </w:rPr>
        <w:t>second licence</w:t>
      </w:r>
      <w:r w:rsidRPr="00293493">
        <w:rPr>
          <w:rFonts w:eastAsia="Times New Roman"/>
          <w:color w:val="000000"/>
          <w:sz w:val="23"/>
          <w:szCs w:val="23"/>
          <w:lang w:eastAsia="en-AU"/>
        </w:rPr>
        <w:t>)—</w:t>
      </w:r>
      <w:bookmarkEnd w:id="70"/>
    </w:p>
    <w:p w14:paraId="3EA6F018"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 xml:space="preserve">the conditions of the first licence may be varied </w:t>
      </w:r>
      <w:proofErr w:type="gramStart"/>
      <w:r w:rsidRPr="00293493">
        <w:rPr>
          <w:rFonts w:eastAsia="Times New Roman"/>
          <w:color w:val="000000"/>
          <w:sz w:val="23"/>
          <w:szCs w:val="23"/>
          <w:lang w:eastAsia="en-AU"/>
        </w:rPr>
        <w:t>so as to</w:t>
      </w:r>
      <w:proofErr w:type="gramEnd"/>
      <w:r w:rsidRPr="00293493">
        <w:rPr>
          <w:rFonts w:eastAsia="Times New Roman"/>
          <w:color w:val="000000"/>
          <w:sz w:val="23"/>
          <w:szCs w:val="23"/>
          <w:lang w:eastAsia="en-AU"/>
        </w:rPr>
        <w:t xml:space="preserve"> decrease the unit entitlement under that licence in respect of the Southern Zone and the conditions of the second licence may be varied so as to increase the unit entitlement under that licence by a corresponding number of units; or</w:t>
      </w:r>
    </w:p>
    <w:p w14:paraId="2555A0E9"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 xml:space="preserve">the conditions of the first licence may be varied so as to increase the unit entitlement under that licence in respect of the Southern Zone and the conditions of the second licence may be varied so as to decrease the unit entitlement under that licence by a corresponding number of </w:t>
      </w:r>
      <w:proofErr w:type="gramStart"/>
      <w:r w:rsidRPr="00293493">
        <w:rPr>
          <w:rFonts w:eastAsia="Times New Roman"/>
          <w:color w:val="000000"/>
          <w:sz w:val="23"/>
          <w:szCs w:val="23"/>
          <w:lang w:eastAsia="en-AU"/>
        </w:rPr>
        <w:t>units;</w:t>
      </w:r>
      <w:proofErr w:type="gramEnd"/>
    </w:p>
    <w:p w14:paraId="610ADC77"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71" w:name="idfcc245da_1cc1_48ab_b1ed_87c1d2421fdc_4"/>
      <w:r w:rsidRPr="00293493">
        <w:rPr>
          <w:rFonts w:eastAsia="Times New Roman"/>
          <w:color w:val="000000"/>
          <w:sz w:val="23"/>
          <w:szCs w:val="23"/>
          <w:lang w:eastAsia="en-AU"/>
        </w:rPr>
        <w:tab/>
        <w:t>(c)</w:t>
      </w:r>
      <w:r w:rsidRPr="00293493">
        <w:rPr>
          <w:rFonts w:eastAsia="Times New Roman"/>
          <w:color w:val="000000"/>
          <w:sz w:val="23"/>
          <w:szCs w:val="23"/>
          <w:lang w:eastAsia="en-AU"/>
        </w:rPr>
        <w:tab/>
        <w:t xml:space="preserve">if the total catch of giant crab taken by the holder of a licence in respect of the fishery during a quota period exceeded the giant crab quota entitlement under the licence for that quota period, the conditions of the licence may be varied </w:t>
      </w:r>
      <w:proofErr w:type="gramStart"/>
      <w:r w:rsidRPr="00293493">
        <w:rPr>
          <w:rFonts w:eastAsia="Times New Roman"/>
          <w:color w:val="000000"/>
          <w:sz w:val="23"/>
          <w:szCs w:val="23"/>
          <w:lang w:eastAsia="en-AU"/>
        </w:rPr>
        <w:t>so as to</w:t>
      </w:r>
      <w:proofErr w:type="gramEnd"/>
      <w:r w:rsidRPr="00293493">
        <w:rPr>
          <w:rFonts w:eastAsia="Times New Roman"/>
          <w:color w:val="000000"/>
          <w:sz w:val="23"/>
          <w:szCs w:val="23"/>
          <w:lang w:eastAsia="en-AU"/>
        </w:rPr>
        <w:t xml:space="preserve"> reduce the quota entitlement—</w:t>
      </w:r>
      <w:bookmarkEnd w:id="71"/>
    </w:p>
    <w:p w14:paraId="78B8A88E"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 xml:space="preserve">if the catch exceeded the giant crab quota entitlement by not more than 20 kilograms of giant crab—by 1 kilogram for each kilogram taken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 or</w:t>
      </w:r>
    </w:p>
    <w:p w14:paraId="5F273BEE"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 xml:space="preserve">if the catch exceeded the quota entitlement by more than 20 kilograms but not more than 50 kilograms of giant crab—by 2 kilograms for each kilogram taken in excess of the quota </w:t>
      </w:r>
      <w:proofErr w:type="gramStart"/>
      <w:r w:rsidRPr="00293493">
        <w:rPr>
          <w:rFonts w:eastAsia="Times New Roman"/>
          <w:color w:val="000000"/>
          <w:sz w:val="23"/>
          <w:szCs w:val="23"/>
          <w:lang w:eastAsia="en-AU"/>
        </w:rPr>
        <w:t>entitlement;</w:t>
      </w:r>
      <w:proofErr w:type="gramEnd"/>
    </w:p>
    <w:p w14:paraId="7F330C79"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(d)</w:t>
      </w:r>
      <w:r w:rsidRPr="00293493">
        <w:rPr>
          <w:rFonts w:eastAsia="Times New Roman"/>
          <w:color w:val="000000"/>
          <w:sz w:val="23"/>
          <w:szCs w:val="23"/>
          <w:lang w:eastAsia="en-AU"/>
        </w:rPr>
        <w:tab/>
        <w:t>if—</w:t>
      </w:r>
    </w:p>
    <w:p w14:paraId="64727730"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the holder of a licence in respect of the fishery is convicted of an offence of contravening a condition of the licence fixing a giant crab quota entitlement; and</w:t>
      </w:r>
    </w:p>
    <w:p w14:paraId="165368BF"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 xml:space="preserve">the conduct constituting the offence involved the taking of more than 50 kilograms of giant crab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w:t>
      </w:r>
    </w:p>
    <w:p w14:paraId="18E627FA"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the conditions of the licence may be varied so as to reduce the quota entitlement under the licence for 3 quota periods following the conviction by 1 kilogram for each kilogram taken in excess of the quota entitlement for the quota period during which the offence was </w:t>
      </w:r>
      <w:proofErr w:type="gramStart"/>
      <w:r w:rsidRPr="00293493">
        <w:rPr>
          <w:rFonts w:eastAsia="Times New Roman"/>
          <w:color w:val="000000"/>
          <w:sz w:val="23"/>
          <w:szCs w:val="23"/>
          <w:lang w:eastAsia="en-AU"/>
        </w:rPr>
        <w:t>committed;</w:t>
      </w:r>
      <w:proofErr w:type="gramEnd"/>
    </w:p>
    <w:p w14:paraId="50986B53"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(e)</w:t>
      </w:r>
      <w:r w:rsidRPr="00293493">
        <w:rPr>
          <w:rFonts w:eastAsia="Times New Roman"/>
          <w:color w:val="000000"/>
          <w:sz w:val="23"/>
          <w:szCs w:val="23"/>
          <w:lang w:eastAsia="en-AU"/>
        </w:rPr>
        <w:tab/>
        <w:t>a variation of a giant crab quota entitlement made under paragraph (c) must be expressed to apply only for the quota period during which the variation is made.</w:t>
      </w:r>
    </w:p>
    <w:p w14:paraId="025A3043"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(5)</w:t>
      </w:r>
      <w:r w:rsidRPr="00293493">
        <w:rPr>
          <w:rFonts w:eastAsia="Times New Roman"/>
          <w:color w:val="000000"/>
          <w:sz w:val="23"/>
          <w:szCs w:val="23"/>
          <w:lang w:eastAsia="en-AU"/>
        </w:rPr>
        <w:tab/>
        <w:t>An application to vary quota entitlements must—</w:t>
      </w:r>
    </w:p>
    <w:p w14:paraId="58FA3D66"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be made in a manner and form approved by the Minister; and</w:t>
      </w:r>
    </w:p>
    <w:p w14:paraId="131261B4"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be completed in accordance with the instructions contained in the form; and</w:t>
      </w:r>
    </w:p>
    <w:p w14:paraId="433AF33C"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(c)</w:t>
      </w:r>
      <w:r w:rsidRPr="00293493">
        <w:rPr>
          <w:rFonts w:eastAsia="Times New Roman"/>
          <w:color w:val="000000"/>
          <w:sz w:val="23"/>
          <w:szCs w:val="23"/>
          <w:lang w:eastAsia="en-AU"/>
        </w:rPr>
        <w:tab/>
        <w:t>be accompanied by—</w:t>
      </w:r>
    </w:p>
    <w:p w14:paraId="47920B28"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the documents specified in the application form; and</w:t>
      </w:r>
    </w:p>
    <w:p w14:paraId="48C2C683"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the prescribed fee.</w:t>
      </w:r>
    </w:p>
    <w:p w14:paraId="73466647"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4—Amendment of regulation 13—Minister's determinations</w:t>
      </w:r>
    </w:p>
    <w:p w14:paraId="6ECEB810" w14:textId="77777777" w:rsidR="00293493" w:rsidRPr="00293493" w:rsidRDefault="00293493" w:rsidP="002934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Regulation 13(6)—delete "regulation 9" and substitute:</w:t>
      </w:r>
    </w:p>
    <w:p w14:paraId="0B782AD6"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color w:val="000000"/>
          <w:sz w:val="23"/>
          <w:szCs w:val="23"/>
          <w:lang w:eastAsia="en-AU"/>
        </w:rPr>
        <w:t>regulations 9 or 9A</w:t>
      </w:r>
    </w:p>
    <w:p w14:paraId="1C10124F" w14:textId="77777777" w:rsidR="00293493" w:rsidRPr="00293493" w:rsidRDefault="00293493" w:rsidP="0029349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93493">
        <w:rPr>
          <w:rFonts w:eastAsia="Times New Roman"/>
          <w:b/>
          <w:bCs/>
          <w:color w:val="000000"/>
          <w:sz w:val="20"/>
          <w:szCs w:val="20"/>
          <w:lang w:eastAsia="en-AU"/>
        </w:rPr>
        <w:t>Editorial note—</w:t>
      </w:r>
    </w:p>
    <w:p w14:paraId="2F9B2DE0"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0"/>
          <w:szCs w:val="20"/>
          <w:lang w:eastAsia="en-AU"/>
        </w:rPr>
      </w:pPr>
      <w:r w:rsidRPr="00293493">
        <w:rPr>
          <w:rFonts w:eastAsia="Times New Roman"/>
          <w:color w:val="000000"/>
          <w:sz w:val="20"/>
          <w:szCs w:val="20"/>
          <w:lang w:eastAsia="en-AU"/>
        </w:rPr>
        <w:t>As required by section 10</w:t>
      </w:r>
      <w:proofErr w:type="gramStart"/>
      <w:r w:rsidRPr="00293493">
        <w:rPr>
          <w:rFonts w:eastAsia="Times New Roman"/>
          <w:color w:val="000000"/>
          <w:sz w:val="20"/>
          <w:szCs w:val="20"/>
          <w:lang w:eastAsia="en-AU"/>
        </w:rPr>
        <w:t>AA(</w:t>
      </w:r>
      <w:proofErr w:type="gramEnd"/>
      <w:r w:rsidRPr="00293493">
        <w:rPr>
          <w:rFonts w:eastAsia="Times New Roman"/>
          <w:color w:val="000000"/>
          <w:sz w:val="20"/>
          <w:szCs w:val="20"/>
          <w:lang w:eastAsia="en-AU"/>
        </w:rPr>
        <w:t xml:space="preserve">2) of the </w:t>
      </w:r>
      <w:r w:rsidRPr="00293493">
        <w:rPr>
          <w:rFonts w:eastAsia="Times New Roman"/>
          <w:i/>
          <w:iCs/>
          <w:color w:val="000000"/>
          <w:sz w:val="20"/>
          <w:szCs w:val="20"/>
          <w:lang w:eastAsia="en-AU"/>
        </w:rPr>
        <w:t>Legislative Instruments Act 1978</w:t>
      </w:r>
      <w:r w:rsidRPr="0029349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6F3BC7A8" w14:textId="77777777" w:rsidR="00293493" w:rsidRPr="00293493" w:rsidRDefault="00293493" w:rsidP="0029349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93493">
        <w:rPr>
          <w:rFonts w:eastAsia="Times New Roman"/>
          <w:b/>
          <w:bCs/>
          <w:color w:val="000000"/>
          <w:sz w:val="26"/>
          <w:szCs w:val="26"/>
          <w:lang w:eastAsia="en-AU"/>
        </w:rPr>
        <w:t>Made by the Governor’s Deputy</w:t>
      </w:r>
    </w:p>
    <w:p w14:paraId="63677DB4" w14:textId="77777777" w:rsidR="00293493" w:rsidRPr="00293493" w:rsidRDefault="00293493" w:rsidP="00293493">
      <w:pPr>
        <w:keepNext/>
        <w:keepLines/>
        <w:autoSpaceDE w:val="0"/>
        <w:autoSpaceDN w:val="0"/>
        <w:adjustRightInd w:val="0"/>
        <w:spacing w:before="120"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with the advice and consent of the Executive Council</w:t>
      </w:r>
    </w:p>
    <w:p w14:paraId="144E3E08" w14:textId="77777777" w:rsidR="00293493" w:rsidRPr="00293493" w:rsidRDefault="00293493" w:rsidP="00293493">
      <w:pPr>
        <w:keepNext/>
        <w:keepLines/>
        <w:autoSpaceDE w:val="0"/>
        <w:autoSpaceDN w:val="0"/>
        <w:adjustRightInd w:val="0"/>
        <w:spacing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on 16 June 2022</w:t>
      </w:r>
    </w:p>
    <w:p w14:paraId="18AE7201" w14:textId="77777777" w:rsidR="00293493" w:rsidRPr="00293493" w:rsidRDefault="00293493" w:rsidP="00293493">
      <w:pPr>
        <w:keepNext/>
        <w:keepLines/>
        <w:autoSpaceDE w:val="0"/>
        <w:autoSpaceDN w:val="0"/>
        <w:adjustRightInd w:val="0"/>
        <w:spacing w:before="120"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No 41 of 2022</w:t>
      </w:r>
    </w:p>
    <w:p w14:paraId="5062D8B7" w14:textId="3FCA310E" w:rsidR="00293493" w:rsidRDefault="00293493">
      <w:pPr>
        <w:spacing w:after="0" w:line="240" w:lineRule="auto"/>
        <w:jc w:val="left"/>
        <w:rPr>
          <w:rFonts w:eastAsia="Times New Roman"/>
          <w:szCs w:val="17"/>
        </w:rPr>
      </w:pPr>
      <w:r>
        <w:br w:type="page"/>
      </w:r>
    </w:p>
    <w:p w14:paraId="157698C8" w14:textId="77777777" w:rsidR="00293493" w:rsidRPr="00293493" w:rsidRDefault="00293493" w:rsidP="00293493">
      <w:pPr>
        <w:keepLines/>
        <w:autoSpaceDE w:val="0"/>
        <w:autoSpaceDN w:val="0"/>
        <w:adjustRightInd w:val="0"/>
        <w:spacing w:before="240" w:after="0" w:line="240" w:lineRule="auto"/>
        <w:jc w:val="left"/>
        <w:rPr>
          <w:rFonts w:eastAsia="Times New Roman"/>
          <w:color w:val="000000"/>
          <w:sz w:val="28"/>
          <w:szCs w:val="28"/>
          <w:lang w:eastAsia="en-AU"/>
        </w:rPr>
      </w:pPr>
      <w:r w:rsidRPr="00293493">
        <w:rPr>
          <w:rFonts w:eastAsia="Times New Roman"/>
          <w:color w:val="000000"/>
          <w:sz w:val="28"/>
          <w:szCs w:val="28"/>
          <w:lang w:eastAsia="en-AU"/>
        </w:rPr>
        <w:lastRenderedPageBreak/>
        <w:t>South Australia</w:t>
      </w:r>
    </w:p>
    <w:p w14:paraId="01CFE6AF" w14:textId="77777777" w:rsidR="00293493" w:rsidRPr="00293493" w:rsidRDefault="00293493" w:rsidP="001A1093">
      <w:pPr>
        <w:pStyle w:val="Heading3"/>
        <w:rPr>
          <w:lang w:eastAsia="en-AU"/>
        </w:rPr>
      </w:pPr>
      <w:bookmarkStart w:id="72" w:name="_Toc106285367"/>
      <w:r w:rsidRPr="00293493">
        <w:rPr>
          <w:lang w:eastAsia="en-AU"/>
        </w:rPr>
        <w:t>Fisheries Management (Miscellaneous Fishery) (Quota) (No 2) Amendment Regulations 2022</w:t>
      </w:r>
      <w:bookmarkEnd w:id="72"/>
    </w:p>
    <w:p w14:paraId="1FD179A1" w14:textId="77777777" w:rsidR="00293493" w:rsidRPr="00293493" w:rsidRDefault="00293493" w:rsidP="00293493">
      <w:pPr>
        <w:keepLines/>
        <w:autoSpaceDE w:val="0"/>
        <w:autoSpaceDN w:val="0"/>
        <w:adjustRightInd w:val="0"/>
        <w:spacing w:before="80" w:after="240" w:line="240" w:lineRule="auto"/>
        <w:jc w:val="left"/>
        <w:rPr>
          <w:rFonts w:eastAsia="Times New Roman"/>
          <w:color w:val="000000"/>
          <w:sz w:val="24"/>
          <w:szCs w:val="24"/>
          <w:lang w:eastAsia="en-AU"/>
        </w:rPr>
      </w:pPr>
      <w:r w:rsidRPr="00293493">
        <w:rPr>
          <w:rFonts w:eastAsia="Times New Roman"/>
          <w:color w:val="000000"/>
          <w:sz w:val="24"/>
          <w:szCs w:val="24"/>
          <w:lang w:eastAsia="en-AU"/>
        </w:rPr>
        <w:t xml:space="preserve">under the </w:t>
      </w:r>
      <w:r w:rsidRPr="00293493">
        <w:rPr>
          <w:rFonts w:eastAsia="Times New Roman"/>
          <w:i/>
          <w:iCs/>
          <w:color w:val="000000"/>
          <w:sz w:val="24"/>
          <w:szCs w:val="24"/>
          <w:lang w:eastAsia="en-AU"/>
        </w:rPr>
        <w:t>Fisheries Management Act 2007</w:t>
      </w:r>
    </w:p>
    <w:p w14:paraId="4233D5DB" w14:textId="77777777" w:rsidR="00293493" w:rsidRPr="00293493" w:rsidRDefault="00293493" w:rsidP="0029349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99FFE29" w14:textId="77777777" w:rsidR="00293493" w:rsidRPr="00293493" w:rsidRDefault="00293493" w:rsidP="00293493">
      <w:pPr>
        <w:keepLines/>
        <w:autoSpaceDE w:val="0"/>
        <w:autoSpaceDN w:val="0"/>
        <w:adjustRightInd w:val="0"/>
        <w:spacing w:before="120" w:after="0" w:line="240" w:lineRule="auto"/>
        <w:jc w:val="left"/>
        <w:rPr>
          <w:rFonts w:eastAsia="Times New Roman"/>
          <w:b/>
          <w:bCs/>
          <w:color w:val="000000"/>
          <w:sz w:val="32"/>
          <w:szCs w:val="32"/>
          <w:lang w:eastAsia="en-AU"/>
        </w:rPr>
      </w:pPr>
      <w:r w:rsidRPr="00293493">
        <w:rPr>
          <w:rFonts w:eastAsia="Times New Roman"/>
          <w:b/>
          <w:bCs/>
          <w:color w:val="000000"/>
          <w:sz w:val="32"/>
          <w:szCs w:val="32"/>
          <w:lang w:eastAsia="en-AU"/>
        </w:rPr>
        <w:t>Contents</w:t>
      </w:r>
    </w:p>
    <w:p w14:paraId="69E64F4C" w14:textId="77777777" w:rsidR="00293493" w:rsidRPr="00293493" w:rsidRDefault="00293493" w:rsidP="00293493">
      <w:pPr>
        <w:keepNext/>
        <w:keepLines/>
        <w:autoSpaceDE w:val="0"/>
        <w:autoSpaceDN w:val="0"/>
        <w:adjustRightInd w:val="0"/>
        <w:spacing w:before="120" w:after="120" w:line="240" w:lineRule="auto"/>
        <w:jc w:val="left"/>
        <w:rPr>
          <w:rFonts w:eastAsia="Times New Roman"/>
          <w:color w:val="000000"/>
          <w:sz w:val="28"/>
          <w:szCs w:val="28"/>
          <w:lang w:eastAsia="en-AU"/>
        </w:rPr>
      </w:pPr>
      <w:r w:rsidRPr="00293493">
        <w:rPr>
          <w:rFonts w:eastAsia="Times New Roman"/>
          <w:color w:val="000000"/>
          <w:sz w:val="28"/>
          <w:szCs w:val="28"/>
          <w:lang w:eastAsia="en-AU"/>
        </w:rPr>
        <w:t>Part 1—Preliminary</w:t>
      </w:r>
    </w:p>
    <w:p w14:paraId="437CFFBC"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1</w:t>
      </w:r>
      <w:r w:rsidRPr="00293493">
        <w:rPr>
          <w:rFonts w:eastAsia="Times New Roman"/>
          <w:color w:val="000000"/>
          <w:sz w:val="22"/>
          <w:lang w:eastAsia="en-AU"/>
        </w:rPr>
        <w:tab/>
        <w:t>Short title</w:t>
      </w:r>
    </w:p>
    <w:p w14:paraId="2D6BA311"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2</w:t>
      </w:r>
      <w:r w:rsidRPr="00293493">
        <w:rPr>
          <w:rFonts w:eastAsia="Times New Roman"/>
          <w:color w:val="000000"/>
          <w:sz w:val="22"/>
          <w:lang w:eastAsia="en-AU"/>
        </w:rPr>
        <w:tab/>
        <w:t>Commencement</w:t>
      </w:r>
    </w:p>
    <w:p w14:paraId="155B9FDD" w14:textId="77777777" w:rsidR="00293493" w:rsidRPr="00293493" w:rsidRDefault="00293493" w:rsidP="00293493">
      <w:pPr>
        <w:keepNext/>
        <w:keepLines/>
        <w:autoSpaceDE w:val="0"/>
        <w:autoSpaceDN w:val="0"/>
        <w:adjustRightInd w:val="0"/>
        <w:spacing w:before="120" w:after="120" w:line="240" w:lineRule="auto"/>
        <w:jc w:val="left"/>
        <w:rPr>
          <w:rFonts w:eastAsia="Times New Roman"/>
          <w:color w:val="000000"/>
          <w:sz w:val="28"/>
          <w:szCs w:val="28"/>
          <w:lang w:eastAsia="en-AU"/>
        </w:rPr>
      </w:pPr>
      <w:r w:rsidRPr="00293493">
        <w:rPr>
          <w:rFonts w:eastAsia="Times New Roman"/>
          <w:color w:val="000000"/>
          <w:sz w:val="28"/>
          <w:szCs w:val="28"/>
          <w:lang w:eastAsia="en-AU"/>
        </w:rPr>
        <w:t xml:space="preserve">Part 2—Amendment of </w:t>
      </w:r>
      <w:r w:rsidRPr="00293493">
        <w:rPr>
          <w:rFonts w:eastAsia="Times New Roman"/>
          <w:i/>
          <w:iCs/>
          <w:color w:val="000000"/>
          <w:sz w:val="28"/>
          <w:szCs w:val="28"/>
          <w:lang w:eastAsia="en-AU"/>
        </w:rPr>
        <w:t>Fisheries Management (Miscellaneous Fishery) Regulations 2015</w:t>
      </w:r>
    </w:p>
    <w:p w14:paraId="7710AF35"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3</w:t>
      </w:r>
      <w:r w:rsidRPr="00293493">
        <w:rPr>
          <w:rFonts w:eastAsia="Times New Roman"/>
          <w:color w:val="000000"/>
          <w:sz w:val="22"/>
          <w:lang w:eastAsia="en-AU"/>
        </w:rPr>
        <w:tab/>
        <w:t>Amendment of regulation 9—Individual giant crab catch quota system—Northern Zone</w:t>
      </w:r>
    </w:p>
    <w:p w14:paraId="561E80DC"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4</w:t>
      </w:r>
      <w:r w:rsidRPr="00293493">
        <w:rPr>
          <w:rFonts w:eastAsia="Times New Roman"/>
          <w:color w:val="000000"/>
          <w:sz w:val="22"/>
          <w:lang w:eastAsia="en-AU"/>
        </w:rPr>
        <w:tab/>
        <w:t>Amendment of regulation 9A—Individual giant crab catch quota system—Southern Zone</w:t>
      </w:r>
    </w:p>
    <w:p w14:paraId="6B425475" w14:textId="77777777" w:rsidR="00293493" w:rsidRPr="00293493" w:rsidRDefault="00293493" w:rsidP="0029349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AAEF2DB" w14:textId="77777777" w:rsidR="00293493" w:rsidRPr="00293493" w:rsidRDefault="00293493" w:rsidP="002934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93493">
        <w:rPr>
          <w:rFonts w:eastAsia="Times New Roman"/>
          <w:b/>
          <w:bCs/>
          <w:color w:val="000000"/>
          <w:sz w:val="32"/>
          <w:szCs w:val="32"/>
          <w:lang w:eastAsia="en-AU"/>
        </w:rPr>
        <w:t>Part 1—Preliminary</w:t>
      </w:r>
    </w:p>
    <w:p w14:paraId="54A79A31"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1—Short title</w:t>
      </w:r>
    </w:p>
    <w:p w14:paraId="3CD33373"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 xml:space="preserve">These regulations may be cited as the </w:t>
      </w:r>
      <w:r w:rsidRPr="00293493">
        <w:rPr>
          <w:rFonts w:eastAsia="Times New Roman"/>
          <w:i/>
          <w:iCs/>
          <w:color w:val="000000"/>
          <w:sz w:val="23"/>
          <w:szCs w:val="23"/>
          <w:lang w:eastAsia="en-AU"/>
        </w:rPr>
        <w:t>Fisheries Management (Miscellaneous Fishery) (Quota) (No 2) Amendment Regulations 2022</w:t>
      </w:r>
      <w:r w:rsidRPr="00293493">
        <w:rPr>
          <w:rFonts w:eastAsia="Times New Roman"/>
          <w:color w:val="000000"/>
          <w:sz w:val="23"/>
          <w:szCs w:val="23"/>
          <w:lang w:eastAsia="en-AU"/>
        </w:rPr>
        <w:t>.</w:t>
      </w:r>
    </w:p>
    <w:p w14:paraId="0D69A0F7"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2—Commencement</w:t>
      </w:r>
    </w:p>
    <w:p w14:paraId="2850E392" w14:textId="77777777" w:rsidR="00293493" w:rsidRPr="00293493" w:rsidRDefault="00293493" w:rsidP="002934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tab/>
        <w:t>(1)</w:t>
      </w:r>
      <w:r w:rsidRPr="00293493">
        <w:rPr>
          <w:rFonts w:eastAsia="Times New Roman"/>
          <w:color w:val="000000"/>
          <w:sz w:val="23"/>
          <w:szCs w:val="23"/>
          <w:lang w:eastAsia="en-AU"/>
        </w:rPr>
        <w:tab/>
        <w:t xml:space="preserve">Subject to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(2), these regulations come into operation on 1 October 2022.</w:t>
      </w:r>
    </w:p>
    <w:p w14:paraId="42372896" w14:textId="77777777" w:rsidR="00293493" w:rsidRPr="00293493" w:rsidRDefault="00293493" w:rsidP="0029349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73" w:name="idfe0eefab_9af6_45dc_bb68_b095be300661_2"/>
      <w:r w:rsidRPr="00293493">
        <w:rPr>
          <w:rFonts w:eastAsia="Times New Roman"/>
          <w:color w:val="000000"/>
          <w:sz w:val="23"/>
          <w:szCs w:val="23"/>
          <w:lang w:eastAsia="en-AU"/>
        </w:rPr>
        <w:tab/>
        <w:t>(2)</w:t>
      </w:r>
      <w:r w:rsidRPr="00293493">
        <w:rPr>
          <w:rFonts w:eastAsia="Times New Roman"/>
          <w:color w:val="000000"/>
          <w:sz w:val="23"/>
          <w:szCs w:val="23"/>
          <w:lang w:eastAsia="en-AU"/>
        </w:rPr>
        <w:tab/>
        <w:t>Regulation 3 comes into operation on 1 November 2022.</w:t>
      </w:r>
      <w:bookmarkEnd w:id="73"/>
    </w:p>
    <w:p w14:paraId="591CE672" w14:textId="77777777" w:rsidR="00293493" w:rsidRPr="00293493" w:rsidRDefault="00293493" w:rsidP="002934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93493">
        <w:rPr>
          <w:rFonts w:eastAsia="Times New Roman"/>
          <w:b/>
          <w:bCs/>
          <w:color w:val="000000"/>
          <w:sz w:val="32"/>
          <w:szCs w:val="32"/>
          <w:lang w:eastAsia="en-AU"/>
        </w:rPr>
        <w:t xml:space="preserve">Part 2—Amendment of </w:t>
      </w:r>
      <w:r w:rsidRPr="00293493">
        <w:rPr>
          <w:rFonts w:eastAsia="Times New Roman"/>
          <w:b/>
          <w:bCs/>
          <w:i/>
          <w:iCs/>
          <w:color w:val="000000"/>
          <w:sz w:val="32"/>
          <w:szCs w:val="32"/>
          <w:lang w:eastAsia="en-AU"/>
        </w:rPr>
        <w:t>Fisheries Management (Miscellaneous Fishery) Regulations 2015</w:t>
      </w:r>
    </w:p>
    <w:p w14:paraId="44C18917"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4" w:name="id3e9e6a81_e8b8_44cd_a0d9_dba44a87e6"/>
      <w:r w:rsidRPr="00293493">
        <w:rPr>
          <w:rFonts w:eastAsia="Times New Roman"/>
          <w:b/>
          <w:bCs/>
          <w:color w:val="000000"/>
          <w:sz w:val="26"/>
          <w:szCs w:val="26"/>
          <w:lang w:eastAsia="en-AU"/>
        </w:rPr>
        <w:t>3—Amendment of regulation 9—Individual giant crab catch quota system—Northern Zone</w:t>
      </w:r>
      <w:bookmarkEnd w:id="74"/>
    </w:p>
    <w:p w14:paraId="4FB523DA" w14:textId="77777777" w:rsidR="00293493" w:rsidRPr="00293493" w:rsidRDefault="00293493" w:rsidP="002934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tab/>
        <w:t>(1)</w:t>
      </w:r>
      <w:r w:rsidRPr="00293493">
        <w:rPr>
          <w:rFonts w:eastAsia="Times New Roman"/>
          <w:color w:val="000000"/>
          <w:sz w:val="23"/>
          <w:szCs w:val="23"/>
          <w:lang w:eastAsia="en-AU"/>
        </w:rPr>
        <w:tab/>
        <w:t xml:space="preserve">Regulation 9(1)—before the definition of </w:t>
      </w:r>
      <w:r w:rsidRPr="00293493">
        <w:rPr>
          <w:rFonts w:eastAsia="Times New Roman"/>
          <w:b/>
          <w:bCs/>
          <w:i/>
          <w:iCs/>
          <w:color w:val="000000"/>
          <w:sz w:val="23"/>
          <w:szCs w:val="23"/>
          <w:lang w:eastAsia="en-AU"/>
        </w:rPr>
        <w:t>giant crab quota entitlement</w:t>
      </w:r>
      <w:r w:rsidRPr="00293493">
        <w:rPr>
          <w:rFonts w:eastAsia="Times New Roman"/>
          <w:color w:val="000000"/>
          <w:sz w:val="23"/>
          <w:szCs w:val="23"/>
          <w:lang w:eastAsia="en-AU"/>
        </w:rPr>
        <w:t xml:space="preserve"> insert:</w:t>
      </w:r>
    </w:p>
    <w:p w14:paraId="732D3CA2"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b/>
          <w:bCs/>
          <w:i/>
          <w:iCs/>
          <w:color w:val="000000"/>
          <w:sz w:val="23"/>
          <w:szCs w:val="23"/>
          <w:lang w:eastAsia="en-AU"/>
        </w:rPr>
        <w:t>following quota period</w:t>
      </w:r>
      <w:r w:rsidRPr="00293493">
        <w:rPr>
          <w:rFonts w:eastAsia="Times New Roman"/>
          <w:color w:val="000000"/>
          <w:sz w:val="23"/>
          <w:szCs w:val="23"/>
          <w:lang w:eastAsia="en-AU"/>
        </w:rPr>
        <w:t xml:space="preserve">, in relation to a first quota period, the Northern Zone and the holder of a licence in respect of the fishery, means the next quota period during which giant crab may be taken by the holder of the licence in that Zone following the first quota </w:t>
      </w:r>
      <w:proofErr w:type="gramStart"/>
      <w:r w:rsidRPr="00293493">
        <w:rPr>
          <w:rFonts w:eastAsia="Times New Roman"/>
          <w:color w:val="000000"/>
          <w:sz w:val="23"/>
          <w:szCs w:val="23"/>
          <w:lang w:eastAsia="en-AU"/>
        </w:rPr>
        <w:t>period;</w:t>
      </w:r>
      <w:proofErr w:type="gramEnd"/>
    </w:p>
    <w:p w14:paraId="297BF5E9" w14:textId="77777777" w:rsidR="00293493" w:rsidRPr="00293493" w:rsidRDefault="00293493" w:rsidP="002934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(2)</w:t>
      </w:r>
      <w:r w:rsidRPr="00293493">
        <w:rPr>
          <w:rFonts w:eastAsia="Times New Roman"/>
          <w:color w:val="000000"/>
          <w:sz w:val="23"/>
          <w:szCs w:val="23"/>
          <w:lang w:eastAsia="en-AU"/>
        </w:rPr>
        <w:tab/>
        <w:t>Regulation 9(4)(c), (d) and (e)—delete paragraphs (c), (d) and (e) and substitute:</w:t>
      </w:r>
    </w:p>
    <w:p w14:paraId="1395A438"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(c)</w:t>
      </w:r>
      <w:r w:rsidRPr="00293493">
        <w:rPr>
          <w:rFonts w:eastAsia="Times New Roman"/>
          <w:color w:val="000000"/>
          <w:sz w:val="23"/>
          <w:szCs w:val="23"/>
          <w:lang w:eastAsia="en-AU"/>
        </w:rPr>
        <w:tab/>
        <w:t xml:space="preserve">if the total catch of giant crab taken by the holder of a licence in respect of the fishery subject to a condition fixing a giant crab quota entitlement in respect of the Northern Zone during a quota period (the </w:t>
      </w:r>
      <w:r w:rsidRPr="00293493">
        <w:rPr>
          <w:rFonts w:eastAsia="Times New Roman"/>
          <w:b/>
          <w:bCs/>
          <w:i/>
          <w:iCs/>
          <w:color w:val="000000"/>
          <w:sz w:val="23"/>
          <w:szCs w:val="23"/>
          <w:lang w:eastAsia="en-AU"/>
        </w:rPr>
        <w:t>first quota period</w:t>
      </w:r>
      <w:r w:rsidRPr="00293493">
        <w:rPr>
          <w:rFonts w:eastAsia="Times New Roman"/>
          <w:color w:val="000000"/>
          <w:sz w:val="23"/>
          <w:szCs w:val="23"/>
          <w:lang w:eastAsia="en-AU"/>
        </w:rPr>
        <w:t xml:space="preserve">) (being a quota period that commenced on or after 1 November 2021) is less than the giant crab quota entitlement under the licence for that Zone and that quota period, the Minister may vary the conditions of the licence so as to increase the giant crab quota entitlement in respect of that Zone for the following quota period (the </w:t>
      </w:r>
      <w:r w:rsidRPr="00293493">
        <w:rPr>
          <w:rFonts w:eastAsia="Times New Roman"/>
          <w:b/>
          <w:bCs/>
          <w:i/>
          <w:iCs/>
          <w:color w:val="000000"/>
          <w:sz w:val="23"/>
          <w:szCs w:val="23"/>
          <w:lang w:eastAsia="en-AU"/>
        </w:rPr>
        <w:t>subsequent quota period</w:t>
      </w:r>
      <w:r w:rsidRPr="00293493">
        <w:rPr>
          <w:rFonts w:eastAsia="Times New Roman"/>
          <w:color w:val="000000"/>
          <w:sz w:val="23"/>
          <w:szCs w:val="23"/>
          <w:lang w:eastAsia="en-AU"/>
        </w:rPr>
        <w:t>) by 1 kilogram of giant crab for each kilogram by which the catch fell short of the giant crab quota entitlement for the first quota period up to—</w:t>
      </w:r>
    </w:p>
    <w:p w14:paraId="6EC9B123"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w:t>
      </w:r>
    </w:p>
    <w:p w14:paraId="4A9D7FC7"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10% of the quota entitlement for the first quota period; or</w:t>
      </w:r>
    </w:p>
    <w:p w14:paraId="173BDD12"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6E9CC4F7"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if the Minister is satisfied that exceptional circumstances apply—</w:t>
      </w:r>
    </w:p>
    <w:p w14:paraId="0F3D383C"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a percentage that exceeds 10% of the quota entitlement for the first quota period; or</w:t>
      </w:r>
    </w:p>
    <w:p w14:paraId="3AA31D0E"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other greater kilogram amount of catch,</w:t>
      </w:r>
    </w:p>
    <w:p w14:paraId="1E9E71F6"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as is determined by the Minister on or before the commencement of the subsequent quota </w:t>
      </w:r>
      <w:proofErr w:type="gramStart"/>
      <w:r w:rsidRPr="00293493">
        <w:rPr>
          <w:rFonts w:eastAsia="Times New Roman"/>
          <w:color w:val="000000"/>
          <w:sz w:val="23"/>
          <w:szCs w:val="23"/>
          <w:lang w:eastAsia="en-AU"/>
        </w:rPr>
        <w:t>period;</w:t>
      </w:r>
      <w:proofErr w:type="gramEnd"/>
    </w:p>
    <w:p w14:paraId="3F86B5F8"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(d)</w:t>
      </w:r>
      <w:r w:rsidRPr="00293493">
        <w:rPr>
          <w:rFonts w:eastAsia="Times New Roman"/>
          <w:color w:val="000000"/>
          <w:sz w:val="23"/>
          <w:szCs w:val="23"/>
          <w:lang w:eastAsia="en-AU"/>
        </w:rPr>
        <w:tab/>
        <w:t xml:space="preserve">if the total catch of giant crab taken by the holder of a licence in respect of the fishery subject to a condition fixing a giant crab quota entitlement in respect of the Northern Zone during a quota period (the </w:t>
      </w:r>
      <w:r w:rsidRPr="00293493">
        <w:rPr>
          <w:rFonts w:eastAsia="Times New Roman"/>
          <w:b/>
          <w:bCs/>
          <w:i/>
          <w:iCs/>
          <w:color w:val="000000"/>
          <w:sz w:val="23"/>
          <w:szCs w:val="23"/>
          <w:lang w:eastAsia="en-AU"/>
        </w:rPr>
        <w:t>first quota period</w:t>
      </w:r>
      <w:r w:rsidRPr="00293493">
        <w:rPr>
          <w:rFonts w:eastAsia="Times New Roman"/>
          <w:color w:val="000000"/>
          <w:sz w:val="23"/>
          <w:szCs w:val="23"/>
          <w:lang w:eastAsia="en-AU"/>
        </w:rPr>
        <w:t xml:space="preserve">) (being a quota period that commences on or after 1 November 2022) exceeded the giant crab quota entitlement under the licence for that Zone and that quota period, the conditions of the licence may be varied so as to decrease the quota entitlement in respect of that Zone for the following quota period (the </w:t>
      </w:r>
      <w:r w:rsidRPr="00293493">
        <w:rPr>
          <w:rFonts w:eastAsia="Times New Roman"/>
          <w:b/>
          <w:bCs/>
          <w:i/>
          <w:iCs/>
          <w:color w:val="000000"/>
          <w:sz w:val="23"/>
          <w:szCs w:val="23"/>
          <w:lang w:eastAsia="en-AU"/>
        </w:rPr>
        <w:t>subsequent quota period</w:t>
      </w:r>
      <w:r w:rsidRPr="00293493">
        <w:rPr>
          <w:rFonts w:eastAsia="Times New Roman"/>
          <w:color w:val="000000"/>
          <w:sz w:val="23"/>
          <w:szCs w:val="23"/>
          <w:lang w:eastAsia="en-AU"/>
        </w:rPr>
        <w:t>) as follows:</w:t>
      </w:r>
    </w:p>
    <w:p w14:paraId="2DFFCF80"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if the catch exceeded the quota entitlement by—</w:t>
      </w:r>
    </w:p>
    <w:p w14:paraId="49C82443"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an amount not exceeding 10% of the quota entitlement for the first quota period; or</w:t>
      </w:r>
    </w:p>
    <w:p w14:paraId="1E23F21D"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640BF8DB"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by 1 kilogram of giant crab for each kilogram taken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 or</w:t>
      </w:r>
    </w:p>
    <w:p w14:paraId="3A56DDD9"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if the catch exceeded the quota entitlement by—</w:t>
      </w:r>
    </w:p>
    <w:p w14:paraId="3189A413"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an amount greater than 10% of the quota entitlement for the first quota period; or</w:t>
      </w:r>
    </w:p>
    <w:p w14:paraId="0868495E"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(B)</w:t>
      </w:r>
      <w:r w:rsidRPr="00293493">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3D3542C"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by 2 kilograms of giant crab for each kilogram taken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w:t>
      </w:r>
    </w:p>
    <w:p w14:paraId="7D50D839" w14:textId="77777777" w:rsidR="00293493" w:rsidRPr="00293493" w:rsidRDefault="00293493" w:rsidP="002934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tab/>
        <w:t>(3)</w:t>
      </w:r>
      <w:r w:rsidRPr="00293493">
        <w:rPr>
          <w:rFonts w:eastAsia="Times New Roman"/>
          <w:color w:val="000000"/>
          <w:sz w:val="23"/>
          <w:szCs w:val="23"/>
          <w:lang w:eastAsia="en-AU"/>
        </w:rPr>
        <w:tab/>
        <w:t xml:space="preserve">Regulation 9—after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xml:space="preserve"> (4) insert:</w:t>
      </w:r>
    </w:p>
    <w:p w14:paraId="21840469"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(4a)</w:t>
      </w:r>
      <w:r w:rsidRPr="00293493">
        <w:rPr>
          <w:rFonts w:eastAsia="Times New Roman"/>
          <w:color w:val="000000"/>
          <w:sz w:val="23"/>
          <w:szCs w:val="23"/>
          <w:lang w:eastAsia="en-AU"/>
        </w:rPr>
        <w:tab/>
        <w:t>For the purposes of—</w:t>
      </w:r>
    </w:p>
    <w:p w14:paraId="60A9F3CE"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and (ii); and</w:t>
      </w:r>
    </w:p>
    <w:p w14:paraId="72FB007F"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xml:space="preserve"> (4)(d)(</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and (ii),</w:t>
      </w:r>
    </w:p>
    <w:p w14:paraId="224F0019" w14:textId="77777777" w:rsidR="00293493" w:rsidRPr="00293493" w:rsidRDefault="00293493" w:rsidP="0029349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color w:val="000000"/>
          <w:sz w:val="23"/>
          <w:szCs w:val="23"/>
          <w:lang w:eastAsia="en-AU"/>
        </w:rPr>
        <w:t xml:space="preserve">any increase in the quota entitlement under a licence applying during a first quota period </w:t>
      </w:r>
      <w:proofErr w:type="gramStart"/>
      <w:r w:rsidRPr="00293493">
        <w:rPr>
          <w:rFonts w:eastAsia="Times New Roman"/>
          <w:color w:val="000000"/>
          <w:sz w:val="23"/>
          <w:szCs w:val="23"/>
          <w:lang w:eastAsia="en-AU"/>
        </w:rPr>
        <w:t>as a result of</w:t>
      </w:r>
      <w:proofErr w:type="gramEnd"/>
      <w:r w:rsidRPr="00293493">
        <w:rPr>
          <w:rFonts w:eastAsia="Times New Roman"/>
          <w:color w:val="000000"/>
          <w:sz w:val="23"/>
          <w:szCs w:val="23"/>
          <w:lang w:eastAsia="en-AU"/>
        </w:rPr>
        <w:t xml:space="preserve"> a variation of the quota entitlement under the licence previously made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or (ii) must be disregarded.</w:t>
      </w:r>
    </w:p>
    <w:p w14:paraId="4BC39194"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5" w:name="idf62b16da_4ef7_4618_bd82_870805189213_2"/>
      <w:r w:rsidRPr="00293493">
        <w:rPr>
          <w:rFonts w:eastAsia="Times New Roman"/>
          <w:color w:val="000000"/>
          <w:sz w:val="23"/>
          <w:szCs w:val="23"/>
          <w:lang w:eastAsia="en-AU"/>
        </w:rPr>
        <w:tab/>
        <w:t>(4b)</w:t>
      </w:r>
      <w:r w:rsidRPr="00293493">
        <w:rPr>
          <w:rFonts w:eastAsia="Times New Roman"/>
          <w:color w:val="000000"/>
          <w:sz w:val="23"/>
          <w:szCs w:val="23"/>
          <w:lang w:eastAsia="en-AU"/>
        </w:rPr>
        <w:tab/>
        <w:t xml:space="preserve">A variation of a quota entitlement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 or (d) must be expressed to apply only for the quota period during which the variation is made.</w:t>
      </w:r>
      <w:bookmarkEnd w:id="75"/>
    </w:p>
    <w:p w14:paraId="28B4B415"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(4c)</w:t>
      </w:r>
      <w:r w:rsidRPr="00293493">
        <w:rPr>
          <w:rFonts w:eastAsia="Times New Roman"/>
          <w:color w:val="000000"/>
          <w:sz w:val="23"/>
          <w:szCs w:val="23"/>
          <w:lang w:eastAsia="en-AU"/>
        </w:rPr>
        <w:tab/>
        <w:t xml:space="preserve">An application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(4)(a) or (b)(</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xml:space="preserve">) may not be made in respect of giant crab units allocated to the licence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w:t>
      </w:r>
    </w:p>
    <w:p w14:paraId="376D50E3"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6" w:name="id28999b48_d7a7_4cbf_ae49_c549afbea33c_3"/>
      <w:r w:rsidRPr="00293493">
        <w:rPr>
          <w:rFonts w:eastAsia="Times New Roman"/>
          <w:b/>
          <w:bCs/>
          <w:color w:val="000000"/>
          <w:sz w:val="26"/>
          <w:szCs w:val="26"/>
          <w:lang w:eastAsia="en-AU"/>
        </w:rPr>
        <w:t>4—Amendment of regulation 9A—Individual giant crab catch quota system—Southern Zone</w:t>
      </w:r>
      <w:bookmarkEnd w:id="76"/>
    </w:p>
    <w:p w14:paraId="77C4E456" w14:textId="77777777" w:rsidR="00293493" w:rsidRPr="00293493" w:rsidRDefault="00293493" w:rsidP="002934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tab/>
        <w:t>(1)</w:t>
      </w:r>
      <w:r w:rsidRPr="00293493">
        <w:rPr>
          <w:rFonts w:eastAsia="Times New Roman"/>
          <w:color w:val="000000"/>
          <w:sz w:val="23"/>
          <w:szCs w:val="23"/>
          <w:lang w:eastAsia="en-AU"/>
        </w:rPr>
        <w:tab/>
        <w:t>Regulation 9</w:t>
      </w:r>
      <w:proofErr w:type="gramStart"/>
      <w:r w:rsidRPr="00293493">
        <w:rPr>
          <w:rFonts w:eastAsia="Times New Roman"/>
          <w:color w:val="000000"/>
          <w:sz w:val="23"/>
          <w:szCs w:val="23"/>
          <w:lang w:eastAsia="en-AU"/>
        </w:rPr>
        <w:t>A(</w:t>
      </w:r>
      <w:proofErr w:type="gramEnd"/>
      <w:r w:rsidRPr="00293493">
        <w:rPr>
          <w:rFonts w:eastAsia="Times New Roman"/>
          <w:color w:val="000000"/>
          <w:sz w:val="23"/>
          <w:szCs w:val="23"/>
          <w:lang w:eastAsia="en-AU"/>
        </w:rPr>
        <w:t xml:space="preserve">1)—before the definition of </w:t>
      </w:r>
      <w:r w:rsidRPr="00293493">
        <w:rPr>
          <w:rFonts w:eastAsia="Times New Roman"/>
          <w:b/>
          <w:bCs/>
          <w:i/>
          <w:iCs/>
          <w:color w:val="000000"/>
          <w:sz w:val="23"/>
          <w:szCs w:val="23"/>
          <w:lang w:eastAsia="en-AU"/>
        </w:rPr>
        <w:t>giant crab quota entitlement</w:t>
      </w:r>
      <w:r w:rsidRPr="00293493">
        <w:rPr>
          <w:rFonts w:eastAsia="Times New Roman"/>
          <w:color w:val="000000"/>
          <w:sz w:val="23"/>
          <w:szCs w:val="23"/>
          <w:lang w:eastAsia="en-AU"/>
        </w:rPr>
        <w:t xml:space="preserve"> insert:</w:t>
      </w:r>
    </w:p>
    <w:p w14:paraId="5778A935"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b/>
          <w:bCs/>
          <w:i/>
          <w:iCs/>
          <w:color w:val="000000"/>
          <w:sz w:val="23"/>
          <w:szCs w:val="23"/>
          <w:lang w:eastAsia="en-AU"/>
        </w:rPr>
        <w:t>following quota period</w:t>
      </w:r>
      <w:r w:rsidRPr="00293493">
        <w:rPr>
          <w:rFonts w:eastAsia="Times New Roman"/>
          <w:color w:val="000000"/>
          <w:sz w:val="23"/>
          <w:szCs w:val="23"/>
          <w:lang w:eastAsia="en-AU"/>
        </w:rPr>
        <w:t xml:space="preserve">, in relation to a first quota period, the Southern Zone and the holder of a licence in respect of the fishery, means the next quota period during which giant crab may be taken by the holder of the licence in that Zone following the first quota </w:t>
      </w:r>
      <w:proofErr w:type="gramStart"/>
      <w:r w:rsidRPr="00293493">
        <w:rPr>
          <w:rFonts w:eastAsia="Times New Roman"/>
          <w:color w:val="000000"/>
          <w:sz w:val="23"/>
          <w:szCs w:val="23"/>
          <w:lang w:eastAsia="en-AU"/>
        </w:rPr>
        <w:t>period;</w:t>
      </w:r>
      <w:proofErr w:type="gramEnd"/>
    </w:p>
    <w:p w14:paraId="4B003ABB" w14:textId="77777777" w:rsidR="00293493" w:rsidRPr="00293493" w:rsidRDefault="00293493" w:rsidP="002934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tab/>
        <w:t>(2)</w:t>
      </w:r>
      <w:r w:rsidRPr="00293493">
        <w:rPr>
          <w:rFonts w:eastAsia="Times New Roman"/>
          <w:color w:val="000000"/>
          <w:sz w:val="23"/>
          <w:szCs w:val="23"/>
          <w:lang w:eastAsia="en-AU"/>
        </w:rPr>
        <w:tab/>
        <w:t>Regulation 9A(4)(c), (d) and (e)—delete paragraphs (c), (d) and (e) and substitute:</w:t>
      </w:r>
    </w:p>
    <w:p w14:paraId="62DA0806"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(c)</w:t>
      </w:r>
      <w:r w:rsidRPr="00293493">
        <w:rPr>
          <w:rFonts w:eastAsia="Times New Roman"/>
          <w:color w:val="000000"/>
          <w:sz w:val="23"/>
          <w:szCs w:val="23"/>
          <w:lang w:eastAsia="en-AU"/>
        </w:rPr>
        <w:tab/>
        <w:t xml:space="preserve">if the total catch of giant crab taken by the holder of a licence in respect of the fishery subject to a condition fixing a giant crab quota entitlement in respect of the Southern Zone during a quota period (the </w:t>
      </w:r>
      <w:r w:rsidRPr="00293493">
        <w:rPr>
          <w:rFonts w:eastAsia="Times New Roman"/>
          <w:b/>
          <w:bCs/>
          <w:i/>
          <w:iCs/>
          <w:color w:val="000000"/>
          <w:sz w:val="23"/>
          <w:szCs w:val="23"/>
          <w:lang w:eastAsia="en-AU"/>
        </w:rPr>
        <w:t>first quota period</w:t>
      </w:r>
      <w:r w:rsidRPr="00293493">
        <w:rPr>
          <w:rFonts w:eastAsia="Times New Roman"/>
          <w:color w:val="000000"/>
          <w:sz w:val="23"/>
          <w:szCs w:val="23"/>
          <w:lang w:eastAsia="en-AU"/>
        </w:rPr>
        <w:t xml:space="preserve">) (being a quota period that commenced on or after 1 October 2021) is less than the giant crab quota entitlement under the licence for that Zone and that quota period, the Minister may vary the conditions of the licence so as to increase the giant crab quota entitlement in respect of that Zone for the following quota period (the </w:t>
      </w:r>
      <w:r w:rsidRPr="00293493">
        <w:rPr>
          <w:rFonts w:eastAsia="Times New Roman"/>
          <w:b/>
          <w:bCs/>
          <w:i/>
          <w:iCs/>
          <w:color w:val="000000"/>
          <w:sz w:val="23"/>
          <w:szCs w:val="23"/>
          <w:lang w:eastAsia="en-AU"/>
        </w:rPr>
        <w:t>subsequent quota period</w:t>
      </w:r>
      <w:r w:rsidRPr="00293493">
        <w:rPr>
          <w:rFonts w:eastAsia="Times New Roman"/>
          <w:color w:val="000000"/>
          <w:sz w:val="23"/>
          <w:szCs w:val="23"/>
          <w:lang w:eastAsia="en-AU"/>
        </w:rPr>
        <w:t>) by 1 kilogram of giant crab for each kilogram by which the catch fell short of the giant crab quota entitlement for the first quota period up to—</w:t>
      </w:r>
    </w:p>
    <w:p w14:paraId="6172C431"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w:t>
      </w:r>
    </w:p>
    <w:p w14:paraId="0ADD68DE"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10% of the quota entitlement for the first quota period; or</w:t>
      </w:r>
    </w:p>
    <w:p w14:paraId="6B0CB0B0"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subsequent quota period; or</w:t>
      </w:r>
    </w:p>
    <w:p w14:paraId="60E337F0"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(ii)</w:t>
      </w:r>
      <w:r w:rsidRPr="00293493">
        <w:rPr>
          <w:rFonts w:eastAsia="Times New Roman"/>
          <w:color w:val="000000"/>
          <w:sz w:val="23"/>
          <w:szCs w:val="23"/>
          <w:lang w:eastAsia="en-AU"/>
        </w:rPr>
        <w:tab/>
        <w:t>if the Minister is satisfied that exceptional circumstances apply—</w:t>
      </w:r>
    </w:p>
    <w:p w14:paraId="07E5D087"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a percentage that exceeds 10% of the quota entitlement for the first quota period; or</w:t>
      </w:r>
    </w:p>
    <w:p w14:paraId="167D7275"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other greater kilogram amount of catch,</w:t>
      </w:r>
    </w:p>
    <w:p w14:paraId="659CBACF"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as is determined by the Minister on or before the commencement of the subsequent quota </w:t>
      </w:r>
      <w:proofErr w:type="gramStart"/>
      <w:r w:rsidRPr="00293493">
        <w:rPr>
          <w:rFonts w:eastAsia="Times New Roman"/>
          <w:color w:val="000000"/>
          <w:sz w:val="23"/>
          <w:szCs w:val="23"/>
          <w:lang w:eastAsia="en-AU"/>
        </w:rPr>
        <w:t>period;</w:t>
      </w:r>
      <w:proofErr w:type="gramEnd"/>
    </w:p>
    <w:p w14:paraId="48B77BE7"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(d)</w:t>
      </w:r>
      <w:r w:rsidRPr="00293493">
        <w:rPr>
          <w:rFonts w:eastAsia="Times New Roman"/>
          <w:color w:val="000000"/>
          <w:sz w:val="23"/>
          <w:szCs w:val="23"/>
          <w:lang w:eastAsia="en-AU"/>
        </w:rPr>
        <w:tab/>
        <w:t xml:space="preserve">if the total catch of giant crab taken by the holder of a licence in respect of the fishery subject to a condition fixing a giant crab quota entitlement in respect of the Southern Zone during a quota period (the </w:t>
      </w:r>
      <w:r w:rsidRPr="00293493">
        <w:rPr>
          <w:rFonts w:eastAsia="Times New Roman"/>
          <w:b/>
          <w:bCs/>
          <w:i/>
          <w:iCs/>
          <w:color w:val="000000"/>
          <w:sz w:val="23"/>
          <w:szCs w:val="23"/>
          <w:lang w:eastAsia="en-AU"/>
        </w:rPr>
        <w:t>first quota period</w:t>
      </w:r>
      <w:r w:rsidRPr="00293493">
        <w:rPr>
          <w:rFonts w:eastAsia="Times New Roman"/>
          <w:color w:val="000000"/>
          <w:sz w:val="23"/>
          <w:szCs w:val="23"/>
          <w:lang w:eastAsia="en-AU"/>
        </w:rPr>
        <w:t xml:space="preserve">) (being a quota period that commences on or after 1 October 2022) exceeded the giant crab quota entitlement under the licence for that Zone and that quota period, the conditions of the licence may be varied so as to decrease the quota entitlement in respect of that Zone for the following quota period (the </w:t>
      </w:r>
      <w:r w:rsidRPr="00293493">
        <w:rPr>
          <w:rFonts w:eastAsia="Times New Roman"/>
          <w:b/>
          <w:bCs/>
          <w:i/>
          <w:iCs/>
          <w:color w:val="000000"/>
          <w:sz w:val="23"/>
          <w:szCs w:val="23"/>
          <w:lang w:eastAsia="en-AU"/>
        </w:rPr>
        <w:t>subsequent quota period</w:t>
      </w:r>
      <w:r w:rsidRPr="00293493">
        <w:rPr>
          <w:rFonts w:eastAsia="Times New Roman"/>
          <w:color w:val="000000"/>
          <w:sz w:val="23"/>
          <w:szCs w:val="23"/>
          <w:lang w:eastAsia="en-AU"/>
        </w:rPr>
        <w:t>) as follows:</w:t>
      </w:r>
    </w:p>
    <w:p w14:paraId="42192B8D"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w:t>
      </w:r>
      <w:r w:rsidRPr="00293493">
        <w:rPr>
          <w:rFonts w:eastAsia="Times New Roman"/>
          <w:color w:val="000000"/>
          <w:sz w:val="23"/>
          <w:szCs w:val="23"/>
          <w:lang w:eastAsia="en-AU"/>
        </w:rPr>
        <w:tab/>
        <w:t>if the catch exceeded the quota entitlement by—</w:t>
      </w:r>
    </w:p>
    <w:p w14:paraId="5AA8A9DF"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an amount not exceeding 10% of the quota entitlement for the first quota period; or</w:t>
      </w:r>
    </w:p>
    <w:p w14:paraId="1389AE33"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23EC9A5E"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by 1 kilogram of giant crab for each kilogram taken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 or</w:t>
      </w:r>
    </w:p>
    <w:p w14:paraId="46EAD8B2"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(ii)</w:t>
      </w:r>
      <w:r w:rsidRPr="00293493">
        <w:rPr>
          <w:rFonts w:eastAsia="Times New Roman"/>
          <w:color w:val="000000"/>
          <w:sz w:val="23"/>
          <w:szCs w:val="23"/>
          <w:lang w:eastAsia="en-AU"/>
        </w:rPr>
        <w:tab/>
        <w:t>if the catch exceeded the quota entitlement by—</w:t>
      </w:r>
    </w:p>
    <w:p w14:paraId="3A88089E"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t>an amount greater than 10% of the quota entitlement for the first quota period; or</w:t>
      </w:r>
    </w:p>
    <w:p w14:paraId="0FBF7B14" w14:textId="77777777" w:rsidR="00293493" w:rsidRPr="00293493" w:rsidRDefault="00293493" w:rsidP="0029349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t>such lower percentage of the quota entitlement for the first quota period, or such other lower kilogram amount of catch, as is determined by the Minister on or before the commencement of the first quota period,</w:t>
      </w:r>
    </w:p>
    <w:p w14:paraId="3FE17466" w14:textId="77777777" w:rsidR="00293493" w:rsidRPr="00293493" w:rsidRDefault="00293493" w:rsidP="00293493">
      <w:pPr>
        <w:keepLines/>
        <w:autoSpaceDE w:val="0"/>
        <w:autoSpaceDN w:val="0"/>
        <w:adjustRightInd w:val="0"/>
        <w:spacing w:before="120" w:after="0" w:line="240" w:lineRule="auto"/>
        <w:ind w:left="3176"/>
        <w:jc w:val="left"/>
        <w:rPr>
          <w:rFonts w:eastAsia="Times New Roman"/>
          <w:color w:val="000000"/>
          <w:sz w:val="23"/>
          <w:szCs w:val="23"/>
          <w:lang w:eastAsia="en-AU"/>
        </w:rPr>
      </w:pPr>
      <w:r w:rsidRPr="00293493">
        <w:rPr>
          <w:rFonts w:eastAsia="Times New Roman"/>
          <w:color w:val="000000"/>
          <w:sz w:val="23"/>
          <w:szCs w:val="23"/>
          <w:lang w:eastAsia="en-AU"/>
        </w:rPr>
        <w:t xml:space="preserve">by 2 kilograms of giant crab for each kilogram taken </w:t>
      </w:r>
      <w:proofErr w:type="gramStart"/>
      <w:r w:rsidRPr="00293493">
        <w:rPr>
          <w:rFonts w:eastAsia="Times New Roman"/>
          <w:color w:val="000000"/>
          <w:sz w:val="23"/>
          <w:szCs w:val="23"/>
          <w:lang w:eastAsia="en-AU"/>
        </w:rPr>
        <w:t>in excess of</w:t>
      </w:r>
      <w:proofErr w:type="gramEnd"/>
      <w:r w:rsidRPr="00293493">
        <w:rPr>
          <w:rFonts w:eastAsia="Times New Roman"/>
          <w:color w:val="000000"/>
          <w:sz w:val="23"/>
          <w:szCs w:val="23"/>
          <w:lang w:eastAsia="en-AU"/>
        </w:rPr>
        <w:t xml:space="preserve"> the quota entitlement.</w:t>
      </w:r>
    </w:p>
    <w:p w14:paraId="473B477E" w14:textId="77777777" w:rsidR="00293493" w:rsidRPr="00293493" w:rsidRDefault="00293493" w:rsidP="0029349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93493">
        <w:rPr>
          <w:rFonts w:eastAsia="Times New Roman"/>
          <w:color w:val="000000"/>
          <w:sz w:val="23"/>
          <w:szCs w:val="23"/>
          <w:lang w:eastAsia="en-AU"/>
        </w:rPr>
        <w:tab/>
        <w:t>(3)</w:t>
      </w:r>
      <w:r w:rsidRPr="00293493">
        <w:rPr>
          <w:rFonts w:eastAsia="Times New Roman"/>
          <w:color w:val="000000"/>
          <w:sz w:val="23"/>
          <w:szCs w:val="23"/>
          <w:lang w:eastAsia="en-AU"/>
        </w:rPr>
        <w:tab/>
        <w:t xml:space="preserve">Regulation 9A—after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xml:space="preserve"> (4) insert:</w:t>
      </w:r>
    </w:p>
    <w:p w14:paraId="48328FD4" w14:textId="77777777" w:rsidR="00293493" w:rsidRPr="00293493" w:rsidRDefault="00293493" w:rsidP="0029349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tab/>
        <w:t>(4a)</w:t>
      </w:r>
      <w:r w:rsidRPr="00293493">
        <w:rPr>
          <w:rFonts w:eastAsia="Times New Roman"/>
          <w:color w:val="000000"/>
          <w:sz w:val="23"/>
          <w:szCs w:val="23"/>
          <w:lang w:eastAsia="en-AU"/>
        </w:rPr>
        <w:tab/>
        <w:t>For the purposes of—</w:t>
      </w:r>
    </w:p>
    <w:p w14:paraId="56C496CD"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(a)</w:t>
      </w:r>
      <w:r w:rsidRPr="00293493">
        <w:rPr>
          <w:rFonts w:eastAsia="Times New Roman"/>
          <w:color w:val="000000"/>
          <w:sz w:val="23"/>
          <w:szCs w:val="23"/>
          <w:lang w:eastAsia="en-AU"/>
        </w:rPr>
        <w:tab/>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and (ii); and</w:t>
      </w:r>
    </w:p>
    <w:p w14:paraId="4EDA07B2" w14:textId="77777777" w:rsidR="00293493" w:rsidRPr="00293493" w:rsidRDefault="00293493" w:rsidP="0029349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93493">
        <w:rPr>
          <w:rFonts w:eastAsia="Times New Roman"/>
          <w:color w:val="000000"/>
          <w:sz w:val="23"/>
          <w:szCs w:val="23"/>
          <w:lang w:eastAsia="en-AU"/>
        </w:rPr>
        <w:tab/>
        <w:t>(b)</w:t>
      </w:r>
      <w:r w:rsidRPr="00293493">
        <w:rPr>
          <w:rFonts w:eastAsia="Times New Roman"/>
          <w:color w:val="000000"/>
          <w:sz w:val="23"/>
          <w:szCs w:val="23"/>
          <w:lang w:eastAsia="en-AU"/>
        </w:rPr>
        <w:tab/>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(4)(d)(</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and (ii),</w:t>
      </w:r>
    </w:p>
    <w:p w14:paraId="1D660D9C" w14:textId="77777777" w:rsidR="00293493" w:rsidRPr="00293493" w:rsidRDefault="00293493" w:rsidP="0029349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293493">
        <w:rPr>
          <w:rFonts w:eastAsia="Times New Roman"/>
          <w:color w:val="000000"/>
          <w:sz w:val="23"/>
          <w:szCs w:val="23"/>
          <w:lang w:eastAsia="en-AU"/>
        </w:rPr>
        <w:t xml:space="preserve">any increase in the quota entitlement under a licence applying during a first quota period </w:t>
      </w:r>
      <w:proofErr w:type="gramStart"/>
      <w:r w:rsidRPr="00293493">
        <w:rPr>
          <w:rFonts w:eastAsia="Times New Roman"/>
          <w:color w:val="000000"/>
          <w:sz w:val="23"/>
          <w:szCs w:val="23"/>
          <w:lang w:eastAsia="en-AU"/>
        </w:rPr>
        <w:t>as a result of</w:t>
      </w:r>
      <w:proofErr w:type="gramEnd"/>
      <w:r w:rsidRPr="00293493">
        <w:rPr>
          <w:rFonts w:eastAsia="Times New Roman"/>
          <w:color w:val="000000"/>
          <w:sz w:val="23"/>
          <w:szCs w:val="23"/>
          <w:lang w:eastAsia="en-AU"/>
        </w:rPr>
        <w:t xml:space="preserve"> a variation of the quota entitlement under the licence previously made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or (ii) must be disregarded.</w:t>
      </w:r>
    </w:p>
    <w:p w14:paraId="6F24DA42"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77" w:name="idaa3afd30_4f00_4859_9575_096d7e1016e2_2"/>
      <w:r w:rsidRPr="00293493">
        <w:rPr>
          <w:rFonts w:eastAsia="Times New Roman"/>
          <w:color w:val="000000"/>
          <w:sz w:val="23"/>
          <w:szCs w:val="23"/>
          <w:lang w:eastAsia="en-AU"/>
        </w:rPr>
        <w:tab/>
        <w:t>(4b)</w:t>
      </w:r>
      <w:r w:rsidRPr="00293493">
        <w:rPr>
          <w:rFonts w:eastAsia="Times New Roman"/>
          <w:color w:val="000000"/>
          <w:sz w:val="23"/>
          <w:szCs w:val="23"/>
          <w:lang w:eastAsia="en-AU"/>
        </w:rPr>
        <w:tab/>
        <w:t xml:space="preserve">A variation of a quota entitlement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 or (d) must be expressed to apply only for the quota period during which the variation is made.</w:t>
      </w:r>
      <w:bookmarkEnd w:id="77"/>
    </w:p>
    <w:p w14:paraId="73D605D7" w14:textId="77777777" w:rsidR="00293493" w:rsidRPr="00293493" w:rsidRDefault="00293493" w:rsidP="0029349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93493">
        <w:rPr>
          <w:rFonts w:eastAsia="Times New Roman"/>
          <w:color w:val="000000"/>
          <w:sz w:val="23"/>
          <w:szCs w:val="23"/>
          <w:lang w:eastAsia="en-AU"/>
        </w:rPr>
        <w:lastRenderedPageBreak/>
        <w:tab/>
        <w:t>(4c)</w:t>
      </w:r>
      <w:r w:rsidRPr="00293493">
        <w:rPr>
          <w:rFonts w:eastAsia="Times New Roman"/>
          <w:color w:val="000000"/>
          <w:sz w:val="23"/>
          <w:szCs w:val="23"/>
          <w:lang w:eastAsia="en-AU"/>
        </w:rPr>
        <w:tab/>
        <w:t xml:space="preserve">An application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(4)(a) or (b)(</w:t>
      </w:r>
      <w:proofErr w:type="spellStart"/>
      <w:r w:rsidRPr="00293493">
        <w:rPr>
          <w:rFonts w:eastAsia="Times New Roman"/>
          <w:color w:val="000000"/>
          <w:sz w:val="23"/>
          <w:szCs w:val="23"/>
          <w:lang w:eastAsia="en-AU"/>
        </w:rPr>
        <w:t>i</w:t>
      </w:r>
      <w:proofErr w:type="spellEnd"/>
      <w:r w:rsidRPr="00293493">
        <w:rPr>
          <w:rFonts w:eastAsia="Times New Roman"/>
          <w:color w:val="000000"/>
          <w:sz w:val="23"/>
          <w:szCs w:val="23"/>
          <w:lang w:eastAsia="en-AU"/>
        </w:rPr>
        <w:t xml:space="preserve">) may not be made in respect of giant crab units allocated to the licence under </w:t>
      </w:r>
      <w:proofErr w:type="spellStart"/>
      <w:r w:rsidRPr="00293493">
        <w:rPr>
          <w:rFonts w:eastAsia="Times New Roman"/>
          <w:color w:val="000000"/>
          <w:sz w:val="23"/>
          <w:szCs w:val="23"/>
          <w:lang w:eastAsia="en-AU"/>
        </w:rPr>
        <w:t>subregulation</w:t>
      </w:r>
      <w:proofErr w:type="spellEnd"/>
      <w:r w:rsidRPr="00293493">
        <w:rPr>
          <w:rFonts w:eastAsia="Times New Roman"/>
          <w:color w:val="000000"/>
          <w:sz w:val="23"/>
          <w:szCs w:val="23"/>
          <w:lang w:eastAsia="en-AU"/>
        </w:rPr>
        <w:t> (4)(c).</w:t>
      </w:r>
    </w:p>
    <w:p w14:paraId="74AB10A6" w14:textId="77777777" w:rsidR="00293493" w:rsidRPr="00293493" w:rsidRDefault="00293493" w:rsidP="0029349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93493">
        <w:rPr>
          <w:rFonts w:eastAsia="Times New Roman"/>
          <w:b/>
          <w:bCs/>
          <w:color w:val="000000"/>
          <w:sz w:val="20"/>
          <w:szCs w:val="20"/>
          <w:lang w:eastAsia="en-AU"/>
        </w:rPr>
        <w:t>Editorial note—</w:t>
      </w:r>
    </w:p>
    <w:p w14:paraId="61AAA0C5"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0"/>
          <w:szCs w:val="20"/>
          <w:lang w:eastAsia="en-AU"/>
        </w:rPr>
      </w:pPr>
      <w:r w:rsidRPr="00293493">
        <w:rPr>
          <w:rFonts w:eastAsia="Times New Roman"/>
          <w:color w:val="000000"/>
          <w:sz w:val="20"/>
          <w:szCs w:val="20"/>
          <w:lang w:eastAsia="en-AU"/>
        </w:rPr>
        <w:t>As required by section 10</w:t>
      </w:r>
      <w:proofErr w:type="gramStart"/>
      <w:r w:rsidRPr="00293493">
        <w:rPr>
          <w:rFonts w:eastAsia="Times New Roman"/>
          <w:color w:val="000000"/>
          <w:sz w:val="20"/>
          <w:szCs w:val="20"/>
          <w:lang w:eastAsia="en-AU"/>
        </w:rPr>
        <w:t>AA(</w:t>
      </w:r>
      <w:proofErr w:type="gramEnd"/>
      <w:r w:rsidRPr="00293493">
        <w:rPr>
          <w:rFonts w:eastAsia="Times New Roman"/>
          <w:color w:val="000000"/>
          <w:sz w:val="20"/>
          <w:szCs w:val="20"/>
          <w:lang w:eastAsia="en-AU"/>
        </w:rPr>
        <w:t xml:space="preserve">2) of the </w:t>
      </w:r>
      <w:r w:rsidRPr="00293493">
        <w:rPr>
          <w:rFonts w:eastAsia="Times New Roman"/>
          <w:i/>
          <w:iCs/>
          <w:color w:val="000000"/>
          <w:sz w:val="20"/>
          <w:szCs w:val="20"/>
          <w:lang w:eastAsia="en-AU"/>
        </w:rPr>
        <w:t>Legislative Instruments Act 1978</w:t>
      </w:r>
      <w:r w:rsidRPr="0029349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69E69821" w14:textId="77777777" w:rsidR="00293493" w:rsidRPr="00293493" w:rsidRDefault="00293493" w:rsidP="0029349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93493">
        <w:rPr>
          <w:rFonts w:eastAsia="Times New Roman"/>
          <w:b/>
          <w:bCs/>
          <w:color w:val="000000"/>
          <w:sz w:val="26"/>
          <w:szCs w:val="26"/>
          <w:lang w:eastAsia="en-AU"/>
        </w:rPr>
        <w:t>Made by the Governor’s Deputy</w:t>
      </w:r>
    </w:p>
    <w:p w14:paraId="4E671FC6" w14:textId="77777777" w:rsidR="00293493" w:rsidRPr="00293493" w:rsidRDefault="00293493" w:rsidP="00293493">
      <w:pPr>
        <w:keepNext/>
        <w:keepLines/>
        <w:autoSpaceDE w:val="0"/>
        <w:autoSpaceDN w:val="0"/>
        <w:adjustRightInd w:val="0"/>
        <w:spacing w:before="120"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with the advice and consent of the Executive Council</w:t>
      </w:r>
    </w:p>
    <w:p w14:paraId="653ADD72" w14:textId="77777777" w:rsidR="00293493" w:rsidRPr="00293493" w:rsidRDefault="00293493" w:rsidP="00293493">
      <w:pPr>
        <w:keepNext/>
        <w:keepLines/>
        <w:autoSpaceDE w:val="0"/>
        <w:autoSpaceDN w:val="0"/>
        <w:adjustRightInd w:val="0"/>
        <w:spacing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on 16 June 2022</w:t>
      </w:r>
    </w:p>
    <w:p w14:paraId="3F1ACA5F" w14:textId="79EDB2F2" w:rsidR="00293493" w:rsidRPr="00293493" w:rsidRDefault="00293493" w:rsidP="00293493">
      <w:pPr>
        <w:keepNext/>
        <w:keepLines/>
        <w:autoSpaceDE w:val="0"/>
        <w:autoSpaceDN w:val="0"/>
        <w:adjustRightInd w:val="0"/>
        <w:spacing w:before="120"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No 42 of 2022</w:t>
      </w:r>
    </w:p>
    <w:p w14:paraId="4AC8B5CF" w14:textId="2EF6E607" w:rsidR="00293493" w:rsidRDefault="00293493">
      <w:pPr>
        <w:spacing w:after="0" w:line="240" w:lineRule="auto"/>
        <w:jc w:val="left"/>
        <w:rPr>
          <w:rFonts w:eastAsia="Times New Roman"/>
          <w:szCs w:val="17"/>
        </w:rPr>
      </w:pPr>
      <w:r>
        <w:br w:type="page"/>
      </w:r>
    </w:p>
    <w:p w14:paraId="6D6FBB41" w14:textId="77777777" w:rsidR="00293493" w:rsidRPr="00293493" w:rsidRDefault="00293493" w:rsidP="00293493">
      <w:pPr>
        <w:keepLines/>
        <w:autoSpaceDE w:val="0"/>
        <w:autoSpaceDN w:val="0"/>
        <w:adjustRightInd w:val="0"/>
        <w:spacing w:before="240" w:after="0" w:line="240" w:lineRule="auto"/>
        <w:jc w:val="left"/>
        <w:rPr>
          <w:rFonts w:eastAsia="Times New Roman"/>
          <w:color w:val="000000"/>
          <w:sz w:val="28"/>
          <w:szCs w:val="28"/>
          <w:lang w:eastAsia="en-AU"/>
        </w:rPr>
      </w:pPr>
      <w:r w:rsidRPr="00293493">
        <w:rPr>
          <w:rFonts w:eastAsia="Times New Roman"/>
          <w:color w:val="000000"/>
          <w:sz w:val="28"/>
          <w:szCs w:val="28"/>
          <w:lang w:eastAsia="en-AU"/>
        </w:rPr>
        <w:lastRenderedPageBreak/>
        <w:t>South Australia</w:t>
      </w:r>
    </w:p>
    <w:p w14:paraId="726FA924" w14:textId="77777777" w:rsidR="00293493" w:rsidRPr="00293493" w:rsidRDefault="00293493" w:rsidP="001A1093">
      <w:pPr>
        <w:pStyle w:val="Heading3"/>
        <w:rPr>
          <w:lang w:eastAsia="en-AU"/>
        </w:rPr>
      </w:pPr>
      <w:bookmarkStart w:id="78" w:name="_Toc106285368"/>
      <w:r w:rsidRPr="00293493">
        <w:rPr>
          <w:lang w:eastAsia="en-AU"/>
        </w:rPr>
        <w:t xml:space="preserve">Planning, </w:t>
      </w:r>
      <w:proofErr w:type="gramStart"/>
      <w:r w:rsidRPr="00293493">
        <w:rPr>
          <w:lang w:eastAsia="en-AU"/>
        </w:rPr>
        <w:t>Development</w:t>
      </w:r>
      <w:proofErr w:type="gramEnd"/>
      <w:r w:rsidRPr="00293493">
        <w:rPr>
          <w:lang w:eastAsia="en-AU"/>
        </w:rPr>
        <w:t xml:space="preserve"> and Infrastructure (General) (Certificates of Occupancy) Amendment Regulations 2022</w:t>
      </w:r>
      <w:bookmarkEnd w:id="78"/>
    </w:p>
    <w:p w14:paraId="40B8C616" w14:textId="77777777" w:rsidR="00293493" w:rsidRPr="00293493" w:rsidRDefault="00293493" w:rsidP="00293493">
      <w:pPr>
        <w:keepLines/>
        <w:autoSpaceDE w:val="0"/>
        <w:autoSpaceDN w:val="0"/>
        <w:adjustRightInd w:val="0"/>
        <w:spacing w:before="80" w:after="240" w:line="240" w:lineRule="auto"/>
        <w:jc w:val="left"/>
        <w:rPr>
          <w:rFonts w:eastAsia="Times New Roman"/>
          <w:color w:val="000000"/>
          <w:sz w:val="24"/>
          <w:szCs w:val="24"/>
          <w:lang w:eastAsia="en-AU"/>
        </w:rPr>
      </w:pPr>
      <w:r w:rsidRPr="00293493">
        <w:rPr>
          <w:rFonts w:eastAsia="Times New Roman"/>
          <w:color w:val="000000"/>
          <w:sz w:val="24"/>
          <w:szCs w:val="24"/>
          <w:lang w:eastAsia="en-AU"/>
        </w:rPr>
        <w:t xml:space="preserve">under the </w:t>
      </w:r>
      <w:r w:rsidRPr="00293493">
        <w:rPr>
          <w:rFonts w:eastAsia="Times New Roman"/>
          <w:i/>
          <w:iCs/>
          <w:color w:val="000000"/>
          <w:sz w:val="24"/>
          <w:szCs w:val="24"/>
          <w:lang w:eastAsia="en-AU"/>
        </w:rPr>
        <w:t xml:space="preserve">Planning, </w:t>
      </w:r>
      <w:proofErr w:type="gramStart"/>
      <w:r w:rsidRPr="00293493">
        <w:rPr>
          <w:rFonts w:eastAsia="Times New Roman"/>
          <w:i/>
          <w:iCs/>
          <w:color w:val="000000"/>
          <w:sz w:val="24"/>
          <w:szCs w:val="24"/>
          <w:lang w:eastAsia="en-AU"/>
        </w:rPr>
        <w:t>Development</w:t>
      </w:r>
      <w:proofErr w:type="gramEnd"/>
      <w:r w:rsidRPr="00293493">
        <w:rPr>
          <w:rFonts w:eastAsia="Times New Roman"/>
          <w:i/>
          <w:iCs/>
          <w:color w:val="000000"/>
          <w:sz w:val="24"/>
          <w:szCs w:val="24"/>
          <w:lang w:eastAsia="en-AU"/>
        </w:rPr>
        <w:t xml:space="preserve"> and Infrastructure Act 2016</w:t>
      </w:r>
    </w:p>
    <w:p w14:paraId="0B940526" w14:textId="77777777" w:rsidR="00293493" w:rsidRPr="00293493" w:rsidRDefault="00293493" w:rsidP="0029349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8963D66" w14:textId="77777777" w:rsidR="00293493" w:rsidRPr="00293493" w:rsidRDefault="00293493" w:rsidP="00293493">
      <w:pPr>
        <w:keepLines/>
        <w:autoSpaceDE w:val="0"/>
        <w:autoSpaceDN w:val="0"/>
        <w:adjustRightInd w:val="0"/>
        <w:spacing w:before="120" w:after="0" w:line="240" w:lineRule="auto"/>
        <w:jc w:val="left"/>
        <w:rPr>
          <w:rFonts w:eastAsia="Times New Roman"/>
          <w:b/>
          <w:bCs/>
          <w:color w:val="000000"/>
          <w:sz w:val="32"/>
          <w:szCs w:val="32"/>
          <w:lang w:eastAsia="en-AU"/>
        </w:rPr>
      </w:pPr>
      <w:r w:rsidRPr="00293493">
        <w:rPr>
          <w:rFonts w:eastAsia="Times New Roman"/>
          <w:b/>
          <w:bCs/>
          <w:color w:val="000000"/>
          <w:sz w:val="32"/>
          <w:szCs w:val="32"/>
          <w:lang w:eastAsia="en-AU"/>
        </w:rPr>
        <w:t>Contents</w:t>
      </w:r>
    </w:p>
    <w:p w14:paraId="46BE4D8B" w14:textId="77777777" w:rsidR="00293493" w:rsidRPr="00293493" w:rsidRDefault="00293493" w:rsidP="00293493">
      <w:pPr>
        <w:keepNext/>
        <w:keepLines/>
        <w:autoSpaceDE w:val="0"/>
        <w:autoSpaceDN w:val="0"/>
        <w:adjustRightInd w:val="0"/>
        <w:spacing w:before="120" w:after="120" w:line="240" w:lineRule="auto"/>
        <w:jc w:val="left"/>
        <w:rPr>
          <w:rFonts w:eastAsia="Times New Roman"/>
          <w:color w:val="000000"/>
          <w:sz w:val="28"/>
          <w:szCs w:val="28"/>
          <w:lang w:eastAsia="en-AU"/>
        </w:rPr>
      </w:pPr>
      <w:r w:rsidRPr="00293493">
        <w:rPr>
          <w:rFonts w:eastAsia="Times New Roman"/>
          <w:color w:val="000000"/>
          <w:sz w:val="28"/>
          <w:szCs w:val="28"/>
          <w:lang w:eastAsia="en-AU"/>
        </w:rPr>
        <w:t>Part 1—Preliminary</w:t>
      </w:r>
    </w:p>
    <w:p w14:paraId="0DB19F05"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1</w:t>
      </w:r>
      <w:r w:rsidRPr="00293493">
        <w:rPr>
          <w:rFonts w:eastAsia="Times New Roman"/>
          <w:color w:val="000000"/>
          <w:sz w:val="22"/>
          <w:lang w:eastAsia="en-AU"/>
        </w:rPr>
        <w:tab/>
        <w:t>Short title</w:t>
      </w:r>
    </w:p>
    <w:p w14:paraId="722E4E44"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2</w:t>
      </w:r>
      <w:r w:rsidRPr="00293493">
        <w:rPr>
          <w:rFonts w:eastAsia="Times New Roman"/>
          <w:color w:val="000000"/>
          <w:sz w:val="22"/>
          <w:lang w:eastAsia="en-AU"/>
        </w:rPr>
        <w:tab/>
        <w:t>Commencement</w:t>
      </w:r>
    </w:p>
    <w:p w14:paraId="757D8388" w14:textId="77777777" w:rsidR="00293493" w:rsidRPr="00293493" w:rsidRDefault="00293493" w:rsidP="00293493">
      <w:pPr>
        <w:keepNext/>
        <w:keepLines/>
        <w:autoSpaceDE w:val="0"/>
        <w:autoSpaceDN w:val="0"/>
        <w:adjustRightInd w:val="0"/>
        <w:spacing w:before="120" w:after="120" w:line="240" w:lineRule="auto"/>
        <w:jc w:val="left"/>
        <w:rPr>
          <w:rFonts w:eastAsia="Times New Roman"/>
          <w:color w:val="000000"/>
          <w:sz w:val="28"/>
          <w:szCs w:val="28"/>
          <w:lang w:eastAsia="en-AU"/>
        </w:rPr>
      </w:pPr>
      <w:r w:rsidRPr="00293493">
        <w:rPr>
          <w:rFonts w:eastAsia="Times New Roman"/>
          <w:color w:val="000000"/>
          <w:sz w:val="28"/>
          <w:szCs w:val="28"/>
          <w:lang w:eastAsia="en-AU"/>
        </w:rPr>
        <w:t xml:space="preserve">Part 2—Amendment of </w:t>
      </w:r>
      <w:r w:rsidRPr="00293493">
        <w:rPr>
          <w:rFonts w:eastAsia="Times New Roman"/>
          <w:i/>
          <w:iCs/>
          <w:color w:val="000000"/>
          <w:sz w:val="28"/>
          <w:szCs w:val="28"/>
          <w:lang w:eastAsia="en-AU"/>
        </w:rPr>
        <w:t xml:space="preserve">Planning, </w:t>
      </w:r>
      <w:proofErr w:type="gramStart"/>
      <w:r w:rsidRPr="00293493">
        <w:rPr>
          <w:rFonts w:eastAsia="Times New Roman"/>
          <w:i/>
          <w:iCs/>
          <w:color w:val="000000"/>
          <w:sz w:val="28"/>
          <w:szCs w:val="28"/>
          <w:lang w:eastAsia="en-AU"/>
        </w:rPr>
        <w:t>Development</w:t>
      </w:r>
      <w:proofErr w:type="gramEnd"/>
      <w:r w:rsidRPr="00293493">
        <w:rPr>
          <w:rFonts w:eastAsia="Times New Roman"/>
          <w:i/>
          <w:iCs/>
          <w:color w:val="000000"/>
          <w:sz w:val="28"/>
          <w:szCs w:val="28"/>
          <w:lang w:eastAsia="en-AU"/>
        </w:rPr>
        <w:t xml:space="preserve"> and Infrastructure (General) Regulations 2017</w:t>
      </w:r>
    </w:p>
    <w:p w14:paraId="6B2BE9EC"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3</w:t>
      </w:r>
      <w:r w:rsidRPr="00293493">
        <w:rPr>
          <w:rFonts w:eastAsia="Times New Roman"/>
          <w:color w:val="000000"/>
          <w:sz w:val="22"/>
          <w:lang w:eastAsia="en-AU"/>
        </w:rPr>
        <w:tab/>
        <w:t>Amendment of regulation 103—Exclusions</w:t>
      </w:r>
    </w:p>
    <w:p w14:paraId="0EB9E3C5"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4</w:t>
      </w:r>
      <w:r w:rsidRPr="00293493">
        <w:rPr>
          <w:rFonts w:eastAsia="Times New Roman"/>
          <w:color w:val="000000"/>
          <w:sz w:val="22"/>
          <w:lang w:eastAsia="en-AU"/>
        </w:rPr>
        <w:tab/>
        <w:t>Amendment of regulation 103A—Required documentation</w:t>
      </w:r>
    </w:p>
    <w:p w14:paraId="0C63B8BD"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5</w:t>
      </w:r>
      <w:r w:rsidRPr="00293493">
        <w:rPr>
          <w:rFonts w:eastAsia="Times New Roman"/>
          <w:color w:val="000000"/>
          <w:sz w:val="22"/>
          <w:lang w:eastAsia="en-AU"/>
        </w:rPr>
        <w:tab/>
        <w:t>Amendment of regulation 103B—Prescribed requirements</w:t>
      </w:r>
    </w:p>
    <w:p w14:paraId="68B2D8AA" w14:textId="77777777" w:rsidR="00293493" w:rsidRPr="00293493" w:rsidRDefault="00293493" w:rsidP="0029349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r w:rsidRPr="00293493">
        <w:rPr>
          <w:rFonts w:eastAsia="Times New Roman"/>
          <w:color w:val="000000"/>
          <w:sz w:val="22"/>
          <w:lang w:eastAsia="en-AU"/>
        </w:rPr>
        <w:t>6</w:t>
      </w:r>
      <w:r w:rsidRPr="00293493">
        <w:rPr>
          <w:rFonts w:eastAsia="Times New Roman"/>
          <w:color w:val="000000"/>
          <w:sz w:val="22"/>
          <w:lang w:eastAsia="en-AU"/>
        </w:rPr>
        <w:tab/>
        <w:t>Amendment of regulation 103G—Other matters</w:t>
      </w:r>
    </w:p>
    <w:p w14:paraId="302EDFD4" w14:textId="77777777" w:rsidR="00293493" w:rsidRPr="00293493" w:rsidRDefault="00293493" w:rsidP="0029349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14D9B57" w14:textId="77777777" w:rsidR="00293493" w:rsidRPr="00293493" w:rsidRDefault="00293493" w:rsidP="002934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93493">
        <w:rPr>
          <w:rFonts w:eastAsia="Times New Roman"/>
          <w:b/>
          <w:bCs/>
          <w:color w:val="000000"/>
          <w:sz w:val="32"/>
          <w:szCs w:val="32"/>
          <w:lang w:eastAsia="en-AU"/>
        </w:rPr>
        <w:t>Part 1—Preliminary</w:t>
      </w:r>
    </w:p>
    <w:p w14:paraId="694D0B7B"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1—Short title</w:t>
      </w:r>
    </w:p>
    <w:p w14:paraId="4BBE5456"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 xml:space="preserve">These regulations may be cited as the </w:t>
      </w:r>
      <w:r w:rsidRPr="00293493">
        <w:rPr>
          <w:rFonts w:eastAsia="Times New Roman"/>
          <w:i/>
          <w:iCs/>
          <w:color w:val="000000"/>
          <w:sz w:val="23"/>
          <w:szCs w:val="23"/>
          <w:lang w:eastAsia="en-AU"/>
        </w:rPr>
        <w:t xml:space="preserve">Planning, </w:t>
      </w:r>
      <w:proofErr w:type="gramStart"/>
      <w:r w:rsidRPr="00293493">
        <w:rPr>
          <w:rFonts w:eastAsia="Times New Roman"/>
          <w:i/>
          <w:iCs/>
          <w:color w:val="000000"/>
          <w:sz w:val="23"/>
          <w:szCs w:val="23"/>
          <w:lang w:eastAsia="en-AU"/>
        </w:rPr>
        <w:t>Development</w:t>
      </w:r>
      <w:proofErr w:type="gramEnd"/>
      <w:r w:rsidRPr="00293493">
        <w:rPr>
          <w:rFonts w:eastAsia="Times New Roman"/>
          <w:i/>
          <w:iCs/>
          <w:color w:val="000000"/>
          <w:sz w:val="23"/>
          <w:szCs w:val="23"/>
          <w:lang w:eastAsia="en-AU"/>
        </w:rPr>
        <w:t xml:space="preserve"> and Infrastructure (General) (Certificates of Occupancy) Amendment Regulations 2022</w:t>
      </w:r>
      <w:r w:rsidRPr="00293493">
        <w:rPr>
          <w:rFonts w:eastAsia="Times New Roman"/>
          <w:color w:val="000000"/>
          <w:sz w:val="23"/>
          <w:szCs w:val="23"/>
          <w:lang w:eastAsia="en-AU"/>
        </w:rPr>
        <w:t>.</w:t>
      </w:r>
    </w:p>
    <w:p w14:paraId="5FB63B3C"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2—Commencement</w:t>
      </w:r>
    </w:p>
    <w:p w14:paraId="6D0B5E63"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These regulations come into operation on the day on which they are made.</w:t>
      </w:r>
    </w:p>
    <w:p w14:paraId="6830E3E3" w14:textId="77777777" w:rsidR="00293493" w:rsidRPr="00293493" w:rsidRDefault="00293493" w:rsidP="0029349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93493">
        <w:rPr>
          <w:rFonts w:eastAsia="Times New Roman"/>
          <w:b/>
          <w:bCs/>
          <w:color w:val="000000"/>
          <w:sz w:val="32"/>
          <w:szCs w:val="32"/>
          <w:lang w:eastAsia="en-AU"/>
        </w:rPr>
        <w:t xml:space="preserve">Part 2—Amendment of </w:t>
      </w:r>
      <w:r w:rsidRPr="00293493">
        <w:rPr>
          <w:rFonts w:eastAsia="Times New Roman"/>
          <w:b/>
          <w:bCs/>
          <w:i/>
          <w:iCs/>
          <w:color w:val="000000"/>
          <w:sz w:val="32"/>
          <w:szCs w:val="32"/>
          <w:lang w:eastAsia="en-AU"/>
        </w:rPr>
        <w:t xml:space="preserve">Planning, </w:t>
      </w:r>
      <w:proofErr w:type="gramStart"/>
      <w:r w:rsidRPr="00293493">
        <w:rPr>
          <w:rFonts w:eastAsia="Times New Roman"/>
          <w:b/>
          <w:bCs/>
          <w:i/>
          <w:iCs/>
          <w:color w:val="000000"/>
          <w:sz w:val="32"/>
          <w:szCs w:val="32"/>
          <w:lang w:eastAsia="en-AU"/>
        </w:rPr>
        <w:t>Development</w:t>
      </w:r>
      <w:proofErr w:type="gramEnd"/>
      <w:r w:rsidRPr="00293493">
        <w:rPr>
          <w:rFonts w:eastAsia="Times New Roman"/>
          <w:b/>
          <w:bCs/>
          <w:i/>
          <w:iCs/>
          <w:color w:val="000000"/>
          <w:sz w:val="32"/>
          <w:szCs w:val="32"/>
          <w:lang w:eastAsia="en-AU"/>
        </w:rPr>
        <w:t xml:space="preserve"> and Infrastructure (General) Regulations 2017</w:t>
      </w:r>
    </w:p>
    <w:p w14:paraId="36A37945"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3—Amendment of regulation 103—Exclusions</w:t>
      </w:r>
    </w:p>
    <w:p w14:paraId="387024EF" w14:textId="77777777" w:rsidR="00293493" w:rsidRPr="00293493" w:rsidRDefault="00293493" w:rsidP="002934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Regulation 103(2)—delete "30 June 2022" and substitute:</w:t>
      </w:r>
    </w:p>
    <w:p w14:paraId="4145A8A2"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color w:val="000000"/>
          <w:sz w:val="23"/>
          <w:szCs w:val="23"/>
          <w:lang w:eastAsia="en-AU"/>
        </w:rPr>
        <w:t>31 December 2023</w:t>
      </w:r>
    </w:p>
    <w:p w14:paraId="28633774"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4—Amendment of regulation 103A—Required documentation</w:t>
      </w:r>
    </w:p>
    <w:p w14:paraId="01532680" w14:textId="77777777" w:rsidR="00293493" w:rsidRPr="00293493" w:rsidRDefault="00293493" w:rsidP="002934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Regulation 103</w:t>
      </w:r>
      <w:proofErr w:type="gramStart"/>
      <w:r w:rsidRPr="00293493">
        <w:rPr>
          <w:rFonts w:eastAsia="Times New Roman"/>
          <w:color w:val="000000"/>
          <w:sz w:val="23"/>
          <w:szCs w:val="23"/>
          <w:lang w:eastAsia="en-AU"/>
        </w:rPr>
        <w:t>A(</w:t>
      </w:r>
      <w:proofErr w:type="gramEnd"/>
      <w:r w:rsidRPr="00293493">
        <w:rPr>
          <w:rFonts w:eastAsia="Times New Roman"/>
          <w:color w:val="000000"/>
          <w:sz w:val="23"/>
          <w:szCs w:val="23"/>
          <w:lang w:eastAsia="en-AU"/>
        </w:rPr>
        <w:t>2)—delete "1 July 2022" and substitute:</w:t>
      </w:r>
    </w:p>
    <w:p w14:paraId="6DF8A94E"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color w:val="000000"/>
          <w:sz w:val="23"/>
          <w:szCs w:val="23"/>
          <w:lang w:eastAsia="en-AU"/>
        </w:rPr>
        <w:t>1 January 2024</w:t>
      </w:r>
    </w:p>
    <w:p w14:paraId="77840700"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93493">
        <w:rPr>
          <w:rFonts w:eastAsia="Times New Roman"/>
          <w:b/>
          <w:bCs/>
          <w:color w:val="000000"/>
          <w:sz w:val="26"/>
          <w:szCs w:val="26"/>
          <w:lang w:eastAsia="en-AU"/>
        </w:rPr>
        <w:t>5—Amendment of regulation 103B—Prescribed requirements</w:t>
      </w:r>
    </w:p>
    <w:p w14:paraId="1F0D8583" w14:textId="77777777" w:rsidR="00293493" w:rsidRPr="00293493" w:rsidRDefault="00293493" w:rsidP="002934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Regulation 103B—delete "1 July 2022" and substitute:</w:t>
      </w:r>
    </w:p>
    <w:p w14:paraId="64C7A577"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color w:val="000000"/>
          <w:sz w:val="23"/>
          <w:szCs w:val="23"/>
          <w:lang w:eastAsia="en-AU"/>
        </w:rPr>
        <w:t>1 January 2024</w:t>
      </w:r>
    </w:p>
    <w:p w14:paraId="5A23ACE2" w14:textId="77777777" w:rsidR="00293493" w:rsidRPr="00293493" w:rsidRDefault="00293493" w:rsidP="0029349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9" w:name="Elkera_Print_BK8"/>
      <w:r w:rsidRPr="00293493">
        <w:rPr>
          <w:rFonts w:eastAsia="Times New Roman"/>
          <w:b/>
          <w:bCs/>
          <w:color w:val="000000"/>
          <w:sz w:val="26"/>
          <w:szCs w:val="26"/>
          <w:lang w:eastAsia="en-AU"/>
        </w:rPr>
        <w:lastRenderedPageBreak/>
        <w:t>6—Amendment of regulation 103G—Other matters</w:t>
      </w:r>
      <w:bookmarkEnd w:id="79"/>
    </w:p>
    <w:p w14:paraId="25AC2E19" w14:textId="77777777" w:rsidR="00293493" w:rsidRPr="00293493" w:rsidRDefault="00293493" w:rsidP="0029349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93493">
        <w:rPr>
          <w:rFonts w:eastAsia="Times New Roman"/>
          <w:color w:val="000000"/>
          <w:sz w:val="23"/>
          <w:szCs w:val="23"/>
          <w:lang w:eastAsia="en-AU"/>
        </w:rPr>
        <w:t>Regulation 103</w:t>
      </w:r>
      <w:proofErr w:type="gramStart"/>
      <w:r w:rsidRPr="00293493">
        <w:rPr>
          <w:rFonts w:eastAsia="Times New Roman"/>
          <w:color w:val="000000"/>
          <w:sz w:val="23"/>
          <w:szCs w:val="23"/>
          <w:lang w:eastAsia="en-AU"/>
        </w:rPr>
        <w:t>G(</w:t>
      </w:r>
      <w:proofErr w:type="gramEnd"/>
      <w:r w:rsidRPr="00293493">
        <w:rPr>
          <w:rFonts w:eastAsia="Times New Roman"/>
          <w:color w:val="000000"/>
          <w:sz w:val="23"/>
          <w:szCs w:val="23"/>
          <w:lang w:eastAsia="en-AU"/>
        </w:rPr>
        <w:t>2)—delete "1 July 2022" wherever occurring and substitute in each case:</w:t>
      </w:r>
    </w:p>
    <w:p w14:paraId="5971404F" w14:textId="77777777" w:rsidR="00293493" w:rsidRPr="00293493" w:rsidRDefault="00293493" w:rsidP="0029349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93493">
        <w:rPr>
          <w:rFonts w:eastAsia="Times New Roman"/>
          <w:color w:val="000000"/>
          <w:sz w:val="23"/>
          <w:szCs w:val="23"/>
          <w:lang w:eastAsia="en-AU"/>
        </w:rPr>
        <w:t>1 January 2024</w:t>
      </w:r>
    </w:p>
    <w:p w14:paraId="68BCFE9F" w14:textId="77777777" w:rsidR="00293493" w:rsidRPr="00293493" w:rsidRDefault="00293493" w:rsidP="0029349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93493">
        <w:rPr>
          <w:rFonts w:eastAsia="Times New Roman"/>
          <w:b/>
          <w:bCs/>
          <w:color w:val="000000"/>
          <w:sz w:val="20"/>
          <w:szCs w:val="20"/>
          <w:lang w:eastAsia="en-AU"/>
        </w:rPr>
        <w:t>Editorial note—</w:t>
      </w:r>
    </w:p>
    <w:p w14:paraId="3581177E" w14:textId="77777777" w:rsidR="00293493" w:rsidRPr="00293493" w:rsidRDefault="00293493" w:rsidP="00293493">
      <w:pPr>
        <w:keepLines/>
        <w:autoSpaceDE w:val="0"/>
        <w:autoSpaceDN w:val="0"/>
        <w:adjustRightInd w:val="0"/>
        <w:spacing w:before="120" w:after="0" w:line="240" w:lineRule="auto"/>
        <w:ind w:left="794"/>
        <w:jc w:val="left"/>
        <w:rPr>
          <w:rFonts w:eastAsia="Times New Roman"/>
          <w:color w:val="000000"/>
          <w:sz w:val="20"/>
          <w:szCs w:val="20"/>
          <w:lang w:eastAsia="en-AU"/>
        </w:rPr>
      </w:pPr>
      <w:r w:rsidRPr="00293493">
        <w:rPr>
          <w:rFonts w:eastAsia="Times New Roman"/>
          <w:color w:val="000000"/>
          <w:sz w:val="20"/>
          <w:szCs w:val="20"/>
          <w:lang w:eastAsia="en-AU"/>
        </w:rPr>
        <w:t>As required by section 10</w:t>
      </w:r>
      <w:proofErr w:type="gramStart"/>
      <w:r w:rsidRPr="00293493">
        <w:rPr>
          <w:rFonts w:eastAsia="Times New Roman"/>
          <w:color w:val="000000"/>
          <w:sz w:val="20"/>
          <w:szCs w:val="20"/>
          <w:lang w:eastAsia="en-AU"/>
        </w:rPr>
        <w:t>AA(</w:t>
      </w:r>
      <w:proofErr w:type="gramEnd"/>
      <w:r w:rsidRPr="00293493">
        <w:rPr>
          <w:rFonts w:eastAsia="Times New Roman"/>
          <w:color w:val="000000"/>
          <w:sz w:val="20"/>
          <w:szCs w:val="20"/>
          <w:lang w:eastAsia="en-AU"/>
        </w:rPr>
        <w:t xml:space="preserve">2) of the </w:t>
      </w:r>
      <w:r w:rsidRPr="00293493">
        <w:rPr>
          <w:rFonts w:eastAsia="Times New Roman"/>
          <w:i/>
          <w:iCs/>
          <w:color w:val="000000"/>
          <w:sz w:val="20"/>
          <w:szCs w:val="20"/>
          <w:lang w:eastAsia="en-AU"/>
        </w:rPr>
        <w:t>Legislative Instruments Act 1978</w:t>
      </w:r>
      <w:r w:rsidRPr="0029349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346F0EAC" w14:textId="77777777" w:rsidR="00293493" w:rsidRPr="00293493" w:rsidRDefault="00293493" w:rsidP="0029349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93493">
        <w:rPr>
          <w:rFonts w:eastAsia="Times New Roman"/>
          <w:b/>
          <w:bCs/>
          <w:color w:val="000000"/>
          <w:sz w:val="26"/>
          <w:szCs w:val="26"/>
          <w:lang w:eastAsia="en-AU"/>
        </w:rPr>
        <w:t>Made by the Governor’s Deputy</w:t>
      </w:r>
    </w:p>
    <w:p w14:paraId="2392A46B" w14:textId="77777777" w:rsidR="00293493" w:rsidRPr="00293493" w:rsidRDefault="00293493" w:rsidP="00293493">
      <w:pPr>
        <w:keepNext/>
        <w:keepLines/>
        <w:autoSpaceDE w:val="0"/>
        <w:autoSpaceDN w:val="0"/>
        <w:adjustRightInd w:val="0"/>
        <w:spacing w:before="120"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with the advice and consent of the Executive Council</w:t>
      </w:r>
    </w:p>
    <w:p w14:paraId="4BBA5EBC" w14:textId="77777777" w:rsidR="00293493" w:rsidRPr="00293493" w:rsidRDefault="00293493" w:rsidP="00293493">
      <w:pPr>
        <w:keepNext/>
        <w:keepLines/>
        <w:autoSpaceDE w:val="0"/>
        <w:autoSpaceDN w:val="0"/>
        <w:adjustRightInd w:val="0"/>
        <w:spacing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on 16 June 2022</w:t>
      </w:r>
    </w:p>
    <w:p w14:paraId="47D11F2C" w14:textId="77777777" w:rsidR="00293493" w:rsidRPr="00293493" w:rsidRDefault="00293493" w:rsidP="00293493">
      <w:pPr>
        <w:keepNext/>
        <w:keepLines/>
        <w:autoSpaceDE w:val="0"/>
        <w:autoSpaceDN w:val="0"/>
        <w:adjustRightInd w:val="0"/>
        <w:spacing w:before="120" w:after="0" w:line="240" w:lineRule="auto"/>
        <w:jc w:val="left"/>
        <w:rPr>
          <w:rFonts w:eastAsia="Times New Roman"/>
          <w:color w:val="000000"/>
          <w:sz w:val="23"/>
          <w:szCs w:val="23"/>
          <w:lang w:eastAsia="en-AU"/>
        </w:rPr>
      </w:pPr>
      <w:r w:rsidRPr="00293493">
        <w:rPr>
          <w:rFonts w:eastAsia="Times New Roman"/>
          <w:color w:val="000000"/>
          <w:sz w:val="23"/>
          <w:szCs w:val="23"/>
          <w:lang w:eastAsia="en-AU"/>
        </w:rPr>
        <w:t>No 43 of 2022</w:t>
      </w:r>
    </w:p>
    <w:p w14:paraId="50E3549D" w14:textId="77777777" w:rsidR="007739E5" w:rsidRPr="003471CD" w:rsidRDefault="007739E5" w:rsidP="0003517B">
      <w:pPr>
        <w:pStyle w:val="GG-body"/>
      </w:pPr>
    </w:p>
    <w:p w14:paraId="20D7B5CD" w14:textId="77777777" w:rsidR="00CD6F7B" w:rsidRPr="003471CD" w:rsidRDefault="00CD6F7B" w:rsidP="0003517B">
      <w:pPr>
        <w:pStyle w:val="GG-body"/>
      </w:pPr>
      <w:r w:rsidRPr="003471CD">
        <w:br w:type="page"/>
      </w:r>
    </w:p>
    <w:p w14:paraId="12B53610" w14:textId="77777777" w:rsidR="00F337C8" w:rsidRPr="003471CD" w:rsidRDefault="00F337C8" w:rsidP="009C23A5">
      <w:pPr>
        <w:pStyle w:val="Heading1"/>
      </w:pPr>
      <w:bookmarkStart w:id="80" w:name="_Toc106285369"/>
      <w:r w:rsidRPr="003471CD">
        <w:lastRenderedPageBreak/>
        <w:t>State Government Instruments</w:t>
      </w:r>
      <w:bookmarkEnd w:id="80"/>
    </w:p>
    <w:p w14:paraId="31C69CAB" w14:textId="77777777" w:rsidR="006C0B1B" w:rsidRPr="006C0B1B" w:rsidRDefault="006C0B1B" w:rsidP="006C0B1B">
      <w:pPr>
        <w:rPr>
          <w:rFonts w:eastAsia="Times New Roman"/>
          <w:szCs w:val="17"/>
        </w:rPr>
      </w:pPr>
      <w:r w:rsidRPr="006C0B1B">
        <w:rPr>
          <w:rFonts w:eastAsia="Times New Roman"/>
          <w:szCs w:val="17"/>
        </w:rPr>
        <w:t>[</w:t>
      </w:r>
      <w:r w:rsidRPr="006C0B1B">
        <w:rPr>
          <w:rFonts w:eastAsia="Times New Roman"/>
          <w:smallCaps/>
          <w:szCs w:val="17"/>
        </w:rPr>
        <w:t>Republished</w:t>
      </w:r>
      <w:r w:rsidRPr="006C0B1B">
        <w:rPr>
          <w:rFonts w:eastAsia="Times New Roman"/>
          <w:szCs w:val="17"/>
        </w:rPr>
        <w:t>]</w:t>
      </w:r>
    </w:p>
    <w:p w14:paraId="2B752882" w14:textId="77777777" w:rsidR="006C0B1B" w:rsidRPr="006C0B1B" w:rsidRDefault="006C0B1B" w:rsidP="006C0B1B">
      <w:pPr>
        <w:spacing w:after="240"/>
        <w:rPr>
          <w:rFonts w:eastAsia="Times New Roman"/>
          <w:szCs w:val="17"/>
        </w:rPr>
      </w:pPr>
      <w:r w:rsidRPr="006C0B1B">
        <w:rPr>
          <w:rFonts w:eastAsia="Times New Roman"/>
          <w:szCs w:val="17"/>
        </w:rPr>
        <w:t xml:space="preserve">The notice under the </w:t>
      </w:r>
      <w:r w:rsidRPr="006C0B1B">
        <w:rPr>
          <w:rFonts w:eastAsia="Times New Roman"/>
          <w:i/>
          <w:iCs/>
          <w:szCs w:val="17"/>
        </w:rPr>
        <w:t>Bills of Sale Act 1886</w:t>
      </w:r>
      <w:r w:rsidRPr="006C0B1B">
        <w:rPr>
          <w:rFonts w:eastAsia="Times New Roman"/>
          <w:szCs w:val="17"/>
        </w:rPr>
        <w:t xml:space="preserve"> which was published in the </w:t>
      </w:r>
      <w:r w:rsidRPr="006C0B1B">
        <w:rPr>
          <w:rFonts w:eastAsia="Times New Roman"/>
          <w:i/>
          <w:iCs/>
          <w:szCs w:val="17"/>
        </w:rPr>
        <w:t>South Australian Government Gazette</w:t>
      </w:r>
      <w:r w:rsidRPr="006C0B1B">
        <w:rPr>
          <w:rFonts w:eastAsia="Times New Roman"/>
          <w:szCs w:val="17"/>
        </w:rPr>
        <w:t xml:space="preserve"> No. 36 on 9 June 2022, on page 1286, being the first notice on that page, was published with the incorrect date and should be replaced with the following:</w:t>
      </w:r>
    </w:p>
    <w:p w14:paraId="489FDBA4" w14:textId="77777777" w:rsidR="006C0B1B" w:rsidRPr="006C0B1B" w:rsidRDefault="006C0B1B" w:rsidP="001A1093">
      <w:pPr>
        <w:pStyle w:val="Heading2"/>
      </w:pPr>
      <w:bookmarkStart w:id="81" w:name="_Toc106285370"/>
      <w:r w:rsidRPr="006C0B1B">
        <w:t>Bills of Sale Act 1886</w:t>
      </w:r>
      <w:bookmarkEnd w:id="81"/>
    </w:p>
    <w:p w14:paraId="37BA094E" w14:textId="77777777" w:rsidR="006C0B1B" w:rsidRPr="006C0B1B" w:rsidRDefault="006C0B1B" w:rsidP="006C0B1B">
      <w:pPr>
        <w:keepLines/>
        <w:autoSpaceDE w:val="0"/>
        <w:autoSpaceDN w:val="0"/>
        <w:adjustRightInd w:val="0"/>
        <w:spacing w:before="240" w:after="0" w:line="240" w:lineRule="auto"/>
        <w:jc w:val="left"/>
        <w:rPr>
          <w:rFonts w:eastAsiaTheme="minorEastAsia"/>
          <w:color w:val="000000"/>
          <w:sz w:val="28"/>
          <w:szCs w:val="28"/>
          <w:lang w:eastAsia="en-AU"/>
        </w:rPr>
      </w:pPr>
      <w:r w:rsidRPr="006C0B1B">
        <w:rPr>
          <w:rFonts w:eastAsiaTheme="minorEastAsia"/>
          <w:color w:val="000000"/>
          <w:sz w:val="28"/>
          <w:szCs w:val="28"/>
          <w:lang w:eastAsia="en-AU"/>
        </w:rPr>
        <w:t>South Australia</w:t>
      </w:r>
    </w:p>
    <w:p w14:paraId="7703D04C" w14:textId="77777777" w:rsidR="006C0B1B" w:rsidRPr="006C0B1B" w:rsidRDefault="006C0B1B" w:rsidP="006C0B1B">
      <w:pPr>
        <w:keepLines/>
        <w:autoSpaceDE w:val="0"/>
        <w:autoSpaceDN w:val="0"/>
        <w:adjustRightInd w:val="0"/>
        <w:spacing w:before="120" w:after="200" w:line="240" w:lineRule="auto"/>
        <w:jc w:val="left"/>
        <w:rPr>
          <w:rFonts w:eastAsiaTheme="minorEastAsia"/>
          <w:b/>
          <w:bCs/>
          <w:color w:val="000000"/>
          <w:sz w:val="36"/>
          <w:szCs w:val="36"/>
          <w:lang w:eastAsia="en-AU"/>
        </w:rPr>
      </w:pPr>
      <w:r w:rsidRPr="006C0B1B">
        <w:rPr>
          <w:rFonts w:eastAsiaTheme="minorEastAsia"/>
          <w:b/>
          <w:bCs/>
          <w:color w:val="000000"/>
          <w:sz w:val="36"/>
          <w:szCs w:val="36"/>
          <w:lang w:eastAsia="en-AU"/>
        </w:rPr>
        <w:t>Bills of Sale (Fees) Revocation Notice 2022</w:t>
      </w:r>
    </w:p>
    <w:p w14:paraId="685AE114" w14:textId="77777777" w:rsidR="006C0B1B" w:rsidRPr="006C0B1B" w:rsidRDefault="006C0B1B" w:rsidP="006C0B1B">
      <w:pPr>
        <w:keepLines/>
        <w:autoSpaceDE w:val="0"/>
        <w:autoSpaceDN w:val="0"/>
        <w:adjustRightInd w:val="0"/>
        <w:spacing w:before="80" w:after="720" w:line="240" w:lineRule="auto"/>
        <w:jc w:val="left"/>
        <w:rPr>
          <w:rFonts w:eastAsiaTheme="minorEastAsia"/>
          <w:color w:val="000000"/>
          <w:sz w:val="24"/>
          <w:szCs w:val="24"/>
          <w:lang w:eastAsia="en-AU"/>
        </w:rPr>
      </w:pPr>
      <w:r w:rsidRPr="006C0B1B">
        <w:rPr>
          <w:rFonts w:eastAsiaTheme="minorEastAsia"/>
          <w:color w:val="000000"/>
          <w:sz w:val="24"/>
          <w:szCs w:val="24"/>
          <w:lang w:eastAsia="en-AU"/>
        </w:rPr>
        <w:t xml:space="preserve">under the </w:t>
      </w:r>
      <w:r w:rsidRPr="006C0B1B">
        <w:rPr>
          <w:rFonts w:eastAsiaTheme="minorEastAsia"/>
          <w:i/>
          <w:iCs/>
          <w:color w:val="000000"/>
          <w:sz w:val="24"/>
          <w:szCs w:val="24"/>
          <w:lang w:eastAsia="en-AU"/>
        </w:rPr>
        <w:t>Bills of Sale Act 1886</w:t>
      </w:r>
    </w:p>
    <w:p w14:paraId="0179A4A5" w14:textId="77777777" w:rsidR="006C0B1B" w:rsidRPr="006C0B1B" w:rsidRDefault="006C0B1B" w:rsidP="006C0B1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6C0B1B">
        <w:rPr>
          <w:rFonts w:eastAsiaTheme="minorEastAsia"/>
          <w:b/>
          <w:bCs/>
          <w:color w:val="000000"/>
          <w:sz w:val="26"/>
          <w:szCs w:val="26"/>
          <w:lang w:eastAsia="en-AU"/>
        </w:rPr>
        <w:t>1—Short title</w:t>
      </w:r>
    </w:p>
    <w:p w14:paraId="32AE0264" w14:textId="77777777" w:rsidR="006C0B1B" w:rsidRPr="006C0B1B" w:rsidRDefault="006C0B1B" w:rsidP="006C0B1B">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6C0B1B">
        <w:rPr>
          <w:rFonts w:eastAsiaTheme="minorEastAsia"/>
          <w:color w:val="000000"/>
          <w:sz w:val="23"/>
          <w:szCs w:val="23"/>
          <w:lang w:eastAsia="en-AU"/>
        </w:rPr>
        <w:t xml:space="preserve">This notice may be cited as the </w:t>
      </w:r>
      <w:r w:rsidRPr="006C0B1B">
        <w:rPr>
          <w:rFonts w:eastAsiaTheme="minorEastAsia"/>
          <w:i/>
          <w:iCs/>
          <w:sz w:val="23"/>
          <w:szCs w:val="23"/>
          <w:lang w:eastAsia="en-AU"/>
        </w:rPr>
        <w:t>Bills of Sale (Fees) Revocation Notice 2022</w:t>
      </w:r>
      <w:r w:rsidRPr="006C0B1B">
        <w:rPr>
          <w:rFonts w:eastAsiaTheme="minorEastAsia"/>
          <w:color w:val="000000"/>
          <w:sz w:val="23"/>
          <w:szCs w:val="23"/>
          <w:lang w:eastAsia="en-AU"/>
        </w:rPr>
        <w:t>.</w:t>
      </w:r>
    </w:p>
    <w:p w14:paraId="589E95DD" w14:textId="77777777" w:rsidR="006C0B1B" w:rsidRPr="006C0B1B" w:rsidRDefault="006C0B1B" w:rsidP="006C0B1B">
      <w:pPr>
        <w:keepNext/>
        <w:keepLines/>
        <w:autoSpaceDE w:val="0"/>
        <w:autoSpaceDN w:val="0"/>
        <w:adjustRightInd w:val="0"/>
        <w:spacing w:before="120" w:after="0" w:line="240" w:lineRule="auto"/>
        <w:ind w:left="794" w:hanging="567"/>
        <w:jc w:val="left"/>
        <w:rPr>
          <w:rFonts w:eastAsiaTheme="minorEastAsia"/>
          <w:b/>
          <w:bCs/>
          <w:color w:val="000000"/>
          <w:sz w:val="20"/>
          <w:szCs w:val="20"/>
          <w:lang w:eastAsia="en-AU"/>
        </w:rPr>
      </w:pPr>
      <w:r w:rsidRPr="006C0B1B">
        <w:rPr>
          <w:rFonts w:eastAsiaTheme="minorEastAsia"/>
          <w:b/>
          <w:bCs/>
          <w:color w:val="000000"/>
          <w:sz w:val="20"/>
          <w:szCs w:val="20"/>
          <w:lang w:eastAsia="en-AU"/>
        </w:rPr>
        <w:t>Note—</w:t>
      </w:r>
    </w:p>
    <w:p w14:paraId="56E814F7" w14:textId="77777777" w:rsidR="006C0B1B" w:rsidRPr="006C0B1B" w:rsidRDefault="006C0B1B" w:rsidP="006C0B1B">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6C0B1B">
        <w:rPr>
          <w:rFonts w:eastAsiaTheme="minorEastAsia"/>
          <w:color w:val="000000"/>
          <w:sz w:val="20"/>
          <w:szCs w:val="20"/>
          <w:lang w:eastAsia="en-AU"/>
        </w:rPr>
        <w:t xml:space="preserve">This is a fee notice made in accordance with the </w:t>
      </w:r>
      <w:hyperlink r:id="rId18" w:history="1">
        <w:r w:rsidRPr="006C0B1B">
          <w:rPr>
            <w:rFonts w:eastAsiaTheme="minorEastAsia"/>
            <w:i/>
            <w:iCs/>
            <w:sz w:val="20"/>
            <w:szCs w:val="20"/>
            <w:lang w:eastAsia="en-AU"/>
          </w:rPr>
          <w:t>Legislation (Fees) Act 2019</w:t>
        </w:r>
      </w:hyperlink>
      <w:r w:rsidRPr="006C0B1B">
        <w:rPr>
          <w:rFonts w:eastAsiaTheme="minorEastAsia"/>
          <w:color w:val="000000"/>
          <w:sz w:val="20"/>
          <w:szCs w:val="20"/>
          <w:lang w:eastAsia="en-AU"/>
        </w:rPr>
        <w:t>.</w:t>
      </w:r>
    </w:p>
    <w:p w14:paraId="20792970" w14:textId="77777777" w:rsidR="006C0B1B" w:rsidRPr="006C0B1B" w:rsidRDefault="006C0B1B" w:rsidP="006C0B1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6C0B1B">
        <w:rPr>
          <w:rFonts w:eastAsiaTheme="minorEastAsia"/>
          <w:b/>
          <w:bCs/>
          <w:color w:val="000000"/>
          <w:sz w:val="26"/>
          <w:szCs w:val="26"/>
          <w:lang w:eastAsia="en-AU"/>
        </w:rPr>
        <w:t>2—Commencement</w:t>
      </w:r>
    </w:p>
    <w:p w14:paraId="63378221" w14:textId="77777777" w:rsidR="006C0B1B" w:rsidRPr="006C0B1B" w:rsidRDefault="006C0B1B" w:rsidP="006C0B1B">
      <w:pPr>
        <w:keepNext/>
        <w:keepLines/>
        <w:autoSpaceDE w:val="0"/>
        <w:autoSpaceDN w:val="0"/>
        <w:adjustRightInd w:val="0"/>
        <w:spacing w:before="160" w:after="0" w:line="240" w:lineRule="auto"/>
        <w:ind w:left="720"/>
        <w:jc w:val="left"/>
        <w:rPr>
          <w:rFonts w:eastAsiaTheme="minorEastAsia"/>
          <w:color w:val="000000"/>
          <w:sz w:val="23"/>
          <w:szCs w:val="23"/>
          <w:lang w:eastAsia="en-AU"/>
        </w:rPr>
      </w:pPr>
      <w:r w:rsidRPr="006C0B1B">
        <w:rPr>
          <w:rFonts w:eastAsiaTheme="minorEastAsia"/>
          <w:color w:val="000000"/>
          <w:sz w:val="23"/>
          <w:szCs w:val="23"/>
          <w:lang w:eastAsia="en-AU"/>
        </w:rPr>
        <w:t>This notice has effect on 1 July 2022.</w:t>
      </w:r>
    </w:p>
    <w:p w14:paraId="63882106" w14:textId="77777777" w:rsidR="006C0B1B" w:rsidRPr="006C0B1B" w:rsidRDefault="006C0B1B" w:rsidP="006C0B1B">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6C0B1B">
        <w:rPr>
          <w:rFonts w:eastAsiaTheme="minorEastAsia"/>
          <w:b/>
          <w:bCs/>
          <w:color w:val="000000"/>
          <w:sz w:val="26"/>
          <w:szCs w:val="26"/>
          <w:lang w:eastAsia="en-AU"/>
        </w:rPr>
        <w:t>3—Revocation</w:t>
      </w:r>
    </w:p>
    <w:p w14:paraId="7867D8BD" w14:textId="77777777" w:rsidR="006C0B1B" w:rsidRPr="006C0B1B" w:rsidRDefault="006C0B1B" w:rsidP="006C0B1B">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6C0B1B">
        <w:rPr>
          <w:rFonts w:eastAsiaTheme="minorEastAsia"/>
          <w:sz w:val="23"/>
          <w:szCs w:val="23"/>
          <w:lang w:eastAsia="en-AU"/>
        </w:rPr>
        <w:t xml:space="preserve">The </w:t>
      </w:r>
      <w:r w:rsidRPr="006C0B1B">
        <w:rPr>
          <w:rFonts w:eastAsiaTheme="minorEastAsia"/>
          <w:i/>
          <w:iCs/>
          <w:sz w:val="23"/>
          <w:szCs w:val="23"/>
          <w:lang w:eastAsia="en-AU"/>
        </w:rPr>
        <w:t>Bills of Sale (Fees) Notice 2021</w:t>
      </w:r>
      <w:r w:rsidRPr="006C0B1B">
        <w:rPr>
          <w:rFonts w:eastAsiaTheme="minorEastAsia"/>
          <w:sz w:val="23"/>
          <w:szCs w:val="23"/>
          <w:lang w:eastAsia="en-AU"/>
        </w:rPr>
        <w:t xml:space="preserve"> (Gazette 6.5.2021 p 1321) is revoked.</w:t>
      </w:r>
    </w:p>
    <w:p w14:paraId="42F2CAA3" w14:textId="77777777" w:rsidR="006C0B1B" w:rsidRPr="006C0B1B" w:rsidRDefault="006C0B1B" w:rsidP="006C0B1B">
      <w:pPr>
        <w:keepNext/>
        <w:keepLines/>
        <w:autoSpaceDE w:val="0"/>
        <w:autoSpaceDN w:val="0"/>
        <w:adjustRightInd w:val="0"/>
        <w:spacing w:before="120" w:after="440" w:line="240" w:lineRule="auto"/>
        <w:jc w:val="left"/>
        <w:rPr>
          <w:rFonts w:eastAsiaTheme="minorEastAsia"/>
          <w:b/>
          <w:bCs/>
          <w:color w:val="000000"/>
          <w:sz w:val="26"/>
          <w:szCs w:val="26"/>
          <w:lang w:eastAsia="en-AU"/>
        </w:rPr>
      </w:pPr>
      <w:r w:rsidRPr="006C0B1B">
        <w:rPr>
          <w:rFonts w:eastAsiaTheme="minorEastAsia"/>
          <w:b/>
          <w:bCs/>
          <w:color w:val="000000"/>
          <w:sz w:val="26"/>
          <w:szCs w:val="26"/>
          <w:lang w:eastAsia="en-AU"/>
        </w:rPr>
        <w:t>Signed by the Attorney-General</w:t>
      </w:r>
    </w:p>
    <w:p w14:paraId="59A9E975" w14:textId="445599EB" w:rsidR="006C0B1B" w:rsidRDefault="006C0B1B" w:rsidP="006C0B1B">
      <w:pPr>
        <w:keepNext/>
        <w:keepLines/>
        <w:autoSpaceDE w:val="0"/>
        <w:autoSpaceDN w:val="0"/>
        <w:adjustRightInd w:val="0"/>
        <w:spacing w:after="0" w:line="240" w:lineRule="auto"/>
        <w:jc w:val="left"/>
        <w:rPr>
          <w:rFonts w:eastAsiaTheme="minorEastAsia"/>
          <w:color w:val="000000"/>
          <w:sz w:val="23"/>
          <w:szCs w:val="23"/>
          <w:lang w:eastAsia="en-AU"/>
        </w:rPr>
      </w:pPr>
      <w:r w:rsidRPr="006C0B1B">
        <w:rPr>
          <w:rFonts w:eastAsiaTheme="minorEastAsia"/>
          <w:color w:val="000000"/>
          <w:sz w:val="23"/>
          <w:szCs w:val="23"/>
          <w:lang w:eastAsia="en-AU"/>
        </w:rPr>
        <w:t>On 26 May 2022</w:t>
      </w:r>
    </w:p>
    <w:p w14:paraId="22FEA251" w14:textId="1DA5BE04" w:rsidR="006C0B1B" w:rsidRDefault="006C0B1B" w:rsidP="006C0B1B">
      <w:pPr>
        <w:pBdr>
          <w:bottom w:val="single" w:sz="4" w:space="1" w:color="auto"/>
        </w:pBdr>
        <w:spacing w:after="0" w:line="52" w:lineRule="exact"/>
        <w:jc w:val="center"/>
        <w:rPr>
          <w:rFonts w:eastAsia="Times New Roman"/>
          <w:szCs w:val="17"/>
        </w:rPr>
      </w:pPr>
    </w:p>
    <w:p w14:paraId="7A7768F4" w14:textId="5202601C" w:rsidR="006C0B1B" w:rsidRDefault="006C0B1B" w:rsidP="006C0B1B">
      <w:pPr>
        <w:pBdr>
          <w:top w:val="single" w:sz="4" w:space="1" w:color="auto"/>
        </w:pBdr>
        <w:spacing w:before="34" w:after="0" w:line="14" w:lineRule="exact"/>
        <w:jc w:val="center"/>
        <w:rPr>
          <w:rFonts w:eastAsia="Times New Roman"/>
          <w:szCs w:val="17"/>
        </w:rPr>
      </w:pPr>
    </w:p>
    <w:p w14:paraId="4CE7CFDD" w14:textId="442D1A84" w:rsidR="00F36D72" w:rsidRDefault="00F36D72" w:rsidP="006C0B1B">
      <w:pPr>
        <w:pStyle w:val="GG-body"/>
        <w:spacing w:after="0"/>
      </w:pPr>
    </w:p>
    <w:p w14:paraId="3C5EAA80" w14:textId="77777777" w:rsidR="006C0B1B" w:rsidRPr="006C0B1B" w:rsidRDefault="006C0B1B" w:rsidP="001A1093">
      <w:pPr>
        <w:pStyle w:val="Heading2"/>
      </w:pPr>
      <w:bookmarkStart w:id="82" w:name="_Toc106285371"/>
      <w:r w:rsidRPr="006C0B1B">
        <w:t>Consumer and Business Services</w:t>
      </w:r>
      <w:bookmarkEnd w:id="82"/>
    </w:p>
    <w:p w14:paraId="16BFCBD7" w14:textId="77777777" w:rsidR="006C0B1B" w:rsidRPr="006C0B1B" w:rsidRDefault="006C0B1B" w:rsidP="006C0B1B">
      <w:pPr>
        <w:jc w:val="center"/>
        <w:rPr>
          <w:i/>
          <w:szCs w:val="17"/>
        </w:rPr>
      </w:pPr>
      <w:r w:rsidRPr="006C0B1B">
        <w:rPr>
          <w:i/>
          <w:szCs w:val="17"/>
        </w:rPr>
        <w:t xml:space="preserve">Fees Payable for Marriage Services Provided by Births, </w:t>
      </w:r>
      <w:proofErr w:type="gramStart"/>
      <w:r w:rsidRPr="006C0B1B">
        <w:rPr>
          <w:i/>
          <w:szCs w:val="17"/>
        </w:rPr>
        <w:t>Deaths</w:t>
      </w:r>
      <w:proofErr w:type="gramEnd"/>
      <w:r w:rsidRPr="006C0B1B">
        <w:rPr>
          <w:i/>
          <w:szCs w:val="17"/>
        </w:rPr>
        <w:t xml:space="preserve"> and Marriages Registration Office</w:t>
      </w:r>
    </w:p>
    <w:p w14:paraId="56FBBAB1" w14:textId="77777777" w:rsidR="006C0B1B" w:rsidRPr="006C0B1B" w:rsidRDefault="006C0B1B" w:rsidP="006C0B1B">
      <w:pPr>
        <w:rPr>
          <w:rFonts w:eastAsia="Times New Roman"/>
          <w:szCs w:val="17"/>
        </w:rPr>
      </w:pPr>
      <w:r w:rsidRPr="006C0B1B">
        <w:rPr>
          <w:rFonts w:eastAsia="Times New Roman"/>
          <w:szCs w:val="17"/>
        </w:rPr>
        <w:t xml:space="preserve">I, Andrea Michaels, Minister for Consumer and Business Affairs, hereby give notice that the fees set out below will be charged by Consumer and Business Services for marriage services at the Births, </w:t>
      </w:r>
      <w:proofErr w:type="gramStart"/>
      <w:r w:rsidRPr="006C0B1B">
        <w:rPr>
          <w:rFonts w:eastAsia="Times New Roman"/>
          <w:szCs w:val="17"/>
        </w:rPr>
        <w:t>Deaths</w:t>
      </w:r>
      <w:proofErr w:type="gramEnd"/>
      <w:r w:rsidRPr="006C0B1B">
        <w:rPr>
          <w:rFonts w:eastAsia="Times New Roman"/>
          <w:szCs w:val="17"/>
        </w:rPr>
        <w:t xml:space="preserve"> and Marriages Registration Office:</w:t>
      </w:r>
    </w:p>
    <w:p w14:paraId="1235EC00" w14:textId="77777777" w:rsidR="006C0B1B" w:rsidRPr="006C0B1B" w:rsidRDefault="006C0B1B" w:rsidP="006C0B1B">
      <w:pPr>
        <w:tabs>
          <w:tab w:val="right" w:leader="dot" w:pos="2552"/>
        </w:tabs>
        <w:ind w:left="142"/>
        <w:rPr>
          <w:rFonts w:eastAsia="Times New Roman"/>
          <w:szCs w:val="17"/>
        </w:rPr>
      </w:pPr>
      <w:r w:rsidRPr="006C0B1B">
        <w:rPr>
          <w:rFonts w:eastAsia="Times New Roman"/>
          <w:szCs w:val="17"/>
        </w:rPr>
        <w:t>Lodgement Fee</w:t>
      </w:r>
      <w:r w:rsidRPr="006C0B1B">
        <w:rPr>
          <w:rFonts w:eastAsia="Times New Roman"/>
          <w:szCs w:val="17"/>
        </w:rPr>
        <w:tab/>
        <w:t>$128.00</w:t>
      </w:r>
    </w:p>
    <w:p w14:paraId="39AB6B5B" w14:textId="77777777" w:rsidR="006C0B1B" w:rsidRPr="006C0B1B" w:rsidRDefault="006C0B1B" w:rsidP="006C0B1B">
      <w:pPr>
        <w:tabs>
          <w:tab w:val="right" w:leader="dot" w:pos="2552"/>
        </w:tabs>
        <w:ind w:left="142"/>
        <w:rPr>
          <w:rFonts w:eastAsia="Times New Roman"/>
          <w:szCs w:val="17"/>
        </w:rPr>
      </w:pPr>
      <w:r w:rsidRPr="006C0B1B">
        <w:rPr>
          <w:rFonts w:eastAsia="Times New Roman"/>
          <w:szCs w:val="17"/>
        </w:rPr>
        <w:t>Solemnisation Fee</w:t>
      </w:r>
      <w:r w:rsidRPr="006C0B1B">
        <w:rPr>
          <w:rFonts w:eastAsia="Times New Roman"/>
          <w:szCs w:val="17"/>
        </w:rPr>
        <w:tab/>
        <w:t>$218.00</w:t>
      </w:r>
    </w:p>
    <w:p w14:paraId="0042541C" w14:textId="77777777" w:rsidR="006C0B1B" w:rsidRPr="006C0B1B" w:rsidRDefault="006C0B1B" w:rsidP="006C0B1B">
      <w:pPr>
        <w:rPr>
          <w:rFonts w:eastAsia="Times New Roman"/>
          <w:szCs w:val="17"/>
        </w:rPr>
      </w:pPr>
      <w:r w:rsidRPr="006C0B1B">
        <w:rPr>
          <w:rFonts w:eastAsia="Times New Roman"/>
          <w:szCs w:val="17"/>
        </w:rPr>
        <w:t>These charges are inclusive of GST and will come into operation from 1 July 2022.</w:t>
      </w:r>
    </w:p>
    <w:p w14:paraId="0BA165AE" w14:textId="77777777" w:rsidR="006C0B1B" w:rsidRPr="006C0B1B" w:rsidRDefault="006C0B1B" w:rsidP="006C0B1B">
      <w:pPr>
        <w:rPr>
          <w:rFonts w:eastAsia="Times New Roman"/>
          <w:szCs w:val="17"/>
        </w:rPr>
      </w:pPr>
      <w:r w:rsidRPr="006C0B1B">
        <w:rPr>
          <w:rFonts w:eastAsia="Times New Roman"/>
          <w:szCs w:val="17"/>
        </w:rPr>
        <w:t>In this notice:</w:t>
      </w:r>
    </w:p>
    <w:p w14:paraId="49C67DD5" w14:textId="77777777" w:rsidR="006C0B1B" w:rsidRPr="006C0B1B" w:rsidRDefault="006C0B1B" w:rsidP="006C0B1B">
      <w:pPr>
        <w:ind w:left="142"/>
        <w:rPr>
          <w:rFonts w:eastAsia="Times New Roman"/>
          <w:szCs w:val="17"/>
        </w:rPr>
      </w:pPr>
      <w:r w:rsidRPr="006C0B1B">
        <w:rPr>
          <w:rFonts w:eastAsia="Times New Roman"/>
          <w:b/>
          <w:bCs/>
          <w:i/>
          <w:iCs/>
          <w:szCs w:val="17"/>
        </w:rPr>
        <w:t>Marriage</w:t>
      </w:r>
      <w:r w:rsidRPr="006C0B1B">
        <w:rPr>
          <w:rFonts w:eastAsia="Times New Roman"/>
          <w:szCs w:val="17"/>
        </w:rPr>
        <w:t xml:space="preserve"> has the same meaning as that under the </w:t>
      </w:r>
      <w:r w:rsidRPr="006C0B1B">
        <w:rPr>
          <w:rFonts w:eastAsia="Times New Roman"/>
          <w:i/>
          <w:iCs/>
          <w:szCs w:val="17"/>
        </w:rPr>
        <w:t>Commonwealth Marriage Act 1961</w:t>
      </w:r>
      <w:r w:rsidRPr="006C0B1B">
        <w:rPr>
          <w:rFonts w:eastAsia="Times New Roman"/>
          <w:szCs w:val="17"/>
        </w:rPr>
        <w:t xml:space="preserve">, defined as the union of 2 people to the exclusion of all others, voluntarily </w:t>
      </w:r>
      <w:proofErr w:type="gramStart"/>
      <w:r w:rsidRPr="006C0B1B">
        <w:rPr>
          <w:rFonts w:eastAsia="Times New Roman"/>
          <w:szCs w:val="17"/>
        </w:rPr>
        <w:t>entered into</w:t>
      </w:r>
      <w:proofErr w:type="gramEnd"/>
      <w:r w:rsidRPr="006C0B1B">
        <w:rPr>
          <w:rFonts w:eastAsia="Times New Roman"/>
          <w:szCs w:val="17"/>
        </w:rPr>
        <w:t xml:space="preserve"> for life.</w:t>
      </w:r>
    </w:p>
    <w:p w14:paraId="5ED63061" w14:textId="77777777" w:rsidR="006C0B1B" w:rsidRPr="006C0B1B" w:rsidRDefault="006C0B1B" w:rsidP="006C0B1B">
      <w:pPr>
        <w:ind w:left="142"/>
        <w:rPr>
          <w:rFonts w:eastAsia="Times New Roman"/>
          <w:szCs w:val="17"/>
        </w:rPr>
      </w:pPr>
      <w:r w:rsidRPr="006C0B1B">
        <w:rPr>
          <w:rFonts w:eastAsia="Times New Roman"/>
          <w:b/>
          <w:bCs/>
          <w:i/>
          <w:iCs/>
          <w:szCs w:val="17"/>
        </w:rPr>
        <w:t xml:space="preserve">Lodgement </w:t>
      </w:r>
      <w:r w:rsidRPr="006C0B1B">
        <w:rPr>
          <w:rFonts w:eastAsia="Times New Roman"/>
          <w:szCs w:val="17"/>
        </w:rPr>
        <w:t xml:space="preserve">means notice to be given under Section 42 of the </w:t>
      </w:r>
      <w:r w:rsidRPr="006C0B1B">
        <w:rPr>
          <w:rFonts w:eastAsia="Times New Roman"/>
          <w:i/>
          <w:iCs/>
          <w:szCs w:val="17"/>
        </w:rPr>
        <w:t>Commonwealth Marriage Act 1961</w:t>
      </w:r>
      <w:r w:rsidRPr="006C0B1B">
        <w:rPr>
          <w:rFonts w:eastAsia="Times New Roman"/>
          <w:szCs w:val="17"/>
        </w:rPr>
        <w:t>.</w:t>
      </w:r>
    </w:p>
    <w:p w14:paraId="5A0AEC40" w14:textId="77777777" w:rsidR="006C0B1B" w:rsidRPr="006C0B1B" w:rsidRDefault="006C0B1B" w:rsidP="006C0B1B">
      <w:pPr>
        <w:spacing w:after="0"/>
        <w:rPr>
          <w:rFonts w:eastAsia="Times New Roman"/>
          <w:szCs w:val="17"/>
        </w:rPr>
      </w:pPr>
      <w:r w:rsidRPr="006C0B1B">
        <w:rPr>
          <w:rFonts w:eastAsia="Times New Roman"/>
          <w:szCs w:val="17"/>
        </w:rPr>
        <w:t>Dated: 27 May 2022</w:t>
      </w:r>
    </w:p>
    <w:p w14:paraId="70164C7B" w14:textId="77777777" w:rsidR="006C0B1B" w:rsidRPr="006C0B1B" w:rsidRDefault="006C0B1B" w:rsidP="006C0B1B">
      <w:pPr>
        <w:spacing w:after="0"/>
        <w:jc w:val="right"/>
        <w:rPr>
          <w:rFonts w:eastAsia="Times New Roman"/>
          <w:smallCaps/>
          <w:szCs w:val="20"/>
        </w:rPr>
      </w:pPr>
      <w:r w:rsidRPr="006C0B1B">
        <w:rPr>
          <w:rFonts w:eastAsia="Times New Roman"/>
          <w:smallCaps/>
          <w:szCs w:val="20"/>
        </w:rPr>
        <w:t>Andrea Michaels MP</w:t>
      </w:r>
    </w:p>
    <w:p w14:paraId="228106D8" w14:textId="77777777" w:rsidR="006C0B1B" w:rsidRPr="006C0B1B" w:rsidRDefault="006C0B1B" w:rsidP="006C0B1B">
      <w:pPr>
        <w:spacing w:after="0"/>
        <w:jc w:val="right"/>
        <w:rPr>
          <w:rFonts w:eastAsia="Times New Roman"/>
          <w:szCs w:val="17"/>
        </w:rPr>
      </w:pPr>
      <w:r w:rsidRPr="006C0B1B">
        <w:rPr>
          <w:rFonts w:eastAsia="Times New Roman"/>
          <w:szCs w:val="17"/>
        </w:rPr>
        <w:t>Minister for Small and Family Business</w:t>
      </w:r>
    </w:p>
    <w:p w14:paraId="4AF03F32" w14:textId="77777777" w:rsidR="006C0B1B" w:rsidRPr="006C0B1B" w:rsidRDefault="006C0B1B" w:rsidP="006C0B1B">
      <w:pPr>
        <w:spacing w:after="0"/>
        <w:jc w:val="right"/>
        <w:rPr>
          <w:rFonts w:eastAsia="Times New Roman"/>
          <w:szCs w:val="17"/>
        </w:rPr>
      </w:pPr>
      <w:r w:rsidRPr="006C0B1B">
        <w:rPr>
          <w:rFonts w:eastAsia="Times New Roman"/>
          <w:szCs w:val="17"/>
        </w:rPr>
        <w:t>Minister for Consumer and Business Affairs</w:t>
      </w:r>
    </w:p>
    <w:p w14:paraId="6A4E695F" w14:textId="18F3914D" w:rsidR="006C0B1B" w:rsidRDefault="006C0B1B" w:rsidP="006C0B1B">
      <w:pPr>
        <w:spacing w:after="0"/>
        <w:jc w:val="right"/>
        <w:rPr>
          <w:rFonts w:eastAsia="Times New Roman"/>
          <w:szCs w:val="17"/>
        </w:rPr>
      </w:pPr>
      <w:r w:rsidRPr="006C0B1B">
        <w:rPr>
          <w:rFonts w:eastAsia="Times New Roman"/>
          <w:szCs w:val="17"/>
        </w:rPr>
        <w:t>Minister for Arts</w:t>
      </w:r>
    </w:p>
    <w:p w14:paraId="5319FC0E" w14:textId="26E7910F" w:rsidR="006C0B1B" w:rsidRDefault="006C0B1B" w:rsidP="006C0B1B">
      <w:pPr>
        <w:pBdr>
          <w:bottom w:val="single" w:sz="4" w:space="1" w:color="auto"/>
        </w:pBdr>
        <w:spacing w:after="0" w:line="52" w:lineRule="exact"/>
        <w:jc w:val="center"/>
        <w:rPr>
          <w:rFonts w:eastAsia="Times New Roman"/>
          <w:szCs w:val="17"/>
        </w:rPr>
      </w:pPr>
    </w:p>
    <w:p w14:paraId="1CB4BC7A" w14:textId="5CAF477F" w:rsidR="006C0B1B" w:rsidRDefault="006C0B1B" w:rsidP="006C0B1B">
      <w:pPr>
        <w:pBdr>
          <w:top w:val="single" w:sz="4" w:space="1" w:color="auto"/>
        </w:pBdr>
        <w:spacing w:before="34" w:after="0" w:line="14" w:lineRule="exact"/>
        <w:jc w:val="center"/>
        <w:rPr>
          <w:rFonts w:eastAsia="Times New Roman"/>
          <w:szCs w:val="17"/>
        </w:rPr>
      </w:pPr>
    </w:p>
    <w:p w14:paraId="115F07CF" w14:textId="2E9D408B" w:rsidR="006C0B1B" w:rsidRDefault="006C0B1B">
      <w:pPr>
        <w:spacing w:after="0" w:line="240" w:lineRule="auto"/>
        <w:jc w:val="left"/>
        <w:rPr>
          <w:rFonts w:eastAsia="Times New Roman"/>
          <w:szCs w:val="17"/>
        </w:rPr>
      </w:pPr>
      <w:r>
        <w:br w:type="page"/>
      </w:r>
    </w:p>
    <w:p w14:paraId="701CEA9D" w14:textId="77777777" w:rsidR="006C0B1B" w:rsidRPr="006C0B1B" w:rsidRDefault="006C0B1B" w:rsidP="001A1093">
      <w:pPr>
        <w:pStyle w:val="Heading2"/>
      </w:pPr>
      <w:bookmarkStart w:id="83" w:name="_Toc106285372"/>
      <w:r w:rsidRPr="006C0B1B">
        <w:lastRenderedPageBreak/>
        <w:t>Controlled Substances Act 1984</w:t>
      </w:r>
      <w:bookmarkEnd w:id="83"/>
    </w:p>
    <w:p w14:paraId="20618771" w14:textId="77777777" w:rsidR="006C0B1B" w:rsidRPr="006C0B1B" w:rsidRDefault="006C0B1B" w:rsidP="006C0B1B">
      <w:pPr>
        <w:keepLines/>
        <w:autoSpaceDE w:val="0"/>
        <w:autoSpaceDN w:val="0"/>
        <w:adjustRightInd w:val="0"/>
        <w:spacing w:before="240" w:after="0" w:line="240" w:lineRule="auto"/>
        <w:jc w:val="left"/>
        <w:rPr>
          <w:rFonts w:eastAsia="Times New Roman"/>
          <w:color w:val="000000"/>
          <w:sz w:val="28"/>
          <w:szCs w:val="28"/>
          <w:lang w:eastAsia="en-AU"/>
        </w:rPr>
      </w:pPr>
      <w:r w:rsidRPr="006C0B1B">
        <w:rPr>
          <w:rFonts w:eastAsia="Times New Roman"/>
          <w:color w:val="000000"/>
          <w:sz w:val="28"/>
          <w:szCs w:val="28"/>
          <w:lang w:eastAsia="en-AU"/>
        </w:rPr>
        <w:t>South Australia</w:t>
      </w:r>
    </w:p>
    <w:p w14:paraId="5895BE02" w14:textId="77777777" w:rsidR="006C0B1B" w:rsidRPr="006C0B1B" w:rsidRDefault="006C0B1B" w:rsidP="006C0B1B">
      <w:pPr>
        <w:keepLines/>
        <w:autoSpaceDE w:val="0"/>
        <w:autoSpaceDN w:val="0"/>
        <w:adjustRightInd w:val="0"/>
        <w:spacing w:before="120" w:after="200" w:line="240" w:lineRule="auto"/>
        <w:jc w:val="left"/>
        <w:rPr>
          <w:rFonts w:eastAsia="Times New Roman"/>
          <w:b/>
          <w:bCs/>
          <w:color w:val="000000"/>
          <w:sz w:val="36"/>
          <w:szCs w:val="36"/>
          <w:lang w:eastAsia="en-AU"/>
        </w:rPr>
      </w:pPr>
      <w:r w:rsidRPr="006C0B1B">
        <w:rPr>
          <w:rFonts w:eastAsia="Times New Roman"/>
          <w:b/>
          <w:bCs/>
          <w:color w:val="000000"/>
          <w:sz w:val="36"/>
          <w:szCs w:val="36"/>
          <w:lang w:eastAsia="en-AU"/>
        </w:rPr>
        <w:t>Controlled Substances (Pesticides) (Fees) Notice 2022</w:t>
      </w:r>
    </w:p>
    <w:p w14:paraId="03A74944" w14:textId="77777777" w:rsidR="006C0B1B" w:rsidRPr="006C0B1B" w:rsidRDefault="006C0B1B" w:rsidP="006C0B1B">
      <w:pPr>
        <w:keepLines/>
        <w:autoSpaceDE w:val="0"/>
        <w:autoSpaceDN w:val="0"/>
        <w:adjustRightInd w:val="0"/>
        <w:spacing w:before="80" w:after="240" w:line="240" w:lineRule="auto"/>
        <w:jc w:val="left"/>
        <w:rPr>
          <w:rFonts w:eastAsia="Times New Roman"/>
          <w:color w:val="000000"/>
          <w:sz w:val="24"/>
          <w:szCs w:val="24"/>
          <w:lang w:eastAsia="en-AU"/>
        </w:rPr>
      </w:pPr>
      <w:r w:rsidRPr="006C0B1B">
        <w:rPr>
          <w:rFonts w:eastAsia="Times New Roman"/>
          <w:color w:val="000000"/>
          <w:sz w:val="24"/>
          <w:szCs w:val="24"/>
          <w:lang w:eastAsia="en-AU"/>
        </w:rPr>
        <w:t xml:space="preserve">under the </w:t>
      </w:r>
      <w:bookmarkStart w:id="84" w:name="_Hlk105758157"/>
      <w:r w:rsidRPr="006C0B1B">
        <w:rPr>
          <w:rFonts w:eastAsia="Times New Roman"/>
          <w:i/>
          <w:iCs/>
          <w:color w:val="000000"/>
          <w:sz w:val="24"/>
          <w:szCs w:val="24"/>
          <w:lang w:eastAsia="en-AU"/>
        </w:rPr>
        <w:t>Controlled Substances Act 1984</w:t>
      </w:r>
      <w:bookmarkEnd w:id="84"/>
    </w:p>
    <w:p w14:paraId="43B276D1" w14:textId="77777777" w:rsidR="006C0B1B" w:rsidRPr="006C0B1B" w:rsidRDefault="006C0B1B" w:rsidP="006C0B1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B1B">
        <w:rPr>
          <w:rFonts w:eastAsia="Times New Roman"/>
          <w:b/>
          <w:bCs/>
          <w:color w:val="000000"/>
          <w:sz w:val="26"/>
          <w:szCs w:val="26"/>
          <w:lang w:eastAsia="en-AU"/>
        </w:rPr>
        <w:t>1—Short title</w:t>
      </w:r>
    </w:p>
    <w:p w14:paraId="308503D9" w14:textId="77777777" w:rsidR="006C0B1B" w:rsidRPr="006C0B1B" w:rsidRDefault="006C0B1B" w:rsidP="006C0B1B">
      <w:pPr>
        <w:keepLines/>
        <w:autoSpaceDE w:val="0"/>
        <w:autoSpaceDN w:val="0"/>
        <w:adjustRightInd w:val="0"/>
        <w:spacing w:before="120" w:after="0" w:line="240" w:lineRule="auto"/>
        <w:ind w:left="794"/>
        <w:jc w:val="left"/>
        <w:rPr>
          <w:rFonts w:eastAsia="Times New Roman"/>
          <w:color w:val="000000"/>
          <w:sz w:val="23"/>
          <w:szCs w:val="23"/>
          <w:lang w:eastAsia="en-AU"/>
        </w:rPr>
      </w:pPr>
      <w:r w:rsidRPr="006C0B1B">
        <w:rPr>
          <w:rFonts w:eastAsia="Times New Roman"/>
          <w:color w:val="000000"/>
          <w:sz w:val="23"/>
          <w:szCs w:val="23"/>
          <w:lang w:eastAsia="en-AU"/>
        </w:rPr>
        <w:t xml:space="preserve">This notice may be cited as the </w:t>
      </w:r>
      <w:hyperlink r:id="rId19" w:history="1">
        <w:r w:rsidRPr="006C0B1B">
          <w:rPr>
            <w:rFonts w:eastAsia="Times New Roman"/>
            <w:i/>
            <w:iCs/>
            <w:color w:val="000000"/>
            <w:sz w:val="23"/>
            <w:szCs w:val="23"/>
            <w:lang w:eastAsia="en-AU"/>
          </w:rPr>
          <w:t>Controlled Substances (Pesticides) (Fees) Notice 2022</w:t>
        </w:r>
      </w:hyperlink>
      <w:r w:rsidRPr="006C0B1B">
        <w:rPr>
          <w:rFonts w:eastAsia="Times New Roman"/>
          <w:color w:val="000000"/>
          <w:sz w:val="23"/>
          <w:szCs w:val="23"/>
          <w:lang w:eastAsia="en-AU"/>
        </w:rPr>
        <w:t>.</w:t>
      </w:r>
    </w:p>
    <w:p w14:paraId="79F16017" w14:textId="77777777" w:rsidR="006C0B1B" w:rsidRPr="006C0B1B" w:rsidRDefault="006C0B1B" w:rsidP="006C0B1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B1B">
        <w:rPr>
          <w:rFonts w:eastAsia="Times New Roman"/>
          <w:b/>
          <w:bCs/>
          <w:color w:val="000000"/>
          <w:sz w:val="26"/>
          <w:szCs w:val="26"/>
          <w:lang w:eastAsia="en-AU"/>
        </w:rPr>
        <w:t>2—Commencement</w:t>
      </w:r>
    </w:p>
    <w:p w14:paraId="3C003E67" w14:textId="77777777" w:rsidR="006C0B1B" w:rsidRPr="006C0B1B" w:rsidRDefault="006C0B1B" w:rsidP="006C0B1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C0B1B">
        <w:rPr>
          <w:rFonts w:eastAsia="Times New Roman"/>
          <w:color w:val="000000"/>
          <w:sz w:val="23"/>
          <w:szCs w:val="23"/>
          <w:lang w:eastAsia="en-AU"/>
        </w:rPr>
        <w:t>This notice has effect on 1 July 2022.</w:t>
      </w:r>
    </w:p>
    <w:p w14:paraId="7066CC8F" w14:textId="77777777" w:rsidR="006C0B1B" w:rsidRPr="006C0B1B" w:rsidRDefault="006C0B1B" w:rsidP="006C0B1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6C0B1B">
        <w:rPr>
          <w:rFonts w:eastAsia="Times New Roman"/>
          <w:b/>
          <w:bCs/>
          <w:color w:val="000000"/>
          <w:sz w:val="20"/>
          <w:szCs w:val="20"/>
          <w:lang w:eastAsia="en-AU"/>
        </w:rPr>
        <w:t>Note—</w:t>
      </w:r>
    </w:p>
    <w:p w14:paraId="32C26D4E" w14:textId="77777777" w:rsidR="006C0B1B" w:rsidRPr="006C0B1B" w:rsidRDefault="006C0B1B" w:rsidP="006C0B1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6C0B1B">
        <w:rPr>
          <w:rFonts w:eastAsia="Times New Roman"/>
          <w:color w:val="000000"/>
          <w:sz w:val="20"/>
          <w:szCs w:val="20"/>
          <w:lang w:eastAsia="en-AU"/>
        </w:rPr>
        <w:t xml:space="preserve">This is a fee notice made in accordance with the </w:t>
      </w:r>
      <w:hyperlink r:id="rId20" w:history="1">
        <w:r w:rsidRPr="006C0B1B">
          <w:rPr>
            <w:rFonts w:eastAsia="Times New Roman"/>
            <w:i/>
            <w:iCs/>
            <w:color w:val="000000"/>
            <w:sz w:val="20"/>
            <w:szCs w:val="20"/>
            <w:lang w:eastAsia="en-AU"/>
          </w:rPr>
          <w:t>Legislation (Fees) Act 2019</w:t>
        </w:r>
      </w:hyperlink>
      <w:r w:rsidRPr="006C0B1B">
        <w:rPr>
          <w:rFonts w:eastAsia="Times New Roman"/>
          <w:color w:val="000000"/>
          <w:sz w:val="20"/>
          <w:szCs w:val="20"/>
          <w:lang w:eastAsia="en-AU"/>
        </w:rPr>
        <w:t>.</w:t>
      </w:r>
    </w:p>
    <w:p w14:paraId="67E81DC7" w14:textId="77777777" w:rsidR="006C0B1B" w:rsidRPr="006C0B1B" w:rsidRDefault="006C0B1B" w:rsidP="006C0B1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C0B1B">
        <w:rPr>
          <w:rFonts w:eastAsia="Times New Roman"/>
          <w:b/>
          <w:bCs/>
          <w:color w:val="000000"/>
          <w:sz w:val="26"/>
          <w:szCs w:val="26"/>
          <w:lang w:eastAsia="en-AU"/>
        </w:rPr>
        <w:t>3—Fees</w:t>
      </w:r>
    </w:p>
    <w:p w14:paraId="4ECB5055" w14:textId="77777777" w:rsidR="006C0B1B" w:rsidRPr="006C0B1B" w:rsidRDefault="006C0B1B" w:rsidP="006C0B1B">
      <w:pPr>
        <w:keepLines/>
        <w:autoSpaceDE w:val="0"/>
        <w:autoSpaceDN w:val="0"/>
        <w:adjustRightInd w:val="0"/>
        <w:spacing w:before="120" w:after="0" w:line="240" w:lineRule="auto"/>
        <w:ind w:left="794"/>
        <w:jc w:val="left"/>
        <w:rPr>
          <w:rFonts w:eastAsia="Times New Roman"/>
          <w:sz w:val="24"/>
          <w:szCs w:val="24"/>
          <w:lang w:eastAsia="en-AU"/>
        </w:rPr>
      </w:pPr>
      <w:r w:rsidRPr="006C0B1B">
        <w:rPr>
          <w:rFonts w:eastAsia="Times New Roman"/>
          <w:color w:val="000000"/>
          <w:sz w:val="23"/>
          <w:szCs w:val="23"/>
          <w:lang w:eastAsia="en-AU"/>
        </w:rPr>
        <w:t xml:space="preserve">The fees set out in </w:t>
      </w:r>
      <w:hyperlink w:anchor="idafe4b407_ce19_4c3d_8a5e_6f71c034cc" w:history="1">
        <w:r w:rsidRPr="006C0B1B">
          <w:rPr>
            <w:rFonts w:eastAsia="Times New Roman"/>
            <w:color w:val="000000"/>
            <w:sz w:val="23"/>
            <w:szCs w:val="23"/>
            <w:lang w:eastAsia="en-AU"/>
          </w:rPr>
          <w:t>Schedule 1</w:t>
        </w:r>
      </w:hyperlink>
      <w:r w:rsidRPr="006C0B1B">
        <w:rPr>
          <w:rFonts w:eastAsia="Times New Roman"/>
          <w:color w:val="000000"/>
          <w:sz w:val="23"/>
          <w:szCs w:val="23"/>
          <w:lang w:eastAsia="en-AU"/>
        </w:rPr>
        <w:t xml:space="preserve"> are prescribed for the purposes of the </w:t>
      </w:r>
      <w:hyperlink r:id="rId21" w:history="1">
        <w:r w:rsidRPr="006C0B1B">
          <w:rPr>
            <w:rFonts w:eastAsia="Times New Roman"/>
            <w:i/>
            <w:iCs/>
            <w:sz w:val="23"/>
            <w:szCs w:val="23"/>
            <w:lang w:eastAsia="en-AU"/>
          </w:rPr>
          <w:t>Controlled Substances (Pesticides) Regulations 2017</w:t>
        </w:r>
      </w:hyperlink>
      <w:r w:rsidRPr="006C0B1B">
        <w:rPr>
          <w:rFonts w:eastAsia="Times New Roman"/>
          <w:color w:val="000000"/>
          <w:sz w:val="23"/>
          <w:szCs w:val="23"/>
          <w:lang w:eastAsia="en-AU"/>
        </w:rPr>
        <w:t>.</w:t>
      </w:r>
      <w:bookmarkStart w:id="85" w:name="idafe4b407_ce19_4c3d_8a5e_6f71c034cc"/>
    </w:p>
    <w:p w14:paraId="68D59C13" w14:textId="77777777" w:rsidR="006C0B1B" w:rsidRPr="006C0B1B" w:rsidRDefault="006C0B1B" w:rsidP="006C0B1B">
      <w:pPr>
        <w:keepLines/>
        <w:autoSpaceDE w:val="0"/>
        <w:autoSpaceDN w:val="0"/>
        <w:adjustRightInd w:val="0"/>
        <w:spacing w:before="120" w:after="0" w:line="240" w:lineRule="auto"/>
        <w:jc w:val="left"/>
        <w:rPr>
          <w:rFonts w:eastAsia="Times New Roman"/>
          <w:b/>
          <w:bCs/>
          <w:color w:val="000000"/>
          <w:sz w:val="32"/>
          <w:szCs w:val="32"/>
          <w:lang w:eastAsia="en-AU"/>
        </w:rPr>
      </w:pPr>
      <w:r w:rsidRPr="006C0B1B">
        <w:rPr>
          <w:rFonts w:eastAsia="Times New Roman"/>
          <w:b/>
          <w:bCs/>
          <w:color w:val="000000"/>
          <w:sz w:val="32"/>
          <w:szCs w:val="32"/>
          <w:lang w:eastAsia="en-AU"/>
        </w:rPr>
        <w:t>Schedule 1—Fees</w:t>
      </w:r>
      <w:bookmarkEnd w:id="85"/>
    </w:p>
    <w:p w14:paraId="65D184E1" w14:textId="77777777" w:rsidR="006C0B1B" w:rsidRPr="006C0B1B" w:rsidRDefault="006C0B1B" w:rsidP="006C0B1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00"/>
        <w:gridCol w:w="7034"/>
        <w:gridCol w:w="1251"/>
      </w:tblGrid>
      <w:tr w:rsidR="006C0B1B" w:rsidRPr="006C0B1B" w14:paraId="31ED50A3" w14:textId="77777777" w:rsidTr="0039145D">
        <w:trPr>
          <w:cantSplit/>
        </w:trPr>
        <w:tc>
          <w:tcPr>
            <w:tcW w:w="500" w:type="dxa"/>
            <w:tcBorders>
              <w:top w:val="nil"/>
              <w:left w:val="nil"/>
              <w:bottom w:val="nil"/>
              <w:right w:val="nil"/>
            </w:tcBorders>
          </w:tcPr>
          <w:p w14:paraId="31E38EDF" w14:textId="77777777" w:rsidR="006C0B1B" w:rsidRPr="006C0B1B" w:rsidRDefault="006C0B1B" w:rsidP="006C0B1B">
            <w:pPr>
              <w:keepNext/>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1</w:t>
            </w:r>
          </w:p>
        </w:tc>
        <w:tc>
          <w:tcPr>
            <w:tcW w:w="7034" w:type="dxa"/>
            <w:tcBorders>
              <w:top w:val="nil"/>
              <w:left w:val="nil"/>
              <w:bottom w:val="nil"/>
              <w:right w:val="nil"/>
            </w:tcBorders>
          </w:tcPr>
          <w:p w14:paraId="01ECC068" w14:textId="77777777" w:rsidR="006C0B1B" w:rsidRPr="006C0B1B" w:rsidRDefault="006C0B1B" w:rsidP="006C0B1B">
            <w:pPr>
              <w:keepNext/>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On application for the issue or renewal of a pest controller's licence—</w:t>
            </w:r>
          </w:p>
        </w:tc>
        <w:tc>
          <w:tcPr>
            <w:tcW w:w="1251" w:type="dxa"/>
            <w:tcBorders>
              <w:top w:val="nil"/>
              <w:left w:val="nil"/>
              <w:bottom w:val="nil"/>
              <w:right w:val="nil"/>
            </w:tcBorders>
          </w:tcPr>
          <w:p w14:paraId="729DFC84" w14:textId="77777777" w:rsidR="006C0B1B" w:rsidRPr="006C0B1B" w:rsidRDefault="006C0B1B" w:rsidP="006C0B1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C0B1B" w:rsidRPr="006C0B1B" w14:paraId="7940CF34" w14:textId="77777777" w:rsidTr="0039145D">
        <w:trPr>
          <w:cantSplit/>
        </w:trPr>
        <w:tc>
          <w:tcPr>
            <w:tcW w:w="500" w:type="dxa"/>
            <w:tcBorders>
              <w:top w:val="nil"/>
              <w:left w:val="nil"/>
              <w:bottom w:val="nil"/>
              <w:right w:val="nil"/>
            </w:tcBorders>
          </w:tcPr>
          <w:p w14:paraId="783B515B"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p>
        </w:tc>
        <w:tc>
          <w:tcPr>
            <w:tcW w:w="7034" w:type="dxa"/>
            <w:tcBorders>
              <w:top w:val="nil"/>
              <w:left w:val="nil"/>
              <w:bottom w:val="nil"/>
              <w:right w:val="nil"/>
            </w:tcBorders>
          </w:tcPr>
          <w:p w14:paraId="16AD0F97" w14:textId="77777777" w:rsidR="006C0B1B" w:rsidRPr="006C0B1B" w:rsidRDefault="006C0B1B" w:rsidP="006C0B1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C0B1B">
              <w:rPr>
                <w:rFonts w:eastAsia="Times New Roman"/>
                <w:color w:val="000000"/>
                <w:sz w:val="20"/>
                <w:szCs w:val="20"/>
                <w:lang w:eastAsia="en-AU"/>
              </w:rPr>
              <w:tab/>
              <w:t>(a)</w:t>
            </w:r>
            <w:r w:rsidRPr="006C0B1B">
              <w:rPr>
                <w:rFonts w:eastAsia="Times New Roman"/>
                <w:color w:val="000000"/>
                <w:sz w:val="20"/>
                <w:szCs w:val="20"/>
                <w:lang w:eastAsia="en-AU"/>
              </w:rPr>
              <w:tab/>
              <w:t>for 1 year</w:t>
            </w:r>
          </w:p>
        </w:tc>
        <w:tc>
          <w:tcPr>
            <w:tcW w:w="1251" w:type="dxa"/>
            <w:tcBorders>
              <w:top w:val="nil"/>
              <w:left w:val="nil"/>
              <w:bottom w:val="nil"/>
              <w:right w:val="nil"/>
            </w:tcBorders>
          </w:tcPr>
          <w:p w14:paraId="083BCD54" w14:textId="77777777" w:rsidR="006C0B1B" w:rsidRPr="006C0B1B" w:rsidRDefault="006C0B1B" w:rsidP="006C0B1B">
            <w:pPr>
              <w:keepLines/>
              <w:autoSpaceDE w:val="0"/>
              <w:autoSpaceDN w:val="0"/>
              <w:adjustRightInd w:val="0"/>
              <w:spacing w:before="120" w:after="0" w:line="240" w:lineRule="auto"/>
              <w:jc w:val="right"/>
              <w:rPr>
                <w:rFonts w:eastAsia="Times New Roman"/>
                <w:color w:val="000000"/>
                <w:sz w:val="20"/>
                <w:szCs w:val="20"/>
                <w:lang w:eastAsia="en-AU"/>
              </w:rPr>
            </w:pPr>
            <w:r w:rsidRPr="006C0B1B">
              <w:rPr>
                <w:rFonts w:eastAsia="Times New Roman"/>
                <w:color w:val="000000"/>
                <w:sz w:val="20"/>
                <w:szCs w:val="20"/>
                <w:lang w:eastAsia="en-AU"/>
              </w:rPr>
              <w:t>$365.00</w:t>
            </w:r>
          </w:p>
        </w:tc>
      </w:tr>
      <w:tr w:rsidR="006C0B1B" w:rsidRPr="006C0B1B" w14:paraId="02173D1C" w14:textId="77777777" w:rsidTr="0039145D">
        <w:trPr>
          <w:cantSplit/>
        </w:trPr>
        <w:tc>
          <w:tcPr>
            <w:tcW w:w="500" w:type="dxa"/>
            <w:tcBorders>
              <w:top w:val="nil"/>
              <w:left w:val="nil"/>
              <w:bottom w:val="nil"/>
              <w:right w:val="nil"/>
            </w:tcBorders>
          </w:tcPr>
          <w:p w14:paraId="4659E6DD"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p>
        </w:tc>
        <w:tc>
          <w:tcPr>
            <w:tcW w:w="7034" w:type="dxa"/>
            <w:tcBorders>
              <w:top w:val="nil"/>
              <w:left w:val="nil"/>
              <w:bottom w:val="nil"/>
              <w:right w:val="nil"/>
            </w:tcBorders>
          </w:tcPr>
          <w:p w14:paraId="01FA9890" w14:textId="77777777" w:rsidR="006C0B1B" w:rsidRPr="006C0B1B" w:rsidRDefault="006C0B1B" w:rsidP="006C0B1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C0B1B">
              <w:rPr>
                <w:rFonts w:eastAsia="Times New Roman"/>
                <w:color w:val="000000"/>
                <w:sz w:val="20"/>
                <w:szCs w:val="20"/>
                <w:lang w:eastAsia="en-AU"/>
              </w:rPr>
              <w:tab/>
              <w:t>(b)</w:t>
            </w:r>
            <w:r w:rsidRPr="006C0B1B">
              <w:rPr>
                <w:rFonts w:eastAsia="Times New Roman"/>
                <w:color w:val="000000"/>
                <w:sz w:val="20"/>
                <w:szCs w:val="20"/>
                <w:lang w:eastAsia="en-AU"/>
              </w:rPr>
              <w:tab/>
              <w:t>for 3 years</w:t>
            </w:r>
          </w:p>
        </w:tc>
        <w:tc>
          <w:tcPr>
            <w:tcW w:w="1251" w:type="dxa"/>
            <w:tcBorders>
              <w:top w:val="nil"/>
              <w:left w:val="nil"/>
              <w:bottom w:val="nil"/>
              <w:right w:val="nil"/>
            </w:tcBorders>
          </w:tcPr>
          <w:p w14:paraId="05BB6B7D" w14:textId="77777777" w:rsidR="006C0B1B" w:rsidRPr="006C0B1B" w:rsidRDefault="006C0B1B" w:rsidP="006C0B1B">
            <w:pPr>
              <w:keepLines/>
              <w:autoSpaceDE w:val="0"/>
              <w:autoSpaceDN w:val="0"/>
              <w:adjustRightInd w:val="0"/>
              <w:spacing w:before="120" w:after="0" w:line="240" w:lineRule="auto"/>
              <w:jc w:val="right"/>
              <w:rPr>
                <w:rFonts w:eastAsia="Times New Roman"/>
                <w:color w:val="000000"/>
                <w:sz w:val="20"/>
                <w:szCs w:val="20"/>
                <w:lang w:eastAsia="en-AU"/>
              </w:rPr>
            </w:pPr>
            <w:r w:rsidRPr="006C0B1B">
              <w:rPr>
                <w:rFonts w:eastAsia="Times New Roman"/>
                <w:color w:val="000000"/>
                <w:sz w:val="20"/>
                <w:szCs w:val="20"/>
                <w:lang w:eastAsia="en-AU"/>
              </w:rPr>
              <w:t>$1 095.00</w:t>
            </w:r>
          </w:p>
        </w:tc>
      </w:tr>
      <w:tr w:rsidR="006C0B1B" w:rsidRPr="006C0B1B" w14:paraId="06623FE0" w14:textId="77777777" w:rsidTr="0039145D">
        <w:trPr>
          <w:cantSplit/>
        </w:trPr>
        <w:tc>
          <w:tcPr>
            <w:tcW w:w="500" w:type="dxa"/>
            <w:tcBorders>
              <w:top w:val="nil"/>
              <w:left w:val="nil"/>
              <w:bottom w:val="nil"/>
              <w:right w:val="nil"/>
            </w:tcBorders>
          </w:tcPr>
          <w:p w14:paraId="50900319" w14:textId="77777777" w:rsidR="006C0B1B" w:rsidRPr="006C0B1B" w:rsidRDefault="006C0B1B" w:rsidP="006C0B1B">
            <w:pPr>
              <w:keepNext/>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2</w:t>
            </w:r>
          </w:p>
        </w:tc>
        <w:tc>
          <w:tcPr>
            <w:tcW w:w="7034" w:type="dxa"/>
            <w:tcBorders>
              <w:top w:val="nil"/>
              <w:left w:val="nil"/>
              <w:bottom w:val="nil"/>
              <w:right w:val="nil"/>
            </w:tcBorders>
          </w:tcPr>
          <w:p w14:paraId="3FD3BFE9" w14:textId="77777777" w:rsidR="006C0B1B" w:rsidRPr="006C0B1B" w:rsidRDefault="006C0B1B" w:rsidP="006C0B1B">
            <w:pPr>
              <w:keepNext/>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On application for the issue or renewal of a full pest management technician's licence—</w:t>
            </w:r>
          </w:p>
        </w:tc>
        <w:tc>
          <w:tcPr>
            <w:tcW w:w="1251" w:type="dxa"/>
            <w:tcBorders>
              <w:top w:val="nil"/>
              <w:left w:val="nil"/>
              <w:bottom w:val="nil"/>
              <w:right w:val="nil"/>
            </w:tcBorders>
          </w:tcPr>
          <w:p w14:paraId="397631D3" w14:textId="77777777" w:rsidR="006C0B1B" w:rsidRPr="006C0B1B" w:rsidRDefault="006C0B1B" w:rsidP="006C0B1B">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C0B1B" w:rsidRPr="006C0B1B" w14:paraId="2E25BAE5" w14:textId="77777777" w:rsidTr="0039145D">
        <w:trPr>
          <w:cantSplit/>
        </w:trPr>
        <w:tc>
          <w:tcPr>
            <w:tcW w:w="500" w:type="dxa"/>
            <w:tcBorders>
              <w:top w:val="nil"/>
              <w:left w:val="nil"/>
              <w:bottom w:val="nil"/>
              <w:right w:val="nil"/>
            </w:tcBorders>
          </w:tcPr>
          <w:p w14:paraId="02392E26"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p>
        </w:tc>
        <w:tc>
          <w:tcPr>
            <w:tcW w:w="7034" w:type="dxa"/>
            <w:tcBorders>
              <w:top w:val="nil"/>
              <w:left w:val="nil"/>
              <w:bottom w:val="nil"/>
              <w:right w:val="nil"/>
            </w:tcBorders>
          </w:tcPr>
          <w:p w14:paraId="66AC1D00" w14:textId="77777777" w:rsidR="006C0B1B" w:rsidRPr="006C0B1B" w:rsidRDefault="006C0B1B" w:rsidP="006C0B1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C0B1B">
              <w:rPr>
                <w:rFonts w:eastAsia="Times New Roman"/>
                <w:color w:val="000000"/>
                <w:sz w:val="20"/>
                <w:szCs w:val="20"/>
                <w:lang w:eastAsia="en-AU"/>
              </w:rPr>
              <w:tab/>
              <w:t>(a)</w:t>
            </w:r>
            <w:r w:rsidRPr="006C0B1B">
              <w:rPr>
                <w:rFonts w:eastAsia="Times New Roman"/>
                <w:color w:val="000000"/>
                <w:sz w:val="20"/>
                <w:szCs w:val="20"/>
                <w:lang w:eastAsia="en-AU"/>
              </w:rPr>
              <w:tab/>
              <w:t>for 1 year</w:t>
            </w:r>
          </w:p>
        </w:tc>
        <w:tc>
          <w:tcPr>
            <w:tcW w:w="1251" w:type="dxa"/>
            <w:tcBorders>
              <w:top w:val="nil"/>
              <w:left w:val="nil"/>
              <w:bottom w:val="nil"/>
              <w:right w:val="nil"/>
            </w:tcBorders>
          </w:tcPr>
          <w:p w14:paraId="73E187DA" w14:textId="77777777" w:rsidR="006C0B1B" w:rsidRPr="006C0B1B" w:rsidRDefault="006C0B1B" w:rsidP="006C0B1B">
            <w:pPr>
              <w:keepLines/>
              <w:autoSpaceDE w:val="0"/>
              <w:autoSpaceDN w:val="0"/>
              <w:adjustRightInd w:val="0"/>
              <w:spacing w:before="120" w:after="0" w:line="240" w:lineRule="auto"/>
              <w:jc w:val="right"/>
              <w:rPr>
                <w:rFonts w:eastAsia="Times New Roman"/>
                <w:color w:val="000000"/>
                <w:sz w:val="20"/>
                <w:szCs w:val="20"/>
                <w:lang w:eastAsia="en-AU"/>
              </w:rPr>
            </w:pPr>
            <w:r w:rsidRPr="006C0B1B">
              <w:rPr>
                <w:rFonts w:eastAsia="Times New Roman"/>
                <w:color w:val="000000"/>
                <w:sz w:val="20"/>
                <w:szCs w:val="20"/>
                <w:lang w:eastAsia="en-AU"/>
              </w:rPr>
              <w:t>$90.00</w:t>
            </w:r>
          </w:p>
        </w:tc>
      </w:tr>
      <w:tr w:rsidR="006C0B1B" w:rsidRPr="006C0B1B" w14:paraId="1A45CC0F" w14:textId="77777777" w:rsidTr="0039145D">
        <w:trPr>
          <w:cantSplit/>
        </w:trPr>
        <w:tc>
          <w:tcPr>
            <w:tcW w:w="500" w:type="dxa"/>
            <w:tcBorders>
              <w:top w:val="nil"/>
              <w:left w:val="nil"/>
              <w:bottom w:val="nil"/>
              <w:right w:val="nil"/>
            </w:tcBorders>
          </w:tcPr>
          <w:p w14:paraId="787FB10A"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p>
        </w:tc>
        <w:tc>
          <w:tcPr>
            <w:tcW w:w="7034" w:type="dxa"/>
            <w:tcBorders>
              <w:top w:val="nil"/>
              <w:left w:val="nil"/>
              <w:bottom w:val="nil"/>
              <w:right w:val="nil"/>
            </w:tcBorders>
          </w:tcPr>
          <w:p w14:paraId="55B7C245" w14:textId="77777777" w:rsidR="006C0B1B" w:rsidRPr="006C0B1B" w:rsidRDefault="006C0B1B" w:rsidP="006C0B1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C0B1B">
              <w:rPr>
                <w:rFonts w:eastAsia="Times New Roman"/>
                <w:color w:val="000000"/>
                <w:sz w:val="20"/>
                <w:szCs w:val="20"/>
                <w:lang w:eastAsia="en-AU"/>
              </w:rPr>
              <w:tab/>
              <w:t>(b)</w:t>
            </w:r>
            <w:r w:rsidRPr="006C0B1B">
              <w:rPr>
                <w:rFonts w:eastAsia="Times New Roman"/>
                <w:color w:val="000000"/>
                <w:sz w:val="20"/>
                <w:szCs w:val="20"/>
                <w:lang w:eastAsia="en-AU"/>
              </w:rPr>
              <w:tab/>
              <w:t>for 3 years</w:t>
            </w:r>
          </w:p>
        </w:tc>
        <w:tc>
          <w:tcPr>
            <w:tcW w:w="1251" w:type="dxa"/>
            <w:tcBorders>
              <w:top w:val="nil"/>
              <w:left w:val="nil"/>
              <w:bottom w:val="nil"/>
              <w:right w:val="nil"/>
            </w:tcBorders>
          </w:tcPr>
          <w:p w14:paraId="05A4B1CD" w14:textId="77777777" w:rsidR="006C0B1B" w:rsidRPr="006C0B1B" w:rsidRDefault="006C0B1B" w:rsidP="006C0B1B">
            <w:pPr>
              <w:keepLines/>
              <w:autoSpaceDE w:val="0"/>
              <w:autoSpaceDN w:val="0"/>
              <w:adjustRightInd w:val="0"/>
              <w:spacing w:before="120" w:after="0" w:line="240" w:lineRule="auto"/>
              <w:jc w:val="right"/>
              <w:rPr>
                <w:rFonts w:eastAsia="Times New Roman"/>
                <w:color w:val="000000"/>
                <w:sz w:val="20"/>
                <w:szCs w:val="20"/>
                <w:lang w:eastAsia="en-AU"/>
              </w:rPr>
            </w:pPr>
            <w:r w:rsidRPr="006C0B1B">
              <w:rPr>
                <w:rFonts w:eastAsia="Times New Roman"/>
                <w:color w:val="000000"/>
                <w:sz w:val="20"/>
                <w:szCs w:val="20"/>
                <w:lang w:eastAsia="en-AU"/>
              </w:rPr>
              <w:t>$270.00</w:t>
            </w:r>
          </w:p>
        </w:tc>
      </w:tr>
      <w:tr w:rsidR="006C0B1B" w:rsidRPr="006C0B1B" w14:paraId="1AC0B02D" w14:textId="77777777" w:rsidTr="0039145D">
        <w:trPr>
          <w:cantSplit/>
        </w:trPr>
        <w:tc>
          <w:tcPr>
            <w:tcW w:w="500" w:type="dxa"/>
            <w:tcBorders>
              <w:top w:val="nil"/>
              <w:left w:val="nil"/>
              <w:bottom w:val="nil"/>
              <w:right w:val="nil"/>
            </w:tcBorders>
          </w:tcPr>
          <w:p w14:paraId="02B212FA"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3</w:t>
            </w:r>
          </w:p>
        </w:tc>
        <w:tc>
          <w:tcPr>
            <w:tcW w:w="7034" w:type="dxa"/>
            <w:tcBorders>
              <w:top w:val="nil"/>
              <w:left w:val="nil"/>
              <w:bottom w:val="nil"/>
              <w:right w:val="nil"/>
            </w:tcBorders>
          </w:tcPr>
          <w:p w14:paraId="048EA4CA"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On application for the issue of a limited pest management technician's licence</w:t>
            </w:r>
          </w:p>
        </w:tc>
        <w:tc>
          <w:tcPr>
            <w:tcW w:w="1251" w:type="dxa"/>
            <w:tcBorders>
              <w:top w:val="nil"/>
              <w:left w:val="nil"/>
              <w:bottom w:val="nil"/>
              <w:right w:val="nil"/>
            </w:tcBorders>
          </w:tcPr>
          <w:p w14:paraId="6F54940D" w14:textId="77777777" w:rsidR="006C0B1B" w:rsidRPr="006C0B1B" w:rsidRDefault="006C0B1B" w:rsidP="006C0B1B">
            <w:pPr>
              <w:keepLines/>
              <w:autoSpaceDE w:val="0"/>
              <w:autoSpaceDN w:val="0"/>
              <w:adjustRightInd w:val="0"/>
              <w:spacing w:before="120" w:after="0" w:line="240" w:lineRule="auto"/>
              <w:jc w:val="right"/>
              <w:rPr>
                <w:rFonts w:eastAsia="Times New Roman"/>
                <w:color w:val="000000"/>
                <w:sz w:val="20"/>
                <w:szCs w:val="20"/>
                <w:lang w:eastAsia="en-AU"/>
              </w:rPr>
            </w:pPr>
            <w:r w:rsidRPr="006C0B1B">
              <w:rPr>
                <w:rFonts w:eastAsia="Times New Roman"/>
                <w:color w:val="000000"/>
                <w:sz w:val="20"/>
                <w:szCs w:val="20"/>
                <w:lang w:eastAsia="en-AU"/>
              </w:rPr>
              <w:t>$90.00</w:t>
            </w:r>
          </w:p>
        </w:tc>
      </w:tr>
      <w:tr w:rsidR="006C0B1B" w:rsidRPr="006C0B1B" w14:paraId="6A12E12E" w14:textId="77777777" w:rsidTr="0039145D">
        <w:trPr>
          <w:cantSplit/>
        </w:trPr>
        <w:tc>
          <w:tcPr>
            <w:tcW w:w="500" w:type="dxa"/>
            <w:tcBorders>
              <w:top w:val="nil"/>
              <w:left w:val="nil"/>
              <w:bottom w:val="nil"/>
              <w:right w:val="nil"/>
            </w:tcBorders>
          </w:tcPr>
          <w:p w14:paraId="6D336378"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4</w:t>
            </w:r>
          </w:p>
        </w:tc>
        <w:tc>
          <w:tcPr>
            <w:tcW w:w="7034" w:type="dxa"/>
            <w:tcBorders>
              <w:top w:val="nil"/>
              <w:left w:val="nil"/>
              <w:bottom w:val="nil"/>
              <w:right w:val="nil"/>
            </w:tcBorders>
          </w:tcPr>
          <w:p w14:paraId="677BEA7A" w14:textId="77777777" w:rsidR="006C0B1B" w:rsidRPr="006C0B1B" w:rsidRDefault="006C0B1B" w:rsidP="006C0B1B">
            <w:pPr>
              <w:keepLines/>
              <w:autoSpaceDE w:val="0"/>
              <w:autoSpaceDN w:val="0"/>
              <w:adjustRightInd w:val="0"/>
              <w:spacing w:before="120" w:after="0" w:line="240" w:lineRule="auto"/>
              <w:jc w:val="left"/>
              <w:rPr>
                <w:rFonts w:eastAsia="Times New Roman"/>
                <w:color w:val="000000"/>
                <w:sz w:val="20"/>
                <w:szCs w:val="20"/>
                <w:lang w:eastAsia="en-AU"/>
              </w:rPr>
            </w:pPr>
            <w:r w:rsidRPr="006C0B1B">
              <w:rPr>
                <w:rFonts w:eastAsia="Times New Roman"/>
                <w:color w:val="000000"/>
                <w:sz w:val="20"/>
                <w:szCs w:val="20"/>
                <w:lang w:eastAsia="en-AU"/>
              </w:rPr>
              <w:t>On application for an extension of the term of a limited pest management technician's licence</w:t>
            </w:r>
          </w:p>
        </w:tc>
        <w:tc>
          <w:tcPr>
            <w:tcW w:w="1251" w:type="dxa"/>
            <w:tcBorders>
              <w:top w:val="nil"/>
              <w:left w:val="nil"/>
              <w:bottom w:val="nil"/>
              <w:right w:val="nil"/>
            </w:tcBorders>
          </w:tcPr>
          <w:p w14:paraId="17DF3C24" w14:textId="77777777" w:rsidR="006C0B1B" w:rsidRPr="006C0B1B" w:rsidRDefault="006C0B1B" w:rsidP="006C0B1B">
            <w:pPr>
              <w:keepLines/>
              <w:autoSpaceDE w:val="0"/>
              <w:autoSpaceDN w:val="0"/>
              <w:adjustRightInd w:val="0"/>
              <w:spacing w:before="120" w:after="0" w:line="240" w:lineRule="auto"/>
              <w:jc w:val="right"/>
              <w:rPr>
                <w:rFonts w:eastAsia="Times New Roman"/>
                <w:color w:val="000000"/>
                <w:sz w:val="20"/>
                <w:szCs w:val="20"/>
                <w:lang w:eastAsia="en-AU"/>
              </w:rPr>
            </w:pPr>
            <w:r w:rsidRPr="006C0B1B">
              <w:rPr>
                <w:rFonts w:eastAsia="Times New Roman"/>
                <w:color w:val="000000"/>
                <w:sz w:val="20"/>
                <w:szCs w:val="20"/>
                <w:lang w:eastAsia="en-AU"/>
              </w:rPr>
              <w:t>$35.25</w:t>
            </w:r>
          </w:p>
        </w:tc>
      </w:tr>
    </w:tbl>
    <w:p w14:paraId="71559313" w14:textId="77777777" w:rsidR="006C0B1B" w:rsidRPr="006C0B1B" w:rsidRDefault="006C0B1B" w:rsidP="006C0B1B">
      <w:pPr>
        <w:keepNext/>
        <w:keepLines/>
        <w:autoSpaceDE w:val="0"/>
        <w:autoSpaceDN w:val="0"/>
        <w:adjustRightInd w:val="0"/>
        <w:spacing w:before="120" w:after="120" w:line="240" w:lineRule="auto"/>
        <w:jc w:val="left"/>
        <w:rPr>
          <w:rFonts w:eastAsia="Times New Roman"/>
          <w:b/>
          <w:bCs/>
          <w:color w:val="000000"/>
          <w:sz w:val="26"/>
          <w:szCs w:val="26"/>
          <w:lang w:eastAsia="en-AU"/>
        </w:rPr>
      </w:pPr>
      <w:r w:rsidRPr="006C0B1B">
        <w:rPr>
          <w:rFonts w:eastAsia="Times New Roman"/>
          <w:b/>
          <w:bCs/>
          <w:color w:val="000000"/>
          <w:sz w:val="26"/>
          <w:szCs w:val="26"/>
          <w:lang w:eastAsia="en-AU"/>
        </w:rPr>
        <w:t>Made by the Minister for Health and Wellbeing</w:t>
      </w:r>
    </w:p>
    <w:p w14:paraId="52302D19" w14:textId="1F5A908B" w:rsidR="006C0B1B" w:rsidRDefault="006C0B1B" w:rsidP="006C0B1B">
      <w:pPr>
        <w:keepNext/>
        <w:keepLines/>
        <w:autoSpaceDE w:val="0"/>
        <w:autoSpaceDN w:val="0"/>
        <w:adjustRightInd w:val="0"/>
        <w:spacing w:after="0" w:line="240" w:lineRule="auto"/>
        <w:jc w:val="left"/>
        <w:rPr>
          <w:rFonts w:eastAsia="Times New Roman"/>
          <w:color w:val="000000"/>
          <w:sz w:val="23"/>
          <w:szCs w:val="23"/>
          <w:lang w:eastAsia="en-AU"/>
        </w:rPr>
      </w:pPr>
      <w:r w:rsidRPr="006C0B1B">
        <w:rPr>
          <w:rFonts w:eastAsia="Times New Roman"/>
          <w:color w:val="000000"/>
          <w:sz w:val="23"/>
          <w:szCs w:val="23"/>
          <w:lang w:eastAsia="en-AU"/>
        </w:rPr>
        <w:t>On 7 June 2022</w:t>
      </w:r>
    </w:p>
    <w:p w14:paraId="7067F7AA" w14:textId="5F95266C" w:rsidR="006C0B1B" w:rsidRDefault="006C0B1B" w:rsidP="006C0B1B">
      <w:pPr>
        <w:pBdr>
          <w:bottom w:val="single" w:sz="4" w:space="1" w:color="auto"/>
        </w:pBdr>
        <w:spacing w:after="0" w:line="52" w:lineRule="exact"/>
        <w:jc w:val="center"/>
        <w:rPr>
          <w:rFonts w:eastAsia="Times New Roman"/>
          <w:szCs w:val="17"/>
          <w:lang w:val="en-US"/>
        </w:rPr>
      </w:pPr>
    </w:p>
    <w:p w14:paraId="77EFEC33" w14:textId="4A45611B" w:rsidR="006C0B1B" w:rsidRDefault="006C0B1B" w:rsidP="006C0B1B">
      <w:pPr>
        <w:pBdr>
          <w:top w:val="single" w:sz="4" w:space="1" w:color="auto"/>
        </w:pBdr>
        <w:spacing w:before="34" w:after="0" w:line="14" w:lineRule="exact"/>
        <w:jc w:val="center"/>
        <w:rPr>
          <w:rFonts w:eastAsia="Times New Roman"/>
          <w:szCs w:val="17"/>
          <w:lang w:val="en-US"/>
        </w:rPr>
      </w:pPr>
    </w:p>
    <w:p w14:paraId="790B77ED" w14:textId="349DDF72" w:rsidR="00691F30" w:rsidRDefault="00691F30">
      <w:pPr>
        <w:spacing w:after="0" w:line="240" w:lineRule="auto"/>
        <w:jc w:val="left"/>
        <w:rPr>
          <w:rFonts w:eastAsia="Times New Roman"/>
          <w:szCs w:val="17"/>
        </w:rPr>
      </w:pPr>
      <w:r>
        <w:br w:type="page"/>
      </w:r>
    </w:p>
    <w:p w14:paraId="7262C5AB" w14:textId="77777777" w:rsidR="00691F30" w:rsidRDefault="00691F30" w:rsidP="001A1093">
      <w:pPr>
        <w:pStyle w:val="Heading2"/>
      </w:pPr>
      <w:bookmarkStart w:id="86" w:name="_Toc106285373"/>
      <w:r w:rsidRPr="00F709FE">
        <w:lastRenderedPageBreak/>
        <w:t>Cost of Living Concessions Act 1986</w:t>
      </w:r>
      <w:bookmarkEnd w:id="86"/>
    </w:p>
    <w:p w14:paraId="52463452" w14:textId="77777777" w:rsidR="00691F30" w:rsidRPr="00F709FE" w:rsidRDefault="00691F30" w:rsidP="00691F30">
      <w:pPr>
        <w:widowControl w:val="0"/>
        <w:autoSpaceDE w:val="0"/>
        <w:autoSpaceDN w:val="0"/>
        <w:spacing w:before="480" w:after="0" w:line="240" w:lineRule="auto"/>
        <w:ind w:left="420" w:hanging="420"/>
        <w:jc w:val="left"/>
        <w:rPr>
          <w:rFonts w:eastAsia="Times New Roman"/>
          <w:sz w:val="28"/>
        </w:rPr>
      </w:pPr>
      <w:r w:rsidRPr="00F709FE">
        <w:rPr>
          <w:rFonts w:eastAsia="Times New Roman"/>
          <w:sz w:val="28"/>
        </w:rPr>
        <w:t>South</w:t>
      </w:r>
      <w:r w:rsidRPr="00F709FE">
        <w:rPr>
          <w:rFonts w:eastAsia="Times New Roman"/>
          <w:spacing w:val="-7"/>
          <w:sz w:val="28"/>
        </w:rPr>
        <w:t xml:space="preserve"> </w:t>
      </w:r>
      <w:r w:rsidRPr="00F709FE">
        <w:rPr>
          <w:rFonts w:eastAsia="Times New Roman"/>
          <w:spacing w:val="-2"/>
          <w:sz w:val="28"/>
        </w:rPr>
        <w:t>Australia</w:t>
      </w:r>
    </w:p>
    <w:p w14:paraId="6A5209B9" w14:textId="77777777" w:rsidR="00691F30" w:rsidRPr="00F709FE" w:rsidRDefault="00691F30" w:rsidP="00691F30">
      <w:pPr>
        <w:widowControl w:val="0"/>
        <w:autoSpaceDE w:val="0"/>
        <w:autoSpaceDN w:val="0"/>
        <w:spacing w:before="120" w:after="0" w:line="240" w:lineRule="auto"/>
        <w:ind w:left="421" w:hanging="421"/>
        <w:jc w:val="left"/>
        <w:rPr>
          <w:rFonts w:eastAsia="Times New Roman"/>
          <w:b/>
          <w:bCs/>
          <w:sz w:val="36"/>
          <w:szCs w:val="36"/>
        </w:rPr>
      </w:pPr>
      <w:r w:rsidRPr="00F709FE">
        <w:rPr>
          <w:rFonts w:eastAsia="Times New Roman"/>
          <w:b/>
          <w:bCs/>
          <w:sz w:val="36"/>
          <w:szCs w:val="36"/>
        </w:rPr>
        <w:t>Cost</w:t>
      </w:r>
      <w:r w:rsidRPr="00F709FE">
        <w:rPr>
          <w:rFonts w:eastAsia="Times New Roman"/>
          <w:b/>
          <w:bCs/>
          <w:spacing w:val="-2"/>
          <w:sz w:val="36"/>
          <w:szCs w:val="36"/>
        </w:rPr>
        <w:t xml:space="preserve"> </w:t>
      </w:r>
      <w:r w:rsidRPr="00F709FE">
        <w:rPr>
          <w:rFonts w:eastAsia="Times New Roman"/>
          <w:b/>
          <w:bCs/>
          <w:sz w:val="36"/>
          <w:szCs w:val="36"/>
        </w:rPr>
        <w:t>of</w:t>
      </w:r>
      <w:r w:rsidRPr="00F709FE">
        <w:rPr>
          <w:rFonts w:eastAsia="Times New Roman"/>
          <w:b/>
          <w:bCs/>
          <w:spacing w:val="-4"/>
          <w:sz w:val="36"/>
          <w:szCs w:val="36"/>
        </w:rPr>
        <w:t xml:space="preserve"> </w:t>
      </w:r>
      <w:r w:rsidRPr="00F709FE">
        <w:rPr>
          <w:rFonts w:eastAsia="Times New Roman"/>
          <w:b/>
          <w:bCs/>
          <w:sz w:val="36"/>
          <w:szCs w:val="36"/>
        </w:rPr>
        <w:t>Living Concessions</w:t>
      </w:r>
      <w:r w:rsidRPr="00F709FE">
        <w:rPr>
          <w:rFonts w:eastAsia="Times New Roman"/>
          <w:b/>
          <w:bCs/>
          <w:spacing w:val="-2"/>
          <w:sz w:val="36"/>
          <w:szCs w:val="36"/>
        </w:rPr>
        <w:t xml:space="preserve"> </w:t>
      </w:r>
      <w:r w:rsidRPr="00F709FE">
        <w:rPr>
          <w:rFonts w:eastAsia="Times New Roman"/>
          <w:b/>
          <w:bCs/>
          <w:sz w:val="36"/>
          <w:szCs w:val="36"/>
        </w:rPr>
        <w:t>(Fees)</w:t>
      </w:r>
      <w:r w:rsidRPr="00F709FE">
        <w:rPr>
          <w:rFonts w:eastAsia="Times New Roman"/>
          <w:b/>
          <w:bCs/>
          <w:spacing w:val="-2"/>
          <w:sz w:val="36"/>
          <w:szCs w:val="36"/>
        </w:rPr>
        <w:t xml:space="preserve"> </w:t>
      </w:r>
      <w:r w:rsidRPr="00F709FE">
        <w:rPr>
          <w:rFonts w:eastAsia="Times New Roman"/>
          <w:b/>
          <w:bCs/>
          <w:sz w:val="36"/>
          <w:szCs w:val="36"/>
        </w:rPr>
        <w:t>Notice</w:t>
      </w:r>
      <w:r w:rsidRPr="00F709FE">
        <w:rPr>
          <w:rFonts w:eastAsia="Times New Roman"/>
          <w:b/>
          <w:bCs/>
          <w:spacing w:val="-1"/>
          <w:sz w:val="36"/>
          <w:szCs w:val="36"/>
        </w:rPr>
        <w:t xml:space="preserve"> </w:t>
      </w:r>
      <w:r w:rsidRPr="00F709FE">
        <w:rPr>
          <w:rFonts w:eastAsia="Times New Roman"/>
          <w:b/>
          <w:bCs/>
          <w:spacing w:val="-4"/>
          <w:sz w:val="36"/>
          <w:szCs w:val="36"/>
        </w:rPr>
        <w:t>2022</w:t>
      </w:r>
    </w:p>
    <w:p w14:paraId="684BF989" w14:textId="77777777" w:rsidR="00691F30" w:rsidRPr="00F709FE" w:rsidRDefault="00691F30" w:rsidP="00691F30">
      <w:pPr>
        <w:widowControl w:val="0"/>
        <w:autoSpaceDE w:val="0"/>
        <w:autoSpaceDN w:val="0"/>
        <w:spacing w:before="281" w:after="0" w:line="240" w:lineRule="auto"/>
        <w:ind w:left="421" w:hanging="421"/>
        <w:jc w:val="left"/>
        <w:rPr>
          <w:rFonts w:eastAsia="Times New Roman"/>
          <w:i/>
          <w:sz w:val="24"/>
        </w:rPr>
      </w:pPr>
      <w:r w:rsidRPr="00F709FE">
        <w:rPr>
          <w:rFonts w:eastAsia="Times New Roman"/>
          <w:sz w:val="24"/>
        </w:rPr>
        <w:t>under</w:t>
      </w:r>
      <w:r w:rsidRPr="00F709FE">
        <w:rPr>
          <w:rFonts w:eastAsia="Times New Roman"/>
          <w:spacing w:val="-2"/>
          <w:sz w:val="24"/>
        </w:rPr>
        <w:t xml:space="preserve"> </w:t>
      </w:r>
      <w:r w:rsidRPr="00F709FE">
        <w:rPr>
          <w:rFonts w:eastAsia="Times New Roman"/>
          <w:sz w:val="24"/>
        </w:rPr>
        <w:t>the</w:t>
      </w:r>
      <w:r w:rsidRPr="00F709FE">
        <w:rPr>
          <w:rFonts w:eastAsia="Times New Roman"/>
          <w:spacing w:val="-1"/>
          <w:sz w:val="24"/>
        </w:rPr>
        <w:t xml:space="preserve"> </w:t>
      </w:r>
      <w:proofErr w:type="gramStart"/>
      <w:r w:rsidRPr="00F709FE">
        <w:rPr>
          <w:rFonts w:eastAsia="Times New Roman"/>
          <w:i/>
          <w:sz w:val="24"/>
        </w:rPr>
        <w:t>Cost</w:t>
      </w:r>
      <w:r w:rsidRPr="00F709FE">
        <w:rPr>
          <w:rFonts w:eastAsia="Times New Roman"/>
          <w:i/>
          <w:spacing w:val="-1"/>
          <w:sz w:val="24"/>
        </w:rPr>
        <w:t xml:space="preserve"> </w:t>
      </w:r>
      <w:r w:rsidRPr="00F709FE">
        <w:rPr>
          <w:rFonts w:eastAsia="Times New Roman"/>
          <w:i/>
          <w:sz w:val="24"/>
        </w:rPr>
        <w:t>of</w:t>
      </w:r>
      <w:r w:rsidRPr="00F709FE">
        <w:rPr>
          <w:rFonts w:eastAsia="Times New Roman"/>
          <w:i/>
          <w:spacing w:val="-2"/>
          <w:sz w:val="24"/>
        </w:rPr>
        <w:t xml:space="preserve"> </w:t>
      </w:r>
      <w:r w:rsidRPr="00F709FE">
        <w:rPr>
          <w:rFonts w:eastAsia="Times New Roman"/>
          <w:i/>
          <w:sz w:val="24"/>
        </w:rPr>
        <w:t>Living</w:t>
      </w:r>
      <w:proofErr w:type="gramEnd"/>
      <w:r w:rsidRPr="00F709FE">
        <w:rPr>
          <w:rFonts w:eastAsia="Times New Roman"/>
          <w:i/>
          <w:spacing w:val="-3"/>
          <w:sz w:val="24"/>
        </w:rPr>
        <w:t xml:space="preserve"> </w:t>
      </w:r>
      <w:r w:rsidRPr="00F709FE">
        <w:rPr>
          <w:rFonts w:eastAsia="Times New Roman"/>
          <w:i/>
          <w:sz w:val="24"/>
        </w:rPr>
        <w:t>Concessions</w:t>
      </w:r>
      <w:r w:rsidRPr="00F709FE">
        <w:rPr>
          <w:rFonts w:eastAsia="Times New Roman"/>
          <w:i/>
          <w:spacing w:val="-1"/>
          <w:sz w:val="24"/>
        </w:rPr>
        <w:t xml:space="preserve"> </w:t>
      </w:r>
      <w:r w:rsidRPr="00F709FE">
        <w:rPr>
          <w:rFonts w:eastAsia="Times New Roman"/>
          <w:i/>
          <w:sz w:val="24"/>
        </w:rPr>
        <w:t>Act</w:t>
      </w:r>
      <w:r w:rsidRPr="00F709FE">
        <w:rPr>
          <w:rFonts w:eastAsia="Times New Roman"/>
          <w:i/>
          <w:spacing w:val="-1"/>
          <w:sz w:val="24"/>
        </w:rPr>
        <w:t xml:space="preserve"> </w:t>
      </w:r>
      <w:r w:rsidRPr="00F709FE">
        <w:rPr>
          <w:rFonts w:eastAsia="Times New Roman"/>
          <w:i/>
          <w:spacing w:val="-4"/>
          <w:sz w:val="24"/>
        </w:rPr>
        <w:t>1986</w:t>
      </w:r>
    </w:p>
    <w:p w14:paraId="45B0FC39" w14:textId="77777777" w:rsidR="00691F30" w:rsidRPr="00F709FE" w:rsidRDefault="00691F30" w:rsidP="00691F30">
      <w:pPr>
        <w:widowControl w:val="0"/>
        <w:autoSpaceDE w:val="0"/>
        <w:autoSpaceDN w:val="0"/>
        <w:spacing w:before="480" w:after="0" w:line="240" w:lineRule="auto"/>
        <w:jc w:val="left"/>
        <w:rPr>
          <w:rFonts w:eastAsia="Times New Roman"/>
          <w:b/>
          <w:bCs/>
          <w:sz w:val="26"/>
          <w:szCs w:val="26"/>
        </w:rPr>
      </w:pPr>
      <w:bookmarkStart w:id="87" w:name="1—Short_title"/>
      <w:bookmarkEnd w:id="87"/>
      <w:r w:rsidRPr="00F709FE">
        <w:rPr>
          <w:rFonts w:eastAsia="Times New Roman"/>
          <w:b/>
          <w:bCs/>
          <w:sz w:val="26"/>
          <w:szCs w:val="26"/>
        </w:rPr>
        <w:t>1—Short</w:t>
      </w:r>
      <w:r w:rsidRPr="00F709FE">
        <w:rPr>
          <w:rFonts w:eastAsia="Times New Roman"/>
          <w:b/>
          <w:bCs/>
          <w:spacing w:val="-5"/>
          <w:sz w:val="26"/>
          <w:szCs w:val="26"/>
        </w:rPr>
        <w:t xml:space="preserve"> </w:t>
      </w:r>
      <w:r w:rsidRPr="00F709FE">
        <w:rPr>
          <w:rFonts w:eastAsia="Times New Roman"/>
          <w:b/>
          <w:bCs/>
          <w:spacing w:val="-2"/>
          <w:sz w:val="26"/>
          <w:szCs w:val="26"/>
        </w:rPr>
        <w:t>title</w:t>
      </w:r>
    </w:p>
    <w:p w14:paraId="31C8EF6C" w14:textId="77777777" w:rsidR="00691F30" w:rsidRPr="00F709FE" w:rsidRDefault="00691F30" w:rsidP="00691F30">
      <w:pPr>
        <w:widowControl w:val="0"/>
        <w:autoSpaceDE w:val="0"/>
        <w:autoSpaceDN w:val="0"/>
        <w:spacing w:before="122" w:after="0" w:line="240" w:lineRule="auto"/>
        <w:ind w:left="851"/>
        <w:jc w:val="left"/>
        <w:rPr>
          <w:rFonts w:eastAsia="Times New Roman"/>
          <w:sz w:val="23"/>
        </w:rPr>
      </w:pPr>
      <w:r w:rsidRPr="00F709FE">
        <w:rPr>
          <w:rFonts w:eastAsia="Times New Roman"/>
          <w:sz w:val="23"/>
        </w:rPr>
        <w:t>This</w:t>
      </w:r>
      <w:r w:rsidRPr="00F709FE">
        <w:rPr>
          <w:rFonts w:eastAsia="Times New Roman"/>
          <w:spacing w:val="-5"/>
          <w:sz w:val="23"/>
        </w:rPr>
        <w:t xml:space="preserve"> </w:t>
      </w:r>
      <w:r w:rsidRPr="00F709FE">
        <w:rPr>
          <w:rFonts w:eastAsia="Times New Roman"/>
          <w:sz w:val="23"/>
        </w:rPr>
        <w:t>notice</w:t>
      </w:r>
      <w:r w:rsidRPr="00F709FE">
        <w:rPr>
          <w:rFonts w:eastAsia="Times New Roman"/>
          <w:spacing w:val="-3"/>
          <w:sz w:val="23"/>
        </w:rPr>
        <w:t xml:space="preserve"> </w:t>
      </w:r>
      <w:r w:rsidRPr="00F709FE">
        <w:rPr>
          <w:rFonts w:eastAsia="Times New Roman"/>
          <w:sz w:val="23"/>
        </w:rPr>
        <w:t>may</w:t>
      </w:r>
      <w:r w:rsidRPr="00F709FE">
        <w:rPr>
          <w:rFonts w:eastAsia="Times New Roman"/>
          <w:spacing w:val="-2"/>
          <w:sz w:val="23"/>
        </w:rPr>
        <w:t xml:space="preserve"> </w:t>
      </w:r>
      <w:r w:rsidRPr="00F709FE">
        <w:rPr>
          <w:rFonts w:eastAsia="Times New Roman"/>
          <w:sz w:val="23"/>
        </w:rPr>
        <w:t>be</w:t>
      </w:r>
      <w:r w:rsidRPr="00F709FE">
        <w:rPr>
          <w:rFonts w:eastAsia="Times New Roman"/>
          <w:spacing w:val="-3"/>
          <w:sz w:val="23"/>
        </w:rPr>
        <w:t xml:space="preserve"> </w:t>
      </w:r>
      <w:r w:rsidRPr="00F709FE">
        <w:rPr>
          <w:rFonts w:eastAsia="Times New Roman"/>
          <w:sz w:val="23"/>
        </w:rPr>
        <w:t>cited</w:t>
      </w:r>
      <w:r w:rsidRPr="00F709FE">
        <w:rPr>
          <w:rFonts w:eastAsia="Times New Roman"/>
          <w:spacing w:val="-2"/>
          <w:sz w:val="23"/>
        </w:rPr>
        <w:t xml:space="preserve"> </w:t>
      </w:r>
      <w:r w:rsidRPr="00F709FE">
        <w:rPr>
          <w:rFonts w:eastAsia="Times New Roman"/>
          <w:sz w:val="23"/>
        </w:rPr>
        <w:t>as</w:t>
      </w:r>
      <w:r w:rsidRPr="00F709FE">
        <w:rPr>
          <w:rFonts w:eastAsia="Times New Roman"/>
          <w:spacing w:val="-2"/>
          <w:sz w:val="23"/>
        </w:rPr>
        <w:t xml:space="preserve"> </w:t>
      </w:r>
      <w:r w:rsidRPr="00F709FE">
        <w:rPr>
          <w:rFonts w:eastAsia="Times New Roman"/>
          <w:sz w:val="23"/>
        </w:rPr>
        <w:t>the</w:t>
      </w:r>
      <w:r w:rsidRPr="00F709FE">
        <w:rPr>
          <w:rFonts w:eastAsia="Times New Roman"/>
          <w:spacing w:val="-4"/>
          <w:sz w:val="23"/>
        </w:rPr>
        <w:t xml:space="preserve"> </w:t>
      </w:r>
      <w:hyperlink r:id="rId22">
        <w:r w:rsidRPr="00F709FE">
          <w:rPr>
            <w:rFonts w:eastAsia="Times New Roman"/>
            <w:i/>
            <w:sz w:val="23"/>
          </w:rPr>
          <w:t>Cost</w:t>
        </w:r>
        <w:r w:rsidRPr="00F709FE">
          <w:rPr>
            <w:rFonts w:eastAsia="Times New Roman"/>
            <w:i/>
            <w:spacing w:val="-4"/>
            <w:sz w:val="23"/>
          </w:rPr>
          <w:t xml:space="preserve"> </w:t>
        </w:r>
        <w:r w:rsidRPr="00F709FE">
          <w:rPr>
            <w:rFonts w:eastAsia="Times New Roman"/>
            <w:i/>
            <w:sz w:val="23"/>
          </w:rPr>
          <w:t>of</w:t>
        </w:r>
        <w:r w:rsidRPr="00F709FE">
          <w:rPr>
            <w:rFonts w:eastAsia="Times New Roman"/>
            <w:i/>
            <w:spacing w:val="-3"/>
            <w:sz w:val="23"/>
          </w:rPr>
          <w:t xml:space="preserve"> </w:t>
        </w:r>
        <w:r w:rsidRPr="00F709FE">
          <w:rPr>
            <w:rFonts w:eastAsia="Times New Roman"/>
            <w:i/>
            <w:sz w:val="23"/>
          </w:rPr>
          <w:t>Living</w:t>
        </w:r>
        <w:r w:rsidRPr="00F709FE">
          <w:rPr>
            <w:rFonts w:eastAsia="Times New Roman"/>
            <w:i/>
            <w:spacing w:val="-2"/>
            <w:sz w:val="23"/>
          </w:rPr>
          <w:t xml:space="preserve"> </w:t>
        </w:r>
        <w:r w:rsidRPr="00F709FE">
          <w:rPr>
            <w:rFonts w:eastAsia="Times New Roman"/>
            <w:i/>
            <w:sz w:val="23"/>
          </w:rPr>
          <w:t>Concessions</w:t>
        </w:r>
        <w:r w:rsidRPr="00F709FE">
          <w:rPr>
            <w:rFonts w:eastAsia="Times New Roman"/>
            <w:i/>
            <w:spacing w:val="-3"/>
            <w:sz w:val="23"/>
          </w:rPr>
          <w:t xml:space="preserve"> </w:t>
        </w:r>
        <w:r w:rsidRPr="00F709FE">
          <w:rPr>
            <w:rFonts w:eastAsia="Times New Roman"/>
            <w:i/>
            <w:sz w:val="23"/>
          </w:rPr>
          <w:t>(Fees)</w:t>
        </w:r>
        <w:r w:rsidRPr="00F709FE">
          <w:rPr>
            <w:rFonts w:eastAsia="Times New Roman"/>
            <w:i/>
            <w:spacing w:val="-2"/>
            <w:sz w:val="23"/>
          </w:rPr>
          <w:t xml:space="preserve"> </w:t>
        </w:r>
        <w:r w:rsidRPr="00F709FE">
          <w:rPr>
            <w:rFonts w:eastAsia="Times New Roman"/>
            <w:i/>
            <w:sz w:val="23"/>
          </w:rPr>
          <w:t>Notice</w:t>
        </w:r>
        <w:r w:rsidRPr="00F709FE">
          <w:rPr>
            <w:rFonts w:eastAsia="Times New Roman"/>
            <w:i/>
            <w:spacing w:val="-4"/>
            <w:sz w:val="23"/>
          </w:rPr>
          <w:t xml:space="preserve"> </w:t>
        </w:r>
        <w:r w:rsidRPr="00F709FE">
          <w:rPr>
            <w:rFonts w:eastAsia="Times New Roman"/>
            <w:i/>
            <w:spacing w:val="-2"/>
            <w:sz w:val="23"/>
          </w:rPr>
          <w:t>2022</w:t>
        </w:r>
        <w:r w:rsidRPr="00F709FE">
          <w:rPr>
            <w:rFonts w:eastAsia="Times New Roman"/>
            <w:spacing w:val="-2"/>
            <w:sz w:val="23"/>
          </w:rPr>
          <w:t>.</w:t>
        </w:r>
      </w:hyperlink>
    </w:p>
    <w:p w14:paraId="0495DE7A" w14:textId="77777777" w:rsidR="00691F30" w:rsidRPr="00F709FE" w:rsidRDefault="00691F30" w:rsidP="00691F30">
      <w:pPr>
        <w:widowControl w:val="0"/>
        <w:autoSpaceDE w:val="0"/>
        <w:autoSpaceDN w:val="0"/>
        <w:spacing w:before="120" w:after="0" w:line="240" w:lineRule="auto"/>
        <w:ind w:left="851"/>
        <w:jc w:val="left"/>
        <w:rPr>
          <w:rFonts w:eastAsia="Times New Roman"/>
          <w:b/>
          <w:sz w:val="20"/>
        </w:rPr>
      </w:pPr>
      <w:r w:rsidRPr="00F709FE">
        <w:rPr>
          <w:rFonts w:eastAsia="Times New Roman"/>
          <w:b/>
          <w:sz w:val="20"/>
        </w:rPr>
        <w:t>Editorial</w:t>
      </w:r>
      <w:r w:rsidRPr="00F709FE">
        <w:rPr>
          <w:rFonts w:eastAsia="Times New Roman"/>
          <w:b/>
          <w:spacing w:val="-8"/>
          <w:sz w:val="20"/>
        </w:rPr>
        <w:t xml:space="preserve"> </w:t>
      </w:r>
      <w:r w:rsidRPr="00F709FE">
        <w:rPr>
          <w:rFonts w:eastAsia="Times New Roman"/>
          <w:b/>
          <w:spacing w:val="-2"/>
          <w:sz w:val="20"/>
        </w:rPr>
        <w:t>note—</w:t>
      </w:r>
    </w:p>
    <w:p w14:paraId="04849271" w14:textId="77777777" w:rsidR="00691F30" w:rsidRPr="00F709FE" w:rsidRDefault="00691F30" w:rsidP="00691F30">
      <w:pPr>
        <w:widowControl w:val="0"/>
        <w:autoSpaceDE w:val="0"/>
        <w:autoSpaceDN w:val="0"/>
        <w:spacing w:before="120" w:after="0" w:line="240" w:lineRule="auto"/>
        <w:ind w:left="1560"/>
        <w:jc w:val="left"/>
        <w:rPr>
          <w:rFonts w:eastAsia="Times New Roman"/>
          <w:sz w:val="20"/>
        </w:rPr>
      </w:pPr>
      <w:r w:rsidRPr="00F709FE">
        <w:rPr>
          <w:rFonts w:eastAsia="Times New Roman"/>
          <w:sz w:val="20"/>
        </w:rPr>
        <w:t>This</w:t>
      </w:r>
      <w:r w:rsidRPr="00F709FE">
        <w:rPr>
          <w:rFonts w:eastAsia="Times New Roman"/>
          <w:spacing w:val="-5"/>
          <w:sz w:val="20"/>
        </w:rPr>
        <w:t xml:space="preserve"> </w:t>
      </w:r>
      <w:r w:rsidRPr="00F709FE">
        <w:rPr>
          <w:rFonts w:eastAsia="Times New Roman"/>
          <w:sz w:val="20"/>
        </w:rPr>
        <w:t>is</w:t>
      </w:r>
      <w:r w:rsidRPr="00F709FE">
        <w:rPr>
          <w:rFonts w:eastAsia="Times New Roman"/>
          <w:spacing w:val="-3"/>
          <w:sz w:val="20"/>
        </w:rPr>
        <w:t xml:space="preserve"> </w:t>
      </w:r>
      <w:r w:rsidRPr="00F709FE">
        <w:rPr>
          <w:rFonts w:eastAsia="Times New Roman"/>
          <w:sz w:val="20"/>
        </w:rPr>
        <w:t>a</w:t>
      </w:r>
      <w:r w:rsidRPr="00F709FE">
        <w:rPr>
          <w:rFonts w:eastAsia="Times New Roman"/>
          <w:spacing w:val="-3"/>
          <w:sz w:val="20"/>
        </w:rPr>
        <w:t xml:space="preserve"> </w:t>
      </w:r>
      <w:r w:rsidRPr="00F709FE">
        <w:rPr>
          <w:rFonts w:eastAsia="Times New Roman"/>
          <w:sz w:val="20"/>
        </w:rPr>
        <w:t>fee</w:t>
      </w:r>
      <w:r w:rsidRPr="00F709FE">
        <w:rPr>
          <w:rFonts w:eastAsia="Times New Roman"/>
          <w:spacing w:val="-4"/>
          <w:sz w:val="20"/>
        </w:rPr>
        <w:t xml:space="preserve"> </w:t>
      </w:r>
      <w:r w:rsidRPr="00F709FE">
        <w:rPr>
          <w:rFonts w:eastAsia="Times New Roman"/>
          <w:sz w:val="20"/>
        </w:rPr>
        <w:t>notice</w:t>
      </w:r>
      <w:r w:rsidRPr="00F709FE">
        <w:rPr>
          <w:rFonts w:eastAsia="Times New Roman"/>
          <w:spacing w:val="-3"/>
          <w:sz w:val="20"/>
        </w:rPr>
        <w:t xml:space="preserve"> </w:t>
      </w:r>
      <w:r w:rsidRPr="00F709FE">
        <w:rPr>
          <w:rFonts w:eastAsia="Times New Roman"/>
          <w:sz w:val="20"/>
        </w:rPr>
        <w:t>made</w:t>
      </w:r>
      <w:r w:rsidRPr="00F709FE">
        <w:rPr>
          <w:rFonts w:eastAsia="Times New Roman"/>
          <w:spacing w:val="-2"/>
          <w:sz w:val="20"/>
        </w:rPr>
        <w:t xml:space="preserve"> </w:t>
      </w:r>
      <w:r w:rsidRPr="00F709FE">
        <w:rPr>
          <w:rFonts w:eastAsia="Times New Roman"/>
          <w:sz w:val="20"/>
        </w:rPr>
        <w:t>in</w:t>
      </w:r>
      <w:r w:rsidRPr="00F709FE">
        <w:rPr>
          <w:rFonts w:eastAsia="Times New Roman"/>
          <w:spacing w:val="-2"/>
          <w:sz w:val="20"/>
        </w:rPr>
        <w:t xml:space="preserve"> </w:t>
      </w:r>
      <w:r w:rsidRPr="00F709FE">
        <w:rPr>
          <w:rFonts w:eastAsia="Times New Roman"/>
          <w:sz w:val="20"/>
        </w:rPr>
        <w:t>accordance</w:t>
      </w:r>
      <w:r w:rsidRPr="00F709FE">
        <w:rPr>
          <w:rFonts w:eastAsia="Times New Roman"/>
          <w:spacing w:val="-4"/>
          <w:sz w:val="20"/>
        </w:rPr>
        <w:t xml:space="preserve"> </w:t>
      </w:r>
      <w:r w:rsidRPr="00F709FE">
        <w:rPr>
          <w:rFonts w:eastAsia="Times New Roman"/>
          <w:sz w:val="20"/>
        </w:rPr>
        <w:t>with</w:t>
      </w:r>
      <w:r w:rsidRPr="00F709FE">
        <w:rPr>
          <w:rFonts w:eastAsia="Times New Roman"/>
          <w:spacing w:val="-3"/>
          <w:sz w:val="20"/>
        </w:rPr>
        <w:t xml:space="preserve"> </w:t>
      </w:r>
      <w:r w:rsidRPr="00F709FE">
        <w:rPr>
          <w:rFonts w:eastAsia="Times New Roman"/>
          <w:sz w:val="20"/>
        </w:rPr>
        <w:t>the</w:t>
      </w:r>
      <w:r w:rsidRPr="00F709FE">
        <w:rPr>
          <w:rFonts w:eastAsia="Times New Roman"/>
          <w:spacing w:val="-3"/>
          <w:sz w:val="20"/>
        </w:rPr>
        <w:t xml:space="preserve"> </w:t>
      </w:r>
      <w:hyperlink r:id="rId23">
        <w:r w:rsidRPr="00F709FE">
          <w:rPr>
            <w:rFonts w:eastAsia="Times New Roman"/>
            <w:i/>
            <w:sz w:val="20"/>
          </w:rPr>
          <w:t>Legislation</w:t>
        </w:r>
        <w:r w:rsidRPr="00F709FE">
          <w:rPr>
            <w:rFonts w:eastAsia="Times New Roman"/>
            <w:i/>
            <w:spacing w:val="-3"/>
            <w:sz w:val="20"/>
          </w:rPr>
          <w:t xml:space="preserve"> </w:t>
        </w:r>
        <w:r w:rsidRPr="00F709FE">
          <w:rPr>
            <w:rFonts w:eastAsia="Times New Roman"/>
            <w:i/>
            <w:sz w:val="20"/>
          </w:rPr>
          <w:t>(Fees)</w:t>
        </w:r>
        <w:r w:rsidRPr="00F709FE">
          <w:rPr>
            <w:rFonts w:eastAsia="Times New Roman"/>
            <w:i/>
            <w:spacing w:val="-3"/>
            <w:sz w:val="20"/>
          </w:rPr>
          <w:t xml:space="preserve"> </w:t>
        </w:r>
        <w:r w:rsidRPr="00F709FE">
          <w:rPr>
            <w:rFonts w:eastAsia="Times New Roman"/>
            <w:i/>
            <w:sz w:val="20"/>
          </w:rPr>
          <w:t>Act</w:t>
        </w:r>
        <w:r w:rsidRPr="00F709FE">
          <w:rPr>
            <w:rFonts w:eastAsia="Times New Roman"/>
            <w:i/>
            <w:spacing w:val="-4"/>
            <w:sz w:val="20"/>
          </w:rPr>
          <w:t xml:space="preserve"> </w:t>
        </w:r>
        <w:r w:rsidRPr="00F709FE">
          <w:rPr>
            <w:rFonts w:eastAsia="Times New Roman"/>
            <w:i/>
            <w:spacing w:val="-2"/>
            <w:sz w:val="20"/>
          </w:rPr>
          <w:t>2019</w:t>
        </w:r>
        <w:r w:rsidRPr="00F709FE">
          <w:rPr>
            <w:rFonts w:eastAsia="Times New Roman"/>
            <w:spacing w:val="-2"/>
            <w:sz w:val="20"/>
          </w:rPr>
          <w:t>.</w:t>
        </w:r>
      </w:hyperlink>
    </w:p>
    <w:p w14:paraId="6CF29B4A" w14:textId="77777777" w:rsidR="00691F30" w:rsidRPr="00F709FE" w:rsidRDefault="00691F30" w:rsidP="00691F30">
      <w:pPr>
        <w:widowControl w:val="0"/>
        <w:autoSpaceDE w:val="0"/>
        <w:autoSpaceDN w:val="0"/>
        <w:spacing w:before="159" w:after="0" w:line="240" w:lineRule="auto"/>
        <w:jc w:val="left"/>
        <w:rPr>
          <w:rFonts w:eastAsia="Times New Roman"/>
          <w:b/>
          <w:bCs/>
          <w:sz w:val="26"/>
          <w:szCs w:val="26"/>
        </w:rPr>
      </w:pPr>
      <w:bookmarkStart w:id="88" w:name="2—Commencement"/>
      <w:bookmarkEnd w:id="88"/>
      <w:r w:rsidRPr="00F709FE">
        <w:rPr>
          <w:rFonts w:eastAsia="Times New Roman"/>
          <w:b/>
          <w:bCs/>
          <w:spacing w:val="-2"/>
          <w:sz w:val="26"/>
          <w:szCs w:val="26"/>
        </w:rPr>
        <w:t>2—Commencement</w:t>
      </w:r>
    </w:p>
    <w:p w14:paraId="323C6676" w14:textId="77777777" w:rsidR="00691F30" w:rsidRPr="00F709FE" w:rsidRDefault="00691F30" w:rsidP="00691F30">
      <w:pPr>
        <w:widowControl w:val="0"/>
        <w:autoSpaceDE w:val="0"/>
        <w:autoSpaceDN w:val="0"/>
        <w:spacing w:before="122" w:after="0" w:line="240" w:lineRule="auto"/>
        <w:ind w:left="851"/>
        <w:jc w:val="left"/>
        <w:rPr>
          <w:rFonts w:eastAsia="Times New Roman"/>
          <w:sz w:val="23"/>
          <w:szCs w:val="23"/>
        </w:rPr>
      </w:pPr>
      <w:r w:rsidRPr="00F709FE">
        <w:rPr>
          <w:rFonts w:eastAsia="Times New Roman"/>
          <w:sz w:val="23"/>
        </w:rPr>
        <w:t>This</w:t>
      </w:r>
      <w:r w:rsidRPr="00F709FE">
        <w:rPr>
          <w:rFonts w:eastAsia="Times New Roman"/>
          <w:spacing w:val="-2"/>
          <w:sz w:val="23"/>
          <w:szCs w:val="23"/>
        </w:rPr>
        <w:t xml:space="preserve"> </w:t>
      </w:r>
      <w:r w:rsidRPr="00F709FE">
        <w:rPr>
          <w:rFonts w:eastAsia="Times New Roman"/>
          <w:sz w:val="23"/>
          <w:szCs w:val="23"/>
        </w:rPr>
        <w:t>notice</w:t>
      </w:r>
      <w:r w:rsidRPr="00F709FE">
        <w:rPr>
          <w:rFonts w:eastAsia="Times New Roman"/>
          <w:spacing w:val="-2"/>
          <w:sz w:val="23"/>
          <w:szCs w:val="23"/>
        </w:rPr>
        <w:t xml:space="preserve"> </w:t>
      </w:r>
      <w:r w:rsidRPr="00F709FE">
        <w:rPr>
          <w:rFonts w:eastAsia="Times New Roman"/>
          <w:sz w:val="23"/>
          <w:szCs w:val="23"/>
        </w:rPr>
        <w:t>has</w:t>
      </w:r>
      <w:r w:rsidRPr="00F709FE">
        <w:rPr>
          <w:rFonts w:eastAsia="Times New Roman"/>
          <w:spacing w:val="-2"/>
          <w:sz w:val="23"/>
          <w:szCs w:val="23"/>
        </w:rPr>
        <w:t xml:space="preserve"> </w:t>
      </w:r>
      <w:r w:rsidRPr="00F709FE">
        <w:rPr>
          <w:rFonts w:eastAsia="Times New Roman"/>
          <w:sz w:val="23"/>
          <w:szCs w:val="23"/>
        </w:rPr>
        <w:t>effect</w:t>
      </w:r>
      <w:r w:rsidRPr="00F709FE">
        <w:rPr>
          <w:rFonts w:eastAsia="Times New Roman"/>
          <w:spacing w:val="-2"/>
          <w:sz w:val="23"/>
          <w:szCs w:val="23"/>
        </w:rPr>
        <w:t xml:space="preserve"> </w:t>
      </w:r>
      <w:r w:rsidRPr="00F709FE">
        <w:rPr>
          <w:rFonts w:eastAsia="Times New Roman"/>
          <w:sz w:val="23"/>
          <w:szCs w:val="23"/>
        </w:rPr>
        <w:t>on</w:t>
      </w:r>
      <w:r w:rsidRPr="00F709FE">
        <w:rPr>
          <w:rFonts w:eastAsia="Times New Roman"/>
          <w:spacing w:val="-4"/>
          <w:sz w:val="23"/>
          <w:szCs w:val="23"/>
        </w:rPr>
        <w:t xml:space="preserve"> </w:t>
      </w:r>
      <w:r w:rsidRPr="00F709FE">
        <w:rPr>
          <w:rFonts w:eastAsia="Times New Roman"/>
          <w:sz w:val="23"/>
          <w:szCs w:val="23"/>
        </w:rPr>
        <w:t>1</w:t>
      </w:r>
      <w:r w:rsidRPr="00F709FE">
        <w:rPr>
          <w:rFonts w:eastAsia="Times New Roman"/>
          <w:spacing w:val="-1"/>
          <w:sz w:val="23"/>
          <w:szCs w:val="23"/>
        </w:rPr>
        <w:t xml:space="preserve"> </w:t>
      </w:r>
      <w:r w:rsidRPr="00F709FE">
        <w:rPr>
          <w:rFonts w:eastAsia="Times New Roman"/>
          <w:sz w:val="23"/>
          <w:szCs w:val="23"/>
        </w:rPr>
        <w:t>July</w:t>
      </w:r>
      <w:r w:rsidRPr="00F709FE">
        <w:rPr>
          <w:rFonts w:eastAsia="Times New Roman"/>
          <w:spacing w:val="-1"/>
          <w:sz w:val="23"/>
          <w:szCs w:val="23"/>
        </w:rPr>
        <w:t xml:space="preserve"> </w:t>
      </w:r>
      <w:r w:rsidRPr="00F709FE">
        <w:rPr>
          <w:rFonts w:eastAsia="Times New Roman"/>
          <w:spacing w:val="-4"/>
          <w:sz w:val="23"/>
          <w:szCs w:val="23"/>
        </w:rPr>
        <w:t>2022.</w:t>
      </w:r>
    </w:p>
    <w:p w14:paraId="52338B04" w14:textId="77777777" w:rsidR="00691F30" w:rsidRPr="00F709FE" w:rsidRDefault="00691F30" w:rsidP="00691F30">
      <w:pPr>
        <w:widowControl w:val="0"/>
        <w:autoSpaceDE w:val="0"/>
        <w:autoSpaceDN w:val="0"/>
        <w:spacing w:before="159" w:after="0" w:line="240" w:lineRule="auto"/>
        <w:jc w:val="left"/>
        <w:rPr>
          <w:rFonts w:eastAsia="Times New Roman"/>
          <w:b/>
          <w:bCs/>
          <w:sz w:val="26"/>
          <w:szCs w:val="26"/>
        </w:rPr>
      </w:pPr>
      <w:bookmarkStart w:id="89" w:name="3—Interpretation"/>
      <w:bookmarkEnd w:id="89"/>
      <w:r w:rsidRPr="00F709FE">
        <w:rPr>
          <w:rFonts w:eastAsia="Times New Roman"/>
          <w:b/>
          <w:bCs/>
          <w:sz w:val="26"/>
          <w:szCs w:val="26"/>
        </w:rPr>
        <w:t>3—</w:t>
      </w:r>
      <w:r w:rsidRPr="00F709FE">
        <w:rPr>
          <w:rFonts w:eastAsia="Times New Roman"/>
          <w:b/>
          <w:bCs/>
          <w:spacing w:val="-2"/>
          <w:sz w:val="26"/>
          <w:szCs w:val="26"/>
        </w:rPr>
        <w:t>Interpretation</w:t>
      </w:r>
    </w:p>
    <w:p w14:paraId="1E69039A" w14:textId="77777777" w:rsidR="00691F30" w:rsidRPr="00F709FE" w:rsidRDefault="00691F30" w:rsidP="00691F30">
      <w:pPr>
        <w:widowControl w:val="0"/>
        <w:autoSpaceDE w:val="0"/>
        <w:autoSpaceDN w:val="0"/>
        <w:spacing w:before="122" w:after="0" w:line="240" w:lineRule="auto"/>
        <w:ind w:left="851"/>
        <w:jc w:val="left"/>
        <w:rPr>
          <w:rFonts w:eastAsia="Times New Roman"/>
          <w:sz w:val="23"/>
          <w:szCs w:val="23"/>
        </w:rPr>
      </w:pPr>
      <w:r w:rsidRPr="00F709FE">
        <w:rPr>
          <w:rFonts w:eastAsia="Times New Roman"/>
          <w:sz w:val="23"/>
          <w:szCs w:val="23"/>
        </w:rPr>
        <w:t>In</w:t>
      </w:r>
      <w:r w:rsidRPr="00F709FE">
        <w:rPr>
          <w:rFonts w:eastAsia="Times New Roman"/>
          <w:spacing w:val="-1"/>
          <w:sz w:val="23"/>
          <w:szCs w:val="23"/>
        </w:rPr>
        <w:t xml:space="preserve"> </w:t>
      </w:r>
      <w:r w:rsidRPr="00F709FE">
        <w:rPr>
          <w:rFonts w:eastAsia="Times New Roman"/>
          <w:sz w:val="23"/>
          <w:szCs w:val="23"/>
        </w:rPr>
        <w:t>this</w:t>
      </w:r>
      <w:r w:rsidRPr="00F709FE">
        <w:rPr>
          <w:rFonts w:eastAsia="Times New Roman"/>
          <w:spacing w:val="-1"/>
          <w:sz w:val="23"/>
          <w:szCs w:val="23"/>
        </w:rPr>
        <w:t xml:space="preserve"> </w:t>
      </w:r>
      <w:r w:rsidRPr="00F709FE">
        <w:rPr>
          <w:rFonts w:eastAsia="Times New Roman"/>
          <w:spacing w:val="-2"/>
          <w:sz w:val="23"/>
          <w:szCs w:val="23"/>
        </w:rPr>
        <w:t>notice—</w:t>
      </w:r>
    </w:p>
    <w:p w14:paraId="3DBBFB0B" w14:textId="77777777" w:rsidR="00691F30" w:rsidRPr="00F709FE" w:rsidRDefault="00691F30" w:rsidP="00691F30">
      <w:pPr>
        <w:widowControl w:val="0"/>
        <w:autoSpaceDE w:val="0"/>
        <w:autoSpaceDN w:val="0"/>
        <w:spacing w:before="120" w:after="0" w:line="240" w:lineRule="auto"/>
        <w:ind w:left="851"/>
        <w:jc w:val="left"/>
        <w:rPr>
          <w:rFonts w:eastAsia="Times New Roman"/>
          <w:sz w:val="23"/>
        </w:rPr>
      </w:pPr>
      <w:r w:rsidRPr="00F709FE">
        <w:rPr>
          <w:rFonts w:eastAsia="Times New Roman"/>
          <w:b/>
          <w:i/>
          <w:sz w:val="23"/>
        </w:rPr>
        <w:t>Act</w:t>
      </w:r>
      <w:r w:rsidRPr="00F709FE">
        <w:rPr>
          <w:rFonts w:eastAsia="Times New Roman"/>
          <w:b/>
          <w:i/>
          <w:spacing w:val="-3"/>
          <w:sz w:val="23"/>
        </w:rPr>
        <w:t xml:space="preserve"> </w:t>
      </w:r>
      <w:r w:rsidRPr="00F709FE">
        <w:rPr>
          <w:rFonts w:eastAsia="Times New Roman"/>
          <w:sz w:val="23"/>
        </w:rPr>
        <w:t>means</w:t>
      </w:r>
      <w:r w:rsidRPr="00F709FE">
        <w:rPr>
          <w:rFonts w:eastAsia="Times New Roman"/>
          <w:spacing w:val="-2"/>
          <w:sz w:val="23"/>
        </w:rPr>
        <w:t xml:space="preserve"> </w:t>
      </w:r>
      <w:r w:rsidRPr="00F709FE">
        <w:rPr>
          <w:rFonts w:eastAsia="Times New Roman"/>
          <w:sz w:val="23"/>
        </w:rPr>
        <w:t>the</w:t>
      </w:r>
      <w:r w:rsidRPr="00F709FE">
        <w:rPr>
          <w:rFonts w:eastAsia="Times New Roman"/>
          <w:spacing w:val="-3"/>
          <w:sz w:val="23"/>
        </w:rPr>
        <w:t xml:space="preserve"> </w:t>
      </w:r>
      <w:hyperlink r:id="rId24">
        <w:r w:rsidRPr="00F709FE">
          <w:rPr>
            <w:rFonts w:eastAsia="Times New Roman"/>
            <w:i/>
            <w:sz w:val="23"/>
          </w:rPr>
          <w:t>Cost</w:t>
        </w:r>
        <w:r w:rsidRPr="00F709FE">
          <w:rPr>
            <w:rFonts w:eastAsia="Times New Roman"/>
            <w:i/>
            <w:spacing w:val="-3"/>
            <w:sz w:val="23"/>
          </w:rPr>
          <w:t xml:space="preserve"> </w:t>
        </w:r>
        <w:r w:rsidRPr="00F709FE">
          <w:rPr>
            <w:rFonts w:eastAsia="Times New Roman"/>
            <w:i/>
            <w:sz w:val="23"/>
          </w:rPr>
          <w:t>of</w:t>
        </w:r>
        <w:r w:rsidRPr="00F709FE">
          <w:rPr>
            <w:rFonts w:eastAsia="Times New Roman"/>
            <w:i/>
            <w:spacing w:val="-3"/>
            <w:sz w:val="23"/>
          </w:rPr>
          <w:t xml:space="preserve"> </w:t>
        </w:r>
        <w:r w:rsidRPr="00F709FE">
          <w:rPr>
            <w:rFonts w:eastAsia="Times New Roman"/>
            <w:i/>
            <w:sz w:val="23"/>
          </w:rPr>
          <w:t>Living</w:t>
        </w:r>
        <w:r w:rsidRPr="00F709FE">
          <w:rPr>
            <w:rFonts w:eastAsia="Times New Roman"/>
            <w:i/>
            <w:spacing w:val="-2"/>
            <w:sz w:val="23"/>
          </w:rPr>
          <w:t xml:space="preserve"> </w:t>
        </w:r>
        <w:r w:rsidRPr="00F709FE">
          <w:rPr>
            <w:rFonts w:eastAsia="Times New Roman"/>
            <w:i/>
            <w:sz w:val="23"/>
          </w:rPr>
          <w:t>Concessions</w:t>
        </w:r>
        <w:r w:rsidRPr="00F709FE">
          <w:rPr>
            <w:rFonts w:eastAsia="Times New Roman"/>
            <w:i/>
            <w:spacing w:val="-3"/>
            <w:sz w:val="23"/>
          </w:rPr>
          <w:t xml:space="preserve"> </w:t>
        </w:r>
        <w:r w:rsidRPr="00F709FE">
          <w:rPr>
            <w:rFonts w:eastAsia="Times New Roman"/>
            <w:i/>
            <w:sz w:val="23"/>
          </w:rPr>
          <w:t>Act</w:t>
        </w:r>
        <w:r w:rsidRPr="00F709FE">
          <w:rPr>
            <w:rFonts w:eastAsia="Times New Roman"/>
            <w:i/>
            <w:spacing w:val="-2"/>
            <w:sz w:val="23"/>
          </w:rPr>
          <w:t xml:space="preserve"> </w:t>
        </w:r>
        <w:r w:rsidRPr="00F709FE">
          <w:rPr>
            <w:rFonts w:eastAsia="Times New Roman"/>
            <w:i/>
            <w:spacing w:val="-4"/>
            <w:sz w:val="23"/>
          </w:rPr>
          <w:t>1986</w:t>
        </w:r>
      </w:hyperlink>
      <w:r w:rsidRPr="00F709FE">
        <w:rPr>
          <w:rFonts w:eastAsia="Times New Roman"/>
          <w:spacing w:val="-4"/>
          <w:sz w:val="23"/>
        </w:rPr>
        <w:t>;</w:t>
      </w:r>
    </w:p>
    <w:p w14:paraId="6F9AB580" w14:textId="77777777" w:rsidR="00691F30" w:rsidRPr="00F709FE" w:rsidRDefault="00691F30" w:rsidP="00691F30">
      <w:pPr>
        <w:widowControl w:val="0"/>
        <w:autoSpaceDE w:val="0"/>
        <w:autoSpaceDN w:val="0"/>
        <w:spacing w:before="120" w:after="0" w:line="240" w:lineRule="auto"/>
        <w:ind w:left="851" w:firstLine="1"/>
        <w:jc w:val="left"/>
        <w:rPr>
          <w:rFonts w:eastAsia="Times New Roman"/>
          <w:sz w:val="23"/>
        </w:rPr>
      </w:pPr>
      <w:r w:rsidRPr="00F709FE">
        <w:rPr>
          <w:rFonts w:eastAsia="Times New Roman"/>
          <w:b/>
          <w:i/>
          <w:sz w:val="23"/>
        </w:rPr>
        <w:t>eligible</w:t>
      </w:r>
      <w:r w:rsidRPr="00F709FE">
        <w:rPr>
          <w:rFonts w:eastAsia="Times New Roman"/>
          <w:b/>
          <w:i/>
          <w:spacing w:val="-4"/>
          <w:sz w:val="23"/>
        </w:rPr>
        <w:t xml:space="preserve"> </w:t>
      </w:r>
      <w:r w:rsidRPr="00F709FE">
        <w:rPr>
          <w:rFonts w:eastAsia="Times New Roman"/>
          <w:b/>
          <w:i/>
          <w:sz w:val="23"/>
        </w:rPr>
        <w:t>person</w:t>
      </w:r>
      <w:r w:rsidRPr="00F709FE">
        <w:rPr>
          <w:rFonts w:eastAsia="Times New Roman"/>
          <w:b/>
          <w:i/>
          <w:spacing w:val="-3"/>
          <w:sz w:val="23"/>
        </w:rPr>
        <w:t xml:space="preserve"> </w:t>
      </w:r>
      <w:r w:rsidRPr="00F709FE">
        <w:rPr>
          <w:rFonts w:eastAsia="Times New Roman"/>
          <w:spacing w:val="-2"/>
          <w:sz w:val="23"/>
        </w:rPr>
        <w:t>means—</w:t>
      </w:r>
    </w:p>
    <w:p w14:paraId="1D31EDE8" w14:textId="77777777" w:rsidR="00691F30" w:rsidRPr="00F709FE" w:rsidRDefault="00691F30" w:rsidP="00691F30">
      <w:pPr>
        <w:widowControl w:val="0"/>
        <w:numPr>
          <w:ilvl w:val="0"/>
          <w:numId w:val="41"/>
        </w:numPr>
        <w:autoSpaceDE w:val="0"/>
        <w:autoSpaceDN w:val="0"/>
        <w:spacing w:before="121" w:after="0" w:line="240" w:lineRule="auto"/>
        <w:ind w:left="1560" w:hanging="426"/>
        <w:jc w:val="left"/>
        <w:rPr>
          <w:rFonts w:eastAsia="Times New Roman"/>
          <w:sz w:val="23"/>
        </w:rPr>
      </w:pPr>
      <w:bookmarkStart w:id="90" w:name="_bookmark0"/>
      <w:bookmarkEnd w:id="90"/>
      <w:r w:rsidRPr="00F709FE">
        <w:rPr>
          <w:rFonts w:eastAsia="Times New Roman"/>
          <w:sz w:val="23"/>
        </w:rPr>
        <w:t>a</w:t>
      </w:r>
      <w:r w:rsidRPr="00F709FE">
        <w:rPr>
          <w:rFonts w:eastAsia="Times New Roman"/>
          <w:spacing w:val="-4"/>
          <w:sz w:val="23"/>
        </w:rPr>
        <w:t xml:space="preserve"> </w:t>
      </w:r>
      <w:r w:rsidRPr="00F709FE">
        <w:rPr>
          <w:rFonts w:eastAsia="Times New Roman"/>
          <w:sz w:val="23"/>
        </w:rPr>
        <w:t>person</w:t>
      </w:r>
      <w:r w:rsidRPr="00F709FE">
        <w:rPr>
          <w:rFonts w:eastAsia="Times New Roman"/>
          <w:spacing w:val="-4"/>
          <w:sz w:val="23"/>
        </w:rPr>
        <w:t xml:space="preserve"> </w:t>
      </w:r>
      <w:r w:rsidRPr="00F709FE">
        <w:rPr>
          <w:rFonts w:eastAsia="Times New Roman"/>
          <w:sz w:val="23"/>
        </w:rPr>
        <w:t>who</w:t>
      </w:r>
      <w:r w:rsidRPr="00F709FE">
        <w:rPr>
          <w:rFonts w:eastAsia="Times New Roman"/>
          <w:spacing w:val="-4"/>
          <w:sz w:val="23"/>
        </w:rPr>
        <w:t xml:space="preserve"> </w:t>
      </w:r>
      <w:r w:rsidRPr="00F709FE">
        <w:rPr>
          <w:rFonts w:eastAsia="Times New Roman"/>
          <w:sz w:val="23"/>
        </w:rPr>
        <w:t>was</w:t>
      </w:r>
      <w:r w:rsidRPr="00F709FE">
        <w:rPr>
          <w:rFonts w:eastAsia="Times New Roman"/>
          <w:spacing w:val="-3"/>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eligible</w:t>
      </w:r>
      <w:r w:rsidRPr="00F709FE">
        <w:rPr>
          <w:rFonts w:eastAsia="Times New Roman"/>
          <w:spacing w:val="-4"/>
          <w:sz w:val="23"/>
        </w:rPr>
        <w:t xml:space="preserve"> </w:t>
      </w:r>
      <w:r w:rsidRPr="00F709FE">
        <w:rPr>
          <w:rFonts w:eastAsia="Times New Roman"/>
          <w:sz w:val="23"/>
        </w:rPr>
        <w:t>person</w:t>
      </w:r>
      <w:r w:rsidRPr="00F709FE">
        <w:rPr>
          <w:rFonts w:eastAsia="Times New Roman"/>
          <w:spacing w:val="-3"/>
          <w:sz w:val="23"/>
        </w:rPr>
        <w:t xml:space="preserve"> </w:t>
      </w:r>
      <w:r w:rsidRPr="00F709FE">
        <w:rPr>
          <w:rFonts w:eastAsia="Times New Roman"/>
          <w:sz w:val="23"/>
        </w:rPr>
        <w:t>in</w:t>
      </w:r>
      <w:r w:rsidRPr="00F709FE">
        <w:rPr>
          <w:rFonts w:eastAsia="Times New Roman"/>
          <w:spacing w:val="-4"/>
          <w:sz w:val="23"/>
        </w:rPr>
        <w:t xml:space="preserve"> </w:t>
      </w:r>
      <w:r w:rsidRPr="00F709FE">
        <w:rPr>
          <w:rFonts w:eastAsia="Times New Roman"/>
          <w:sz w:val="23"/>
        </w:rPr>
        <w:t>respect</w:t>
      </w:r>
      <w:r w:rsidRPr="00F709FE">
        <w:rPr>
          <w:rFonts w:eastAsia="Times New Roman"/>
          <w:spacing w:val="-4"/>
          <w:sz w:val="23"/>
        </w:rPr>
        <w:t xml:space="preserve"> </w:t>
      </w:r>
      <w:r w:rsidRPr="00F709FE">
        <w:rPr>
          <w:rFonts w:eastAsia="Times New Roman"/>
          <w:sz w:val="23"/>
        </w:rPr>
        <w:t>of</w:t>
      </w:r>
      <w:r w:rsidRPr="00F709FE">
        <w:rPr>
          <w:rFonts w:eastAsia="Times New Roman"/>
          <w:spacing w:val="-3"/>
          <w:sz w:val="23"/>
        </w:rPr>
        <w:t xml:space="preserve"> </w:t>
      </w:r>
      <w:r w:rsidRPr="00F709FE">
        <w:rPr>
          <w:rFonts w:eastAsia="Times New Roman"/>
          <w:sz w:val="23"/>
        </w:rPr>
        <w:t>the</w:t>
      </w:r>
      <w:r w:rsidRPr="00F709FE">
        <w:rPr>
          <w:rFonts w:eastAsia="Times New Roman"/>
          <w:spacing w:val="-4"/>
          <w:sz w:val="23"/>
        </w:rPr>
        <w:t xml:space="preserve"> </w:t>
      </w:r>
      <w:r w:rsidRPr="00F709FE">
        <w:rPr>
          <w:rFonts w:eastAsia="Times New Roman"/>
          <w:sz w:val="23"/>
        </w:rPr>
        <w:t>financial</w:t>
      </w:r>
      <w:r w:rsidRPr="00F709FE">
        <w:rPr>
          <w:rFonts w:eastAsia="Times New Roman"/>
          <w:spacing w:val="-4"/>
          <w:sz w:val="23"/>
        </w:rPr>
        <w:t xml:space="preserve"> </w:t>
      </w:r>
      <w:r w:rsidRPr="00F709FE">
        <w:rPr>
          <w:rFonts w:eastAsia="Times New Roman"/>
          <w:sz w:val="23"/>
        </w:rPr>
        <w:t>year commencing on 1 July 2021; or</w:t>
      </w:r>
    </w:p>
    <w:p w14:paraId="1F80A13E" w14:textId="77777777" w:rsidR="00691F30" w:rsidRPr="00F709FE" w:rsidRDefault="00691F30" w:rsidP="00691F30">
      <w:pPr>
        <w:widowControl w:val="0"/>
        <w:numPr>
          <w:ilvl w:val="0"/>
          <w:numId w:val="41"/>
        </w:numPr>
        <w:autoSpaceDE w:val="0"/>
        <w:autoSpaceDN w:val="0"/>
        <w:spacing w:before="119" w:after="0" w:line="240" w:lineRule="auto"/>
        <w:ind w:left="1560" w:hanging="426"/>
        <w:jc w:val="left"/>
        <w:rPr>
          <w:rFonts w:eastAsia="Times New Roman"/>
          <w:sz w:val="23"/>
        </w:rPr>
      </w:pPr>
      <w:r w:rsidRPr="00F709FE">
        <w:rPr>
          <w:rFonts w:eastAsia="Times New Roman"/>
          <w:sz w:val="23"/>
        </w:rPr>
        <w:t>a</w:t>
      </w:r>
      <w:r w:rsidRPr="00F709FE">
        <w:rPr>
          <w:rFonts w:eastAsia="Times New Roman"/>
          <w:spacing w:val="-2"/>
          <w:sz w:val="23"/>
        </w:rPr>
        <w:t xml:space="preserve"> </w:t>
      </w:r>
      <w:r w:rsidRPr="00F709FE">
        <w:rPr>
          <w:rFonts w:eastAsia="Times New Roman"/>
          <w:sz w:val="23"/>
        </w:rPr>
        <w:t>person</w:t>
      </w:r>
      <w:r w:rsidRPr="00F709FE">
        <w:rPr>
          <w:rFonts w:eastAsia="Times New Roman"/>
          <w:spacing w:val="-3"/>
          <w:sz w:val="23"/>
        </w:rPr>
        <w:t xml:space="preserve"> </w:t>
      </w:r>
      <w:r w:rsidRPr="00F709FE">
        <w:rPr>
          <w:rFonts w:eastAsia="Times New Roman"/>
          <w:sz w:val="23"/>
        </w:rPr>
        <w:t>who,</w:t>
      </w:r>
      <w:r w:rsidRPr="00F709FE">
        <w:rPr>
          <w:rFonts w:eastAsia="Times New Roman"/>
          <w:spacing w:val="-1"/>
          <w:sz w:val="23"/>
        </w:rPr>
        <w:t xml:space="preserve"> </w:t>
      </w:r>
      <w:r w:rsidRPr="00F709FE">
        <w:rPr>
          <w:rFonts w:eastAsia="Times New Roman"/>
          <w:sz w:val="23"/>
        </w:rPr>
        <w:t>on</w:t>
      </w:r>
      <w:r w:rsidRPr="00F709FE">
        <w:rPr>
          <w:rFonts w:eastAsia="Times New Roman"/>
          <w:spacing w:val="-1"/>
          <w:sz w:val="23"/>
        </w:rPr>
        <w:t xml:space="preserve"> </w:t>
      </w:r>
      <w:r w:rsidRPr="00F709FE">
        <w:rPr>
          <w:rFonts w:eastAsia="Times New Roman"/>
          <w:sz w:val="23"/>
        </w:rPr>
        <w:t>1</w:t>
      </w:r>
      <w:r w:rsidRPr="00F709FE">
        <w:rPr>
          <w:rFonts w:eastAsia="Times New Roman"/>
          <w:spacing w:val="-1"/>
          <w:sz w:val="23"/>
        </w:rPr>
        <w:t xml:space="preserve"> </w:t>
      </w:r>
      <w:r w:rsidRPr="00F709FE">
        <w:rPr>
          <w:rFonts w:eastAsia="Times New Roman"/>
          <w:sz w:val="23"/>
        </w:rPr>
        <w:t>July</w:t>
      </w:r>
      <w:r w:rsidRPr="00F709FE">
        <w:rPr>
          <w:rFonts w:eastAsia="Times New Roman"/>
          <w:spacing w:val="-3"/>
          <w:sz w:val="23"/>
        </w:rPr>
        <w:t xml:space="preserve"> </w:t>
      </w:r>
      <w:r w:rsidRPr="00F709FE">
        <w:rPr>
          <w:rFonts w:eastAsia="Times New Roman"/>
          <w:sz w:val="23"/>
        </w:rPr>
        <w:t>2022,</w:t>
      </w:r>
      <w:r w:rsidRPr="00F709FE">
        <w:rPr>
          <w:rFonts w:eastAsia="Times New Roman"/>
          <w:spacing w:val="-1"/>
          <w:sz w:val="23"/>
        </w:rPr>
        <w:t xml:space="preserve"> </w:t>
      </w:r>
      <w:r w:rsidRPr="00F709FE">
        <w:rPr>
          <w:rFonts w:eastAsia="Times New Roman"/>
          <w:sz w:val="23"/>
        </w:rPr>
        <w:t>is</w:t>
      </w:r>
      <w:r w:rsidRPr="00F709FE">
        <w:rPr>
          <w:rFonts w:eastAsia="Times New Roman"/>
          <w:spacing w:val="-1"/>
          <w:sz w:val="23"/>
        </w:rPr>
        <w:t xml:space="preserve"> </w:t>
      </w:r>
      <w:r w:rsidRPr="00F709FE">
        <w:rPr>
          <w:rFonts w:eastAsia="Times New Roman"/>
          <w:sz w:val="23"/>
        </w:rPr>
        <w:t>an</w:t>
      </w:r>
      <w:r w:rsidRPr="00F709FE">
        <w:rPr>
          <w:rFonts w:eastAsia="Times New Roman"/>
          <w:spacing w:val="-1"/>
          <w:sz w:val="23"/>
        </w:rPr>
        <w:t xml:space="preserve"> </w:t>
      </w:r>
      <w:r w:rsidRPr="00F709FE">
        <w:rPr>
          <w:rFonts w:eastAsia="Times New Roman"/>
          <w:sz w:val="23"/>
        </w:rPr>
        <w:t>eligible</w:t>
      </w:r>
      <w:r w:rsidRPr="00F709FE">
        <w:rPr>
          <w:rFonts w:eastAsia="Times New Roman"/>
          <w:spacing w:val="-2"/>
          <w:sz w:val="23"/>
        </w:rPr>
        <w:t xml:space="preserve"> </w:t>
      </w:r>
      <w:r w:rsidRPr="00F709FE">
        <w:rPr>
          <w:rFonts w:eastAsia="Times New Roman"/>
          <w:sz w:val="23"/>
        </w:rPr>
        <w:t>person</w:t>
      </w:r>
      <w:r w:rsidRPr="00F709FE">
        <w:rPr>
          <w:rFonts w:eastAsia="Times New Roman"/>
          <w:spacing w:val="-3"/>
          <w:sz w:val="23"/>
        </w:rPr>
        <w:t xml:space="preserve"> </w:t>
      </w:r>
      <w:r w:rsidRPr="00F709FE">
        <w:rPr>
          <w:rFonts w:eastAsia="Times New Roman"/>
          <w:sz w:val="23"/>
        </w:rPr>
        <w:t>in</w:t>
      </w:r>
      <w:r w:rsidRPr="00F709FE">
        <w:rPr>
          <w:rFonts w:eastAsia="Times New Roman"/>
          <w:spacing w:val="-1"/>
          <w:sz w:val="23"/>
        </w:rPr>
        <w:t xml:space="preserve"> </w:t>
      </w:r>
      <w:r w:rsidRPr="00F709FE">
        <w:rPr>
          <w:rFonts w:eastAsia="Times New Roman"/>
          <w:sz w:val="23"/>
        </w:rPr>
        <w:t>respect</w:t>
      </w:r>
      <w:r w:rsidRPr="00F709FE">
        <w:rPr>
          <w:rFonts w:eastAsia="Times New Roman"/>
          <w:spacing w:val="-2"/>
          <w:sz w:val="23"/>
        </w:rPr>
        <w:t xml:space="preserve"> </w:t>
      </w:r>
      <w:r w:rsidRPr="00F709FE">
        <w:rPr>
          <w:rFonts w:eastAsia="Times New Roman"/>
          <w:sz w:val="23"/>
        </w:rPr>
        <w:t>of</w:t>
      </w:r>
      <w:r w:rsidRPr="00F709FE">
        <w:rPr>
          <w:rFonts w:eastAsia="Times New Roman"/>
          <w:spacing w:val="-3"/>
          <w:sz w:val="23"/>
        </w:rPr>
        <w:t xml:space="preserve"> </w:t>
      </w:r>
      <w:r w:rsidRPr="00F709FE">
        <w:rPr>
          <w:rFonts w:eastAsia="Times New Roman"/>
          <w:sz w:val="23"/>
        </w:rPr>
        <w:t>the</w:t>
      </w:r>
      <w:r w:rsidRPr="00F709FE">
        <w:rPr>
          <w:rFonts w:eastAsia="Times New Roman"/>
          <w:spacing w:val="-2"/>
          <w:sz w:val="23"/>
        </w:rPr>
        <w:t xml:space="preserve"> </w:t>
      </w:r>
      <w:r w:rsidRPr="00F709FE">
        <w:rPr>
          <w:rFonts w:eastAsia="Times New Roman"/>
          <w:sz w:val="23"/>
        </w:rPr>
        <w:t>financial year</w:t>
      </w:r>
      <w:r w:rsidRPr="00F709FE">
        <w:rPr>
          <w:rFonts w:eastAsia="Times New Roman"/>
          <w:spacing w:val="-3"/>
          <w:sz w:val="23"/>
        </w:rPr>
        <w:t xml:space="preserve"> </w:t>
      </w:r>
      <w:r w:rsidRPr="00F709FE">
        <w:rPr>
          <w:rFonts w:eastAsia="Times New Roman"/>
          <w:sz w:val="23"/>
        </w:rPr>
        <w:t>commencing</w:t>
      </w:r>
      <w:r w:rsidRPr="00F709FE">
        <w:rPr>
          <w:rFonts w:eastAsia="Times New Roman"/>
          <w:spacing w:val="-3"/>
          <w:sz w:val="23"/>
        </w:rPr>
        <w:t xml:space="preserve"> </w:t>
      </w:r>
      <w:r w:rsidRPr="00F709FE">
        <w:rPr>
          <w:rFonts w:eastAsia="Times New Roman"/>
          <w:sz w:val="23"/>
        </w:rPr>
        <w:t>on</w:t>
      </w:r>
      <w:r w:rsidRPr="00F709FE">
        <w:rPr>
          <w:rFonts w:eastAsia="Times New Roman"/>
          <w:spacing w:val="-3"/>
          <w:sz w:val="23"/>
        </w:rPr>
        <w:t xml:space="preserve"> </w:t>
      </w:r>
      <w:r w:rsidRPr="00F709FE">
        <w:rPr>
          <w:rFonts w:eastAsia="Times New Roman"/>
          <w:sz w:val="23"/>
        </w:rPr>
        <w:t>that</w:t>
      </w:r>
      <w:r w:rsidRPr="00F709FE">
        <w:rPr>
          <w:rFonts w:eastAsia="Times New Roman"/>
          <w:spacing w:val="-4"/>
          <w:sz w:val="23"/>
        </w:rPr>
        <w:t xml:space="preserve"> </w:t>
      </w:r>
      <w:r w:rsidRPr="00F709FE">
        <w:rPr>
          <w:rFonts w:eastAsia="Times New Roman"/>
          <w:sz w:val="23"/>
        </w:rPr>
        <w:t>day</w:t>
      </w:r>
      <w:r w:rsidRPr="00F709FE">
        <w:rPr>
          <w:rFonts w:eastAsia="Times New Roman"/>
          <w:spacing w:val="-3"/>
          <w:sz w:val="23"/>
        </w:rPr>
        <w:t xml:space="preserve"> </w:t>
      </w:r>
      <w:r w:rsidRPr="00F709FE">
        <w:rPr>
          <w:rFonts w:eastAsia="Times New Roman"/>
          <w:sz w:val="23"/>
        </w:rPr>
        <w:t>(</w:t>
      </w:r>
      <w:proofErr w:type="gramStart"/>
      <w:r w:rsidRPr="00F709FE">
        <w:rPr>
          <w:rFonts w:eastAsia="Times New Roman"/>
          <w:sz w:val="23"/>
        </w:rPr>
        <w:t>whether</w:t>
      </w:r>
      <w:r w:rsidRPr="00F709FE">
        <w:rPr>
          <w:rFonts w:eastAsia="Times New Roman"/>
          <w:spacing w:val="-3"/>
          <w:sz w:val="23"/>
        </w:rPr>
        <w:t xml:space="preserve"> </w:t>
      </w:r>
      <w:r w:rsidRPr="00F709FE">
        <w:rPr>
          <w:rFonts w:eastAsia="Times New Roman"/>
          <w:sz w:val="23"/>
        </w:rPr>
        <w:t>or</w:t>
      </w:r>
      <w:r w:rsidRPr="00F709FE">
        <w:rPr>
          <w:rFonts w:eastAsia="Times New Roman"/>
          <w:spacing w:val="-3"/>
          <w:sz w:val="23"/>
        </w:rPr>
        <w:t xml:space="preserve"> </w:t>
      </w:r>
      <w:r w:rsidRPr="00F709FE">
        <w:rPr>
          <w:rFonts w:eastAsia="Times New Roman"/>
          <w:sz w:val="23"/>
        </w:rPr>
        <w:t>not</w:t>
      </w:r>
      <w:proofErr w:type="gramEnd"/>
      <w:r w:rsidRPr="00F709FE">
        <w:rPr>
          <w:rFonts w:eastAsia="Times New Roman"/>
          <w:spacing w:val="-4"/>
          <w:sz w:val="23"/>
        </w:rPr>
        <w:t xml:space="preserve"> </w:t>
      </w:r>
      <w:r w:rsidRPr="00F709FE">
        <w:rPr>
          <w:rFonts w:eastAsia="Times New Roman"/>
          <w:sz w:val="23"/>
        </w:rPr>
        <w:t>the</w:t>
      </w:r>
      <w:r w:rsidRPr="00F709FE">
        <w:rPr>
          <w:rFonts w:eastAsia="Times New Roman"/>
          <w:spacing w:val="-4"/>
          <w:sz w:val="23"/>
        </w:rPr>
        <w:t xml:space="preserve"> </w:t>
      </w:r>
      <w:r w:rsidRPr="00F709FE">
        <w:rPr>
          <w:rFonts w:eastAsia="Times New Roman"/>
          <w:sz w:val="23"/>
        </w:rPr>
        <w:t>person</w:t>
      </w:r>
      <w:r w:rsidRPr="00F709FE">
        <w:rPr>
          <w:rFonts w:eastAsia="Times New Roman"/>
          <w:spacing w:val="-5"/>
          <w:sz w:val="23"/>
        </w:rPr>
        <w:t xml:space="preserve"> </w:t>
      </w:r>
      <w:r w:rsidRPr="00F709FE">
        <w:rPr>
          <w:rFonts w:eastAsia="Times New Roman"/>
          <w:sz w:val="23"/>
        </w:rPr>
        <w:t>was</w:t>
      </w:r>
      <w:r w:rsidRPr="00F709FE">
        <w:rPr>
          <w:rFonts w:eastAsia="Times New Roman"/>
          <w:spacing w:val="-3"/>
          <w:sz w:val="23"/>
        </w:rPr>
        <w:t xml:space="preserve"> </w:t>
      </w:r>
      <w:r w:rsidRPr="00F709FE">
        <w:rPr>
          <w:rFonts w:eastAsia="Times New Roman"/>
          <w:sz w:val="23"/>
        </w:rPr>
        <w:t>also</w:t>
      </w:r>
      <w:r w:rsidRPr="00F709FE">
        <w:rPr>
          <w:rFonts w:eastAsia="Times New Roman"/>
          <w:spacing w:val="-3"/>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 xml:space="preserve">eligible person referred to in </w:t>
      </w:r>
      <w:hyperlink w:anchor="_bookmark0" w:history="1">
        <w:r w:rsidRPr="00F709FE">
          <w:rPr>
            <w:rFonts w:eastAsia="Times New Roman"/>
            <w:sz w:val="23"/>
          </w:rPr>
          <w:t>paragraph (a)</w:t>
        </w:r>
      </w:hyperlink>
      <w:r w:rsidRPr="00F709FE">
        <w:rPr>
          <w:rFonts w:eastAsia="Times New Roman"/>
          <w:sz w:val="23"/>
        </w:rPr>
        <w:t>),</w:t>
      </w:r>
    </w:p>
    <w:p w14:paraId="24B697B3" w14:textId="77777777" w:rsidR="00691F30" w:rsidRPr="00F709FE" w:rsidRDefault="00691F30" w:rsidP="00691F30">
      <w:pPr>
        <w:widowControl w:val="0"/>
        <w:autoSpaceDE w:val="0"/>
        <w:autoSpaceDN w:val="0"/>
        <w:spacing w:before="122" w:after="0" w:line="240" w:lineRule="auto"/>
        <w:ind w:left="851"/>
        <w:jc w:val="left"/>
        <w:rPr>
          <w:rFonts w:eastAsia="Times New Roman"/>
          <w:sz w:val="23"/>
          <w:szCs w:val="23"/>
        </w:rPr>
      </w:pPr>
      <w:r w:rsidRPr="00F709FE">
        <w:rPr>
          <w:rFonts w:eastAsia="Times New Roman"/>
          <w:sz w:val="23"/>
          <w:szCs w:val="23"/>
        </w:rPr>
        <w:t>determined</w:t>
      </w:r>
      <w:r w:rsidRPr="00F709FE">
        <w:rPr>
          <w:rFonts w:eastAsia="Times New Roman"/>
          <w:spacing w:val="-3"/>
          <w:sz w:val="23"/>
          <w:szCs w:val="23"/>
        </w:rPr>
        <w:t xml:space="preserve"> </w:t>
      </w:r>
      <w:r w:rsidRPr="00F709FE">
        <w:rPr>
          <w:rFonts w:eastAsia="Times New Roman"/>
          <w:sz w:val="23"/>
          <w:szCs w:val="23"/>
        </w:rPr>
        <w:t>in</w:t>
      </w:r>
      <w:r w:rsidRPr="00F709FE">
        <w:rPr>
          <w:rFonts w:eastAsia="Times New Roman"/>
          <w:spacing w:val="-2"/>
          <w:sz w:val="23"/>
          <w:szCs w:val="23"/>
        </w:rPr>
        <w:t xml:space="preserve"> </w:t>
      </w:r>
      <w:r w:rsidRPr="00F709FE">
        <w:rPr>
          <w:rFonts w:eastAsia="Times New Roman"/>
          <w:sz w:val="23"/>
          <w:szCs w:val="23"/>
        </w:rPr>
        <w:t>accordance</w:t>
      </w:r>
      <w:r w:rsidRPr="00F709FE">
        <w:rPr>
          <w:rFonts w:eastAsia="Times New Roman"/>
          <w:spacing w:val="-5"/>
          <w:sz w:val="23"/>
          <w:szCs w:val="23"/>
        </w:rPr>
        <w:t xml:space="preserve"> </w:t>
      </w:r>
      <w:r w:rsidRPr="00F709FE">
        <w:rPr>
          <w:rFonts w:eastAsia="Times New Roman"/>
          <w:sz w:val="23"/>
          <w:szCs w:val="23"/>
        </w:rPr>
        <w:t>with</w:t>
      </w:r>
      <w:r w:rsidRPr="00F709FE">
        <w:rPr>
          <w:rFonts w:eastAsia="Times New Roman"/>
          <w:spacing w:val="-2"/>
          <w:sz w:val="23"/>
          <w:szCs w:val="23"/>
        </w:rPr>
        <w:t xml:space="preserve"> </w:t>
      </w:r>
      <w:r w:rsidRPr="00F709FE">
        <w:rPr>
          <w:rFonts w:eastAsia="Times New Roman"/>
          <w:sz w:val="23"/>
          <w:szCs w:val="23"/>
        </w:rPr>
        <w:t>section</w:t>
      </w:r>
      <w:r w:rsidRPr="00F709FE">
        <w:rPr>
          <w:rFonts w:eastAsia="Times New Roman"/>
          <w:spacing w:val="-4"/>
          <w:sz w:val="23"/>
          <w:szCs w:val="23"/>
        </w:rPr>
        <w:t xml:space="preserve"> </w:t>
      </w:r>
      <w:r w:rsidRPr="00F709FE">
        <w:rPr>
          <w:rFonts w:eastAsia="Times New Roman"/>
          <w:sz w:val="23"/>
          <w:szCs w:val="23"/>
        </w:rPr>
        <w:t>3(1)</w:t>
      </w:r>
      <w:r w:rsidRPr="00F709FE">
        <w:rPr>
          <w:rFonts w:eastAsia="Times New Roman"/>
          <w:spacing w:val="-3"/>
          <w:sz w:val="23"/>
          <w:szCs w:val="23"/>
        </w:rPr>
        <w:t xml:space="preserve"> </w:t>
      </w:r>
      <w:r w:rsidRPr="00F709FE">
        <w:rPr>
          <w:rFonts w:eastAsia="Times New Roman"/>
          <w:sz w:val="23"/>
          <w:szCs w:val="23"/>
        </w:rPr>
        <w:t>of</w:t>
      </w:r>
      <w:r w:rsidRPr="00F709FE">
        <w:rPr>
          <w:rFonts w:eastAsia="Times New Roman"/>
          <w:spacing w:val="-2"/>
          <w:sz w:val="23"/>
          <w:szCs w:val="23"/>
        </w:rPr>
        <w:t xml:space="preserve"> </w:t>
      </w:r>
      <w:r w:rsidRPr="00F709FE">
        <w:rPr>
          <w:rFonts w:eastAsia="Times New Roman"/>
          <w:sz w:val="23"/>
          <w:szCs w:val="23"/>
        </w:rPr>
        <w:t>the</w:t>
      </w:r>
      <w:r w:rsidRPr="00F709FE">
        <w:rPr>
          <w:rFonts w:eastAsia="Times New Roman"/>
          <w:spacing w:val="-4"/>
          <w:sz w:val="23"/>
          <w:szCs w:val="23"/>
        </w:rPr>
        <w:t xml:space="preserve"> Act.</w:t>
      </w:r>
    </w:p>
    <w:p w14:paraId="0BE66F25" w14:textId="77777777" w:rsidR="00691F30" w:rsidRPr="00F709FE" w:rsidRDefault="00691F30" w:rsidP="00691F30">
      <w:pPr>
        <w:widowControl w:val="0"/>
        <w:autoSpaceDE w:val="0"/>
        <w:autoSpaceDN w:val="0"/>
        <w:spacing w:before="159" w:after="0" w:line="240" w:lineRule="auto"/>
        <w:jc w:val="left"/>
        <w:rPr>
          <w:rFonts w:eastAsia="Times New Roman"/>
          <w:b/>
          <w:bCs/>
          <w:sz w:val="26"/>
          <w:szCs w:val="26"/>
        </w:rPr>
      </w:pPr>
      <w:bookmarkStart w:id="91" w:name="4—Concession_amounts_for_2022/3_financia"/>
      <w:bookmarkEnd w:id="91"/>
      <w:r w:rsidRPr="00F709FE">
        <w:rPr>
          <w:rFonts w:eastAsia="Times New Roman"/>
          <w:b/>
          <w:bCs/>
          <w:sz w:val="26"/>
          <w:szCs w:val="26"/>
        </w:rPr>
        <w:t>4—Concession</w:t>
      </w:r>
      <w:r w:rsidRPr="00F709FE">
        <w:rPr>
          <w:rFonts w:eastAsia="Times New Roman"/>
          <w:b/>
          <w:bCs/>
          <w:spacing w:val="-6"/>
          <w:sz w:val="26"/>
          <w:szCs w:val="26"/>
        </w:rPr>
        <w:t xml:space="preserve"> </w:t>
      </w:r>
      <w:r w:rsidRPr="00F709FE">
        <w:rPr>
          <w:rFonts w:eastAsia="Times New Roman"/>
          <w:b/>
          <w:bCs/>
          <w:sz w:val="26"/>
          <w:szCs w:val="26"/>
        </w:rPr>
        <w:t>amounts</w:t>
      </w:r>
      <w:r w:rsidRPr="00F709FE">
        <w:rPr>
          <w:rFonts w:eastAsia="Times New Roman"/>
          <w:b/>
          <w:bCs/>
          <w:spacing w:val="-5"/>
          <w:sz w:val="26"/>
          <w:szCs w:val="26"/>
        </w:rPr>
        <w:t xml:space="preserve"> </w:t>
      </w:r>
      <w:r w:rsidRPr="00F709FE">
        <w:rPr>
          <w:rFonts w:eastAsia="Times New Roman"/>
          <w:b/>
          <w:bCs/>
          <w:sz w:val="26"/>
          <w:szCs w:val="26"/>
        </w:rPr>
        <w:t>for</w:t>
      </w:r>
      <w:r w:rsidRPr="00F709FE">
        <w:rPr>
          <w:rFonts w:eastAsia="Times New Roman"/>
          <w:b/>
          <w:bCs/>
          <w:spacing w:val="-4"/>
          <w:sz w:val="26"/>
          <w:szCs w:val="26"/>
        </w:rPr>
        <w:t xml:space="preserve"> </w:t>
      </w:r>
      <w:r w:rsidRPr="00F709FE">
        <w:rPr>
          <w:rFonts w:eastAsia="Times New Roman"/>
          <w:b/>
          <w:bCs/>
          <w:sz w:val="26"/>
          <w:szCs w:val="26"/>
        </w:rPr>
        <w:t>2022/3</w:t>
      </w:r>
      <w:r w:rsidRPr="00F709FE">
        <w:rPr>
          <w:rFonts w:eastAsia="Times New Roman"/>
          <w:b/>
          <w:bCs/>
          <w:spacing w:val="-4"/>
          <w:sz w:val="26"/>
          <w:szCs w:val="26"/>
        </w:rPr>
        <w:t xml:space="preserve"> </w:t>
      </w:r>
      <w:r w:rsidRPr="00F709FE">
        <w:rPr>
          <w:rFonts w:eastAsia="Times New Roman"/>
          <w:b/>
          <w:bCs/>
          <w:sz w:val="26"/>
          <w:szCs w:val="26"/>
        </w:rPr>
        <w:t>financial</w:t>
      </w:r>
      <w:r w:rsidRPr="00F709FE">
        <w:rPr>
          <w:rFonts w:eastAsia="Times New Roman"/>
          <w:b/>
          <w:bCs/>
          <w:spacing w:val="-4"/>
          <w:sz w:val="26"/>
          <w:szCs w:val="26"/>
        </w:rPr>
        <w:t xml:space="preserve"> </w:t>
      </w:r>
      <w:r w:rsidRPr="00F709FE">
        <w:rPr>
          <w:rFonts w:eastAsia="Times New Roman"/>
          <w:b/>
          <w:bCs/>
          <w:sz w:val="26"/>
          <w:szCs w:val="26"/>
        </w:rPr>
        <w:t>year</w:t>
      </w:r>
      <w:r w:rsidRPr="00F709FE">
        <w:rPr>
          <w:rFonts w:eastAsia="Times New Roman"/>
          <w:b/>
          <w:bCs/>
          <w:spacing w:val="-5"/>
          <w:sz w:val="26"/>
          <w:szCs w:val="26"/>
        </w:rPr>
        <w:t xml:space="preserve"> </w:t>
      </w:r>
      <w:r w:rsidRPr="00F709FE">
        <w:rPr>
          <w:rFonts w:eastAsia="Times New Roman"/>
          <w:b/>
          <w:bCs/>
          <w:sz w:val="26"/>
          <w:szCs w:val="26"/>
        </w:rPr>
        <w:t>(section</w:t>
      </w:r>
      <w:r w:rsidRPr="00F709FE">
        <w:rPr>
          <w:rFonts w:eastAsia="Times New Roman"/>
          <w:b/>
          <w:bCs/>
          <w:spacing w:val="-3"/>
          <w:sz w:val="26"/>
          <w:szCs w:val="26"/>
        </w:rPr>
        <w:t xml:space="preserve"> </w:t>
      </w:r>
      <w:r w:rsidRPr="00F709FE">
        <w:rPr>
          <w:rFonts w:eastAsia="Times New Roman"/>
          <w:b/>
          <w:bCs/>
          <w:sz w:val="26"/>
          <w:szCs w:val="26"/>
        </w:rPr>
        <w:t>3(2)</w:t>
      </w:r>
      <w:r w:rsidRPr="00F709FE">
        <w:rPr>
          <w:rFonts w:eastAsia="Times New Roman"/>
          <w:b/>
          <w:bCs/>
          <w:spacing w:val="-5"/>
          <w:sz w:val="26"/>
          <w:szCs w:val="26"/>
        </w:rPr>
        <w:t xml:space="preserve"> </w:t>
      </w:r>
      <w:r w:rsidRPr="00F709FE">
        <w:rPr>
          <w:rFonts w:eastAsia="Times New Roman"/>
          <w:b/>
          <w:bCs/>
          <w:sz w:val="26"/>
          <w:szCs w:val="26"/>
        </w:rPr>
        <w:t>of</w:t>
      </w:r>
      <w:r w:rsidRPr="00F709FE">
        <w:rPr>
          <w:rFonts w:eastAsia="Times New Roman"/>
          <w:b/>
          <w:bCs/>
          <w:spacing w:val="-4"/>
          <w:sz w:val="26"/>
          <w:szCs w:val="26"/>
        </w:rPr>
        <w:t xml:space="preserve"> Act)</w:t>
      </w:r>
    </w:p>
    <w:p w14:paraId="22428C00" w14:textId="77777777" w:rsidR="00691F30" w:rsidRPr="00F709FE" w:rsidRDefault="00691F30" w:rsidP="00691F30">
      <w:pPr>
        <w:widowControl w:val="0"/>
        <w:autoSpaceDE w:val="0"/>
        <w:autoSpaceDN w:val="0"/>
        <w:spacing w:before="122" w:after="0" w:line="240" w:lineRule="auto"/>
        <w:ind w:left="851"/>
        <w:jc w:val="left"/>
        <w:rPr>
          <w:rFonts w:eastAsia="Times New Roman"/>
          <w:sz w:val="23"/>
          <w:szCs w:val="23"/>
        </w:rPr>
      </w:pPr>
      <w:r w:rsidRPr="00F709FE">
        <w:rPr>
          <w:rFonts w:eastAsia="Times New Roman"/>
          <w:sz w:val="23"/>
          <w:szCs w:val="23"/>
        </w:rPr>
        <w:t>For the purposes of section 3(2) of the Act, the amount of concession payable to an eligible</w:t>
      </w:r>
      <w:r w:rsidRPr="00F709FE">
        <w:rPr>
          <w:rFonts w:eastAsia="Times New Roman"/>
          <w:spacing w:val="-3"/>
          <w:sz w:val="23"/>
          <w:szCs w:val="23"/>
        </w:rPr>
        <w:t xml:space="preserve"> </w:t>
      </w:r>
      <w:r w:rsidRPr="00F709FE">
        <w:rPr>
          <w:rFonts w:eastAsia="Times New Roman"/>
          <w:sz w:val="23"/>
          <w:szCs w:val="23"/>
        </w:rPr>
        <w:t>person</w:t>
      </w:r>
      <w:r w:rsidRPr="00F709FE">
        <w:rPr>
          <w:rFonts w:eastAsia="Times New Roman"/>
          <w:spacing w:val="-2"/>
          <w:sz w:val="23"/>
          <w:szCs w:val="23"/>
        </w:rPr>
        <w:t xml:space="preserve"> </w:t>
      </w:r>
      <w:r w:rsidRPr="00F709FE">
        <w:rPr>
          <w:rFonts w:eastAsia="Times New Roman"/>
          <w:sz w:val="23"/>
          <w:szCs w:val="23"/>
        </w:rPr>
        <w:t>in</w:t>
      </w:r>
      <w:r w:rsidRPr="00F709FE">
        <w:rPr>
          <w:rFonts w:eastAsia="Times New Roman"/>
          <w:spacing w:val="-2"/>
          <w:sz w:val="23"/>
          <w:szCs w:val="23"/>
        </w:rPr>
        <w:t xml:space="preserve"> </w:t>
      </w:r>
      <w:r w:rsidRPr="00F709FE">
        <w:rPr>
          <w:rFonts w:eastAsia="Times New Roman"/>
          <w:sz w:val="23"/>
          <w:szCs w:val="23"/>
        </w:rPr>
        <w:t>respect</w:t>
      </w:r>
      <w:r w:rsidRPr="00F709FE">
        <w:rPr>
          <w:rFonts w:eastAsia="Times New Roman"/>
          <w:spacing w:val="-4"/>
          <w:sz w:val="23"/>
          <w:szCs w:val="23"/>
        </w:rPr>
        <w:t xml:space="preserve"> </w:t>
      </w:r>
      <w:r w:rsidRPr="00F709FE">
        <w:rPr>
          <w:rFonts w:eastAsia="Times New Roman"/>
          <w:sz w:val="23"/>
          <w:szCs w:val="23"/>
        </w:rPr>
        <w:t>of</w:t>
      </w:r>
      <w:r w:rsidRPr="00F709FE">
        <w:rPr>
          <w:rFonts w:eastAsia="Times New Roman"/>
          <w:spacing w:val="-2"/>
          <w:sz w:val="23"/>
          <w:szCs w:val="23"/>
        </w:rPr>
        <w:t xml:space="preserve"> </w:t>
      </w:r>
      <w:r w:rsidRPr="00F709FE">
        <w:rPr>
          <w:rFonts w:eastAsia="Times New Roman"/>
          <w:sz w:val="23"/>
          <w:szCs w:val="23"/>
        </w:rPr>
        <w:t>the</w:t>
      </w:r>
      <w:r w:rsidRPr="00F709FE">
        <w:rPr>
          <w:rFonts w:eastAsia="Times New Roman"/>
          <w:spacing w:val="-3"/>
          <w:sz w:val="23"/>
          <w:szCs w:val="23"/>
        </w:rPr>
        <w:t xml:space="preserve"> </w:t>
      </w:r>
      <w:r w:rsidRPr="00F709FE">
        <w:rPr>
          <w:rFonts w:eastAsia="Times New Roman"/>
          <w:sz w:val="23"/>
          <w:szCs w:val="23"/>
        </w:rPr>
        <w:t>financial</w:t>
      </w:r>
      <w:r w:rsidRPr="00F709FE">
        <w:rPr>
          <w:rFonts w:eastAsia="Times New Roman"/>
          <w:spacing w:val="-3"/>
          <w:sz w:val="23"/>
          <w:szCs w:val="23"/>
        </w:rPr>
        <w:t xml:space="preserve"> </w:t>
      </w:r>
      <w:r w:rsidRPr="00F709FE">
        <w:rPr>
          <w:rFonts w:eastAsia="Times New Roman"/>
          <w:sz w:val="23"/>
          <w:szCs w:val="23"/>
        </w:rPr>
        <w:t>year</w:t>
      </w:r>
      <w:r w:rsidRPr="00F709FE">
        <w:rPr>
          <w:rFonts w:eastAsia="Times New Roman"/>
          <w:spacing w:val="-2"/>
          <w:sz w:val="23"/>
          <w:szCs w:val="23"/>
        </w:rPr>
        <w:t xml:space="preserve"> </w:t>
      </w:r>
      <w:r w:rsidRPr="00F709FE">
        <w:rPr>
          <w:rFonts w:eastAsia="Times New Roman"/>
          <w:sz w:val="23"/>
          <w:szCs w:val="23"/>
        </w:rPr>
        <w:t>commencing</w:t>
      </w:r>
      <w:r w:rsidRPr="00F709FE">
        <w:rPr>
          <w:rFonts w:eastAsia="Times New Roman"/>
          <w:spacing w:val="-2"/>
          <w:sz w:val="23"/>
          <w:szCs w:val="23"/>
        </w:rPr>
        <w:t xml:space="preserve"> </w:t>
      </w:r>
      <w:r w:rsidRPr="00F709FE">
        <w:rPr>
          <w:rFonts w:eastAsia="Times New Roman"/>
          <w:sz w:val="23"/>
          <w:szCs w:val="23"/>
        </w:rPr>
        <w:t>on</w:t>
      </w:r>
      <w:r w:rsidRPr="00F709FE">
        <w:rPr>
          <w:rFonts w:eastAsia="Times New Roman"/>
          <w:spacing w:val="-4"/>
          <w:sz w:val="23"/>
          <w:szCs w:val="23"/>
        </w:rPr>
        <w:t xml:space="preserve"> </w:t>
      </w:r>
      <w:r w:rsidRPr="00F709FE">
        <w:rPr>
          <w:rFonts w:eastAsia="Times New Roman"/>
          <w:sz w:val="23"/>
          <w:szCs w:val="23"/>
        </w:rPr>
        <w:t>1</w:t>
      </w:r>
      <w:r w:rsidRPr="00F709FE">
        <w:rPr>
          <w:rFonts w:eastAsia="Times New Roman"/>
          <w:spacing w:val="-2"/>
          <w:sz w:val="23"/>
          <w:szCs w:val="23"/>
        </w:rPr>
        <w:t xml:space="preserve"> </w:t>
      </w:r>
      <w:r w:rsidRPr="00F709FE">
        <w:rPr>
          <w:rFonts w:eastAsia="Times New Roman"/>
          <w:sz w:val="23"/>
          <w:szCs w:val="23"/>
        </w:rPr>
        <w:t>July</w:t>
      </w:r>
      <w:r w:rsidRPr="00F709FE">
        <w:rPr>
          <w:rFonts w:eastAsia="Times New Roman"/>
          <w:spacing w:val="-2"/>
          <w:sz w:val="23"/>
          <w:szCs w:val="23"/>
        </w:rPr>
        <w:t xml:space="preserve"> </w:t>
      </w:r>
      <w:r w:rsidRPr="00F709FE">
        <w:rPr>
          <w:rFonts w:eastAsia="Times New Roman"/>
          <w:sz w:val="23"/>
          <w:szCs w:val="23"/>
        </w:rPr>
        <w:t>2022</w:t>
      </w:r>
      <w:r w:rsidRPr="00F709FE">
        <w:rPr>
          <w:rFonts w:eastAsia="Times New Roman"/>
          <w:spacing w:val="-2"/>
          <w:sz w:val="23"/>
          <w:szCs w:val="23"/>
        </w:rPr>
        <w:t xml:space="preserve"> </w:t>
      </w:r>
      <w:r w:rsidRPr="00F709FE">
        <w:rPr>
          <w:rFonts w:eastAsia="Times New Roman"/>
          <w:sz w:val="23"/>
          <w:szCs w:val="23"/>
        </w:rPr>
        <w:t>is</w:t>
      </w:r>
      <w:r w:rsidRPr="00F709FE">
        <w:rPr>
          <w:rFonts w:eastAsia="Times New Roman"/>
          <w:spacing w:val="-2"/>
          <w:sz w:val="23"/>
          <w:szCs w:val="23"/>
        </w:rPr>
        <w:t xml:space="preserve"> </w:t>
      </w:r>
      <w:r w:rsidRPr="00F709FE">
        <w:rPr>
          <w:rFonts w:eastAsia="Times New Roman"/>
          <w:sz w:val="23"/>
          <w:szCs w:val="23"/>
        </w:rPr>
        <w:t>set</w:t>
      </w:r>
      <w:r w:rsidRPr="00F709FE">
        <w:rPr>
          <w:rFonts w:eastAsia="Times New Roman"/>
          <w:spacing w:val="-3"/>
          <w:sz w:val="23"/>
          <w:szCs w:val="23"/>
        </w:rPr>
        <w:t xml:space="preserve"> </w:t>
      </w:r>
      <w:r w:rsidRPr="00F709FE">
        <w:rPr>
          <w:rFonts w:eastAsia="Times New Roman"/>
          <w:sz w:val="23"/>
          <w:szCs w:val="23"/>
        </w:rPr>
        <w:t>out</w:t>
      </w:r>
      <w:r w:rsidRPr="00F709FE">
        <w:rPr>
          <w:rFonts w:eastAsia="Times New Roman"/>
          <w:spacing w:val="-3"/>
          <w:sz w:val="23"/>
          <w:szCs w:val="23"/>
        </w:rPr>
        <w:t xml:space="preserve"> </w:t>
      </w:r>
      <w:r w:rsidRPr="00F709FE">
        <w:rPr>
          <w:rFonts w:eastAsia="Times New Roman"/>
          <w:sz w:val="23"/>
          <w:szCs w:val="23"/>
        </w:rPr>
        <w:t xml:space="preserve">in </w:t>
      </w:r>
      <w:hyperlink w:anchor="_bookmark1" w:history="1">
        <w:r w:rsidRPr="00F709FE">
          <w:rPr>
            <w:rFonts w:eastAsia="Times New Roman"/>
            <w:sz w:val="23"/>
            <w:szCs w:val="23"/>
          </w:rPr>
          <w:t>Schedule 1.</w:t>
        </w:r>
      </w:hyperlink>
    </w:p>
    <w:p w14:paraId="6E01A042" w14:textId="77777777" w:rsidR="00691F30" w:rsidRPr="00F709FE" w:rsidRDefault="00691F30" w:rsidP="00691F30">
      <w:pPr>
        <w:widowControl w:val="0"/>
        <w:autoSpaceDE w:val="0"/>
        <w:autoSpaceDN w:val="0"/>
        <w:spacing w:before="159" w:after="0" w:line="240" w:lineRule="auto"/>
        <w:jc w:val="left"/>
        <w:rPr>
          <w:rFonts w:eastAsia="Times New Roman"/>
          <w:b/>
          <w:bCs/>
          <w:sz w:val="26"/>
          <w:szCs w:val="26"/>
        </w:rPr>
      </w:pPr>
      <w:bookmarkStart w:id="92" w:name="5—Expiry_of_fee_notice"/>
      <w:bookmarkEnd w:id="92"/>
      <w:r w:rsidRPr="00F709FE">
        <w:rPr>
          <w:rFonts w:eastAsia="Times New Roman"/>
          <w:b/>
          <w:bCs/>
          <w:sz w:val="26"/>
          <w:szCs w:val="26"/>
        </w:rPr>
        <w:t>5—Expiry</w:t>
      </w:r>
      <w:r w:rsidRPr="00F709FE">
        <w:rPr>
          <w:rFonts w:eastAsia="Times New Roman"/>
          <w:b/>
          <w:bCs/>
          <w:spacing w:val="-4"/>
          <w:sz w:val="26"/>
          <w:szCs w:val="26"/>
        </w:rPr>
        <w:t xml:space="preserve"> </w:t>
      </w:r>
      <w:r w:rsidRPr="00F709FE">
        <w:rPr>
          <w:rFonts w:eastAsia="Times New Roman"/>
          <w:b/>
          <w:bCs/>
          <w:sz w:val="26"/>
          <w:szCs w:val="26"/>
        </w:rPr>
        <w:t>of</w:t>
      </w:r>
      <w:r w:rsidRPr="00F709FE">
        <w:rPr>
          <w:rFonts w:eastAsia="Times New Roman"/>
          <w:b/>
          <w:bCs/>
          <w:spacing w:val="-3"/>
          <w:sz w:val="26"/>
          <w:szCs w:val="26"/>
        </w:rPr>
        <w:t xml:space="preserve"> </w:t>
      </w:r>
      <w:r w:rsidRPr="00F709FE">
        <w:rPr>
          <w:rFonts w:eastAsia="Times New Roman"/>
          <w:b/>
          <w:bCs/>
          <w:sz w:val="26"/>
          <w:szCs w:val="26"/>
        </w:rPr>
        <w:t>fee</w:t>
      </w:r>
      <w:r w:rsidRPr="00F709FE">
        <w:rPr>
          <w:rFonts w:eastAsia="Times New Roman"/>
          <w:b/>
          <w:bCs/>
          <w:spacing w:val="-3"/>
          <w:sz w:val="26"/>
          <w:szCs w:val="26"/>
        </w:rPr>
        <w:t xml:space="preserve"> </w:t>
      </w:r>
      <w:r w:rsidRPr="00F709FE">
        <w:rPr>
          <w:rFonts w:eastAsia="Times New Roman"/>
          <w:b/>
          <w:bCs/>
          <w:spacing w:val="-2"/>
          <w:sz w:val="26"/>
          <w:szCs w:val="26"/>
        </w:rPr>
        <w:t>notice</w:t>
      </w:r>
    </w:p>
    <w:p w14:paraId="4F6DF006" w14:textId="77777777" w:rsidR="00691F30" w:rsidRPr="00F709FE" w:rsidRDefault="00691F30" w:rsidP="00691F30">
      <w:pPr>
        <w:widowControl w:val="0"/>
        <w:autoSpaceDE w:val="0"/>
        <w:autoSpaceDN w:val="0"/>
        <w:spacing w:before="122" w:after="0" w:line="240" w:lineRule="auto"/>
        <w:ind w:left="851"/>
        <w:jc w:val="left"/>
        <w:rPr>
          <w:rFonts w:eastAsia="Times New Roman"/>
          <w:sz w:val="23"/>
          <w:szCs w:val="23"/>
        </w:rPr>
      </w:pPr>
      <w:r w:rsidRPr="00F709FE">
        <w:rPr>
          <w:rFonts w:eastAsia="Times New Roman"/>
          <w:sz w:val="23"/>
          <w:szCs w:val="23"/>
        </w:rPr>
        <w:t>This</w:t>
      </w:r>
      <w:r w:rsidRPr="00F709FE">
        <w:rPr>
          <w:rFonts w:eastAsia="Times New Roman"/>
          <w:spacing w:val="-4"/>
          <w:sz w:val="23"/>
          <w:szCs w:val="23"/>
        </w:rPr>
        <w:t xml:space="preserve"> </w:t>
      </w:r>
      <w:r w:rsidRPr="00F709FE">
        <w:rPr>
          <w:rFonts w:eastAsia="Times New Roman"/>
          <w:sz w:val="23"/>
          <w:szCs w:val="23"/>
        </w:rPr>
        <w:t>fee</w:t>
      </w:r>
      <w:r w:rsidRPr="00F709FE">
        <w:rPr>
          <w:rFonts w:eastAsia="Times New Roman"/>
          <w:spacing w:val="-3"/>
          <w:sz w:val="23"/>
          <w:szCs w:val="23"/>
        </w:rPr>
        <w:t xml:space="preserve"> </w:t>
      </w:r>
      <w:r w:rsidRPr="00F709FE">
        <w:rPr>
          <w:rFonts w:eastAsia="Times New Roman"/>
          <w:sz w:val="23"/>
          <w:szCs w:val="23"/>
        </w:rPr>
        <w:t>notice</w:t>
      </w:r>
      <w:r w:rsidRPr="00F709FE">
        <w:rPr>
          <w:rFonts w:eastAsia="Times New Roman"/>
          <w:spacing w:val="-3"/>
          <w:sz w:val="23"/>
          <w:szCs w:val="23"/>
        </w:rPr>
        <w:t xml:space="preserve"> </w:t>
      </w:r>
      <w:r w:rsidRPr="00F709FE">
        <w:rPr>
          <w:rFonts w:eastAsia="Times New Roman"/>
          <w:sz w:val="23"/>
          <w:szCs w:val="23"/>
        </w:rPr>
        <w:t>expires</w:t>
      </w:r>
      <w:r w:rsidRPr="00F709FE">
        <w:rPr>
          <w:rFonts w:eastAsia="Times New Roman"/>
          <w:spacing w:val="-2"/>
          <w:sz w:val="23"/>
          <w:szCs w:val="23"/>
        </w:rPr>
        <w:t xml:space="preserve"> </w:t>
      </w:r>
      <w:r w:rsidRPr="00F709FE">
        <w:rPr>
          <w:rFonts w:eastAsia="Times New Roman"/>
          <w:sz w:val="23"/>
          <w:szCs w:val="23"/>
        </w:rPr>
        <w:t>on</w:t>
      </w:r>
      <w:r w:rsidRPr="00F709FE">
        <w:rPr>
          <w:rFonts w:eastAsia="Times New Roman"/>
          <w:spacing w:val="-4"/>
          <w:sz w:val="23"/>
          <w:szCs w:val="23"/>
        </w:rPr>
        <w:t xml:space="preserve"> </w:t>
      </w:r>
      <w:r w:rsidRPr="00F709FE">
        <w:rPr>
          <w:rFonts w:eastAsia="Times New Roman"/>
          <w:sz w:val="23"/>
          <w:szCs w:val="23"/>
        </w:rPr>
        <w:t>30</w:t>
      </w:r>
      <w:r w:rsidRPr="00F709FE">
        <w:rPr>
          <w:rFonts w:eastAsia="Times New Roman"/>
          <w:spacing w:val="-2"/>
          <w:sz w:val="23"/>
          <w:szCs w:val="23"/>
        </w:rPr>
        <w:t xml:space="preserve"> </w:t>
      </w:r>
      <w:r w:rsidRPr="00F709FE">
        <w:rPr>
          <w:rFonts w:eastAsia="Times New Roman"/>
          <w:sz w:val="23"/>
          <w:szCs w:val="23"/>
        </w:rPr>
        <w:t>June</w:t>
      </w:r>
      <w:r w:rsidRPr="00F709FE">
        <w:rPr>
          <w:rFonts w:eastAsia="Times New Roman"/>
          <w:spacing w:val="-3"/>
          <w:sz w:val="23"/>
          <w:szCs w:val="23"/>
        </w:rPr>
        <w:t xml:space="preserve"> </w:t>
      </w:r>
      <w:r w:rsidRPr="00F709FE">
        <w:rPr>
          <w:rFonts w:eastAsia="Times New Roman"/>
          <w:sz w:val="23"/>
          <w:szCs w:val="23"/>
        </w:rPr>
        <w:t>2023</w:t>
      </w:r>
      <w:r w:rsidRPr="00F709FE">
        <w:rPr>
          <w:rFonts w:eastAsia="Times New Roman"/>
          <w:spacing w:val="-2"/>
          <w:sz w:val="23"/>
          <w:szCs w:val="23"/>
        </w:rPr>
        <w:t xml:space="preserve"> </w:t>
      </w:r>
      <w:r w:rsidRPr="00F709FE">
        <w:rPr>
          <w:rFonts w:eastAsia="Times New Roman"/>
          <w:sz w:val="23"/>
          <w:szCs w:val="23"/>
        </w:rPr>
        <w:t>(unless</w:t>
      </w:r>
      <w:r w:rsidRPr="00F709FE">
        <w:rPr>
          <w:rFonts w:eastAsia="Times New Roman"/>
          <w:spacing w:val="-3"/>
          <w:sz w:val="23"/>
          <w:szCs w:val="23"/>
        </w:rPr>
        <w:t xml:space="preserve"> </w:t>
      </w:r>
      <w:r w:rsidRPr="00F709FE">
        <w:rPr>
          <w:rFonts w:eastAsia="Times New Roman"/>
          <w:sz w:val="23"/>
          <w:szCs w:val="23"/>
        </w:rPr>
        <w:t>revoked</w:t>
      </w:r>
      <w:r w:rsidRPr="00F709FE">
        <w:rPr>
          <w:rFonts w:eastAsia="Times New Roman"/>
          <w:spacing w:val="-1"/>
          <w:sz w:val="23"/>
          <w:szCs w:val="23"/>
        </w:rPr>
        <w:t xml:space="preserve"> </w:t>
      </w:r>
      <w:r w:rsidRPr="00F709FE">
        <w:rPr>
          <w:rFonts w:eastAsia="Times New Roman"/>
          <w:spacing w:val="-2"/>
          <w:sz w:val="23"/>
          <w:szCs w:val="23"/>
        </w:rPr>
        <w:t>sooner).</w:t>
      </w:r>
    </w:p>
    <w:p w14:paraId="479DED52" w14:textId="77777777" w:rsidR="00691F30" w:rsidRPr="00F709FE" w:rsidRDefault="00691F30" w:rsidP="00691F30">
      <w:pPr>
        <w:widowControl w:val="0"/>
        <w:autoSpaceDE w:val="0"/>
        <w:autoSpaceDN w:val="0"/>
        <w:spacing w:before="360" w:after="0" w:line="240" w:lineRule="auto"/>
        <w:jc w:val="left"/>
        <w:rPr>
          <w:rFonts w:eastAsia="Times New Roman"/>
          <w:b/>
          <w:bCs/>
          <w:sz w:val="32"/>
          <w:szCs w:val="32"/>
        </w:rPr>
      </w:pPr>
      <w:bookmarkStart w:id="93" w:name="_bookmark1"/>
      <w:bookmarkEnd w:id="93"/>
      <w:r w:rsidRPr="00F709FE">
        <w:rPr>
          <w:rFonts w:eastAsia="Times New Roman"/>
          <w:b/>
          <w:bCs/>
          <w:sz w:val="32"/>
          <w:szCs w:val="32"/>
        </w:rPr>
        <w:t>Schedule</w:t>
      </w:r>
      <w:r w:rsidRPr="00F709FE">
        <w:rPr>
          <w:rFonts w:eastAsia="Times New Roman"/>
          <w:b/>
          <w:bCs/>
          <w:spacing w:val="-9"/>
          <w:sz w:val="32"/>
          <w:szCs w:val="32"/>
        </w:rPr>
        <w:t xml:space="preserve"> </w:t>
      </w:r>
      <w:r w:rsidRPr="00F709FE">
        <w:rPr>
          <w:rFonts w:eastAsia="Times New Roman"/>
          <w:b/>
          <w:bCs/>
          <w:sz w:val="32"/>
          <w:szCs w:val="32"/>
        </w:rPr>
        <w:t>1—Concession</w:t>
      </w:r>
      <w:r w:rsidRPr="00F709FE">
        <w:rPr>
          <w:rFonts w:eastAsia="Times New Roman"/>
          <w:b/>
          <w:bCs/>
          <w:spacing w:val="-7"/>
          <w:sz w:val="32"/>
          <w:szCs w:val="32"/>
        </w:rPr>
        <w:t xml:space="preserve"> </w:t>
      </w:r>
      <w:r w:rsidRPr="00F709FE">
        <w:rPr>
          <w:rFonts w:eastAsia="Times New Roman"/>
          <w:b/>
          <w:bCs/>
          <w:spacing w:val="-2"/>
          <w:sz w:val="32"/>
          <w:szCs w:val="32"/>
        </w:rPr>
        <w:t>amounts</w:t>
      </w:r>
    </w:p>
    <w:p w14:paraId="10A64626" w14:textId="77777777" w:rsidR="00691F30" w:rsidRPr="00F709FE" w:rsidRDefault="00691F30" w:rsidP="00691F30">
      <w:pPr>
        <w:widowControl w:val="0"/>
        <w:autoSpaceDE w:val="0"/>
        <w:autoSpaceDN w:val="0"/>
        <w:spacing w:before="159" w:after="0" w:line="240" w:lineRule="auto"/>
        <w:jc w:val="left"/>
        <w:rPr>
          <w:rFonts w:eastAsia="Times New Roman"/>
          <w:b/>
          <w:bCs/>
          <w:sz w:val="26"/>
          <w:szCs w:val="26"/>
        </w:rPr>
      </w:pPr>
      <w:bookmarkStart w:id="94" w:name="1—Concession_amounts"/>
      <w:bookmarkEnd w:id="94"/>
      <w:r w:rsidRPr="00F709FE">
        <w:rPr>
          <w:rFonts w:eastAsia="Times New Roman"/>
          <w:b/>
          <w:bCs/>
          <w:sz w:val="26"/>
          <w:szCs w:val="26"/>
        </w:rPr>
        <w:t>1—Concession</w:t>
      </w:r>
      <w:r w:rsidRPr="00F709FE">
        <w:rPr>
          <w:rFonts w:eastAsia="Times New Roman"/>
          <w:b/>
          <w:bCs/>
          <w:spacing w:val="-8"/>
          <w:sz w:val="26"/>
          <w:szCs w:val="26"/>
        </w:rPr>
        <w:t xml:space="preserve"> </w:t>
      </w:r>
      <w:r w:rsidRPr="00F709FE">
        <w:rPr>
          <w:rFonts w:eastAsia="Times New Roman"/>
          <w:b/>
          <w:bCs/>
          <w:spacing w:val="-2"/>
          <w:sz w:val="26"/>
          <w:szCs w:val="26"/>
        </w:rPr>
        <w:t>amounts</w:t>
      </w:r>
    </w:p>
    <w:p w14:paraId="55DDCDBC" w14:textId="77777777" w:rsidR="00691F30" w:rsidRPr="00F709FE" w:rsidRDefault="00691F30" w:rsidP="00691F30">
      <w:pPr>
        <w:widowControl w:val="0"/>
        <w:autoSpaceDE w:val="0"/>
        <w:autoSpaceDN w:val="0"/>
        <w:spacing w:before="122" w:after="0" w:line="240" w:lineRule="auto"/>
        <w:ind w:left="851"/>
        <w:jc w:val="left"/>
        <w:rPr>
          <w:rFonts w:eastAsia="Times New Roman"/>
          <w:sz w:val="23"/>
          <w:szCs w:val="23"/>
        </w:rPr>
      </w:pPr>
      <w:r w:rsidRPr="00F709FE">
        <w:rPr>
          <w:rFonts w:eastAsia="Times New Roman"/>
          <w:sz w:val="23"/>
          <w:szCs w:val="23"/>
        </w:rPr>
        <w:t>The</w:t>
      </w:r>
      <w:r w:rsidRPr="00F709FE">
        <w:rPr>
          <w:rFonts w:eastAsia="Times New Roman"/>
          <w:spacing w:val="-6"/>
          <w:sz w:val="23"/>
          <w:szCs w:val="23"/>
        </w:rPr>
        <w:t xml:space="preserve"> </w:t>
      </w:r>
      <w:r w:rsidRPr="00F709FE">
        <w:rPr>
          <w:rFonts w:eastAsia="Times New Roman"/>
          <w:sz w:val="23"/>
          <w:szCs w:val="23"/>
        </w:rPr>
        <w:t>amount</w:t>
      </w:r>
      <w:r w:rsidRPr="00F709FE">
        <w:rPr>
          <w:rFonts w:eastAsia="Times New Roman"/>
          <w:spacing w:val="-3"/>
          <w:sz w:val="23"/>
          <w:szCs w:val="23"/>
        </w:rPr>
        <w:t xml:space="preserve"> </w:t>
      </w:r>
      <w:r w:rsidRPr="00F709FE">
        <w:rPr>
          <w:rFonts w:eastAsia="Times New Roman"/>
          <w:sz w:val="23"/>
          <w:szCs w:val="23"/>
        </w:rPr>
        <w:t>of</w:t>
      </w:r>
      <w:r w:rsidRPr="00F709FE">
        <w:rPr>
          <w:rFonts w:eastAsia="Times New Roman"/>
          <w:spacing w:val="-2"/>
          <w:sz w:val="23"/>
          <w:szCs w:val="23"/>
        </w:rPr>
        <w:t xml:space="preserve"> </w:t>
      </w:r>
      <w:r w:rsidRPr="00F709FE">
        <w:rPr>
          <w:rFonts w:eastAsia="Times New Roman"/>
          <w:sz w:val="23"/>
          <w:szCs w:val="23"/>
        </w:rPr>
        <w:t>concession</w:t>
      </w:r>
      <w:r w:rsidRPr="00F709FE">
        <w:rPr>
          <w:rFonts w:eastAsia="Times New Roman"/>
          <w:spacing w:val="-2"/>
          <w:sz w:val="23"/>
          <w:szCs w:val="23"/>
        </w:rPr>
        <w:t xml:space="preserve"> </w:t>
      </w:r>
      <w:r w:rsidRPr="00F709FE">
        <w:rPr>
          <w:rFonts w:eastAsia="Times New Roman"/>
          <w:sz w:val="23"/>
          <w:szCs w:val="23"/>
        </w:rPr>
        <w:t>payable</w:t>
      </w:r>
      <w:r w:rsidRPr="00F709FE">
        <w:rPr>
          <w:rFonts w:eastAsia="Times New Roman"/>
          <w:spacing w:val="-4"/>
          <w:sz w:val="23"/>
          <w:szCs w:val="23"/>
        </w:rPr>
        <w:t xml:space="preserve"> </w:t>
      </w:r>
      <w:r w:rsidRPr="00F709FE">
        <w:rPr>
          <w:rFonts w:eastAsia="Times New Roman"/>
          <w:sz w:val="23"/>
          <w:szCs w:val="23"/>
        </w:rPr>
        <w:t>to</w:t>
      </w:r>
      <w:r w:rsidRPr="00F709FE">
        <w:rPr>
          <w:rFonts w:eastAsia="Times New Roman"/>
          <w:spacing w:val="-2"/>
          <w:sz w:val="23"/>
          <w:szCs w:val="23"/>
        </w:rPr>
        <w:t xml:space="preserve"> </w:t>
      </w:r>
      <w:r w:rsidRPr="00F709FE">
        <w:rPr>
          <w:rFonts w:eastAsia="Times New Roman"/>
          <w:sz w:val="23"/>
          <w:szCs w:val="23"/>
        </w:rPr>
        <w:t>an</w:t>
      </w:r>
      <w:r w:rsidRPr="00F709FE">
        <w:rPr>
          <w:rFonts w:eastAsia="Times New Roman"/>
          <w:spacing w:val="-2"/>
          <w:sz w:val="23"/>
          <w:szCs w:val="23"/>
        </w:rPr>
        <w:t xml:space="preserve"> </w:t>
      </w:r>
      <w:r w:rsidRPr="00F709FE">
        <w:rPr>
          <w:rFonts w:eastAsia="Times New Roman"/>
          <w:sz w:val="23"/>
          <w:szCs w:val="23"/>
        </w:rPr>
        <w:t>eligible</w:t>
      </w:r>
      <w:r w:rsidRPr="00F709FE">
        <w:rPr>
          <w:rFonts w:eastAsia="Times New Roman"/>
          <w:spacing w:val="-3"/>
          <w:sz w:val="23"/>
          <w:szCs w:val="23"/>
        </w:rPr>
        <w:t xml:space="preserve"> </w:t>
      </w:r>
      <w:r w:rsidRPr="00F709FE">
        <w:rPr>
          <w:rFonts w:eastAsia="Times New Roman"/>
          <w:sz w:val="23"/>
          <w:szCs w:val="23"/>
        </w:rPr>
        <w:t>person</w:t>
      </w:r>
      <w:r w:rsidRPr="00F709FE">
        <w:rPr>
          <w:rFonts w:eastAsia="Times New Roman"/>
          <w:spacing w:val="-2"/>
          <w:sz w:val="23"/>
          <w:szCs w:val="23"/>
        </w:rPr>
        <w:t xml:space="preserve"> </w:t>
      </w:r>
      <w:r w:rsidRPr="00F709FE">
        <w:rPr>
          <w:rFonts w:eastAsia="Times New Roman"/>
          <w:spacing w:val="-5"/>
          <w:sz w:val="23"/>
          <w:szCs w:val="23"/>
        </w:rPr>
        <w:t>is—</w:t>
      </w:r>
    </w:p>
    <w:p w14:paraId="392A8C66" w14:textId="77777777" w:rsidR="00691F30" w:rsidRPr="00F709FE" w:rsidRDefault="00691F30" w:rsidP="00691F30">
      <w:pPr>
        <w:widowControl w:val="0"/>
        <w:numPr>
          <w:ilvl w:val="0"/>
          <w:numId w:val="42"/>
        </w:numPr>
        <w:autoSpaceDE w:val="0"/>
        <w:autoSpaceDN w:val="0"/>
        <w:spacing w:before="121" w:after="0" w:line="240" w:lineRule="auto"/>
        <w:ind w:left="1560" w:hanging="426"/>
        <w:jc w:val="left"/>
        <w:rPr>
          <w:rFonts w:eastAsia="Times New Roman"/>
          <w:sz w:val="23"/>
        </w:rPr>
      </w:pPr>
      <w:r w:rsidRPr="00F709FE">
        <w:rPr>
          <w:rFonts w:eastAsia="Times New Roman"/>
          <w:sz w:val="23"/>
        </w:rPr>
        <w:t>in the case of an eligible person who, on 1 July 2022, occupied residential premises</w:t>
      </w:r>
      <w:r w:rsidRPr="00F709FE">
        <w:rPr>
          <w:rFonts w:eastAsia="Times New Roman"/>
          <w:spacing w:val="-3"/>
          <w:sz w:val="23"/>
        </w:rPr>
        <w:t xml:space="preserve"> </w:t>
      </w:r>
      <w:r w:rsidRPr="00F709FE">
        <w:rPr>
          <w:rFonts w:eastAsia="Times New Roman"/>
          <w:sz w:val="23"/>
        </w:rPr>
        <w:t>as</w:t>
      </w:r>
      <w:r w:rsidRPr="00F709FE">
        <w:rPr>
          <w:rFonts w:eastAsia="Times New Roman"/>
          <w:spacing w:val="-3"/>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owner</w:t>
      </w:r>
      <w:r w:rsidRPr="00F709FE">
        <w:rPr>
          <w:rFonts w:eastAsia="Times New Roman"/>
          <w:spacing w:val="-5"/>
          <w:sz w:val="23"/>
        </w:rPr>
        <w:t xml:space="preserve"> </w:t>
      </w:r>
      <w:r w:rsidRPr="00F709FE">
        <w:rPr>
          <w:rFonts w:eastAsia="Times New Roman"/>
          <w:sz w:val="23"/>
        </w:rPr>
        <w:t>(other</w:t>
      </w:r>
      <w:r w:rsidRPr="00F709FE">
        <w:rPr>
          <w:rFonts w:eastAsia="Times New Roman"/>
          <w:spacing w:val="-3"/>
          <w:sz w:val="23"/>
        </w:rPr>
        <w:t xml:space="preserve"> </w:t>
      </w:r>
      <w:r w:rsidRPr="00F709FE">
        <w:rPr>
          <w:rFonts w:eastAsia="Times New Roman"/>
          <w:sz w:val="23"/>
        </w:rPr>
        <w:t>than</w:t>
      </w:r>
      <w:r w:rsidRPr="00F709FE">
        <w:rPr>
          <w:rFonts w:eastAsia="Times New Roman"/>
          <w:spacing w:val="-3"/>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eligible</w:t>
      </w:r>
      <w:r w:rsidRPr="00F709FE">
        <w:rPr>
          <w:rFonts w:eastAsia="Times New Roman"/>
          <w:spacing w:val="-4"/>
          <w:sz w:val="23"/>
        </w:rPr>
        <w:t xml:space="preserve"> </w:t>
      </w:r>
      <w:r w:rsidRPr="00F709FE">
        <w:rPr>
          <w:rFonts w:eastAsia="Times New Roman"/>
          <w:sz w:val="23"/>
        </w:rPr>
        <w:t>person</w:t>
      </w:r>
      <w:r w:rsidRPr="00F709FE">
        <w:rPr>
          <w:rFonts w:eastAsia="Times New Roman"/>
          <w:spacing w:val="-5"/>
          <w:sz w:val="23"/>
        </w:rPr>
        <w:t xml:space="preserve"> </w:t>
      </w:r>
      <w:r w:rsidRPr="00F709FE">
        <w:rPr>
          <w:rFonts w:eastAsia="Times New Roman"/>
          <w:sz w:val="23"/>
        </w:rPr>
        <w:t>referred</w:t>
      </w:r>
      <w:r w:rsidRPr="00F709FE">
        <w:rPr>
          <w:rFonts w:eastAsia="Times New Roman"/>
          <w:spacing w:val="-3"/>
          <w:sz w:val="23"/>
        </w:rPr>
        <w:t xml:space="preserve"> </w:t>
      </w:r>
      <w:r w:rsidRPr="00F709FE">
        <w:rPr>
          <w:rFonts w:eastAsia="Times New Roman"/>
          <w:sz w:val="23"/>
        </w:rPr>
        <w:t>to</w:t>
      </w:r>
      <w:r w:rsidRPr="00F709FE">
        <w:rPr>
          <w:rFonts w:eastAsia="Times New Roman"/>
          <w:spacing w:val="-3"/>
          <w:sz w:val="23"/>
        </w:rPr>
        <w:t xml:space="preserve"> </w:t>
      </w:r>
      <w:r w:rsidRPr="00F709FE">
        <w:rPr>
          <w:rFonts w:eastAsia="Times New Roman"/>
          <w:sz w:val="23"/>
        </w:rPr>
        <w:t>in</w:t>
      </w:r>
      <w:r w:rsidRPr="00F709FE">
        <w:rPr>
          <w:rFonts w:eastAsia="Times New Roman"/>
          <w:spacing w:val="-5"/>
          <w:sz w:val="23"/>
        </w:rPr>
        <w:t xml:space="preserve"> </w:t>
      </w:r>
      <w:r w:rsidRPr="00F709FE">
        <w:rPr>
          <w:rFonts w:eastAsia="Times New Roman"/>
          <w:sz w:val="23"/>
        </w:rPr>
        <w:t>a</w:t>
      </w:r>
      <w:r w:rsidRPr="00F709FE">
        <w:rPr>
          <w:rFonts w:eastAsia="Times New Roman"/>
          <w:spacing w:val="-4"/>
          <w:sz w:val="23"/>
        </w:rPr>
        <w:t xml:space="preserve"> </w:t>
      </w:r>
      <w:r w:rsidRPr="00F709FE">
        <w:rPr>
          <w:rFonts w:eastAsia="Times New Roman"/>
          <w:sz w:val="23"/>
        </w:rPr>
        <w:t>following paragraph)—$449.00; or</w:t>
      </w:r>
    </w:p>
    <w:p w14:paraId="3058FC7F" w14:textId="77777777" w:rsidR="00691F30" w:rsidRPr="00F709FE" w:rsidRDefault="00691F30" w:rsidP="00691F30">
      <w:pPr>
        <w:widowControl w:val="0"/>
        <w:numPr>
          <w:ilvl w:val="0"/>
          <w:numId w:val="42"/>
        </w:numPr>
        <w:autoSpaceDE w:val="0"/>
        <w:autoSpaceDN w:val="0"/>
        <w:spacing w:before="121" w:after="0" w:line="240" w:lineRule="auto"/>
        <w:ind w:left="1560" w:hanging="426"/>
        <w:jc w:val="left"/>
        <w:rPr>
          <w:rFonts w:eastAsia="Times New Roman"/>
          <w:sz w:val="23"/>
        </w:rPr>
      </w:pPr>
      <w:r w:rsidRPr="00F709FE">
        <w:rPr>
          <w:rFonts w:eastAsia="Times New Roman"/>
          <w:sz w:val="23"/>
        </w:rPr>
        <w:t>in</w:t>
      </w:r>
      <w:r w:rsidRPr="00F709FE">
        <w:rPr>
          <w:rFonts w:eastAsia="Times New Roman"/>
          <w:spacing w:val="-3"/>
          <w:sz w:val="23"/>
        </w:rPr>
        <w:t xml:space="preserve"> </w:t>
      </w:r>
      <w:r w:rsidRPr="00F709FE">
        <w:rPr>
          <w:rFonts w:eastAsia="Times New Roman"/>
          <w:sz w:val="23"/>
        </w:rPr>
        <w:t>the</w:t>
      </w:r>
      <w:r w:rsidRPr="00F709FE">
        <w:rPr>
          <w:rFonts w:eastAsia="Times New Roman"/>
          <w:spacing w:val="-4"/>
          <w:sz w:val="23"/>
        </w:rPr>
        <w:t xml:space="preserve"> </w:t>
      </w:r>
      <w:r w:rsidRPr="00F709FE">
        <w:rPr>
          <w:rFonts w:eastAsia="Times New Roman"/>
          <w:sz w:val="23"/>
        </w:rPr>
        <w:t>case</w:t>
      </w:r>
      <w:r w:rsidRPr="00F709FE">
        <w:rPr>
          <w:rFonts w:eastAsia="Times New Roman"/>
          <w:spacing w:val="-4"/>
          <w:sz w:val="23"/>
        </w:rPr>
        <w:t xml:space="preserve"> </w:t>
      </w:r>
      <w:r w:rsidRPr="00F709FE">
        <w:rPr>
          <w:rFonts w:eastAsia="Times New Roman"/>
          <w:sz w:val="23"/>
        </w:rPr>
        <w:t>of</w:t>
      </w:r>
      <w:r w:rsidRPr="00F709FE">
        <w:rPr>
          <w:rFonts w:eastAsia="Times New Roman"/>
          <w:spacing w:val="-4"/>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eligible</w:t>
      </w:r>
      <w:r w:rsidRPr="00F709FE">
        <w:rPr>
          <w:rFonts w:eastAsia="Times New Roman"/>
          <w:spacing w:val="-4"/>
          <w:sz w:val="23"/>
        </w:rPr>
        <w:t xml:space="preserve"> </w:t>
      </w:r>
      <w:r w:rsidRPr="00F709FE">
        <w:rPr>
          <w:rFonts w:eastAsia="Times New Roman"/>
          <w:sz w:val="23"/>
        </w:rPr>
        <w:t>person</w:t>
      </w:r>
      <w:r w:rsidRPr="00F709FE">
        <w:rPr>
          <w:rFonts w:eastAsia="Times New Roman"/>
          <w:spacing w:val="-5"/>
          <w:sz w:val="23"/>
        </w:rPr>
        <w:t xml:space="preserve"> </w:t>
      </w:r>
      <w:r w:rsidRPr="00F709FE">
        <w:rPr>
          <w:rFonts w:eastAsia="Times New Roman"/>
          <w:sz w:val="23"/>
        </w:rPr>
        <w:t>who,</w:t>
      </w:r>
      <w:r w:rsidRPr="00F709FE">
        <w:rPr>
          <w:rFonts w:eastAsia="Times New Roman"/>
          <w:spacing w:val="-3"/>
          <w:sz w:val="23"/>
        </w:rPr>
        <w:t xml:space="preserve"> </w:t>
      </w:r>
      <w:r w:rsidRPr="00F709FE">
        <w:rPr>
          <w:rFonts w:eastAsia="Times New Roman"/>
          <w:sz w:val="23"/>
        </w:rPr>
        <w:t>on</w:t>
      </w:r>
      <w:r w:rsidRPr="00F709FE">
        <w:rPr>
          <w:rFonts w:eastAsia="Times New Roman"/>
          <w:spacing w:val="-3"/>
          <w:sz w:val="23"/>
        </w:rPr>
        <w:t xml:space="preserve"> </w:t>
      </w:r>
      <w:r w:rsidRPr="00F709FE">
        <w:rPr>
          <w:rFonts w:eastAsia="Times New Roman"/>
          <w:sz w:val="23"/>
        </w:rPr>
        <w:t>1</w:t>
      </w:r>
      <w:r w:rsidRPr="00F709FE">
        <w:rPr>
          <w:rFonts w:eastAsia="Times New Roman"/>
          <w:spacing w:val="-3"/>
          <w:sz w:val="23"/>
        </w:rPr>
        <w:t xml:space="preserve"> </w:t>
      </w:r>
      <w:r w:rsidRPr="00F709FE">
        <w:rPr>
          <w:rFonts w:eastAsia="Times New Roman"/>
          <w:sz w:val="23"/>
        </w:rPr>
        <w:t>July</w:t>
      </w:r>
      <w:r w:rsidRPr="00F709FE">
        <w:rPr>
          <w:rFonts w:eastAsia="Times New Roman"/>
          <w:spacing w:val="-3"/>
          <w:sz w:val="23"/>
        </w:rPr>
        <w:t xml:space="preserve"> </w:t>
      </w:r>
      <w:r w:rsidRPr="00F709FE">
        <w:rPr>
          <w:rFonts w:eastAsia="Times New Roman"/>
          <w:sz w:val="23"/>
        </w:rPr>
        <w:t>2022,</w:t>
      </w:r>
      <w:r w:rsidRPr="00F709FE">
        <w:rPr>
          <w:rFonts w:eastAsia="Times New Roman"/>
          <w:spacing w:val="-3"/>
          <w:sz w:val="23"/>
        </w:rPr>
        <w:t xml:space="preserve"> </w:t>
      </w:r>
      <w:r w:rsidRPr="00F709FE">
        <w:rPr>
          <w:rFonts w:eastAsia="Times New Roman"/>
          <w:sz w:val="23"/>
        </w:rPr>
        <w:t>occupied</w:t>
      </w:r>
      <w:r w:rsidRPr="00F709FE">
        <w:rPr>
          <w:rFonts w:eastAsia="Times New Roman"/>
          <w:spacing w:val="-3"/>
          <w:sz w:val="23"/>
        </w:rPr>
        <w:t xml:space="preserve"> </w:t>
      </w:r>
      <w:r w:rsidRPr="00F709FE">
        <w:rPr>
          <w:rFonts w:eastAsia="Times New Roman"/>
          <w:sz w:val="23"/>
        </w:rPr>
        <w:t xml:space="preserve">residential premises as an owner and who is the holder of a Commonwealth Seniors Health Card (other </w:t>
      </w:r>
      <w:r w:rsidRPr="00F709FE">
        <w:rPr>
          <w:rFonts w:eastAsia="Times New Roman"/>
          <w:sz w:val="23"/>
        </w:rPr>
        <w:lastRenderedPageBreak/>
        <w:t xml:space="preserve">than an eligible person referred to in </w:t>
      </w:r>
      <w:hyperlink w:anchor="_bookmark2" w:history="1">
        <w:r w:rsidRPr="00F709FE">
          <w:rPr>
            <w:rFonts w:eastAsia="Times New Roman"/>
            <w:sz w:val="22"/>
          </w:rPr>
          <w:t>paragraph</w:t>
        </w:r>
        <w:r w:rsidRPr="00F709FE">
          <w:rPr>
            <w:rFonts w:eastAsia="Times New Roman"/>
            <w:spacing w:val="-4"/>
            <w:sz w:val="22"/>
          </w:rPr>
          <w:t xml:space="preserve"> </w:t>
        </w:r>
        <w:r w:rsidRPr="00F709FE">
          <w:rPr>
            <w:rFonts w:eastAsia="Times New Roman"/>
            <w:sz w:val="22"/>
          </w:rPr>
          <w:t>(d)</w:t>
        </w:r>
      </w:hyperlink>
      <w:r w:rsidRPr="00F709FE">
        <w:rPr>
          <w:rFonts w:eastAsia="Times New Roman"/>
          <w:sz w:val="22"/>
        </w:rPr>
        <w:t>)—$224.60;</w:t>
      </w:r>
      <w:r w:rsidRPr="00F709FE">
        <w:rPr>
          <w:rFonts w:eastAsia="Times New Roman"/>
          <w:spacing w:val="-5"/>
          <w:sz w:val="22"/>
        </w:rPr>
        <w:t xml:space="preserve"> or</w:t>
      </w:r>
    </w:p>
    <w:p w14:paraId="60DB6D00" w14:textId="77777777" w:rsidR="00691F30" w:rsidRPr="00F709FE" w:rsidRDefault="00691F30" w:rsidP="00691F30">
      <w:pPr>
        <w:widowControl w:val="0"/>
        <w:numPr>
          <w:ilvl w:val="0"/>
          <w:numId w:val="42"/>
        </w:numPr>
        <w:autoSpaceDE w:val="0"/>
        <w:autoSpaceDN w:val="0"/>
        <w:spacing w:before="121" w:after="0" w:line="240" w:lineRule="auto"/>
        <w:ind w:left="1560" w:hanging="426"/>
        <w:jc w:val="left"/>
        <w:rPr>
          <w:rFonts w:eastAsia="Times New Roman"/>
          <w:sz w:val="23"/>
        </w:rPr>
      </w:pPr>
      <w:r w:rsidRPr="00F709FE">
        <w:rPr>
          <w:rFonts w:eastAsia="Times New Roman"/>
          <w:sz w:val="23"/>
        </w:rPr>
        <w:t>in</w:t>
      </w:r>
      <w:r w:rsidRPr="00F709FE">
        <w:rPr>
          <w:rFonts w:eastAsia="Times New Roman"/>
          <w:spacing w:val="-1"/>
          <w:sz w:val="23"/>
        </w:rPr>
        <w:t xml:space="preserve"> </w:t>
      </w:r>
      <w:r w:rsidRPr="00F709FE">
        <w:rPr>
          <w:rFonts w:eastAsia="Times New Roman"/>
          <w:sz w:val="23"/>
        </w:rPr>
        <w:t>the</w:t>
      </w:r>
      <w:r w:rsidRPr="00F709FE">
        <w:rPr>
          <w:rFonts w:eastAsia="Times New Roman"/>
          <w:spacing w:val="-2"/>
          <w:sz w:val="23"/>
        </w:rPr>
        <w:t xml:space="preserve"> </w:t>
      </w:r>
      <w:r w:rsidRPr="00F709FE">
        <w:rPr>
          <w:rFonts w:eastAsia="Times New Roman"/>
          <w:sz w:val="23"/>
        </w:rPr>
        <w:t>case</w:t>
      </w:r>
      <w:r w:rsidRPr="00F709FE">
        <w:rPr>
          <w:rFonts w:eastAsia="Times New Roman"/>
          <w:spacing w:val="-2"/>
          <w:sz w:val="23"/>
        </w:rPr>
        <w:t xml:space="preserve"> </w:t>
      </w:r>
      <w:r w:rsidRPr="00F709FE">
        <w:rPr>
          <w:rFonts w:eastAsia="Times New Roman"/>
          <w:sz w:val="23"/>
        </w:rPr>
        <w:t>of</w:t>
      </w:r>
      <w:r w:rsidRPr="00F709FE">
        <w:rPr>
          <w:rFonts w:eastAsia="Times New Roman"/>
          <w:spacing w:val="-2"/>
          <w:sz w:val="23"/>
        </w:rPr>
        <w:t xml:space="preserve"> </w:t>
      </w:r>
      <w:r w:rsidRPr="00F709FE">
        <w:rPr>
          <w:rFonts w:eastAsia="Times New Roman"/>
          <w:sz w:val="23"/>
        </w:rPr>
        <w:t>an</w:t>
      </w:r>
      <w:r w:rsidRPr="00F709FE">
        <w:rPr>
          <w:rFonts w:eastAsia="Times New Roman"/>
          <w:spacing w:val="-1"/>
          <w:sz w:val="23"/>
        </w:rPr>
        <w:t xml:space="preserve"> </w:t>
      </w:r>
      <w:r w:rsidRPr="00F709FE">
        <w:rPr>
          <w:rFonts w:eastAsia="Times New Roman"/>
          <w:sz w:val="23"/>
        </w:rPr>
        <w:t>eligible</w:t>
      </w:r>
      <w:r w:rsidRPr="00F709FE">
        <w:rPr>
          <w:rFonts w:eastAsia="Times New Roman"/>
          <w:spacing w:val="-2"/>
          <w:sz w:val="23"/>
        </w:rPr>
        <w:t xml:space="preserve"> </w:t>
      </w:r>
      <w:r w:rsidRPr="00F709FE">
        <w:rPr>
          <w:rFonts w:eastAsia="Times New Roman"/>
          <w:sz w:val="23"/>
        </w:rPr>
        <w:t>person</w:t>
      </w:r>
      <w:r w:rsidRPr="00F709FE">
        <w:rPr>
          <w:rFonts w:eastAsia="Times New Roman"/>
          <w:spacing w:val="-3"/>
          <w:sz w:val="23"/>
        </w:rPr>
        <w:t xml:space="preserve"> </w:t>
      </w:r>
      <w:r w:rsidRPr="00F709FE">
        <w:rPr>
          <w:rFonts w:eastAsia="Times New Roman"/>
          <w:sz w:val="23"/>
        </w:rPr>
        <w:t>who,</w:t>
      </w:r>
      <w:r w:rsidRPr="00F709FE">
        <w:rPr>
          <w:rFonts w:eastAsia="Times New Roman"/>
          <w:spacing w:val="-1"/>
          <w:sz w:val="23"/>
        </w:rPr>
        <w:t xml:space="preserve"> </w:t>
      </w:r>
      <w:r w:rsidRPr="00F709FE">
        <w:rPr>
          <w:rFonts w:eastAsia="Times New Roman"/>
          <w:sz w:val="23"/>
        </w:rPr>
        <w:t>on</w:t>
      </w:r>
      <w:r w:rsidRPr="00F709FE">
        <w:rPr>
          <w:rFonts w:eastAsia="Times New Roman"/>
          <w:spacing w:val="-1"/>
          <w:sz w:val="23"/>
        </w:rPr>
        <w:t xml:space="preserve"> </w:t>
      </w:r>
      <w:r w:rsidRPr="00F709FE">
        <w:rPr>
          <w:rFonts w:eastAsia="Times New Roman"/>
          <w:sz w:val="23"/>
        </w:rPr>
        <w:t>1</w:t>
      </w:r>
      <w:r w:rsidRPr="00F709FE">
        <w:rPr>
          <w:rFonts w:eastAsia="Times New Roman"/>
          <w:spacing w:val="-1"/>
          <w:sz w:val="23"/>
        </w:rPr>
        <w:t xml:space="preserve"> </w:t>
      </w:r>
      <w:r w:rsidRPr="00F709FE">
        <w:rPr>
          <w:rFonts w:eastAsia="Times New Roman"/>
          <w:sz w:val="23"/>
        </w:rPr>
        <w:t>July</w:t>
      </w:r>
      <w:r w:rsidRPr="00F709FE">
        <w:rPr>
          <w:rFonts w:eastAsia="Times New Roman"/>
          <w:spacing w:val="-1"/>
          <w:sz w:val="23"/>
        </w:rPr>
        <w:t xml:space="preserve"> </w:t>
      </w:r>
      <w:r w:rsidRPr="00F709FE">
        <w:rPr>
          <w:rFonts w:eastAsia="Times New Roman"/>
          <w:sz w:val="23"/>
        </w:rPr>
        <w:t>2022,</w:t>
      </w:r>
      <w:r w:rsidRPr="00F709FE">
        <w:rPr>
          <w:rFonts w:eastAsia="Times New Roman"/>
          <w:spacing w:val="-1"/>
          <w:sz w:val="23"/>
        </w:rPr>
        <w:t xml:space="preserve"> </w:t>
      </w:r>
      <w:r w:rsidRPr="00F709FE">
        <w:rPr>
          <w:rFonts w:eastAsia="Times New Roman"/>
          <w:sz w:val="23"/>
        </w:rPr>
        <w:t>occupied</w:t>
      </w:r>
      <w:r w:rsidRPr="00F709FE">
        <w:rPr>
          <w:rFonts w:eastAsia="Times New Roman"/>
          <w:spacing w:val="-1"/>
          <w:sz w:val="23"/>
        </w:rPr>
        <w:t xml:space="preserve"> </w:t>
      </w:r>
      <w:r w:rsidRPr="00F709FE">
        <w:rPr>
          <w:rFonts w:eastAsia="Times New Roman"/>
          <w:sz w:val="23"/>
        </w:rPr>
        <w:t>residential premises</w:t>
      </w:r>
      <w:r w:rsidRPr="00F709FE">
        <w:rPr>
          <w:rFonts w:eastAsia="Times New Roman"/>
          <w:spacing w:val="-3"/>
          <w:sz w:val="23"/>
        </w:rPr>
        <w:t xml:space="preserve"> </w:t>
      </w:r>
      <w:r w:rsidRPr="00F709FE">
        <w:rPr>
          <w:rFonts w:eastAsia="Times New Roman"/>
          <w:sz w:val="23"/>
        </w:rPr>
        <w:t>as</w:t>
      </w:r>
      <w:r w:rsidRPr="00F709FE">
        <w:rPr>
          <w:rFonts w:eastAsia="Times New Roman"/>
          <w:spacing w:val="-3"/>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owner</w:t>
      </w:r>
      <w:r w:rsidRPr="00F709FE">
        <w:rPr>
          <w:rFonts w:eastAsia="Times New Roman"/>
          <w:spacing w:val="-3"/>
          <w:sz w:val="23"/>
        </w:rPr>
        <w:t xml:space="preserve"> </w:t>
      </w:r>
      <w:r w:rsidRPr="00F709FE">
        <w:rPr>
          <w:rFonts w:eastAsia="Times New Roman"/>
          <w:sz w:val="23"/>
        </w:rPr>
        <w:t>and</w:t>
      </w:r>
      <w:r w:rsidRPr="00F709FE">
        <w:rPr>
          <w:rFonts w:eastAsia="Times New Roman"/>
          <w:spacing w:val="-5"/>
          <w:sz w:val="23"/>
        </w:rPr>
        <w:t xml:space="preserve"> </w:t>
      </w:r>
      <w:proofErr w:type="gramStart"/>
      <w:r w:rsidRPr="00F709FE">
        <w:rPr>
          <w:rFonts w:eastAsia="Times New Roman"/>
          <w:sz w:val="23"/>
        </w:rPr>
        <w:t>entered</w:t>
      </w:r>
      <w:r w:rsidRPr="00F709FE">
        <w:rPr>
          <w:rFonts w:eastAsia="Times New Roman"/>
          <w:spacing w:val="-3"/>
          <w:sz w:val="23"/>
        </w:rPr>
        <w:t xml:space="preserve"> </w:t>
      </w:r>
      <w:r w:rsidRPr="00F709FE">
        <w:rPr>
          <w:rFonts w:eastAsia="Times New Roman"/>
          <w:sz w:val="23"/>
        </w:rPr>
        <w:t>into</w:t>
      </w:r>
      <w:proofErr w:type="gramEnd"/>
      <w:r w:rsidRPr="00F709FE">
        <w:rPr>
          <w:rFonts w:eastAsia="Times New Roman"/>
          <w:spacing w:val="-3"/>
          <w:sz w:val="23"/>
        </w:rPr>
        <w:t xml:space="preserve"> </w:t>
      </w:r>
      <w:r w:rsidRPr="00F709FE">
        <w:rPr>
          <w:rFonts w:eastAsia="Times New Roman"/>
          <w:sz w:val="23"/>
        </w:rPr>
        <w:t>the</w:t>
      </w:r>
      <w:r w:rsidRPr="00F709FE">
        <w:rPr>
          <w:rFonts w:eastAsia="Times New Roman"/>
          <w:spacing w:val="-4"/>
          <w:sz w:val="23"/>
        </w:rPr>
        <w:t xml:space="preserve"> </w:t>
      </w:r>
      <w:r w:rsidRPr="00F709FE">
        <w:rPr>
          <w:rFonts w:eastAsia="Times New Roman"/>
          <w:sz w:val="23"/>
        </w:rPr>
        <w:t>Switch</w:t>
      </w:r>
      <w:r w:rsidRPr="00F709FE">
        <w:rPr>
          <w:rFonts w:eastAsia="Times New Roman"/>
          <w:spacing w:val="-3"/>
          <w:sz w:val="23"/>
        </w:rPr>
        <w:t xml:space="preserve"> </w:t>
      </w:r>
      <w:r w:rsidRPr="00F709FE">
        <w:rPr>
          <w:rFonts w:eastAsia="Times New Roman"/>
          <w:sz w:val="23"/>
        </w:rPr>
        <w:t>for</w:t>
      </w:r>
      <w:r w:rsidRPr="00F709FE">
        <w:rPr>
          <w:rFonts w:eastAsia="Times New Roman"/>
          <w:spacing w:val="-3"/>
          <w:sz w:val="23"/>
        </w:rPr>
        <w:t xml:space="preserve"> </w:t>
      </w:r>
      <w:r w:rsidRPr="00F709FE">
        <w:rPr>
          <w:rFonts w:eastAsia="Times New Roman"/>
          <w:sz w:val="23"/>
        </w:rPr>
        <w:t>Solar</w:t>
      </w:r>
      <w:r w:rsidRPr="00F709FE">
        <w:rPr>
          <w:rFonts w:eastAsia="Times New Roman"/>
          <w:spacing w:val="-3"/>
          <w:sz w:val="23"/>
        </w:rPr>
        <w:t xml:space="preserve"> </w:t>
      </w:r>
      <w:r w:rsidRPr="00F709FE">
        <w:rPr>
          <w:rFonts w:eastAsia="Times New Roman"/>
          <w:sz w:val="23"/>
        </w:rPr>
        <w:t>program</w:t>
      </w:r>
      <w:r w:rsidRPr="00F709FE">
        <w:rPr>
          <w:rFonts w:eastAsia="Times New Roman"/>
          <w:spacing w:val="-4"/>
          <w:sz w:val="23"/>
        </w:rPr>
        <w:t xml:space="preserve"> </w:t>
      </w:r>
      <w:r w:rsidRPr="00F709FE">
        <w:rPr>
          <w:rFonts w:eastAsia="Times New Roman"/>
          <w:sz w:val="23"/>
        </w:rPr>
        <w:t>in</w:t>
      </w:r>
      <w:r w:rsidRPr="00F709FE">
        <w:rPr>
          <w:rFonts w:eastAsia="Times New Roman"/>
          <w:spacing w:val="-3"/>
          <w:sz w:val="23"/>
        </w:rPr>
        <w:t xml:space="preserve"> </w:t>
      </w:r>
      <w:r w:rsidRPr="00F709FE">
        <w:rPr>
          <w:rFonts w:eastAsia="Times New Roman"/>
          <w:sz w:val="23"/>
        </w:rPr>
        <w:t xml:space="preserve">the financial year commencing on 1 July 2021 (other than an eligible person </w:t>
      </w:r>
      <w:bookmarkStart w:id="95" w:name="_bookmark2"/>
      <w:bookmarkEnd w:id="95"/>
      <w:r w:rsidRPr="00F709FE">
        <w:rPr>
          <w:rFonts w:eastAsia="Times New Roman"/>
          <w:sz w:val="23"/>
        </w:rPr>
        <w:t xml:space="preserve">referred to in </w:t>
      </w:r>
      <w:hyperlink w:anchor="_bookmark2" w:history="1">
        <w:r w:rsidRPr="00F709FE">
          <w:rPr>
            <w:rFonts w:eastAsia="Times New Roman"/>
            <w:sz w:val="23"/>
          </w:rPr>
          <w:t>paragraph (d)</w:t>
        </w:r>
      </w:hyperlink>
      <w:r w:rsidRPr="00F709FE">
        <w:rPr>
          <w:rFonts w:eastAsia="Times New Roman"/>
          <w:sz w:val="23"/>
        </w:rPr>
        <w:t>)—$224.60; or</w:t>
      </w:r>
    </w:p>
    <w:p w14:paraId="5CF1832C" w14:textId="77777777" w:rsidR="00691F30" w:rsidRPr="00F709FE" w:rsidRDefault="00691F30" w:rsidP="00691F30">
      <w:pPr>
        <w:widowControl w:val="0"/>
        <w:numPr>
          <w:ilvl w:val="0"/>
          <w:numId w:val="42"/>
        </w:numPr>
        <w:autoSpaceDE w:val="0"/>
        <w:autoSpaceDN w:val="0"/>
        <w:spacing w:before="121" w:after="0" w:line="240" w:lineRule="auto"/>
        <w:ind w:left="1560" w:hanging="426"/>
        <w:jc w:val="left"/>
        <w:rPr>
          <w:rFonts w:eastAsia="Times New Roman"/>
          <w:sz w:val="23"/>
        </w:rPr>
      </w:pPr>
      <w:r w:rsidRPr="00F709FE">
        <w:rPr>
          <w:rFonts w:eastAsia="Times New Roman"/>
          <w:sz w:val="23"/>
        </w:rPr>
        <w:t>in the case of an eligible person who, on 1 July 2022, occupied residential premises</w:t>
      </w:r>
      <w:r w:rsidRPr="00F709FE">
        <w:rPr>
          <w:rFonts w:eastAsia="Times New Roman"/>
          <w:spacing w:val="-3"/>
          <w:sz w:val="23"/>
        </w:rPr>
        <w:t xml:space="preserve"> </w:t>
      </w:r>
      <w:r w:rsidRPr="00F709FE">
        <w:rPr>
          <w:rFonts w:eastAsia="Times New Roman"/>
          <w:sz w:val="23"/>
        </w:rPr>
        <w:t>as</w:t>
      </w:r>
      <w:r w:rsidRPr="00F709FE">
        <w:rPr>
          <w:rFonts w:eastAsia="Times New Roman"/>
          <w:spacing w:val="-3"/>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owner,</w:t>
      </w:r>
      <w:r w:rsidRPr="00F709FE">
        <w:rPr>
          <w:rFonts w:eastAsia="Times New Roman"/>
          <w:spacing w:val="-5"/>
          <w:sz w:val="23"/>
        </w:rPr>
        <w:t xml:space="preserve"> </w:t>
      </w:r>
      <w:r w:rsidRPr="00F709FE">
        <w:rPr>
          <w:rFonts w:eastAsia="Times New Roman"/>
          <w:sz w:val="23"/>
        </w:rPr>
        <w:t>who</w:t>
      </w:r>
      <w:r w:rsidRPr="00F709FE">
        <w:rPr>
          <w:rFonts w:eastAsia="Times New Roman"/>
          <w:spacing w:val="-3"/>
          <w:sz w:val="23"/>
        </w:rPr>
        <w:t xml:space="preserve"> </w:t>
      </w:r>
      <w:proofErr w:type="gramStart"/>
      <w:r w:rsidRPr="00F709FE">
        <w:rPr>
          <w:rFonts w:eastAsia="Times New Roman"/>
          <w:sz w:val="23"/>
        </w:rPr>
        <w:t>entered</w:t>
      </w:r>
      <w:r w:rsidRPr="00F709FE">
        <w:rPr>
          <w:rFonts w:eastAsia="Times New Roman"/>
          <w:spacing w:val="-3"/>
          <w:sz w:val="23"/>
        </w:rPr>
        <w:t xml:space="preserve"> </w:t>
      </w:r>
      <w:r w:rsidRPr="00F709FE">
        <w:rPr>
          <w:rFonts w:eastAsia="Times New Roman"/>
          <w:sz w:val="23"/>
        </w:rPr>
        <w:t>into</w:t>
      </w:r>
      <w:proofErr w:type="gramEnd"/>
      <w:r w:rsidRPr="00F709FE">
        <w:rPr>
          <w:rFonts w:eastAsia="Times New Roman"/>
          <w:spacing w:val="-3"/>
          <w:sz w:val="23"/>
        </w:rPr>
        <w:t xml:space="preserve"> </w:t>
      </w:r>
      <w:r w:rsidRPr="00F709FE">
        <w:rPr>
          <w:rFonts w:eastAsia="Times New Roman"/>
          <w:sz w:val="23"/>
        </w:rPr>
        <w:t>the</w:t>
      </w:r>
      <w:r w:rsidRPr="00F709FE">
        <w:rPr>
          <w:rFonts w:eastAsia="Times New Roman"/>
          <w:spacing w:val="-4"/>
          <w:sz w:val="23"/>
        </w:rPr>
        <w:t xml:space="preserve"> </w:t>
      </w:r>
      <w:r w:rsidRPr="00F709FE">
        <w:rPr>
          <w:rFonts w:eastAsia="Times New Roman"/>
          <w:sz w:val="23"/>
        </w:rPr>
        <w:t>Switch</w:t>
      </w:r>
      <w:r w:rsidRPr="00F709FE">
        <w:rPr>
          <w:rFonts w:eastAsia="Times New Roman"/>
          <w:spacing w:val="-5"/>
          <w:sz w:val="23"/>
        </w:rPr>
        <w:t xml:space="preserve"> </w:t>
      </w:r>
      <w:r w:rsidRPr="00F709FE">
        <w:rPr>
          <w:rFonts w:eastAsia="Times New Roman"/>
          <w:sz w:val="23"/>
        </w:rPr>
        <w:t>for</w:t>
      </w:r>
      <w:r w:rsidRPr="00F709FE">
        <w:rPr>
          <w:rFonts w:eastAsia="Times New Roman"/>
          <w:spacing w:val="-3"/>
          <w:sz w:val="23"/>
        </w:rPr>
        <w:t xml:space="preserve"> </w:t>
      </w:r>
      <w:r w:rsidRPr="00F709FE">
        <w:rPr>
          <w:rFonts w:eastAsia="Times New Roman"/>
          <w:sz w:val="23"/>
        </w:rPr>
        <w:t>Solar</w:t>
      </w:r>
      <w:r w:rsidRPr="00F709FE">
        <w:rPr>
          <w:rFonts w:eastAsia="Times New Roman"/>
          <w:spacing w:val="-3"/>
          <w:sz w:val="23"/>
        </w:rPr>
        <w:t xml:space="preserve"> </w:t>
      </w:r>
      <w:r w:rsidRPr="00F709FE">
        <w:rPr>
          <w:rFonts w:eastAsia="Times New Roman"/>
          <w:sz w:val="23"/>
        </w:rPr>
        <w:t>program</w:t>
      </w:r>
      <w:r w:rsidRPr="00F709FE">
        <w:rPr>
          <w:rFonts w:eastAsia="Times New Roman"/>
          <w:spacing w:val="-4"/>
          <w:sz w:val="23"/>
        </w:rPr>
        <w:t xml:space="preserve"> </w:t>
      </w:r>
      <w:r w:rsidRPr="00F709FE">
        <w:rPr>
          <w:rFonts w:eastAsia="Times New Roman"/>
          <w:sz w:val="23"/>
        </w:rPr>
        <w:t>in</w:t>
      </w:r>
      <w:r w:rsidRPr="00F709FE">
        <w:rPr>
          <w:rFonts w:eastAsia="Times New Roman"/>
          <w:spacing w:val="-3"/>
          <w:sz w:val="23"/>
        </w:rPr>
        <w:t xml:space="preserve"> </w:t>
      </w:r>
      <w:r w:rsidRPr="00F709FE">
        <w:rPr>
          <w:rFonts w:eastAsia="Times New Roman"/>
          <w:sz w:val="23"/>
        </w:rPr>
        <w:t>the financial year commencing on 1 July 2021, and who is the holder of a Commonwealth Seniors Health Card—$112.30; or</w:t>
      </w:r>
    </w:p>
    <w:p w14:paraId="38421796" w14:textId="77777777" w:rsidR="00691F30" w:rsidRDefault="00691F30" w:rsidP="00691F30">
      <w:pPr>
        <w:widowControl w:val="0"/>
        <w:numPr>
          <w:ilvl w:val="0"/>
          <w:numId w:val="42"/>
        </w:numPr>
        <w:autoSpaceDE w:val="0"/>
        <w:autoSpaceDN w:val="0"/>
        <w:spacing w:before="121" w:after="0" w:line="240" w:lineRule="auto"/>
        <w:ind w:left="1560" w:hanging="426"/>
        <w:jc w:val="left"/>
        <w:rPr>
          <w:rFonts w:eastAsia="Times New Roman"/>
          <w:sz w:val="23"/>
        </w:rPr>
      </w:pPr>
      <w:r w:rsidRPr="00F709FE">
        <w:rPr>
          <w:rFonts w:eastAsia="Times New Roman"/>
          <w:sz w:val="23"/>
        </w:rPr>
        <w:t>in</w:t>
      </w:r>
      <w:r w:rsidRPr="00F709FE">
        <w:rPr>
          <w:rFonts w:eastAsia="Times New Roman"/>
          <w:spacing w:val="-3"/>
          <w:sz w:val="23"/>
        </w:rPr>
        <w:t xml:space="preserve"> </w:t>
      </w:r>
      <w:r w:rsidRPr="00F709FE">
        <w:rPr>
          <w:rFonts w:eastAsia="Times New Roman"/>
          <w:sz w:val="23"/>
        </w:rPr>
        <w:t>the</w:t>
      </w:r>
      <w:r w:rsidRPr="00F709FE">
        <w:rPr>
          <w:rFonts w:eastAsia="Times New Roman"/>
          <w:spacing w:val="-4"/>
          <w:sz w:val="23"/>
        </w:rPr>
        <w:t xml:space="preserve"> </w:t>
      </w:r>
      <w:r w:rsidRPr="00F709FE">
        <w:rPr>
          <w:rFonts w:eastAsia="Times New Roman"/>
          <w:sz w:val="23"/>
        </w:rPr>
        <w:t>case</w:t>
      </w:r>
      <w:r w:rsidRPr="00F709FE">
        <w:rPr>
          <w:rFonts w:eastAsia="Times New Roman"/>
          <w:spacing w:val="-4"/>
          <w:sz w:val="23"/>
        </w:rPr>
        <w:t xml:space="preserve"> </w:t>
      </w:r>
      <w:r w:rsidRPr="00F709FE">
        <w:rPr>
          <w:rFonts w:eastAsia="Times New Roman"/>
          <w:sz w:val="23"/>
        </w:rPr>
        <w:t>of</w:t>
      </w:r>
      <w:r w:rsidRPr="00F709FE">
        <w:rPr>
          <w:rFonts w:eastAsia="Times New Roman"/>
          <w:spacing w:val="-4"/>
          <w:sz w:val="23"/>
        </w:rPr>
        <w:t xml:space="preserve"> </w:t>
      </w:r>
      <w:r w:rsidRPr="00F709FE">
        <w:rPr>
          <w:rFonts w:eastAsia="Times New Roman"/>
          <w:sz w:val="23"/>
        </w:rPr>
        <w:t>an</w:t>
      </w:r>
      <w:r w:rsidRPr="00F709FE">
        <w:rPr>
          <w:rFonts w:eastAsia="Times New Roman"/>
          <w:spacing w:val="-3"/>
          <w:sz w:val="23"/>
        </w:rPr>
        <w:t xml:space="preserve"> </w:t>
      </w:r>
      <w:r w:rsidRPr="00F709FE">
        <w:rPr>
          <w:rFonts w:eastAsia="Times New Roman"/>
          <w:sz w:val="23"/>
        </w:rPr>
        <w:t>eligible</w:t>
      </w:r>
      <w:r w:rsidRPr="00F709FE">
        <w:rPr>
          <w:rFonts w:eastAsia="Times New Roman"/>
          <w:spacing w:val="-4"/>
          <w:sz w:val="23"/>
        </w:rPr>
        <w:t xml:space="preserve"> </w:t>
      </w:r>
      <w:r w:rsidRPr="00F709FE">
        <w:rPr>
          <w:rFonts w:eastAsia="Times New Roman"/>
          <w:sz w:val="23"/>
        </w:rPr>
        <w:t>person</w:t>
      </w:r>
      <w:r w:rsidRPr="00F709FE">
        <w:rPr>
          <w:rFonts w:eastAsia="Times New Roman"/>
          <w:spacing w:val="-5"/>
          <w:sz w:val="23"/>
        </w:rPr>
        <w:t xml:space="preserve"> </w:t>
      </w:r>
      <w:r w:rsidRPr="00F709FE">
        <w:rPr>
          <w:rFonts w:eastAsia="Times New Roman"/>
          <w:sz w:val="23"/>
        </w:rPr>
        <w:t>who,</w:t>
      </w:r>
      <w:r w:rsidRPr="00F709FE">
        <w:rPr>
          <w:rFonts w:eastAsia="Times New Roman"/>
          <w:spacing w:val="-3"/>
          <w:sz w:val="23"/>
        </w:rPr>
        <w:t xml:space="preserve"> </w:t>
      </w:r>
      <w:r w:rsidRPr="00F709FE">
        <w:rPr>
          <w:rFonts w:eastAsia="Times New Roman"/>
          <w:sz w:val="23"/>
        </w:rPr>
        <w:t>on</w:t>
      </w:r>
      <w:r w:rsidRPr="00F709FE">
        <w:rPr>
          <w:rFonts w:eastAsia="Times New Roman"/>
          <w:spacing w:val="-3"/>
          <w:sz w:val="23"/>
        </w:rPr>
        <w:t xml:space="preserve"> </w:t>
      </w:r>
      <w:r w:rsidRPr="00F709FE">
        <w:rPr>
          <w:rFonts w:eastAsia="Times New Roman"/>
          <w:sz w:val="23"/>
        </w:rPr>
        <w:t>1</w:t>
      </w:r>
      <w:r w:rsidRPr="00F709FE">
        <w:rPr>
          <w:rFonts w:eastAsia="Times New Roman"/>
          <w:spacing w:val="-3"/>
          <w:sz w:val="23"/>
        </w:rPr>
        <w:t xml:space="preserve"> </w:t>
      </w:r>
      <w:r w:rsidRPr="00F709FE">
        <w:rPr>
          <w:rFonts w:eastAsia="Times New Roman"/>
          <w:sz w:val="23"/>
        </w:rPr>
        <w:t>July</w:t>
      </w:r>
      <w:r w:rsidRPr="00F709FE">
        <w:rPr>
          <w:rFonts w:eastAsia="Times New Roman"/>
          <w:spacing w:val="-3"/>
          <w:sz w:val="23"/>
        </w:rPr>
        <w:t xml:space="preserve"> </w:t>
      </w:r>
      <w:r w:rsidRPr="00F709FE">
        <w:rPr>
          <w:rFonts w:eastAsia="Times New Roman"/>
          <w:sz w:val="23"/>
        </w:rPr>
        <w:t>2022,</w:t>
      </w:r>
      <w:r w:rsidRPr="00F709FE">
        <w:rPr>
          <w:rFonts w:eastAsia="Times New Roman"/>
          <w:spacing w:val="-3"/>
          <w:sz w:val="23"/>
        </w:rPr>
        <w:t xml:space="preserve"> </w:t>
      </w:r>
      <w:r w:rsidRPr="00F709FE">
        <w:rPr>
          <w:rFonts w:eastAsia="Times New Roman"/>
          <w:sz w:val="23"/>
        </w:rPr>
        <w:t>occupied</w:t>
      </w:r>
      <w:r w:rsidRPr="00F709FE">
        <w:rPr>
          <w:rFonts w:eastAsia="Times New Roman"/>
          <w:spacing w:val="-3"/>
          <w:sz w:val="23"/>
        </w:rPr>
        <w:t xml:space="preserve"> </w:t>
      </w:r>
      <w:r w:rsidRPr="00F709FE">
        <w:rPr>
          <w:rFonts w:eastAsia="Times New Roman"/>
          <w:sz w:val="23"/>
        </w:rPr>
        <w:t>residential premises as a tenant—$224.60.</w:t>
      </w:r>
    </w:p>
    <w:p w14:paraId="5A8F9ED8" w14:textId="77777777" w:rsidR="00691F30" w:rsidRPr="00C85939" w:rsidRDefault="00691F30" w:rsidP="00691F30">
      <w:pPr>
        <w:widowControl w:val="0"/>
        <w:autoSpaceDE w:val="0"/>
        <w:autoSpaceDN w:val="0"/>
        <w:spacing w:before="360" w:after="0" w:line="240" w:lineRule="auto"/>
        <w:jc w:val="left"/>
        <w:rPr>
          <w:rFonts w:eastAsia="Times New Roman"/>
          <w:b/>
          <w:bCs/>
          <w:sz w:val="26"/>
          <w:szCs w:val="26"/>
        </w:rPr>
      </w:pPr>
      <w:r>
        <w:rPr>
          <w:rFonts w:eastAsia="Times New Roman"/>
          <w:b/>
          <w:bCs/>
          <w:sz w:val="26"/>
          <w:szCs w:val="26"/>
        </w:rPr>
        <w:t>Approved</w:t>
      </w:r>
      <w:r w:rsidRPr="00C85939">
        <w:rPr>
          <w:rFonts w:eastAsia="Times New Roman"/>
          <w:b/>
          <w:bCs/>
          <w:sz w:val="26"/>
          <w:szCs w:val="26"/>
        </w:rPr>
        <w:t xml:space="preserve"> by the Minister for Human Services</w:t>
      </w:r>
    </w:p>
    <w:p w14:paraId="057023A8" w14:textId="604ED88E" w:rsidR="00691F30" w:rsidRDefault="00691F30" w:rsidP="00691F30">
      <w:pPr>
        <w:widowControl w:val="0"/>
        <w:autoSpaceDE w:val="0"/>
        <w:autoSpaceDN w:val="0"/>
        <w:spacing w:before="120" w:after="0" w:line="240" w:lineRule="auto"/>
        <w:jc w:val="left"/>
        <w:rPr>
          <w:rFonts w:eastAsia="Times New Roman"/>
          <w:sz w:val="23"/>
        </w:rPr>
      </w:pPr>
      <w:r>
        <w:rPr>
          <w:rFonts w:eastAsia="Times New Roman"/>
          <w:sz w:val="23"/>
        </w:rPr>
        <w:t>On 12 June 2022</w:t>
      </w:r>
    </w:p>
    <w:p w14:paraId="4BD6B6B9" w14:textId="072CA9B5" w:rsidR="00691F30" w:rsidRDefault="00691F30" w:rsidP="00691F30">
      <w:pPr>
        <w:pBdr>
          <w:bottom w:val="single" w:sz="4" w:space="1" w:color="auto"/>
        </w:pBdr>
        <w:spacing w:after="0" w:line="52" w:lineRule="exact"/>
        <w:jc w:val="center"/>
      </w:pPr>
    </w:p>
    <w:p w14:paraId="577737B4" w14:textId="13A0E204" w:rsidR="00691F30" w:rsidRDefault="00691F30" w:rsidP="00691F30">
      <w:pPr>
        <w:pBdr>
          <w:top w:val="single" w:sz="4" w:space="1" w:color="auto"/>
        </w:pBdr>
        <w:spacing w:before="34" w:after="0" w:line="14" w:lineRule="exact"/>
        <w:jc w:val="center"/>
      </w:pPr>
    </w:p>
    <w:p w14:paraId="21A9DB71" w14:textId="45044596" w:rsidR="006C0B1B" w:rsidRDefault="006C0B1B" w:rsidP="006C0B1B">
      <w:pPr>
        <w:pStyle w:val="GG-body"/>
        <w:spacing w:after="0"/>
      </w:pPr>
    </w:p>
    <w:p w14:paraId="06C4D3BE" w14:textId="77777777" w:rsidR="00691F30" w:rsidRPr="00691F30" w:rsidRDefault="00691F30" w:rsidP="001A1093">
      <w:pPr>
        <w:pStyle w:val="Heading2"/>
      </w:pPr>
      <w:bookmarkStart w:id="96" w:name="_Toc106285374"/>
      <w:r w:rsidRPr="00691F30">
        <w:t>Environment Protection Act 1993</w:t>
      </w:r>
      <w:bookmarkEnd w:id="96"/>
    </w:p>
    <w:p w14:paraId="47FBE662" w14:textId="77777777" w:rsidR="00691F30" w:rsidRPr="00691F30" w:rsidRDefault="00691F30" w:rsidP="00691F30">
      <w:pPr>
        <w:jc w:val="center"/>
        <w:rPr>
          <w:i/>
          <w:szCs w:val="17"/>
        </w:rPr>
      </w:pPr>
      <w:r w:rsidRPr="00691F30">
        <w:rPr>
          <w:i/>
          <w:szCs w:val="17"/>
        </w:rPr>
        <w:t>Intent to Replace the Environment Protection (Noise) Policy 2007</w:t>
      </w:r>
    </w:p>
    <w:p w14:paraId="25C20695" w14:textId="77777777" w:rsidR="00691F30" w:rsidRPr="00691F30" w:rsidRDefault="00691F30" w:rsidP="00691F30">
      <w:pPr>
        <w:rPr>
          <w:rFonts w:eastAsia="Times New Roman"/>
          <w:szCs w:val="17"/>
        </w:rPr>
      </w:pPr>
      <w:r w:rsidRPr="00691F30">
        <w:rPr>
          <w:rFonts w:eastAsia="Times New Roman"/>
          <w:szCs w:val="17"/>
        </w:rPr>
        <w:t xml:space="preserve">Pursuant to Section 28(3)(b) of the </w:t>
      </w:r>
      <w:r w:rsidRPr="00691F30">
        <w:rPr>
          <w:rFonts w:eastAsia="Times New Roman"/>
          <w:i/>
          <w:iCs/>
          <w:szCs w:val="17"/>
        </w:rPr>
        <w:t>Environment Protection Act 1993</w:t>
      </w:r>
      <w:r w:rsidRPr="00691F30">
        <w:rPr>
          <w:rFonts w:eastAsia="Times New Roman"/>
          <w:szCs w:val="17"/>
        </w:rPr>
        <w:t xml:space="preserve"> (EP Act), the Environment Protection Authority intends to replace the </w:t>
      </w:r>
      <w:r w:rsidRPr="00691F30">
        <w:rPr>
          <w:rFonts w:eastAsia="Times New Roman"/>
          <w:i/>
          <w:iCs/>
          <w:szCs w:val="17"/>
        </w:rPr>
        <w:t>Environment Protection (Noise) Policy 2007</w:t>
      </w:r>
      <w:r w:rsidRPr="00691F30">
        <w:rPr>
          <w:rFonts w:eastAsia="Times New Roman"/>
          <w:szCs w:val="17"/>
        </w:rPr>
        <w:t xml:space="preserve"> with a new Environment Protection Policy regarding noise. Various recent legislative changes relating to development and local nuisances and the consideration of stakeholder views on the operation of the existing policy have prompted the need to replace the existing policy.</w:t>
      </w:r>
    </w:p>
    <w:p w14:paraId="1F8358D3" w14:textId="77777777" w:rsidR="00691F30" w:rsidRPr="00691F30" w:rsidRDefault="00691F30" w:rsidP="00691F30">
      <w:pPr>
        <w:rPr>
          <w:rFonts w:eastAsia="Times New Roman"/>
          <w:szCs w:val="17"/>
        </w:rPr>
      </w:pPr>
      <w:r w:rsidRPr="00691F30">
        <w:rPr>
          <w:rFonts w:eastAsia="Times New Roman"/>
          <w:szCs w:val="17"/>
        </w:rPr>
        <w:t xml:space="preserve">Further notices providing a draft amendment, detailed explanatory information and the details of public consultation sessions will be published </w:t>
      </w:r>
      <w:proofErr w:type="gramStart"/>
      <w:r w:rsidRPr="00691F30">
        <w:rPr>
          <w:rFonts w:eastAsia="Times New Roman"/>
          <w:szCs w:val="17"/>
        </w:rPr>
        <w:t>at a later date</w:t>
      </w:r>
      <w:proofErr w:type="gramEnd"/>
      <w:r w:rsidRPr="00691F30">
        <w:rPr>
          <w:rFonts w:eastAsia="Times New Roman"/>
          <w:szCs w:val="17"/>
        </w:rPr>
        <w:t>.</w:t>
      </w:r>
    </w:p>
    <w:p w14:paraId="0CF35033" w14:textId="77777777" w:rsidR="00691F30" w:rsidRPr="00691F30" w:rsidRDefault="00691F30" w:rsidP="00691F30">
      <w:pPr>
        <w:spacing w:after="0"/>
        <w:rPr>
          <w:rFonts w:eastAsia="Times New Roman"/>
          <w:szCs w:val="17"/>
        </w:rPr>
      </w:pPr>
      <w:r w:rsidRPr="00691F30">
        <w:rPr>
          <w:rFonts w:eastAsia="Times New Roman"/>
          <w:szCs w:val="17"/>
        </w:rPr>
        <w:t>Dated: 9 June 2022</w:t>
      </w:r>
    </w:p>
    <w:p w14:paraId="6D587B2F" w14:textId="77777777" w:rsidR="00691F30" w:rsidRPr="00691F30" w:rsidRDefault="00691F30" w:rsidP="00691F30">
      <w:pPr>
        <w:spacing w:after="0"/>
        <w:jc w:val="right"/>
        <w:rPr>
          <w:rFonts w:eastAsia="Times New Roman"/>
          <w:smallCaps/>
          <w:szCs w:val="20"/>
        </w:rPr>
      </w:pPr>
      <w:r w:rsidRPr="00691F30">
        <w:rPr>
          <w:rFonts w:eastAsia="Times New Roman"/>
          <w:smallCaps/>
          <w:szCs w:val="20"/>
        </w:rPr>
        <w:t xml:space="preserve">Steven </w:t>
      </w:r>
      <w:proofErr w:type="spellStart"/>
      <w:r w:rsidRPr="00691F30">
        <w:rPr>
          <w:rFonts w:eastAsia="Times New Roman"/>
          <w:smallCaps/>
          <w:szCs w:val="20"/>
        </w:rPr>
        <w:t>Mudge</w:t>
      </w:r>
      <w:proofErr w:type="spellEnd"/>
    </w:p>
    <w:p w14:paraId="767A9EED" w14:textId="77777777" w:rsidR="00691F30" w:rsidRPr="00691F30" w:rsidRDefault="00691F30" w:rsidP="00691F30">
      <w:pPr>
        <w:spacing w:after="0"/>
        <w:jc w:val="right"/>
        <w:rPr>
          <w:rFonts w:eastAsia="Times New Roman"/>
          <w:szCs w:val="17"/>
        </w:rPr>
      </w:pPr>
      <w:r w:rsidRPr="00691F30">
        <w:rPr>
          <w:rFonts w:eastAsia="Times New Roman"/>
          <w:szCs w:val="17"/>
        </w:rPr>
        <w:t>Delegate</w:t>
      </w:r>
    </w:p>
    <w:p w14:paraId="592FD6D1" w14:textId="77777777" w:rsidR="00691F30" w:rsidRPr="00691F30" w:rsidRDefault="00691F30" w:rsidP="00691F30">
      <w:pPr>
        <w:spacing w:after="0"/>
        <w:jc w:val="right"/>
        <w:rPr>
          <w:rFonts w:eastAsia="Times New Roman"/>
          <w:szCs w:val="17"/>
        </w:rPr>
      </w:pPr>
      <w:r w:rsidRPr="00691F30">
        <w:rPr>
          <w:rFonts w:eastAsia="Times New Roman"/>
          <w:szCs w:val="17"/>
        </w:rPr>
        <w:t>Manager Policy and Legislation</w:t>
      </w:r>
    </w:p>
    <w:p w14:paraId="5164EC46" w14:textId="2F9DCF65" w:rsidR="00691F30" w:rsidRDefault="00691F30" w:rsidP="00691F30">
      <w:pPr>
        <w:spacing w:after="0"/>
        <w:jc w:val="right"/>
        <w:rPr>
          <w:rFonts w:eastAsia="Times New Roman"/>
          <w:szCs w:val="17"/>
        </w:rPr>
      </w:pPr>
      <w:r w:rsidRPr="00691F30">
        <w:rPr>
          <w:rFonts w:eastAsia="Times New Roman"/>
          <w:szCs w:val="17"/>
        </w:rPr>
        <w:t>Environment Protection Authority</w:t>
      </w:r>
    </w:p>
    <w:p w14:paraId="542A172E" w14:textId="6DC8271C" w:rsidR="00691F30" w:rsidRDefault="00691F30" w:rsidP="00691F30">
      <w:pPr>
        <w:pBdr>
          <w:bottom w:val="single" w:sz="4" w:space="1" w:color="auto"/>
        </w:pBdr>
        <w:spacing w:after="0" w:line="52" w:lineRule="exact"/>
        <w:jc w:val="center"/>
        <w:rPr>
          <w:rFonts w:eastAsia="Times New Roman"/>
          <w:szCs w:val="17"/>
        </w:rPr>
      </w:pPr>
    </w:p>
    <w:p w14:paraId="3291507D" w14:textId="0BC993DF" w:rsidR="00691F30" w:rsidRDefault="00691F30" w:rsidP="00691F30">
      <w:pPr>
        <w:pBdr>
          <w:top w:val="single" w:sz="4" w:space="1" w:color="auto"/>
        </w:pBdr>
        <w:spacing w:before="34" w:after="0" w:line="14" w:lineRule="exact"/>
        <w:jc w:val="center"/>
        <w:rPr>
          <w:rFonts w:eastAsia="Times New Roman"/>
          <w:szCs w:val="17"/>
        </w:rPr>
      </w:pPr>
    </w:p>
    <w:p w14:paraId="4FEE5359" w14:textId="23C1FF6D" w:rsidR="00691F30" w:rsidRDefault="00691F30" w:rsidP="006C0B1B">
      <w:pPr>
        <w:pStyle w:val="GG-body"/>
        <w:spacing w:after="0"/>
      </w:pPr>
    </w:p>
    <w:p w14:paraId="257B6318" w14:textId="77777777" w:rsidR="007518FD" w:rsidRPr="007518FD" w:rsidRDefault="007518FD" w:rsidP="001A1093">
      <w:pPr>
        <w:pStyle w:val="Heading2"/>
      </w:pPr>
      <w:bookmarkStart w:id="97" w:name="_Toc106285375"/>
      <w:r w:rsidRPr="007518FD">
        <w:t>Food Act 2001</w:t>
      </w:r>
      <w:bookmarkEnd w:id="97"/>
    </w:p>
    <w:p w14:paraId="09954D50" w14:textId="77777777" w:rsidR="007518FD" w:rsidRPr="007518FD" w:rsidRDefault="007518FD" w:rsidP="007518FD">
      <w:pPr>
        <w:keepLines/>
        <w:autoSpaceDE w:val="0"/>
        <w:autoSpaceDN w:val="0"/>
        <w:adjustRightInd w:val="0"/>
        <w:spacing w:before="240" w:after="0" w:line="240" w:lineRule="auto"/>
        <w:jc w:val="left"/>
        <w:rPr>
          <w:rFonts w:eastAsia="Times New Roman"/>
          <w:color w:val="000000"/>
          <w:sz w:val="28"/>
          <w:szCs w:val="28"/>
          <w:lang w:eastAsia="en-AU"/>
        </w:rPr>
      </w:pPr>
      <w:r w:rsidRPr="007518FD">
        <w:rPr>
          <w:rFonts w:eastAsia="Times New Roman"/>
          <w:color w:val="000000"/>
          <w:sz w:val="28"/>
          <w:szCs w:val="28"/>
          <w:lang w:eastAsia="en-AU"/>
        </w:rPr>
        <w:t>South Australia</w:t>
      </w:r>
    </w:p>
    <w:p w14:paraId="3FC3B561" w14:textId="77777777" w:rsidR="007518FD" w:rsidRPr="007518FD" w:rsidRDefault="007518FD" w:rsidP="007518FD">
      <w:pPr>
        <w:keepLines/>
        <w:autoSpaceDE w:val="0"/>
        <w:autoSpaceDN w:val="0"/>
        <w:adjustRightInd w:val="0"/>
        <w:spacing w:before="120" w:after="200" w:line="240" w:lineRule="auto"/>
        <w:jc w:val="left"/>
        <w:rPr>
          <w:rFonts w:eastAsia="Times New Roman"/>
          <w:b/>
          <w:bCs/>
          <w:color w:val="000000"/>
          <w:sz w:val="36"/>
          <w:szCs w:val="36"/>
          <w:lang w:eastAsia="en-AU"/>
        </w:rPr>
      </w:pPr>
      <w:r w:rsidRPr="007518FD">
        <w:rPr>
          <w:rFonts w:eastAsia="Times New Roman"/>
          <w:b/>
          <w:bCs/>
          <w:color w:val="000000"/>
          <w:sz w:val="36"/>
          <w:szCs w:val="36"/>
          <w:lang w:eastAsia="en-AU"/>
        </w:rPr>
        <w:t>Food (Fees) Notice 2022</w:t>
      </w:r>
    </w:p>
    <w:p w14:paraId="5212105F" w14:textId="77777777" w:rsidR="007518FD" w:rsidRPr="007518FD" w:rsidRDefault="007518FD" w:rsidP="007518FD">
      <w:pPr>
        <w:keepLines/>
        <w:autoSpaceDE w:val="0"/>
        <w:autoSpaceDN w:val="0"/>
        <w:adjustRightInd w:val="0"/>
        <w:spacing w:before="80" w:after="240" w:line="240" w:lineRule="auto"/>
        <w:jc w:val="left"/>
        <w:rPr>
          <w:rFonts w:eastAsia="Times New Roman"/>
          <w:color w:val="000000"/>
          <w:sz w:val="24"/>
          <w:szCs w:val="24"/>
          <w:lang w:eastAsia="en-AU"/>
        </w:rPr>
      </w:pPr>
      <w:r w:rsidRPr="007518FD">
        <w:rPr>
          <w:rFonts w:eastAsia="Times New Roman"/>
          <w:color w:val="000000"/>
          <w:sz w:val="24"/>
          <w:szCs w:val="24"/>
          <w:lang w:eastAsia="en-AU"/>
        </w:rPr>
        <w:t xml:space="preserve">under the </w:t>
      </w:r>
      <w:r w:rsidRPr="007518FD">
        <w:rPr>
          <w:rFonts w:eastAsia="Times New Roman"/>
          <w:i/>
          <w:iCs/>
          <w:color w:val="000000"/>
          <w:sz w:val="24"/>
          <w:szCs w:val="24"/>
          <w:lang w:eastAsia="en-AU"/>
        </w:rPr>
        <w:t>Food Act 2001</w:t>
      </w:r>
    </w:p>
    <w:p w14:paraId="1A0AE6F4" w14:textId="77777777" w:rsidR="007518FD" w:rsidRPr="007518FD" w:rsidRDefault="007518FD" w:rsidP="007518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18FD">
        <w:rPr>
          <w:rFonts w:eastAsia="Times New Roman"/>
          <w:b/>
          <w:bCs/>
          <w:color w:val="000000"/>
          <w:sz w:val="26"/>
          <w:szCs w:val="26"/>
          <w:lang w:eastAsia="en-AU"/>
        </w:rPr>
        <w:t>1—Short title</w:t>
      </w:r>
    </w:p>
    <w:p w14:paraId="2F4ADB55" w14:textId="77777777" w:rsidR="007518FD" w:rsidRPr="007518FD" w:rsidRDefault="007518FD" w:rsidP="007518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18FD">
        <w:rPr>
          <w:rFonts w:eastAsia="Times New Roman"/>
          <w:color w:val="000000"/>
          <w:sz w:val="23"/>
          <w:szCs w:val="23"/>
          <w:lang w:eastAsia="en-AU"/>
        </w:rPr>
        <w:t xml:space="preserve">This notice may be cited as the </w:t>
      </w:r>
      <w:hyperlink r:id="rId25" w:history="1">
        <w:r w:rsidRPr="007518FD">
          <w:rPr>
            <w:rFonts w:eastAsia="Times New Roman"/>
            <w:i/>
            <w:iCs/>
            <w:color w:val="000000"/>
            <w:sz w:val="23"/>
            <w:szCs w:val="23"/>
            <w:lang w:eastAsia="en-AU"/>
          </w:rPr>
          <w:t>Food (Fees) Notice 2022.</w:t>
        </w:r>
      </w:hyperlink>
    </w:p>
    <w:p w14:paraId="65CD2AA9" w14:textId="77777777" w:rsidR="007518FD" w:rsidRPr="007518FD" w:rsidRDefault="007518FD" w:rsidP="007518FD">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rPr>
      </w:pPr>
      <w:r w:rsidRPr="007518FD">
        <w:rPr>
          <w:rFonts w:eastAsia="Times New Roman"/>
          <w:b/>
          <w:bCs/>
          <w:color w:val="000000"/>
          <w:sz w:val="20"/>
          <w:szCs w:val="20"/>
          <w:lang w:eastAsia="en-AU"/>
        </w:rPr>
        <w:t>Note—</w:t>
      </w:r>
    </w:p>
    <w:p w14:paraId="0AEA8CFC" w14:textId="77777777" w:rsidR="007518FD" w:rsidRPr="007518FD" w:rsidRDefault="007518FD" w:rsidP="007518FD">
      <w:pPr>
        <w:keepLines/>
        <w:autoSpaceDE w:val="0"/>
        <w:autoSpaceDN w:val="0"/>
        <w:adjustRightInd w:val="0"/>
        <w:spacing w:before="120" w:after="0" w:line="240" w:lineRule="auto"/>
        <w:ind w:left="794"/>
        <w:jc w:val="left"/>
        <w:rPr>
          <w:rFonts w:eastAsia="Times New Roman"/>
          <w:color w:val="000000"/>
          <w:sz w:val="20"/>
          <w:szCs w:val="20"/>
          <w:lang w:eastAsia="en-AU"/>
        </w:rPr>
      </w:pPr>
      <w:r w:rsidRPr="007518FD">
        <w:rPr>
          <w:rFonts w:eastAsia="Times New Roman"/>
          <w:color w:val="000000"/>
          <w:sz w:val="20"/>
          <w:szCs w:val="20"/>
          <w:lang w:eastAsia="en-AU"/>
        </w:rPr>
        <w:t xml:space="preserve">This is a fee notice made in accordance with the </w:t>
      </w:r>
      <w:hyperlink r:id="rId26" w:history="1">
        <w:r w:rsidRPr="007518FD">
          <w:rPr>
            <w:rFonts w:eastAsia="Times New Roman"/>
            <w:i/>
            <w:iCs/>
            <w:color w:val="000000"/>
            <w:sz w:val="20"/>
            <w:szCs w:val="20"/>
            <w:lang w:eastAsia="en-AU"/>
          </w:rPr>
          <w:t>Legislation (Fees) Act 2019</w:t>
        </w:r>
      </w:hyperlink>
      <w:r w:rsidRPr="007518FD">
        <w:rPr>
          <w:rFonts w:eastAsia="Times New Roman"/>
          <w:color w:val="000000"/>
          <w:sz w:val="20"/>
          <w:szCs w:val="20"/>
          <w:lang w:eastAsia="en-AU"/>
        </w:rPr>
        <w:t>.</w:t>
      </w:r>
    </w:p>
    <w:p w14:paraId="632F4F20" w14:textId="77777777" w:rsidR="007518FD" w:rsidRPr="007518FD" w:rsidRDefault="007518FD" w:rsidP="007518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18FD">
        <w:rPr>
          <w:rFonts w:eastAsia="Times New Roman"/>
          <w:b/>
          <w:bCs/>
          <w:color w:val="000000"/>
          <w:sz w:val="26"/>
          <w:szCs w:val="26"/>
          <w:lang w:eastAsia="en-AU"/>
        </w:rPr>
        <w:t>2—Commencement</w:t>
      </w:r>
    </w:p>
    <w:p w14:paraId="28FB6594" w14:textId="77777777" w:rsidR="007518FD" w:rsidRPr="007518FD" w:rsidRDefault="007518FD" w:rsidP="007518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18FD">
        <w:rPr>
          <w:rFonts w:eastAsia="Times New Roman"/>
          <w:color w:val="000000"/>
          <w:sz w:val="23"/>
          <w:szCs w:val="23"/>
          <w:lang w:eastAsia="en-AU"/>
        </w:rPr>
        <w:t>This notice has effect on 1 July 2022.</w:t>
      </w:r>
    </w:p>
    <w:p w14:paraId="4F74A845" w14:textId="77777777" w:rsidR="007518FD" w:rsidRPr="007518FD" w:rsidRDefault="007518FD" w:rsidP="007518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18FD">
        <w:rPr>
          <w:rFonts w:eastAsia="Times New Roman"/>
          <w:b/>
          <w:bCs/>
          <w:color w:val="000000"/>
          <w:sz w:val="26"/>
          <w:szCs w:val="26"/>
          <w:lang w:eastAsia="en-AU"/>
        </w:rPr>
        <w:t>3—Interpretation</w:t>
      </w:r>
    </w:p>
    <w:p w14:paraId="4968402C" w14:textId="77777777" w:rsidR="007518FD" w:rsidRPr="007518FD" w:rsidRDefault="007518FD" w:rsidP="007518F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7518FD">
        <w:rPr>
          <w:rFonts w:eastAsia="Times New Roman"/>
          <w:color w:val="000000"/>
          <w:sz w:val="23"/>
          <w:szCs w:val="23"/>
          <w:lang w:eastAsia="en-AU"/>
        </w:rPr>
        <w:t>In these regulations, unless the contrary intention appears—</w:t>
      </w:r>
    </w:p>
    <w:p w14:paraId="3F72C169" w14:textId="77777777" w:rsidR="007518FD" w:rsidRPr="007518FD" w:rsidRDefault="007518FD" w:rsidP="007518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18FD">
        <w:rPr>
          <w:rFonts w:eastAsia="Times New Roman"/>
          <w:b/>
          <w:bCs/>
          <w:i/>
          <w:iCs/>
          <w:color w:val="000000"/>
          <w:sz w:val="23"/>
          <w:szCs w:val="23"/>
          <w:lang w:eastAsia="en-AU"/>
        </w:rPr>
        <w:t>Act</w:t>
      </w:r>
      <w:r w:rsidRPr="007518FD">
        <w:rPr>
          <w:rFonts w:eastAsia="Times New Roman"/>
          <w:color w:val="000000"/>
          <w:sz w:val="23"/>
          <w:szCs w:val="23"/>
          <w:lang w:eastAsia="en-AU"/>
        </w:rPr>
        <w:t xml:space="preserve"> means the </w:t>
      </w:r>
      <w:hyperlink r:id="rId27" w:history="1">
        <w:r w:rsidRPr="007518FD">
          <w:rPr>
            <w:rFonts w:eastAsia="Times New Roman"/>
            <w:i/>
            <w:iCs/>
            <w:color w:val="000000"/>
            <w:sz w:val="23"/>
            <w:szCs w:val="23"/>
            <w:lang w:eastAsia="en-AU"/>
          </w:rPr>
          <w:t>Food Act 2001</w:t>
        </w:r>
      </w:hyperlink>
      <w:r w:rsidRPr="007518FD">
        <w:rPr>
          <w:rFonts w:eastAsia="Times New Roman"/>
          <w:color w:val="000000"/>
          <w:sz w:val="23"/>
          <w:szCs w:val="23"/>
          <w:lang w:eastAsia="en-AU"/>
        </w:rPr>
        <w:t>;</w:t>
      </w:r>
    </w:p>
    <w:p w14:paraId="3072A26D" w14:textId="77777777" w:rsidR="007518FD" w:rsidRPr="007518FD" w:rsidRDefault="007518FD" w:rsidP="007518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18FD">
        <w:rPr>
          <w:rFonts w:eastAsia="Times New Roman"/>
          <w:b/>
          <w:bCs/>
          <w:i/>
          <w:iCs/>
          <w:color w:val="000000"/>
          <w:sz w:val="23"/>
          <w:szCs w:val="23"/>
          <w:lang w:eastAsia="en-AU"/>
        </w:rPr>
        <w:t>regulations</w:t>
      </w:r>
      <w:r w:rsidRPr="007518FD">
        <w:rPr>
          <w:rFonts w:eastAsia="Times New Roman"/>
          <w:color w:val="000000"/>
          <w:sz w:val="23"/>
          <w:szCs w:val="23"/>
          <w:lang w:eastAsia="en-AU"/>
        </w:rPr>
        <w:t xml:space="preserve"> </w:t>
      </w:r>
      <w:proofErr w:type="gramStart"/>
      <w:r w:rsidRPr="007518FD">
        <w:rPr>
          <w:rFonts w:eastAsia="Times New Roman"/>
          <w:color w:val="000000"/>
          <w:sz w:val="23"/>
          <w:szCs w:val="23"/>
          <w:lang w:eastAsia="en-AU"/>
        </w:rPr>
        <w:t>means</w:t>
      </w:r>
      <w:proofErr w:type="gramEnd"/>
      <w:r w:rsidRPr="007518FD">
        <w:rPr>
          <w:rFonts w:eastAsia="Times New Roman"/>
          <w:color w:val="000000"/>
          <w:sz w:val="23"/>
          <w:szCs w:val="23"/>
          <w:lang w:eastAsia="en-AU"/>
        </w:rPr>
        <w:t xml:space="preserve"> the </w:t>
      </w:r>
      <w:hyperlink r:id="rId28" w:history="1">
        <w:r w:rsidRPr="007518FD">
          <w:rPr>
            <w:rFonts w:eastAsia="Times New Roman"/>
            <w:i/>
            <w:iCs/>
            <w:color w:val="000000"/>
            <w:sz w:val="23"/>
            <w:szCs w:val="23"/>
            <w:lang w:eastAsia="en-AU"/>
          </w:rPr>
          <w:t>Food Regulations 2017</w:t>
        </w:r>
      </w:hyperlink>
      <w:r w:rsidRPr="007518FD">
        <w:rPr>
          <w:rFonts w:eastAsia="Times New Roman"/>
          <w:color w:val="000000"/>
          <w:sz w:val="23"/>
          <w:szCs w:val="23"/>
          <w:lang w:eastAsia="en-AU"/>
        </w:rPr>
        <w:t>.</w:t>
      </w:r>
    </w:p>
    <w:p w14:paraId="38CDFBCD" w14:textId="77777777" w:rsidR="007518FD" w:rsidRPr="007518FD" w:rsidRDefault="007518FD" w:rsidP="007518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518FD">
        <w:rPr>
          <w:rFonts w:eastAsia="Times New Roman"/>
          <w:b/>
          <w:bCs/>
          <w:color w:val="000000"/>
          <w:sz w:val="26"/>
          <w:szCs w:val="26"/>
          <w:lang w:eastAsia="en-AU"/>
        </w:rPr>
        <w:lastRenderedPageBreak/>
        <w:t>4—Fees</w:t>
      </w:r>
    </w:p>
    <w:p w14:paraId="5141B6E5" w14:textId="77777777" w:rsidR="007518FD" w:rsidRPr="007518FD" w:rsidRDefault="007518FD" w:rsidP="007518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7518FD">
        <w:rPr>
          <w:rFonts w:eastAsia="Times New Roman"/>
          <w:color w:val="000000"/>
          <w:sz w:val="23"/>
          <w:szCs w:val="23"/>
          <w:lang w:eastAsia="en-AU"/>
        </w:rPr>
        <w:t xml:space="preserve">The fees specified in </w:t>
      </w:r>
      <w:hyperlink w:anchor="id6e601576_74c8_4e61_a8a5_27148d27584f_5" w:history="1">
        <w:r w:rsidRPr="007518FD">
          <w:rPr>
            <w:rFonts w:eastAsia="Times New Roman"/>
            <w:color w:val="000000"/>
            <w:sz w:val="23"/>
            <w:szCs w:val="23"/>
            <w:lang w:eastAsia="en-AU"/>
          </w:rPr>
          <w:t>Schedule 1</w:t>
        </w:r>
      </w:hyperlink>
      <w:r w:rsidRPr="007518FD">
        <w:rPr>
          <w:rFonts w:eastAsia="Times New Roman"/>
          <w:color w:val="000000"/>
          <w:sz w:val="23"/>
          <w:szCs w:val="23"/>
          <w:lang w:eastAsia="en-AU"/>
        </w:rPr>
        <w:t xml:space="preserve"> are prescribed for the purposes of the Act and the regulations.</w:t>
      </w:r>
    </w:p>
    <w:p w14:paraId="61125DB5" w14:textId="77777777" w:rsidR="007518FD" w:rsidRPr="007518FD" w:rsidRDefault="007518FD" w:rsidP="007518F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98" w:name="id6e601576_74c8_4e61_a8a5_27148d27584f_5"/>
      <w:r w:rsidRPr="007518FD">
        <w:rPr>
          <w:rFonts w:eastAsia="Times New Roman"/>
          <w:b/>
          <w:bCs/>
          <w:color w:val="000000"/>
          <w:sz w:val="32"/>
          <w:szCs w:val="32"/>
          <w:lang w:eastAsia="en-AU"/>
        </w:rPr>
        <w:t>Schedule 1—Fees</w:t>
      </w:r>
      <w:bookmarkEnd w:id="98"/>
    </w:p>
    <w:p w14:paraId="18A1E5E3" w14:textId="77777777" w:rsidR="007518FD" w:rsidRPr="007518FD" w:rsidRDefault="007518FD" w:rsidP="007518FD">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03"/>
        <w:gridCol w:w="6690"/>
        <w:gridCol w:w="1392"/>
      </w:tblGrid>
      <w:tr w:rsidR="007518FD" w:rsidRPr="007518FD" w14:paraId="629B9396" w14:textId="77777777" w:rsidTr="0039145D">
        <w:trPr>
          <w:cantSplit/>
        </w:trPr>
        <w:tc>
          <w:tcPr>
            <w:tcW w:w="703" w:type="dxa"/>
            <w:tcBorders>
              <w:top w:val="nil"/>
              <w:left w:val="nil"/>
              <w:bottom w:val="nil"/>
              <w:right w:val="nil"/>
            </w:tcBorders>
          </w:tcPr>
          <w:p w14:paraId="15FCF5FB" w14:textId="77777777" w:rsidR="007518FD" w:rsidRPr="007518FD" w:rsidRDefault="007518FD" w:rsidP="007518FD">
            <w:pPr>
              <w:keepNext/>
              <w:keepLines/>
              <w:autoSpaceDE w:val="0"/>
              <w:autoSpaceDN w:val="0"/>
              <w:adjustRightInd w:val="0"/>
              <w:spacing w:before="120" w:after="0" w:line="240" w:lineRule="auto"/>
              <w:jc w:val="left"/>
              <w:rPr>
                <w:rFonts w:eastAsia="Times New Roman"/>
                <w:color w:val="000000"/>
                <w:sz w:val="20"/>
                <w:szCs w:val="20"/>
                <w:lang w:eastAsia="en-AU"/>
              </w:rPr>
            </w:pPr>
            <w:r w:rsidRPr="007518FD">
              <w:rPr>
                <w:rFonts w:eastAsia="Times New Roman"/>
                <w:color w:val="000000"/>
                <w:sz w:val="20"/>
                <w:szCs w:val="20"/>
                <w:lang w:eastAsia="en-AU"/>
              </w:rPr>
              <w:t>1</w:t>
            </w:r>
          </w:p>
        </w:tc>
        <w:tc>
          <w:tcPr>
            <w:tcW w:w="6690" w:type="dxa"/>
            <w:tcBorders>
              <w:top w:val="nil"/>
              <w:left w:val="nil"/>
              <w:bottom w:val="nil"/>
              <w:right w:val="nil"/>
            </w:tcBorders>
          </w:tcPr>
          <w:p w14:paraId="247560B9" w14:textId="77777777" w:rsidR="007518FD" w:rsidRPr="007518FD" w:rsidRDefault="007518FD" w:rsidP="007518FD">
            <w:pPr>
              <w:keepNext/>
              <w:keepLines/>
              <w:autoSpaceDE w:val="0"/>
              <w:autoSpaceDN w:val="0"/>
              <w:adjustRightInd w:val="0"/>
              <w:spacing w:before="120" w:after="0" w:line="240" w:lineRule="auto"/>
              <w:jc w:val="left"/>
              <w:rPr>
                <w:rFonts w:eastAsia="Times New Roman"/>
                <w:color w:val="000000"/>
                <w:sz w:val="20"/>
                <w:szCs w:val="20"/>
                <w:lang w:eastAsia="en-AU"/>
              </w:rPr>
            </w:pPr>
            <w:r w:rsidRPr="007518FD">
              <w:rPr>
                <w:rFonts w:eastAsia="Times New Roman"/>
                <w:color w:val="000000"/>
                <w:sz w:val="20"/>
                <w:szCs w:val="20"/>
                <w:lang w:eastAsia="en-AU"/>
              </w:rPr>
              <w:t>Application for approval of food safety auditors (section 73(3)(b) of Act)</w:t>
            </w:r>
          </w:p>
        </w:tc>
        <w:tc>
          <w:tcPr>
            <w:tcW w:w="1392" w:type="dxa"/>
            <w:tcBorders>
              <w:top w:val="nil"/>
              <w:left w:val="nil"/>
              <w:bottom w:val="nil"/>
              <w:right w:val="nil"/>
            </w:tcBorders>
          </w:tcPr>
          <w:p w14:paraId="460C5812" w14:textId="77777777" w:rsidR="007518FD" w:rsidRPr="007518FD" w:rsidRDefault="007518FD" w:rsidP="007518FD">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7518FD" w:rsidRPr="007518FD" w14:paraId="49B930CC" w14:textId="77777777" w:rsidTr="0039145D">
        <w:trPr>
          <w:cantSplit/>
        </w:trPr>
        <w:tc>
          <w:tcPr>
            <w:tcW w:w="703" w:type="dxa"/>
            <w:tcBorders>
              <w:top w:val="nil"/>
              <w:left w:val="nil"/>
              <w:bottom w:val="nil"/>
              <w:right w:val="nil"/>
            </w:tcBorders>
          </w:tcPr>
          <w:p w14:paraId="0579D4A9"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p>
        </w:tc>
        <w:tc>
          <w:tcPr>
            <w:tcW w:w="6690" w:type="dxa"/>
            <w:tcBorders>
              <w:top w:val="nil"/>
              <w:left w:val="nil"/>
              <w:bottom w:val="nil"/>
              <w:right w:val="nil"/>
            </w:tcBorders>
          </w:tcPr>
          <w:p w14:paraId="2DE011D7" w14:textId="77777777" w:rsidR="007518FD" w:rsidRPr="007518FD" w:rsidRDefault="007518FD" w:rsidP="007518F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518FD">
              <w:rPr>
                <w:rFonts w:eastAsia="Times New Roman"/>
                <w:color w:val="000000"/>
                <w:sz w:val="20"/>
                <w:szCs w:val="20"/>
                <w:lang w:eastAsia="en-AU"/>
              </w:rPr>
              <w:tab/>
              <w:t>(a)</w:t>
            </w:r>
            <w:r w:rsidRPr="007518FD">
              <w:rPr>
                <w:rFonts w:eastAsia="Times New Roman"/>
                <w:color w:val="000000"/>
                <w:sz w:val="20"/>
                <w:szCs w:val="20"/>
                <w:lang w:eastAsia="en-AU"/>
              </w:rPr>
              <w:tab/>
              <w:t>in the case of a Public Service employee employed for the purpose of carrying out the functions of a food safety auditor</w:t>
            </w:r>
          </w:p>
        </w:tc>
        <w:tc>
          <w:tcPr>
            <w:tcW w:w="1392" w:type="dxa"/>
            <w:tcBorders>
              <w:top w:val="nil"/>
              <w:left w:val="nil"/>
              <w:bottom w:val="nil"/>
              <w:right w:val="nil"/>
            </w:tcBorders>
          </w:tcPr>
          <w:p w14:paraId="081932A9" w14:textId="77777777" w:rsidR="007518FD" w:rsidRPr="007518FD" w:rsidRDefault="007518FD" w:rsidP="007518FD">
            <w:pPr>
              <w:keepLines/>
              <w:autoSpaceDE w:val="0"/>
              <w:autoSpaceDN w:val="0"/>
              <w:adjustRightInd w:val="0"/>
              <w:spacing w:before="120" w:after="0" w:line="240" w:lineRule="auto"/>
              <w:jc w:val="right"/>
              <w:rPr>
                <w:rFonts w:eastAsia="Times New Roman"/>
                <w:color w:val="000000"/>
                <w:sz w:val="20"/>
                <w:szCs w:val="20"/>
                <w:lang w:eastAsia="en-AU"/>
              </w:rPr>
            </w:pPr>
            <w:r w:rsidRPr="007518FD">
              <w:rPr>
                <w:rFonts w:eastAsia="Times New Roman"/>
                <w:color w:val="000000"/>
                <w:sz w:val="20"/>
                <w:szCs w:val="20"/>
                <w:lang w:eastAsia="en-AU"/>
              </w:rPr>
              <w:t>no fee</w:t>
            </w:r>
          </w:p>
        </w:tc>
      </w:tr>
      <w:tr w:rsidR="007518FD" w:rsidRPr="007518FD" w14:paraId="3FEE1663" w14:textId="77777777" w:rsidTr="0039145D">
        <w:trPr>
          <w:cantSplit/>
        </w:trPr>
        <w:tc>
          <w:tcPr>
            <w:tcW w:w="703" w:type="dxa"/>
            <w:tcBorders>
              <w:top w:val="nil"/>
              <w:left w:val="nil"/>
              <w:bottom w:val="nil"/>
              <w:right w:val="nil"/>
            </w:tcBorders>
          </w:tcPr>
          <w:p w14:paraId="6091CCD0"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p>
        </w:tc>
        <w:tc>
          <w:tcPr>
            <w:tcW w:w="6690" w:type="dxa"/>
            <w:tcBorders>
              <w:top w:val="nil"/>
              <w:left w:val="nil"/>
              <w:bottom w:val="nil"/>
              <w:right w:val="nil"/>
            </w:tcBorders>
          </w:tcPr>
          <w:p w14:paraId="546B2512" w14:textId="77777777" w:rsidR="007518FD" w:rsidRPr="007518FD" w:rsidRDefault="007518FD" w:rsidP="007518F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518FD">
              <w:rPr>
                <w:rFonts w:eastAsia="Times New Roman"/>
                <w:color w:val="000000"/>
                <w:sz w:val="20"/>
                <w:szCs w:val="20"/>
                <w:lang w:eastAsia="en-AU"/>
              </w:rPr>
              <w:tab/>
              <w:t>(b)</w:t>
            </w:r>
            <w:r w:rsidRPr="007518FD">
              <w:rPr>
                <w:rFonts w:eastAsia="Times New Roman"/>
                <w:color w:val="000000"/>
                <w:sz w:val="20"/>
                <w:szCs w:val="20"/>
                <w:lang w:eastAsia="en-AU"/>
              </w:rPr>
              <w:tab/>
              <w:t>in any other case</w:t>
            </w:r>
          </w:p>
        </w:tc>
        <w:tc>
          <w:tcPr>
            <w:tcW w:w="1392" w:type="dxa"/>
            <w:tcBorders>
              <w:top w:val="nil"/>
              <w:left w:val="nil"/>
              <w:bottom w:val="nil"/>
              <w:right w:val="nil"/>
            </w:tcBorders>
          </w:tcPr>
          <w:p w14:paraId="2D7A17C1" w14:textId="77777777" w:rsidR="007518FD" w:rsidRPr="007518FD" w:rsidRDefault="007518FD" w:rsidP="007518FD">
            <w:pPr>
              <w:keepLines/>
              <w:autoSpaceDE w:val="0"/>
              <w:autoSpaceDN w:val="0"/>
              <w:adjustRightInd w:val="0"/>
              <w:spacing w:before="120" w:after="0" w:line="240" w:lineRule="auto"/>
              <w:jc w:val="right"/>
              <w:rPr>
                <w:rFonts w:eastAsia="Times New Roman"/>
                <w:color w:val="000000"/>
                <w:sz w:val="20"/>
                <w:szCs w:val="20"/>
                <w:lang w:eastAsia="en-AU"/>
              </w:rPr>
            </w:pPr>
            <w:r w:rsidRPr="007518FD">
              <w:rPr>
                <w:rFonts w:eastAsia="Times New Roman"/>
                <w:color w:val="000000"/>
                <w:sz w:val="20"/>
                <w:szCs w:val="20"/>
                <w:lang w:eastAsia="en-AU"/>
              </w:rPr>
              <w:t>$177.00</w:t>
            </w:r>
          </w:p>
        </w:tc>
      </w:tr>
      <w:tr w:rsidR="007518FD" w:rsidRPr="007518FD" w14:paraId="72E8C2F2" w14:textId="77777777" w:rsidTr="0039145D">
        <w:trPr>
          <w:cantSplit/>
        </w:trPr>
        <w:tc>
          <w:tcPr>
            <w:tcW w:w="703" w:type="dxa"/>
            <w:tcBorders>
              <w:top w:val="nil"/>
              <w:left w:val="nil"/>
              <w:bottom w:val="nil"/>
              <w:right w:val="nil"/>
            </w:tcBorders>
          </w:tcPr>
          <w:p w14:paraId="2BDDB48D"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r w:rsidRPr="007518FD">
              <w:rPr>
                <w:rFonts w:eastAsia="Times New Roman"/>
                <w:color w:val="000000"/>
                <w:sz w:val="20"/>
                <w:szCs w:val="20"/>
                <w:lang w:eastAsia="en-AU"/>
              </w:rPr>
              <w:t>2</w:t>
            </w:r>
          </w:p>
        </w:tc>
        <w:tc>
          <w:tcPr>
            <w:tcW w:w="6690" w:type="dxa"/>
            <w:tcBorders>
              <w:top w:val="nil"/>
              <w:left w:val="nil"/>
              <w:bottom w:val="nil"/>
              <w:right w:val="nil"/>
            </w:tcBorders>
          </w:tcPr>
          <w:p w14:paraId="73643DDE"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r w:rsidRPr="007518FD">
              <w:rPr>
                <w:rFonts w:eastAsia="Times New Roman"/>
                <w:color w:val="000000"/>
                <w:sz w:val="20"/>
                <w:szCs w:val="20"/>
                <w:lang w:eastAsia="en-AU"/>
              </w:rPr>
              <w:t>Inspection fee (regulation 13)—the reasonable costs incurred in carrying out the inspection, but not exceeding—</w:t>
            </w:r>
          </w:p>
        </w:tc>
        <w:tc>
          <w:tcPr>
            <w:tcW w:w="1392" w:type="dxa"/>
            <w:tcBorders>
              <w:top w:val="nil"/>
              <w:left w:val="nil"/>
              <w:bottom w:val="nil"/>
              <w:right w:val="nil"/>
            </w:tcBorders>
          </w:tcPr>
          <w:p w14:paraId="67A653C6"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p>
        </w:tc>
      </w:tr>
      <w:tr w:rsidR="007518FD" w:rsidRPr="007518FD" w14:paraId="0772778A" w14:textId="77777777" w:rsidTr="0039145D">
        <w:trPr>
          <w:cantSplit/>
        </w:trPr>
        <w:tc>
          <w:tcPr>
            <w:tcW w:w="703" w:type="dxa"/>
            <w:tcBorders>
              <w:top w:val="nil"/>
              <w:left w:val="nil"/>
              <w:bottom w:val="nil"/>
              <w:right w:val="nil"/>
            </w:tcBorders>
          </w:tcPr>
          <w:p w14:paraId="668BACF5"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p>
        </w:tc>
        <w:tc>
          <w:tcPr>
            <w:tcW w:w="6690" w:type="dxa"/>
            <w:tcBorders>
              <w:top w:val="nil"/>
              <w:left w:val="nil"/>
              <w:bottom w:val="nil"/>
              <w:right w:val="nil"/>
            </w:tcBorders>
          </w:tcPr>
          <w:p w14:paraId="17771457" w14:textId="77777777" w:rsidR="007518FD" w:rsidRPr="007518FD" w:rsidRDefault="007518FD" w:rsidP="007518F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518FD">
              <w:rPr>
                <w:rFonts w:eastAsia="Times New Roman"/>
                <w:color w:val="000000"/>
                <w:sz w:val="20"/>
                <w:szCs w:val="20"/>
                <w:lang w:eastAsia="en-AU"/>
              </w:rPr>
              <w:tab/>
              <w:t>(a)</w:t>
            </w:r>
            <w:r w:rsidRPr="007518FD">
              <w:rPr>
                <w:rFonts w:eastAsia="Times New Roman"/>
                <w:color w:val="000000"/>
                <w:sz w:val="20"/>
                <w:szCs w:val="20"/>
                <w:lang w:eastAsia="en-AU"/>
              </w:rPr>
              <w:tab/>
              <w:t>in the case of a small business</w:t>
            </w:r>
          </w:p>
        </w:tc>
        <w:tc>
          <w:tcPr>
            <w:tcW w:w="1392" w:type="dxa"/>
            <w:tcBorders>
              <w:top w:val="nil"/>
              <w:left w:val="nil"/>
              <w:bottom w:val="nil"/>
              <w:right w:val="nil"/>
            </w:tcBorders>
          </w:tcPr>
          <w:p w14:paraId="4E53FF35" w14:textId="77777777" w:rsidR="007518FD" w:rsidRPr="007518FD" w:rsidRDefault="007518FD" w:rsidP="007518FD">
            <w:pPr>
              <w:keepLines/>
              <w:autoSpaceDE w:val="0"/>
              <w:autoSpaceDN w:val="0"/>
              <w:adjustRightInd w:val="0"/>
              <w:spacing w:before="120" w:after="0" w:line="240" w:lineRule="auto"/>
              <w:jc w:val="right"/>
              <w:rPr>
                <w:rFonts w:eastAsia="Times New Roman"/>
                <w:color w:val="000000"/>
                <w:sz w:val="20"/>
                <w:szCs w:val="20"/>
                <w:lang w:eastAsia="en-AU"/>
              </w:rPr>
            </w:pPr>
            <w:r w:rsidRPr="007518FD">
              <w:rPr>
                <w:rFonts w:eastAsia="Times New Roman"/>
                <w:color w:val="000000"/>
                <w:sz w:val="20"/>
                <w:szCs w:val="20"/>
                <w:lang w:eastAsia="en-AU"/>
              </w:rPr>
              <w:t>$134.00</w:t>
            </w:r>
          </w:p>
        </w:tc>
      </w:tr>
      <w:tr w:rsidR="007518FD" w:rsidRPr="007518FD" w14:paraId="1135D8CA" w14:textId="77777777" w:rsidTr="0039145D">
        <w:trPr>
          <w:cantSplit/>
        </w:trPr>
        <w:tc>
          <w:tcPr>
            <w:tcW w:w="703" w:type="dxa"/>
            <w:tcBorders>
              <w:top w:val="nil"/>
              <w:left w:val="nil"/>
              <w:bottom w:val="nil"/>
              <w:right w:val="nil"/>
            </w:tcBorders>
          </w:tcPr>
          <w:p w14:paraId="4D609018" w14:textId="77777777" w:rsidR="007518FD" w:rsidRPr="007518FD" w:rsidRDefault="007518FD" w:rsidP="007518FD">
            <w:pPr>
              <w:keepLines/>
              <w:autoSpaceDE w:val="0"/>
              <w:autoSpaceDN w:val="0"/>
              <w:adjustRightInd w:val="0"/>
              <w:spacing w:before="120" w:after="0" w:line="240" w:lineRule="auto"/>
              <w:jc w:val="left"/>
              <w:rPr>
                <w:rFonts w:eastAsia="Times New Roman"/>
                <w:color w:val="000000"/>
                <w:sz w:val="20"/>
                <w:szCs w:val="20"/>
                <w:lang w:eastAsia="en-AU"/>
              </w:rPr>
            </w:pPr>
          </w:p>
        </w:tc>
        <w:tc>
          <w:tcPr>
            <w:tcW w:w="6690" w:type="dxa"/>
            <w:tcBorders>
              <w:top w:val="nil"/>
              <w:left w:val="nil"/>
              <w:bottom w:val="nil"/>
              <w:right w:val="nil"/>
            </w:tcBorders>
          </w:tcPr>
          <w:p w14:paraId="0C84D3F2" w14:textId="77777777" w:rsidR="007518FD" w:rsidRPr="007518FD" w:rsidRDefault="007518FD" w:rsidP="007518F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7518FD">
              <w:rPr>
                <w:rFonts w:eastAsia="Times New Roman"/>
                <w:color w:val="000000"/>
                <w:sz w:val="20"/>
                <w:szCs w:val="20"/>
                <w:lang w:eastAsia="en-AU"/>
              </w:rPr>
              <w:tab/>
              <w:t>(b)</w:t>
            </w:r>
            <w:r w:rsidRPr="007518FD">
              <w:rPr>
                <w:rFonts w:eastAsia="Times New Roman"/>
                <w:color w:val="000000"/>
                <w:sz w:val="20"/>
                <w:szCs w:val="20"/>
                <w:lang w:eastAsia="en-AU"/>
              </w:rPr>
              <w:tab/>
              <w:t>in any other case</w:t>
            </w:r>
          </w:p>
        </w:tc>
        <w:tc>
          <w:tcPr>
            <w:tcW w:w="1392" w:type="dxa"/>
            <w:tcBorders>
              <w:top w:val="nil"/>
              <w:left w:val="nil"/>
              <w:bottom w:val="nil"/>
              <w:right w:val="nil"/>
            </w:tcBorders>
          </w:tcPr>
          <w:p w14:paraId="5EC39B9E" w14:textId="77777777" w:rsidR="007518FD" w:rsidRPr="007518FD" w:rsidRDefault="007518FD" w:rsidP="007518FD">
            <w:pPr>
              <w:keepLines/>
              <w:autoSpaceDE w:val="0"/>
              <w:autoSpaceDN w:val="0"/>
              <w:adjustRightInd w:val="0"/>
              <w:spacing w:before="120" w:after="0" w:line="240" w:lineRule="auto"/>
              <w:jc w:val="right"/>
              <w:rPr>
                <w:rFonts w:eastAsia="Times New Roman"/>
                <w:color w:val="000000"/>
                <w:sz w:val="20"/>
                <w:szCs w:val="20"/>
                <w:lang w:eastAsia="en-AU"/>
              </w:rPr>
            </w:pPr>
            <w:r w:rsidRPr="007518FD">
              <w:rPr>
                <w:rFonts w:eastAsia="Times New Roman"/>
                <w:color w:val="000000"/>
                <w:sz w:val="20"/>
                <w:szCs w:val="20"/>
                <w:lang w:eastAsia="en-AU"/>
              </w:rPr>
              <w:t>$334.00</w:t>
            </w:r>
          </w:p>
        </w:tc>
      </w:tr>
    </w:tbl>
    <w:p w14:paraId="59CA6F6F" w14:textId="77777777" w:rsidR="007518FD" w:rsidRPr="007518FD" w:rsidRDefault="007518FD" w:rsidP="007518F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518FD">
        <w:rPr>
          <w:rFonts w:eastAsia="Times New Roman"/>
          <w:b/>
          <w:bCs/>
          <w:color w:val="000000"/>
          <w:sz w:val="26"/>
          <w:szCs w:val="26"/>
          <w:lang w:eastAsia="en-AU"/>
        </w:rPr>
        <w:t>Made by the Minister for Health and Wellbeing</w:t>
      </w:r>
    </w:p>
    <w:p w14:paraId="55F75C0B" w14:textId="2F952231" w:rsidR="007518FD" w:rsidRDefault="007518FD" w:rsidP="007518FD">
      <w:pPr>
        <w:keepNext/>
        <w:keepLines/>
        <w:autoSpaceDE w:val="0"/>
        <w:autoSpaceDN w:val="0"/>
        <w:adjustRightInd w:val="0"/>
        <w:spacing w:before="120" w:after="0" w:line="240" w:lineRule="auto"/>
        <w:jc w:val="left"/>
        <w:rPr>
          <w:rFonts w:eastAsia="Times New Roman"/>
          <w:color w:val="000000"/>
          <w:sz w:val="23"/>
          <w:szCs w:val="23"/>
          <w:lang w:eastAsia="en-AU"/>
        </w:rPr>
      </w:pPr>
      <w:r w:rsidRPr="007518FD">
        <w:rPr>
          <w:rFonts w:eastAsia="Times New Roman"/>
          <w:color w:val="000000"/>
          <w:sz w:val="23"/>
          <w:szCs w:val="23"/>
          <w:lang w:eastAsia="en-AU"/>
        </w:rPr>
        <w:t>On 7 June 2022</w:t>
      </w:r>
    </w:p>
    <w:p w14:paraId="074D8CD8" w14:textId="4520E22E" w:rsidR="007518FD" w:rsidRDefault="007518FD" w:rsidP="007518FD">
      <w:pPr>
        <w:pBdr>
          <w:bottom w:val="single" w:sz="4" w:space="1" w:color="auto"/>
        </w:pBdr>
        <w:spacing w:after="0" w:line="52" w:lineRule="exact"/>
        <w:jc w:val="center"/>
        <w:rPr>
          <w:rFonts w:eastAsia="Times New Roman"/>
          <w:szCs w:val="17"/>
          <w:lang w:val="en-US"/>
        </w:rPr>
      </w:pPr>
    </w:p>
    <w:p w14:paraId="1991E2E5" w14:textId="0CBA190D" w:rsidR="007518FD" w:rsidRDefault="007518FD" w:rsidP="007518FD">
      <w:pPr>
        <w:pBdr>
          <w:top w:val="single" w:sz="4" w:space="1" w:color="auto"/>
        </w:pBdr>
        <w:spacing w:before="34" w:after="0" w:line="14" w:lineRule="exact"/>
        <w:jc w:val="center"/>
        <w:rPr>
          <w:rFonts w:eastAsia="Times New Roman"/>
          <w:szCs w:val="17"/>
          <w:lang w:val="en-US"/>
        </w:rPr>
      </w:pPr>
    </w:p>
    <w:p w14:paraId="6470CAF1" w14:textId="11A09951" w:rsidR="00691F30" w:rsidRDefault="00691F30" w:rsidP="006C0B1B">
      <w:pPr>
        <w:pStyle w:val="GG-body"/>
        <w:spacing w:after="0"/>
      </w:pPr>
    </w:p>
    <w:p w14:paraId="2E2B0CA5" w14:textId="77777777" w:rsidR="007518FD" w:rsidRPr="007518FD" w:rsidRDefault="007518FD" w:rsidP="001A1093">
      <w:pPr>
        <w:pStyle w:val="Heading2"/>
      </w:pPr>
      <w:bookmarkStart w:id="99" w:name="_Toc106285376"/>
      <w:r w:rsidRPr="007518FD">
        <w:t>Health Care Act 2008</w:t>
      </w:r>
      <w:bookmarkEnd w:id="99"/>
    </w:p>
    <w:p w14:paraId="4490D628" w14:textId="77777777" w:rsidR="007518FD" w:rsidRPr="007518FD" w:rsidRDefault="007518FD" w:rsidP="007518FD">
      <w:pPr>
        <w:jc w:val="center"/>
        <w:rPr>
          <w:i/>
          <w:szCs w:val="17"/>
        </w:rPr>
      </w:pPr>
      <w:r w:rsidRPr="007518FD">
        <w:rPr>
          <w:i/>
          <w:szCs w:val="17"/>
        </w:rPr>
        <w:t>Fees and Charges</w:t>
      </w:r>
    </w:p>
    <w:p w14:paraId="03748990" w14:textId="77777777" w:rsidR="007518FD" w:rsidRPr="007518FD" w:rsidRDefault="007518FD" w:rsidP="007518FD">
      <w:pPr>
        <w:rPr>
          <w:rFonts w:eastAsia="Times New Roman"/>
          <w:szCs w:val="17"/>
        </w:rPr>
      </w:pPr>
      <w:r w:rsidRPr="007518FD">
        <w:rPr>
          <w:rFonts w:eastAsia="Times New Roman"/>
          <w:szCs w:val="17"/>
        </w:rPr>
        <w:t xml:space="preserve">I, CHRIS PICTON, Minister for </w:t>
      </w:r>
      <w:proofErr w:type="gramStart"/>
      <w:r w:rsidRPr="007518FD">
        <w:rPr>
          <w:rFonts w:eastAsia="Times New Roman"/>
          <w:szCs w:val="17"/>
        </w:rPr>
        <w:t>Health</w:t>
      </w:r>
      <w:proofErr w:type="gramEnd"/>
      <w:r w:rsidRPr="007518FD">
        <w:rPr>
          <w:rFonts w:eastAsia="Times New Roman"/>
          <w:szCs w:val="17"/>
        </w:rPr>
        <w:t xml:space="preserve"> and Wellbeing, hereby give notice pursuant to Section 44 of the </w:t>
      </w:r>
      <w:r w:rsidRPr="007518FD">
        <w:rPr>
          <w:rFonts w:eastAsia="Times New Roman"/>
          <w:i/>
          <w:iCs/>
          <w:szCs w:val="17"/>
        </w:rPr>
        <w:t>Health Care Act 2008</w:t>
      </w:r>
      <w:r w:rsidRPr="007518FD">
        <w:rPr>
          <w:rFonts w:eastAsia="Times New Roman"/>
          <w:szCs w:val="17"/>
        </w:rPr>
        <w:t>, of the fees in the list attached to apply to compensable patients or patients who are not Medicare patients:</w:t>
      </w:r>
    </w:p>
    <w:p w14:paraId="28CE024D" w14:textId="77777777" w:rsidR="007518FD" w:rsidRPr="007518FD" w:rsidRDefault="007518FD" w:rsidP="007518FD">
      <w:pPr>
        <w:ind w:left="142"/>
        <w:rPr>
          <w:rFonts w:eastAsia="Times New Roman"/>
          <w:szCs w:val="17"/>
        </w:rPr>
      </w:pPr>
      <w:r w:rsidRPr="007518FD">
        <w:rPr>
          <w:rFonts w:eastAsia="Times New Roman"/>
          <w:szCs w:val="17"/>
        </w:rPr>
        <w:t>These fees will operate from 1 July 2022 until I make a further Notice under Section 44 of the Act.</w:t>
      </w:r>
    </w:p>
    <w:p w14:paraId="023B052A" w14:textId="77777777" w:rsidR="007518FD" w:rsidRPr="007518FD" w:rsidRDefault="007518FD" w:rsidP="007518FD">
      <w:pPr>
        <w:spacing w:after="0"/>
        <w:rPr>
          <w:rFonts w:eastAsia="Times New Roman"/>
          <w:szCs w:val="17"/>
        </w:rPr>
      </w:pPr>
      <w:r w:rsidRPr="007518FD">
        <w:rPr>
          <w:rFonts w:eastAsia="Times New Roman"/>
          <w:szCs w:val="17"/>
        </w:rPr>
        <w:t>Dated: 31 May 2022</w:t>
      </w:r>
    </w:p>
    <w:p w14:paraId="2D41D0C9" w14:textId="77777777" w:rsidR="007518FD" w:rsidRPr="007518FD" w:rsidRDefault="007518FD" w:rsidP="007518FD">
      <w:pPr>
        <w:spacing w:after="0"/>
        <w:jc w:val="right"/>
        <w:rPr>
          <w:rFonts w:eastAsia="Times New Roman"/>
          <w:smallCaps/>
          <w:szCs w:val="20"/>
        </w:rPr>
      </w:pPr>
      <w:r w:rsidRPr="007518FD">
        <w:rPr>
          <w:rFonts w:eastAsia="Times New Roman"/>
          <w:smallCaps/>
          <w:szCs w:val="20"/>
        </w:rPr>
        <w:t>Chris Picton MP</w:t>
      </w:r>
    </w:p>
    <w:p w14:paraId="50F36F29" w14:textId="77777777" w:rsidR="007518FD" w:rsidRPr="007518FD" w:rsidRDefault="007518FD" w:rsidP="007518FD">
      <w:pPr>
        <w:spacing w:after="0"/>
        <w:jc w:val="right"/>
        <w:rPr>
          <w:rFonts w:eastAsia="Times New Roman"/>
          <w:szCs w:val="17"/>
        </w:rPr>
      </w:pPr>
      <w:r w:rsidRPr="007518FD">
        <w:rPr>
          <w:rFonts w:eastAsia="Times New Roman"/>
          <w:szCs w:val="17"/>
        </w:rPr>
        <w:t>Minister for Health and Wellbeing</w:t>
      </w:r>
    </w:p>
    <w:p w14:paraId="25FC54F5" w14:textId="77777777" w:rsidR="007518FD" w:rsidRPr="007518FD" w:rsidRDefault="007518FD" w:rsidP="007518FD">
      <w:pPr>
        <w:pBdr>
          <w:top w:val="single" w:sz="4" w:space="1" w:color="auto"/>
        </w:pBdr>
        <w:spacing w:before="100" w:line="14" w:lineRule="exact"/>
        <w:ind w:left="1080" w:right="1080"/>
        <w:jc w:val="center"/>
        <w:rPr>
          <w:rFonts w:eastAsia="Times New Roman"/>
          <w:szCs w:val="17"/>
        </w:rPr>
      </w:pPr>
    </w:p>
    <w:p w14:paraId="5C540568" w14:textId="77777777" w:rsidR="007518FD" w:rsidRPr="007518FD" w:rsidRDefault="007518FD" w:rsidP="007518FD">
      <w:pPr>
        <w:spacing w:after="0"/>
        <w:rPr>
          <w:rFonts w:eastAsia="Times New Roman"/>
          <w:szCs w:val="17"/>
        </w:rPr>
      </w:pPr>
    </w:p>
    <w:p w14:paraId="1E604EC9" w14:textId="77777777" w:rsidR="007518FD" w:rsidRPr="007518FD" w:rsidRDefault="007518FD" w:rsidP="007518FD">
      <w:pPr>
        <w:rPr>
          <w:rFonts w:eastAsia="Times New Roman"/>
          <w:b/>
          <w:bCs/>
          <w:szCs w:val="17"/>
        </w:rPr>
      </w:pPr>
      <w:r w:rsidRPr="007518FD">
        <w:rPr>
          <w:rFonts w:eastAsia="Times New Roman"/>
          <w:b/>
          <w:bCs/>
          <w:szCs w:val="17"/>
        </w:rPr>
        <w:t>Interpretation</w:t>
      </w:r>
    </w:p>
    <w:p w14:paraId="6FBB2CFD" w14:textId="77777777" w:rsidR="007518FD" w:rsidRPr="007518FD" w:rsidRDefault="007518FD" w:rsidP="007518FD">
      <w:pPr>
        <w:ind w:left="426" w:hanging="284"/>
        <w:rPr>
          <w:rFonts w:eastAsia="Times New Roman"/>
          <w:szCs w:val="17"/>
        </w:rPr>
      </w:pPr>
      <w:r w:rsidRPr="007518FD">
        <w:rPr>
          <w:rFonts w:eastAsia="Times New Roman"/>
          <w:szCs w:val="17"/>
        </w:rPr>
        <w:t>(1)</w:t>
      </w:r>
      <w:r w:rsidRPr="007518FD">
        <w:rPr>
          <w:rFonts w:eastAsia="Times New Roman"/>
          <w:szCs w:val="17"/>
        </w:rPr>
        <w:tab/>
        <w:t>unless the contrary intention appears—</w:t>
      </w:r>
    </w:p>
    <w:p w14:paraId="7AB9DA0C" w14:textId="77777777" w:rsidR="007518FD" w:rsidRPr="007518FD" w:rsidRDefault="007518FD" w:rsidP="007518FD">
      <w:pPr>
        <w:ind w:left="426"/>
        <w:rPr>
          <w:rFonts w:eastAsia="Times New Roman"/>
          <w:szCs w:val="17"/>
        </w:rPr>
      </w:pPr>
      <w:r w:rsidRPr="007518FD">
        <w:rPr>
          <w:rFonts w:eastAsia="Times New Roman"/>
          <w:b/>
          <w:bCs/>
          <w:i/>
          <w:iCs/>
          <w:szCs w:val="17"/>
        </w:rPr>
        <w:t>Act</w:t>
      </w:r>
      <w:r w:rsidRPr="007518FD">
        <w:rPr>
          <w:rFonts w:eastAsia="Times New Roman"/>
          <w:szCs w:val="17"/>
        </w:rPr>
        <w:t xml:space="preserve"> means the </w:t>
      </w:r>
      <w:r w:rsidRPr="007518FD">
        <w:rPr>
          <w:rFonts w:eastAsia="Times New Roman"/>
          <w:i/>
          <w:iCs/>
          <w:szCs w:val="17"/>
        </w:rPr>
        <w:t>Health Care Act 2008</w:t>
      </w:r>
      <w:r w:rsidRPr="007518FD">
        <w:rPr>
          <w:rFonts w:eastAsia="Times New Roman"/>
          <w:szCs w:val="17"/>
        </w:rPr>
        <w:t>.</w:t>
      </w:r>
    </w:p>
    <w:p w14:paraId="46EEED2E" w14:textId="77777777" w:rsidR="007518FD" w:rsidRPr="007518FD" w:rsidRDefault="007518FD" w:rsidP="007518FD">
      <w:pPr>
        <w:ind w:left="426"/>
        <w:rPr>
          <w:rFonts w:eastAsia="Times New Roman"/>
          <w:szCs w:val="17"/>
        </w:rPr>
      </w:pPr>
      <w:r w:rsidRPr="007518FD">
        <w:rPr>
          <w:rFonts w:eastAsia="Times New Roman"/>
          <w:b/>
          <w:bCs/>
          <w:i/>
          <w:iCs/>
          <w:szCs w:val="17"/>
        </w:rPr>
        <w:t xml:space="preserve">admission </w:t>
      </w:r>
      <w:r w:rsidRPr="007518FD">
        <w:rPr>
          <w:rFonts w:eastAsia="Times New Roman"/>
          <w:szCs w:val="17"/>
        </w:rPr>
        <w:t>means the formal administrative process of a public hospital site by which a patient commences a period of treatment, care, and accommodation in the public hospital site.</w:t>
      </w:r>
    </w:p>
    <w:p w14:paraId="570DCA10" w14:textId="77777777" w:rsidR="007518FD" w:rsidRPr="007518FD" w:rsidRDefault="007518FD" w:rsidP="007518FD">
      <w:pPr>
        <w:ind w:left="426"/>
        <w:rPr>
          <w:rFonts w:eastAsia="Times New Roman"/>
          <w:szCs w:val="17"/>
        </w:rPr>
      </w:pPr>
      <w:r w:rsidRPr="007518FD">
        <w:rPr>
          <w:rFonts w:eastAsia="Times New Roman"/>
          <w:b/>
          <w:bCs/>
          <w:i/>
          <w:iCs/>
          <w:szCs w:val="17"/>
        </w:rPr>
        <w:t>admitted</w:t>
      </w:r>
      <w:r w:rsidRPr="007518FD">
        <w:rPr>
          <w:rFonts w:eastAsia="Times New Roman"/>
          <w:szCs w:val="17"/>
        </w:rPr>
        <w:t>, in relation to a patient, means a patient who has undergone the formal admission process of a public hospital site.</w:t>
      </w:r>
    </w:p>
    <w:p w14:paraId="470DA52C" w14:textId="77777777" w:rsidR="007518FD" w:rsidRPr="007518FD" w:rsidRDefault="007518FD" w:rsidP="007518FD">
      <w:pPr>
        <w:ind w:left="426"/>
        <w:rPr>
          <w:rFonts w:eastAsia="Times New Roman"/>
          <w:szCs w:val="17"/>
        </w:rPr>
      </w:pPr>
      <w:r w:rsidRPr="007518FD">
        <w:rPr>
          <w:rFonts w:eastAsia="Times New Roman"/>
          <w:b/>
          <w:bCs/>
          <w:i/>
          <w:iCs/>
          <w:szCs w:val="17"/>
        </w:rPr>
        <w:t>compensable patient</w:t>
      </w:r>
      <w:r w:rsidRPr="007518FD">
        <w:rPr>
          <w:rFonts w:eastAsia="Times New Roman"/>
          <w:szCs w:val="17"/>
        </w:rPr>
        <w:t xml:space="preserve"> means a patient receiving services from a public hospital site who is, or may be, entitled to payment, or has received payment, by way of compensation in respect of the injury, illness, or disease for which the patient is receiving those services.</w:t>
      </w:r>
    </w:p>
    <w:p w14:paraId="71866F42" w14:textId="77777777" w:rsidR="007518FD" w:rsidRPr="007518FD" w:rsidRDefault="007518FD" w:rsidP="007518FD">
      <w:pPr>
        <w:ind w:left="426"/>
        <w:rPr>
          <w:rFonts w:eastAsia="Times New Roman"/>
          <w:szCs w:val="17"/>
        </w:rPr>
      </w:pPr>
      <w:r w:rsidRPr="007518FD">
        <w:rPr>
          <w:rFonts w:eastAsia="Times New Roman"/>
          <w:b/>
          <w:bCs/>
          <w:i/>
          <w:iCs/>
          <w:szCs w:val="17"/>
        </w:rPr>
        <w:t>day</w:t>
      </w:r>
      <w:r w:rsidRPr="007518FD">
        <w:rPr>
          <w:rFonts w:eastAsia="Times New Roman"/>
          <w:szCs w:val="17"/>
        </w:rPr>
        <w:t xml:space="preserve"> means 24 hours (whether a continuous period or in aggregate).</w:t>
      </w:r>
    </w:p>
    <w:p w14:paraId="4D6734DB" w14:textId="77777777" w:rsidR="007518FD" w:rsidRPr="007518FD" w:rsidRDefault="007518FD" w:rsidP="007518FD">
      <w:pPr>
        <w:ind w:left="426"/>
        <w:rPr>
          <w:rFonts w:eastAsia="Times New Roman"/>
          <w:szCs w:val="17"/>
        </w:rPr>
      </w:pPr>
      <w:r w:rsidRPr="007518FD">
        <w:rPr>
          <w:rFonts w:eastAsia="Times New Roman"/>
          <w:b/>
          <w:bCs/>
          <w:i/>
          <w:iCs/>
          <w:szCs w:val="17"/>
        </w:rPr>
        <w:t>discharge</w:t>
      </w:r>
      <w:r w:rsidRPr="007518FD">
        <w:rPr>
          <w:rFonts w:eastAsia="Times New Roman"/>
          <w:szCs w:val="17"/>
        </w:rPr>
        <w:t xml:space="preserve"> means the formal administrative process of a public hospital site by which a patient ceases a period of treatment, care, and accommodation in that public hospital site.</w:t>
      </w:r>
    </w:p>
    <w:p w14:paraId="0B639565" w14:textId="77777777" w:rsidR="007518FD" w:rsidRPr="007518FD" w:rsidRDefault="007518FD" w:rsidP="007518FD">
      <w:pPr>
        <w:ind w:left="426"/>
        <w:rPr>
          <w:rFonts w:eastAsia="Times New Roman"/>
          <w:szCs w:val="17"/>
        </w:rPr>
      </w:pPr>
      <w:r w:rsidRPr="007518FD">
        <w:rPr>
          <w:rFonts w:eastAsia="Times New Roman"/>
          <w:b/>
          <w:bCs/>
          <w:i/>
          <w:iCs/>
          <w:szCs w:val="17"/>
        </w:rPr>
        <w:t>discharged</w:t>
      </w:r>
      <w:r w:rsidRPr="007518FD">
        <w:rPr>
          <w:rFonts w:eastAsia="Times New Roman"/>
          <w:szCs w:val="17"/>
        </w:rPr>
        <w:t>, in relation to a patient, means a patient who has undergone the formal discharge process of a public hospital site.</w:t>
      </w:r>
    </w:p>
    <w:p w14:paraId="06670362" w14:textId="77777777" w:rsidR="007518FD" w:rsidRPr="007518FD" w:rsidRDefault="007518FD" w:rsidP="007518FD">
      <w:pPr>
        <w:ind w:left="426"/>
        <w:rPr>
          <w:rFonts w:eastAsia="Times New Roman"/>
          <w:szCs w:val="17"/>
        </w:rPr>
      </w:pPr>
      <w:r w:rsidRPr="007518FD">
        <w:rPr>
          <w:rFonts w:eastAsia="Times New Roman"/>
          <w:b/>
          <w:bCs/>
          <w:i/>
          <w:iCs/>
          <w:szCs w:val="17"/>
        </w:rPr>
        <w:t>health professional</w:t>
      </w:r>
      <w:r w:rsidRPr="007518FD">
        <w:rPr>
          <w:rFonts w:eastAsia="Times New Roman"/>
          <w:szCs w:val="17"/>
        </w:rPr>
        <w:t xml:space="preserve"> includes a person employed to provide training or instruction to patients or their </w:t>
      </w:r>
      <w:proofErr w:type="spellStart"/>
      <w:r w:rsidRPr="007518FD">
        <w:rPr>
          <w:rFonts w:eastAsia="Times New Roman"/>
          <w:szCs w:val="17"/>
        </w:rPr>
        <w:t>carers</w:t>
      </w:r>
      <w:proofErr w:type="spellEnd"/>
      <w:r w:rsidRPr="007518FD">
        <w:rPr>
          <w:rFonts w:eastAsia="Times New Roman"/>
          <w:szCs w:val="17"/>
        </w:rPr>
        <w:t xml:space="preserve"> in relation to patient treatment and care.</w:t>
      </w:r>
    </w:p>
    <w:p w14:paraId="38F98937" w14:textId="77777777" w:rsidR="007518FD" w:rsidRPr="007518FD" w:rsidRDefault="007518FD" w:rsidP="007518FD">
      <w:pPr>
        <w:ind w:left="426"/>
        <w:rPr>
          <w:rFonts w:eastAsia="Times New Roman"/>
          <w:szCs w:val="17"/>
        </w:rPr>
      </w:pPr>
      <w:r w:rsidRPr="007518FD">
        <w:rPr>
          <w:rFonts w:eastAsia="Times New Roman"/>
          <w:b/>
          <w:bCs/>
          <w:i/>
          <w:iCs/>
          <w:szCs w:val="17"/>
        </w:rPr>
        <w:t>incorporated hospital</w:t>
      </w:r>
      <w:r w:rsidRPr="007518FD">
        <w:rPr>
          <w:rFonts w:eastAsia="Times New Roman"/>
          <w:szCs w:val="17"/>
        </w:rPr>
        <w:t xml:space="preserve"> means a hospital incorporated under the </w:t>
      </w:r>
      <w:r w:rsidRPr="007518FD">
        <w:rPr>
          <w:rFonts w:eastAsia="Times New Roman"/>
          <w:i/>
          <w:iCs/>
          <w:szCs w:val="17"/>
        </w:rPr>
        <w:t>Health Care Act 2008</w:t>
      </w:r>
      <w:r w:rsidRPr="007518FD">
        <w:rPr>
          <w:rFonts w:eastAsia="Times New Roman"/>
          <w:szCs w:val="17"/>
        </w:rPr>
        <w:t>.</w:t>
      </w:r>
    </w:p>
    <w:p w14:paraId="5811C8D0" w14:textId="77777777" w:rsidR="007518FD" w:rsidRPr="007518FD" w:rsidRDefault="007518FD" w:rsidP="007518FD">
      <w:pPr>
        <w:ind w:left="426"/>
        <w:rPr>
          <w:rFonts w:eastAsia="Times New Roman"/>
          <w:szCs w:val="17"/>
        </w:rPr>
      </w:pPr>
      <w:r w:rsidRPr="007518FD">
        <w:rPr>
          <w:rFonts w:eastAsia="Times New Roman"/>
          <w:b/>
          <w:bCs/>
          <w:i/>
          <w:iCs/>
          <w:szCs w:val="17"/>
        </w:rPr>
        <w:t>Medicare eligible patient</w:t>
      </w:r>
      <w:r w:rsidRPr="007518FD">
        <w:rPr>
          <w:rFonts w:eastAsia="Times New Roman"/>
          <w:szCs w:val="17"/>
        </w:rPr>
        <w:t xml:space="preserve"> means a patient who is an eligible person for the purposes of receiving medical benefits under the </w:t>
      </w:r>
      <w:r w:rsidRPr="007518FD">
        <w:rPr>
          <w:rFonts w:eastAsia="Times New Roman"/>
          <w:i/>
          <w:iCs/>
          <w:szCs w:val="17"/>
        </w:rPr>
        <w:t>Health Insurance Act 1973</w:t>
      </w:r>
      <w:r w:rsidRPr="007518FD">
        <w:rPr>
          <w:rFonts w:eastAsia="Times New Roman"/>
          <w:szCs w:val="17"/>
        </w:rPr>
        <w:t xml:space="preserve"> of the Commonwealth.</w:t>
      </w:r>
    </w:p>
    <w:p w14:paraId="3D51B87E" w14:textId="77777777" w:rsidR="007518FD" w:rsidRPr="007518FD" w:rsidRDefault="007518FD" w:rsidP="007518FD">
      <w:pPr>
        <w:ind w:left="426"/>
        <w:rPr>
          <w:rFonts w:eastAsia="Times New Roman"/>
          <w:szCs w:val="17"/>
        </w:rPr>
      </w:pPr>
      <w:r w:rsidRPr="007518FD">
        <w:rPr>
          <w:rFonts w:eastAsia="Times New Roman"/>
          <w:b/>
          <w:bCs/>
          <w:i/>
          <w:iCs/>
          <w:szCs w:val="17"/>
        </w:rPr>
        <w:t>non-admitted</w:t>
      </w:r>
      <w:r w:rsidRPr="007518FD">
        <w:rPr>
          <w:rFonts w:eastAsia="Times New Roman"/>
          <w:szCs w:val="17"/>
        </w:rPr>
        <w:t>, in relation to a patient, means a patient who is not an admitted patient.</w:t>
      </w:r>
    </w:p>
    <w:p w14:paraId="031F86F4" w14:textId="77777777" w:rsidR="007518FD" w:rsidRPr="007518FD" w:rsidRDefault="007518FD" w:rsidP="007518FD">
      <w:pPr>
        <w:ind w:left="426"/>
        <w:rPr>
          <w:rFonts w:eastAsia="Times New Roman"/>
          <w:spacing w:val="-2"/>
          <w:szCs w:val="17"/>
        </w:rPr>
      </w:pPr>
      <w:r w:rsidRPr="007518FD">
        <w:rPr>
          <w:rFonts w:eastAsia="Times New Roman"/>
          <w:b/>
          <w:bCs/>
          <w:i/>
          <w:iCs/>
          <w:spacing w:val="-2"/>
          <w:szCs w:val="17"/>
        </w:rPr>
        <w:t>non-Medicare patient</w:t>
      </w:r>
      <w:r w:rsidRPr="007518FD">
        <w:rPr>
          <w:rFonts w:eastAsia="Times New Roman"/>
          <w:spacing w:val="-2"/>
          <w:szCs w:val="17"/>
        </w:rPr>
        <w:t xml:space="preserve"> is anyone who does not fall into the Compensable, Veterans’ Affairs, or Medicare eligible categories, as follows:</w:t>
      </w:r>
    </w:p>
    <w:p w14:paraId="6B88F590" w14:textId="77777777" w:rsidR="007518FD" w:rsidRPr="007518FD" w:rsidRDefault="007518FD" w:rsidP="007518FD">
      <w:pPr>
        <w:ind w:left="709" w:hanging="142"/>
        <w:rPr>
          <w:rFonts w:eastAsia="Times New Roman"/>
          <w:szCs w:val="17"/>
        </w:rPr>
      </w:pPr>
      <w:r w:rsidRPr="007518FD">
        <w:rPr>
          <w:rFonts w:eastAsia="Times New Roman"/>
          <w:szCs w:val="17"/>
        </w:rPr>
        <w:t>•</w:t>
      </w:r>
      <w:r w:rsidRPr="007518FD">
        <w:rPr>
          <w:rFonts w:eastAsia="Times New Roman"/>
          <w:szCs w:val="17"/>
        </w:rPr>
        <w:tab/>
      </w:r>
      <w:r w:rsidRPr="007518FD">
        <w:rPr>
          <w:rFonts w:eastAsia="Times New Roman"/>
          <w:b/>
          <w:bCs/>
          <w:i/>
          <w:iCs/>
          <w:szCs w:val="17"/>
        </w:rPr>
        <w:t>Admitted Sub-Acute and Non-Acute services</w:t>
      </w:r>
      <w:r w:rsidRPr="007518FD">
        <w:rPr>
          <w:rFonts w:eastAsia="Times New Roman"/>
          <w:szCs w:val="17"/>
        </w:rPr>
        <w:t xml:space="preserve"> refers to any service that is classified as Sub-Acute or Non-Acute under the Australian National Sub-Acute and Non-Acute Patient (AN SNAP v4.0) classification system.</w:t>
      </w:r>
    </w:p>
    <w:p w14:paraId="004174A1" w14:textId="77777777" w:rsidR="007518FD" w:rsidRPr="007518FD" w:rsidRDefault="007518FD" w:rsidP="007518FD">
      <w:pPr>
        <w:ind w:left="709" w:hanging="142"/>
        <w:rPr>
          <w:rFonts w:eastAsia="Times New Roman"/>
          <w:szCs w:val="17"/>
        </w:rPr>
      </w:pPr>
      <w:r w:rsidRPr="007518FD">
        <w:rPr>
          <w:rFonts w:eastAsia="Times New Roman"/>
          <w:szCs w:val="17"/>
        </w:rPr>
        <w:t>•</w:t>
      </w:r>
      <w:r w:rsidRPr="007518FD">
        <w:rPr>
          <w:rFonts w:eastAsia="Times New Roman"/>
          <w:szCs w:val="17"/>
        </w:rPr>
        <w:tab/>
      </w:r>
      <w:r w:rsidRPr="007518FD">
        <w:rPr>
          <w:rFonts w:eastAsia="Times New Roman"/>
          <w:b/>
          <w:bCs/>
          <w:i/>
          <w:iCs/>
          <w:szCs w:val="17"/>
        </w:rPr>
        <w:t>Admitted Surgical Interventions</w:t>
      </w:r>
      <w:r w:rsidRPr="007518FD">
        <w:rPr>
          <w:rFonts w:eastAsia="Times New Roman"/>
          <w:szCs w:val="17"/>
        </w:rPr>
        <w:t xml:space="preserve"> refers to any service that is classified as a Surgical Intervention under the Australian Refined Diagnosis Related Group (AR-DRG v8.0) classification system.</w:t>
      </w:r>
    </w:p>
    <w:p w14:paraId="6A23EA7A" w14:textId="77777777" w:rsidR="007518FD" w:rsidRPr="007518FD" w:rsidRDefault="007518FD" w:rsidP="007518FD">
      <w:pPr>
        <w:ind w:left="709" w:hanging="142"/>
        <w:rPr>
          <w:rFonts w:eastAsia="Times New Roman"/>
          <w:szCs w:val="17"/>
        </w:rPr>
      </w:pPr>
      <w:r w:rsidRPr="007518FD">
        <w:rPr>
          <w:rFonts w:eastAsia="Times New Roman"/>
          <w:szCs w:val="17"/>
        </w:rPr>
        <w:t>•</w:t>
      </w:r>
      <w:r w:rsidRPr="007518FD">
        <w:rPr>
          <w:rFonts w:eastAsia="Times New Roman"/>
          <w:szCs w:val="17"/>
        </w:rPr>
        <w:tab/>
      </w:r>
      <w:r w:rsidRPr="007518FD">
        <w:rPr>
          <w:rFonts w:eastAsia="Times New Roman"/>
          <w:b/>
          <w:bCs/>
          <w:i/>
          <w:iCs/>
          <w:szCs w:val="17"/>
        </w:rPr>
        <w:t>Admitted Medical Interventions</w:t>
      </w:r>
      <w:r w:rsidRPr="007518FD">
        <w:rPr>
          <w:rFonts w:eastAsia="Times New Roman"/>
          <w:szCs w:val="17"/>
        </w:rPr>
        <w:t xml:space="preserve"> refers to any service that is classified as a Medical Intervention under the Australian Refined Diagnosis Related Group (AR-DRGv8.0) classification system.</w:t>
      </w:r>
    </w:p>
    <w:p w14:paraId="7EE727AE" w14:textId="77777777" w:rsidR="007518FD" w:rsidRPr="007518FD" w:rsidRDefault="007518FD" w:rsidP="007518FD">
      <w:pPr>
        <w:ind w:left="709" w:hanging="142"/>
        <w:rPr>
          <w:rFonts w:eastAsia="Times New Roman"/>
          <w:szCs w:val="17"/>
        </w:rPr>
      </w:pPr>
      <w:r w:rsidRPr="007518FD">
        <w:rPr>
          <w:rFonts w:eastAsia="Times New Roman"/>
          <w:szCs w:val="17"/>
        </w:rPr>
        <w:t>•</w:t>
      </w:r>
      <w:r w:rsidRPr="007518FD">
        <w:rPr>
          <w:rFonts w:eastAsia="Times New Roman"/>
          <w:szCs w:val="17"/>
        </w:rPr>
        <w:tab/>
      </w:r>
      <w:r w:rsidRPr="007518FD">
        <w:rPr>
          <w:rFonts w:eastAsia="Times New Roman"/>
          <w:b/>
          <w:bCs/>
          <w:i/>
          <w:iCs/>
          <w:szCs w:val="17"/>
        </w:rPr>
        <w:t>Admitted Births/Deliveries</w:t>
      </w:r>
      <w:r w:rsidRPr="007518FD">
        <w:rPr>
          <w:rFonts w:eastAsia="Times New Roman"/>
          <w:szCs w:val="17"/>
        </w:rPr>
        <w:t xml:space="preserve"> refers to any service that is classified within the Australian Refined Diagnosis Related Group (AR DRG) classification system within the adjacent AR DRGs of “O01” or “O02” or “O60” relating to births/deliveries.</w:t>
      </w:r>
    </w:p>
    <w:p w14:paraId="04EA32E1" w14:textId="77777777" w:rsidR="007518FD" w:rsidRPr="007518FD" w:rsidRDefault="007518FD" w:rsidP="007518FD">
      <w:pPr>
        <w:ind w:left="426"/>
        <w:rPr>
          <w:rFonts w:eastAsia="Times New Roman"/>
          <w:szCs w:val="17"/>
        </w:rPr>
      </w:pPr>
      <w:r w:rsidRPr="007518FD">
        <w:rPr>
          <w:rFonts w:eastAsia="Times New Roman"/>
          <w:b/>
          <w:bCs/>
          <w:i/>
          <w:iCs/>
          <w:szCs w:val="17"/>
        </w:rPr>
        <w:lastRenderedPageBreak/>
        <w:t>obstetrics</w:t>
      </w:r>
      <w:r w:rsidRPr="007518FD">
        <w:rPr>
          <w:rFonts w:eastAsia="Times New Roman"/>
          <w:szCs w:val="17"/>
        </w:rPr>
        <w:t xml:space="preserve"> refers to the branch of medicine that specialises in the care of women before, during, and after childbirth.</w:t>
      </w:r>
    </w:p>
    <w:p w14:paraId="27AE8E2C" w14:textId="77777777" w:rsidR="007518FD" w:rsidRPr="007518FD" w:rsidRDefault="007518FD" w:rsidP="007518FD">
      <w:pPr>
        <w:ind w:left="426"/>
        <w:rPr>
          <w:rFonts w:eastAsia="Times New Roman"/>
          <w:szCs w:val="17"/>
        </w:rPr>
      </w:pPr>
      <w:r w:rsidRPr="007518FD">
        <w:rPr>
          <w:rFonts w:eastAsia="Times New Roman"/>
          <w:b/>
          <w:bCs/>
          <w:i/>
          <w:iCs/>
          <w:szCs w:val="17"/>
        </w:rPr>
        <w:t>outreach service</w:t>
      </w:r>
      <w:r w:rsidRPr="007518FD">
        <w:rPr>
          <w:rFonts w:eastAsia="Times New Roman"/>
          <w:szCs w:val="17"/>
        </w:rPr>
        <w:t>, in relation to a public hospital site, means treatment or care provided by the public hospital site to a non-admitted patient at a location outside the public hospital site premises (being treatment or care provided as a direct substitute for treatment or care that would normally be provided on the public hospital site premises).</w:t>
      </w:r>
    </w:p>
    <w:p w14:paraId="6E90FCCE" w14:textId="77777777" w:rsidR="007518FD" w:rsidRPr="007518FD" w:rsidRDefault="007518FD" w:rsidP="007518FD">
      <w:pPr>
        <w:ind w:left="426"/>
        <w:rPr>
          <w:rFonts w:eastAsia="Times New Roman"/>
          <w:szCs w:val="17"/>
        </w:rPr>
      </w:pPr>
      <w:r w:rsidRPr="007518FD">
        <w:rPr>
          <w:rFonts w:eastAsia="Times New Roman"/>
          <w:b/>
          <w:bCs/>
          <w:i/>
          <w:iCs/>
          <w:szCs w:val="17"/>
        </w:rPr>
        <w:t>patient</w:t>
      </w:r>
      <w:r w:rsidRPr="007518FD">
        <w:rPr>
          <w:rFonts w:eastAsia="Times New Roman"/>
          <w:szCs w:val="17"/>
        </w:rPr>
        <w:t xml:space="preserve"> means a person to whom a public hospital site provides treatment or care (including outreach services or domiciliary maintenance and care).</w:t>
      </w:r>
    </w:p>
    <w:p w14:paraId="4B3F6E56" w14:textId="77777777" w:rsidR="007518FD" w:rsidRPr="007518FD" w:rsidRDefault="007518FD" w:rsidP="007518FD">
      <w:pPr>
        <w:ind w:left="426"/>
        <w:rPr>
          <w:rFonts w:eastAsia="Times New Roman"/>
          <w:szCs w:val="17"/>
        </w:rPr>
      </w:pPr>
      <w:r w:rsidRPr="007518FD">
        <w:rPr>
          <w:rFonts w:eastAsia="Times New Roman"/>
          <w:b/>
          <w:bCs/>
          <w:i/>
          <w:iCs/>
          <w:szCs w:val="17"/>
        </w:rPr>
        <w:t>private</w:t>
      </w:r>
      <w:r w:rsidRPr="007518FD">
        <w:rPr>
          <w:rFonts w:eastAsia="Times New Roman"/>
          <w:szCs w:val="17"/>
        </w:rPr>
        <w:t>, in relation to a patient, connotes that the patient receives medical or diagnostic services from a medical practitioner selected by the patient.</w:t>
      </w:r>
    </w:p>
    <w:p w14:paraId="5B78AAB0" w14:textId="77777777" w:rsidR="007518FD" w:rsidRPr="007518FD" w:rsidRDefault="007518FD" w:rsidP="007518FD">
      <w:pPr>
        <w:ind w:left="426"/>
        <w:rPr>
          <w:rFonts w:eastAsia="Times New Roman"/>
          <w:szCs w:val="17"/>
        </w:rPr>
      </w:pPr>
      <w:r w:rsidRPr="007518FD">
        <w:rPr>
          <w:rFonts w:eastAsia="Times New Roman"/>
          <w:b/>
          <w:bCs/>
          <w:i/>
          <w:iCs/>
          <w:szCs w:val="17"/>
        </w:rPr>
        <w:t>public</w:t>
      </w:r>
      <w:r w:rsidRPr="007518FD">
        <w:rPr>
          <w:rFonts w:eastAsia="Times New Roman"/>
          <w:szCs w:val="17"/>
        </w:rPr>
        <w:t>, in relation to a patient, connotes that the patient receives medical or diagnostic services from a medical practitioner selected by the public hospital site of which he or she is a patient.</w:t>
      </w:r>
    </w:p>
    <w:p w14:paraId="3F390CC9" w14:textId="77777777" w:rsidR="007518FD" w:rsidRPr="007518FD" w:rsidRDefault="007518FD" w:rsidP="007518FD">
      <w:pPr>
        <w:ind w:left="426"/>
        <w:rPr>
          <w:rFonts w:eastAsia="Times New Roman"/>
          <w:szCs w:val="17"/>
        </w:rPr>
      </w:pPr>
      <w:r w:rsidRPr="007518FD">
        <w:rPr>
          <w:rFonts w:eastAsia="Times New Roman"/>
          <w:b/>
          <w:bCs/>
          <w:i/>
          <w:iCs/>
          <w:szCs w:val="17"/>
        </w:rPr>
        <w:t>public hospital site</w:t>
      </w:r>
      <w:r w:rsidRPr="007518FD">
        <w:rPr>
          <w:rFonts w:eastAsia="Times New Roman"/>
          <w:szCs w:val="17"/>
        </w:rPr>
        <w:t xml:space="preserve"> means a hospital facility which is operated by and is part of an incorporated hospital and which can have buildings and facilities at more than one location in the State.</w:t>
      </w:r>
    </w:p>
    <w:p w14:paraId="0AAC559D" w14:textId="77777777" w:rsidR="007518FD" w:rsidRPr="007518FD" w:rsidRDefault="007518FD" w:rsidP="007518FD">
      <w:pPr>
        <w:ind w:left="426"/>
        <w:rPr>
          <w:rFonts w:eastAsia="Times New Roman"/>
          <w:szCs w:val="17"/>
        </w:rPr>
      </w:pPr>
      <w:r w:rsidRPr="007518FD">
        <w:rPr>
          <w:rFonts w:eastAsia="Times New Roman"/>
          <w:b/>
          <w:bCs/>
          <w:i/>
          <w:iCs/>
          <w:szCs w:val="17"/>
        </w:rPr>
        <w:t>retrieval team</w:t>
      </w:r>
      <w:r w:rsidRPr="007518FD">
        <w:rPr>
          <w:rFonts w:eastAsia="Times New Roman"/>
          <w:szCs w:val="17"/>
        </w:rPr>
        <w:t xml:space="preserve"> means a team of health professionals, at least one of whom is a medical practitioner, with specialist expertise in the treatment and care of seriously ill or seriously injured patients during transportation.</w:t>
      </w:r>
    </w:p>
    <w:p w14:paraId="105D0C4E" w14:textId="77777777" w:rsidR="007518FD" w:rsidRPr="007518FD" w:rsidRDefault="007518FD" w:rsidP="007518FD">
      <w:pPr>
        <w:ind w:left="426"/>
        <w:rPr>
          <w:rFonts w:eastAsia="Times New Roman"/>
          <w:szCs w:val="17"/>
        </w:rPr>
      </w:pPr>
      <w:r w:rsidRPr="007518FD">
        <w:rPr>
          <w:rFonts w:eastAsia="Times New Roman"/>
          <w:b/>
          <w:bCs/>
          <w:i/>
          <w:iCs/>
          <w:szCs w:val="17"/>
        </w:rPr>
        <w:t>salaried medical officer</w:t>
      </w:r>
      <w:r w:rsidRPr="007518FD">
        <w:rPr>
          <w:rFonts w:eastAsia="Times New Roman"/>
          <w:szCs w:val="17"/>
        </w:rPr>
        <w:t xml:space="preserve">, in relation to a public hospital site, means a medical practitioner who is employed by the employing authority under the </w:t>
      </w:r>
      <w:r w:rsidRPr="007518FD">
        <w:rPr>
          <w:rFonts w:eastAsia="Times New Roman"/>
          <w:i/>
          <w:iCs/>
          <w:szCs w:val="17"/>
        </w:rPr>
        <w:t>Health Care Act 2008</w:t>
      </w:r>
      <w:r w:rsidRPr="007518FD">
        <w:rPr>
          <w:rFonts w:eastAsia="Times New Roman"/>
          <w:szCs w:val="17"/>
        </w:rPr>
        <w:t>.</w:t>
      </w:r>
    </w:p>
    <w:p w14:paraId="5CADBC83" w14:textId="77777777" w:rsidR="007518FD" w:rsidRPr="007518FD" w:rsidRDefault="007518FD" w:rsidP="007518FD">
      <w:pPr>
        <w:rPr>
          <w:rFonts w:eastAsia="Times New Roman"/>
          <w:b/>
          <w:bCs/>
          <w:szCs w:val="17"/>
        </w:rPr>
      </w:pPr>
      <w:r w:rsidRPr="007518FD">
        <w:rPr>
          <w:rFonts w:eastAsia="Times New Roman"/>
          <w:b/>
          <w:bCs/>
          <w:szCs w:val="17"/>
        </w:rPr>
        <w:t>Determination of fees</w:t>
      </w:r>
    </w:p>
    <w:p w14:paraId="1025E5EE" w14:textId="77777777" w:rsidR="007518FD" w:rsidRPr="007518FD" w:rsidRDefault="007518FD" w:rsidP="007518FD">
      <w:pPr>
        <w:ind w:left="142"/>
        <w:rPr>
          <w:rFonts w:eastAsia="Times New Roman"/>
          <w:i/>
          <w:iCs/>
          <w:szCs w:val="17"/>
        </w:rPr>
      </w:pPr>
      <w:r w:rsidRPr="007518FD">
        <w:rPr>
          <w:rFonts w:eastAsia="Times New Roman"/>
          <w:i/>
          <w:iCs/>
          <w:szCs w:val="17"/>
        </w:rPr>
        <w:t>Fees</w:t>
      </w:r>
    </w:p>
    <w:p w14:paraId="18F28400" w14:textId="77777777" w:rsidR="007518FD" w:rsidRPr="007518FD" w:rsidRDefault="007518FD" w:rsidP="007518FD">
      <w:pPr>
        <w:ind w:left="426" w:hanging="284"/>
        <w:rPr>
          <w:rFonts w:eastAsia="Times New Roman"/>
          <w:szCs w:val="17"/>
        </w:rPr>
      </w:pPr>
      <w:r w:rsidRPr="007518FD">
        <w:rPr>
          <w:rFonts w:eastAsia="Times New Roman"/>
          <w:szCs w:val="17"/>
        </w:rPr>
        <w:t>(1)</w:t>
      </w:r>
      <w:r w:rsidRPr="007518FD">
        <w:rPr>
          <w:rFonts w:eastAsia="Times New Roman"/>
          <w:szCs w:val="17"/>
        </w:rPr>
        <w:tab/>
        <w:t>Subject to subsection (3) and (4), the fee to be charged by a public hospital site for services of a kind set out in Schedule 1 provided to an admitted patient—</w:t>
      </w:r>
    </w:p>
    <w:p w14:paraId="2ABEB1BE" w14:textId="77777777" w:rsidR="007518FD" w:rsidRPr="007518FD" w:rsidRDefault="007518FD" w:rsidP="007518FD">
      <w:pPr>
        <w:ind w:left="709" w:hanging="283"/>
        <w:rPr>
          <w:rFonts w:eastAsia="Times New Roman"/>
          <w:szCs w:val="17"/>
        </w:rPr>
      </w:pPr>
      <w:r w:rsidRPr="007518FD">
        <w:rPr>
          <w:rFonts w:eastAsia="Times New Roman"/>
          <w:szCs w:val="17"/>
        </w:rPr>
        <w:t>(a)</w:t>
      </w:r>
      <w:r w:rsidRPr="007518FD">
        <w:rPr>
          <w:rFonts w:eastAsia="Times New Roman"/>
          <w:szCs w:val="17"/>
        </w:rPr>
        <w:tab/>
        <w:t>who is a compensable patient,</w:t>
      </w:r>
    </w:p>
    <w:p w14:paraId="70B59346" w14:textId="77777777" w:rsidR="007518FD" w:rsidRPr="007518FD" w:rsidRDefault="007518FD" w:rsidP="007518FD">
      <w:pPr>
        <w:ind w:left="426"/>
        <w:rPr>
          <w:rFonts w:eastAsia="Times New Roman"/>
          <w:szCs w:val="17"/>
        </w:rPr>
      </w:pPr>
      <w:r w:rsidRPr="007518FD">
        <w:rPr>
          <w:rFonts w:eastAsia="Times New Roman"/>
          <w:szCs w:val="17"/>
        </w:rPr>
        <w:t xml:space="preserve">is the fee set out in, or determined in accordance with, that </w:t>
      </w:r>
      <w:proofErr w:type="gramStart"/>
      <w:r w:rsidRPr="007518FD">
        <w:rPr>
          <w:rFonts w:eastAsia="Times New Roman"/>
          <w:szCs w:val="17"/>
        </w:rPr>
        <w:t>Schedule.</w:t>
      </w:r>
      <w:proofErr w:type="gramEnd"/>
    </w:p>
    <w:p w14:paraId="00DFC8B0" w14:textId="77777777" w:rsidR="007518FD" w:rsidRPr="007518FD" w:rsidRDefault="007518FD" w:rsidP="007518FD">
      <w:pPr>
        <w:ind w:left="426" w:hanging="284"/>
        <w:rPr>
          <w:rFonts w:eastAsia="Times New Roman"/>
          <w:szCs w:val="17"/>
        </w:rPr>
      </w:pPr>
      <w:r w:rsidRPr="007518FD">
        <w:rPr>
          <w:rFonts w:eastAsia="Times New Roman"/>
          <w:szCs w:val="17"/>
        </w:rPr>
        <w:t>(2)</w:t>
      </w:r>
      <w:r w:rsidRPr="007518FD">
        <w:rPr>
          <w:rFonts w:eastAsia="Times New Roman"/>
          <w:szCs w:val="17"/>
        </w:rPr>
        <w:tab/>
        <w:t>Subject to subsection (3) and (4), the fee to be charged by a public hospital site for services of a kind set out in Schedule 2 provided to an admitted patient—</w:t>
      </w:r>
    </w:p>
    <w:p w14:paraId="2422BCEA" w14:textId="77777777" w:rsidR="007518FD" w:rsidRPr="007518FD" w:rsidRDefault="007518FD" w:rsidP="007518FD">
      <w:pPr>
        <w:ind w:left="709" w:hanging="283"/>
        <w:rPr>
          <w:rFonts w:eastAsia="Times New Roman"/>
          <w:szCs w:val="17"/>
        </w:rPr>
      </w:pPr>
      <w:r w:rsidRPr="007518FD">
        <w:rPr>
          <w:rFonts w:eastAsia="Times New Roman"/>
          <w:szCs w:val="17"/>
        </w:rPr>
        <w:t>(a)</w:t>
      </w:r>
      <w:r w:rsidRPr="007518FD">
        <w:rPr>
          <w:rFonts w:eastAsia="Times New Roman"/>
          <w:szCs w:val="17"/>
        </w:rPr>
        <w:tab/>
        <w:t>who is not a Medicare patient,</w:t>
      </w:r>
    </w:p>
    <w:p w14:paraId="63B62098" w14:textId="77777777" w:rsidR="007518FD" w:rsidRPr="007518FD" w:rsidRDefault="007518FD" w:rsidP="007518FD">
      <w:pPr>
        <w:ind w:left="426"/>
        <w:rPr>
          <w:rFonts w:eastAsia="Times New Roman"/>
          <w:szCs w:val="17"/>
        </w:rPr>
      </w:pPr>
      <w:r w:rsidRPr="007518FD">
        <w:rPr>
          <w:rFonts w:eastAsia="Times New Roman"/>
          <w:szCs w:val="17"/>
        </w:rPr>
        <w:t xml:space="preserve">is the fee set out in, or determined in accordance with, that </w:t>
      </w:r>
      <w:proofErr w:type="gramStart"/>
      <w:r w:rsidRPr="007518FD">
        <w:rPr>
          <w:rFonts w:eastAsia="Times New Roman"/>
          <w:szCs w:val="17"/>
        </w:rPr>
        <w:t>Schedule.</w:t>
      </w:r>
      <w:proofErr w:type="gramEnd"/>
    </w:p>
    <w:p w14:paraId="5D0D466A" w14:textId="77777777" w:rsidR="007518FD" w:rsidRPr="007518FD" w:rsidRDefault="007518FD" w:rsidP="007518FD">
      <w:pPr>
        <w:ind w:left="426" w:hanging="284"/>
        <w:rPr>
          <w:rFonts w:eastAsia="Times New Roman"/>
          <w:szCs w:val="17"/>
        </w:rPr>
      </w:pPr>
      <w:r w:rsidRPr="007518FD">
        <w:rPr>
          <w:rFonts w:eastAsia="Times New Roman"/>
          <w:szCs w:val="17"/>
        </w:rPr>
        <w:t>(3)</w:t>
      </w:r>
      <w:r w:rsidRPr="007518FD">
        <w:rPr>
          <w:rFonts w:eastAsia="Times New Roman"/>
          <w:szCs w:val="17"/>
        </w:rPr>
        <w:tab/>
        <w:t>Subject to subsection (3) and (4), the fee (or, where specified, the maximum fee) to be charged by a public hospital site for services of a kind set out in Schedule 3 provided to a non-admitted patient—</w:t>
      </w:r>
    </w:p>
    <w:p w14:paraId="615334E9" w14:textId="77777777" w:rsidR="007518FD" w:rsidRPr="007518FD" w:rsidRDefault="007518FD" w:rsidP="007518FD">
      <w:pPr>
        <w:ind w:left="709" w:hanging="283"/>
        <w:rPr>
          <w:rFonts w:eastAsia="Times New Roman"/>
          <w:szCs w:val="17"/>
        </w:rPr>
      </w:pPr>
      <w:r w:rsidRPr="007518FD">
        <w:rPr>
          <w:rFonts w:eastAsia="Times New Roman"/>
          <w:szCs w:val="17"/>
        </w:rPr>
        <w:t>(a)</w:t>
      </w:r>
      <w:r w:rsidRPr="007518FD">
        <w:rPr>
          <w:rFonts w:eastAsia="Times New Roman"/>
          <w:szCs w:val="17"/>
        </w:rPr>
        <w:tab/>
        <w:t>who is a compensable patient, or</w:t>
      </w:r>
    </w:p>
    <w:p w14:paraId="5021B7C5" w14:textId="77777777" w:rsidR="007518FD" w:rsidRPr="007518FD" w:rsidRDefault="007518FD" w:rsidP="007518FD">
      <w:pPr>
        <w:ind w:left="709" w:hanging="283"/>
        <w:rPr>
          <w:rFonts w:eastAsia="Times New Roman"/>
          <w:szCs w:val="17"/>
        </w:rPr>
      </w:pPr>
      <w:r w:rsidRPr="007518FD">
        <w:rPr>
          <w:rFonts w:eastAsia="Times New Roman"/>
          <w:szCs w:val="17"/>
        </w:rPr>
        <w:t>(b)</w:t>
      </w:r>
      <w:r w:rsidRPr="007518FD">
        <w:rPr>
          <w:rFonts w:eastAsia="Times New Roman"/>
          <w:szCs w:val="17"/>
        </w:rPr>
        <w:tab/>
        <w:t>who is not a Medicare patient,</w:t>
      </w:r>
    </w:p>
    <w:p w14:paraId="3893D456" w14:textId="77777777" w:rsidR="007518FD" w:rsidRPr="007518FD" w:rsidRDefault="007518FD" w:rsidP="007518FD">
      <w:pPr>
        <w:ind w:left="426"/>
        <w:rPr>
          <w:rFonts w:eastAsia="Times New Roman"/>
          <w:szCs w:val="17"/>
        </w:rPr>
      </w:pPr>
      <w:r w:rsidRPr="007518FD">
        <w:rPr>
          <w:rFonts w:eastAsia="Times New Roman"/>
          <w:szCs w:val="17"/>
        </w:rPr>
        <w:t xml:space="preserve">is the fee set out in, or determined in accordance with, that </w:t>
      </w:r>
      <w:proofErr w:type="gramStart"/>
      <w:r w:rsidRPr="007518FD">
        <w:rPr>
          <w:rFonts w:eastAsia="Times New Roman"/>
          <w:szCs w:val="17"/>
        </w:rPr>
        <w:t>Schedule.</w:t>
      </w:r>
      <w:proofErr w:type="gramEnd"/>
    </w:p>
    <w:p w14:paraId="1A45C3EE" w14:textId="77777777" w:rsidR="007518FD" w:rsidRPr="007518FD" w:rsidRDefault="007518FD" w:rsidP="007518FD">
      <w:pPr>
        <w:ind w:left="426" w:hanging="284"/>
        <w:rPr>
          <w:rFonts w:eastAsia="Times New Roman"/>
          <w:szCs w:val="17"/>
        </w:rPr>
      </w:pPr>
      <w:r w:rsidRPr="007518FD">
        <w:rPr>
          <w:rFonts w:eastAsia="Times New Roman"/>
          <w:szCs w:val="17"/>
        </w:rPr>
        <w:t>(4)</w:t>
      </w:r>
      <w:r w:rsidRPr="007518FD">
        <w:rPr>
          <w:rFonts w:eastAsia="Times New Roman"/>
          <w:szCs w:val="17"/>
        </w:rPr>
        <w:tab/>
        <w:t>Subject to subsection (4), the fee (or, where specified, the maximum fee) to be charged by a public hospital site for services of a kind set out in Schedule 4 provided to a patient—</w:t>
      </w:r>
    </w:p>
    <w:p w14:paraId="017A4F64" w14:textId="77777777" w:rsidR="007518FD" w:rsidRPr="007518FD" w:rsidRDefault="007518FD" w:rsidP="007518FD">
      <w:pPr>
        <w:ind w:left="709" w:hanging="283"/>
        <w:rPr>
          <w:rFonts w:eastAsia="Times New Roman"/>
          <w:szCs w:val="17"/>
        </w:rPr>
      </w:pPr>
      <w:r w:rsidRPr="007518FD">
        <w:rPr>
          <w:rFonts w:eastAsia="Times New Roman"/>
          <w:szCs w:val="17"/>
        </w:rPr>
        <w:t>(a)</w:t>
      </w:r>
      <w:r w:rsidRPr="007518FD">
        <w:rPr>
          <w:rFonts w:eastAsia="Times New Roman"/>
          <w:szCs w:val="17"/>
        </w:rPr>
        <w:tab/>
        <w:t>who is a compensable patient, or</w:t>
      </w:r>
    </w:p>
    <w:p w14:paraId="4C445F35" w14:textId="77777777" w:rsidR="007518FD" w:rsidRPr="007518FD" w:rsidRDefault="007518FD" w:rsidP="007518FD">
      <w:pPr>
        <w:ind w:left="709" w:hanging="283"/>
        <w:rPr>
          <w:rFonts w:eastAsia="Times New Roman"/>
          <w:szCs w:val="17"/>
        </w:rPr>
      </w:pPr>
      <w:r w:rsidRPr="007518FD">
        <w:rPr>
          <w:rFonts w:eastAsia="Times New Roman"/>
          <w:szCs w:val="17"/>
        </w:rPr>
        <w:t>(b)</w:t>
      </w:r>
      <w:r w:rsidRPr="007518FD">
        <w:rPr>
          <w:rFonts w:eastAsia="Times New Roman"/>
          <w:szCs w:val="17"/>
        </w:rPr>
        <w:tab/>
        <w:t>who is not a Medicare patient,</w:t>
      </w:r>
    </w:p>
    <w:p w14:paraId="760550B7" w14:textId="77777777" w:rsidR="007518FD" w:rsidRPr="007518FD" w:rsidRDefault="007518FD" w:rsidP="007518FD">
      <w:pPr>
        <w:ind w:left="426"/>
        <w:rPr>
          <w:rFonts w:eastAsia="Times New Roman"/>
          <w:szCs w:val="17"/>
        </w:rPr>
      </w:pPr>
      <w:r w:rsidRPr="007518FD">
        <w:rPr>
          <w:rFonts w:eastAsia="Times New Roman"/>
          <w:szCs w:val="17"/>
        </w:rPr>
        <w:t xml:space="preserve">is the fee set out in, or determined in accordance with, that </w:t>
      </w:r>
      <w:proofErr w:type="gramStart"/>
      <w:r w:rsidRPr="007518FD">
        <w:rPr>
          <w:rFonts w:eastAsia="Times New Roman"/>
          <w:szCs w:val="17"/>
        </w:rPr>
        <w:t>Schedule.</w:t>
      </w:r>
      <w:proofErr w:type="gramEnd"/>
    </w:p>
    <w:p w14:paraId="44F66754" w14:textId="77777777" w:rsidR="007518FD" w:rsidRPr="007518FD" w:rsidRDefault="007518FD" w:rsidP="007518FD">
      <w:pPr>
        <w:ind w:left="426" w:hanging="284"/>
        <w:rPr>
          <w:rFonts w:eastAsia="Times New Roman"/>
          <w:szCs w:val="17"/>
        </w:rPr>
      </w:pPr>
      <w:r w:rsidRPr="007518FD">
        <w:rPr>
          <w:rFonts w:eastAsia="Times New Roman"/>
          <w:szCs w:val="17"/>
        </w:rPr>
        <w:t>(5)</w:t>
      </w:r>
      <w:r w:rsidRPr="007518FD">
        <w:rPr>
          <w:rFonts w:eastAsia="Times New Roman"/>
          <w:szCs w:val="17"/>
        </w:rPr>
        <w:tab/>
        <w:t>The fee to be charged by a public hospital site for services of a kind set out in Schedule 4A provided to a public patient—</w:t>
      </w:r>
    </w:p>
    <w:p w14:paraId="3BE6DC41" w14:textId="77777777" w:rsidR="007518FD" w:rsidRPr="007518FD" w:rsidRDefault="007518FD" w:rsidP="007518FD">
      <w:pPr>
        <w:ind w:left="709" w:hanging="283"/>
        <w:rPr>
          <w:rFonts w:eastAsia="Times New Roman"/>
          <w:szCs w:val="17"/>
        </w:rPr>
      </w:pPr>
      <w:r w:rsidRPr="007518FD">
        <w:rPr>
          <w:rFonts w:eastAsia="Times New Roman"/>
          <w:szCs w:val="17"/>
        </w:rPr>
        <w:t>(a)</w:t>
      </w:r>
      <w:r w:rsidRPr="007518FD">
        <w:rPr>
          <w:rFonts w:eastAsia="Times New Roman"/>
          <w:szCs w:val="17"/>
        </w:rPr>
        <w:tab/>
        <w:t>who is not a compensable patient, and</w:t>
      </w:r>
    </w:p>
    <w:p w14:paraId="229C822E" w14:textId="77777777" w:rsidR="007518FD" w:rsidRPr="007518FD" w:rsidRDefault="007518FD" w:rsidP="007518FD">
      <w:pPr>
        <w:ind w:left="709" w:hanging="283"/>
        <w:rPr>
          <w:rFonts w:eastAsia="Times New Roman"/>
          <w:szCs w:val="17"/>
        </w:rPr>
      </w:pPr>
      <w:r w:rsidRPr="007518FD">
        <w:rPr>
          <w:rFonts w:eastAsia="Times New Roman"/>
          <w:szCs w:val="17"/>
        </w:rPr>
        <w:t>(b)</w:t>
      </w:r>
      <w:r w:rsidRPr="007518FD">
        <w:rPr>
          <w:rFonts w:eastAsia="Times New Roman"/>
          <w:szCs w:val="17"/>
        </w:rPr>
        <w:tab/>
        <w:t>who is not a Medicare patient,</w:t>
      </w:r>
    </w:p>
    <w:p w14:paraId="693AED02" w14:textId="77777777" w:rsidR="007518FD" w:rsidRPr="007518FD" w:rsidRDefault="007518FD" w:rsidP="007518FD">
      <w:pPr>
        <w:ind w:left="426"/>
        <w:rPr>
          <w:rFonts w:eastAsia="Times New Roman"/>
          <w:szCs w:val="17"/>
        </w:rPr>
      </w:pPr>
      <w:r w:rsidRPr="007518FD">
        <w:rPr>
          <w:rFonts w:eastAsia="Times New Roman"/>
          <w:szCs w:val="17"/>
        </w:rPr>
        <w:t xml:space="preserve">is the fee set out in, or determined in accordance with, that </w:t>
      </w:r>
      <w:proofErr w:type="gramStart"/>
      <w:r w:rsidRPr="007518FD">
        <w:rPr>
          <w:rFonts w:eastAsia="Times New Roman"/>
          <w:szCs w:val="17"/>
        </w:rPr>
        <w:t>Schedule.</w:t>
      </w:r>
      <w:proofErr w:type="gramEnd"/>
    </w:p>
    <w:p w14:paraId="14A35ED0" w14:textId="77777777" w:rsidR="007518FD" w:rsidRPr="007518FD" w:rsidRDefault="007518FD" w:rsidP="007518FD">
      <w:pPr>
        <w:rPr>
          <w:rFonts w:eastAsia="Times New Roman"/>
          <w:b/>
          <w:bCs/>
          <w:szCs w:val="17"/>
        </w:rPr>
      </w:pPr>
      <w:r w:rsidRPr="007518FD">
        <w:rPr>
          <w:rFonts w:eastAsia="Times New Roman"/>
          <w:b/>
          <w:bCs/>
          <w:szCs w:val="17"/>
        </w:rPr>
        <w:t>Discount or remission of fees</w:t>
      </w:r>
    </w:p>
    <w:p w14:paraId="5A79196B" w14:textId="77777777" w:rsidR="007518FD" w:rsidRPr="007518FD" w:rsidRDefault="007518FD" w:rsidP="007518FD">
      <w:pPr>
        <w:spacing w:after="240"/>
        <w:ind w:left="142"/>
        <w:rPr>
          <w:rFonts w:eastAsia="Times New Roman"/>
          <w:szCs w:val="17"/>
        </w:rPr>
      </w:pPr>
      <w:r w:rsidRPr="007518FD">
        <w:rPr>
          <w:rFonts w:eastAsia="Times New Roman"/>
          <w:szCs w:val="17"/>
        </w:rPr>
        <w:t>A public hospital site may discount payment of, or remit, the whole or any part of a fee payable to it.</w:t>
      </w:r>
    </w:p>
    <w:p w14:paraId="72D0FF20" w14:textId="77777777" w:rsidR="007518FD" w:rsidRPr="007518FD" w:rsidRDefault="007518FD" w:rsidP="007518FD">
      <w:pPr>
        <w:jc w:val="center"/>
        <w:rPr>
          <w:smallCaps/>
          <w:szCs w:val="17"/>
        </w:rPr>
      </w:pPr>
      <w:r w:rsidRPr="007518FD">
        <w:rPr>
          <w:smallCaps/>
          <w:szCs w:val="17"/>
        </w:rPr>
        <w:t xml:space="preserve">Schedule 1—Incorporated Hospitals and Public Hospital Sites: </w:t>
      </w:r>
      <w:r w:rsidRPr="007518FD">
        <w:rPr>
          <w:smallCaps/>
          <w:szCs w:val="17"/>
        </w:rPr>
        <w:br/>
        <w:t>Fees for Admitted Patients who are Compensable Patients</w:t>
      </w:r>
    </w:p>
    <w:p w14:paraId="56D865FC" w14:textId="77777777" w:rsidR="007518FD" w:rsidRPr="007518FD" w:rsidRDefault="007518FD" w:rsidP="007518FD">
      <w:pPr>
        <w:rPr>
          <w:rFonts w:eastAsia="Times New Roman"/>
          <w:b/>
          <w:bCs/>
          <w:szCs w:val="17"/>
        </w:rPr>
      </w:pPr>
      <w:r w:rsidRPr="007518FD">
        <w:rPr>
          <w:rFonts w:eastAsia="Times New Roman"/>
          <w:b/>
          <w:bCs/>
          <w:szCs w:val="17"/>
        </w:rPr>
        <w:t>1—Interpretation</w:t>
      </w:r>
    </w:p>
    <w:p w14:paraId="46CD5C06" w14:textId="77777777" w:rsidR="007518FD" w:rsidRPr="007518FD" w:rsidRDefault="007518FD" w:rsidP="007518FD">
      <w:pPr>
        <w:ind w:left="709" w:hanging="284"/>
        <w:rPr>
          <w:rFonts w:eastAsia="Times New Roman"/>
          <w:szCs w:val="17"/>
        </w:rPr>
      </w:pPr>
      <w:r w:rsidRPr="007518FD">
        <w:rPr>
          <w:rFonts w:eastAsia="Times New Roman"/>
          <w:szCs w:val="17"/>
        </w:rPr>
        <w:t>(1)</w:t>
      </w:r>
      <w:r w:rsidRPr="007518FD">
        <w:rPr>
          <w:rFonts w:eastAsia="Times New Roman"/>
          <w:szCs w:val="17"/>
        </w:rPr>
        <w:tab/>
        <w:t>In this Schedule, unless the contrary intention appears—</w:t>
      </w:r>
    </w:p>
    <w:p w14:paraId="4F502619" w14:textId="77777777" w:rsidR="007518FD" w:rsidRPr="007518FD" w:rsidRDefault="007518FD" w:rsidP="007518FD">
      <w:pPr>
        <w:ind w:left="709"/>
        <w:rPr>
          <w:rFonts w:eastAsia="Times New Roman"/>
          <w:szCs w:val="17"/>
        </w:rPr>
      </w:pPr>
      <w:r w:rsidRPr="007518FD">
        <w:rPr>
          <w:rFonts w:eastAsia="Times New Roman"/>
          <w:b/>
          <w:bCs/>
          <w:i/>
          <w:iCs/>
          <w:szCs w:val="17"/>
        </w:rPr>
        <w:t>AR-DRG</w:t>
      </w:r>
      <w:r w:rsidRPr="007518FD">
        <w:rPr>
          <w:rFonts w:eastAsia="Times New Roman"/>
          <w:szCs w:val="17"/>
        </w:rPr>
        <w:t xml:space="preserve"> means Australian Refined Diagnosis Related Group.</w:t>
      </w:r>
    </w:p>
    <w:p w14:paraId="50D277B4" w14:textId="77777777" w:rsidR="007518FD" w:rsidRPr="007518FD" w:rsidRDefault="007518FD" w:rsidP="007518FD">
      <w:pPr>
        <w:ind w:left="709"/>
        <w:rPr>
          <w:rFonts w:eastAsia="Times New Roman"/>
          <w:szCs w:val="17"/>
        </w:rPr>
      </w:pPr>
      <w:r w:rsidRPr="007518FD">
        <w:rPr>
          <w:rFonts w:eastAsia="Times New Roman"/>
          <w:b/>
          <w:bCs/>
          <w:i/>
          <w:iCs/>
          <w:szCs w:val="17"/>
        </w:rPr>
        <w:t>leave hour</w:t>
      </w:r>
      <w:r w:rsidRPr="007518FD">
        <w:rPr>
          <w:rFonts w:eastAsia="Times New Roman"/>
          <w:szCs w:val="17"/>
        </w:rPr>
        <w:t xml:space="preserve"> means an hour for which an admitted patient of a public hospital site is on leave from the public hospital site without being discharged from the public hospital site.</w:t>
      </w:r>
    </w:p>
    <w:p w14:paraId="35472070" w14:textId="77777777" w:rsidR="007518FD" w:rsidRPr="007518FD" w:rsidRDefault="007518FD" w:rsidP="007518FD">
      <w:pPr>
        <w:ind w:left="709"/>
        <w:rPr>
          <w:rFonts w:eastAsia="Times New Roman"/>
          <w:szCs w:val="17"/>
        </w:rPr>
      </w:pPr>
      <w:r w:rsidRPr="007518FD">
        <w:rPr>
          <w:rFonts w:eastAsia="Times New Roman"/>
          <w:b/>
          <w:bCs/>
          <w:i/>
          <w:iCs/>
          <w:szCs w:val="17"/>
        </w:rPr>
        <w:t>maintenance care</w:t>
      </w:r>
      <w:r w:rsidRPr="007518FD">
        <w:rPr>
          <w:rFonts w:eastAsia="Times New Roman"/>
          <w:szCs w:val="17"/>
        </w:rPr>
        <w:t xml:space="preserve"> (formerly Nursing Home Type care) means treatment and care of an admitted patient in which the treatment goal is to prevent deterioration in the patient’s health or ability to function and where care over an indefinite period, but not further complex assessment or stabilisation, is required.</w:t>
      </w:r>
    </w:p>
    <w:p w14:paraId="04B43FAF" w14:textId="77777777" w:rsidR="007518FD" w:rsidRPr="007518FD" w:rsidRDefault="007518FD" w:rsidP="007518FD">
      <w:pPr>
        <w:ind w:left="709"/>
        <w:rPr>
          <w:rFonts w:eastAsia="Times New Roman"/>
          <w:szCs w:val="17"/>
        </w:rPr>
      </w:pPr>
      <w:r w:rsidRPr="007518FD">
        <w:rPr>
          <w:rFonts w:eastAsia="Times New Roman"/>
          <w:b/>
          <w:bCs/>
          <w:i/>
          <w:iCs/>
          <w:spacing w:val="-2"/>
          <w:szCs w:val="17"/>
        </w:rPr>
        <w:t>Manual</w:t>
      </w:r>
      <w:r w:rsidRPr="007518FD">
        <w:rPr>
          <w:rFonts w:eastAsia="Times New Roman"/>
          <w:spacing w:val="-2"/>
          <w:szCs w:val="17"/>
        </w:rPr>
        <w:t xml:space="preserve"> means the most current </w:t>
      </w:r>
      <w:r w:rsidRPr="007518FD">
        <w:rPr>
          <w:rFonts w:eastAsia="Times New Roman"/>
          <w:i/>
          <w:iCs/>
          <w:spacing w:val="-2"/>
          <w:szCs w:val="17"/>
        </w:rPr>
        <w:t>Australian Refined Diagnosis Related Groups Definitions Manual</w:t>
      </w:r>
      <w:r w:rsidRPr="007518FD">
        <w:rPr>
          <w:rFonts w:eastAsia="Times New Roman"/>
          <w:spacing w:val="-2"/>
          <w:szCs w:val="17"/>
        </w:rPr>
        <w:t>, released by the Commonwealth</w:t>
      </w:r>
      <w:r w:rsidRPr="007518FD">
        <w:rPr>
          <w:rFonts w:eastAsia="Times New Roman"/>
          <w:szCs w:val="17"/>
        </w:rPr>
        <w:t xml:space="preserve"> Department for Health and Wellbeing.</w:t>
      </w:r>
    </w:p>
    <w:p w14:paraId="11FBCBA2" w14:textId="77777777" w:rsidR="007518FD" w:rsidRPr="007518FD" w:rsidRDefault="007518FD" w:rsidP="007518FD">
      <w:pPr>
        <w:ind w:left="709"/>
        <w:rPr>
          <w:rFonts w:eastAsia="Times New Roman"/>
          <w:szCs w:val="17"/>
        </w:rPr>
      </w:pPr>
      <w:r w:rsidRPr="007518FD">
        <w:rPr>
          <w:rFonts w:eastAsia="Times New Roman"/>
          <w:b/>
          <w:bCs/>
          <w:i/>
          <w:iCs/>
          <w:szCs w:val="17"/>
        </w:rPr>
        <w:t>private and public admitted compensable patients</w:t>
      </w:r>
      <w:r w:rsidRPr="007518FD">
        <w:rPr>
          <w:rFonts w:eastAsia="Times New Roman"/>
          <w:szCs w:val="17"/>
        </w:rPr>
        <w:t xml:space="preserve"> means patients will be seen as a public or private admitted compensable patient in accordance with hospital practices in a similar way as applied to Medicare eligible patients.</w:t>
      </w:r>
    </w:p>
    <w:p w14:paraId="03BFBC07" w14:textId="77777777" w:rsidR="007518FD" w:rsidRPr="007518FD" w:rsidRDefault="007518FD" w:rsidP="007518FD">
      <w:pPr>
        <w:ind w:left="709"/>
        <w:rPr>
          <w:rFonts w:eastAsia="Times New Roman"/>
          <w:szCs w:val="17"/>
        </w:rPr>
      </w:pPr>
      <w:r w:rsidRPr="007518FD">
        <w:rPr>
          <w:rFonts w:eastAsia="Times New Roman"/>
          <w:b/>
          <w:bCs/>
          <w:i/>
          <w:iCs/>
          <w:szCs w:val="17"/>
        </w:rPr>
        <w:t>rehabilitation</w:t>
      </w:r>
      <w:r w:rsidRPr="007518FD">
        <w:rPr>
          <w:rFonts w:eastAsia="Times New Roman"/>
          <w:szCs w:val="17"/>
        </w:rPr>
        <w:t xml:space="preserve">, or </w:t>
      </w:r>
      <w:r w:rsidRPr="007518FD">
        <w:rPr>
          <w:rFonts w:eastAsia="Times New Roman"/>
          <w:b/>
          <w:bCs/>
          <w:i/>
          <w:iCs/>
          <w:szCs w:val="17"/>
        </w:rPr>
        <w:t>rehabilitation care</w:t>
      </w:r>
      <w:r w:rsidRPr="007518FD">
        <w:rPr>
          <w:rFonts w:eastAsia="Times New Roman"/>
          <w:szCs w:val="17"/>
        </w:rPr>
        <w:t>, means the treatment and care of a patient with an impairment, disability, or handicap in which the treatment goal is to improve the ability of the patient to function.</w:t>
      </w:r>
    </w:p>
    <w:p w14:paraId="6D9D1887" w14:textId="77777777" w:rsidR="007518FD" w:rsidRPr="007518FD" w:rsidRDefault="007518FD" w:rsidP="007518FD">
      <w:pPr>
        <w:ind w:left="709"/>
        <w:rPr>
          <w:rFonts w:eastAsia="Times New Roman"/>
          <w:szCs w:val="17"/>
        </w:rPr>
      </w:pPr>
      <w:r w:rsidRPr="007518FD">
        <w:rPr>
          <w:rFonts w:eastAsia="Times New Roman"/>
          <w:b/>
          <w:bCs/>
          <w:i/>
          <w:iCs/>
          <w:szCs w:val="17"/>
        </w:rPr>
        <w:t>rounded to the nearest hour</w:t>
      </w:r>
      <w:r w:rsidRPr="007518FD">
        <w:rPr>
          <w:rFonts w:eastAsia="Times New Roman"/>
          <w:szCs w:val="17"/>
        </w:rPr>
        <w:t xml:space="preserve">, in relation to the determination of </w:t>
      </w:r>
      <w:proofErr w:type="gramStart"/>
      <w:r w:rsidRPr="007518FD">
        <w:rPr>
          <w:rFonts w:eastAsia="Times New Roman"/>
          <w:szCs w:val="17"/>
        </w:rPr>
        <w:t>a number of</w:t>
      </w:r>
      <w:proofErr w:type="gramEnd"/>
      <w:r w:rsidRPr="007518FD">
        <w:rPr>
          <w:rFonts w:eastAsia="Times New Roman"/>
          <w:szCs w:val="17"/>
        </w:rPr>
        <w:t xml:space="preserve"> hours, means that where a number of hours includes a fraction of an hour, the number is to be rounded up to the nearest whole hour if the fraction consists of 30 minutes or more and rounded down to the nearest whole hour (or, where necessary, to zero) if the fraction consists of less than 30 minutes.</w:t>
      </w:r>
    </w:p>
    <w:p w14:paraId="3EC2F7E4" w14:textId="77777777" w:rsidR="007518FD" w:rsidRPr="007518FD" w:rsidRDefault="007518FD" w:rsidP="007518FD">
      <w:pPr>
        <w:ind w:left="709" w:hanging="284"/>
        <w:rPr>
          <w:rFonts w:eastAsia="Times New Roman"/>
          <w:szCs w:val="17"/>
        </w:rPr>
      </w:pPr>
      <w:r w:rsidRPr="007518FD">
        <w:rPr>
          <w:rFonts w:eastAsia="Times New Roman"/>
          <w:szCs w:val="17"/>
        </w:rPr>
        <w:lastRenderedPageBreak/>
        <w:t>(2)</w:t>
      </w:r>
      <w:r w:rsidRPr="007518FD">
        <w:rPr>
          <w:rFonts w:eastAsia="Times New Roman"/>
          <w:szCs w:val="17"/>
        </w:rPr>
        <w:tab/>
        <w:t>For the purposes of this Schedule—</w:t>
      </w:r>
    </w:p>
    <w:p w14:paraId="58ACC19D" w14:textId="77777777" w:rsidR="007518FD" w:rsidRPr="007518FD" w:rsidRDefault="007518FD" w:rsidP="007518FD">
      <w:pPr>
        <w:ind w:left="993" w:hanging="283"/>
        <w:rPr>
          <w:rFonts w:eastAsia="Times New Roman"/>
          <w:szCs w:val="17"/>
        </w:rPr>
      </w:pPr>
      <w:r w:rsidRPr="007518FD">
        <w:rPr>
          <w:rFonts w:eastAsia="Times New Roman"/>
          <w:szCs w:val="17"/>
        </w:rPr>
        <w:t>(a)</w:t>
      </w:r>
      <w:r w:rsidRPr="007518FD">
        <w:rPr>
          <w:rFonts w:eastAsia="Times New Roman"/>
          <w:szCs w:val="17"/>
        </w:rPr>
        <w:tab/>
        <w:t>AR-DRG reference numbers or descriptions are as set out in the Manual, and</w:t>
      </w:r>
    </w:p>
    <w:p w14:paraId="768C916D" w14:textId="77777777" w:rsidR="007518FD" w:rsidRPr="007518FD" w:rsidRDefault="007518FD" w:rsidP="007518FD">
      <w:pPr>
        <w:ind w:left="993" w:hanging="283"/>
        <w:rPr>
          <w:rFonts w:eastAsia="Times New Roman"/>
          <w:szCs w:val="17"/>
        </w:rPr>
      </w:pPr>
      <w:r w:rsidRPr="007518FD">
        <w:rPr>
          <w:rFonts w:eastAsia="Times New Roman"/>
          <w:szCs w:val="17"/>
        </w:rPr>
        <w:t>(b)</w:t>
      </w:r>
      <w:r w:rsidRPr="007518FD">
        <w:rPr>
          <w:rFonts w:eastAsia="Times New Roman"/>
          <w:szCs w:val="17"/>
        </w:rPr>
        <w:tab/>
        <w:t>terms and abbreviations used in AR-DRG descriptions have the meanings given by the Manual.</w:t>
      </w:r>
    </w:p>
    <w:p w14:paraId="09B40A4C" w14:textId="77777777" w:rsidR="007518FD" w:rsidRPr="007518FD" w:rsidRDefault="007518FD" w:rsidP="007518FD">
      <w:pPr>
        <w:ind w:left="709" w:hanging="284"/>
        <w:rPr>
          <w:rFonts w:eastAsia="Times New Roman"/>
          <w:szCs w:val="17"/>
        </w:rPr>
      </w:pPr>
      <w:r w:rsidRPr="007518FD">
        <w:rPr>
          <w:rFonts w:eastAsia="Times New Roman"/>
          <w:szCs w:val="17"/>
        </w:rPr>
        <w:t>(3)</w:t>
      </w:r>
      <w:r w:rsidRPr="007518FD">
        <w:rPr>
          <w:rFonts w:eastAsia="Times New Roman"/>
          <w:szCs w:val="17"/>
        </w:rPr>
        <w:tab/>
      </w:r>
      <w:r w:rsidRPr="007518FD">
        <w:rPr>
          <w:rFonts w:eastAsia="Times New Roman"/>
          <w:spacing w:val="-2"/>
          <w:szCs w:val="17"/>
        </w:rPr>
        <w:t>A reference in this Schedule to a Table of a specified number in this Schedule is a reference to the Table of that number in Clause 9.</w:t>
      </w:r>
    </w:p>
    <w:p w14:paraId="5AFBB749" w14:textId="77777777" w:rsidR="007518FD" w:rsidRPr="007518FD" w:rsidRDefault="007518FD" w:rsidP="007518FD">
      <w:pPr>
        <w:rPr>
          <w:rFonts w:eastAsia="Times New Roman"/>
          <w:b/>
          <w:bCs/>
          <w:szCs w:val="17"/>
        </w:rPr>
      </w:pPr>
      <w:r w:rsidRPr="007518FD">
        <w:rPr>
          <w:rFonts w:eastAsia="Times New Roman"/>
          <w:b/>
          <w:bCs/>
          <w:szCs w:val="17"/>
        </w:rPr>
        <w:t>2—Determination of applicable AR-DRG</w:t>
      </w:r>
    </w:p>
    <w:p w14:paraId="05B355C6" w14:textId="77777777" w:rsidR="007518FD" w:rsidRPr="007518FD" w:rsidRDefault="007518FD" w:rsidP="007518FD">
      <w:pPr>
        <w:ind w:left="426"/>
        <w:rPr>
          <w:rFonts w:eastAsia="Times New Roman"/>
          <w:szCs w:val="17"/>
        </w:rPr>
      </w:pPr>
      <w:r w:rsidRPr="007518FD">
        <w:rPr>
          <w:rFonts w:eastAsia="Times New Roman"/>
          <w:szCs w:val="17"/>
        </w:rPr>
        <w:t xml:space="preserve">For the purposes of this Schedule, the AR-DRG applicable to a patient must be determined in accordance with the guidelines contained in </w:t>
      </w:r>
      <w:r w:rsidRPr="007518FD">
        <w:rPr>
          <w:rFonts w:eastAsia="Times New Roman"/>
          <w:i/>
          <w:iCs/>
          <w:szCs w:val="17"/>
        </w:rPr>
        <w:t>South Australian Morbidity Coding Standards and Guidelines (Inpatients)</w:t>
      </w:r>
      <w:r w:rsidRPr="007518FD">
        <w:rPr>
          <w:rFonts w:eastAsia="Times New Roman"/>
          <w:szCs w:val="17"/>
        </w:rPr>
        <w:t>, effective 1 July 2015, published by the Department for Health and Wellbeing.</w:t>
      </w:r>
    </w:p>
    <w:p w14:paraId="4BEE2FC5" w14:textId="77777777" w:rsidR="007518FD" w:rsidRPr="007518FD" w:rsidRDefault="007518FD" w:rsidP="007518FD">
      <w:pPr>
        <w:rPr>
          <w:rFonts w:eastAsia="Times New Roman"/>
          <w:b/>
          <w:bCs/>
          <w:szCs w:val="17"/>
        </w:rPr>
      </w:pPr>
      <w:r w:rsidRPr="007518FD">
        <w:rPr>
          <w:rFonts w:eastAsia="Times New Roman"/>
          <w:b/>
          <w:bCs/>
          <w:szCs w:val="17"/>
        </w:rPr>
        <w:t>3—Standard fee for admitted patients</w:t>
      </w:r>
    </w:p>
    <w:p w14:paraId="0BAB842B" w14:textId="77777777" w:rsidR="007518FD" w:rsidRPr="007518FD" w:rsidRDefault="007518FD" w:rsidP="007518FD">
      <w:pPr>
        <w:ind w:left="426"/>
        <w:rPr>
          <w:rFonts w:eastAsia="Times New Roman"/>
          <w:szCs w:val="17"/>
        </w:rPr>
      </w:pPr>
      <w:r w:rsidRPr="007518FD">
        <w:rPr>
          <w:rFonts w:eastAsia="Times New Roman"/>
          <w:szCs w:val="17"/>
        </w:rPr>
        <w:t>Subject to this Schedule, the fee to be charged by a public hospital site for a period of treatment, care, and accommodation of an admitted patient to whom an AR DRG specified in the first and second columns of Table 3 in this Schedule is applicable must be calculated as follows:</w:t>
      </w:r>
    </w:p>
    <w:p w14:paraId="4DFA12CD" w14:textId="77777777" w:rsidR="007518FD" w:rsidRPr="007518FD" w:rsidRDefault="007518FD" w:rsidP="007518FD">
      <w:pPr>
        <w:ind w:left="993"/>
        <w:rPr>
          <w:rFonts w:eastAsia="Times New Roman"/>
          <w:i/>
          <w:iCs/>
          <w:szCs w:val="17"/>
        </w:rPr>
      </w:pPr>
      <w:r w:rsidRPr="007518FD">
        <w:rPr>
          <w:rFonts w:eastAsia="Times New Roman"/>
          <w:i/>
          <w:iCs/>
          <w:szCs w:val="17"/>
        </w:rPr>
        <w:t xml:space="preserve">Fee = Price </w:t>
      </w:r>
      <w:r w:rsidRPr="007518FD">
        <w:rPr>
          <w:rFonts w:asciiTheme="majorHAnsi" w:eastAsia="Times New Roman" w:hAnsiTheme="majorHAnsi" w:cstheme="majorHAnsi"/>
          <w:szCs w:val="17"/>
        </w:rPr>
        <w:t>x</w:t>
      </w:r>
      <w:r w:rsidRPr="007518FD">
        <w:rPr>
          <w:rFonts w:eastAsia="Times New Roman"/>
          <w:i/>
          <w:iCs/>
          <w:szCs w:val="17"/>
        </w:rPr>
        <w:t xml:space="preserve"> Cost Weight</w:t>
      </w:r>
    </w:p>
    <w:p w14:paraId="0DB0309F" w14:textId="77777777" w:rsidR="007518FD" w:rsidRPr="007518FD" w:rsidRDefault="007518FD" w:rsidP="007518FD">
      <w:pPr>
        <w:ind w:left="426"/>
        <w:rPr>
          <w:rFonts w:eastAsia="Times New Roman"/>
          <w:szCs w:val="17"/>
        </w:rPr>
      </w:pPr>
      <w:r w:rsidRPr="007518FD">
        <w:rPr>
          <w:rFonts w:eastAsia="Times New Roman"/>
          <w:szCs w:val="17"/>
        </w:rPr>
        <w:t>Where—</w:t>
      </w:r>
    </w:p>
    <w:p w14:paraId="3B45F7B0" w14:textId="77777777" w:rsidR="007518FD" w:rsidRPr="007518FD" w:rsidRDefault="007518FD" w:rsidP="007518FD">
      <w:pPr>
        <w:ind w:left="993" w:hanging="283"/>
        <w:rPr>
          <w:rFonts w:eastAsia="Times New Roman"/>
          <w:szCs w:val="17"/>
        </w:rPr>
      </w:pPr>
      <w:r w:rsidRPr="007518FD">
        <w:rPr>
          <w:rFonts w:eastAsia="Times New Roman"/>
          <w:szCs w:val="17"/>
        </w:rPr>
        <w:t>(a)</w:t>
      </w:r>
      <w:r w:rsidRPr="007518FD">
        <w:rPr>
          <w:rFonts w:eastAsia="Times New Roman"/>
          <w:szCs w:val="17"/>
        </w:rPr>
        <w:tab/>
        <w:t xml:space="preserve">the </w:t>
      </w:r>
      <w:r w:rsidRPr="007518FD">
        <w:rPr>
          <w:rFonts w:eastAsia="Times New Roman"/>
          <w:b/>
          <w:bCs/>
          <w:i/>
          <w:iCs/>
          <w:szCs w:val="17"/>
        </w:rPr>
        <w:t>Price</w:t>
      </w:r>
      <w:r w:rsidRPr="007518FD">
        <w:rPr>
          <w:rFonts w:eastAsia="Times New Roman"/>
          <w:szCs w:val="17"/>
        </w:rPr>
        <w:t xml:space="preserve"> is the price specified in the second column of Table 1 in this Schedule, and</w:t>
      </w:r>
    </w:p>
    <w:p w14:paraId="063BF00F" w14:textId="77777777" w:rsidR="007518FD" w:rsidRPr="007518FD" w:rsidRDefault="007518FD" w:rsidP="007518FD">
      <w:pPr>
        <w:ind w:left="993" w:hanging="283"/>
        <w:rPr>
          <w:rFonts w:eastAsia="Times New Roman"/>
          <w:szCs w:val="17"/>
        </w:rPr>
      </w:pPr>
      <w:r w:rsidRPr="007518FD">
        <w:rPr>
          <w:rFonts w:eastAsia="Times New Roman"/>
          <w:szCs w:val="17"/>
        </w:rPr>
        <w:t>(b)</w:t>
      </w:r>
      <w:r w:rsidRPr="007518FD">
        <w:rPr>
          <w:rFonts w:eastAsia="Times New Roman"/>
          <w:szCs w:val="17"/>
        </w:rPr>
        <w:tab/>
        <w:t xml:space="preserve">the </w:t>
      </w:r>
      <w:r w:rsidRPr="007518FD">
        <w:rPr>
          <w:rFonts w:eastAsia="Times New Roman"/>
          <w:b/>
          <w:bCs/>
          <w:i/>
          <w:iCs/>
          <w:szCs w:val="17"/>
        </w:rPr>
        <w:t>Cost Weight</w:t>
      </w:r>
      <w:r w:rsidRPr="007518FD">
        <w:rPr>
          <w:rFonts w:eastAsia="Times New Roman"/>
          <w:szCs w:val="17"/>
        </w:rPr>
        <w:t xml:space="preserve"> is the cost weight specified in the third or fourth column of Table 3 in this Schedule according to the patient classification (public or private) specified in those columns for the AR DRG applicable to the patient.</w:t>
      </w:r>
    </w:p>
    <w:p w14:paraId="4475301D" w14:textId="77777777" w:rsidR="007518FD" w:rsidRPr="007518FD" w:rsidRDefault="007518FD" w:rsidP="007518FD">
      <w:pPr>
        <w:rPr>
          <w:rFonts w:eastAsia="Times New Roman"/>
          <w:b/>
          <w:bCs/>
          <w:szCs w:val="17"/>
        </w:rPr>
      </w:pPr>
      <w:r w:rsidRPr="007518FD">
        <w:rPr>
          <w:rFonts w:eastAsia="Times New Roman"/>
          <w:b/>
          <w:bCs/>
          <w:szCs w:val="17"/>
        </w:rPr>
        <w:t>4—Fee for rehabilitation or maintenance care</w:t>
      </w:r>
    </w:p>
    <w:p w14:paraId="5EC39902" w14:textId="77777777" w:rsidR="007518FD" w:rsidRPr="007518FD" w:rsidRDefault="007518FD" w:rsidP="007518FD">
      <w:pPr>
        <w:ind w:left="426"/>
        <w:rPr>
          <w:rFonts w:eastAsia="Times New Roman"/>
          <w:szCs w:val="17"/>
        </w:rPr>
      </w:pPr>
      <w:r w:rsidRPr="007518FD">
        <w:rPr>
          <w:rFonts w:eastAsia="Times New Roman"/>
          <w:szCs w:val="17"/>
        </w:rPr>
        <w:t>Despite Clause 3, the fee to be charged by a public hospital site for a period of treatment, care, and accommodation of an admitted patient where the treatment and care consists of rehabilitation or maintenance care must be calculated as follows:</w:t>
      </w:r>
    </w:p>
    <w:p w14:paraId="10D1BEB7" w14:textId="77777777" w:rsidR="007518FD" w:rsidRPr="007518FD" w:rsidRDefault="007518FD" w:rsidP="007518FD">
      <w:pPr>
        <w:ind w:left="993"/>
        <w:rPr>
          <w:rFonts w:eastAsia="Times New Roman"/>
          <w:i/>
          <w:iCs/>
          <w:szCs w:val="17"/>
        </w:rPr>
      </w:pPr>
      <w:r w:rsidRPr="007518FD">
        <w:rPr>
          <w:rFonts w:eastAsia="Times New Roman"/>
          <w:i/>
          <w:iCs/>
          <w:szCs w:val="17"/>
        </w:rPr>
        <w:t xml:space="preserve">Fee = Price </w:t>
      </w:r>
      <w:r w:rsidRPr="007518FD">
        <w:rPr>
          <w:rFonts w:asciiTheme="majorHAnsi" w:eastAsia="Times New Roman" w:hAnsiTheme="majorHAnsi" w:cstheme="majorHAnsi"/>
          <w:szCs w:val="17"/>
        </w:rPr>
        <w:t>x</w:t>
      </w:r>
      <w:r w:rsidRPr="007518FD">
        <w:rPr>
          <w:rFonts w:eastAsia="Times New Roman"/>
          <w:i/>
          <w:iCs/>
          <w:szCs w:val="17"/>
        </w:rPr>
        <w:t xml:space="preserve"> Length of Stay (LOS)</w:t>
      </w:r>
    </w:p>
    <w:p w14:paraId="598E35EA" w14:textId="77777777" w:rsidR="007518FD" w:rsidRPr="007518FD" w:rsidRDefault="007518FD" w:rsidP="007518FD">
      <w:pPr>
        <w:ind w:left="426"/>
        <w:rPr>
          <w:rFonts w:eastAsia="Times New Roman"/>
          <w:szCs w:val="17"/>
        </w:rPr>
      </w:pPr>
      <w:r w:rsidRPr="007518FD">
        <w:rPr>
          <w:rFonts w:eastAsia="Times New Roman"/>
          <w:szCs w:val="17"/>
        </w:rPr>
        <w:t>Where—</w:t>
      </w:r>
    </w:p>
    <w:p w14:paraId="3FB73E21" w14:textId="77777777" w:rsidR="007518FD" w:rsidRPr="007518FD" w:rsidRDefault="007518FD" w:rsidP="007518FD">
      <w:pPr>
        <w:ind w:left="993" w:hanging="283"/>
        <w:rPr>
          <w:rFonts w:eastAsia="Times New Roman"/>
          <w:szCs w:val="17"/>
        </w:rPr>
      </w:pPr>
      <w:r w:rsidRPr="007518FD">
        <w:rPr>
          <w:rFonts w:eastAsia="Times New Roman"/>
          <w:szCs w:val="17"/>
        </w:rPr>
        <w:t>(a)</w:t>
      </w:r>
      <w:r w:rsidRPr="007518FD">
        <w:rPr>
          <w:rFonts w:eastAsia="Times New Roman"/>
          <w:szCs w:val="17"/>
        </w:rPr>
        <w:tab/>
        <w:t xml:space="preserve">the </w:t>
      </w:r>
      <w:r w:rsidRPr="007518FD">
        <w:rPr>
          <w:rFonts w:eastAsia="Times New Roman"/>
          <w:b/>
          <w:bCs/>
          <w:i/>
          <w:iCs/>
          <w:szCs w:val="17"/>
        </w:rPr>
        <w:t>Price</w:t>
      </w:r>
      <w:r w:rsidRPr="007518FD">
        <w:rPr>
          <w:rFonts w:eastAsia="Times New Roman"/>
          <w:szCs w:val="17"/>
        </w:rPr>
        <w:t xml:space="preserve"> is the price specified in the third column of Table 2 in this Schedule according to the patient classification (public or private) specified in the first column and the type of treatment or care specified in the second column of the Table, and</w:t>
      </w:r>
    </w:p>
    <w:p w14:paraId="73D755F2" w14:textId="77777777" w:rsidR="007518FD" w:rsidRPr="007518FD" w:rsidRDefault="007518FD" w:rsidP="007518FD">
      <w:pPr>
        <w:ind w:left="993" w:hanging="283"/>
        <w:rPr>
          <w:rFonts w:eastAsia="Times New Roman"/>
          <w:szCs w:val="17"/>
        </w:rPr>
      </w:pPr>
      <w:r w:rsidRPr="007518FD">
        <w:rPr>
          <w:rFonts w:eastAsia="Times New Roman"/>
          <w:szCs w:val="17"/>
        </w:rPr>
        <w:t>(b)</w:t>
      </w:r>
      <w:r w:rsidRPr="007518FD">
        <w:rPr>
          <w:rFonts w:eastAsia="Times New Roman"/>
          <w:szCs w:val="17"/>
        </w:rPr>
        <w:tab/>
        <w:t xml:space="preserve">the </w:t>
      </w:r>
      <w:r w:rsidRPr="007518FD">
        <w:rPr>
          <w:rFonts w:eastAsia="Times New Roman"/>
          <w:b/>
          <w:bCs/>
          <w:i/>
          <w:iCs/>
          <w:szCs w:val="17"/>
        </w:rPr>
        <w:t>LOS</w:t>
      </w:r>
      <w:r w:rsidRPr="007518FD">
        <w:rPr>
          <w:rFonts w:eastAsia="Times New Roman"/>
          <w:szCs w:val="17"/>
        </w:rPr>
        <w:t xml:space="preserve"> means the number of hours (rounded to the nearest hour) between—</w:t>
      </w:r>
    </w:p>
    <w:p w14:paraId="27091C94" w14:textId="77777777" w:rsidR="007518FD" w:rsidRPr="007518FD" w:rsidRDefault="007518FD" w:rsidP="007518FD">
      <w:pPr>
        <w:ind w:left="1418" w:hanging="425"/>
        <w:rPr>
          <w:rFonts w:eastAsia="Times New Roman"/>
          <w:szCs w:val="17"/>
        </w:rPr>
      </w:pPr>
      <w:r w:rsidRPr="007518FD">
        <w:rPr>
          <w:rFonts w:eastAsia="Times New Roman"/>
          <w:szCs w:val="17"/>
        </w:rPr>
        <w:t>(</w:t>
      </w:r>
      <w:proofErr w:type="spellStart"/>
      <w:r w:rsidRPr="007518FD">
        <w:rPr>
          <w:rFonts w:eastAsia="Times New Roman"/>
          <w:szCs w:val="17"/>
        </w:rPr>
        <w:t>i</w:t>
      </w:r>
      <w:proofErr w:type="spellEnd"/>
      <w:r w:rsidRPr="007518FD">
        <w:rPr>
          <w:rFonts w:eastAsia="Times New Roman"/>
          <w:szCs w:val="17"/>
        </w:rPr>
        <w:t>)</w:t>
      </w:r>
      <w:r w:rsidRPr="007518FD">
        <w:rPr>
          <w:rFonts w:eastAsia="Times New Roman"/>
          <w:szCs w:val="17"/>
        </w:rPr>
        <w:tab/>
        <w:t>the admission of the patient to the public hospital site or, where the patient receives maintenance care, the commencement of maintenance care, whichever is the later, and</w:t>
      </w:r>
    </w:p>
    <w:p w14:paraId="239A1064" w14:textId="77777777" w:rsidR="007518FD" w:rsidRPr="007518FD" w:rsidRDefault="007518FD" w:rsidP="007518FD">
      <w:pPr>
        <w:ind w:left="1418" w:hanging="425"/>
        <w:rPr>
          <w:rFonts w:eastAsia="Times New Roman"/>
          <w:szCs w:val="17"/>
        </w:rPr>
      </w:pPr>
      <w:r w:rsidRPr="007518FD">
        <w:rPr>
          <w:rFonts w:eastAsia="Times New Roman"/>
          <w:szCs w:val="17"/>
        </w:rPr>
        <w:t>(ii)</w:t>
      </w:r>
      <w:r w:rsidRPr="007518FD">
        <w:rPr>
          <w:rFonts w:eastAsia="Times New Roman"/>
          <w:szCs w:val="17"/>
        </w:rPr>
        <w:tab/>
        <w:t>the discharge of the patient from the public hospital site,</w:t>
      </w:r>
    </w:p>
    <w:p w14:paraId="68738FC3" w14:textId="77777777" w:rsidR="007518FD" w:rsidRPr="007518FD" w:rsidRDefault="007518FD" w:rsidP="007518FD">
      <w:pPr>
        <w:ind w:left="993"/>
        <w:rPr>
          <w:rFonts w:eastAsia="Times New Roman"/>
          <w:szCs w:val="17"/>
        </w:rPr>
      </w:pPr>
      <w:r w:rsidRPr="007518FD">
        <w:rPr>
          <w:rFonts w:eastAsia="Times New Roman"/>
          <w:szCs w:val="17"/>
        </w:rPr>
        <w:t>excluding any leave hours (rounded to the nearest hour) for the patient during that period, expressed as a figure in days (including parts of days) and rounded up to the nearest whole day.</w:t>
      </w:r>
    </w:p>
    <w:p w14:paraId="345F17F6" w14:textId="77777777" w:rsidR="007518FD" w:rsidRPr="007518FD" w:rsidRDefault="007518FD" w:rsidP="007518FD">
      <w:pPr>
        <w:rPr>
          <w:rFonts w:eastAsia="Times New Roman"/>
          <w:b/>
          <w:bCs/>
          <w:szCs w:val="17"/>
        </w:rPr>
      </w:pPr>
      <w:r w:rsidRPr="007518FD">
        <w:rPr>
          <w:rFonts w:eastAsia="Times New Roman"/>
          <w:b/>
          <w:bCs/>
          <w:szCs w:val="17"/>
        </w:rPr>
        <w:t>5—Medical or diagnostic services not included in fees for private patients</w:t>
      </w:r>
    </w:p>
    <w:p w14:paraId="3F271654" w14:textId="77777777" w:rsidR="007518FD" w:rsidRPr="007518FD" w:rsidRDefault="007518FD" w:rsidP="007518FD">
      <w:pPr>
        <w:ind w:left="426"/>
        <w:rPr>
          <w:rFonts w:eastAsia="Times New Roman"/>
          <w:szCs w:val="17"/>
        </w:rPr>
      </w:pPr>
      <w:r w:rsidRPr="007518FD">
        <w:rPr>
          <w:rFonts w:eastAsia="Times New Roman"/>
          <w:szCs w:val="17"/>
        </w:rPr>
        <w:t>In the case of a private patient, a fee determined in accordance with this Schedule does not include a fee for the cost of medical or diagnostic services provided by a medical practitioner selected by the patient.</w:t>
      </w:r>
    </w:p>
    <w:p w14:paraId="599065D0" w14:textId="77777777" w:rsidR="007518FD" w:rsidRPr="007518FD" w:rsidRDefault="007518FD" w:rsidP="007518FD">
      <w:pPr>
        <w:rPr>
          <w:rFonts w:eastAsia="Times New Roman"/>
          <w:b/>
          <w:bCs/>
          <w:szCs w:val="17"/>
        </w:rPr>
      </w:pPr>
      <w:r w:rsidRPr="007518FD">
        <w:rPr>
          <w:rFonts w:eastAsia="Times New Roman"/>
          <w:b/>
          <w:bCs/>
          <w:szCs w:val="17"/>
        </w:rPr>
        <w:t>6—Retrieval fee (admitted patients)</w:t>
      </w:r>
    </w:p>
    <w:p w14:paraId="139EB97A" w14:textId="77777777" w:rsidR="007518FD" w:rsidRPr="007518FD" w:rsidRDefault="007518FD" w:rsidP="007518FD">
      <w:pPr>
        <w:ind w:left="426"/>
        <w:rPr>
          <w:rFonts w:eastAsia="Times New Roman"/>
          <w:szCs w:val="17"/>
        </w:rPr>
      </w:pPr>
      <w:r w:rsidRPr="007518FD">
        <w:rPr>
          <w:rFonts w:eastAsia="Times New Roman"/>
          <w:szCs w:val="17"/>
        </w:rPr>
        <w:t>Where a retrieval team provided by a public hospital site or SA Ambulance Service monitors and treats a seriously ill or seriously injured admitted patient of that or any other public hospital site during the transportation of the patient to the public hospital site or to another facility of the public hospital site, the fee to be charged by the public hospital site or SA Ambulance Service providing the retrieval team is as follows:</w:t>
      </w:r>
    </w:p>
    <w:p w14:paraId="4B3E39C9" w14:textId="77777777" w:rsidR="007518FD" w:rsidRPr="007518FD" w:rsidRDefault="007518FD" w:rsidP="007518FD">
      <w:pPr>
        <w:ind w:left="709"/>
        <w:rPr>
          <w:rFonts w:eastAsia="Times New Roman"/>
          <w:szCs w:val="17"/>
        </w:rPr>
      </w:pPr>
      <w:r w:rsidRPr="007518FD">
        <w:rPr>
          <w:rFonts w:eastAsia="Times New Roman"/>
          <w:szCs w:val="17"/>
        </w:rPr>
        <w:t>Provision of retrieval team—$4,050.00</w:t>
      </w:r>
    </w:p>
    <w:p w14:paraId="2D3BC443" w14:textId="77777777" w:rsidR="007518FD" w:rsidRPr="007518FD" w:rsidRDefault="007518FD" w:rsidP="007518FD">
      <w:pPr>
        <w:rPr>
          <w:rFonts w:eastAsia="Times New Roman"/>
          <w:b/>
          <w:bCs/>
          <w:szCs w:val="17"/>
        </w:rPr>
      </w:pPr>
      <w:r w:rsidRPr="007518FD">
        <w:rPr>
          <w:rFonts w:eastAsia="Times New Roman"/>
          <w:b/>
          <w:bCs/>
          <w:szCs w:val="17"/>
        </w:rPr>
        <w:t>7—Transportation fee</w:t>
      </w:r>
    </w:p>
    <w:p w14:paraId="68E51BEC" w14:textId="77777777" w:rsidR="007518FD" w:rsidRPr="007518FD" w:rsidRDefault="007518FD" w:rsidP="007518FD">
      <w:pPr>
        <w:ind w:left="709" w:hanging="284"/>
        <w:rPr>
          <w:rFonts w:eastAsia="Times New Roman"/>
          <w:szCs w:val="17"/>
        </w:rPr>
      </w:pPr>
      <w:r w:rsidRPr="007518FD">
        <w:rPr>
          <w:rFonts w:eastAsia="Times New Roman"/>
          <w:szCs w:val="17"/>
        </w:rPr>
        <w:t>(1)</w:t>
      </w:r>
      <w:r w:rsidRPr="007518FD">
        <w:rPr>
          <w:rFonts w:eastAsia="Times New Roman"/>
          <w:szCs w:val="17"/>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386D27EB" w14:textId="77777777" w:rsidR="007518FD" w:rsidRPr="007518FD" w:rsidRDefault="007518FD" w:rsidP="007518FD">
      <w:pPr>
        <w:ind w:left="709" w:hanging="284"/>
        <w:rPr>
          <w:rFonts w:eastAsia="Times New Roman"/>
          <w:szCs w:val="17"/>
        </w:rPr>
      </w:pPr>
      <w:r w:rsidRPr="007518FD">
        <w:rPr>
          <w:rFonts w:eastAsia="Times New Roman"/>
          <w:szCs w:val="17"/>
        </w:rPr>
        <w:t>(2)</w:t>
      </w:r>
      <w:r w:rsidRPr="007518FD">
        <w:rPr>
          <w:rFonts w:eastAsia="Times New Roman"/>
          <w:szCs w:val="17"/>
        </w:rPr>
        <w:tab/>
        <w:t>Subclause (1) does not apply to the transportation of a patient with a retrieval team provided by the public hospital site.</w:t>
      </w:r>
    </w:p>
    <w:p w14:paraId="4EA12D86" w14:textId="77777777" w:rsidR="007518FD" w:rsidRPr="007518FD" w:rsidRDefault="007518FD" w:rsidP="007518FD">
      <w:pPr>
        <w:rPr>
          <w:rFonts w:eastAsia="Times New Roman"/>
          <w:b/>
          <w:bCs/>
          <w:szCs w:val="17"/>
        </w:rPr>
      </w:pPr>
      <w:r w:rsidRPr="007518FD">
        <w:rPr>
          <w:rFonts w:eastAsia="Times New Roman"/>
          <w:b/>
          <w:bCs/>
          <w:szCs w:val="17"/>
        </w:rPr>
        <w:t>8—Other fees</w:t>
      </w:r>
    </w:p>
    <w:p w14:paraId="185C4EA4" w14:textId="77777777" w:rsidR="007518FD" w:rsidRPr="007518FD" w:rsidRDefault="007518FD" w:rsidP="007518FD">
      <w:pPr>
        <w:ind w:left="709" w:hanging="284"/>
        <w:rPr>
          <w:rFonts w:eastAsia="Times New Roman"/>
          <w:szCs w:val="17"/>
        </w:rPr>
      </w:pPr>
      <w:r w:rsidRPr="007518FD">
        <w:rPr>
          <w:rFonts w:eastAsia="Times New Roman"/>
          <w:szCs w:val="17"/>
        </w:rPr>
        <w:t>(1)</w:t>
      </w:r>
      <w:r w:rsidRPr="007518FD">
        <w:rPr>
          <w:rFonts w:eastAsia="Times New Roman"/>
          <w:szCs w:val="17"/>
        </w:rPr>
        <w:tab/>
        <w:t>Pharmaceutical Reform arrangements—</w:t>
      </w:r>
    </w:p>
    <w:p w14:paraId="28419EB4" w14:textId="77777777" w:rsidR="007518FD" w:rsidRPr="007518FD" w:rsidRDefault="007518FD" w:rsidP="007518FD">
      <w:pPr>
        <w:ind w:left="709"/>
        <w:rPr>
          <w:rFonts w:eastAsia="Times New Roman"/>
          <w:szCs w:val="17"/>
        </w:rPr>
      </w:pPr>
      <w:r w:rsidRPr="007518FD">
        <w:rPr>
          <w:rFonts w:eastAsia="Times New Roman"/>
          <w:szCs w:val="17"/>
        </w:rPr>
        <w:t>Under the agreement between the South Australian and the Australian Government the following fees apply for pharmaceuticals provided to admitted patients on discharge:</w:t>
      </w:r>
    </w:p>
    <w:p w14:paraId="787230E9" w14:textId="77777777" w:rsidR="007518FD" w:rsidRPr="007518FD" w:rsidRDefault="007518FD" w:rsidP="007518FD">
      <w:pPr>
        <w:ind w:left="851"/>
        <w:rPr>
          <w:rFonts w:eastAsia="Times New Roman"/>
          <w:szCs w:val="17"/>
        </w:rPr>
      </w:pPr>
      <w:r w:rsidRPr="007518FD">
        <w:rPr>
          <w:rFonts w:eastAsia="Times New Roman"/>
          <w:szCs w:val="17"/>
        </w:rPr>
        <w:t>For compensable patients:</w:t>
      </w:r>
    </w:p>
    <w:p w14:paraId="4FCB4C76" w14:textId="77777777" w:rsidR="007518FD" w:rsidRPr="007518FD" w:rsidRDefault="007518FD" w:rsidP="007518FD">
      <w:pPr>
        <w:ind w:left="1134" w:hanging="283"/>
        <w:rPr>
          <w:rFonts w:eastAsia="Times New Roman"/>
          <w:szCs w:val="17"/>
        </w:rPr>
      </w:pPr>
      <w:r w:rsidRPr="007518FD">
        <w:rPr>
          <w:rFonts w:eastAsia="Times New Roman"/>
          <w:szCs w:val="17"/>
        </w:rPr>
        <w:t>(a)</w:t>
      </w:r>
      <w:r w:rsidRPr="007518FD">
        <w:rPr>
          <w:rFonts w:eastAsia="Times New Roman"/>
          <w:szCs w:val="17"/>
        </w:rPr>
        <w:tab/>
        <w:t xml:space="preserve">For the supply of Pharmaceutical Benefit Scheme items (per item) the community co-payment rate for pharmaceuticals as set under the </w:t>
      </w:r>
      <w:r w:rsidRPr="007518FD">
        <w:rPr>
          <w:rFonts w:eastAsia="Times New Roman"/>
          <w:i/>
          <w:iCs/>
          <w:szCs w:val="17"/>
        </w:rPr>
        <w:t>Commonwealth National Health Act 1953</w:t>
      </w:r>
      <w:r w:rsidRPr="007518FD">
        <w:rPr>
          <w:rFonts w:eastAsia="Times New Roman"/>
          <w:szCs w:val="17"/>
        </w:rPr>
        <w:t xml:space="preserve"> each year on 1 January.</w:t>
      </w:r>
    </w:p>
    <w:p w14:paraId="45412169" w14:textId="77777777" w:rsidR="007518FD" w:rsidRPr="007518FD" w:rsidRDefault="007518FD" w:rsidP="007518FD">
      <w:pPr>
        <w:ind w:left="1134" w:hanging="283"/>
        <w:rPr>
          <w:rFonts w:eastAsia="Times New Roman"/>
          <w:szCs w:val="17"/>
        </w:rPr>
      </w:pPr>
      <w:r w:rsidRPr="007518FD">
        <w:rPr>
          <w:rFonts w:eastAsia="Times New Roman"/>
          <w:szCs w:val="17"/>
        </w:rPr>
        <w:t>(b)</w:t>
      </w:r>
      <w:r w:rsidRPr="007518FD">
        <w:rPr>
          <w:rFonts w:eastAsia="Times New Roman"/>
          <w:szCs w:val="17"/>
        </w:rPr>
        <w:tab/>
        <w:t>For the supply of non-Pharmaceutical Benefit Scheme items (per item) an amount that is the cost to the public hospital (using a full cost recovery principle) for supply of that item.</w:t>
      </w:r>
    </w:p>
    <w:p w14:paraId="6EAB8B1D" w14:textId="77777777" w:rsidR="007518FD" w:rsidRPr="007518FD" w:rsidRDefault="007518FD" w:rsidP="007518FD">
      <w:pPr>
        <w:rPr>
          <w:rFonts w:eastAsia="Times New Roman"/>
          <w:b/>
          <w:szCs w:val="20"/>
        </w:rPr>
      </w:pPr>
      <w:r w:rsidRPr="007518FD">
        <w:rPr>
          <w:rFonts w:eastAsia="Times New Roman"/>
          <w:b/>
          <w:szCs w:val="20"/>
        </w:rPr>
        <w:t>9—Tables</w:t>
      </w:r>
    </w:p>
    <w:p w14:paraId="4604CCCC" w14:textId="77777777" w:rsidR="007518FD" w:rsidRPr="007518FD" w:rsidRDefault="007518FD" w:rsidP="007518FD">
      <w:pPr>
        <w:ind w:left="284"/>
        <w:rPr>
          <w:rFonts w:eastAsia="Times New Roman"/>
          <w:i/>
          <w:szCs w:val="20"/>
        </w:rPr>
      </w:pPr>
      <w:r w:rsidRPr="007518FD">
        <w:rPr>
          <w:rFonts w:eastAsia="Times New Roman"/>
          <w:i/>
          <w:szCs w:val="20"/>
        </w:rPr>
        <w:t>Table 1: Prices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48"/>
        <w:gridCol w:w="851"/>
      </w:tblGrid>
      <w:tr w:rsidR="007518FD" w:rsidRPr="007518FD" w14:paraId="3658C694" w14:textId="77777777" w:rsidTr="0039145D">
        <w:tc>
          <w:tcPr>
            <w:tcW w:w="1548" w:type="dxa"/>
            <w:tcBorders>
              <w:top w:val="single" w:sz="4" w:space="0" w:color="auto"/>
              <w:bottom w:val="single" w:sz="4" w:space="0" w:color="auto"/>
            </w:tcBorders>
            <w:vAlign w:val="center"/>
          </w:tcPr>
          <w:p w14:paraId="4131924A" w14:textId="77777777" w:rsidR="007518FD" w:rsidRPr="007518FD" w:rsidRDefault="007518FD" w:rsidP="007518FD">
            <w:pPr>
              <w:spacing w:before="40" w:after="40"/>
              <w:jc w:val="center"/>
              <w:rPr>
                <w:b/>
                <w:szCs w:val="20"/>
              </w:rPr>
            </w:pPr>
            <w:r w:rsidRPr="007518FD">
              <w:rPr>
                <w:b/>
                <w:szCs w:val="20"/>
              </w:rPr>
              <w:t>Public Hospitals</w:t>
            </w:r>
          </w:p>
        </w:tc>
        <w:tc>
          <w:tcPr>
            <w:tcW w:w="851" w:type="dxa"/>
            <w:tcBorders>
              <w:top w:val="single" w:sz="4" w:space="0" w:color="auto"/>
              <w:bottom w:val="single" w:sz="4" w:space="0" w:color="auto"/>
            </w:tcBorders>
            <w:vAlign w:val="center"/>
          </w:tcPr>
          <w:p w14:paraId="25C5F51B" w14:textId="77777777" w:rsidR="007518FD" w:rsidRPr="007518FD" w:rsidRDefault="007518FD" w:rsidP="007518FD">
            <w:pPr>
              <w:spacing w:before="40" w:after="40"/>
              <w:jc w:val="center"/>
              <w:rPr>
                <w:b/>
                <w:szCs w:val="20"/>
              </w:rPr>
            </w:pPr>
            <w:r w:rsidRPr="007518FD">
              <w:rPr>
                <w:b/>
                <w:szCs w:val="20"/>
              </w:rPr>
              <w:t>Price</w:t>
            </w:r>
          </w:p>
        </w:tc>
      </w:tr>
      <w:tr w:rsidR="007518FD" w:rsidRPr="007518FD" w14:paraId="3957560F" w14:textId="77777777" w:rsidTr="0039145D">
        <w:tc>
          <w:tcPr>
            <w:tcW w:w="1548" w:type="dxa"/>
            <w:tcBorders>
              <w:top w:val="single" w:sz="4" w:space="0" w:color="auto"/>
              <w:bottom w:val="single" w:sz="4" w:space="0" w:color="auto"/>
            </w:tcBorders>
            <w:vAlign w:val="center"/>
          </w:tcPr>
          <w:p w14:paraId="06C6F755" w14:textId="77777777" w:rsidR="007518FD" w:rsidRPr="007518FD" w:rsidRDefault="007518FD" w:rsidP="007518FD">
            <w:pPr>
              <w:spacing w:before="40"/>
              <w:ind w:left="143"/>
              <w:jc w:val="left"/>
              <w:rPr>
                <w:szCs w:val="20"/>
              </w:rPr>
            </w:pPr>
            <w:r w:rsidRPr="007518FD">
              <w:rPr>
                <w:szCs w:val="20"/>
              </w:rPr>
              <w:t>All Hospitals</w:t>
            </w:r>
          </w:p>
        </w:tc>
        <w:tc>
          <w:tcPr>
            <w:tcW w:w="851" w:type="dxa"/>
            <w:tcBorders>
              <w:top w:val="single" w:sz="4" w:space="0" w:color="auto"/>
              <w:bottom w:val="single" w:sz="4" w:space="0" w:color="auto"/>
            </w:tcBorders>
            <w:vAlign w:val="center"/>
          </w:tcPr>
          <w:p w14:paraId="1A0B2A02" w14:textId="77777777" w:rsidR="007518FD" w:rsidRPr="007518FD" w:rsidRDefault="007518FD" w:rsidP="007518FD">
            <w:pPr>
              <w:spacing w:before="40"/>
              <w:jc w:val="center"/>
              <w:rPr>
                <w:szCs w:val="20"/>
              </w:rPr>
            </w:pPr>
            <w:r w:rsidRPr="007518FD">
              <w:rPr>
                <w:szCs w:val="20"/>
              </w:rPr>
              <w:t>$6,879</w:t>
            </w:r>
          </w:p>
        </w:tc>
      </w:tr>
    </w:tbl>
    <w:p w14:paraId="668D544A" w14:textId="77777777" w:rsidR="007518FD" w:rsidRPr="007518FD" w:rsidRDefault="007518FD" w:rsidP="007518FD">
      <w:pPr>
        <w:spacing w:before="80"/>
        <w:ind w:left="284"/>
        <w:rPr>
          <w:rFonts w:eastAsia="Times New Roman"/>
          <w:i/>
          <w:szCs w:val="20"/>
        </w:rPr>
      </w:pPr>
      <w:r w:rsidRPr="007518FD">
        <w:rPr>
          <w:rFonts w:eastAsia="Times New Roman"/>
          <w:i/>
          <w:szCs w:val="20"/>
        </w:rPr>
        <w:t>Table 2: Rehabilitation and Maintenance Care Fees</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4111"/>
        <w:gridCol w:w="1134"/>
      </w:tblGrid>
      <w:tr w:rsidR="007518FD" w:rsidRPr="007518FD" w14:paraId="2CF5B15B" w14:textId="77777777" w:rsidTr="0039145D">
        <w:tc>
          <w:tcPr>
            <w:tcW w:w="1559" w:type="dxa"/>
            <w:tcBorders>
              <w:top w:val="single" w:sz="4" w:space="0" w:color="auto"/>
              <w:bottom w:val="single" w:sz="4" w:space="0" w:color="auto"/>
            </w:tcBorders>
            <w:vAlign w:val="center"/>
          </w:tcPr>
          <w:p w14:paraId="56E788BA" w14:textId="77777777" w:rsidR="007518FD" w:rsidRPr="007518FD" w:rsidRDefault="007518FD" w:rsidP="007518FD">
            <w:pPr>
              <w:spacing w:before="40" w:after="40"/>
              <w:jc w:val="center"/>
              <w:rPr>
                <w:b/>
                <w:szCs w:val="20"/>
              </w:rPr>
            </w:pPr>
            <w:r w:rsidRPr="007518FD">
              <w:rPr>
                <w:b/>
                <w:szCs w:val="20"/>
              </w:rPr>
              <w:lastRenderedPageBreak/>
              <w:t xml:space="preserve">Public or </w:t>
            </w:r>
            <w:r w:rsidRPr="007518FD">
              <w:rPr>
                <w:b/>
                <w:szCs w:val="20"/>
              </w:rPr>
              <w:br/>
              <w:t>Private Patient</w:t>
            </w:r>
          </w:p>
        </w:tc>
        <w:tc>
          <w:tcPr>
            <w:tcW w:w="4111" w:type="dxa"/>
            <w:tcBorders>
              <w:top w:val="single" w:sz="4" w:space="0" w:color="auto"/>
              <w:bottom w:val="single" w:sz="4" w:space="0" w:color="auto"/>
            </w:tcBorders>
            <w:vAlign w:val="center"/>
          </w:tcPr>
          <w:p w14:paraId="0B752C5A" w14:textId="77777777" w:rsidR="007518FD" w:rsidRPr="007518FD" w:rsidRDefault="007518FD" w:rsidP="007518FD">
            <w:pPr>
              <w:spacing w:before="40" w:after="40"/>
              <w:jc w:val="center"/>
              <w:rPr>
                <w:b/>
                <w:szCs w:val="20"/>
              </w:rPr>
            </w:pPr>
            <w:r w:rsidRPr="007518FD">
              <w:rPr>
                <w:b/>
                <w:szCs w:val="20"/>
              </w:rPr>
              <w:t>Type of Treatment</w:t>
            </w:r>
          </w:p>
        </w:tc>
        <w:tc>
          <w:tcPr>
            <w:tcW w:w="1134" w:type="dxa"/>
            <w:tcBorders>
              <w:top w:val="single" w:sz="4" w:space="0" w:color="auto"/>
              <w:bottom w:val="single" w:sz="4" w:space="0" w:color="auto"/>
            </w:tcBorders>
            <w:vAlign w:val="center"/>
          </w:tcPr>
          <w:p w14:paraId="293337F0" w14:textId="77777777" w:rsidR="007518FD" w:rsidRPr="007518FD" w:rsidRDefault="007518FD" w:rsidP="007518FD">
            <w:pPr>
              <w:spacing w:before="40" w:after="40"/>
              <w:jc w:val="center"/>
              <w:rPr>
                <w:b/>
                <w:szCs w:val="20"/>
              </w:rPr>
            </w:pPr>
            <w:r w:rsidRPr="007518FD">
              <w:rPr>
                <w:b/>
                <w:szCs w:val="20"/>
              </w:rPr>
              <w:t xml:space="preserve">Price Per Day </w:t>
            </w:r>
            <w:r w:rsidRPr="007518FD">
              <w:rPr>
                <w:b/>
                <w:szCs w:val="20"/>
              </w:rPr>
              <w:br/>
              <w:t>All Hospitals</w:t>
            </w:r>
          </w:p>
        </w:tc>
      </w:tr>
      <w:tr w:rsidR="007518FD" w:rsidRPr="007518FD" w14:paraId="2ECB320D" w14:textId="77777777" w:rsidTr="0039145D">
        <w:tc>
          <w:tcPr>
            <w:tcW w:w="1559" w:type="dxa"/>
            <w:tcBorders>
              <w:top w:val="single" w:sz="4" w:space="0" w:color="auto"/>
            </w:tcBorders>
          </w:tcPr>
          <w:p w14:paraId="68A1A841" w14:textId="77777777" w:rsidR="007518FD" w:rsidRPr="007518FD" w:rsidRDefault="007518FD" w:rsidP="007518FD">
            <w:pPr>
              <w:spacing w:before="40" w:after="20"/>
              <w:ind w:left="287"/>
              <w:jc w:val="left"/>
              <w:rPr>
                <w:szCs w:val="20"/>
              </w:rPr>
            </w:pPr>
            <w:r w:rsidRPr="007518FD">
              <w:t>Public</w:t>
            </w:r>
          </w:p>
        </w:tc>
        <w:tc>
          <w:tcPr>
            <w:tcW w:w="4111" w:type="dxa"/>
            <w:tcBorders>
              <w:top w:val="single" w:sz="4" w:space="0" w:color="auto"/>
            </w:tcBorders>
          </w:tcPr>
          <w:p w14:paraId="1CC0A84C" w14:textId="77777777" w:rsidR="007518FD" w:rsidRPr="007518FD" w:rsidRDefault="007518FD" w:rsidP="007518FD">
            <w:pPr>
              <w:spacing w:before="40" w:after="20"/>
              <w:ind w:left="142"/>
              <w:jc w:val="left"/>
              <w:rPr>
                <w:szCs w:val="20"/>
              </w:rPr>
            </w:pPr>
            <w:r w:rsidRPr="007518FD">
              <w:t>Maintenance care</w:t>
            </w:r>
          </w:p>
        </w:tc>
        <w:tc>
          <w:tcPr>
            <w:tcW w:w="1134" w:type="dxa"/>
            <w:tcBorders>
              <w:top w:val="single" w:sz="4" w:space="0" w:color="auto"/>
            </w:tcBorders>
          </w:tcPr>
          <w:p w14:paraId="2605278E" w14:textId="77777777" w:rsidR="007518FD" w:rsidRPr="007518FD" w:rsidRDefault="007518FD" w:rsidP="007518FD">
            <w:pPr>
              <w:spacing w:before="40" w:after="20"/>
              <w:ind w:right="284"/>
              <w:jc w:val="right"/>
              <w:rPr>
                <w:szCs w:val="20"/>
              </w:rPr>
            </w:pPr>
            <w:r w:rsidRPr="007518FD">
              <w:t>$524</w:t>
            </w:r>
          </w:p>
        </w:tc>
      </w:tr>
      <w:tr w:rsidR="007518FD" w:rsidRPr="007518FD" w14:paraId="7F056CCC" w14:textId="77777777" w:rsidTr="0039145D">
        <w:tc>
          <w:tcPr>
            <w:tcW w:w="1559" w:type="dxa"/>
          </w:tcPr>
          <w:p w14:paraId="444BF0CB" w14:textId="77777777" w:rsidR="007518FD" w:rsidRPr="007518FD" w:rsidRDefault="007518FD" w:rsidP="007518FD">
            <w:pPr>
              <w:spacing w:before="40" w:after="20"/>
              <w:ind w:left="287"/>
              <w:jc w:val="left"/>
              <w:rPr>
                <w:szCs w:val="20"/>
              </w:rPr>
            </w:pPr>
            <w:r w:rsidRPr="007518FD">
              <w:t>Private</w:t>
            </w:r>
          </w:p>
        </w:tc>
        <w:tc>
          <w:tcPr>
            <w:tcW w:w="4111" w:type="dxa"/>
          </w:tcPr>
          <w:p w14:paraId="30616DF2" w14:textId="77777777" w:rsidR="007518FD" w:rsidRPr="007518FD" w:rsidRDefault="007518FD" w:rsidP="007518FD">
            <w:pPr>
              <w:spacing w:before="40" w:after="20"/>
              <w:ind w:left="142"/>
              <w:jc w:val="left"/>
              <w:rPr>
                <w:szCs w:val="20"/>
              </w:rPr>
            </w:pPr>
            <w:r w:rsidRPr="007518FD">
              <w:t>Maintenance care</w:t>
            </w:r>
          </w:p>
        </w:tc>
        <w:tc>
          <w:tcPr>
            <w:tcW w:w="1134" w:type="dxa"/>
          </w:tcPr>
          <w:p w14:paraId="24C39A5B" w14:textId="77777777" w:rsidR="007518FD" w:rsidRPr="007518FD" w:rsidRDefault="007518FD" w:rsidP="007518FD">
            <w:pPr>
              <w:spacing w:before="40" w:after="20"/>
              <w:ind w:right="284"/>
              <w:jc w:val="right"/>
              <w:rPr>
                <w:szCs w:val="20"/>
              </w:rPr>
            </w:pPr>
            <w:r w:rsidRPr="007518FD">
              <w:t>$512</w:t>
            </w:r>
          </w:p>
        </w:tc>
      </w:tr>
      <w:tr w:rsidR="007518FD" w:rsidRPr="007518FD" w14:paraId="0617A7ED" w14:textId="77777777" w:rsidTr="0039145D">
        <w:tc>
          <w:tcPr>
            <w:tcW w:w="1559" w:type="dxa"/>
          </w:tcPr>
          <w:p w14:paraId="0E2BC2DA" w14:textId="77777777" w:rsidR="007518FD" w:rsidRPr="007518FD" w:rsidRDefault="007518FD" w:rsidP="007518FD">
            <w:pPr>
              <w:spacing w:before="40" w:after="20"/>
              <w:ind w:left="287"/>
              <w:jc w:val="left"/>
              <w:rPr>
                <w:szCs w:val="20"/>
              </w:rPr>
            </w:pPr>
            <w:r w:rsidRPr="007518FD">
              <w:t>Public</w:t>
            </w:r>
          </w:p>
        </w:tc>
        <w:tc>
          <w:tcPr>
            <w:tcW w:w="4111" w:type="dxa"/>
          </w:tcPr>
          <w:p w14:paraId="3FDED8AC" w14:textId="77777777" w:rsidR="007518FD" w:rsidRPr="007518FD" w:rsidRDefault="007518FD" w:rsidP="007518FD">
            <w:pPr>
              <w:spacing w:before="40" w:after="20"/>
              <w:ind w:left="142"/>
              <w:jc w:val="left"/>
              <w:rPr>
                <w:szCs w:val="20"/>
              </w:rPr>
            </w:pPr>
            <w:r w:rsidRPr="007518FD">
              <w:t>Rehabilitation—Spinal</w:t>
            </w:r>
          </w:p>
        </w:tc>
        <w:tc>
          <w:tcPr>
            <w:tcW w:w="1134" w:type="dxa"/>
          </w:tcPr>
          <w:p w14:paraId="632B1028" w14:textId="77777777" w:rsidR="007518FD" w:rsidRPr="007518FD" w:rsidRDefault="007518FD" w:rsidP="007518FD">
            <w:pPr>
              <w:spacing w:before="40" w:after="20"/>
              <w:ind w:right="284"/>
              <w:jc w:val="right"/>
              <w:rPr>
                <w:szCs w:val="20"/>
              </w:rPr>
            </w:pPr>
            <w:r w:rsidRPr="007518FD">
              <w:t>$2,806</w:t>
            </w:r>
          </w:p>
        </w:tc>
      </w:tr>
      <w:tr w:rsidR="007518FD" w:rsidRPr="007518FD" w14:paraId="19FDF132" w14:textId="77777777" w:rsidTr="0039145D">
        <w:tc>
          <w:tcPr>
            <w:tcW w:w="1559" w:type="dxa"/>
          </w:tcPr>
          <w:p w14:paraId="5491D6F5" w14:textId="77777777" w:rsidR="007518FD" w:rsidRPr="007518FD" w:rsidRDefault="007518FD" w:rsidP="007518FD">
            <w:pPr>
              <w:spacing w:before="40" w:after="20"/>
              <w:ind w:left="287"/>
              <w:jc w:val="left"/>
              <w:rPr>
                <w:szCs w:val="20"/>
              </w:rPr>
            </w:pPr>
            <w:r w:rsidRPr="007518FD">
              <w:t>Private</w:t>
            </w:r>
          </w:p>
        </w:tc>
        <w:tc>
          <w:tcPr>
            <w:tcW w:w="4111" w:type="dxa"/>
          </w:tcPr>
          <w:p w14:paraId="79F0671E" w14:textId="77777777" w:rsidR="007518FD" w:rsidRPr="007518FD" w:rsidRDefault="007518FD" w:rsidP="007518FD">
            <w:pPr>
              <w:spacing w:before="40" w:after="20"/>
              <w:ind w:left="142"/>
              <w:jc w:val="left"/>
              <w:rPr>
                <w:szCs w:val="20"/>
              </w:rPr>
            </w:pPr>
            <w:r w:rsidRPr="007518FD">
              <w:t>Rehabilitation—Spinal</w:t>
            </w:r>
          </w:p>
        </w:tc>
        <w:tc>
          <w:tcPr>
            <w:tcW w:w="1134" w:type="dxa"/>
          </w:tcPr>
          <w:p w14:paraId="16B0DC3E" w14:textId="77777777" w:rsidR="007518FD" w:rsidRPr="007518FD" w:rsidRDefault="007518FD" w:rsidP="007518FD">
            <w:pPr>
              <w:spacing w:before="40" w:after="20"/>
              <w:ind w:right="284"/>
              <w:jc w:val="right"/>
              <w:rPr>
                <w:szCs w:val="20"/>
              </w:rPr>
            </w:pPr>
            <w:r w:rsidRPr="007518FD">
              <w:t>$2,561</w:t>
            </w:r>
          </w:p>
        </w:tc>
      </w:tr>
      <w:tr w:rsidR="007518FD" w:rsidRPr="007518FD" w14:paraId="3E171C1F" w14:textId="77777777" w:rsidTr="0039145D">
        <w:tc>
          <w:tcPr>
            <w:tcW w:w="1559" w:type="dxa"/>
          </w:tcPr>
          <w:p w14:paraId="3E1AC742" w14:textId="77777777" w:rsidR="007518FD" w:rsidRPr="007518FD" w:rsidRDefault="007518FD" w:rsidP="007518FD">
            <w:pPr>
              <w:spacing w:before="40" w:after="20"/>
              <w:ind w:left="287"/>
              <w:jc w:val="left"/>
              <w:rPr>
                <w:szCs w:val="20"/>
              </w:rPr>
            </w:pPr>
            <w:r w:rsidRPr="007518FD">
              <w:t>Public</w:t>
            </w:r>
          </w:p>
        </w:tc>
        <w:tc>
          <w:tcPr>
            <w:tcW w:w="4111" w:type="dxa"/>
          </w:tcPr>
          <w:p w14:paraId="245AFC61" w14:textId="77777777" w:rsidR="007518FD" w:rsidRPr="007518FD" w:rsidRDefault="007518FD" w:rsidP="007518FD">
            <w:pPr>
              <w:spacing w:before="40" w:after="20"/>
              <w:ind w:left="142"/>
              <w:jc w:val="left"/>
              <w:rPr>
                <w:szCs w:val="20"/>
              </w:rPr>
            </w:pPr>
            <w:r w:rsidRPr="007518FD">
              <w:t>Rehabilitation—Stroke, Acquired Brain Injury, Amputee</w:t>
            </w:r>
          </w:p>
        </w:tc>
        <w:tc>
          <w:tcPr>
            <w:tcW w:w="1134" w:type="dxa"/>
          </w:tcPr>
          <w:p w14:paraId="5190E111" w14:textId="77777777" w:rsidR="007518FD" w:rsidRPr="007518FD" w:rsidRDefault="007518FD" w:rsidP="007518FD">
            <w:pPr>
              <w:spacing w:before="40" w:after="20"/>
              <w:ind w:right="284"/>
              <w:jc w:val="right"/>
              <w:rPr>
                <w:szCs w:val="20"/>
              </w:rPr>
            </w:pPr>
            <w:r w:rsidRPr="007518FD">
              <w:t>$1,622</w:t>
            </w:r>
          </w:p>
        </w:tc>
      </w:tr>
      <w:tr w:rsidR="007518FD" w:rsidRPr="007518FD" w14:paraId="01011B05" w14:textId="77777777" w:rsidTr="0039145D">
        <w:tc>
          <w:tcPr>
            <w:tcW w:w="1559" w:type="dxa"/>
          </w:tcPr>
          <w:p w14:paraId="179EAE07" w14:textId="77777777" w:rsidR="007518FD" w:rsidRPr="007518FD" w:rsidRDefault="007518FD" w:rsidP="007518FD">
            <w:pPr>
              <w:spacing w:before="40" w:after="20"/>
              <w:ind w:left="287"/>
              <w:jc w:val="left"/>
              <w:rPr>
                <w:szCs w:val="20"/>
              </w:rPr>
            </w:pPr>
            <w:r w:rsidRPr="007518FD">
              <w:t>Private</w:t>
            </w:r>
          </w:p>
        </w:tc>
        <w:tc>
          <w:tcPr>
            <w:tcW w:w="4111" w:type="dxa"/>
          </w:tcPr>
          <w:p w14:paraId="3D86F113" w14:textId="77777777" w:rsidR="007518FD" w:rsidRPr="007518FD" w:rsidRDefault="007518FD" w:rsidP="007518FD">
            <w:pPr>
              <w:spacing w:before="40" w:after="20"/>
              <w:ind w:left="142"/>
              <w:jc w:val="left"/>
              <w:rPr>
                <w:szCs w:val="20"/>
              </w:rPr>
            </w:pPr>
            <w:r w:rsidRPr="007518FD">
              <w:t>Rehabilitation—Stroke, Acquired Brain Injury, Amputee</w:t>
            </w:r>
          </w:p>
        </w:tc>
        <w:tc>
          <w:tcPr>
            <w:tcW w:w="1134" w:type="dxa"/>
          </w:tcPr>
          <w:p w14:paraId="7CDB3805" w14:textId="77777777" w:rsidR="007518FD" w:rsidRPr="007518FD" w:rsidRDefault="007518FD" w:rsidP="007518FD">
            <w:pPr>
              <w:spacing w:before="40" w:after="20"/>
              <w:ind w:right="284"/>
              <w:jc w:val="right"/>
              <w:rPr>
                <w:szCs w:val="20"/>
              </w:rPr>
            </w:pPr>
            <w:r w:rsidRPr="007518FD">
              <w:t>$1,479</w:t>
            </w:r>
          </w:p>
        </w:tc>
      </w:tr>
      <w:tr w:rsidR="007518FD" w:rsidRPr="007518FD" w14:paraId="6C2A20E3" w14:textId="77777777" w:rsidTr="0039145D">
        <w:tc>
          <w:tcPr>
            <w:tcW w:w="1559" w:type="dxa"/>
          </w:tcPr>
          <w:p w14:paraId="22764464" w14:textId="77777777" w:rsidR="007518FD" w:rsidRPr="007518FD" w:rsidRDefault="007518FD" w:rsidP="007518FD">
            <w:pPr>
              <w:spacing w:before="40" w:after="20"/>
              <w:ind w:left="287"/>
              <w:jc w:val="left"/>
              <w:rPr>
                <w:szCs w:val="20"/>
              </w:rPr>
            </w:pPr>
            <w:r w:rsidRPr="007518FD">
              <w:t>Public</w:t>
            </w:r>
          </w:p>
        </w:tc>
        <w:tc>
          <w:tcPr>
            <w:tcW w:w="4111" w:type="dxa"/>
          </w:tcPr>
          <w:p w14:paraId="2E2A854D" w14:textId="77777777" w:rsidR="007518FD" w:rsidRPr="007518FD" w:rsidRDefault="007518FD" w:rsidP="007518FD">
            <w:pPr>
              <w:spacing w:before="40" w:after="20"/>
              <w:ind w:left="142"/>
              <w:jc w:val="left"/>
              <w:rPr>
                <w:szCs w:val="20"/>
              </w:rPr>
            </w:pPr>
            <w:r w:rsidRPr="007518FD">
              <w:t>Rehabilitation—Other</w:t>
            </w:r>
          </w:p>
        </w:tc>
        <w:tc>
          <w:tcPr>
            <w:tcW w:w="1134" w:type="dxa"/>
          </w:tcPr>
          <w:p w14:paraId="30489934" w14:textId="77777777" w:rsidR="007518FD" w:rsidRPr="007518FD" w:rsidRDefault="007518FD" w:rsidP="007518FD">
            <w:pPr>
              <w:spacing w:before="40" w:after="20"/>
              <w:ind w:right="284"/>
              <w:jc w:val="right"/>
              <w:rPr>
                <w:szCs w:val="20"/>
              </w:rPr>
            </w:pPr>
            <w:r w:rsidRPr="007518FD">
              <w:t>$1,157</w:t>
            </w:r>
          </w:p>
        </w:tc>
      </w:tr>
      <w:tr w:rsidR="007518FD" w:rsidRPr="007518FD" w14:paraId="190A6962" w14:textId="77777777" w:rsidTr="0039145D">
        <w:tc>
          <w:tcPr>
            <w:tcW w:w="1559" w:type="dxa"/>
            <w:tcBorders>
              <w:bottom w:val="single" w:sz="4" w:space="0" w:color="auto"/>
            </w:tcBorders>
          </w:tcPr>
          <w:p w14:paraId="273CA77B" w14:textId="77777777" w:rsidR="007518FD" w:rsidRPr="007518FD" w:rsidRDefault="007518FD" w:rsidP="007518FD">
            <w:pPr>
              <w:spacing w:before="40"/>
              <w:ind w:left="287"/>
              <w:jc w:val="left"/>
              <w:rPr>
                <w:szCs w:val="20"/>
              </w:rPr>
            </w:pPr>
            <w:r w:rsidRPr="007518FD">
              <w:t>Private</w:t>
            </w:r>
          </w:p>
        </w:tc>
        <w:tc>
          <w:tcPr>
            <w:tcW w:w="4111" w:type="dxa"/>
            <w:tcBorders>
              <w:bottom w:val="single" w:sz="4" w:space="0" w:color="auto"/>
            </w:tcBorders>
          </w:tcPr>
          <w:p w14:paraId="5CF1D10E" w14:textId="77777777" w:rsidR="007518FD" w:rsidRPr="007518FD" w:rsidRDefault="007518FD" w:rsidP="007518FD">
            <w:pPr>
              <w:spacing w:before="40"/>
              <w:ind w:left="142"/>
              <w:jc w:val="left"/>
              <w:rPr>
                <w:szCs w:val="20"/>
              </w:rPr>
            </w:pPr>
            <w:r w:rsidRPr="007518FD">
              <w:t>Rehabilitation—Other</w:t>
            </w:r>
          </w:p>
        </w:tc>
        <w:tc>
          <w:tcPr>
            <w:tcW w:w="1134" w:type="dxa"/>
            <w:tcBorders>
              <w:bottom w:val="single" w:sz="4" w:space="0" w:color="auto"/>
            </w:tcBorders>
          </w:tcPr>
          <w:p w14:paraId="43EDE8D7" w14:textId="77777777" w:rsidR="007518FD" w:rsidRPr="007518FD" w:rsidRDefault="007518FD" w:rsidP="007518FD">
            <w:pPr>
              <w:spacing w:before="40"/>
              <w:ind w:right="284"/>
              <w:jc w:val="right"/>
              <w:rPr>
                <w:szCs w:val="20"/>
              </w:rPr>
            </w:pPr>
            <w:r w:rsidRPr="007518FD">
              <w:t>$1,058</w:t>
            </w:r>
          </w:p>
        </w:tc>
      </w:tr>
    </w:tbl>
    <w:p w14:paraId="3F798FF2" w14:textId="77777777" w:rsidR="007518FD" w:rsidRPr="007518FD" w:rsidRDefault="007518FD" w:rsidP="007518FD">
      <w:pPr>
        <w:spacing w:before="80"/>
        <w:ind w:left="284"/>
        <w:rPr>
          <w:rFonts w:eastAsia="Times New Roman"/>
          <w:i/>
          <w:szCs w:val="20"/>
        </w:rPr>
      </w:pPr>
      <w:r w:rsidRPr="007518FD">
        <w:rPr>
          <w:rFonts w:eastAsia="Times New Roman"/>
          <w:i/>
          <w:szCs w:val="20"/>
        </w:rPr>
        <w:t>Table 3: Cost Weight Table for All Incorporated Hospitals and Public Hospital Sites</w:t>
      </w:r>
    </w:p>
    <w:tbl>
      <w:tblPr>
        <w:tblStyle w:val="TableGrid"/>
        <w:tblW w:w="4851"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94"/>
        <w:gridCol w:w="6378"/>
        <w:gridCol w:w="855"/>
        <w:gridCol w:w="854"/>
      </w:tblGrid>
      <w:tr w:rsidR="007518FD" w:rsidRPr="007518FD" w14:paraId="78A56947" w14:textId="77777777" w:rsidTr="0039145D">
        <w:trPr>
          <w:tblHeader/>
        </w:trPr>
        <w:tc>
          <w:tcPr>
            <w:tcW w:w="4059" w:type="pct"/>
            <w:gridSpan w:val="2"/>
            <w:tcBorders>
              <w:top w:val="single" w:sz="4" w:space="0" w:color="auto"/>
              <w:bottom w:val="single" w:sz="4" w:space="0" w:color="auto"/>
            </w:tcBorders>
            <w:vAlign w:val="center"/>
          </w:tcPr>
          <w:p w14:paraId="35940B5C" w14:textId="77777777" w:rsidR="007518FD" w:rsidRPr="007518FD" w:rsidRDefault="007518FD" w:rsidP="007518FD">
            <w:pPr>
              <w:spacing w:before="40" w:after="40"/>
              <w:ind w:left="992"/>
              <w:jc w:val="center"/>
              <w:rPr>
                <w:b/>
                <w:szCs w:val="20"/>
              </w:rPr>
            </w:pPr>
            <w:r w:rsidRPr="007518FD">
              <w:rPr>
                <w:b/>
                <w:szCs w:val="20"/>
              </w:rPr>
              <w:t>AR_DRGv8.0</w:t>
            </w:r>
          </w:p>
        </w:tc>
        <w:tc>
          <w:tcPr>
            <w:tcW w:w="941" w:type="pct"/>
            <w:gridSpan w:val="2"/>
            <w:tcBorders>
              <w:top w:val="single" w:sz="4" w:space="0" w:color="auto"/>
              <w:bottom w:val="single" w:sz="4" w:space="0" w:color="auto"/>
            </w:tcBorders>
            <w:vAlign w:val="center"/>
          </w:tcPr>
          <w:p w14:paraId="0B84971A" w14:textId="77777777" w:rsidR="007518FD" w:rsidRPr="007518FD" w:rsidRDefault="007518FD" w:rsidP="007518FD">
            <w:pPr>
              <w:spacing w:before="40" w:after="40"/>
              <w:jc w:val="center"/>
              <w:rPr>
                <w:b/>
                <w:szCs w:val="20"/>
              </w:rPr>
            </w:pPr>
            <w:r w:rsidRPr="007518FD">
              <w:rPr>
                <w:b/>
                <w:szCs w:val="20"/>
              </w:rPr>
              <w:t>Cost Weight</w:t>
            </w:r>
          </w:p>
        </w:tc>
      </w:tr>
      <w:tr w:rsidR="007518FD" w:rsidRPr="007518FD" w14:paraId="0B9EE3AB" w14:textId="77777777" w:rsidTr="0039145D">
        <w:trPr>
          <w:tblHeader/>
        </w:trPr>
        <w:tc>
          <w:tcPr>
            <w:tcW w:w="547" w:type="pct"/>
            <w:tcBorders>
              <w:bottom w:val="single" w:sz="4" w:space="0" w:color="auto"/>
            </w:tcBorders>
            <w:vAlign w:val="center"/>
          </w:tcPr>
          <w:p w14:paraId="7CC4C8C4" w14:textId="77777777" w:rsidR="007518FD" w:rsidRPr="007518FD" w:rsidRDefault="007518FD" w:rsidP="007518FD">
            <w:pPr>
              <w:spacing w:before="40" w:after="40"/>
              <w:jc w:val="center"/>
              <w:rPr>
                <w:b/>
                <w:szCs w:val="20"/>
              </w:rPr>
            </w:pPr>
            <w:r w:rsidRPr="007518FD">
              <w:rPr>
                <w:b/>
                <w:szCs w:val="20"/>
              </w:rPr>
              <w:t>DRG</w:t>
            </w:r>
          </w:p>
        </w:tc>
        <w:tc>
          <w:tcPr>
            <w:tcW w:w="3512" w:type="pct"/>
            <w:tcBorders>
              <w:bottom w:val="single" w:sz="4" w:space="0" w:color="auto"/>
            </w:tcBorders>
            <w:vAlign w:val="center"/>
          </w:tcPr>
          <w:p w14:paraId="245710B3" w14:textId="77777777" w:rsidR="007518FD" w:rsidRPr="007518FD" w:rsidRDefault="007518FD" w:rsidP="007518FD">
            <w:pPr>
              <w:spacing w:before="40" w:after="40"/>
              <w:jc w:val="center"/>
              <w:rPr>
                <w:b/>
                <w:szCs w:val="20"/>
              </w:rPr>
            </w:pPr>
            <w:r w:rsidRPr="007518FD">
              <w:rPr>
                <w:b/>
                <w:szCs w:val="20"/>
              </w:rPr>
              <w:t>DRG Description</w:t>
            </w:r>
          </w:p>
        </w:tc>
        <w:tc>
          <w:tcPr>
            <w:tcW w:w="471" w:type="pct"/>
            <w:tcBorders>
              <w:bottom w:val="single" w:sz="4" w:space="0" w:color="auto"/>
            </w:tcBorders>
            <w:vAlign w:val="center"/>
          </w:tcPr>
          <w:p w14:paraId="3B28627E" w14:textId="77777777" w:rsidR="007518FD" w:rsidRPr="007518FD" w:rsidRDefault="007518FD" w:rsidP="007518FD">
            <w:pPr>
              <w:spacing w:before="40" w:after="40"/>
              <w:jc w:val="center"/>
              <w:rPr>
                <w:b/>
                <w:szCs w:val="20"/>
              </w:rPr>
            </w:pPr>
            <w:r w:rsidRPr="007518FD">
              <w:rPr>
                <w:b/>
                <w:szCs w:val="20"/>
              </w:rPr>
              <w:t>Public</w:t>
            </w:r>
          </w:p>
        </w:tc>
        <w:tc>
          <w:tcPr>
            <w:tcW w:w="470" w:type="pct"/>
            <w:tcBorders>
              <w:bottom w:val="single" w:sz="4" w:space="0" w:color="auto"/>
            </w:tcBorders>
            <w:vAlign w:val="center"/>
          </w:tcPr>
          <w:p w14:paraId="17574FD9" w14:textId="77777777" w:rsidR="007518FD" w:rsidRPr="007518FD" w:rsidRDefault="007518FD" w:rsidP="007518FD">
            <w:pPr>
              <w:spacing w:before="40" w:after="40"/>
              <w:jc w:val="center"/>
              <w:rPr>
                <w:b/>
                <w:szCs w:val="20"/>
              </w:rPr>
            </w:pPr>
            <w:r w:rsidRPr="007518FD">
              <w:rPr>
                <w:b/>
                <w:szCs w:val="20"/>
              </w:rPr>
              <w:t>Private</w:t>
            </w:r>
          </w:p>
        </w:tc>
      </w:tr>
      <w:tr w:rsidR="007518FD" w:rsidRPr="007518FD" w14:paraId="7A42E86C" w14:textId="77777777" w:rsidTr="0039145D">
        <w:trPr>
          <w:tblHeader/>
        </w:trPr>
        <w:tc>
          <w:tcPr>
            <w:tcW w:w="547" w:type="pct"/>
            <w:tcBorders>
              <w:top w:val="single" w:sz="4" w:space="0" w:color="auto"/>
            </w:tcBorders>
            <w:vAlign w:val="center"/>
          </w:tcPr>
          <w:p w14:paraId="6990D48F" w14:textId="77777777" w:rsidR="007518FD" w:rsidRPr="007518FD" w:rsidRDefault="007518FD" w:rsidP="007518FD">
            <w:pPr>
              <w:spacing w:after="0" w:line="40" w:lineRule="exact"/>
              <w:jc w:val="center"/>
              <w:rPr>
                <w:b/>
                <w:szCs w:val="20"/>
              </w:rPr>
            </w:pPr>
          </w:p>
        </w:tc>
        <w:tc>
          <w:tcPr>
            <w:tcW w:w="3512" w:type="pct"/>
            <w:tcBorders>
              <w:top w:val="single" w:sz="4" w:space="0" w:color="auto"/>
            </w:tcBorders>
            <w:vAlign w:val="center"/>
          </w:tcPr>
          <w:p w14:paraId="7437700D" w14:textId="77777777" w:rsidR="007518FD" w:rsidRPr="007518FD" w:rsidRDefault="007518FD" w:rsidP="007518FD">
            <w:pPr>
              <w:spacing w:after="0" w:line="40" w:lineRule="exact"/>
              <w:jc w:val="center"/>
              <w:rPr>
                <w:b/>
                <w:szCs w:val="20"/>
              </w:rPr>
            </w:pPr>
          </w:p>
        </w:tc>
        <w:tc>
          <w:tcPr>
            <w:tcW w:w="471" w:type="pct"/>
            <w:tcBorders>
              <w:top w:val="single" w:sz="4" w:space="0" w:color="auto"/>
            </w:tcBorders>
            <w:vAlign w:val="center"/>
          </w:tcPr>
          <w:p w14:paraId="0DD29777" w14:textId="77777777" w:rsidR="007518FD" w:rsidRPr="007518FD" w:rsidRDefault="007518FD" w:rsidP="007518FD">
            <w:pPr>
              <w:spacing w:after="0" w:line="40" w:lineRule="exact"/>
              <w:jc w:val="center"/>
              <w:rPr>
                <w:b/>
                <w:szCs w:val="20"/>
              </w:rPr>
            </w:pPr>
          </w:p>
        </w:tc>
        <w:tc>
          <w:tcPr>
            <w:tcW w:w="470" w:type="pct"/>
            <w:tcBorders>
              <w:top w:val="single" w:sz="4" w:space="0" w:color="auto"/>
            </w:tcBorders>
            <w:vAlign w:val="center"/>
          </w:tcPr>
          <w:p w14:paraId="630963B4" w14:textId="77777777" w:rsidR="007518FD" w:rsidRPr="007518FD" w:rsidRDefault="007518FD" w:rsidP="007518FD">
            <w:pPr>
              <w:spacing w:after="0" w:line="40" w:lineRule="exact"/>
              <w:jc w:val="center"/>
              <w:rPr>
                <w:b/>
                <w:szCs w:val="20"/>
              </w:rPr>
            </w:pPr>
          </w:p>
        </w:tc>
      </w:tr>
      <w:tr w:rsidR="007518FD" w:rsidRPr="007518FD" w14:paraId="735C8F03" w14:textId="77777777" w:rsidTr="0039145D">
        <w:tc>
          <w:tcPr>
            <w:tcW w:w="547" w:type="pct"/>
          </w:tcPr>
          <w:p w14:paraId="73DB76FC" w14:textId="77777777" w:rsidR="007518FD" w:rsidRPr="007518FD" w:rsidRDefault="007518FD" w:rsidP="007518FD">
            <w:pPr>
              <w:spacing w:after="40"/>
              <w:jc w:val="center"/>
              <w:rPr>
                <w:szCs w:val="20"/>
              </w:rPr>
            </w:pPr>
            <w:r w:rsidRPr="007518FD">
              <w:t>801A</w:t>
            </w:r>
          </w:p>
        </w:tc>
        <w:tc>
          <w:tcPr>
            <w:tcW w:w="3512" w:type="pct"/>
          </w:tcPr>
          <w:p w14:paraId="45709636" w14:textId="77777777" w:rsidR="007518FD" w:rsidRPr="007518FD" w:rsidRDefault="007518FD" w:rsidP="007518FD">
            <w:pPr>
              <w:spacing w:after="40"/>
              <w:jc w:val="left"/>
              <w:rPr>
                <w:szCs w:val="20"/>
              </w:rPr>
            </w:pPr>
            <w:r w:rsidRPr="007518FD">
              <w:t>OR Procedures Unrelated to Principal Diagnosis, Major Complexity</w:t>
            </w:r>
          </w:p>
        </w:tc>
        <w:tc>
          <w:tcPr>
            <w:tcW w:w="471" w:type="pct"/>
          </w:tcPr>
          <w:p w14:paraId="0B3F686B" w14:textId="77777777" w:rsidR="007518FD" w:rsidRPr="007518FD" w:rsidRDefault="007518FD" w:rsidP="007518FD">
            <w:pPr>
              <w:spacing w:after="40"/>
              <w:ind w:right="170"/>
              <w:jc w:val="right"/>
              <w:rPr>
                <w:szCs w:val="20"/>
              </w:rPr>
            </w:pPr>
            <w:r w:rsidRPr="007518FD">
              <w:t>10.701</w:t>
            </w:r>
          </w:p>
        </w:tc>
        <w:tc>
          <w:tcPr>
            <w:tcW w:w="470" w:type="pct"/>
          </w:tcPr>
          <w:p w14:paraId="1A957956" w14:textId="77777777" w:rsidR="007518FD" w:rsidRPr="007518FD" w:rsidRDefault="007518FD" w:rsidP="007518FD">
            <w:pPr>
              <w:spacing w:after="40"/>
              <w:ind w:right="170"/>
              <w:jc w:val="right"/>
              <w:rPr>
                <w:szCs w:val="20"/>
              </w:rPr>
            </w:pPr>
            <w:r w:rsidRPr="007518FD">
              <w:t>11.387</w:t>
            </w:r>
          </w:p>
        </w:tc>
      </w:tr>
      <w:tr w:rsidR="007518FD" w:rsidRPr="007518FD" w14:paraId="47E08EA3" w14:textId="77777777" w:rsidTr="0039145D">
        <w:tc>
          <w:tcPr>
            <w:tcW w:w="547" w:type="pct"/>
          </w:tcPr>
          <w:p w14:paraId="40E75DD3" w14:textId="77777777" w:rsidR="007518FD" w:rsidRPr="007518FD" w:rsidRDefault="007518FD" w:rsidP="007518FD">
            <w:pPr>
              <w:spacing w:after="40"/>
              <w:jc w:val="center"/>
              <w:rPr>
                <w:szCs w:val="20"/>
              </w:rPr>
            </w:pPr>
            <w:r w:rsidRPr="007518FD">
              <w:t>801B</w:t>
            </w:r>
          </w:p>
        </w:tc>
        <w:tc>
          <w:tcPr>
            <w:tcW w:w="3512" w:type="pct"/>
          </w:tcPr>
          <w:p w14:paraId="07074BAF" w14:textId="77777777" w:rsidR="007518FD" w:rsidRPr="007518FD" w:rsidRDefault="007518FD" w:rsidP="007518FD">
            <w:pPr>
              <w:spacing w:after="40"/>
              <w:jc w:val="left"/>
              <w:rPr>
                <w:szCs w:val="20"/>
              </w:rPr>
            </w:pPr>
            <w:r w:rsidRPr="007518FD">
              <w:t>OR Procedures Unrelated to Principal Diagnosis, Intermediate Complexity</w:t>
            </w:r>
          </w:p>
        </w:tc>
        <w:tc>
          <w:tcPr>
            <w:tcW w:w="471" w:type="pct"/>
          </w:tcPr>
          <w:p w14:paraId="3DEF3EDB" w14:textId="77777777" w:rsidR="007518FD" w:rsidRPr="007518FD" w:rsidRDefault="007518FD" w:rsidP="007518FD">
            <w:pPr>
              <w:spacing w:after="40"/>
              <w:ind w:right="170"/>
              <w:jc w:val="right"/>
              <w:rPr>
                <w:szCs w:val="20"/>
              </w:rPr>
            </w:pPr>
            <w:r w:rsidRPr="007518FD">
              <w:t>4.126</w:t>
            </w:r>
          </w:p>
        </w:tc>
        <w:tc>
          <w:tcPr>
            <w:tcW w:w="470" w:type="pct"/>
          </w:tcPr>
          <w:p w14:paraId="1E4B3FF0" w14:textId="77777777" w:rsidR="007518FD" w:rsidRPr="007518FD" w:rsidRDefault="007518FD" w:rsidP="007518FD">
            <w:pPr>
              <w:spacing w:after="40"/>
              <w:ind w:right="170"/>
              <w:jc w:val="right"/>
              <w:rPr>
                <w:szCs w:val="20"/>
              </w:rPr>
            </w:pPr>
            <w:r w:rsidRPr="007518FD">
              <w:t>5.692</w:t>
            </w:r>
          </w:p>
        </w:tc>
      </w:tr>
      <w:tr w:rsidR="007518FD" w:rsidRPr="007518FD" w14:paraId="7105592B" w14:textId="77777777" w:rsidTr="0039145D">
        <w:tc>
          <w:tcPr>
            <w:tcW w:w="547" w:type="pct"/>
          </w:tcPr>
          <w:p w14:paraId="0CCCE2C0" w14:textId="77777777" w:rsidR="007518FD" w:rsidRPr="007518FD" w:rsidRDefault="007518FD" w:rsidP="007518FD">
            <w:pPr>
              <w:spacing w:after="40"/>
              <w:jc w:val="center"/>
              <w:rPr>
                <w:szCs w:val="20"/>
              </w:rPr>
            </w:pPr>
            <w:r w:rsidRPr="007518FD">
              <w:t>801C</w:t>
            </w:r>
          </w:p>
        </w:tc>
        <w:tc>
          <w:tcPr>
            <w:tcW w:w="3512" w:type="pct"/>
          </w:tcPr>
          <w:p w14:paraId="2B23A9EE" w14:textId="77777777" w:rsidR="007518FD" w:rsidRPr="007518FD" w:rsidRDefault="007518FD" w:rsidP="007518FD">
            <w:pPr>
              <w:spacing w:after="40"/>
              <w:jc w:val="left"/>
              <w:rPr>
                <w:szCs w:val="20"/>
              </w:rPr>
            </w:pPr>
            <w:r w:rsidRPr="007518FD">
              <w:t>OR Procedures Unrelated to Principal Diagnosis, Minor Complexity</w:t>
            </w:r>
          </w:p>
        </w:tc>
        <w:tc>
          <w:tcPr>
            <w:tcW w:w="471" w:type="pct"/>
          </w:tcPr>
          <w:p w14:paraId="123AE28F" w14:textId="77777777" w:rsidR="007518FD" w:rsidRPr="007518FD" w:rsidRDefault="007518FD" w:rsidP="007518FD">
            <w:pPr>
              <w:spacing w:after="40"/>
              <w:ind w:right="170"/>
              <w:jc w:val="right"/>
              <w:rPr>
                <w:szCs w:val="20"/>
              </w:rPr>
            </w:pPr>
            <w:r w:rsidRPr="007518FD">
              <w:t>1.344</w:t>
            </w:r>
          </w:p>
        </w:tc>
        <w:tc>
          <w:tcPr>
            <w:tcW w:w="470" w:type="pct"/>
          </w:tcPr>
          <w:p w14:paraId="78124C48" w14:textId="77777777" w:rsidR="007518FD" w:rsidRPr="007518FD" w:rsidRDefault="007518FD" w:rsidP="007518FD">
            <w:pPr>
              <w:spacing w:after="40"/>
              <w:ind w:right="170"/>
              <w:jc w:val="right"/>
              <w:rPr>
                <w:szCs w:val="20"/>
              </w:rPr>
            </w:pPr>
            <w:r w:rsidRPr="007518FD">
              <w:t>1.309</w:t>
            </w:r>
          </w:p>
        </w:tc>
      </w:tr>
      <w:tr w:rsidR="007518FD" w:rsidRPr="007518FD" w14:paraId="16F4DA1C" w14:textId="77777777" w:rsidTr="0039145D">
        <w:tc>
          <w:tcPr>
            <w:tcW w:w="547" w:type="pct"/>
          </w:tcPr>
          <w:p w14:paraId="753ABFED" w14:textId="77777777" w:rsidR="007518FD" w:rsidRPr="007518FD" w:rsidRDefault="007518FD" w:rsidP="007518FD">
            <w:pPr>
              <w:spacing w:after="40"/>
              <w:jc w:val="center"/>
              <w:rPr>
                <w:szCs w:val="20"/>
              </w:rPr>
            </w:pPr>
            <w:r w:rsidRPr="007518FD">
              <w:t>A01Z</w:t>
            </w:r>
          </w:p>
        </w:tc>
        <w:tc>
          <w:tcPr>
            <w:tcW w:w="3512" w:type="pct"/>
          </w:tcPr>
          <w:p w14:paraId="69E1EA4B" w14:textId="77777777" w:rsidR="007518FD" w:rsidRPr="007518FD" w:rsidRDefault="007518FD" w:rsidP="007518FD">
            <w:pPr>
              <w:spacing w:after="40"/>
              <w:jc w:val="left"/>
              <w:rPr>
                <w:szCs w:val="20"/>
              </w:rPr>
            </w:pPr>
            <w:r w:rsidRPr="007518FD">
              <w:t>Liver Transplant</w:t>
            </w:r>
          </w:p>
        </w:tc>
        <w:tc>
          <w:tcPr>
            <w:tcW w:w="471" w:type="pct"/>
          </w:tcPr>
          <w:p w14:paraId="1AE6418D" w14:textId="77777777" w:rsidR="007518FD" w:rsidRPr="007518FD" w:rsidRDefault="007518FD" w:rsidP="007518FD">
            <w:pPr>
              <w:spacing w:after="40"/>
              <w:ind w:right="170"/>
              <w:jc w:val="right"/>
              <w:rPr>
                <w:szCs w:val="20"/>
              </w:rPr>
            </w:pPr>
            <w:r w:rsidRPr="007518FD">
              <w:t>30.470</w:t>
            </w:r>
          </w:p>
        </w:tc>
        <w:tc>
          <w:tcPr>
            <w:tcW w:w="470" w:type="pct"/>
          </w:tcPr>
          <w:p w14:paraId="0E6D6CD5" w14:textId="77777777" w:rsidR="007518FD" w:rsidRPr="007518FD" w:rsidRDefault="007518FD" w:rsidP="007518FD">
            <w:pPr>
              <w:spacing w:after="40"/>
              <w:ind w:right="170"/>
              <w:jc w:val="right"/>
              <w:rPr>
                <w:szCs w:val="20"/>
              </w:rPr>
            </w:pPr>
            <w:r w:rsidRPr="007518FD">
              <w:t>46.463</w:t>
            </w:r>
          </w:p>
        </w:tc>
      </w:tr>
      <w:tr w:rsidR="007518FD" w:rsidRPr="007518FD" w14:paraId="769EC8AF" w14:textId="77777777" w:rsidTr="0039145D">
        <w:tc>
          <w:tcPr>
            <w:tcW w:w="547" w:type="pct"/>
          </w:tcPr>
          <w:p w14:paraId="4A601686" w14:textId="77777777" w:rsidR="007518FD" w:rsidRPr="007518FD" w:rsidRDefault="007518FD" w:rsidP="007518FD">
            <w:pPr>
              <w:spacing w:after="40"/>
              <w:jc w:val="center"/>
              <w:rPr>
                <w:szCs w:val="20"/>
              </w:rPr>
            </w:pPr>
            <w:r w:rsidRPr="007518FD">
              <w:t>A03Z</w:t>
            </w:r>
          </w:p>
        </w:tc>
        <w:tc>
          <w:tcPr>
            <w:tcW w:w="3512" w:type="pct"/>
          </w:tcPr>
          <w:p w14:paraId="634CEEEA" w14:textId="77777777" w:rsidR="007518FD" w:rsidRPr="007518FD" w:rsidRDefault="007518FD" w:rsidP="007518FD">
            <w:pPr>
              <w:spacing w:after="40"/>
              <w:jc w:val="left"/>
              <w:rPr>
                <w:szCs w:val="20"/>
              </w:rPr>
            </w:pPr>
            <w:r w:rsidRPr="007518FD">
              <w:t>Lung or Heart-Lung Transplant</w:t>
            </w:r>
          </w:p>
        </w:tc>
        <w:tc>
          <w:tcPr>
            <w:tcW w:w="471" w:type="pct"/>
          </w:tcPr>
          <w:p w14:paraId="197677DA" w14:textId="77777777" w:rsidR="007518FD" w:rsidRPr="007518FD" w:rsidRDefault="007518FD" w:rsidP="007518FD">
            <w:pPr>
              <w:spacing w:after="40"/>
              <w:ind w:right="170"/>
              <w:jc w:val="right"/>
              <w:rPr>
                <w:szCs w:val="20"/>
              </w:rPr>
            </w:pPr>
            <w:r w:rsidRPr="007518FD">
              <w:t>20.350</w:t>
            </w:r>
          </w:p>
        </w:tc>
        <w:tc>
          <w:tcPr>
            <w:tcW w:w="470" w:type="pct"/>
          </w:tcPr>
          <w:p w14:paraId="70E0AECC" w14:textId="77777777" w:rsidR="007518FD" w:rsidRPr="007518FD" w:rsidRDefault="007518FD" w:rsidP="007518FD">
            <w:pPr>
              <w:spacing w:after="40"/>
              <w:ind w:right="170"/>
              <w:jc w:val="right"/>
              <w:rPr>
                <w:szCs w:val="20"/>
              </w:rPr>
            </w:pPr>
            <w:r w:rsidRPr="007518FD">
              <w:t>18.415</w:t>
            </w:r>
          </w:p>
        </w:tc>
      </w:tr>
      <w:tr w:rsidR="007518FD" w:rsidRPr="007518FD" w14:paraId="2D21C5CE" w14:textId="77777777" w:rsidTr="0039145D">
        <w:tc>
          <w:tcPr>
            <w:tcW w:w="547" w:type="pct"/>
          </w:tcPr>
          <w:p w14:paraId="4485D616" w14:textId="77777777" w:rsidR="007518FD" w:rsidRPr="007518FD" w:rsidRDefault="007518FD" w:rsidP="007518FD">
            <w:pPr>
              <w:spacing w:after="40"/>
              <w:jc w:val="center"/>
              <w:rPr>
                <w:szCs w:val="20"/>
              </w:rPr>
            </w:pPr>
            <w:r w:rsidRPr="007518FD">
              <w:t>A05Z</w:t>
            </w:r>
          </w:p>
        </w:tc>
        <w:tc>
          <w:tcPr>
            <w:tcW w:w="3512" w:type="pct"/>
          </w:tcPr>
          <w:p w14:paraId="5D72F537" w14:textId="77777777" w:rsidR="007518FD" w:rsidRPr="007518FD" w:rsidRDefault="007518FD" w:rsidP="007518FD">
            <w:pPr>
              <w:spacing w:after="40"/>
              <w:jc w:val="left"/>
              <w:rPr>
                <w:szCs w:val="20"/>
              </w:rPr>
            </w:pPr>
            <w:r w:rsidRPr="007518FD">
              <w:t>Heart Transplant</w:t>
            </w:r>
          </w:p>
        </w:tc>
        <w:tc>
          <w:tcPr>
            <w:tcW w:w="471" w:type="pct"/>
          </w:tcPr>
          <w:p w14:paraId="1E36160D" w14:textId="77777777" w:rsidR="007518FD" w:rsidRPr="007518FD" w:rsidRDefault="007518FD" w:rsidP="007518FD">
            <w:pPr>
              <w:spacing w:after="40"/>
              <w:ind w:right="170"/>
              <w:jc w:val="right"/>
              <w:rPr>
                <w:szCs w:val="20"/>
              </w:rPr>
            </w:pPr>
            <w:r w:rsidRPr="007518FD">
              <w:t>28.635</w:t>
            </w:r>
          </w:p>
        </w:tc>
        <w:tc>
          <w:tcPr>
            <w:tcW w:w="470" w:type="pct"/>
          </w:tcPr>
          <w:p w14:paraId="1BF8A6C0" w14:textId="77777777" w:rsidR="007518FD" w:rsidRPr="007518FD" w:rsidRDefault="007518FD" w:rsidP="007518FD">
            <w:pPr>
              <w:spacing w:after="40"/>
              <w:ind w:right="170"/>
              <w:jc w:val="right"/>
              <w:rPr>
                <w:szCs w:val="20"/>
              </w:rPr>
            </w:pPr>
            <w:r w:rsidRPr="007518FD">
              <w:t>25.871</w:t>
            </w:r>
          </w:p>
        </w:tc>
      </w:tr>
      <w:tr w:rsidR="007518FD" w:rsidRPr="007518FD" w14:paraId="37C5067A" w14:textId="77777777" w:rsidTr="0039145D">
        <w:tc>
          <w:tcPr>
            <w:tcW w:w="547" w:type="pct"/>
          </w:tcPr>
          <w:p w14:paraId="03AE3034" w14:textId="77777777" w:rsidR="007518FD" w:rsidRPr="007518FD" w:rsidRDefault="007518FD" w:rsidP="007518FD">
            <w:pPr>
              <w:spacing w:after="40"/>
              <w:jc w:val="center"/>
              <w:rPr>
                <w:szCs w:val="20"/>
              </w:rPr>
            </w:pPr>
            <w:r w:rsidRPr="007518FD">
              <w:t>A06A</w:t>
            </w:r>
          </w:p>
        </w:tc>
        <w:tc>
          <w:tcPr>
            <w:tcW w:w="3512" w:type="pct"/>
          </w:tcPr>
          <w:p w14:paraId="4C7BEF7D" w14:textId="77777777" w:rsidR="007518FD" w:rsidRPr="007518FD" w:rsidRDefault="007518FD" w:rsidP="007518FD">
            <w:pPr>
              <w:spacing w:after="40"/>
              <w:jc w:val="left"/>
              <w:rPr>
                <w:szCs w:val="20"/>
              </w:rPr>
            </w:pPr>
            <w:r w:rsidRPr="007518FD">
              <w:t>Tracheostomy and/or Ventilation &gt;=96hours, Major Complexity</w:t>
            </w:r>
          </w:p>
        </w:tc>
        <w:tc>
          <w:tcPr>
            <w:tcW w:w="471" w:type="pct"/>
          </w:tcPr>
          <w:p w14:paraId="499F7BE1" w14:textId="77777777" w:rsidR="007518FD" w:rsidRPr="007518FD" w:rsidRDefault="007518FD" w:rsidP="007518FD">
            <w:pPr>
              <w:spacing w:after="40"/>
              <w:ind w:right="170"/>
              <w:jc w:val="right"/>
              <w:rPr>
                <w:szCs w:val="20"/>
              </w:rPr>
            </w:pPr>
            <w:r w:rsidRPr="007518FD">
              <w:t>60.687</w:t>
            </w:r>
          </w:p>
        </w:tc>
        <w:tc>
          <w:tcPr>
            <w:tcW w:w="470" w:type="pct"/>
          </w:tcPr>
          <w:p w14:paraId="06604F0B" w14:textId="77777777" w:rsidR="007518FD" w:rsidRPr="007518FD" w:rsidRDefault="007518FD" w:rsidP="007518FD">
            <w:pPr>
              <w:spacing w:after="40"/>
              <w:ind w:right="170"/>
              <w:jc w:val="right"/>
              <w:rPr>
                <w:szCs w:val="20"/>
              </w:rPr>
            </w:pPr>
            <w:r w:rsidRPr="007518FD">
              <w:t>76.694</w:t>
            </w:r>
          </w:p>
        </w:tc>
      </w:tr>
      <w:tr w:rsidR="007518FD" w:rsidRPr="007518FD" w14:paraId="473A7482" w14:textId="77777777" w:rsidTr="0039145D">
        <w:tc>
          <w:tcPr>
            <w:tcW w:w="547" w:type="pct"/>
          </w:tcPr>
          <w:p w14:paraId="1C9659FA" w14:textId="77777777" w:rsidR="007518FD" w:rsidRPr="007518FD" w:rsidRDefault="007518FD" w:rsidP="007518FD">
            <w:pPr>
              <w:spacing w:after="40"/>
              <w:jc w:val="center"/>
              <w:rPr>
                <w:szCs w:val="20"/>
              </w:rPr>
            </w:pPr>
            <w:r w:rsidRPr="007518FD">
              <w:t>A06B</w:t>
            </w:r>
          </w:p>
        </w:tc>
        <w:tc>
          <w:tcPr>
            <w:tcW w:w="3512" w:type="pct"/>
          </w:tcPr>
          <w:p w14:paraId="4F0695A0" w14:textId="77777777" w:rsidR="007518FD" w:rsidRPr="007518FD" w:rsidRDefault="007518FD" w:rsidP="007518FD">
            <w:pPr>
              <w:spacing w:after="40"/>
              <w:jc w:val="left"/>
              <w:rPr>
                <w:szCs w:val="20"/>
              </w:rPr>
            </w:pPr>
            <w:r w:rsidRPr="007518FD">
              <w:t>Tracheostomy and/or Ventilation &gt;=96hours, Intermediate Complexity</w:t>
            </w:r>
          </w:p>
        </w:tc>
        <w:tc>
          <w:tcPr>
            <w:tcW w:w="471" w:type="pct"/>
          </w:tcPr>
          <w:p w14:paraId="4AA6F1BE" w14:textId="77777777" w:rsidR="007518FD" w:rsidRPr="007518FD" w:rsidRDefault="007518FD" w:rsidP="007518FD">
            <w:pPr>
              <w:spacing w:after="40"/>
              <w:ind w:right="170"/>
              <w:jc w:val="right"/>
              <w:rPr>
                <w:szCs w:val="20"/>
              </w:rPr>
            </w:pPr>
            <w:r w:rsidRPr="007518FD">
              <w:t>39.479</w:t>
            </w:r>
          </w:p>
        </w:tc>
        <w:tc>
          <w:tcPr>
            <w:tcW w:w="470" w:type="pct"/>
          </w:tcPr>
          <w:p w14:paraId="0194DEF8" w14:textId="77777777" w:rsidR="007518FD" w:rsidRPr="007518FD" w:rsidRDefault="007518FD" w:rsidP="007518FD">
            <w:pPr>
              <w:spacing w:after="40"/>
              <w:ind w:right="170"/>
              <w:jc w:val="right"/>
              <w:rPr>
                <w:szCs w:val="20"/>
              </w:rPr>
            </w:pPr>
            <w:r w:rsidRPr="007518FD">
              <w:t>55.133</w:t>
            </w:r>
          </w:p>
        </w:tc>
      </w:tr>
      <w:tr w:rsidR="007518FD" w:rsidRPr="007518FD" w14:paraId="66B461FF" w14:textId="77777777" w:rsidTr="0039145D">
        <w:tc>
          <w:tcPr>
            <w:tcW w:w="547" w:type="pct"/>
          </w:tcPr>
          <w:p w14:paraId="289483B5" w14:textId="77777777" w:rsidR="007518FD" w:rsidRPr="007518FD" w:rsidRDefault="007518FD" w:rsidP="007518FD">
            <w:pPr>
              <w:spacing w:after="40"/>
              <w:jc w:val="center"/>
              <w:rPr>
                <w:szCs w:val="20"/>
              </w:rPr>
            </w:pPr>
            <w:r w:rsidRPr="007518FD">
              <w:t>A06C</w:t>
            </w:r>
          </w:p>
        </w:tc>
        <w:tc>
          <w:tcPr>
            <w:tcW w:w="3512" w:type="pct"/>
          </w:tcPr>
          <w:p w14:paraId="648D8BF2" w14:textId="77777777" w:rsidR="007518FD" w:rsidRPr="007518FD" w:rsidRDefault="007518FD" w:rsidP="007518FD">
            <w:pPr>
              <w:spacing w:after="40"/>
              <w:jc w:val="left"/>
              <w:rPr>
                <w:szCs w:val="20"/>
              </w:rPr>
            </w:pPr>
            <w:r w:rsidRPr="007518FD">
              <w:t>Tracheostomy and/or Ventilation &gt;=96hours, Minor Complexity</w:t>
            </w:r>
          </w:p>
        </w:tc>
        <w:tc>
          <w:tcPr>
            <w:tcW w:w="471" w:type="pct"/>
          </w:tcPr>
          <w:p w14:paraId="253EB0E9" w14:textId="77777777" w:rsidR="007518FD" w:rsidRPr="007518FD" w:rsidRDefault="007518FD" w:rsidP="007518FD">
            <w:pPr>
              <w:spacing w:after="40"/>
              <w:ind w:right="170"/>
              <w:jc w:val="right"/>
              <w:rPr>
                <w:szCs w:val="20"/>
              </w:rPr>
            </w:pPr>
            <w:r w:rsidRPr="007518FD">
              <w:t>24.429</w:t>
            </w:r>
          </w:p>
        </w:tc>
        <w:tc>
          <w:tcPr>
            <w:tcW w:w="470" w:type="pct"/>
          </w:tcPr>
          <w:p w14:paraId="7115A6FE" w14:textId="77777777" w:rsidR="007518FD" w:rsidRPr="007518FD" w:rsidRDefault="007518FD" w:rsidP="007518FD">
            <w:pPr>
              <w:spacing w:after="40"/>
              <w:ind w:right="170"/>
              <w:jc w:val="right"/>
              <w:rPr>
                <w:szCs w:val="20"/>
              </w:rPr>
            </w:pPr>
            <w:r w:rsidRPr="007518FD">
              <w:t>18.675</w:t>
            </w:r>
          </w:p>
        </w:tc>
      </w:tr>
      <w:tr w:rsidR="007518FD" w:rsidRPr="007518FD" w14:paraId="70ACFB4A" w14:textId="77777777" w:rsidTr="0039145D">
        <w:tc>
          <w:tcPr>
            <w:tcW w:w="547" w:type="pct"/>
          </w:tcPr>
          <w:p w14:paraId="31205A11" w14:textId="77777777" w:rsidR="007518FD" w:rsidRPr="007518FD" w:rsidRDefault="007518FD" w:rsidP="007518FD">
            <w:pPr>
              <w:spacing w:after="40"/>
              <w:jc w:val="center"/>
              <w:rPr>
                <w:szCs w:val="20"/>
              </w:rPr>
            </w:pPr>
            <w:r w:rsidRPr="007518FD">
              <w:t>A07A</w:t>
            </w:r>
          </w:p>
        </w:tc>
        <w:tc>
          <w:tcPr>
            <w:tcW w:w="3512" w:type="pct"/>
          </w:tcPr>
          <w:p w14:paraId="412BFD44" w14:textId="77777777" w:rsidR="007518FD" w:rsidRPr="007518FD" w:rsidRDefault="007518FD" w:rsidP="007518FD">
            <w:pPr>
              <w:spacing w:after="40"/>
              <w:jc w:val="left"/>
              <w:rPr>
                <w:szCs w:val="20"/>
              </w:rPr>
            </w:pPr>
            <w:r w:rsidRPr="007518FD">
              <w:t>Allogeneic Bone Marrow Transplant, Age &lt;=16 Years or Major Complexity</w:t>
            </w:r>
          </w:p>
        </w:tc>
        <w:tc>
          <w:tcPr>
            <w:tcW w:w="471" w:type="pct"/>
          </w:tcPr>
          <w:p w14:paraId="4F9FF14B" w14:textId="77777777" w:rsidR="007518FD" w:rsidRPr="007518FD" w:rsidRDefault="007518FD" w:rsidP="007518FD">
            <w:pPr>
              <w:spacing w:after="40"/>
              <w:ind w:right="170"/>
              <w:jc w:val="right"/>
              <w:rPr>
                <w:szCs w:val="20"/>
              </w:rPr>
            </w:pPr>
            <w:r w:rsidRPr="007518FD">
              <w:t>25.190</w:t>
            </w:r>
          </w:p>
        </w:tc>
        <w:tc>
          <w:tcPr>
            <w:tcW w:w="470" w:type="pct"/>
          </w:tcPr>
          <w:p w14:paraId="45F8B10C" w14:textId="77777777" w:rsidR="007518FD" w:rsidRPr="007518FD" w:rsidRDefault="007518FD" w:rsidP="007518FD">
            <w:pPr>
              <w:spacing w:after="40"/>
              <w:ind w:right="170"/>
              <w:jc w:val="right"/>
              <w:rPr>
                <w:szCs w:val="20"/>
              </w:rPr>
            </w:pPr>
            <w:r w:rsidRPr="007518FD">
              <w:t>19.814</w:t>
            </w:r>
          </w:p>
        </w:tc>
      </w:tr>
      <w:tr w:rsidR="007518FD" w:rsidRPr="007518FD" w14:paraId="017F2944" w14:textId="77777777" w:rsidTr="0039145D">
        <w:tc>
          <w:tcPr>
            <w:tcW w:w="547" w:type="pct"/>
          </w:tcPr>
          <w:p w14:paraId="37312F3C" w14:textId="77777777" w:rsidR="007518FD" w:rsidRPr="007518FD" w:rsidRDefault="007518FD" w:rsidP="007518FD">
            <w:pPr>
              <w:spacing w:after="40"/>
              <w:jc w:val="center"/>
              <w:rPr>
                <w:szCs w:val="20"/>
              </w:rPr>
            </w:pPr>
            <w:r w:rsidRPr="007518FD">
              <w:t>A07B</w:t>
            </w:r>
          </w:p>
        </w:tc>
        <w:tc>
          <w:tcPr>
            <w:tcW w:w="3512" w:type="pct"/>
          </w:tcPr>
          <w:p w14:paraId="74EDD341" w14:textId="77777777" w:rsidR="007518FD" w:rsidRPr="007518FD" w:rsidRDefault="007518FD" w:rsidP="007518FD">
            <w:pPr>
              <w:spacing w:after="40"/>
              <w:jc w:val="left"/>
              <w:rPr>
                <w:szCs w:val="20"/>
              </w:rPr>
            </w:pPr>
            <w:r w:rsidRPr="007518FD">
              <w:t>Allogeneic Bone Marrow Transplant, Age &gt;=17 Years and Minor Complexity</w:t>
            </w:r>
          </w:p>
        </w:tc>
        <w:tc>
          <w:tcPr>
            <w:tcW w:w="471" w:type="pct"/>
          </w:tcPr>
          <w:p w14:paraId="62CE693C" w14:textId="77777777" w:rsidR="007518FD" w:rsidRPr="007518FD" w:rsidRDefault="007518FD" w:rsidP="007518FD">
            <w:pPr>
              <w:spacing w:after="40"/>
              <w:ind w:right="170"/>
              <w:jc w:val="right"/>
              <w:rPr>
                <w:szCs w:val="20"/>
              </w:rPr>
            </w:pPr>
            <w:r w:rsidRPr="007518FD">
              <w:t>12.019</w:t>
            </w:r>
          </w:p>
        </w:tc>
        <w:tc>
          <w:tcPr>
            <w:tcW w:w="470" w:type="pct"/>
          </w:tcPr>
          <w:p w14:paraId="23A8101F" w14:textId="77777777" w:rsidR="007518FD" w:rsidRPr="007518FD" w:rsidRDefault="007518FD" w:rsidP="007518FD">
            <w:pPr>
              <w:spacing w:after="40"/>
              <w:ind w:right="170"/>
              <w:jc w:val="right"/>
              <w:rPr>
                <w:szCs w:val="20"/>
              </w:rPr>
            </w:pPr>
            <w:r w:rsidRPr="007518FD">
              <w:t>5.617</w:t>
            </w:r>
          </w:p>
        </w:tc>
      </w:tr>
      <w:tr w:rsidR="007518FD" w:rsidRPr="007518FD" w14:paraId="629929C0" w14:textId="77777777" w:rsidTr="0039145D">
        <w:tc>
          <w:tcPr>
            <w:tcW w:w="547" w:type="pct"/>
          </w:tcPr>
          <w:p w14:paraId="065ECB6E" w14:textId="77777777" w:rsidR="007518FD" w:rsidRPr="007518FD" w:rsidRDefault="007518FD" w:rsidP="007518FD">
            <w:pPr>
              <w:spacing w:after="40"/>
              <w:jc w:val="center"/>
              <w:rPr>
                <w:szCs w:val="20"/>
              </w:rPr>
            </w:pPr>
            <w:r w:rsidRPr="007518FD">
              <w:t>A08A</w:t>
            </w:r>
          </w:p>
        </w:tc>
        <w:tc>
          <w:tcPr>
            <w:tcW w:w="3512" w:type="pct"/>
          </w:tcPr>
          <w:p w14:paraId="7DAEF780" w14:textId="77777777" w:rsidR="007518FD" w:rsidRPr="007518FD" w:rsidRDefault="007518FD" w:rsidP="007518FD">
            <w:pPr>
              <w:spacing w:after="40"/>
              <w:jc w:val="left"/>
              <w:rPr>
                <w:szCs w:val="20"/>
              </w:rPr>
            </w:pPr>
            <w:r w:rsidRPr="007518FD">
              <w:t>Autologous Bone Marrow Transplant, Major Complexity</w:t>
            </w:r>
          </w:p>
        </w:tc>
        <w:tc>
          <w:tcPr>
            <w:tcW w:w="471" w:type="pct"/>
          </w:tcPr>
          <w:p w14:paraId="3C59EC35" w14:textId="77777777" w:rsidR="007518FD" w:rsidRPr="007518FD" w:rsidRDefault="007518FD" w:rsidP="007518FD">
            <w:pPr>
              <w:spacing w:after="40"/>
              <w:ind w:right="170"/>
              <w:jc w:val="right"/>
              <w:rPr>
                <w:szCs w:val="20"/>
              </w:rPr>
            </w:pPr>
            <w:r w:rsidRPr="007518FD">
              <w:t>8.785</w:t>
            </w:r>
          </w:p>
        </w:tc>
        <w:tc>
          <w:tcPr>
            <w:tcW w:w="470" w:type="pct"/>
          </w:tcPr>
          <w:p w14:paraId="60C78DD6" w14:textId="77777777" w:rsidR="007518FD" w:rsidRPr="007518FD" w:rsidRDefault="007518FD" w:rsidP="007518FD">
            <w:pPr>
              <w:spacing w:after="40"/>
              <w:ind w:right="170"/>
              <w:jc w:val="right"/>
              <w:rPr>
                <w:szCs w:val="20"/>
              </w:rPr>
            </w:pPr>
            <w:r w:rsidRPr="007518FD">
              <w:t>7.364</w:t>
            </w:r>
          </w:p>
        </w:tc>
      </w:tr>
      <w:tr w:rsidR="007518FD" w:rsidRPr="007518FD" w14:paraId="51D6477D" w14:textId="77777777" w:rsidTr="0039145D">
        <w:tc>
          <w:tcPr>
            <w:tcW w:w="547" w:type="pct"/>
          </w:tcPr>
          <w:p w14:paraId="28E390E1" w14:textId="77777777" w:rsidR="007518FD" w:rsidRPr="007518FD" w:rsidRDefault="007518FD" w:rsidP="007518FD">
            <w:pPr>
              <w:spacing w:after="40"/>
              <w:jc w:val="center"/>
              <w:rPr>
                <w:szCs w:val="20"/>
              </w:rPr>
            </w:pPr>
            <w:r w:rsidRPr="007518FD">
              <w:t>A08B</w:t>
            </w:r>
          </w:p>
        </w:tc>
        <w:tc>
          <w:tcPr>
            <w:tcW w:w="3512" w:type="pct"/>
          </w:tcPr>
          <w:p w14:paraId="3D39D152" w14:textId="77777777" w:rsidR="007518FD" w:rsidRPr="007518FD" w:rsidRDefault="007518FD" w:rsidP="007518FD">
            <w:pPr>
              <w:spacing w:after="40"/>
              <w:jc w:val="left"/>
              <w:rPr>
                <w:szCs w:val="20"/>
              </w:rPr>
            </w:pPr>
            <w:r w:rsidRPr="007518FD">
              <w:t>Autologous Bone Marrow Transplant, Minor Complexity</w:t>
            </w:r>
          </w:p>
        </w:tc>
        <w:tc>
          <w:tcPr>
            <w:tcW w:w="471" w:type="pct"/>
          </w:tcPr>
          <w:p w14:paraId="6E1FF880" w14:textId="77777777" w:rsidR="007518FD" w:rsidRPr="007518FD" w:rsidRDefault="007518FD" w:rsidP="007518FD">
            <w:pPr>
              <w:spacing w:after="40"/>
              <w:ind w:right="170"/>
              <w:jc w:val="right"/>
              <w:rPr>
                <w:szCs w:val="20"/>
              </w:rPr>
            </w:pPr>
            <w:r w:rsidRPr="007518FD">
              <w:t>2.744</w:t>
            </w:r>
          </w:p>
        </w:tc>
        <w:tc>
          <w:tcPr>
            <w:tcW w:w="470" w:type="pct"/>
          </w:tcPr>
          <w:p w14:paraId="5B8D2BCD" w14:textId="77777777" w:rsidR="007518FD" w:rsidRPr="007518FD" w:rsidRDefault="007518FD" w:rsidP="007518FD">
            <w:pPr>
              <w:spacing w:after="40"/>
              <w:ind w:right="170"/>
              <w:jc w:val="right"/>
              <w:rPr>
                <w:szCs w:val="20"/>
              </w:rPr>
            </w:pPr>
            <w:r w:rsidRPr="007518FD">
              <w:t>2.693</w:t>
            </w:r>
          </w:p>
        </w:tc>
      </w:tr>
      <w:tr w:rsidR="007518FD" w:rsidRPr="007518FD" w14:paraId="777BB872" w14:textId="77777777" w:rsidTr="0039145D">
        <w:tc>
          <w:tcPr>
            <w:tcW w:w="547" w:type="pct"/>
          </w:tcPr>
          <w:p w14:paraId="24817575" w14:textId="77777777" w:rsidR="007518FD" w:rsidRPr="007518FD" w:rsidRDefault="007518FD" w:rsidP="007518FD">
            <w:pPr>
              <w:spacing w:after="40"/>
              <w:jc w:val="center"/>
              <w:rPr>
                <w:szCs w:val="20"/>
              </w:rPr>
            </w:pPr>
            <w:r w:rsidRPr="007518FD">
              <w:t>A09A</w:t>
            </w:r>
          </w:p>
        </w:tc>
        <w:tc>
          <w:tcPr>
            <w:tcW w:w="3512" w:type="pct"/>
          </w:tcPr>
          <w:p w14:paraId="1583C453" w14:textId="77777777" w:rsidR="007518FD" w:rsidRPr="007518FD" w:rsidRDefault="007518FD" w:rsidP="007518FD">
            <w:pPr>
              <w:spacing w:after="40"/>
              <w:jc w:val="left"/>
              <w:rPr>
                <w:szCs w:val="20"/>
              </w:rPr>
            </w:pPr>
            <w:r w:rsidRPr="007518FD">
              <w:t>Kidney Transplant, Age &lt;=16 Years or Major Complexity</w:t>
            </w:r>
          </w:p>
        </w:tc>
        <w:tc>
          <w:tcPr>
            <w:tcW w:w="471" w:type="pct"/>
          </w:tcPr>
          <w:p w14:paraId="7B0F6E2E" w14:textId="77777777" w:rsidR="007518FD" w:rsidRPr="007518FD" w:rsidRDefault="007518FD" w:rsidP="007518FD">
            <w:pPr>
              <w:spacing w:after="40"/>
              <w:ind w:right="170"/>
              <w:jc w:val="right"/>
              <w:rPr>
                <w:szCs w:val="20"/>
              </w:rPr>
            </w:pPr>
            <w:r w:rsidRPr="007518FD">
              <w:t>13.970</w:t>
            </w:r>
          </w:p>
        </w:tc>
        <w:tc>
          <w:tcPr>
            <w:tcW w:w="470" w:type="pct"/>
          </w:tcPr>
          <w:p w14:paraId="1A02C63C" w14:textId="77777777" w:rsidR="007518FD" w:rsidRPr="007518FD" w:rsidRDefault="007518FD" w:rsidP="007518FD">
            <w:pPr>
              <w:spacing w:after="40"/>
              <w:ind w:right="170"/>
              <w:jc w:val="right"/>
              <w:rPr>
                <w:szCs w:val="20"/>
              </w:rPr>
            </w:pPr>
            <w:r w:rsidRPr="007518FD">
              <w:t>6.391</w:t>
            </w:r>
          </w:p>
        </w:tc>
      </w:tr>
      <w:tr w:rsidR="007518FD" w:rsidRPr="007518FD" w14:paraId="582A41C7" w14:textId="77777777" w:rsidTr="0039145D">
        <w:tc>
          <w:tcPr>
            <w:tcW w:w="547" w:type="pct"/>
          </w:tcPr>
          <w:p w14:paraId="605FE6A5" w14:textId="77777777" w:rsidR="007518FD" w:rsidRPr="007518FD" w:rsidRDefault="007518FD" w:rsidP="007518FD">
            <w:pPr>
              <w:spacing w:after="40"/>
              <w:jc w:val="center"/>
              <w:rPr>
                <w:szCs w:val="20"/>
              </w:rPr>
            </w:pPr>
            <w:r w:rsidRPr="007518FD">
              <w:t>A09B</w:t>
            </w:r>
          </w:p>
        </w:tc>
        <w:tc>
          <w:tcPr>
            <w:tcW w:w="3512" w:type="pct"/>
          </w:tcPr>
          <w:p w14:paraId="5A20443F" w14:textId="77777777" w:rsidR="007518FD" w:rsidRPr="007518FD" w:rsidRDefault="007518FD" w:rsidP="007518FD">
            <w:pPr>
              <w:spacing w:after="40"/>
              <w:jc w:val="left"/>
              <w:rPr>
                <w:szCs w:val="20"/>
              </w:rPr>
            </w:pPr>
            <w:r w:rsidRPr="007518FD">
              <w:t>Kidney Transplant, Age &gt;=17 Years and Minor Complexity</w:t>
            </w:r>
          </w:p>
        </w:tc>
        <w:tc>
          <w:tcPr>
            <w:tcW w:w="471" w:type="pct"/>
          </w:tcPr>
          <w:p w14:paraId="22E70BD7" w14:textId="77777777" w:rsidR="007518FD" w:rsidRPr="007518FD" w:rsidRDefault="007518FD" w:rsidP="007518FD">
            <w:pPr>
              <w:spacing w:after="40"/>
              <w:ind w:right="170"/>
              <w:jc w:val="right"/>
              <w:rPr>
                <w:szCs w:val="20"/>
              </w:rPr>
            </w:pPr>
            <w:r w:rsidRPr="007518FD">
              <w:t>9.382</w:t>
            </w:r>
          </w:p>
        </w:tc>
        <w:tc>
          <w:tcPr>
            <w:tcW w:w="470" w:type="pct"/>
          </w:tcPr>
          <w:p w14:paraId="14BE009D" w14:textId="77777777" w:rsidR="007518FD" w:rsidRPr="007518FD" w:rsidRDefault="007518FD" w:rsidP="007518FD">
            <w:pPr>
              <w:spacing w:after="40"/>
              <w:ind w:right="170"/>
              <w:jc w:val="right"/>
              <w:rPr>
                <w:szCs w:val="20"/>
              </w:rPr>
            </w:pPr>
            <w:r w:rsidRPr="007518FD">
              <w:t>12.398</w:t>
            </w:r>
          </w:p>
        </w:tc>
      </w:tr>
      <w:tr w:rsidR="007518FD" w:rsidRPr="007518FD" w14:paraId="7635AE34" w14:textId="77777777" w:rsidTr="0039145D">
        <w:tc>
          <w:tcPr>
            <w:tcW w:w="547" w:type="pct"/>
          </w:tcPr>
          <w:p w14:paraId="682A58B7" w14:textId="77777777" w:rsidR="007518FD" w:rsidRPr="007518FD" w:rsidRDefault="007518FD" w:rsidP="007518FD">
            <w:pPr>
              <w:spacing w:after="40"/>
              <w:jc w:val="center"/>
              <w:rPr>
                <w:szCs w:val="20"/>
              </w:rPr>
            </w:pPr>
            <w:r w:rsidRPr="007518FD">
              <w:t>A10Z</w:t>
            </w:r>
          </w:p>
        </w:tc>
        <w:tc>
          <w:tcPr>
            <w:tcW w:w="3512" w:type="pct"/>
          </w:tcPr>
          <w:p w14:paraId="3B9A5420" w14:textId="77777777" w:rsidR="007518FD" w:rsidRPr="007518FD" w:rsidRDefault="007518FD" w:rsidP="007518FD">
            <w:pPr>
              <w:spacing w:after="40"/>
              <w:jc w:val="left"/>
              <w:rPr>
                <w:szCs w:val="20"/>
              </w:rPr>
            </w:pPr>
            <w:r w:rsidRPr="007518FD">
              <w:t>Insertion of Ventricular Assist Device</w:t>
            </w:r>
          </w:p>
        </w:tc>
        <w:tc>
          <w:tcPr>
            <w:tcW w:w="471" w:type="pct"/>
          </w:tcPr>
          <w:p w14:paraId="2A9A1BD4" w14:textId="77777777" w:rsidR="007518FD" w:rsidRPr="007518FD" w:rsidRDefault="007518FD" w:rsidP="007518FD">
            <w:pPr>
              <w:spacing w:after="40"/>
              <w:ind w:right="170"/>
              <w:jc w:val="right"/>
              <w:rPr>
                <w:szCs w:val="20"/>
              </w:rPr>
            </w:pPr>
            <w:r w:rsidRPr="007518FD">
              <w:t>63.716</w:t>
            </w:r>
          </w:p>
        </w:tc>
        <w:tc>
          <w:tcPr>
            <w:tcW w:w="470" w:type="pct"/>
          </w:tcPr>
          <w:p w14:paraId="752A6370" w14:textId="77777777" w:rsidR="007518FD" w:rsidRPr="007518FD" w:rsidRDefault="007518FD" w:rsidP="007518FD">
            <w:pPr>
              <w:spacing w:after="40"/>
              <w:ind w:right="170"/>
              <w:jc w:val="right"/>
              <w:rPr>
                <w:szCs w:val="20"/>
              </w:rPr>
            </w:pPr>
            <w:r w:rsidRPr="007518FD">
              <w:t>57.443</w:t>
            </w:r>
          </w:p>
        </w:tc>
      </w:tr>
      <w:tr w:rsidR="007518FD" w:rsidRPr="007518FD" w14:paraId="62A984BC" w14:textId="77777777" w:rsidTr="0039145D">
        <w:tc>
          <w:tcPr>
            <w:tcW w:w="547" w:type="pct"/>
          </w:tcPr>
          <w:p w14:paraId="0468FE1A" w14:textId="77777777" w:rsidR="007518FD" w:rsidRPr="007518FD" w:rsidRDefault="007518FD" w:rsidP="007518FD">
            <w:pPr>
              <w:spacing w:after="40"/>
              <w:jc w:val="center"/>
              <w:rPr>
                <w:szCs w:val="20"/>
              </w:rPr>
            </w:pPr>
            <w:r w:rsidRPr="007518FD">
              <w:t>A11A</w:t>
            </w:r>
          </w:p>
        </w:tc>
        <w:tc>
          <w:tcPr>
            <w:tcW w:w="3512" w:type="pct"/>
          </w:tcPr>
          <w:p w14:paraId="4AE8CCA3" w14:textId="77777777" w:rsidR="007518FD" w:rsidRPr="007518FD" w:rsidRDefault="007518FD" w:rsidP="007518FD">
            <w:pPr>
              <w:spacing w:after="40"/>
              <w:jc w:val="left"/>
              <w:rPr>
                <w:szCs w:val="20"/>
              </w:rPr>
            </w:pPr>
            <w:r w:rsidRPr="007518FD">
              <w:t>Insertion of Implantable Spinal Infusion Device, Major Complexity</w:t>
            </w:r>
          </w:p>
        </w:tc>
        <w:tc>
          <w:tcPr>
            <w:tcW w:w="471" w:type="pct"/>
          </w:tcPr>
          <w:p w14:paraId="5FFF74F6" w14:textId="77777777" w:rsidR="007518FD" w:rsidRPr="007518FD" w:rsidRDefault="007518FD" w:rsidP="007518FD">
            <w:pPr>
              <w:spacing w:after="40"/>
              <w:ind w:right="170"/>
              <w:jc w:val="right"/>
              <w:rPr>
                <w:szCs w:val="20"/>
              </w:rPr>
            </w:pPr>
            <w:r w:rsidRPr="007518FD">
              <w:t>9.799</w:t>
            </w:r>
          </w:p>
        </w:tc>
        <w:tc>
          <w:tcPr>
            <w:tcW w:w="470" w:type="pct"/>
          </w:tcPr>
          <w:p w14:paraId="6636E2D9" w14:textId="77777777" w:rsidR="007518FD" w:rsidRPr="007518FD" w:rsidRDefault="007518FD" w:rsidP="007518FD">
            <w:pPr>
              <w:spacing w:after="40"/>
              <w:ind w:right="170"/>
              <w:jc w:val="right"/>
              <w:rPr>
                <w:szCs w:val="20"/>
              </w:rPr>
            </w:pPr>
            <w:r w:rsidRPr="007518FD">
              <w:t>9.026</w:t>
            </w:r>
          </w:p>
        </w:tc>
      </w:tr>
      <w:tr w:rsidR="007518FD" w:rsidRPr="007518FD" w14:paraId="6217102D" w14:textId="77777777" w:rsidTr="0039145D">
        <w:tc>
          <w:tcPr>
            <w:tcW w:w="547" w:type="pct"/>
          </w:tcPr>
          <w:p w14:paraId="1C55FB56" w14:textId="77777777" w:rsidR="007518FD" w:rsidRPr="007518FD" w:rsidRDefault="007518FD" w:rsidP="007518FD">
            <w:pPr>
              <w:spacing w:after="40"/>
              <w:jc w:val="center"/>
              <w:rPr>
                <w:szCs w:val="20"/>
              </w:rPr>
            </w:pPr>
            <w:r w:rsidRPr="007518FD">
              <w:t>A11B</w:t>
            </w:r>
          </w:p>
        </w:tc>
        <w:tc>
          <w:tcPr>
            <w:tcW w:w="3512" w:type="pct"/>
          </w:tcPr>
          <w:p w14:paraId="2997E052" w14:textId="77777777" w:rsidR="007518FD" w:rsidRPr="007518FD" w:rsidRDefault="007518FD" w:rsidP="007518FD">
            <w:pPr>
              <w:spacing w:after="40"/>
              <w:jc w:val="left"/>
              <w:rPr>
                <w:szCs w:val="20"/>
              </w:rPr>
            </w:pPr>
            <w:r w:rsidRPr="007518FD">
              <w:t>Insertion of Implantable Spinal Infusion Device, Minor Complexity</w:t>
            </w:r>
          </w:p>
        </w:tc>
        <w:tc>
          <w:tcPr>
            <w:tcW w:w="471" w:type="pct"/>
          </w:tcPr>
          <w:p w14:paraId="4285679B" w14:textId="77777777" w:rsidR="007518FD" w:rsidRPr="007518FD" w:rsidRDefault="007518FD" w:rsidP="007518FD">
            <w:pPr>
              <w:spacing w:after="40"/>
              <w:ind w:right="170"/>
              <w:jc w:val="right"/>
              <w:rPr>
                <w:szCs w:val="20"/>
              </w:rPr>
            </w:pPr>
            <w:r w:rsidRPr="007518FD">
              <w:t>3.598</w:t>
            </w:r>
          </w:p>
        </w:tc>
        <w:tc>
          <w:tcPr>
            <w:tcW w:w="470" w:type="pct"/>
          </w:tcPr>
          <w:p w14:paraId="12E47988" w14:textId="77777777" w:rsidR="007518FD" w:rsidRPr="007518FD" w:rsidRDefault="007518FD" w:rsidP="007518FD">
            <w:pPr>
              <w:spacing w:after="40"/>
              <w:ind w:right="170"/>
              <w:jc w:val="right"/>
              <w:rPr>
                <w:szCs w:val="20"/>
              </w:rPr>
            </w:pPr>
            <w:r w:rsidRPr="007518FD">
              <w:t>1.619</w:t>
            </w:r>
          </w:p>
        </w:tc>
      </w:tr>
      <w:tr w:rsidR="007518FD" w:rsidRPr="007518FD" w14:paraId="731C075F" w14:textId="77777777" w:rsidTr="0039145D">
        <w:tc>
          <w:tcPr>
            <w:tcW w:w="547" w:type="pct"/>
          </w:tcPr>
          <w:p w14:paraId="29D469E9" w14:textId="77777777" w:rsidR="007518FD" w:rsidRPr="007518FD" w:rsidRDefault="007518FD" w:rsidP="007518FD">
            <w:pPr>
              <w:spacing w:after="40"/>
              <w:jc w:val="center"/>
              <w:rPr>
                <w:szCs w:val="20"/>
              </w:rPr>
            </w:pPr>
            <w:r w:rsidRPr="007518FD">
              <w:t>A12Z</w:t>
            </w:r>
          </w:p>
        </w:tc>
        <w:tc>
          <w:tcPr>
            <w:tcW w:w="3512" w:type="pct"/>
          </w:tcPr>
          <w:p w14:paraId="54EFE822" w14:textId="77777777" w:rsidR="007518FD" w:rsidRPr="007518FD" w:rsidRDefault="007518FD" w:rsidP="007518FD">
            <w:pPr>
              <w:spacing w:after="40"/>
              <w:jc w:val="left"/>
              <w:rPr>
                <w:szCs w:val="20"/>
              </w:rPr>
            </w:pPr>
            <w:r w:rsidRPr="007518FD">
              <w:t>Insertion of Neurostimulator Device</w:t>
            </w:r>
          </w:p>
        </w:tc>
        <w:tc>
          <w:tcPr>
            <w:tcW w:w="471" w:type="pct"/>
          </w:tcPr>
          <w:p w14:paraId="12A94E0D" w14:textId="77777777" w:rsidR="007518FD" w:rsidRPr="007518FD" w:rsidRDefault="007518FD" w:rsidP="007518FD">
            <w:pPr>
              <w:spacing w:after="40"/>
              <w:ind w:right="170"/>
              <w:jc w:val="right"/>
              <w:rPr>
                <w:szCs w:val="20"/>
              </w:rPr>
            </w:pPr>
            <w:r w:rsidRPr="007518FD">
              <w:t>5.243</w:t>
            </w:r>
          </w:p>
        </w:tc>
        <w:tc>
          <w:tcPr>
            <w:tcW w:w="470" w:type="pct"/>
          </w:tcPr>
          <w:p w14:paraId="0423F935" w14:textId="77777777" w:rsidR="007518FD" w:rsidRPr="007518FD" w:rsidRDefault="007518FD" w:rsidP="007518FD">
            <w:pPr>
              <w:spacing w:after="40"/>
              <w:ind w:right="170"/>
              <w:jc w:val="right"/>
              <w:rPr>
                <w:szCs w:val="20"/>
              </w:rPr>
            </w:pPr>
            <w:r w:rsidRPr="007518FD">
              <w:t>4.588</w:t>
            </w:r>
          </w:p>
        </w:tc>
      </w:tr>
      <w:tr w:rsidR="007518FD" w:rsidRPr="007518FD" w14:paraId="42CD6340" w14:textId="77777777" w:rsidTr="0039145D">
        <w:tc>
          <w:tcPr>
            <w:tcW w:w="547" w:type="pct"/>
          </w:tcPr>
          <w:p w14:paraId="1553AC4B" w14:textId="77777777" w:rsidR="007518FD" w:rsidRPr="007518FD" w:rsidRDefault="007518FD" w:rsidP="007518FD">
            <w:pPr>
              <w:spacing w:after="40"/>
              <w:jc w:val="center"/>
              <w:rPr>
                <w:szCs w:val="20"/>
              </w:rPr>
            </w:pPr>
            <w:r w:rsidRPr="007518FD">
              <w:t>A40A</w:t>
            </w:r>
          </w:p>
        </w:tc>
        <w:tc>
          <w:tcPr>
            <w:tcW w:w="3512" w:type="pct"/>
          </w:tcPr>
          <w:p w14:paraId="4605788F" w14:textId="77777777" w:rsidR="007518FD" w:rsidRPr="007518FD" w:rsidRDefault="007518FD" w:rsidP="007518FD">
            <w:pPr>
              <w:spacing w:after="40"/>
              <w:jc w:val="left"/>
              <w:rPr>
                <w:szCs w:val="20"/>
              </w:rPr>
            </w:pPr>
            <w:r w:rsidRPr="007518FD">
              <w:t>ECMO, Major Complexity</w:t>
            </w:r>
          </w:p>
        </w:tc>
        <w:tc>
          <w:tcPr>
            <w:tcW w:w="471" w:type="pct"/>
          </w:tcPr>
          <w:p w14:paraId="5AEEF272" w14:textId="77777777" w:rsidR="007518FD" w:rsidRPr="007518FD" w:rsidRDefault="007518FD" w:rsidP="007518FD">
            <w:pPr>
              <w:spacing w:after="40"/>
              <w:ind w:right="170"/>
              <w:jc w:val="right"/>
              <w:rPr>
                <w:szCs w:val="20"/>
              </w:rPr>
            </w:pPr>
            <w:r w:rsidRPr="007518FD">
              <w:t>101.838</w:t>
            </w:r>
          </w:p>
        </w:tc>
        <w:tc>
          <w:tcPr>
            <w:tcW w:w="470" w:type="pct"/>
          </w:tcPr>
          <w:p w14:paraId="1BD7D9DB" w14:textId="77777777" w:rsidR="007518FD" w:rsidRPr="007518FD" w:rsidRDefault="007518FD" w:rsidP="007518FD">
            <w:pPr>
              <w:spacing w:after="40"/>
              <w:ind w:right="170"/>
              <w:jc w:val="right"/>
              <w:rPr>
                <w:szCs w:val="20"/>
              </w:rPr>
            </w:pPr>
            <w:r w:rsidRPr="007518FD">
              <w:t>28.949</w:t>
            </w:r>
          </w:p>
        </w:tc>
      </w:tr>
      <w:tr w:rsidR="007518FD" w:rsidRPr="007518FD" w14:paraId="47D710D4" w14:textId="77777777" w:rsidTr="0039145D">
        <w:tc>
          <w:tcPr>
            <w:tcW w:w="547" w:type="pct"/>
          </w:tcPr>
          <w:p w14:paraId="5C656D08" w14:textId="77777777" w:rsidR="007518FD" w:rsidRPr="007518FD" w:rsidRDefault="007518FD" w:rsidP="007518FD">
            <w:pPr>
              <w:spacing w:after="40"/>
              <w:jc w:val="center"/>
              <w:rPr>
                <w:szCs w:val="20"/>
              </w:rPr>
            </w:pPr>
            <w:r w:rsidRPr="007518FD">
              <w:t>A40B</w:t>
            </w:r>
          </w:p>
        </w:tc>
        <w:tc>
          <w:tcPr>
            <w:tcW w:w="3512" w:type="pct"/>
          </w:tcPr>
          <w:p w14:paraId="3A14C37E" w14:textId="77777777" w:rsidR="007518FD" w:rsidRPr="007518FD" w:rsidRDefault="007518FD" w:rsidP="007518FD">
            <w:pPr>
              <w:spacing w:after="40"/>
              <w:jc w:val="left"/>
              <w:rPr>
                <w:szCs w:val="20"/>
              </w:rPr>
            </w:pPr>
            <w:r w:rsidRPr="007518FD">
              <w:t>ECMO, Minor Complexity</w:t>
            </w:r>
          </w:p>
        </w:tc>
        <w:tc>
          <w:tcPr>
            <w:tcW w:w="471" w:type="pct"/>
          </w:tcPr>
          <w:p w14:paraId="499C8EB7" w14:textId="77777777" w:rsidR="007518FD" w:rsidRPr="007518FD" w:rsidRDefault="007518FD" w:rsidP="007518FD">
            <w:pPr>
              <w:spacing w:after="40"/>
              <w:ind w:right="170"/>
              <w:jc w:val="right"/>
              <w:rPr>
                <w:szCs w:val="20"/>
              </w:rPr>
            </w:pPr>
            <w:r w:rsidRPr="007518FD">
              <w:t>33.012</w:t>
            </w:r>
          </w:p>
        </w:tc>
        <w:tc>
          <w:tcPr>
            <w:tcW w:w="470" w:type="pct"/>
          </w:tcPr>
          <w:p w14:paraId="161BE96F" w14:textId="77777777" w:rsidR="007518FD" w:rsidRPr="007518FD" w:rsidRDefault="007518FD" w:rsidP="007518FD">
            <w:pPr>
              <w:spacing w:after="40"/>
              <w:ind w:right="170"/>
              <w:jc w:val="right"/>
              <w:rPr>
                <w:szCs w:val="20"/>
              </w:rPr>
            </w:pPr>
            <w:r w:rsidRPr="007518FD">
              <w:t>10.103</w:t>
            </w:r>
          </w:p>
        </w:tc>
      </w:tr>
      <w:tr w:rsidR="007518FD" w:rsidRPr="007518FD" w14:paraId="69578748" w14:textId="77777777" w:rsidTr="0039145D">
        <w:tc>
          <w:tcPr>
            <w:tcW w:w="547" w:type="pct"/>
          </w:tcPr>
          <w:p w14:paraId="20AD7620" w14:textId="77777777" w:rsidR="007518FD" w:rsidRPr="007518FD" w:rsidRDefault="007518FD" w:rsidP="007518FD">
            <w:pPr>
              <w:spacing w:after="40"/>
              <w:jc w:val="center"/>
              <w:rPr>
                <w:szCs w:val="20"/>
              </w:rPr>
            </w:pPr>
            <w:r w:rsidRPr="007518FD">
              <w:t>B01A</w:t>
            </w:r>
          </w:p>
        </w:tc>
        <w:tc>
          <w:tcPr>
            <w:tcW w:w="3512" w:type="pct"/>
          </w:tcPr>
          <w:p w14:paraId="39996CB0" w14:textId="77777777" w:rsidR="007518FD" w:rsidRPr="007518FD" w:rsidRDefault="007518FD" w:rsidP="007518FD">
            <w:pPr>
              <w:spacing w:after="40"/>
              <w:jc w:val="left"/>
              <w:rPr>
                <w:szCs w:val="20"/>
              </w:rPr>
            </w:pPr>
            <w:r w:rsidRPr="007518FD">
              <w:t>Ventricular Shunt Revision, Major Complexity</w:t>
            </w:r>
          </w:p>
        </w:tc>
        <w:tc>
          <w:tcPr>
            <w:tcW w:w="471" w:type="pct"/>
          </w:tcPr>
          <w:p w14:paraId="4DEB6538" w14:textId="77777777" w:rsidR="007518FD" w:rsidRPr="007518FD" w:rsidRDefault="007518FD" w:rsidP="007518FD">
            <w:pPr>
              <w:spacing w:after="40"/>
              <w:ind w:right="170"/>
              <w:jc w:val="right"/>
              <w:rPr>
                <w:szCs w:val="20"/>
              </w:rPr>
            </w:pPr>
            <w:r w:rsidRPr="007518FD">
              <w:t>4.823</w:t>
            </w:r>
          </w:p>
        </w:tc>
        <w:tc>
          <w:tcPr>
            <w:tcW w:w="470" w:type="pct"/>
          </w:tcPr>
          <w:p w14:paraId="5A96E18B" w14:textId="77777777" w:rsidR="007518FD" w:rsidRPr="007518FD" w:rsidRDefault="007518FD" w:rsidP="007518FD">
            <w:pPr>
              <w:spacing w:after="40"/>
              <w:ind w:right="170"/>
              <w:jc w:val="right"/>
              <w:rPr>
                <w:szCs w:val="20"/>
              </w:rPr>
            </w:pPr>
            <w:r w:rsidRPr="007518FD">
              <w:t>4.527</w:t>
            </w:r>
          </w:p>
        </w:tc>
      </w:tr>
      <w:tr w:rsidR="007518FD" w:rsidRPr="007518FD" w14:paraId="5D90F7B9" w14:textId="77777777" w:rsidTr="0039145D">
        <w:tc>
          <w:tcPr>
            <w:tcW w:w="547" w:type="pct"/>
          </w:tcPr>
          <w:p w14:paraId="5DEDC3AD" w14:textId="77777777" w:rsidR="007518FD" w:rsidRPr="007518FD" w:rsidRDefault="007518FD" w:rsidP="007518FD">
            <w:pPr>
              <w:spacing w:after="40"/>
              <w:jc w:val="center"/>
              <w:rPr>
                <w:szCs w:val="20"/>
              </w:rPr>
            </w:pPr>
            <w:r w:rsidRPr="007518FD">
              <w:t>B01B</w:t>
            </w:r>
          </w:p>
        </w:tc>
        <w:tc>
          <w:tcPr>
            <w:tcW w:w="3512" w:type="pct"/>
          </w:tcPr>
          <w:p w14:paraId="05789A9E" w14:textId="77777777" w:rsidR="007518FD" w:rsidRPr="007518FD" w:rsidRDefault="007518FD" w:rsidP="007518FD">
            <w:pPr>
              <w:spacing w:after="40"/>
              <w:jc w:val="left"/>
              <w:rPr>
                <w:szCs w:val="20"/>
              </w:rPr>
            </w:pPr>
            <w:r w:rsidRPr="007518FD">
              <w:t>Ventricular Shunt Revision, Minor Complexity</w:t>
            </w:r>
          </w:p>
        </w:tc>
        <w:tc>
          <w:tcPr>
            <w:tcW w:w="471" w:type="pct"/>
          </w:tcPr>
          <w:p w14:paraId="7ED05FE8" w14:textId="77777777" w:rsidR="007518FD" w:rsidRPr="007518FD" w:rsidRDefault="007518FD" w:rsidP="007518FD">
            <w:pPr>
              <w:spacing w:after="40"/>
              <w:ind w:right="170"/>
              <w:jc w:val="right"/>
              <w:rPr>
                <w:szCs w:val="20"/>
              </w:rPr>
            </w:pPr>
            <w:r w:rsidRPr="007518FD">
              <w:t>2.728</w:t>
            </w:r>
          </w:p>
        </w:tc>
        <w:tc>
          <w:tcPr>
            <w:tcW w:w="470" w:type="pct"/>
          </w:tcPr>
          <w:p w14:paraId="1AFC568C" w14:textId="77777777" w:rsidR="007518FD" w:rsidRPr="007518FD" w:rsidRDefault="007518FD" w:rsidP="007518FD">
            <w:pPr>
              <w:spacing w:after="40"/>
              <w:ind w:right="170"/>
              <w:jc w:val="right"/>
              <w:rPr>
                <w:szCs w:val="20"/>
              </w:rPr>
            </w:pPr>
            <w:r w:rsidRPr="007518FD">
              <w:t>2.255</w:t>
            </w:r>
          </w:p>
        </w:tc>
      </w:tr>
      <w:tr w:rsidR="007518FD" w:rsidRPr="007518FD" w14:paraId="5F41A266" w14:textId="77777777" w:rsidTr="0039145D">
        <w:tc>
          <w:tcPr>
            <w:tcW w:w="547" w:type="pct"/>
          </w:tcPr>
          <w:p w14:paraId="1D7C5D42" w14:textId="77777777" w:rsidR="007518FD" w:rsidRPr="007518FD" w:rsidRDefault="007518FD" w:rsidP="007518FD">
            <w:pPr>
              <w:spacing w:after="40"/>
              <w:jc w:val="center"/>
              <w:rPr>
                <w:szCs w:val="20"/>
              </w:rPr>
            </w:pPr>
            <w:r w:rsidRPr="007518FD">
              <w:t>B02A</w:t>
            </w:r>
          </w:p>
        </w:tc>
        <w:tc>
          <w:tcPr>
            <w:tcW w:w="3512" w:type="pct"/>
          </w:tcPr>
          <w:p w14:paraId="471279C7" w14:textId="77777777" w:rsidR="007518FD" w:rsidRPr="007518FD" w:rsidRDefault="007518FD" w:rsidP="007518FD">
            <w:pPr>
              <w:spacing w:after="40"/>
              <w:jc w:val="left"/>
              <w:rPr>
                <w:szCs w:val="20"/>
              </w:rPr>
            </w:pPr>
            <w:r w:rsidRPr="007518FD">
              <w:t>Cranial Procedures, Major Complexity</w:t>
            </w:r>
          </w:p>
        </w:tc>
        <w:tc>
          <w:tcPr>
            <w:tcW w:w="471" w:type="pct"/>
          </w:tcPr>
          <w:p w14:paraId="2AD6A81A" w14:textId="77777777" w:rsidR="007518FD" w:rsidRPr="007518FD" w:rsidRDefault="007518FD" w:rsidP="007518FD">
            <w:pPr>
              <w:spacing w:after="40"/>
              <w:ind w:right="170"/>
              <w:jc w:val="right"/>
              <w:rPr>
                <w:szCs w:val="20"/>
              </w:rPr>
            </w:pPr>
            <w:r w:rsidRPr="007518FD">
              <w:t>15.737</w:t>
            </w:r>
          </w:p>
        </w:tc>
        <w:tc>
          <w:tcPr>
            <w:tcW w:w="470" w:type="pct"/>
          </w:tcPr>
          <w:p w14:paraId="07FBBB00" w14:textId="77777777" w:rsidR="007518FD" w:rsidRPr="007518FD" w:rsidRDefault="007518FD" w:rsidP="007518FD">
            <w:pPr>
              <w:spacing w:after="40"/>
              <w:ind w:right="170"/>
              <w:jc w:val="right"/>
              <w:rPr>
                <w:szCs w:val="20"/>
              </w:rPr>
            </w:pPr>
            <w:r w:rsidRPr="007518FD">
              <w:t>19.133</w:t>
            </w:r>
          </w:p>
        </w:tc>
      </w:tr>
      <w:tr w:rsidR="007518FD" w:rsidRPr="007518FD" w14:paraId="60F6B50B" w14:textId="77777777" w:rsidTr="0039145D">
        <w:tc>
          <w:tcPr>
            <w:tcW w:w="547" w:type="pct"/>
          </w:tcPr>
          <w:p w14:paraId="7400141E" w14:textId="77777777" w:rsidR="007518FD" w:rsidRPr="007518FD" w:rsidRDefault="007518FD" w:rsidP="007518FD">
            <w:pPr>
              <w:spacing w:after="40"/>
              <w:jc w:val="center"/>
              <w:rPr>
                <w:szCs w:val="20"/>
              </w:rPr>
            </w:pPr>
            <w:r w:rsidRPr="007518FD">
              <w:t>B02B</w:t>
            </w:r>
          </w:p>
        </w:tc>
        <w:tc>
          <w:tcPr>
            <w:tcW w:w="3512" w:type="pct"/>
          </w:tcPr>
          <w:p w14:paraId="4210C6C6" w14:textId="77777777" w:rsidR="007518FD" w:rsidRPr="007518FD" w:rsidRDefault="007518FD" w:rsidP="007518FD">
            <w:pPr>
              <w:spacing w:after="40"/>
              <w:jc w:val="left"/>
              <w:rPr>
                <w:szCs w:val="20"/>
              </w:rPr>
            </w:pPr>
            <w:r w:rsidRPr="007518FD">
              <w:t>Cranial Procedures, Intermediate Complexity</w:t>
            </w:r>
          </w:p>
        </w:tc>
        <w:tc>
          <w:tcPr>
            <w:tcW w:w="471" w:type="pct"/>
          </w:tcPr>
          <w:p w14:paraId="18A667C8" w14:textId="77777777" w:rsidR="007518FD" w:rsidRPr="007518FD" w:rsidRDefault="007518FD" w:rsidP="007518FD">
            <w:pPr>
              <w:spacing w:after="40"/>
              <w:ind w:right="170"/>
              <w:jc w:val="right"/>
              <w:rPr>
                <w:szCs w:val="20"/>
              </w:rPr>
            </w:pPr>
            <w:r w:rsidRPr="007518FD">
              <w:t>7.235</w:t>
            </w:r>
          </w:p>
        </w:tc>
        <w:tc>
          <w:tcPr>
            <w:tcW w:w="470" w:type="pct"/>
          </w:tcPr>
          <w:p w14:paraId="42E832EE" w14:textId="77777777" w:rsidR="007518FD" w:rsidRPr="007518FD" w:rsidRDefault="007518FD" w:rsidP="007518FD">
            <w:pPr>
              <w:spacing w:after="40"/>
              <w:ind w:right="170"/>
              <w:jc w:val="right"/>
              <w:rPr>
                <w:szCs w:val="20"/>
              </w:rPr>
            </w:pPr>
            <w:r w:rsidRPr="007518FD">
              <w:t>13.613</w:t>
            </w:r>
          </w:p>
        </w:tc>
      </w:tr>
      <w:tr w:rsidR="007518FD" w:rsidRPr="007518FD" w14:paraId="314BCDC3" w14:textId="77777777" w:rsidTr="0039145D">
        <w:tc>
          <w:tcPr>
            <w:tcW w:w="547" w:type="pct"/>
          </w:tcPr>
          <w:p w14:paraId="738C4601" w14:textId="77777777" w:rsidR="007518FD" w:rsidRPr="007518FD" w:rsidRDefault="007518FD" w:rsidP="007518FD">
            <w:pPr>
              <w:spacing w:after="40"/>
              <w:jc w:val="center"/>
              <w:rPr>
                <w:szCs w:val="20"/>
              </w:rPr>
            </w:pPr>
            <w:r w:rsidRPr="007518FD">
              <w:t>B02C</w:t>
            </w:r>
          </w:p>
        </w:tc>
        <w:tc>
          <w:tcPr>
            <w:tcW w:w="3512" w:type="pct"/>
          </w:tcPr>
          <w:p w14:paraId="67667A7D" w14:textId="77777777" w:rsidR="007518FD" w:rsidRPr="007518FD" w:rsidRDefault="007518FD" w:rsidP="007518FD">
            <w:pPr>
              <w:spacing w:after="40"/>
              <w:jc w:val="left"/>
              <w:rPr>
                <w:szCs w:val="20"/>
              </w:rPr>
            </w:pPr>
            <w:r w:rsidRPr="007518FD">
              <w:t>Cranial Procedures, Minor Complexity</w:t>
            </w:r>
          </w:p>
        </w:tc>
        <w:tc>
          <w:tcPr>
            <w:tcW w:w="471" w:type="pct"/>
          </w:tcPr>
          <w:p w14:paraId="6175FD6D" w14:textId="77777777" w:rsidR="007518FD" w:rsidRPr="007518FD" w:rsidRDefault="007518FD" w:rsidP="007518FD">
            <w:pPr>
              <w:spacing w:after="40"/>
              <w:ind w:right="170"/>
              <w:jc w:val="right"/>
              <w:rPr>
                <w:szCs w:val="20"/>
              </w:rPr>
            </w:pPr>
            <w:r w:rsidRPr="007518FD">
              <w:t>4.516</w:t>
            </w:r>
          </w:p>
        </w:tc>
        <w:tc>
          <w:tcPr>
            <w:tcW w:w="470" w:type="pct"/>
          </w:tcPr>
          <w:p w14:paraId="06882DA5" w14:textId="77777777" w:rsidR="007518FD" w:rsidRPr="007518FD" w:rsidRDefault="007518FD" w:rsidP="007518FD">
            <w:pPr>
              <w:spacing w:after="40"/>
              <w:ind w:right="170"/>
              <w:jc w:val="right"/>
              <w:rPr>
                <w:szCs w:val="20"/>
              </w:rPr>
            </w:pPr>
            <w:r w:rsidRPr="007518FD">
              <w:t>.259</w:t>
            </w:r>
          </w:p>
        </w:tc>
      </w:tr>
      <w:tr w:rsidR="007518FD" w:rsidRPr="007518FD" w14:paraId="6518D6E4" w14:textId="77777777" w:rsidTr="0039145D">
        <w:tc>
          <w:tcPr>
            <w:tcW w:w="547" w:type="pct"/>
          </w:tcPr>
          <w:p w14:paraId="44217BDE" w14:textId="77777777" w:rsidR="007518FD" w:rsidRPr="007518FD" w:rsidRDefault="007518FD" w:rsidP="007518FD">
            <w:pPr>
              <w:spacing w:after="40"/>
              <w:jc w:val="center"/>
              <w:rPr>
                <w:szCs w:val="20"/>
              </w:rPr>
            </w:pPr>
            <w:r w:rsidRPr="007518FD">
              <w:t>B03A</w:t>
            </w:r>
          </w:p>
        </w:tc>
        <w:tc>
          <w:tcPr>
            <w:tcW w:w="3512" w:type="pct"/>
          </w:tcPr>
          <w:p w14:paraId="5399DF2B" w14:textId="77777777" w:rsidR="007518FD" w:rsidRPr="007518FD" w:rsidRDefault="007518FD" w:rsidP="007518FD">
            <w:pPr>
              <w:spacing w:after="40"/>
              <w:jc w:val="left"/>
              <w:rPr>
                <w:szCs w:val="20"/>
              </w:rPr>
            </w:pPr>
            <w:r w:rsidRPr="007518FD">
              <w:t>Spinal Procedures, Major Complexity</w:t>
            </w:r>
          </w:p>
        </w:tc>
        <w:tc>
          <w:tcPr>
            <w:tcW w:w="471" w:type="pct"/>
          </w:tcPr>
          <w:p w14:paraId="5113678F" w14:textId="77777777" w:rsidR="007518FD" w:rsidRPr="007518FD" w:rsidRDefault="007518FD" w:rsidP="007518FD">
            <w:pPr>
              <w:spacing w:after="40"/>
              <w:ind w:right="170"/>
              <w:jc w:val="right"/>
              <w:rPr>
                <w:szCs w:val="20"/>
              </w:rPr>
            </w:pPr>
            <w:r w:rsidRPr="007518FD">
              <w:t>6.959</w:t>
            </w:r>
          </w:p>
        </w:tc>
        <w:tc>
          <w:tcPr>
            <w:tcW w:w="470" w:type="pct"/>
          </w:tcPr>
          <w:p w14:paraId="7078CB36" w14:textId="77777777" w:rsidR="007518FD" w:rsidRPr="007518FD" w:rsidRDefault="007518FD" w:rsidP="007518FD">
            <w:pPr>
              <w:spacing w:after="40"/>
              <w:ind w:right="170"/>
              <w:jc w:val="right"/>
              <w:rPr>
                <w:szCs w:val="20"/>
              </w:rPr>
            </w:pPr>
            <w:r w:rsidRPr="007518FD">
              <w:t>7.198</w:t>
            </w:r>
          </w:p>
        </w:tc>
      </w:tr>
      <w:tr w:rsidR="007518FD" w:rsidRPr="007518FD" w14:paraId="503F5053" w14:textId="77777777" w:rsidTr="0039145D">
        <w:tc>
          <w:tcPr>
            <w:tcW w:w="547" w:type="pct"/>
          </w:tcPr>
          <w:p w14:paraId="04F8E7D6" w14:textId="77777777" w:rsidR="007518FD" w:rsidRPr="007518FD" w:rsidRDefault="007518FD" w:rsidP="007518FD">
            <w:pPr>
              <w:spacing w:after="40"/>
              <w:jc w:val="center"/>
              <w:rPr>
                <w:szCs w:val="20"/>
              </w:rPr>
            </w:pPr>
            <w:r w:rsidRPr="007518FD">
              <w:t>B03B</w:t>
            </w:r>
          </w:p>
        </w:tc>
        <w:tc>
          <w:tcPr>
            <w:tcW w:w="3512" w:type="pct"/>
          </w:tcPr>
          <w:p w14:paraId="5BE2ABA5" w14:textId="77777777" w:rsidR="007518FD" w:rsidRPr="007518FD" w:rsidRDefault="007518FD" w:rsidP="007518FD">
            <w:pPr>
              <w:spacing w:after="40"/>
              <w:jc w:val="left"/>
              <w:rPr>
                <w:szCs w:val="20"/>
              </w:rPr>
            </w:pPr>
            <w:r w:rsidRPr="007518FD">
              <w:t>Spinal Procedures, Intermediate Complexity</w:t>
            </w:r>
          </w:p>
        </w:tc>
        <w:tc>
          <w:tcPr>
            <w:tcW w:w="471" w:type="pct"/>
          </w:tcPr>
          <w:p w14:paraId="21DFCDE8" w14:textId="77777777" w:rsidR="007518FD" w:rsidRPr="007518FD" w:rsidRDefault="007518FD" w:rsidP="007518FD">
            <w:pPr>
              <w:spacing w:after="40"/>
              <w:ind w:right="170"/>
              <w:jc w:val="right"/>
              <w:rPr>
                <w:szCs w:val="20"/>
              </w:rPr>
            </w:pPr>
            <w:r w:rsidRPr="007518FD">
              <w:t>3.752</w:t>
            </w:r>
          </w:p>
        </w:tc>
        <w:tc>
          <w:tcPr>
            <w:tcW w:w="470" w:type="pct"/>
          </w:tcPr>
          <w:p w14:paraId="21EB0584" w14:textId="77777777" w:rsidR="007518FD" w:rsidRPr="007518FD" w:rsidRDefault="007518FD" w:rsidP="007518FD">
            <w:pPr>
              <w:spacing w:after="40"/>
              <w:ind w:right="170"/>
              <w:jc w:val="right"/>
              <w:rPr>
                <w:szCs w:val="20"/>
              </w:rPr>
            </w:pPr>
            <w:r w:rsidRPr="007518FD">
              <w:t>2.044</w:t>
            </w:r>
          </w:p>
        </w:tc>
      </w:tr>
      <w:tr w:rsidR="007518FD" w:rsidRPr="007518FD" w14:paraId="39A015FA" w14:textId="77777777" w:rsidTr="0039145D">
        <w:tc>
          <w:tcPr>
            <w:tcW w:w="547" w:type="pct"/>
          </w:tcPr>
          <w:p w14:paraId="27F962E9" w14:textId="77777777" w:rsidR="007518FD" w:rsidRPr="007518FD" w:rsidRDefault="007518FD" w:rsidP="007518FD">
            <w:pPr>
              <w:spacing w:after="40"/>
              <w:jc w:val="center"/>
              <w:rPr>
                <w:szCs w:val="20"/>
              </w:rPr>
            </w:pPr>
            <w:r w:rsidRPr="007518FD">
              <w:t>B03C</w:t>
            </w:r>
          </w:p>
        </w:tc>
        <w:tc>
          <w:tcPr>
            <w:tcW w:w="3512" w:type="pct"/>
          </w:tcPr>
          <w:p w14:paraId="2554478F" w14:textId="77777777" w:rsidR="007518FD" w:rsidRPr="007518FD" w:rsidRDefault="007518FD" w:rsidP="007518FD">
            <w:pPr>
              <w:spacing w:after="40"/>
              <w:jc w:val="left"/>
              <w:rPr>
                <w:szCs w:val="20"/>
              </w:rPr>
            </w:pPr>
            <w:r w:rsidRPr="007518FD">
              <w:t>Spinal Procedures, Minor Complexity</w:t>
            </w:r>
          </w:p>
        </w:tc>
        <w:tc>
          <w:tcPr>
            <w:tcW w:w="471" w:type="pct"/>
          </w:tcPr>
          <w:p w14:paraId="2D49F44B" w14:textId="77777777" w:rsidR="007518FD" w:rsidRPr="007518FD" w:rsidRDefault="007518FD" w:rsidP="007518FD">
            <w:pPr>
              <w:spacing w:after="40"/>
              <w:ind w:right="170"/>
              <w:jc w:val="right"/>
              <w:rPr>
                <w:szCs w:val="20"/>
              </w:rPr>
            </w:pPr>
            <w:r w:rsidRPr="007518FD">
              <w:t>2.571</w:t>
            </w:r>
          </w:p>
        </w:tc>
        <w:tc>
          <w:tcPr>
            <w:tcW w:w="470" w:type="pct"/>
          </w:tcPr>
          <w:p w14:paraId="092DB5B2" w14:textId="77777777" w:rsidR="007518FD" w:rsidRPr="007518FD" w:rsidRDefault="007518FD" w:rsidP="007518FD">
            <w:pPr>
              <w:spacing w:after="40"/>
              <w:ind w:right="170"/>
              <w:jc w:val="right"/>
              <w:rPr>
                <w:szCs w:val="20"/>
              </w:rPr>
            </w:pPr>
            <w:r w:rsidRPr="007518FD">
              <w:t>1.933</w:t>
            </w:r>
          </w:p>
        </w:tc>
      </w:tr>
      <w:tr w:rsidR="007518FD" w:rsidRPr="007518FD" w14:paraId="55E42246" w14:textId="77777777" w:rsidTr="0039145D">
        <w:tc>
          <w:tcPr>
            <w:tcW w:w="547" w:type="pct"/>
          </w:tcPr>
          <w:p w14:paraId="4D77E705" w14:textId="77777777" w:rsidR="007518FD" w:rsidRPr="007518FD" w:rsidRDefault="007518FD" w:rsidP="007518FD">
            <w:pPr>
              <w:spacing w:after="40"/>
              <w:jc w:val="center"/>
              <w:rPr>
                <w:szCs w:val="20"/>
              </w:rPr>
            </w:pPr>
            <w:r w:rsidRPr="007518FD">
              <w:t>B04A</w:t>
            </w:r>
          </w:p>
        </w:tc>
        <w:tc>
          <w:tcPr>
            <w:tcW w:w="3512" w:type="pct"/>
          </w:tcPr>
          <w:p w14:paraId="0BE6846F" w14:textId="77777777" w:rsidR="007518FD" w:rsidRPr="007518FD" w:rsidRDefault="007518FD" w:rsidP="007518FD">
            <w:pPr>
              <w:spacing w:after="40"/>
              <w:jc w:val="left"/>
              <w:rPr>
                <w:szCs w:val="20"/>
              </w:rPr>
            </w:pPr>
            <w:r w:rsidRPr="007518FD">
              <w:t>Extracranial Vascular Procedures, Major Complexity</w:t>
            </w:r>
          </w:p>
        </w:tc>
        <w:tc>
          <w:tcPr>
            <w:tcW w:w="471" w:type="pct"/>
          </w:tcPr>
          <w:p w14:paraId="25735318" w14:textId="77777777" w:rsidR="007518FD" w:rsidRPr="007518FD" w:rsidRDefault="007518FD" w:rsidP="007518FD">
            <w:pPr>
              <w:spacing w:after="40"/>
              <w:ind w:right="170"/>
              <w:jc w:val="right"/>
              <w:rPr>
                <w:szCs w:val="20"/>
              </w:rPr>
            </w:pPr>
            <w:r w:rsidRPr="007518FD">
              <w:t>6.813</w:t>
            </w:r>
          </w:p>
        </w:tc>
        <w:tc>
          <w:tcPr>
            <w:tcW w:w="470" w:type="pct"/>
          </w:tcPr>
          <w:p w14:paraId="54477F1B" w14:textId="77777777" w:rsidR="007518FD" w:rsidRPr="007518FD" w:rsidRDefault="007518FD" w:rsidP="007518FD">
            <w:pPr>
              <w:spacing w:after="40"/>
              <w:ind w:right="170"/>
              <w:jc w:val="right"/>
              <w:rPr>
                <w:szCs w:val="20"/>
              </w:rPr>
            </w:pPr>
            <w:r w:rsidRPr="007518FD">
              <w:t>3.816</w:t>
            </w:r>
          </w:p>
        </w:tc>
      </w:tr>
      <w:tr w:rsidR="007518FD" w:rsidRPr="007518FD" w14:paraId="174340C4" w14:textId="77777777" w:rsidTr="0039145D">
        <w:tc>
          <w:tcPr>
            <w:tcW w:w="547" w:type="pct"/>
          </w:tcPr>
          <w:p w14:paraId="2C03ADC0" w14:textId="77777777" w:rsidR="007518FD" w:rsidRPr="007518FD" w:rsidRDefault="007518FD" w:rsidP="007518FD">
            <w:pPr>
              <w:spacing w:after="40"/>
              <w:jc w:val="center"/>
              <w:rPr>
                <w:szCs w:val="20"/>
              </w:rPr>
            </w:pPr>
            <w:r w:rsidRPr="007518FD">
              <w:t>B04B</w:t>
            </w:r>
          </w:p>
        </w:tc>
        <w:tc>
          <w:tcPr>
            <w:tcW w:w="3512" w:type="pct"/>
          </w:tcPr>
          <w:p w14:paraId="242D5BD2" w14:textId="77777777" w:rsidR="007518FD" w:rsidRPr="007518FD" w:rsidRDefault="007518FD" w:rsidP="007518FD">
            <w:pPr>
              <w:spacing w:after="40"/>
              <w:jc w:val="left"/>
              <w:rPr>
                <w:szCs w:val="20"/>
              </w:rPr>
            </w:pPr>
            <w:r w:rsidRPr="007518FD">
              <w:t>Extracranial Vascular Procedures, Intermediate Complexity</w:t>
            </w:r>
          </w:p>
        </w:tc>
        <w:tc>
          <w:tcPr>
            <w:tcW w:w="471" w:type="pct"/>
          </w:tcPr>
          <w:p w14:paraId="7B283C2F" w14:textId="77777777" w:rsidR="007518FD" w:rsidRPr="007518FD" w:rsidRDefault="007518FD" w:rsidP="007518FD">
            <w:pPr>
              <w:spacing w:after="40"/>
              <w:ind w:right="170"/>
              <w:jc w:val="right"/>
              <w:rPr>
                <w:szCs w:val="20"/>
              </w:rPr>
            </w:pPr>
            <w:r w:rsidRPr="007518FD">
              <w:t>3.761</w:t>
            </w:r>
          </w:p>
        </w:tc>
        <w:tc>
          <w:tcPr>
            <w:tcW w:w="470" w:type="pct"/>
          </w:tcPr>
          <w:p w14:paraId="5199E06B" w14:textId="77777777" w:rsidR="007518FD" w:rsidRPr="007518FD" w:rsidRDefault="007518FD" w:rsidP="007518FD">
            <w:pPr>
              <w:spacing w:after="40"/>
              <w:ind w:right="170"/>
              <w:jc w:val="right"/>
              <w:rPr>
                <w:szCs w:val="20"/>
              </w:rPr>
            </w:pPr>
            <w:r w:rsidRPr="007518FD">
              <w:t>1.820</w:t>
            </w:r>
          </w:p>
        </w:tc>
      </w:tr>
      <w:tr w:rsidR="007518FD" w:rsidRPr="007518FD" w14:paraId="7EEF93ED" w14:textId="77777777" w:rsidTr="0039145D">
        <w:tc>
          <w:tcPr>
            <w:tcW w:w="547" w:type="pct"/>
          </w:tcPr>
          <w:p w14:paraId="0A185528" w14:textId="77777777" w:rsidR="007518FD" w:rsidRPr="007518FD" w:rsidRDefault="007518FD" w:rsidP="007518FD">
            <w:pPr>
              <w:spacing w:after="40"/>
              <w:jc w:val="center"/>
              <w:rPr>
                <w:szCs w:val="20"/>
              </w:rPr>
            </w:pPr>
            <w:r w:rsidRPr="007518FD">
              <w:t>B04C</w:t>
            </w:r>
          </w:p>
        </w:tc>
        <w:tc>
          <w:tcPr>
            <w:tcW w:w="3512" w:type="pct"/>
          </w:tcPr>
          <w:p w14:paraId="62878A9D" w14:textId="77777777" w:rsidR="007518FD" w:rsidRPr="007518FD" w:rsidRDefault="007518FD" w:rsidP="007518FD">
            <w:pPr>
              <w:spacing w:after="40"/>
              <w:jc w:val="left"/>
              <w:rPr>
                <w:szCs w:val="20"/>
              </w:rPr>
            </w:pPr>
            <w:r w:rsidRPr="007518FD">
              <w:t>Extracranial Vascular Procedures, Minor Complexity</w:t>
            </w:r>
          </w:p>
        </w:tc>
        <w:tc>
          <w:tcPr>
            <w:tcW w:w="471" w:type="pct"/>
          </w:tcPr>
          <w:p w14:paraId="04DD93E3" w14:textId="77777777" w:rsidR="007518FD" w:rsidRPr="007518FD" w:rsidRDefault="007518FD" w:rsidP="007518FD">
            <w:pPr>
              <w:spacing w:after="40"/>
              <w:ind w:right="170"/>
              <w:jc w:val="right"/>
              <w:rPr>
                <w:szCs w:val="20"/>
              </w:rPr>
            </w:pPr>
            <w:r w:rsidRPr="007518FD">
              <w:t>.373</w:t>
            </w:r>
          </w:p>
        </w:tc>
        <w:tc>
          <w:tcPr>
            <w:tcW w:w="470" w:type="pct"/>
          </w:tcPr>
          <w:p w14:paraId="437F1FB1" w14:textId="77777777" w:rsidR="007518FD" w:rsidRPr="007518FD" w:rsidRDefault="007518FD" w:rsidP="007518FD">
            <w:pPr>
              <w:spacing w:after="40"/>
              <w:ind w:right="170"/>
              <w:jc w:val="right"/>
              <w:rPr>
                <w:szCs w:val="20"/>
              </w:rPr>
            </w:pPr>
            <w:r w:rsidRPr="007518FD">
              <w:t>2.057</w:t>
            </w:r>
          </w:p>
        </w:tc>
      </w:tr>
      <w:tr w:rsidR="007518FD" w:rsidRPr="007518FD" w14:paraId="7DB1AF86" w14:textId="77777777" w:rsidTr="0039145D">
        <w:tc>
          <w:tcPr>
            <w:tcW w:w="547" w:type="pct"/>
          </w:tcPr>
          <w:p w14:paraId="480AE801" w14:textId="77777777" w:rsidR="007518FD" w:rsidRPr="007518FD" w:rsidRDefault="007518FD" w:rsidP="007518FD">
            <w:pPr>
              <w:spacing w:after="40"/>
              <w:jc w:val="center"/>
              <w:rPr>
                <w:szCs w:val="20"/>
              </w:rPr>
            </w:pPr>
            <w:r w:rsidRPr="007518FD">
              <w:t>B05Z</w:t>
            </w:r>
          </w:p>
        </w:tc>
        <w:tc>
          <w:tcPr>
            <w:tcW w:w="3512" w:type="pct"/>
          </w:tcPr>
          <w:p w14:paraId="65734068" w14:textId="77777777" w:rsidR="007518FD" w:rsidRPr="007518FD" w:rsidRDefault="007518FD" w:rsidP="007518FD">
            <w:pPr>
              <w:spacing w:after="40"/>
              <w:jc w:val="left"/>
              <w:rPr>
                <w:szCs w:val="20"/>
              </w:rPr>
            </w:pPr>
            <w:r w:rsidRPr="007518FD">
              <w:t>Carpal Tunnel Release</w:t>
            </w:r>
          </w:p>
        </w:tc>
        <w:tc>
          <w:tcPr>
            <w:tcW w:w="471" w:type="pct"/>
          </w:tcPr>
          <w:p w14:paraId="117AD204" w14:textId="77777777" w:rsidR="007518FD" w:rsidRPr="007518FD" w:rsidRDefault="007518FD" w:rsidP="007518FD">
            <w:pPr>
              <w:spacing w:after="40"/>
              <w:ind w:right="170"/>
              <w:jc w:val="right"/>
              <w:rPr>
                <w:szCs w:val="20"/>
              </w:rPr>
            </w:pPr>
            <w:r w:rsidRPr="007518FD">
              <w:t>0.446</w:t>
            </w:r>
          </w:p>
        </w:tc>
        <w:tc>
          <w:tcPr>
            <w:tcW w:w="470" w:type="pct"/>
          </w:tcPr>
          <w:p w14:paraId="2FD79D13" w14:textId="77777777" w:rsidR="007518FD" w:rsidRPr="007518FD" w:rsidRDefault="007518FD" w:rsidP="007518FD">
            <w:pPr>
              <w:spacing w:after="40"/>
              <w:ind w:right="170"/>
              <w:jc w:val="right"/>
              <w:rPr>
                <w:szCs w:val="20"/>
              </w:rPr>
            </w:pPr>
            <w:r w:rsidRPr="007518FD">
              <w:t>0.352</w:t>
            </w:r>
          </w:p>
        </w:tc>
      </w:tr>
      <w:tr w:rsidR="007518FD" w:rsidRPr="007518FD" w14:paraId="041A025C" w14:textId="77777777" w:rsidTr="0039145D">
        <w:tc>
          <w:tcPr>
            <w:tcW w:w="547" w:type="pct"/>
          </w:tcPr>
          <w:p w14:paraId="24A7AEC7" w14:textId="77777777" w:rsidR="007518FD" w:rsidRPr="007518FD" w:rsidRDefault="007518FD" w:rsidP="007518FD">
            <w:pPr>
              <w:spacing w:after="40"/>
              <w:jc w:val="center"/>
              <w:rPr>
                <w:szCs w:val="20"/>
              </w:rPr>
            </w:pPr>
            <w:r w:rsidRPr="007518FD">
              <w:t>B06A</w:t>
            </w:r>
          </w:p>
        </w:tc>
        <w:tc>
          <w:tcPr>
            <w:tcW w:w="3512" w:type="pct"/>
          </w:tcPr>
          <w:p w14:paraId="4FE8CEF3" w14:textId="77777777" w:rsidR="007518FD" w:rsidRPr="007518FD" w:rsidRDefault="007518FD" w:rsidP="007518FD">
            <w:pPr>
              <w:spacing w:after="40"/>
              <w:jc w:val="left"/>
              <w:rPr>
                <w:szCs w:val="20"/>
              </w:rPr>
            </w:pPr>
            <w:r w:rsidRPr="007518FD">
              <w:t>Procedures for Cerebral Palsy, Muscular Dystrophy and Neuropathy, Major Comp</w:t>
            </w:r>
          </w:p>
        </w:tc>
        <w:tc>
          <w:tcPr>
            <w:tcW w:w="471" w:type="pct"/>
          </w:tcPr>
          <w:p w14:paraId="31582522" w14:textId="77777777" w:rsidR="007518FD" w:rsidRPr="007518FD" w:rsidRDefault="007518FD" w:rsidP="007518FD">
            <w:pPr>
              <w:spacing w:after="40"/>
              <w:ind w:right="170"/>
              <w:jc w:val="right"/>
              <w:rPr>
                <w:szCs w:val="20"/>
              </w:rPr>
            </w:pPr>
            <w:r w:rsidRPr="007518FD">
              <w:t>6.753</w:t>
            </w:r>
          </w:p>
        </w:tc>
        <w:tc>
          <w:tcPr>
            <w:tcW w:w="470" w:type="pct"/>
          </w:tcPr>
          <w:p w14:paraId="1D954F90" w14:textId="77777777" w:rsidR="007518FD" w:rsidRPr="007518FD" w:rsidRDefault="007518FD" w:rsidP="007518FD">
            <w:pPr>
              <w:spacing w:after="40"/>
              <w:ind w:right="170"/>
              <w:jc w:val="right"/>
              <w:rPr>
                <w:szCs w:val="20"/>
              </w:rPr>
            </w:pPr>
            <w:r w:rsidRPr="007518FD">
              <w:t>4.423</w:t>
            </w:r>
          </w:p>
        </w:tc>
      </w:tr>
      <w:tr w:rsidR="007518FD" w:rsidRPr="007518FD" w14:paraId="69C6B358" w14:textId="77777777" w:rsidTr="0039145D">
        <w:tc>
          <w:tcPr>
            <w:tcW w:w="547" w:type="pct"/>
          </w:tcPr>
          <w:p w14:paraId="74D93BFD" w14:textId="77777777" w:rsidR="007518FD" w:rsidRPr="007518FD" w:rsidRDefault="007518FD" w:rsidP="007518FD">
            <w:pPr>
              <w:spacing w:after="40"/>
              <w:jc w:val="center"/>
              <w:rPr>
                <w:szCs w:val="20"/>
              </w:rPr>
            </w:pPr>
            <w:r w:rsidRPr="007518FD">
              <w:t>B06B</w:t>
            </w:r>
          </w:p>
        </w:tc>
        <w:tc>
          <w:tcPr>
            <w:tcW w:w="3512" w:type="pct"/>
          </w:tcPr>
          <w:p w14:paraId="4CDF5E6F" w14:textId="77777777" w:rsidR="007518FD" w:rsidRPr="007518FD" w:rsidRDefault="007518FD" w:rsidP="007518FD">
            <w:pPr>
              <w:spacing w:after="40"/>
              <w:jc w:val="left"/>
              <w:rPr>
                <w:szCs w:val="20"/>
              </w:rPr>
            </w:pPr>
            <w:r w:rsidRPr="007518FD">
              <w:t xml:space="preserve">Procedures for Cerebral Palsy, Muscular Dystrophy and Neuropathy, </w:t>
            </w:r>
            <w:proofErr w:type="spellStart"/>
            <w:r w:rsidRPr="007518FD">
              <w:t>Interm</w:t>
            </w:r>
            <w:proofErr w:type="spellEnd"/>
            <w:r w:rsidRPr="007518FD">
              <w:t xml:space="preserve"> Comp</w:t>
            </w:r>
          </w:p>
        </w:tc>
        <w:tc>
          <w:tcPr>
            <w:tcW w:w="471" w:type="pct"/>
          </w:tcPr>
          <w:p w14:paraId="3036962D" w14:textId="77777777" w:rsidR="007518FD" w:rsidRPr="007518FD" w:rsidRDefault="007518FD" w:rsidP="007518FD">
            <w:pPr>
              <w:spacing w:after="40"/>
              <w:ind w:right="170"/>
              <w:jc w:val="right"/>
              <w:rPr>
                <w:szCs w:val="20"/>
              </w:rPr>
            </w:pPr>
            <w:r w:rsidRPr="007518FD">
              <w:t>3.114</w:t>
            </w:r>
          </w:p>
        </w:tc>
        <w:tc>
          <w:tcPr>
            <w:tcW w:w="470" w:type="pct"/>
          </w:tcPr>
          <w:p w14:paraId="392C0B9F" w14:textId="77777777" w:rsidR="007518FD" w:rsidRPr="007518FD" w:rsidRDefault="007518FD" w:rsidP="007518FD">
            <w:pPr>
              <w:spacing w:after="40"/>
              <w:ind w:right="170"/>
              <w:jc w:val="right"/>
              <w:rPr>
                <w:szCs w:val="20"/>
              </w:rPr>
            </w:pPr>
            <w:r w:rsidRPr="007518FD">
              <w:t>1.048</w:t>
            </w:r>
          </w:p>
        </w:tc>
      </w:tr>
      <w:tr w:rsidR="007518FD" w:rsidRPr="007518FD" w14:paraId="0FAA5D28" w14:textId="77777777" w:rsidTr="0039145D">
        <w:tc>
          <w:tcPr>
            <w:tcW w:w="547" w:type="pct"/>
          </w:tcPr>
          <w:p w14:paraId="06DB15FB" w14:textId="77777777" w:rsidR="007518FD" w:rsidRPr="007518FD" w:rsidRDefault="007518FD" w:rsidP="007518FD">
            <w:pPr>
              <w:spacing w:after="40"/>
              <w:jc w:val="center"/>
              <w:rPr>
                <w:szCs w:val="20"/>
              </w:rPr>
            </w:pPr>
            <w:r w:rsidRPr="007518FD">
              <w:t>B06C</w:t>
            </w:r>
          </w:p>
        </w:tc>
        <w:tc>
          <w:tcPr>
            <w:tcW w:w="3512" w:type="pct"/>
          </w:tcPr>
          <w:p w14:paraId="1DE6FDF3" w14:textId="77777777" w:rsidR="007518FD" w:rsidRPr="007518FD" w:rsidRDefault="007518FD" w:rsidP="007518FD">
            <w:pPr>
              <w:spacing w:after="40"/>
              <w:jc w:val="left"/>
              <w:rPr>
                <w:szCs w:val="20"/>
              </w:rPr>
            </w:pPr>
            <w:r w:rsidRPr="007518FD">
              <w:t>Procedures for Cerebral Palsy, Muscular Dystrophy and Neuropathy, Minor Comp</w:t>
            </w:r>
          </w:p>
        </w:tc>
        <w:tc>
          <w:tcPr>
            <w:tcW w:w="471" w:type="pct"/>
          </w:tcPr>
          <w:p w14:paraId="41A91CDB" w14:textId="77777777" w:rsidR="007518FD" w:rsidRPr="007518FD" w:rsidRDefault="007518FD" w:rsidP="007518FD">
            <w:pPr>
              <w:spacing w:after="40"/>
              <w:ind w:right="170"/>
              <w:jc w:val="right"/>
              <w:rPr>
                <w:szCs w:val="20"/>
              </w:rPr>
            </w:pPr>
            <w:r w:rsidRPr="007518FD">
              <w:t>1.455</w:t>
            </w:r>
          </w:p>
        </w:tc>
        <w:tc>
          <w:tcPr>
            <w:tcW w:w="470" w:type="pct"/>
          </w:tcPr>
          <w:p w14:paraId="0FC4E5A3" w14:textId="77777777" w:rsidR="007518FD" w:rsidRPr="007518FD" w:rsidRDefault="007518FD" w:rsidP="007518FD">
            <w:pPr>
              <w:spacing w:after="40"/>
              <w:ind w:right="170"/>
              <w:jc w:val="right"/>
              <w:rPr>
                <w:szCs w:val="20"/>
              </w:rPr>
            </w:pPr>
            <w:r w:rsidRPr="007518FD">
              <w:t>1.184</w:t>
            </w:r>
          </w:p>
        </w:tc>
      </w:tr>
      <w:tr w:rsidR="007518FD" w:rsidRPr="007518FD" w14:paraId="2E738E8E" w14:textId="77777777" w:rsidTr="0039145D">
        <w:tc>
          <w:tcPr>
            <w:tcW w:w="547" w:type="pct"/>
          </w:tcPr>
          <w:p w14:paraId="15C49130" w14:textId="77777777" w:rsidR="007518FD" w:rsidRPr="007518FD" w:rsidRDefault="007518FD" w:rsidP="007518FD">
            <w:pPr>
              <w:spacing w:after="40"/>
              <w:jc w:val="center"/>
              <w:rPr>
                <w:szCs w:val="20"/>
              </w:rPr>
            </w:pPr>
            <w:r w:rsidRPr="007518FD">
              <w:t>B07A</w:t>
            </w:r>
          </w:p>
        </w:tc>
        <w:tc>
          <w:tcPr>
            <w:tcW w:w="3512" w:type="pct"/>
          </w:tcPr>
          <w:p w14:paraId="3102A71F" w14:textId="77777777" w:rsidR="007518FD" w:rsidRPr="007518FD" w:rsidRDefault="007518FD" w:rsidP="007518FD">
            <w:pPr>
              <w:spacing w:after="40"/>
              <w:jc w:val="left"/>
              <w:rPr>
                <w:szCs w:val="20"/>
              </w:rPr>
            </w:pPr>
            <w:r w:rsidRPr="007518FD">
              <w:t>Cranial or Peripheral Nerve and Other Nervous System Procedures, Major Comp</w:t>
            </w:r>
          </w:p>
        </w:tc>
        <w:tc>
          <w:tcPr>
            <w:tcW w:w="471" w:type="pct"/>
          </w:tcPr>
          <w:p w14:paraId="4DD20B14" w14:textId="77777777" w:rsidR="007518FD" w:rsidRPr="007518FD" w:rsidRDefault="007518FD" w:rsidP="007518FD">
            <w:pPr>
              <w:spacing w:after="40"/>
              <w:ind w:right="170"/>
              <w:jc w:val="right"/>
              <w:rPr>
                <w:szCs w:val="20"/>
              </w:rPr>
            </w:pPr>
            <w:r w:rsidRPr="007518FD">
              <w:t>4.508</w:t>
            </w:r>
          </w:p>
        </w:tc>
        <w:tc>
          <w:tcPr>
            <w:tcW w:w="470" w:type="pct"/>
          </w:tcPr>
          <w:p w14:paraId="0DFFEEA9" w14:textId="77777777" w:rsidR="007518FD" w:rsidRPr="007518FD" w:rsidRDefault="007518FD" w:rsidP="007518FD">
            <w:pPr>
              <w:spacing w:after="40"/>
              <w:ind w:right="170"/>
              <w:jc w:val="right"/>
              <w:rPr>
                <w:szCs w:val="20"/>
              </w:rPr>
            </w:pPr>
            <w:r w:rsidRPr="007518FD">
              <w:t>2.647</w:t>
            </w:r>
          </w:p>
        </w:tc>
      </w:tr>
      <w:tr w:rsidR="007518FD" w:rsidRPr="007518FD" w14:paraId="6AD2015F" w14:textId="77777777" w:rsidTr="0039145D">
        <w:tc>
          <w:tcPr>
            <w:tcW w:w="547" w:type="pct"/>
          </w:tcPr>
          <w:p w14:paraId="2230AA2A" w14:textId="77777777" w:rsidR="007518FD" w:rsidRPr="007518FD" w:rsidRDefault="007518FD" w:rsidP="007518FD">
            <w:pPr>
              <w:spacing w:after="40"/>
              <w:jc w:val="center"/>
              <w:rPr>
                <w:szCs w:val="20"/>
              </w:rPr>
            </w:pPr>
            <w:r w:rsidRPr="007518FD">
              <w:t>B07B</w:t>
            </w:r>
          </w:p>
        </w:tc>
        <w:tc>
          <w:tcPr>
            <w:tcW w:w="3512" w:type="pct"/>
          </w:tcPr>
          <w:p w14:paraId="3FFCD929" w14:textId="77777777" w:rsidR="007518FD" w:rsidRPr="007518FD" w:rsidRDefault="007518FD" w:rsidP="007518FD">
            <w:pPr>
              <w:spacing w:after="40"/>
              <w:jc w:val="left"/>
              <w:rPr>
                <w:szCs w:val="20"/>
              </w:rPr>
            </w:pPr>
            <w:r w:rsidRPr="007518FD">
              <w:t>Cranial or Peripheral Nerve and Other Nervous System Procedures, Minor Comp</w:t>
            </w:r>
          </w:p>
        </w:tc>
        <w:tc>
          <w:tcPr>
            <w:tcW w:w="471" w:type="pct"/>
          </w:tcPr>
          <w:p w14:paraId="6223D3CF" w14:textId="77777777" w:rsidR="007518FD" w:rsidRPr="007518FD" w:rsidRDefault="007518FD" w:rsidP="007518FD">
            <w:pPr>
              <w:spacing w:after="40"/>
              <w:ind w:right="170"/>
              <w:jc w:val="right"/>
              <w:rPr>
                <w:szCs w:val="20"/>
              </w:rPr>
            </w:pPr>
            <w:r w:rsidRPr="007518FD">
              <w:t>1.400</w:t>
            </w:r>
          </w:p>
        </w:tc>
        <w:tc>
          <w:tcPr>
            <w:tcW w:w="470" w:type="pct"/>
          </w:tcPr>
          <w:p w14:paraId="138184D8" w14:textId="77777777" w:rsidR="007518FD" w:rsidRPr="007518FD" w:rsidRDefault="007518FD" w:rsidP="007518FD">
            <w:pPr>
              <w:spacing w:after="40"/>
              <w:ind w:right="170"/>
              <w:jc w:val="right"/>
              <w:rPr>
                <w:szCs w:val="20"/>
              </w:rPr>
            </w:pPr>
            <w:r w:rsidRPr="007518FD">
              <w:t>1.165</w:t>
            </w:r>
          </w:p>
        </w:tc>
      </w:tr>
      <w:tr w:rsidR="007518FD" w:rsidRPr="007518FD" w14:paraId="3D938D07" w14:textId="77777777" w:rsidTr="0039145D">
        <w:tc>
          <w:tcPr>
            <w:tcW w:w="547" w:type="pct"/>
          </w:tcPr>
          <w:p w14:paraId="158B8E7A" w14:textId="77777777" w:rsidR="007518FD" w:rsidRPr="007518FD" w:rsidRDefault="007518FD" w:rsidP="007518FD">
            <w:pPr>
              <w:spacing w:after="40"/>
              <w:jc w:val="center"/>
              <w:rPr>
                <w:szCs w:val="20"/>
              </w:rPr>
            </w:pPr>
            <w:r w:rsidRPr="007518FD">
              <w:t>B40Z</w:t>
            </w:r>
          </w:p>
        </w:tc>
        <w:tc>
          <w:tcPr>
            <w:tcW w:w="3512" w:type="pct"/>
          </w:tcPr>
          <w:p w14:paraId="25E5A6A1" w14:textId="77777777" w:rsidR="007518FD" w:rsidRPr="007518FD" w:rsidRDefault="007518FD" w:rsidP="007518FD">
            <w:pPr>
              <w:spacing w:after="40"/>
              <w:jc w:val="left"/>
              <w:rPr>
                <w:szCs w:val="20"/>
              </w:rPr>
            </w:pPr>
            <w:r w:rsidRPr="007518FD">
              <w:t xml:space="preserve">Plasmapheresis W Neurological Disease, </w:t>
            </w:r>
            <w:proofErr w:type="spellStart"/>
            <w:r w:rsidRPr="007518FD">
              <w:t>Sameday</w:t>
            </w:r>
            <w:proofErr w:type="spellEnd"/>
          </w:p>
        </w:tc>
        <w:tc>
          <w:tcPr>
            <w:tcW w:w="471" w:type="pct"/>
          </w:tcPr>
          <w:p w14:paraId="76362CD3" w14:textId="77777777" w:rsidR="007518FD" w:rsidRPr="007518FD" w:rsidRDefault="007518FD" w:rsidP="007518FD">
            <w:pPr>
              <w:spacing w:after="40"/>
              <w:ind w:right="170"/>
              <w:jc w:val="right"/>
              <w:rPr>
                <w:szCs w:val="20"/>
              </w:rPr>
            </w:pPr>
            <w:r w:rsidRPr="007518FD">
              <w:t>0.175</w:t>
            </w:r>
          </w:p>
        </w:tc>
        <w:tc>
          <w:tcPr>
            <w:tcW w:w="470" w:type="pct"/>
          </w:tcPr>
          <w:p w14:paraId="17629FA7" w14:textId="77777777" w:rsidR="007518FD" w:rsidRPr="007518FD" w:rsidRDefault="007518FD" w:rsidP="007518FD">
            <w:pPr>
              <w:spacing w:after="40"/>
              <w:ind w:right="170"/>
              <w:jc w:val="right"/>
              <w:rPr>
                <w:szCs w:val="20"/>
              </w:rPr>
            </w:pPr>
            <w:r w:rsidRPr="007518FD">
              <w:t>0.350</w:t>
            </w:r>
          </w:p>
        </w:tc>
      </w:tr>
      <w:tr w:rsidR="007518FD" w:rsidRPr="007518FD" w14:paraId="17A3646D" w14:textId="77777777" w:rsidTr="0039145D">
        <w:tc>
          <w:tcPr>
            <w:tcW w:w="547" w:type="pct"/>
          </w:tcPr>
          <w:p w14:paraId="60962AB2" w14:textId="77777777" w:rsidR="007518FD" w:rsidRPr="007518FD" w:rsidRDefault="007518FD" w:rsidP="007518FD">
            <w:pPr>
              <w:spacing w:after="40"/>
              <w:jc w:val="center"/>
              <w:rPr>
                <w:szCs w:val="20"/>
              </w:rPr>
            </w:pPr>
            <w:r w:rsidRPr="007518FD">
              <w:t>B41Z</w:t>
            </w:r>
          </w:p>
        </w:tc>
        <w:tc>
          <w:tcPr>
            <w:tcW w:w="3512" w:type="pct"/>
          </w:tcPr>
          <w:p w14:paraId="7BF0D0BE" w14:textId="77777777" w:rsidR="007518FD" w:rsidRPr="007518FD" w:rsidRDefault="007518FD" w:rsidP="007518FD">
            <w:pPr>
              <w:spacing w:after="40"/>
              <w:jc w:val="left"/>
              <w:rPr>
                <w:szCs w:val="20"/>
              </w:rPr>
            </w:pPr>
            <w:r w:rsidRPr="007518FD">
              <w:t>Telemetric EEG Monitoring</w:t>
            </w:r>
          </w:p>
        </w:tc>
        <w:tc>
          <w:tcPr>
            <w:tcW w:w="471" w:type="pct"/>
          </w:tcPr>
          <w:p w14:paraId="6085004F" w14:textId="77777777" w:rsidR="007518FD" w:rsidRPr="007518FD" w:rsidRDefault="007518FD" w:rsidP="007518FD">
            <w:pPr>
              <w:spacing w:after="40"/>
              <w:ind w:right="170"/>
              <w:jc w:val="right"/>
              <w:rPr>
                <w:szCs w:val="20"/>
              </w:rPr>
            </w:pPr>
            <w:r w:rsidRPr="007518FD">
              <w:t>1.371</w:t>
            </w:r>
          </w:p>
        </w:tc>
        <w:tc>
          <w:tcPr>
            <w:tcW w:w="470" w:type="pct"/>
          </w:tcPr>
          <w:p w14:paraId="6969B721" w14:textId="77777777" w:rsidR="007518FD" w:rsidRPr="007518FD" w:rsidRDefault="007518FD" w:rsidP="007518FD">
            <w:pPr>
              <w:spacing w:after="40"/>
              <w:ind w:right="170"/>
              <w:jc w:val="right"/>
              <w:rPr>
                <w:szCs w:val="20"/>
              </w:rPr>
            </w:pPr>
            <w:r w:rsidRPr="007518FD">
              <w:t>1.271</w:t>
            </w:r>
          </w:p>
        </w:tc>
      </w:tr>
      <w:tr w:rsidR="007518FD" w:rsidRPr="007518FD" w14:paraId="55697350" w14:textId="77777777" w:rsidTr="0039145D">
        <w:tc>
          <w:tcPr>
            <w:tcW w:w="547" w:type="pct"/>
          </w:tcPr>
          <w:p w14:paraId="7250719A" w14:textId="77777777" w:rsidR="007518FD" w:rsidRPr="007518FD" w:rsidRDefault="007518FD" w:rsidP="007518FD">
            <w:pPr>
              <w:spacing w:after="40"/>
              <w:jc w:val="center"/>
              <w:rPr>
                <w:szCs w:val="20"/>
              </w:rPr>
            </w:pPr>
            <w:r w:rsidRPr="007518FD">
              <w:t>B42A</w:t>
            </w:r>
          </w:p>
        </w:tc>
        <w:tc>
          <w:tcPr>
            <w:tcW w:w="3512" w:type="pct"/>
          </w:tcPr>
          <w:p w14:paraId="13231024" w14:textId="77777777" w:rsidR="007518FD" w:rsidRPr="007518FD" w:rsidRDefault="007518FD" w:rsidP="007518FD">
            <w:pPr>
              <w:spacing w:after="40"/>
              <w:jc w:val="left"/>
              <w:rPr>
                <w:szCs w:val="20"/>
              </w:rPr>
            </w:pPr>
            <w:r w:rsidRPr="007518FD">
              <w:t>Nervous System Disorders W Ventilator Support, Major Complexity</w:t>
            </w:r>
          </w:p>
        </w:tc>
        <w:tc>
          <w:tcPr>
            <w:tcW w:w="471" w:type="pct"/>
          </w:tcPr>
          <w:p w14:paraId="432EFDD5" w14:textId="77777777" w:rsidR="007518FD" w:rsidRPr="007518FD" w:rsidRDefault="007518FD" w:rsidP="007518FD">
            <w:pPr>
              <w:spacing w:after="40"/>
              <w:ind w:right="170"/>
              <w:jc w:val="right"/>
              <w:rPr>
                <w:szCs w:val="20"/>
              </w:rPr>
            </w:pPr>
            <w:r w:rsidRPr="007518FD">
              <w:t>11.160</w:t>
            </w:r>
          </w:p>
        </w:tc>
        <w:tc>
          <w:tcPr>
            <w:tcW w:w="470" w:type="pct"/>
          </w:tcPr>
          <w:p w14:paraId="7CCCBC87" w14:textId="77777777" w:rsidR="007518FD" w:rsidRPr="007518FD" w:rsidRDefault="007518FD" w:rsidP="007518FD">
            <w:pPr>
              <w:spacing w:after="40"/>
              <w:ind w:right="170"/>
              <w:jc w:val="right"/>
              <w:rPr>
                <w:szCs w:val="20"/>
              </w:rPr>
            </w:pPr>
            <w:r w:rsidRPr="007518FD">
              <w:t>12.117</w:t>
            </w:r>
          </w:p>
        </w:tc>
      </w:tr>
      <w:tr w:rsidR="007518FD" w:rsidRPr="007518FD" w14:paraId="2791C096" w14:textId="77777777" w:rsidTr="0039145D">
        <w:tc>
          <w:tcPr>
            <w:tcW w:w="547" w:type="pct"/>
          </w:tcPr>
          <w:p w14:paraId="4979B009" w14:textId="77777777" w:rsidR="007518FD" w:rsidRPr="007518FD" w:rsidRDefault="007518FD" w:rsidP="007518FD">
            <w:pPr>
              <w:spacing w:after="40"/>
              <w:jc w:val="center"/>
              <w:rPr>
                <w:szCs w:val="20"/>
              </w:rPr>
            </w:pPr>
            <w:r w:rsidRPr="007518FD">
              <w:t>B42B</w:t>
            </w:r>
          </w:p>
        </w:tc>
        <w:tc>
          <w:tcPr>
            <w:tcW w:w="3512" w:type="pct"/>
          </w:tcPr>
          <w:p w14:paraId="5C63194B" w14:textId="77777777" w:rsidR="007518FD" w:rsidRPr="007518FD" w:rsidRDefault="007518FD" w:rsidP="007518FD">
            <w:pPr>
              <w:spacing w:after="40"/>
              <w:jc w:val="left"/>
              <w:rPr>
                <w:szCs w:val="20"/>
              </w:rPr>
            </w:pPr>
            <w:r w:rsidRPr="007518FD">
              <w:t>Nervous System Disorders W Ventilator Support, Minor Complexity</w:t>
            </w:r>
          </w:p>
        </w:tc>
        <w:tc>
          <w:tcPr>
            <w:tcW w:w="471" w:type="pct"/>
          </w:tcPr>
          <w:p w14:paraId="60CE2BC9" w14:textId="77777777" w:rsidR="007518FD" w:rsidRPr="007518FD" w:rsidRDefault="007518FD" w:rsidP="007518FD">
            <w:pPr>
              <w:spacing w:after="40"/>
              <w:ind w:right="170"/>
              <w:jc w:val="right"/>
              <w:rPr>
                <w:szCs w:val="20"/>
              </w:rPr>
            </w:pPr>
            <w:r w:rsidRPr="007518FD">
              <w:t>4.615</w:t>
            </w:r>
          </w:p>
        </w:tc>
        <w:tc>
          <w:tcPr>
            <w:tcW w:w="470" w:type="pct"/>
          </w:tcPr>
          <w:p w14:paraId="60729A2E" w14:textId="77777777" w:rsidR="007518FD" w:rsidRPr="007518FD" w:rsidRDefault="007518FD" w:rsidP="007518FD">
            <w:pPr>
              <w:spacing w:after="40"/>
              <w:ind w:right="170"/>
              <w:jc w:val="right"/>
              <w:rPr>
                <w:szCs w:val="20"/>
              </w:rPr>
            </w:pPr>
            <w:r w:rsidRPr="007518FD">
              <w:t>8.361</w:t>
            </w:r>
          </w:p>
        </w:tc>
      </w:tr>
      <w:tr w:rsidR="007518FD" w:rsidRPr="007518FD" w14:paraId="4F35E184" w14:textId="77777777" w:rsidTr="0039145D">
        <w:tc>
          <w:tcPr>
            <w:tcW w:w="547" w:type="pct"/>
          </w:tcPr>
          <w:p w14:paraId="1D960739" w14:textId="77777777" w:rsidR="007518FD" w:rsidRPr="007518FD" w:rsidRDefault="007518FD" w:rsidP="007518FD">
            <w:pPr>
              <w:spacing w:after="40"/>
              <w:jc w:val="center"/>
              <w:rPr>
                <w:szCs w:val="20"/>
              </w:rPr>
            </w:pPr>
            <w:r w:rsidRPr="007518FD">
              <w:t>B60A</w:t>
            </w:r>
          </w:p>
        </w:tc>
        <w:tc>
          <w:tcPr>
            <w:tcW w:w="3512" w:type="pct"/>
          </w:tcPr>
          <w:p w14:paraId="1F9FC92F" w14:textId="77777777" w:rsidR="007518FD" w:rsidRPr="007518FD" w:rsidRDefault="007518FD" w:rsidP="007518FD">
            <w:pPr>
              <w:spacing w:after="40"/>
              <w:jc w:val="left"/>
              <w:rPr>
                <w:szCs w:val="20"/>
              </w:rPr>
            </w:pPr>
            <w:r w:rsidRPr="007518FD">
              <w:t>Acute Paraplegia and Quadriplegia W or W/O OR Procedures, Major Complexity</w:t>
            </w:r>
          </w:p>
        </w:tc>
        <w:tc>
          <w:tcPr>
            <w:tcW w:w="471" w:type="pct"/>
          </w:tcPr>
          <w:p w14:paraId="4FF5E1BF" w14:textId="77777777" w:rsidR="007518FD" w:rsidRPr="007518FD" w:rsidRDefault="007518FD" w:rsidP="007518FD">
            <w:pPr>
              <w:spacing w:after="40"/>
              <w:ind w:right="170"/>
              <w:jc w:val="right"/>
              <w:rPr>
                <w:szCs w:val="20"/>
              </w:rPr>
            </w:pPr>
            <w:r w:rsidRPr="007518FD">
              <w:t>16.536</w:t>
            </w:r>
          </w:p>
        </w:tc>
        <w:tc>
          <w:tcPr>
            <w:tcW w:w="470" w:type="pct"/>
          </w:tcPr>
          <w:p w14:paraId="26E235C7" w14:textId="77777777" w:rsidR="007518FD" w:rsidRPr="007518FD" w:rsidRDefault="007518FD" w:rsidP="007518FD">
            <w:pPr>
              <w:spacing w:after="40"/>
              <w:ind w:right="170"/>
              <w:jc w:val="right"/>
              <w:rPr>
                <w:szCs w:val="20"/>
              </w:rPr>
            </w:pPr>
            <w:r w:rsidRPr="007518FD">
              <w:t>9.921</w:t>
            </w:r>
          </w:p>
        </w:tc>
      </w:tr>
      <w:tr w:rsidR="007518FD" w:rsidRPr="007518FD" w14:paraId="459EF2FC" w14:textId="77777777" w:rsidTr="0039145D">
        <w:tc>
          <w:tcPr>
            <w:tcW w:w="547" w:type="pct"/>
          </w:tcPr>
          <w:p w14:paraId="61197711" w14:textId="77777777" w:rsidR="007518FD" w:rsidRPr="007518FD" w:rsidRDefault="007518FD" w:rsidP="007518FD">
            <w:pPr>
              <w:spacing w:after="40"/>
              <w:jc w:val="center"/>
              <w:rPr>
                <w:szCs w:val="20"/>
              </w:rPr>
            </w:pPr>
            <w:r w:rsidRPr="007518FD">
              <w:t>B60B</w:t>
            </w:r>
          </w:p>
        </w:tc>
        <w:tc>
          <w:tcPr>
            <w:tcW w:w="3512" w:type="pct"/>
          </w:tcPr>
          <w:p w14:paraId="28F9B985" w14:textId="77777777" w:rsidR="007518FD" w:rsidRPr="007518FD" w:rsidRDefault="007518FD" w:rsidP="007518FD">
            <w:pPr>
              <w:spacing w:after="40"/>
              <w:jc w:val="left"/>
              <w:rPr>
                <w:szCs w:val="20"/>
              </w:rPr>
            </w:pPr>
            <w:r w:rsidRPr="007518FD">
              <w:t>Acute Paraplegia and Quadriplegia W or W/O OR Procedures, Minor Complexity</w:t>
            </w:r>
          </w:p>
        </w:tc>
        <w:tc>
          <w:tcPr>
            <w:tcW w:w="471" w:type="pct"/>
          </w:tcPr>
          <w:p w14:paraId="0F4EDDD7" w14:textId="77777777" w:rsidR="007518FD" w:rsidRPr="007518FD" w:rsidRDefault="007518FD" w:rsidP="007518FD">
            <w:pPr>
              <w:spacing w:after="40"/>
              <w:ind w:right="170"/>
              <w:jc w:val="right"/>
              <w:rPr>
                <w:szCs w:val="20"/>
              </w:rPr>
            </w:pPr>
            <w:r w:rsidRPr="007518FD">
              <w:t>3.880</w:t>
            </w:r>
          </w:p>
        </w:tc>
        <w:tc>
          <w:tcPr>
            <w:tcW w:w="470" w:type="pct"/>
          </w:tcPr>
          <w:p w14:paraId="5FA12F42" w14:textId="77777777" w:rsidR="007518FD" w:rsidRPr="007518FD" w:rsidRDefault="007518FD" w:rsidP="007518FD">
            <w:pPr>
              <w:spacing w:after="40"/>
              <w:ind w:right="170"/>
              <w:jc w:val="right"/>
              <w:rPr>
                <w:szCs w:val="20"/>
              </w:rPr>
            </w:pPr>
            <w:r w:rsidRPr="007518FD">
              <w:t>3.461</w:t>
            </w:r>
          </w:p>
        </w:tc>
      </w:tr>
      <w:tr w:rsidR="007518FD" w:rsidRPr="007518FD" w14:paraId="563859B8" w14:textId="77777777" w:rsidTr="0039145D">
        <w:tc>
          <w:tcPr>
            <w:tcW w:w="547" w:type="pct"/>
          </w:tcPr>
          <w:p w14:paraId="7DDC789F" w14:textId="77777777" w:rsidR="007518FD" w:rsidRPr="007518FD" w:rsidRDefault="007518FD" w:rsidP="007518FD">
            <w:pPr>
              <w:spacing w:after="40"/>
              <w:jc w:val="center"/>
              <w:rPr>
                <w:szCs w:val="20"/>
              </w:rPr>
            </w:pPr>
            <w:r w:rsidRPr="007518FD">
              <w:t>B61A</w:t>
            </w:r>
          </w:p>
        </w:tc>
        <w:tc>
          <w:tcPr>
            <w:tcW w:w="3512" w:type="pct"/>
          </w:tcPr>
          <w:p w14:paraId="0E0C6C1E" w14:textId="77777777" w:rsidR="007518FD" w:rsidRPr="007518FD" w:rsidRDefault="007518FD" w:rsidP="007518FD">
            <w:pPr>
              <w:spacing w:after="40"/>
              <w:jc w:val="left"/>
              <w:rPr>
                <w:szCs w:val="20"/>
              </w:rPr>
            </w:pPr>
            <w:r w:rsidRPr="007518FD">
              <w:t>Spinal Cord Conditions W or W/O OR Procedures, Major Complexity</w:t>
            </w:r>
          </w:p>
        </w:tc>
        <w:tc>
          <w:tcPr>
            <w:tcW w:w="471" w:type="pct"/>
          </w:tcPr>
          <w:p w14:paraId="0D9C7439" w14:textId="77777777" w:rsidR="007518FD" w:rsidRPr="007518FD" w:rsidRDefault="007518FD" w:rsidP="007518FD">
            <w:pPr>
              <w:spacing w:after="40"/>
              <w:ind w:right="170"/>
              <w:jc w:val="right"/>
              <w:rPr>
                <w:szCs w:val="20"/>
              </w:rPr>
            </w:pPr>
            <w:r w:rsidRPr="007518FD">
              <w:t>8.898</w:t>
            </w:r>
          </w:p>
        </w:tc>
        <w:tc>
          <w:tcPr>
            <w:tcW w:w="470" w:type="pct"/>
          </w:tcPr>
          <w:p w14:paraId="46236076" w14:textId="77777777" w:rsidR="007518FD" w:rsidRPr="007518FD" w:rsidRDefault="007518FD" w:rsidP="007518FD">
            <w:pPr>
              <w:spacing w:after="40"/>
              <w:ind w:right="170"/>
              <w:jc w:val="right"/>
              <w:rPr>
                <w:szCs w:val="20"/>
              </w:rPr>
            </w:pPr>
            <w:r w:rsidRPr="007518FD">
              <w:t>8.994</w:t>
            </w:r>
          </w:p>
        </w:tc>
      </w:tr>
      <w:tr w:rsidR="007518FD" w:rsidRPr="007518FD" w14:paraId="2C9B8B49" w14:textId="77777777" w:rsidTr="0039145D">
        <w:tc>
          <w:tcPr>
            <w:tcW w:w="547" w:type="pct"/>
          </w:tcPr>
          <w:p w14:paraId="4AD6D34A" w14:textId="77777777" w:rsidR="007518FD" w:rsidRPr="007518FD" w:rsidRDefault="007518FD" w:rsidP="007518FD">
            <w:pPr>
              <w:spacing w:after="40"/>
              <w:jc w:val="center"/>
              <w:rPr>
                <w:szCs w:val="20"/>
              </w:rPr>
            </w:pPr>
            <w:r w:rsidRPr="007518FD">
              <w:t>B61B</w:t>
            </w:r>
          </w:p>
        </w:tc>
        <w:tc>
          <w:tcPr>
            <w:tcW w:w="3512" w:type="pct"/>
          </w:tcPr>
          <w:p w14:paraId="2E74A9DB" w14:textId="77777777" w:rsidR="007518FD" w:rsidRPr="007518FD" w:rsidRDefault="007518FD" w:rsidP="007518FD">
            <w:pPr>
              <w:spacing w:after="40"/>
              <w:jc w:val="left"/>
              <w:rPr>
                <w:szCs w:val="20"/>
              </w:rPr>
            </w:pPr>
            <w:r w:rsidRPr="007518FD">
              <w:t>Spinal Cord Conditions W or W/O OR Procedures, Minor Complexity</w:t>
            </w:r>
          </w:p>
        </w:tc>
        <w:tc>
          <w:tcPr>
            <w:tcW w:w="471" w:type="pct"/>
          </w:tcPr>
          <w:p w14:paraId="4CA50695" w14:textId="77777777" w:rsidR="007518FD" w:rsidRPr="007518FD" w:rsidRDefault="007518FD" w:rsidP="007518FD">
            <w:pPr>
              <w:spacing w:after="40"/>
              <w:ind w:right="170"/>
              <w:jc w:val="right"/>
              <w:rPr>
                <w:szCs w:val="20"/>
              </w:rPr>
            </w:pPr>
            <w:r w:rsidRPr="007518FD">
              <w:t>3.101</w:t>
            </w:r>
          </w:p>
        </w:tc>
        <w:tc>
          <w:tcPr>
            <w:tcW w:w="470" w:type="pct"/>
          </w:tcPr>
          <w:p w14:paraId="71FA5BAA" w14:textId="77777777" w:rsidR="007518FD" w:rsidRPr="007518FD" w:rsidRDefault="007518FD" w:rsidP="007518FD">
            <w:pPr>
              <w:spacing w:after="40"/>
              <w:ind w:right="170"/>
              <w:jc w:val="right"/>
              <w:rPr>
                <w:szCs w:val="20"/>
              </w:rPr>
            </w:pPr>
            <w:r w:rsidRPr="007518FD">
              <w:t>2.328</w:t>
            </w:r>
          </w:p>
        </w:tc>
      </w:tr>
      <w:tr w:rsidR="007518FD" w:rsidRPr="007518FD" w14:paraId="40C63196" w14:textId="77777777" w:rsidTr="0039145D">
        <w:tc>
          <w:tcPr>
            <w:tcW w:w="547" w:type="pct"/>
          </w:tcPr>
          <w:p w14:paraId="663B332E" w14:textId="77777777" w:rsidR="007518FD" w:rsidRPr="007518FD" w:rsidRDefault="007518FD" w:rsidP="007518FD">
            <w:pPr>
              <w:spacing w:after="40"/>
              <w:jc w:val="center"/>
              <w:rPr>
                <w:szCs w:val="20"/>
              </w:rPr>
            </w:pPr>
            <w:r w:rsidRPr="007518FD">
              <w:t>B62Z</w:t>
            </w:r>
          </w:p>
        </w:tc>
        <w:tc>
          <w:tcPr>
            <w:tcW w:w="3512" w:type="pct"/>
          </w:tcPr>
          <w:p w14:paraId="08274661" w14:textId="77777777" w:rsidR="007518FD" w:rsidRPr="007518FD" w:rsidRDefault="007518FD" w:rsidP="007518FD">
            <w:pPr>
              <w:spacing w:after="40"/>
              <w:jc w:val="left"/>
              <w:rPr>
                <w:szCs w:val="20"/>
              </w:rPr>
            </w:pPr>
            <w:r w:rsidRPr="007518FD">
              <w:t>Apheresis</w:t>
            </w:r>
          </w:p>
        </w:tc>
        <w:tc>
          <w:tcPr>
            <w:tcW w:w="471" w:type="pct"/>
          </w:tcPr>
          <w:p w14:paraId="65C3A278" w14:textId="77777777" w:rsidR="007518FD" w:rsidRPr="007518FD" w:rsidRDefault="007518FD" w:rsidP="007518FD">
            <w:pPr>
              <w:spacing w:after="40"/>
              <w:ind w:right="170"/>
              <w:jc w:val="right"/>
              <w:rPr>
                <w:szCs w:val="20"/>
              </w:rPr>
            </w:pPr>
            <w:r w:rsidRPr="007518FD">
              <w:t>0.245</w:t>
            </w:r>
          </w:p>
        </w:tc>
        <w:tc>
          <w:tcPr>
            <w:tcW w:w="470" w:type="pct"/>
          </w:tcPr>
          <w:p w14:paraId="1D3CCE61" w14:textId="77777777" w:rsidR="007518FD" w:rsidRPr="007518FD" w:rsidRDefault="007518FD" w:rsidP="007518FD">
            <w:pPr>
              <w:spacing w:after="40"/>
              <w:ind w:right="170"/>
              <w:jc w:val="right"/>
              <w:rPr>
                <w:szCs w:val="20"/>
              </w:rPr>
            </w:pPr>
            <w:r w:rsidRPr="007518FD">
              <w:t>0.436</w:t>
            </w:r>
          </w:p>
        </w:tc>
      </w:tr>
      <w:tr w:rsidR="007518FD" w:rsidRPr="007518FD" w14:paraId="7E6F59DF" w14:textId="77777777" w:rsidTr="0039145D">
        <w:tc>
          <w:tcPr>
            <w:tcW w:w="547" w:type="pct"/>
          </w:tcPr>
          <w:p w14:paraId="0E6912E0" w14:textId="77777777" w:rsidR="007518FD" w:rsidRPr="007518FD" w:rsidRDefault="007518FD" w:rsidP="007518FD">
            <w:pPr>
              <w:spacing w:after="40"/>
              <w:jc w:val="center"/>
              <w:rPr>
                <w:szCs w:val="20"/>
              </w:rPr>
            </w:pPr>
            <w:r w:rsidRPr="007518FD">
              <w:t>B63A</w:t>
            </w:r>
          </w:p>
        </w:tc>
        <w:tc>
          <w:tcPr>
            <w:tcW w:w="3512" w:type="pct"/>
          </w:tcPr>
          <w:p w14:paraId="7005C482" w14:textId="77777777" w:rsidR="007518FD" w:rsidRPr="007518FD" w:rsidRDefault="007518FD" w:rsidP="007518FD">
            <w:pPr>
              <w:spacing w:after="40"/>
              <w:jc w:val="left"/>
              <w:rPr>
                <w:szCs w:val="20"/>
              </w:rPr>
            </w:pPr>
            <w:r w:rsidRPr="007518FD">
              <w:t>Dementia and Other Chronic Disturbances of Cerebral Function, Major Complexity</w:t>
            </w:r>
          </w:p>
        </w:tc>
        <w:tc>
          <w:tcPr>
            <w:tcW w:w="471" w:type="pct"/>
          </w:tcPr>
          <w:p w14:paraId="2850A4B7" w14:textId="77777777" w:rsidR="007518FD" w:rsidRPr="007518FD" w:rsidRDefault="007518FD" w:rsidP="007518FD">
            <w:pPr>
              <w:spacing w:after="40"/>
              <w:ind w:right="170"/>
              <w:jc w:val="right"/>
              <w:rPr>
                <w:szCs w:val="20"/>
              </w:rPr>
            </w:pPr>
            <w:r w:rsidRPr="007518FD">
              <w:t>5.004</w:t>
            </w:r>
          </w:p>
        </w:tc>
        <w:tc>
          <w:tcPr>
            <w:tcW w:w="470" w:type="pct"/>
          </w:tcPr>
          <w:p w14:paraId="38CBD321" w14:textId="77777777" w:rsidR="007518FD" w:rsidRPr="007518FD" w:rsidRDefault="007518FD" w:rsidP="007518FD">
            <w:pPr>
              <w:spacing w:after="40"/>
              <w:ind w:right="170"/>
              <w:jc w:val="right"/>
              <w:rPr>
                <w:szCs w:val="20"/>
              </w:rPr>
            </w:pPr>
            <w:r w:rsidRPr="007518FD">
              <w:t>4.738</w:t>
            </w:r>
          </w:p>
        </w:tc>
      </w:tr>
      <w:tr w:rsidR="007518FD" w:rsidRPr="007518FD" w14:paraId="793C3BA0" w14:textId="77777777" w:rsidTr="0039145D">
        <w:tc>
          <w:tcPr>
            <w:tcW w:w="547" w:type="pct"/>
          </w:tcPr>
          <w:p w14:paraId="10D7CBC2" w14:textId="77777777" w:rsidR="007518FD" w:rsidRPr="007518FD" w:rsidRDefault="007518FD" w:rsidP="007518FD">
            <w:pPr>
              <w:spacing w:after="40"/>
              <w:jc w:val="center"/>
              <w:rPr>
                <w:szCs w:val="20"/>
              </w:rPr>
            </w:pPr>
            <w:r w:rsidRPr="007518FD">
              <w:t>B63B</w:t>
            </w:r>
          </w:p>
        </w:tc>
        <w:tc>
          <w:tcPr>
            <w:tcW w:w="3512" w:type="pct"/>
          </w:tcPr>
          <w:p w14:paraId="41B07BD0" w14:textId="77777777" w:rsidR="007518FD" w:rsidRPr="007518FD" w:rsidRDefault="007518FD" w:rsidP="007518FD">
            <w:pPr>
              <w:spacing w:after="40"/>
              <w:jc w:val="left"/>
              <w:rPr>
                <w:szCs w:val="20"/>
              </w:rPr>
            </w:pPr>
            <w:r w:rsidRPr="007518FD">
              <w:t>Dementia and Other Chronic Disturbances of Cerebral Function, Minor Complexity</w:t>
            </w:r>
          </w:p>
        </w:tc>
        <w:tc>
          <w:tcPr>
            <w:tcW w:w="471" w:type="pct"/>
          </w:tcPr>
          <w:p w14:paraId="2A8AA618" w14:textId="77777777" w:rsidR="007518FD" w:rsidRPr="007518FD" w:rsidRDefault="007518FD" w:rsidP="007518FD">
            <w:pPr>
              <w:spacing w:after="40"/>
              <w:ind w:right="170"/>
              <w:jc w:val="right"/>
              <w:rPr>
                <w:szCs w:val="20"/>
              </w:rPr>
            </w:pPr>
            <w:r w:rsidRPr="007518FD">
              <w:t>2.319</w:t>
            </w:r>
          </w:p>
        </w:tc>
        <w:tc>
          <w:tcPr>
            <w:tcW w:w="470" w:type="pct"/>
          </w:tcPr>
          <w:p w14:paraId="24129DCB" w14:textId="77777777" w:rsidR="007518FD" w:rsidRPr="007518FD" w:rsidRDefault="007518FD" w:rsidP="007518FD">
            <w:pPr>
              <w:spacing w:after="40"/>
              <w:ind w:right="170"/>
              <w:jc w:val="right"/>
              <w:rPr>
                <w:szCs w:val="20"/>
              </w:rPr>
            </w:pPr>
            <w:r w:rsidRPr="007518FD">
              <w:t>2.338</w:t>
            </w:r>
          </w:p>
        </w:tc>
      </w:tr>
      <w:tr w:rsidR="007518FD" w:rsidRPr="007518FD" w14:paraId="5A170EBE" w14:textId="77777777" w:rsidTr="0039145D">
        <w:tc>
          <w:tcPr>
            <w:tcW w:w="547" w:type="pct"/>
          </w:tcPr>
          <w:p w14:paraId="16C862E3" w14:textId="77777777" w:rsidR="007518FD" w:rsidRPr="007518FD" w:rsidRDefault="007518FD" w:rsidP="007518FD">
            <w:pPr>
              <w:spacing w:after="40"/>
              <w:jc w:val="center"/>
              <w:rPr>
                <w:szCs w:val="20"/>
              </w:rPr>
            </w:pPr>
            <w:r w:rsidRPr="007518FD">
              <w:lastRenderedPageBreak/>
              <w:t>B64A</w:t>
            </w:r>
          </w:p>
        </w:tc>
        <w:tc>
          <w:tcPr>
            <w:tcW w:w="3512" w:type="pct"/>
          </w:tcPr>
          <w:p w14:paraId="20865863" w14:textId="77777777" w:rsidR="007518FD" w:rsidRPr="007518FD" w:rsidRDefault="007518FD" w:rsidP="007518FD">
            <w:pPr>
              <w:spacing w:after="40"/>
              <w:jc w:val="left"/>
              <w:rPr>
                <w:szCs w:val="20"/>
              </w:rPr>
            </w:pPr>
            <w:r w:rsidRPr="007518FD">
              <w:t>Delirium, Major Complexity</w:t>
            </w:r>
          </w:p>
        </w:tc>
        <w:tc>
          <w:tcPr>
            <w:tcW w:w="471" w:type="pct"/>
          </w:tcPr>
          <w:p w14:paraId="5CF99119" w14:textId="77777777" w:rsidR="007518FD" w:rsidRPr="007518FD" w:rsidRDefault="007518FD" w:rsidP="007518FD">
            <w:pPr>
              <w:spacing w:after="40"/>
              <w:ind w:right="170"/>
              <w:jc w:val="right"/>
              <w:rPr>
                <w:szCs w:val="20"/>
              </w:rPr>
            </w:pPr>
            <w:r w:rsidRPr="007518FD">
              <w:t>2.487</w:t>
            </w:r>
          </w:p>
        </w:tc>
        <w:tc>
          <w:tcPr>
            <w:tcW w:w="470" w:type="pct"/>
          </w:tcPr>
          <w:p w14:paraId="6D4062B1" w14:textId="77777777" w:rsidR="007518FD" w:rsidRPr="007518FD" w:rsidRDefault="007518FD" w:rsidP="007518FD">
            <w:pPr>
              <w:spacing w:after="40"/>
              <w:ind w:right="170"/>
              <w:jc w:val="right"/>
              <w:rPr>
                <w:szCs w:val="20"/>
              </w:rPr>
            </w:pPr>
            <w:r w:rsidRPr="007518FD">
              <w:t>4.786</w:t>
            </w:r>
          </w:p>
        </w:tc>
      </w:tr>
      <w:tr w:rsidR="007518FD" w:rsidRPr="007518FD" w14:paraId="1FE78658" w14:textId="77777777" w:rsidTr="0039145D">
        <w:tc>
          <w:tcPr>
            <w:tcW w:w="547" w:type="pct"/>
          </w:tcPr>
          <w:p w14:paraId="419D8556" w14:textId="77777777" w:rsidR="007518FD" w:rsidRPr="007518FD" w:rsidRDefault="007518FD" w:rsidP="007518FD">
            <w:pPr>
              <w:spacing w:after="40"/>
              <w:jc w:val="center"/>
              <w:rPr>
                <w:szCs w:val="20"/>
              </w:rPr>
            </w:pPr>
            <w:r w:rsidRPr="007518FD">
              <w:t>B64B</w:t>
            </w:r>
          </w:p>
        </w:tc>
        <w:tc>
          <w:tcPr>
            <w:tcW w:w="3512" w:type="pct"/>
          </w:tcPr>
          <w:p w14:paraId="531106D0" w14:textId="77777777" w:rsidR="007518FD" w:rsidRPr="007518FD" w:rsidRDefault="007518FD" w:rsidP="007518FD">
            <w:pPr>
              <w:spacing w:after="40"/>
              <w:jc w:val="left"/>
              <w:rPr>
                <w:szCs w:val="20"/>
              </w:rPr>
            </w:pPr>
            <w:r w:rsidRPr="007518FD">
              <w:t>Delirium, Minor Complexity</w:t>
            </w:r>
          </w:p>
        </w:tc>
        <w:tc>
          <w:tcPr>
            <w:tcW w:w="471" w:type="pct"/>
          </w:tcPr>
          <w:p w14:paraId="4F3F39D8" w14:textId="77777777" w:rsidR="007518FD" w:rsidRPr="007518FD" w:rsidRDefault="007518FD" w:rsidP="007518FD">
            <w:pPr>
              <w:spacing w:after="40"/>
              <w:ind w:right="170"/>
              <w:jc w:val="right"/>
              <w:rPr>
                <w:szCs w:val="20"/>
              </w:rPr>
            </w:pPr>
            <w:r w:rsidRPr="007518FD">
              <w:t>0.813</w:t>
            </w:r>
          </w:p>
        </w:tc>
        <w:tc>
          <w:tcPr>
            <w:tcW w:w="470" w:type="pct"/>
          </w:tcPr>
          <w:p w14:paraId="479AFCF8" w14:textId="77777777" w:rsidR="007518FD" w:rsidRPr="007518FD" w:rsidRDefault="007518FD" w:rsidP="007518FD">
            <w:pPr>
              <w:spacing w:after="40"/>
              <w:ind w:right="170"/>
              <w:jc w:val="right"/>
              <w:rPr>
                <w:szCs w:val="20"/>
              </w:rPr>
            </w:pPr>
            <w:r w:rsidRPr="007518FD">
              <w:t>0.409</w:t>
            </w:r>
          </w:p>
        </w:tc>
      </w:tr>
      <w:tr w:rsidR="007518FD" w:rsidRPr="007518FD" w14:paraId="44C0453E" w14:textId="77777777" w:rsidTr="0039145D">
        <w:tc>
          <w:tcPr>
            <w:tcW w:w="547" w:type="pct"/>
          </w:tcPr>
          <w:p w14:paraId="1019A60E" w14:textId="77777777" w:rsidR="007518FD" w:rsidRPr="007518FD" w:rsidRDefault="007518FD" w:rsidP="007518FD">
            <w:pPr>
              <w:spacing w:after="40"/>
              <w:jc w:val="center"/>
              <w:rPr>
                <w:szCs w:val="20"/>
              </w:rPr>
            </w:pPr>
            <w:r w:rsidRPr="007518FD">
              <w:t>B65A</w:t>
            </w:r>
          </w:p>
        </w:tc>
        <w:tc>
          <w:tcPr>
            <w:tcW w:w="3512" w:type="pct"/>
          </w:tcPr>
          <w:p w14:paraId="43041085" w14:textId="77777777" w:rsidR="007518FD" w:rsidRPr="007518FD" w:rsidRDefault="007518FD" w:rsidP="007518FD">
            <w:pPr>
              <w:spacing w:after="40"/>
              <w:jc w:val="left"/>
              <w:rPr>
                <w:szCs w:val="20"/>
              </w:rPr>
            </w:pPr>
            <w:r w:rsidRPr="007518FD">
              <w:t>Cerebral Palsy, Major Complexity</w:t>
            </w:r>
          </w:p>
        </w:tc>
        <w:tc>
          <w:tcPr>
            <w:tcW w:w="471" w:type="pct"/>
          </w:tcPr>
          <w:p w14:paraId="0DFAA951" w14:textId="77777777" w:rsidR="007518FD" w:rsidRPr="007518FD" w:rsidRDefault="007518FD" w:rsidP="007518FD">
            <w:pPr>
              <w:spacing w:after="40"/>
              <w:ind w:right="170"/>
              <w:jc w:val="right"/>
              <w:rPr>
                <w:szCs w:val="20"/>
              </w:rPr>
            </w:pPr>
            <w:r w:rsidRPr="007518FD">
              <w:t>3.610</w:t>
            </w:r>
          </w:p>
        </w:tc>
        <w:tc>
          <w:tcPr>
            <w:tcW w:w="470" w:type="pct"/>
          </w:tcPr>
          <w:p w14:paraId="643E4A96" w14:textId="77777777" w:rsidR="007518FD" w:rsidRPr="007518FD" w:rsidRDefault="007518FD" w:rsidP="007518FD">
            <w:pPr>
              <w:spacing w:after="40"/>
              <w:ind w:right="170"/>
              <w:jc w:val="right"/>
              <w:rPr>
                <w:szCs w:val="20"/>
              </w:rPr>
            </w:pPr>
            <w:r w:rsidRPr="007518FD">
              <w:t>2.439</w:t>
            </w:r>
          </w:p>
        </w:tc>
      </w:tr>
      <w:tr w:rsidR="007518FD" w:rsidRPr="007518FD" w14:paraId="7578B013" w14:textId="77777777" w:rsidTr="0039145D">
        <w:tc>
          <w:tcPr>
            <w:tcW w:w="547" w:type="pct"/>
          </w:tcPr>
          <w:p w14:paraId="1F2D32D1" w14:textId="77777777" w:rsidR="007518FD" w:rsidRPr="007518FD" w:rsidRDefault="007518FD" w:rsidP="007518FD">
            <w:pPr>
              <w:spacing w:after="40"/>
              <w:jc w:val="center"/>
              <w:rPr>
                <w:szCs w:val="20"/>
              </w:rPr>
            </w:pPr>
            <w:r w:rsidRPr="007518FD">
              <w:t>B65B</w:t>
            </w:r>
          </w:p>
        </w:tc>
        <w:tc>
          <w:tcPr>
            <w:tcW w:w="3512" w:type="pct"/>
          </w:tcPr>
          <w:p w14:paraId="240346DB" w14:textId="77777777" w:rsidR="007518FD" w:rsidRPr="007518FD" w:rsidRDefault="007518FD" w:rsidP="007518FD">
            <w:pPr>
              <w:spacing w:after="40"/>
              <w:jc w:val="left"/>
              <w:rPr>
                <w:szCs w:val="20"/>
              </w:rPr>
            </w:pPr>
            <w:r w:rsidRPr="007518FD">
              <w:t>Cerebral Palsy, Minor Complexity</w:t>
            </w:r>
          </w:p>
        </w:tc>
        <w:tc>
          <w:tcPr>
            <w:tcW w:w="471" w:type="pct"/>
          </w:tcPr>
          <w:p w14:paraId="2CC20B9D" w14:textId="77777777" w:rsidR="007518FD" w:rsidRPr="007518FD" w:rsidRDefault="007518FD" w:rsidP="007518FD">
            <w:pPr>
              <w:spacing w:after="40"/>
              <w:ind w:right="170"/>
              <w:jc w:val="right"/>
              <w:rPr>
                <w:szCs w:val="20"/>
              </w:rPr>
            </w:pPr>
            <w:r w:rsidRPr="007518FD">
              <w:t>0.330</w:t>
            </w:r>
          </w:p>
        </w:tc>
        <w:tc>
          <w:tcPr>
            <w:tcW w:w="470" w:type="pct"/>
          </w:tcPr>
          <w:p w14:paraId="2B444786" w14:textId="77777777" w:rsidR="007518FD" w:rsidRPr="007518FD" w:rsidRDefault="007518FD" w:rsidP="007518FD">
            <w:pPr>
              <w:spacing w:after="40"/>
              <w:ind w:right="170"/>
              <w:jc w:val="right"/>
              <w:rPr>
                <w:szCs w:val="20"/>
              </w:rPr>
            </w:pPr>
            <w:r w:rsidRPr="007518FD">
              <w:t>0.423</w:t>
            </w:r>
          </w:p>
        </w:tc>
      </w:tr>
      <w:tr w:rsidR="007518FD" w:rsidRPr="007518FD" w14:paraId="017432BE" w14:textId="77777777" w:rsidTr="0039145D">
        <w:tc>
          <w:tcPr>
            <w:tcW w:w="547" w:type="pct"/>
          </w:tcPr>
          <w:p w14:paraId="3207C549" w14:textId="77777777" w:rsidR="007518FD" w:rsidRPr="007518FD" w:rsidRDefault="007518FD" w:rsidP="007518FD">
            <w:pPr>
              <w:spacing w:after="40"/>
              <w:jc w:val="center"/>
              <w:rPr>
                <w:szCs w:val="20"/>
              </w:rPr>
            </w:pPr>
            <w:r w:rsidRPr="007518FD">
              <w:t>B66A</w:t>
            </w:r>
          </w:p>
        </w:tc>
        <w:tc>
          <w:tcPr>
            <w:tcW w:w="3512" w:type="pct"/>
          </w:tcPr>
          <w:p w14:paraId="6F284913" w14:textId="77777777" w:rsidR="007518FD" w:rsidRPr="007518FD" w:rsidRDefault="007518FD" w:rsidP="007518FD">
            <w:pPr>
              <w:spacing w:after="40"/>
              <w:jc w:val="left"/>
              <w:rPr>
                <w:szCs w:val="20"/>
              </w:rPr>
            </w:pPr>
            <w:r w:rsidRPr="007518FD">
              <w:t>Nervous System Neoplasms, Major Complexity</w:t>
            </w:r>
          </w:p>
        </w:tc>
        <w:tc>
          <w:tcPr>
            <w:tcW w:w="471" w:type="pct"/>
          </w:tcPr>
          <w:p w14:paraId="778849A5" w14:textId="77777777" w:rsidR="007518FD" w:rsidRPr="007518FD" w:rsidRDefault="007518FD" w:rsidP="007518FD">
            <w:pPr>
              <w:spacing w:after="40"/>
              <w:ind w:right="170"/>
              <w:jc w:val="right"/>
              <w:rPr>
                <w:szCs w:val="20"/>
              </w:rPr>
            </w:pPr>
            <w:r w:rsidRPr="007518FD">
              <w:t>2.950</w:t>
            </w:r>
          </w:p>
        </w:tc>
        <w:tc>
          <w:tcPr>
            <w:tcW w:w="470" w:type="pct"/>
          </w:tcPr>
          <w:p w14:paraId="427E46F0" w14:textId="77777777" w:rsidR="007518FD" w:rsidRPr="007518FD" w:rsidRDefault="007518FD" w:rsidP="007518FD">
            <w:pPr>
              <w:spacing w:after="40"/>
              <w:ind w:right="170"/>
              <w:jc w:val="right"/>
              <w:rPr>
                <w:szCs w:val="20"/>
              </w:rPr>
            </w:pPr>
            <w:r w:rsidRPr="007518FD">
              <w:t>18.997</w:t>
            </w:r>
          </w:p>
        </w:tc>
      </w:tr>
      <w:tr w:rsidR="007518FD" w:rsidRPr="007518FD" w14:paraId="3897DF1A" w14:textId="77777777" w:rsidTr="0039145D">
        <w:tc>
          <w:tcPr>
            <w:tcW w:w="547" w:type="pct"/>
          </w:tcPr>
          <w:p w14:paraId="61CB566C" w14:textId="77777777" w:rsidR="007518FD" w:rsidRPr="007518FD" w:rsidRDefault="007518FD" w:rsidP="007518FD">
            <w:pPr>
              <w:spacing w:after="40"/>
              <w:jc w:val="center"/>
              <w:rPr>
                <w:szCs w:val="20"/>
              </w:rPr>
            </w:pPr>
            <w:r w:rsidRPr="007518FD">
              <w:t>B66B</w:t>
            </w:r>
          </w:p>
        </w:tc>
        <w:tc>
          <w:tcPr>
            <w:tcW w:w="3512" w:type="pct"/>
          </w:tcPr>
          <w:p w14:paraId="50BF5E4D" w14:textId="77777777" w:rsidR="007518FD" w:rsidRPr="007518FD" w:rsidRDefault="007518FD" w:rsidP="007518FD">
            <w:pPr>
              <w:spacing w:after="40"/>
              <w:jc w:val="left"/>
              <w:rPr>
                <w:szCs w:val="20"/>
              </w:rPr>
            </w:pPr>
            <w:r w:rsidRPr="007518FD">
              <w:t>Nervous System Neoplasms, Minor Complexity</w:t>
            </w:r>
          </w:p>
        </w:tc>
        <w:tc>
          <w:tcPr>
            <w:tcW w:w="471" w:type="pct"/>
          </w:tcPr>
          <w:p w14:paraId="589198F2" w14:textId="77777777" w:rsidR="007518FD" w:rsidRPr="007518FD" w:rsidRDefault="007518FD" w:rsidP="007518FD">
            <w:pPr>
              <w:spacing w:after="40"/>
              <w:ind w:right="170"/>
              <w:jc w:val="right"/>
              <w:rPr>
                <w:szCs w:val="20"/>
              </w:rPr>
            </w:pPr>
            <w:r w:rsidRPr="007518FD">
              <w:t>1.375</w:t>
            </w:r>
          </w:p>
        </w:tc>
        <w:tc>
          <w:tcPr>
            <w:tcW w:w="470" w:type="pct"/>
          </w:tcPr>
          <w:p w14:paraId="64A5681C" w14:textId="77777777" w:rsidR="007518FD" w:rsidRPr="007518FD" w:rsidRDefault="007518FD" w:rsidP="007518FD">
            <w:pPr>
              <w:spacing w:after="40"/>
              <w:ind w:right="170"/>
              <w:jc w:val="right"/>
              <w:rPr>
                <w:szCs w:val="20"/>
              </w:rPr>
            </w:pPr>
            <w:r w:rsidRPr="007518FD">
              <w:t>1.176</w:t>
            </w:r>
          </w:p>
        </w:tc>
      </w:tr>
      <w:tr w:rsidR="007518FD" w:rsidRPr="007518FD" w14:paraId="79C61DEF" w14:textId="77777777" w:rsidTr="0039145D">
        <w:tc>
          <w:tcPr>
            <w:tcW w:w="547" w:type="pct"/>
          </w:tcPr>
          <w:p w14:paraId="3556B59F" w14:textId="77777777" w:rsidR="007518FD" w:rsidRPr="007518FD" w:rsidRDefault="007518FD" w:rsidP="007518FD">
            <w:pPr>
              <w:spacing w:after="40"/>
              <w:jc w:val="center"/>
              <w:rPr>
                <w:szCs w:val="20"/>
              </w:rPr>
            </w:pPr>
            <w:r w:rsidRPr="007518FD">
              <w:t>B67A</w:t>
            </w:r>
          </w:p>
        </w:tc>
        <w:tc>
          <w:tcPr>
            <w:tcW w:w="3512" w:type="pct"/>
          </w:tcPr>
          <w:p w14:paraId="5A82720C" w14:textId="77777777" w:rsidR="007518FD" w:rsidRPr="007518FD" w:rsidRDefault="007518FD" w:rsidP="007518FD">
            <w:pPr>
              <w:spacing w:after="40"/>
              <w:jc w:val="left"/>
              <w:rPr>
                <w:szCs w:val="20"/>
              </w:rPr>
            </w:pPr>
            <w:r w:rsidRPr="007518FD">
              <w:t>Degenerative Nervous System Disorders, Major Complexity</w:t>
            </w:r>
          </w:p>
        </w:tc>
        <w:tc>
          <w:tcPr>
            <w:tcW w:w="471" w:type="pct"/>
          </w:tcPr>
          <w:p w14:paraId="595E15AB" w14:textId="77777777" w:rsidR="007518FD" w:rsidRPr="007518FD" w:rsidRDefault="007518FD" w:rsidP="007518FD">
            <w:pPr>
              <w:spacing w:after="40"/>
              <w:ind w:right="170"/>
              <w:jc w:val="right"/>
              <w:rPr>
                <w:szCs w:val="20"/>
              </w:rPr>
            </w:pPr>
            <w:r w:rsidRPr="007518FD">
              <w:t>2.937</w:t>
            </w:r>
          </w:p>
        </w:tc>
        <w:tc>
          <w:tcPr>
            <w:tcW w:w="470" w:type="pct"/>
          </w:tcPr>
          <w:p w14:paraId="09721CC3" w14:textId="77777777" w:rsidR="007518FD" w:rsidRPr="007518FD" w:rsidRDefault="007518FD" w:rsidP="007518FD">
            <w:pPr>
              <w:spacing w:after="40"/>
              <w:ind w:right="170"/>
              <w:jc w:val="right"/>
              <w:rPr>
                <w:szCs w:val="20"/>
              </w:rPr>
            </w:pPr>
            <w:r w:rsidRPr="007518FD">
              <w:t>3.809</w:t>
            </w:r>
          </w:p>
        </w:tc>
      </w:tr>
      <w:tr w:rsidR="007518FD" w:rsidRPr="007518FD" w14:paraId="64EBDE2D" w14:textId="77777777" w:rsidTr="0039145D">
        <w:tc>
          <w:tcPr>
            <w:tcW w:w="547" w:type="pct"/>
          </w:tcPr>
          <w:p w14:paraId="40774366" w14:textId="77777777" w:rsidR="007518FD" w:rsidRPr="007518FD" w:rsidRDefault="007518FD" w:rsidP="007518FD">
            <w:pPr>
              <w:spacing w:after="40"/>
              <w:jc w:val="center"/>
              <w:rPr>
                <w:szCs w:val="20"/>
              </w:rPr>
            </w:pPr>
            <w:r w:rsidRPr="007518FD">
              <w:t>B67B</w:t>
            </w:r>
          </w:p>
        </w:tc>
        <w:tc>
          <w:tcPr>
            <w:tcW w:w="3512" w:type="pct"/>
          </w:tcPr>
          <w:p w14:paraId="3A617759" w14:textId="77777777" w:rsidR="007518FD" w:rsidRPr="007518FD" w:rsidRDefault="007518FD" w:rsidP="007518FD">
            <w:pPr>
              <w:spacing w:after="40"/>
              <w:jc w:val="left"/>
              <w:rPr>
                <w:szCs w:val="20"/>
              </w:rPr>
            </w:pPr>
            <w:r w:rsidRPr="007518FD">
              <w:t>Degenerative Nervous System Disorders, Intermediate Complexity</w:t>
            </w:r>
          </w:p>
        </w:tc>
        <w:tc>
          <w:tcPr>
            <w:tcW w:w="471" w:type="pct"/>
          </w:tcPr>
          <w:p w14:paraId="482C5C43" w14:textId="77777777" w:rsidR="007518FD" w:rsidRPr="007518FD" w:rsidRDefault="007518FD" w:rsidP="007518FD">
            <w:pPr>
              <w:spacing w:after="40"/>
              <w:ind w:right="170"/>
              <w:jc w:val="right"/>
              <w:rPr>
                <w:szCs w:val="20"/>
              </w:rPr>
            </w:pPr>
            <w:r w:rsidRPr="007518FD">
              <w:t>1.133</w:t>
            </w:r>
          </w:p>
        </w:tc>
        <w:tc>
          <w:tcPr>
            <w:tcW w:w="470" w:type="pct"/>
          </w:tcPr>
          <w:p w14:paraId="68DC4264" w14:textId="77777777" w:rsidR="007518FD" w:rsidRPr="007518FD" w:rsidRDefault="007518FD" w:rsidP="007518FD">
            <w:pPr>
              <w:spacing w:after="40"/>
              <w:ind w:right="170"/>
              <w:jc w:val="right"/>
              <w:rPr>
                <w:szCs w:val="20"/>
              </w:rPr>
            </w:pPr>
            <w:r w:rsidRPr="007518FD">
              <w:t>0.763</w:t>
            </w:r>
          </w:p>
        </w:tc>
      </w:tr>
      <w:tr w:rsidR="007518FD" w:rsidRPr="007518FD" w14:paraId="43782051" w14:textId="77777777" w:rsidTr="0039145D">
        <w:tc>
          <w:tcPr>
            <w:tcW w:w="547" w:type="pct"/>
          </w:tcPr>
          <w:p w14:paraId="47B75B1C" w14:textId="77777777" w:rsidR="007518FD" w:rsidRPr="007518FD" w:rsidRDefault="007518FD" w:rsidP="007518FD">
            <w:pPr>
              <w:spacing w:after="40"/>
              <w:jc w:val="center"/>
              <w:rPr>
                <w:szCs w:val="20"/>
              </w:rPr>
            </w:pPr>
            <w:r w:rsidRPr="007518FD">
              <w:t>B67C</w:t>
            </w:r>
          </w:p>
        </w:tc>
        <w:tc>
          <w:tcPr>
            <w:tcW w:w="3512" w:type="pct"/>
          </w:tcPr>
          <w:p w14:paraId="602F1730" w14:textId="77777777" w:rsidR="007518FD" w:rsidRPr="007518FD" w:rsidRDefault="007518FD" w:rsidP="007518FD">
            <w:pPr>
              <w:spacing w:after="40"/>
              <w:jc w:val="left"/>
              <w:rPr>
                <w:szCs w:val="20"/>
              </w:rPr>
            </w:pPr>
            <w:r w:rsidRPr="007518FD">
              <w:t>Degenerative Nervous System Disorders, Minor Complexity</w:t>
            </w:r>
          </w:p>
        </w:tc>
        <w:tc>
          <w:tcPr>
            <w:tcW w:w="471" w:type="pct"/>
          </w:tcPr>
          <w:p w14:paraId="09997A5C" w14:textId="77777777" w:rsidR="007518FD" w:rsidRPr="007518FD" w:rsidRDefault="007518FD" w:rsidP="007518FD">
            <w:pPr>
              <w:spacing w:after="40"/>
              <w:ind w:right="170"/>
              <w:jc w:val="right"/>
              <w:rPr>
                <w:szCs w:val="20"/>
              </w:rPr>
            </w:pPr>
            <w:r w:rsidRPr="007518FD">
              <w:t>0.230</w:t>
            </w:r>
          </w:p>
        </w:tc>
        <w:tc>
          <w:tcPr>
            <w:tcW w:w="470" w:type="pct"/>
          </w:tcPr>
          <w:p w14:paraId="5FF7E0CE" w14:textId="77777777" w:rsidR="007518FD" w:rsidRPr="007518FD" w:rsidRDefault="007518FD" w:rsidP="007518FD">
            <w:pPr>
              <w:spacing w:after="40"/>
              <w:ind w:right="170"/>
              <w:jc w:val="right"/>
              <w:rPr>
                <w:szCs w:val="20"/>
              </w:rPr>
            </w:pPr>
            <w:r w:rsidRPr="007518FD">
              <w:t>0.094</w:t>
            </w:r>
          </w:p>
        </w:tc>
      </w:tr>
      <w:tr w:rsidR="007518FD" w:rsidRPr="007518FD" w14:paraId="7F44EB82" w14:textId="77777777" w:rsidTr="0039145D">
        <w:tc>
          <w:tcPr>
            <w:tcW w:w="547" w:type="pct"/>
          </w:tcPr>
          <w:p w14:paraId="727CA953" w14:textId="77777777" w:rsidR="007518FD" w:rsidRPr="007518FD" w:rsidRDefault="007518FD" w:rsidP="007518FD">
            <w:pPr>
              <w:spacing w:after="40"/>
              <w:jc w:val="center"/>
              <w:rPr>
                <w:szCs w:val="20"/>
              </w:rPr>
            </w:pPr>
            <w:r w:rsidRPr="007518FD">
              <w:t>B68A</w:t>
            </w:r>
          </w:p>
        </w:tc>
        <w:tc>
          <w:tcPr>
            <w:tcW w:w="3512" w:type="pct"/>
          </w:tcPr>
          <w:p w14:paraId="3378D68E" w14:textId="77777777" w:rsidR="007518FD" w:rsidRPr="007518FD" w:rsidRDefault="007518FD" w:rsidP="007518FD">
            <w:pPr>
              <w:spacing w:after="40"/>
              <w:jc w:val="left"/>
              <w:rPr>
                <w:szCs w:val="20"/>
              </w:rPr>
            </w:pPr>
            <w:r w:rsidRPr="007518FD">
              <w:t>Multiple Sclerosis and Cerebellar Ataxia, Major Complexity</w:t>
            </w:r>
          </w:p>
        </w:tc>
        <w:tc>
          <w:tcPr>
            <w:tcW w:w="471" w:type="pct"/>
          </w:tcPr>
          <w:p w14:paraId="3DCBD3BD" w14:textId="77777777" w:rsidR="007518FD" w:rsidRPr="007518FD" w:rsidRDefault="007518FD" w:rsidP="007518FD">
            <w:pPr>
              <w:spacing w:after="40"/>
              <w:ind w:right="170"/>
              <w:jc w:val="right"/>
              <w:rPr>
                <w:szCs w:val="20"/>
              </w:rPr>
            </w:pPr>
            <w:r w:rsidRPr="007518FD">
              <w:t>2.156</w:t>
            </w:r>
          </w:p>
        </w:tc>
        <w:tc>
          <w:tcPr>
            <w:tcW w:w="470" w:type="pct"/>
          </w:tcPr>
          <w:p w14:paraId="4F86BE72" w14:textId="77777777" w:rsidR="007518FD" w:rsidRPr="007518FD" w:rsidRDefault="007518FD" w:rsidP="007518FD">
            <w:pPr>
              <w:spacing w:after="40"/>
              <w:ind w:right="170"/>
              <w:jc w:val="right"/>
              <w:rPr>
                <w:szCs w:val="20"/>
              </w:rPr>
            </w:pPr>
            <w:r w:rsidRPr="007518FD">
              <w:t>6.540</w:t>
            </w:r>
          </w:p>
        </w:tc>
      </w:tr>
      <w:tr w:rsidR="007518FD" w:rsidRPr="007518FD" w14:paraId="43948416" w14:textId="77777777" w:rsidTr="0039145D">
        <w:tc>
          <w:tcPr>
            <w:tcW w:w="547" w:type="pct"/>
          </w:tcPr>
          <w:p w14:paraId="120BE11A" w14:textId="77777777" w:rsidR="007518FD" w:rsidRPr="007518FD" w:rsidRDefault="007518FD" w:rsidP="007518FD">
            <w:pPr>
              <w:spacing w:after="40"/>
              <w:jc w:val="center"/>
              <w:rPr>
                <w:szCs w:val="20"/>
              </w:rPr>
            </w:pPr>
            <w:r w:rsidRPr="007518FD">
              <w:t>B68B</w:t>
            </w:r>
          </w:p>
        </w:tc>
        <w:tc>
          <w:tcPr>
            <w:tcW w:w="3512" w:type="pct"/>
          </w:tcPr>
          <w:p w14:paraId="6CC7541F" w14:textId="77777777" w:rsidR="007518FD" w:rsidRPr="007518FD" w:rsidRDefault="007518FD" w:rsidP="007518FD">
            <w:pPr>
              <w:spacing w:after="40"/>
              <w:jc w:val="left"/>
              <w:rPr>
                <w:szCs w:val="20"/>
              </w:rPr>
            </w:pPr>
            <w:r w:rsidRPr="007518FD">
              <w:t>Multiple Sclerosis and Cerebellar Ataxia, Minor Complexity</w:t>
            </w:r>
          </w:p>
        </w:tc>
        <w:tc>
          <w:tcPr>
            <w:tcW w:w="471" w:type="pct"/>
          </w:tcPr>
          <w:p w14:paraId="35F31383" w14:textId="77777777" w:rsidR="007518FD" w:rsidRPr="007518FD" w:rsidRDefault="007518FD" w:rsidP="007518FD">
            <w:pPr>
              <w:spacing w:after="40"/>
              <w:ind w:right="170"/>
              <w:jc w:val="right"/>
              <w:rPr>
                <w:szCs w:val="20"/>
              </w:rPr>
            </w:pPr>
            <w:r w:rsidRPr="007518FD">
              <w:t>0.343</w:t>
            </w:r>
          </w:p>
        </w:tc>
        <w:tc>
          <w:tcPr>
            <w:tcW w:w="470" w:type="pct"/>
          </w:tcPr>
          <w:p w14:paraId="494051F2" w14:textId="77777777" w:rsidR="007518FD" w:rsidRPr="007518FD" w:rsidRDefault="007518FD" w:rsidP="007518FD">
            <w:pPr>
              <w:spacing w:after="40"/>
              <w:ind w:right="170"/>
              <w:jc w:val="right"/>
              <w:rPr>
                <w:szCs w:val="20"/>
              </w:rPr>
            </w:pPr>
            <w:r w:rsidRPr="007518FD">
              <w:t>0.129</w:t>
            </w:r>
          </w:p>
        </w:tc>
      </w:tr>
      <w:tr w:rsidR="007518FD" w:rsidRPr="007518FD" w14:paraId="2866E329" w14:textId="77777777" w:rsidTr="0039145D">
        <w:tc>
          <w:tcPr>
            <w:tcW w:w="547" w:type="pct"/>
          </w:tcPr>
          <w:p w14:paraId="339C0B4C" w14:textId="77777777" w:rsidR="007518FD" w:rsidRPr="007518FD" w:rsidRDefault="007518FD" w:rsidP="007518FD">
            <w:pPr>
              <w:spacing w:after="40"/>
              <w:jc w:val="center"/>
              <w:rPr>
                <w:szCs w:val="20"/>
              </w:rPr>
            </w:pPr>
            <w:r w:rsidRPr="007518FD">
              <w:t>B69A</w:t>
            </w:r>
          </w:p>
        </w:tc>
        <w:tc>
          <w:tcPr>
            <w:tcW w:w="3512" w:type="pct"/>
          </w:tcPr>
          <w:p w14:paraId="046A2B25" w14:textId="77777777" w:rsidR="007518FD" w:rsidRPr="007518FD" w:rsidRDefault="007518FD" w:rsidP="007518FD">
            <w:pPr>
              <w:spacing w:after="40"/>
              <w:jc w:val="left"/>
              <w:rPr>
                <w:szCs w:val="20"/>
              </w:rPr>
            </w:pPr>
            <w:r w:rsidRPr="007518FD">
              <w:t>TIA and Precerebral Occlusion, Major Complexity</w:t>
            </w:r>
          </w:p>
        </w:tc>
        <w:tc>
          <w:tcPr>
            <w:tcW w:w="471" w:type="pct"/>
          </w:tcPr>
          <w:p w14:paraId="7805D752" w14:textId="77777777" w:rsidR="007518FD" w:rsidRPr="007518FD" w:rsidRDefault="007518FD" w:rsidP="007518FD">
            <w:pPr>
              <w:spacing w:after="40"/>
              <w:ind w:right="170"/>
              <w:jc w:val="right"/>
              <w:rPr>
                <w:szCs w:val="20"/>
              </w:rPr>
            </w:pPr>
            <w:r w:rsidRPr="007518FD">
              <w:t>1.105</w:t>
            </w:r>
          </w:p>
        </w:tc>
        <w:tc>
          <w:tcPr>
            <w:tcW w:w="470" w:type="pct"/>
          </w:tcPr>
          <w:p w14:paraId="13225D6D" w14:textId="77777777" w:rsidR="007518FD" w:rsidRPr="007518FD" w:rsidRDefault="007518FD" w:rsidP="007518FD">
            <w:pPr>
              <w:spacing w:after="40"/>
              <w:ind w:right="170"/>
              <w:jc w:val="right"/>
              <w:rPr>
                <w:szCs w:val="20"/>
              </w:rPr>
            </w:pPr>
            <w:r w:rsidRPr="007518FD">
              <w:t>1.233</w:t>
            </w:r>
          </w:p>
        </w:tc>
      </w:tr>
      <w:tr w:rsidR="007518FD" w:rsidRPr="007518FD" w14:paraId="5DCFFB56" w14:textId="77777777" w:rsidTr="0039145D">
        <w:tc>
          <w:tcPr>
            <w:tcW w:w="547" w:type="pct"/>
          </w:tcPr>
          <w:p w14:paraId="0E255717" w14:textId="77777777" w:rsidR="007518FD" w:rsidRPr="007518FD" w:rsidRDefault="007518FD" w:rsidP="007518FD">
            <w:pPr>
              <w:spacing w:after="40"/>
              <w:jc w:val="center"/>
              <w:rPr>
                <w:szCs w:val="20"/>
              </w:rPr>
            </w:pPr>
            <w:r w:rsidRPr="007518FD">
              <w:t>B69B</w:t>
            </w:r>
          </w:p>
        </w:tc>
        <w:tc>
          <w:tcPr>
            <w:tcW w:w="3512" w:type="pct"/>
          </w:tcPr>
          <w:p w14:paraId="498AD3DD" w14:textId="77777777" w:rsidR="007518FD" w:rsidRPr="007518FD" w:rsidRDefault="007518FD" w:rsidP="007518FD">
            <w:pPr>
              <w:spacing w:after="40"/>
              <w:jc w:val="left"/>
              <w:rPr>
                <w:szCs w:val="20"/>
              </w:rPr>
            </w:pPr>
            <w:r w:rsidRPr="007518FD">
              <w:t>TIA and Precerebral Occlusion, Minor Complexity</w:t>
            </w:r>
          </w:p>
        </w:tc>
        <w:tc>
          <w:tcPr>
            <w:tcW w:w="471" w:type="pct"/>
          </w:tcPr>
          <w:p w14:paraId="6DEE9C33" w14:textId="77777777" w:rsidR="007518FD" w:rsidRPr="007518FD" w:rsidRDefault="007518FD" w:rsidP="007518FD">
            <w:pPr>
              <w:spacing w:after="40"/>
              <w:ind w:right="170"/>
              <w:jc w:val="right"/>
              <w:rPr>
                <w:szCs w:val="20"/>
              </w:rPr>
            </w:pPr>
            <w:r w:rsidRPr="007518FD">
              <w:t>0.486</w:t>
            </w:r>
          </w:p>
        </w:tc>
        <w:tc>
          <w:tcPr>
            <w:tcW w:w="470" w:type="pct"/>
          </w:tcPr>
          <w:p w14:paraId="75EB4556" w14:textId="77777777" w:rsidR="007518FD" w:rsidRPr="007518FD" w:rsidRDefault="007518FD" w:rsidP="007518FD">
            <w:pPr>
              <w:spacing w:after="40"/>
              <w:ind w:right="170"/>
              <w:jc w:val="right"/>
              <w:rPr>
                <w:szCs w:val="20"/>
              </w:rPr>
            </w:pPr>
            <w:r w:rsidRPr="007518FD">
              <w:t>0.348</w:t>
            </w:r>
          </w:p>
        </w:tc>
      </w:tr>
      <w:tr w:rsidR="007518FD" w:rsidRPr="007518FD" w14:paraId="1141DD4F" w14:textId="77777777" w:rsidTr="0039145D">
        <w:tc>
          <w:tcPr>
            <w:tcW w:w="547" w:type="pct"/>
          </w:tcPr>
          <w:p w14:paraId="0EE9FF44" w14:textId="77777777" w:rsidR="007518FD" w:rsidRPr="007518FD" w:rsidRDefault="007518FD" w:rsidP="007518FD">
            <w:pPr>
              <w:spacing w:after="40"/>
              <w:jc w:val="center"/>
              <w:rPr>
                <w:szCs w:val="20"/>
              </w:rPr>
            </w:pPr>
            <w:r w:rsidRPr="007518FD">
              <w:t>B70A</w:t>
            </w:r>
          </w:p>
        </w:tc>
        <w:tc>
          <w:tcPr>
            <w:tcW w:w="3512" w:type="pct"/>
          </w:tcPr>
          <w:p w14:paraId="41F29232" w14:textId="77777777" w:rsidR="007518FD" w:rsidRPr="007518FD" w:rsidRDefault="007518FD" w:rsidP="007518FD">
            <w:pPr>
              <w:spacing w:after="40"/>
              <w:jc w:val="left"/>
              <w:rPr>
                <w:szCs w:val="20"/>
              </w:rPr>
            </w:pPr>
            <w:r w:rsidRPr="007518FD">
              <w:t>Stroke and Other Cerebrovascular Disorders, Major Complexity</w:t>
            </w:r>
          </w:p>
        </w:tc>
        <w:tc>
          <w:tcPr>
            <w:tcW w:w="471" w:type="pct"/>
          </w:tcPr>
          <w:p w14:paraId="11DF4E60" w14:textId="77777777" w:rsidR="007518FD" w:rsidRPr="007518FD" w:rsidRDefault="007518FD" w:rsidP="007518FD">
            <w:pPr>
              <w:spacing w:after="40"/>
              <w:ind w:right="170"/>
              <w:jc w:val="right"/>
              <w:rPr>
                <w:szCs w:val="20"/>
              </w:rPr>
            </w:pPr>
            <w:r w:rsidRPr="007518FD">
              <w:t>5.841</w:t>
            </w:r>
          </w:p>
        </w:tc>
        <w:tc>
          <w:tcPr>
            <w:tcW w:w="470" w:type="pct"/>
          </w:tcPr>
          <w:p w14:paraId="3ECE73EB" w14:textId="77777777" w:rsidR="007518FD" w:rsidRPr="007518FD" w:rsidRDefault="007518FD" w:rsidP="007518FD">
            <w:pPr>
              <w:spacing w:after="40"/>
              <w:ind w:right="170"/>
              <w:jc w:val="right"/>
              <w:rPr>
                <w:szCs w:val="20"/>
              </w:rPr>
            </w:pPr>
            <w:r w:rsidRPr="007518FD">
              <w:t>3.295</w:t>
            </w:r>
          </w:p>
        </w:tc>
      </w:tr>
      <w:tr w:rsidR="007518FD" w:rsidRPr="007518FD" w14:paraId="17F68CA3" w14:textId="77777777" w:rsidTr="0039145D">
        <w:tc>
          <w:tcPr>
            <w:tcW w:w="547" w:type="pct"/>
          </w:tcPr>
          <w:p w14:paraId="26D3D87F" w14:textId="77777777" w:rsidR="007518FD" w:rsidRPr="007518FD" w:rsidRDefault="007518FD" w:rsidP="007518FD">
            <w:pPr>
              <w:spacing w:after="40"/>
              <w:jc w:val="center"/>
              <w:rPr>
                <w:szCs w:val="20"/>
              </w:rPr>
            </w:pPr>
            <w:r w:rsidRPr="007518FD">
              <w:t>B70B</w:t>
            </w:r>
          </w:p>
        </w:tc>
        <w:tc>
          <w:tcPr>
            <w:tcW w:w="3512" w:type="pct"/>
          </w:tcPr>
          <w:p w14:paraId="28254DD7" w14:textId="77777777" w:rsidR="007518FD" w:rsidRPr="007518FD" w:rsidRDefault="007518FD" w:rsidP="007518FD">
            <w:pPr>
              <w:spacing w:after="40"/>
              <w:jc w:val="left"/>
              <w:rPr>
                <w:szCs w:val="20"/>
              </w:rPr>
            </w:pPr>
            <w:r w:rsidRPr="007518FD">
              <w:t>Stroke and Other Cerebrovascular Disorders, Intermediate Complexity</w:t>
            </w:r>
          </w:p>
        </w:tc>
        <w:tc>
          <w:tcPr>
            <w:tcW w:w="471" w:type="pct"/>
          </w:tcPr>
          <w:p w14:paraId="3A27F272" w14:textId="77777777" w:rsidR="007518FD" w:rsidRPr="007518FD" w:rsidRDefault="007518FD" w:rsidP="007518FD">
            <w:pPr>
              <w:spacing w:after="40"/>
              <w:ind w:right="170"/>
              <w:jc w:val="right"/>
              <w:rPr>
                <w:szCs w:val="20"/>
              </w:rPr>
            </w:pPr>
            <w:r w:rsidRPr="007518FD">
              <w:t>2.151</w:t>
            </w:r>
          </w:p>
        </w:tc>
        <w:tc>
          <w:tcPr>
            <w:tcW w:w="470" w:type="pct"/>
          </w:tcPr>
          <w:p w14:paraId="298CC1E1" w14:textId="77777777" w:rsidR="007518FD" w:rsidRPr="007518FD" w:rsidRDefault="007518FD" w:rsidP="007518FD">
            <w:pPr>
              <w:spacing w:after="40"/>
              <w:ind w:right="170"/>
              <w:jc w:val="right"/>
              <w:rPr>
                <w:szCs w:val="20"/>
              </w:rPr>
            </w:pPr>
            <w:r w:rsidRPr="007518FD">
              <w:t>3.110</w:t>
            </w:r>
          </w:p>
        </w:tc>
      </w:tr>
      <w:tr w:rsidR="007518FD" w:rsidRPr="007518FD" w14:paraId="5493DF67" w14:textId="77777777" w:rsidTr="0039145D">
        <w:tc>
          <w:tcPr>
            <w:tcW w:w="547" w:type="pct"/>
          </w:tcPr>
          <w:p w14:paraId="687E1005" w14:textId="77777777" w:rsidR="007518FD" w:rsidRPr="007518FD" w:rsidRDefault="007518FD" w:rsidP="007518FD">
            <w:pPr>
              <w:spacing w:after="40"/>
              <w:jc w:val="center"/>
              <w:rPr>
                <w:szCs w:val="20"/>
              </w:rPr>
            </w:pPr>
            <w:r w:rsidRPr="007518FD">
              <w:t>B70C</w:t>
            </w:r>
          </w:p>
        </w:tc>
        <w:tc>
          <w:tcPr>
            <w:tcW w:w="3512" w:type="pct"/>
          </w:tcPr>
          <w:p w14:paraId="4739829B" w14:textId="77777777" w:rsidR="007518FD" w:rsidRPr="007518FD" w:rsidRDefault="007518FD" w:rsidP="007518FD">
            <w:pPr>
              <w:spacing w:after="40"/>
              <w:jc w:val="left"/>
              <w:rPr>
                <w:szCs w:val="20"/>
              </w:rPr>
            </w:pPr>
            <w:r w:rsidRPr="007518FD">
              <w:t>Stroke and Other Cerebrovascular Disorders, Minor Complexity</w:t>
            </w:r>
          </w:p>
        </w:tc>
        <w:tc>
          <w:tcPr>
            <w:tcW w:w="471" w:type="pct"/>
          </w:tcPr>
          <w:p w14:paraId="045458A4" w14:textId="77777777" w:rsidR="007518FD" w:rsidRPr="007518FD" w:rsidRDefault="007518FD" w:rsidP="007518FD">
            <w:pPr>
              <w:spacing w:after="40"/>
              <w:ind w:right="170"/>
              <w:jc w:val="right"/>
              <w:rPr>
                <w:szCs w:val="20"/>
              </w:rPr>
            </w:pPr>
            <w:r w:rsidRPr="007518FD">
              <w:t>1.270</w:t>
            </w:r>
          </w:p>
        </w:tc>
        <w:tc>
          <w:tcPr>
            <w:tcW w:w="470" w:type="pct"/>
          </w:tcPr>
          <w:p w14:paraId="32D9475F" w14:textId="77777777" w:rsidR="007518FD" w:rsidRPr="007518FD" w:rsidRDefault="007518FD" w:rsidP="007518FD">
            <w:pPr>
              <w:spacing w:after="40"/>
              <w:ind w:right="170"/>
              <w:jc w:val="right"/>
              <w:rPr>
                <w:szCs w:val="20"/>
              </w:rPr>
            </w:pPr>
            <w:r w:rsidRPr="007518FD">
              <w:t>1.128</w:t>
            </w:r>
          </w:p>
        </w:tc>
      </w:tr>
      <w:tr w:rsidR="007518FD" w:rsidRPr="007518FD" w14:paraId="6E8AE1C1" w14:textId="77777777" w:rsidTr="0039145D">
        <w:tc>
          <w:tcPr>
            <w:tcW w:w="547" w:type="pct"/>
          </w:tcPr>
          <w:p w14:paraId="47EE4EBB" w14:textId="77777777" w:rsidR="007518FD" w:rsidRPr="007518FD" w:rsidRDefault="007518FD" w:rsidP="007518FD">
            <w:pPr>
              <w:spacing w:after="40"/>
              <w:jc w:val="center"/>
              <w:rPr>
                <w:szCs w:val="20"/>
              </w:rPr>
            </w:pPr>
            <w:r w:rsidRPr="007518FD">
              <w:t>B70D</w:t>
            </w:r>
          </w:p>
        </w:tc>
        <w:tc>
          <w:tcPr>
            <w:tcW w:w="3512" w:type="pct"/>
          </w:tcPr>
          <w:p w14:paraId="1C4F2D62" w14:textId="77777777" w:rsidR="007518FD" w:rsidRPr="007518FD" w:rsidRDefault="007518FD" w:rsidP="007518FD">
            <w:pPr>
              <w:spacing w:after="40"/>
              <w:jc w:val="left"/>
              <w:rPr>
                <w:szCs w:val="20"/>
              </w:rPr>
            </w:pPr>
            <w:r w:rsidRPr="007518FD">
              <w:t>Stroke and Other Cerebrovascular Disorders, Transferred &lt;5 Days</w:t>
            </w:r>
          </w:p>
        </w:tc>
        <w:tc>
          <w:tcPr>
            <w:tcW w:w="471" w:type="pct"/>
          </w:tcPr>
          <w:p w14:paraId="248CCD17" w14:textId="77777777" w:rsidR="007518FD" w:rsidRPr="007518FD" w:rsidRDefault="007518FD" w:rsidP="007518FD">
            <w:pPr>
              <w:spacing w:after="40"/>
              <w:ind w:right="170"/>
              <w:jc w:val="right"/>
              <w:rPr>
                <w:szCs w:val="20"/>
              </w:rPr>
            </w:pPr>
            <w:r w:rsidRPr="007518FD">
              <w:t>0.748</w:t>
            </w:r>
          </w:p>
        </w:tc>
        <w:tc>
          <w:tcPr>
            <w:tcW w:w="470" w:type="pct"/>
          </w:tcPr>
          <w:p w14:paraId="48A49F95" w14:textId="77777777" w:rsidR="007518FD" w:rsidRPr="007518FD" w:rsidRDefault="007518FD" w:rsidP="007518FD">
            <w:pPr>
              <w:spacing w:after="40"/>
              <w:ind w:right="170"/>
              <w:jc w:val="right"/>
              <w:rPr>
                <w:szCs w:val="20"/>
              </w:rPr>
            </w:pPr>
            <w:r w:rsidRPr="007518FD">
              <w:t>0.448</w:t>
            </w:r>
          </w:p>
        </w:tc>
      </w:tr>
      <w:tr w:rsidR="007518FD" w:rsidRPr="007518FD" w14:paraId="17B86CCC" w14:textId="77777777" w:rsidTr="0039145D">
        <w:tc>
          <w:tcPr>
            <w:tcW w:w="547" w:type="pct"/>
          </w:tcPr>
          <w:p w14:paraId="6103A604" w14:textId="77777777" w:rsidR="007518FD" w:rsidRPr="007518FD" w:rsidRDefault="007518FD" w:rsidP="007518FD">
            <w:pPr>
              <w:spacing w:after="40"/>
              <w:jc w:val="center"/>
              <w:rPr>
                <w:szCs w:val="20"/>
              </w:rPr>
            </w:pPr>
            <w:r w:rsidRPr="007518FD">
              <w:t>B71A</w:t>
            </w:r>
          </w:p>
        </w:tc>
        <w:tc>
          <w:tcPr>
            <w:tcW w:w="3512" w:type="pct"/>
          </w:tcPr>
          <w:p w14:paraId="6404DFDC" w14:textId="77777777" w:rsidR="007518FD" w:rsidRPr="007518FD" w:rsidRDefault="007518FD" w:rsidP="007518FD">
            <w:pPr>
              <w:spacing w:after="40"/>
              <w:jc w:val="left"/>
              <w:rPr>
                <w:szCs w:val="20"/>
              </w:rPr>
            </w:pPr>
            <w:r w:rsidRPr="007518FD">
              <w:t>Cranial and Peripheral Nerve Disorders, Major Complexity</w:t>
            </w:r>
          </w:p>
        </w:tc>
        <w:tc>
          <w:tcPr>
            <w:tcW w:w="471" w:type="pct"/>
          </w:tcPr>
          <w:p w14:paraId="2A0CF728" w14:textId="77777777" w:rsidR="007518FD" w:rsidRPr="007518FD" w:rsidRDefault="007518FD" w:rsidP="007518FD">
            <w:pPr>
              <w:spacing w:after="40"/>
              <w:ind w:right="170"/>
              <w:jc w:val="right"/>
              <w:rPr>
                <w:szCs w:val="20"/>
              </w:rPr>
            </w:pPr>
            <w:r w:rsidRPr="007518FD">
              <w:t>1.815</w:t>
            </w:r>
          </w:p>
        </w:tc>
        <w:tc>
          <w:tcPr>
            <w:tcW w:w="470" w:type="pct"/>
          </w:tcPr>
          <w:p w14:paraId="4E727327" w14:textId="77777777" w:rsidR="007518FD" w:rsidRPr="007518FD" w:rsidRDefault="007518FD" w:rsidP="007518FD">
            <w:pPr>
              <w:spacing w:after="40"/>
              <w:ind w:right="170"/>
              <w:jc w:val="right"/>
              <w:rPr>
                <w:szCs w:val="20"/>
              </w:rPr>
            </w:pPr>
            <w:r w:rsidRPr="007518FD">
              <w:t>1.622</w:t>
            </w:r>
          </w:p>
        </w:tc>
      </w:tr>
      <w:tr w:rsidR="007518FD" w:rsidRPr="007518FD" w14:paraId="7440DA1A" w14:textId="77777777" w:rsidTr="0039145D">
        <w:tc>
          <w:tcPr>
            <w:tcW w:w="547" w:type="pct"/>
          </w:tcPr>
          <w:p w14:paraId="1932887B" w14:textId="77777777" w:rsidR="007518FD" w:rsidRPr="007518FD" w:rsidRDefault="007518FD" w:rsidP="007518FD">
            <w:pPr>
              <w:spacing w:after="40"/>
              <w:jc w:val="center"/>
              <w:rPr>
                <w:szCs w:val="20"/>
              </w:rPr>
            </w:pPr>
            <w:r w:rsidRPr="007518FD">
              <w:t>B71B</w:t>
            </w:r>
          </w:p>
        </w:tc>
        <w:tc>
          <w:tcPr>
            <w:tcW w:w="3512" w:type="pct"/>
          </w:tcPr>
          <w:p w14:paraId="42AA9D44" w14:textId="77777777" w:rsidR="007518FD" w:rsidRPr="007518FD" w:rsidRDefault="007518FD" w:rsidP="007518FD">
            <w:pPr>
              <w:spacing w:after="40"/>
              <w:jc w:val="left"/>
              <w:rPr>
                <w:szCs w:val="20"/>
              </w:rPr>
            </w:pPr>
            <w:r w:rsidRPr="007518FD">
              <w:t>Cranial and Peripheral Nerve Disorders, Minor Complexity</w:t>
            </w:r>
          </w:p>
        </w:tc>
        <w:tc>
          <w:tcPr>
            <w:tcW w:w="471" w:type="pct"/>
          </w:tcPr>
          <w:p w14:paraId="26601797" w14:textId="77777777" w:rsidR="007518FD" w:rsidRPr="007518FD" w:rsidRDefault="007518FD" w:rsidP="007518FD">
            <w:pPr>
              <w:spacing w:after="40"/>
              <w:ind w:right="170"/>
              <w:jc w:val="right"/>
              <w:rPr>
                <w:szCs w:val="20"/>
              </w:rPr>
            </w:pPr>
            <w:r w:rsidRPr="007518FD">
              <w:t>0.170</w:t>
            </w:r>
          </w:p>
        </w:tc>
        <w:tc>
          <w:tcPr>
            <w:tcW w:w="470" w:type="pct"/>
          </w:tcPr>
          <w:p w14:paraId="4F75C62F" w14:textId="77777777" w:rsidR="007518FD" w:rsidRPr="007518FD" w:rsidRDefault="007518FD" w:rsidP="007518FD">
            <w:pPr>
              <w:spacing w:after="40"/>
              <w:ind w:right="170"/>
              <w:jc w:val="right"/>
              <w:rPr>
                <w:szCs w:val="20"/>
              </w:rPr>
            </w:pPr>
            <w:r w:rsidRPr="007518FD">
              <w:t>0.167</w:t>
            </w:r>
          </w:p>
        </w:tc>
      </w:tr>
      <w:tr w:rsidR="007518FD" w:rsidRPr="007518FD" w14:paraId="788730F3" w14:textId="77777777" w:rsidTr="0039145D">
        <w:tc>
          <w:tcPr>
            <w:tcW w:w="547" w:type="pct"/>
          </w:tcPr>
          <w:p w14:paraId="76FC2043" w14:textId="77777777" w:rsidR="007518FD" w:rsidRPr="007518FD" w:rsidRDefault="007518FD" w:rsidP="007518FD">
            <w:pPr>
              <w:spacing w:after="40"/>
              <w:jc w:val="center"/>
              <w:rPr>
                <w:szCs w:val="20"/>
              </w:rPr>
            </w:pPr>
            <w:r w:rsidRPr="007518FD">
              <w:t>B72A</w:t>
            </w:r>
          </w:p>
        </w:tc>
        <w:tc>
          <w:tcPr>
            <w:tcW w:w="3512" w:type="pct"/>
          </w:tcPr>
          <w:p w14:paraId="416E9E41" w14:textId="77777777" w:rsidR="007518FD" w:rsidRPr="007518FD" w:rsidRDefault="007518FD" w:rsidP="007518FD">
            <w:pPr>
              <w:spacing w:after="40"/>
              <w:jc w:val="left"/>
              <w:rPr>
                <w:szCs w:val="20"/>
              </w:rPr>
            </w:pPr>
            <w:r w:rsidRPr="007518FD">
              <w:t>Nervous System Infection Except Viral Meningitis, Major Complexity</w:t>
            </w:r>
          </w:p>
        </w:tc>
        <w:tc>
          <w:tcPr>
            <w:tcW w:w="471" w:type="pct"/>
          </w:tcPr>
          <w:p w14:paraId="4BB9FD74" w14:textId="77777777" w:rsidR="007518FD" w:rsidRPr="007518FD" w:rsidRDefault="007518FD" w:rsidP="007518FD">
            <w:pPr>
              <w:spacing w:after="40"/>
              <w:ind w:right="170"/>
              <w:jc w:val="right"/>
              <w:rPr>
                <w:szCs w:val="20"/>
              </w:rPr>
            </w:pPr>
            <w:r w:rsidRPr="007518FD">
              <w:t>4.468</w:t>
            </w:r>
          </w:p>
        </w:tc>
        <w:tc>
          <w:tcPr>
            <w:tcW w:w="470" w:type="pct"/>
          </w:tcPr>
          <w:p w14:paraId="393D1CD0" w14:textId="77777777" w:rsidR="007518FD" w:rsidRPr="007518FD" w:rsidRDefault="007518FD" w:rsidP="007518FD">
            <w:pPr>
              <w:spacing w:after="40"/>
              <w:ind w:right="170"/>
              <w:jc w:val="right"/>
              <w:rPr>
                <w:szCs w:val="20"/>
              </w:rPr>
            </w:pPr>
            <w:r w:rsidRPr="007518FD">
              <w:t>6.351</w:t>
            </w:r>
          </w:p>
        </w:tc>
      </w:tr>
      <w:tr w:rsidR="007518FD" w:rsidRPr="007518FD" w14:paraId="31AF2DD0" w14:textId="77777777" w:rsidTr="0039145D">
        <w:tc>
          <w:tcPr>
            <w:tcW w:w="547" w:type="pct"/>
          </w:tcPr>
          <w:p w14:paraId="756DCEDD" w14:textId="77777777" w:rsidR="007518FD" w:rsidRPr="007518FD" w:rsidRDefault="007518FD" w:rsidP="007518FD">
            <w:pPr>
              <w:spacing w:after="40"/>
              <w:jc w:val="center"/>
              <w:rPr>
                <w:szCs w:val="20"/>
              </w:rPr>
            </w:pPr>
            <w:r w:rsidRPr="007518FD">
              <w:t>B72B</w:t>
            </w:r>
          </w:p>
        </w:tc>
        <w:tc>
          <w:tcPr>
            <w:tcW w:w="3512" w:type="pct"/>
          </w:tcPr>
          <w:p w14:paraId="10A5E667" w14:textId="77777777" w:rsidR="007518FD" w:rsidRPr="007518FD" w:rsidRDefault="007518FD" w:rsidP="007518FD">
            <w:pPr>
              <w:spacing w:after="40"/>
              <w:jc w:val="left"/>
              <w:rPr>
                <w:szCs w:val="20"/>
              </w:rPr>
            </w:pPr>
            <w:r w:rsidRPr="007518FD">
              <w:t>Nervous System Infection Except Viral Meningitis, Minor Complexity</w:t>
            </w:r>
          </w:p>
        </w:tc>
        <w:tc>
          <w:tcPr>
            <w:tcW w:w="471" w:type="pct"/>
          </w:tcPr>
          <w:p w14:paraId="4784C978" w14:textId="77777777" w:rsidR="007518FD" w:rsidRPr="007518FD" w:rsidRDefault="007518FD" w:rsidP="007518FD">
            <w:pPr>
              <w:spacing w:after="40"/>
              <w:ind w:right="170"/>
              <w:jc w:val="right"/>
              <w:rPr>
                <w:szCs w:val="20"/>
              </w:rPr>
            </w:pPr>
            <w:r w:rsidRPr="007518FD">
              <w:t>1.092</w:t>
            </w:r>
          </w:p>
        </w:tc>
        <w:tc>
          <w:tcPr>
            <w:tcW w:w="470" w:type="pct"/>
          </w:tcPr>
          <w:p w14:paraId="4C31E872" w14:textId="77777777" w:rsidR="007518FD" w:rsidRPr="007518FD" w:rsidRDefault="007518FD" w:rsidP="007518FD">
            <w:pPr>
              <w:spacing w:after="40"/>
              <w:ind w:right="170"/>
              <w:jc w:val="right"/>
              <w:rPr>
                <w:szCs w:val="20"/>
              </w:rPr>
            </w:pPr>
            <w:r w:rsidRPr="007518FD">
              <w:t>0.962</w:t>
            </w:r>
          </w:p>
        </w:tc>
      </w:tr>
      <w:tr w:rsidR="007518FD" w:rsidRPr="007518FD" w14:paraId="7604A9B5" w14:textId="77777777" w:rsidTr="0039145D">
        <w:tc>
          <w:tcPr>
            <w:tcW w:w="547" w:type="pct"/>
          </w:tcPr>
          <w:p w14:paraId="287D5A95" w14:textId="77777777" w:rsidR="007518FD" w:rsidRPr="007518FD" w:rsidRDefault="007518FD" w:rsidP="007518FD">
            <w:pPr>
              <w:spacing w:after="40"/>
              <w:jc w:val="center"/>
              <w:rPr>
                <w:szCs w:val="20"/>
              </w:rPr>
            </w:pPr>
            <w:r w:rsidRPr="007518FD">
              <w:t>B73Z</w:t>
            </w:r>
          </w:p>
        </w:tc>
        <w:tc>
          <w:tcPr>
            <w:tcW w:w="3512" w:type="pct"/>
          </w:tcPr>
          <w:p w14:paraId="6C08CDAF" w14:textId="77777777" w:rsidR="007518FD" w:rsidRPr="007518FD" w:rsidRDefault="007518FD" w:rsidP="007518FD">
            <w:pPr>
              <w:spacing w:after="40"/>
              <w:jc w:val="left"/>
              <w:rPr>
                <w:szCs w:val="20"/>
              </w:rPr>
            </w:pPr>
            <w:r w:rsidRPr="007518FD">
              <w:t>Viral Meningitis</w:t>
            </w:r>
          </w:p>
        </w:tc>
        <w:tc>
          <w:tcPr>
            <w:tcW w:w="471" w:type="pct"/>
          </w:tcPr>
          <w:p w14:paraId="28C79E53" w14:textId="77777777" w:rsidR="007518FD" w:rsidRPr="007518FD" w:rsidRDefault="007518FD" w:rsidP="007518FD">
            <w:pPr>
              <w:spacing w:after="40"/>
              <w:ind w:right="170"/>
              <w:jc w:val="right"/>
              <w:rPr>
                <w:szCs w:val="20"/>
              </w:rPr>
            </w:pPr>
            <w:r w:rsidRPr="007518FD">
              <w:t>0.797</w:t>
            </w:r>
          </w:p>
        </w:tc>
        <w:tc>
          <w:tcPr>
            <w:tcW w:w="470" w:type="pct"/>
          </w:tcPr>
          <w:p w14:paraId="0D11916D" w14:textId="77777777" w:rsidR="007518FD" w:rsidRPr="007518FD" w:rsidRDefault="007518FD" w:rsidP="007518FD">
            <w:pPr>
              <w:spacing w:after="40"/>
              <w:ind w:right="170"/>
              <w:jc w:val="right"/>
              <w:rPr>
                <w:szCs w:val="20"/>
              </w:rPr>
            </w:pPr>
            <w:r w:rsidRPr="007518FD">
              <w:t>0.675</w:t>
            </w:r>
          </w:p>
        </w:tc>
      </w:tr>
      <w:tr w:rsidR="007518FD" w:rsidRPr="007518FD" w14:paraId="02BBA93D" w14:textId="77777777" w:rsidTr="0039145D">
        <w:tc>
          <w:tcPr>
            <w:tcW w:w="547" w:type="pct"/>
          </w:tcPr>
          <w:p w14:paraId="2BEF7DEA" w14:textId="77777777" w:rsidR="007518FD" w:rsidRPr="007518FD" w:rsidRDefault="007518FD" w:rsidP="007518FD">
            <w:pPr>
              <w:spacing w:after="40"/>
              <w:jc w:val="center"/>
              <w:rPr>
                <w:szCs w:val="20"/>
              </w:rPr>
            </w:pPr>
            <w:r w:rsidRPr="007518FD">
              <w:t>B74A</w:t>
            </w:r>
          </w:p>
        </w:tc>
        <w:tc>
          <w:tcPr>
            <w:tcW w:w="3512" w:type="pct"/>
          </w:tcPr>
          <w:p w14:paraId="1DBE48E9" w14:textId="77777777" w:rsidR="007518FD" w:rsidRPr="007518FD" w:rsidRDefault="007518FD" w:rsidP="007518FD">
            <w:pPr>
              <w:spacing w:after="40"/>
              <w:jc w:val="left"/>
              <w:rPr>
                <w:szCs w:val="20"/>
              </w:rPr>
            </w:pPr>
            <w:r w:rsidRPr="007518FD">
              <w:t>Nontraumatic Stupor and Coma, Major Complexity</w:t>
            </w:r>
          </w:p>
        </w:tc>
        <w:tc>
          <w:tcPr>
            <w:tcW w:w="471" w:type="pct"/>
          </w:tcPr>
          <w:p w14:paraId="27FFD063" w14:textId="77777777" w:rsidR="007518FD" w:rsidRPr="007518FD" w:rsidRDefault="007518FD" w:rsidP="007518FD">
            <w:pPr>
              <w:spacing w:after="40"/>
              <w:ind w:right="170"/>
              <w:jc w:val="right"/>
              <w:rPr>
                <w:szCs w:val="20"/>
              </w:rPr>
            </w:pPr>
            <w:r w:rsidRPr="007518FD">
              <w:t>1.554</w:t>
            </w:r>
          </w:p>
        </w:tc>
        <w:tc>
          <w:tcPr>
            <w:tcW w:w="470" w:type="pct"/>
          </w:tcPr>
          <w:p w14:paraId="1BEA3338" w14:textId="77777777" w:rsidR="007518FD" w:rsidRPr="007518FD" w:rsidRDefault="007518FD" w:rsidP="007518FD">
            <w:pPr>
              <w:spacing w:after="40"/>
              <w:ind w:right="170"/>
              <w:jc w:val="right"/>
              <w:rPr>
                <w:szCs w:val="20"/>
              </w:rPr>
            </w:pPr>
            <w:r w:rsidRPr="007518FD">
              <w:t>1.003</w:t>
            </w:r>
          </w:p>
        </w:tc>
      </w:tr>
      <w:tr w:rsidR="007518FD" w:rsidRPr="007518FD" w14:paraId="6EACCF9C" w14:textId="77777777" w:rsidTr="0039145D">
        <w:tc>
          <w:tcPr>
            <w:tcW w:w="547" w:type="pct"/>
          </w:tcPr>
          <w:p w14:paraId="74583DFB" w14:textId="77777777" w:rsidR="007518FD" w:rsidRPr="007518FD" w:rsidRDefault="007518FD" w:rsidP="007518FD">
            <w:pPr>
              <w:spacing w:after="40"/>
              <w:jc w:val="center"/>
              <w:rPr>
                <w:szCs w:val="20"/>
              </w:rPr>
            </w:pPr>
            <w:r w:rsidRPr="007518FD">
              <w:t>B74B</w:t>
            </w:r>
          </w:p>
        </w:tc>
        <w:tc>
          <w:tcPr>
            <w:tcW w:w="3512" w:type="pct"/>
          </w:tcPr>
          <w:p w14:paraId="784EC88F" w14:textId="77777777" w:rsidR="007518FD" w:rsidRPr="007518FD" w:rsidRDefault="007518FD" w:rsidP="007518FD">
            <w:pPr>
              <w:spacing w:after="40"/>
              <w:jc w:val="left"/>
              <w:rPr>
                <w:szCs w:val="20"/>
              </w:rPr>
            </w:pPr>
            <w:r w:rsidRPr="007518FD">
              <w:t>Nontraumatic Stupor and Coma, Minor Complexity</w:t>
            </w:r>
          </w:p>
        </w:tc>
        <w:tc>
          <w:tcPr>
            <w:tcW w:w="471" w:type="pct"/>
          </w:tcPr>
          <w:p w14:paraId="017108F8" w14:textId="77777777" w:rsidR="007518FD" w:rsidRPr="007518FD" w:rsidRDefault="007518FD" w:rsidP="007518FD">
            <w:pPr>
              <w:spacing w:after="40"/>
              <w:ind w:right="170"/>
              <w:jc w:val="right"/>
              <w:rPr>
                <w:szCs w:val="20"/>
              </w:rPr>
            </w:pPr>
            <w:r w:rsidRPr="007518FD">
              <w:t>0.359</w:t>
            </w:r>
          </w:p>
        </w:tc>
        <w:tc>
          <w:tcPr>
            <w:tcW w:w="470" w:type="pct"/>
          </w:tcPr>
          <w:p w14:paraId="6871BEAD" w14:textId="77777777" w:rsidR="007518FD" w:rsidRPr="007518FD" w:rsidRDefault="007518FD" w:rsidP="007518FD">
            <w:pPr>
              <w:spacing w:after="40"/>
              <w:ind w:right="170"/>
              <w:jc w:val="right"/>
              <w:rPr>
                <w:szCs w:val="20"/>
              </w:rPr>
            </w:pPr>
            <w:r w:rsidRPr="007518FD">
              <w:t>0.381</w:t>
            </w:r>
          </w:p>
        </w:tc>
      </w:tr>
      <w:tr w:rsidR="007518FD" w:rsidRPr="007518FD" w14:paraId="7BDAA70B" w14:textId="77777777" w:rsidTr="0039145D">
        <w:tc>
          <w:tcPr>
            <w:tcW w:w="547" w:type="pct"/>
          </w:tcPr>
          <w:p w14:paraId="76A57407" w14:textId="77777777" w:rsidR="007518FD" w:rsidRPr="007518FD" w:rsidRDefault="007518FD" w:rsidP="007518FD">
            <w:pPr>
              <w:spacing w:after="40"/>
              <w:jc w:val="center"/>
              <w:rPr>
                <w:szCs w:val="20"/>
              </w:rPr>
            </w:pPr>
            <w:r w:rsidRPr="007518FD">
              <w:t>B75Z</w:t>
            </w:r>
          </w:p>
        </w:tc>
        <w:tc>
          <w:tcPr>
            <w:tcW w:w="3512" w:type="pct"/>
          </w:tcPr>
          <w:p w14:paraId="44612129" w14:textId="77777777" w:rsidR="007518FD" w:rsidRPr="007518FD" w:rsidRDefault="007518FD" w:rsidP="007518FD">
            <w:pPr>
              <w:spacing w:after="40"/>
              <w:jc w:val="left"/>
              <w:rPr>
                <w:szCs w:val="20"/>
              </w:rPr>
            </w:pPr>
            <w:r w:rsidRPr="007518FD">
              <w:t>Febrile Convulsions</w:t>
            </w:r>
          </w:p>
        </w:tc>
        <w:tc>
          <w:tcPr>
            <w:tcW w:w="471" w:type="pct"/>
          </w:tcPr>
          <w:p w14:paraId="5D41FC08" w14:textId="77777777" w:rsidR="007518FD" w:rsidRPr="007518FD" w:rsidRDefault="007518FD" w:rsidP="007518FD">
            <w:pPr>
              <w:spacing w:after="40"/>
              <w:ind w:right="170"/>
              <w:jc w:val="right"/>
              <w:rPr>
                <w:szCs w:val="20"/>
              </w:rPr>
            </w:pPr>
            <w:r w:rsidRPr="007518FD">
              <w:t>0.357</w:t>
            </w:r>
          </w:p>
        </w:tc>
        <w:tc>
          <w:tcPr>
            <w:tcW w:w="470" w:type="pct"/>
          </w:tcPr>
          <w:p w14:paraId="476EAC74" w14:textId="77777777" w:rsidR="007518FD" w:rsidRPr="007518FD" w:rsidRDefault="007518FD" w:rsidP="007518FD">
            <w:pPr>
              <w:spacing w:after="40"/>
              <w:ind w:right="170"/>
              <w:jc w:val="right"/>
              <w:rPr>
                <w:szCs w:val="20"/>
              </w:rPr>
            </w:pPr>
            <w:r w:rsidRPr="007518FD">
              <w:t>0.309</w:t>
            </w:r>
          </w:p>
        </w:tc>
      </w:tr>
      <w:tr w:rsidR="007518FD" w:rsidRPr="007518FD" w14:paraId="03478B86" w14:textId="77777777" w:rsidTr="0039145D">
        <w:tc>
          <w:tcPr>
            <w:tcW w:w="547" w:type="pct"/>
          </w:tcPr>
          <w:p w14:paraId="0E474716" w14:textId="77777777" w:rsidR="007518FD" w:rsidRPr="007518FD" w:rsidRDefault="007518FD" w:rsidP="007518FD">
            <w:pPr>
              <w:spacing w:after="40"/>
              <w:jc w:val="center"/>
              <w:rPr>
                <w:szCs w:val="20"/>
              </w:rPr>
            </w:pPr>
            <w:r w:rsidRPr="007518FD">
              <w:t>B76A</w:t>
            </w:r>
          </w:p>
        </w:tc>
        <w:tc>
          <w:tcPr>
            <w:tcW w:w="3512" w:type="pct"/>
          </w:tcPr>
          <w:p w14:paraId="5F7ED4A8" w14:textId="77777777" w:rsidR="007518FD" w:rsidRPr="007518FD" w:rsidRDefault="007518FD" w:rsidP="007518FD">
            <w:pPr>
              <w:spacing w:after="40"/>
              <w:jc w:val="left"/>
              <w:rPr>
                <w:szCs w:val="20"/>
              </w:rPr>
            </w:pPr>
            <w:r w:rsidRPr="007518FD">
              <w:t>Seizures, Major Complexity</w:t>
            </w:r>
          </w:p>
        </w:tc>
        <w:tc>
          <w:tcPr>
            <w:tcW w:w="471" w:type="pct"/>
          </w:tcPr>
          <w:p w14:paraId="1FB11DAE" w14:textId="77777777" w:rsidR="007518FD" w:rsidRPr="007518FD" w:rsidRDefault="007518FD" w:rsidP="007518FD">
            <w:pPr>
              <w:spacing w:after="40"/>
              <w:ind w:right="170"/>
              <w:jc w:val="right"/>
              <w:rPr>
                <w:szCs w:val="20"/>
              </w:rPr>
            </w:pPr>
            <w:r w:rsidRPr="007518FD">
              <w:t>1.301</w:t>
            </w:r>
          </w:p>
        </w:tc>
        <w:tc>
          <w:tcPr>
            <w:tcW w:w="470" w:type="pct"/>
          </w:tcPr>
          <w:p w14:paraId="68CC5E38" w14:textId="77777777" w:rsidR="007518FD" w:rsidRPr="007518FD" w:rsidRDefault="007518FD" w:rsidP="007518FD">
            <w:pPr>
              <w:spacing w:after="40"/>
              <w:ind w:right="170"/>
              <w:jc w:val="right"/>
              <w:rPr>
                <w:szCs w:val="20"/>
              </w:rPr>
            </w:pPr>
            <w:r w:rsidRPr="007518FD">
              <w:t>1.579</w:t>
            </w:r>
          </w:p>
        </w:tc>
      </w:tr>
      <w:tr w:rsidR="007518FD" w:rsidRPr="007518FD" w14:paraId="13206AD6" w14:textId="77777777" w:rsidTr="0039145D">
        <w:tc>
          <w:tcPr>
            <w:tcW w:w="547" w:type="pct"/>
          </w:tcPr>
          <w:p w14:paraId="6AC04CD9" w14:textId="77777777" w:rsidR="007518FD" w:rsidRPr="007518FD" w:rsidRDefault="007518FD" w:rsidP="007518FD">
            <w:pPr>
              <w:spacing w:after="40"/>
              <w:jc w:val="center"/>
              <w:rPr>
                <w:szCs w:val="20"/>
              </w:rPr>
            </w:pPr>
            <w:r w:rsidRPr="007518FD">
              <w:t>B76B</w:t>
            </w:r>
          </w:p>
        </w:tc>
        <w:tc>
          <w:tcPr>
            <w:tcW w:w="3512" w:type="pct"/>
          </w:tcPr>
          <w:p w14:paraId="6E511160" w14:textId="77777777" w:rsidR="007518FD" w:rsidRPr="007518FD" w:rsidRDefault="007518FD" w:rsidP="007518FD">
            <w:pPr>
              <w:spacing w:after="40"/>
              <w:jc w:val="left"/>
              <w:rPr>
                <w:szCs w:val="20"/>
              </w:rPr>
            </w:pPr>
            <w:r w:rsidRPr="007518FD">
              <w:t>Seizures, Minor Complexity</w:t>
            </w:r>
          </w:p>
        </w:tc>
        <w:tc>
          <w:tcPr>
            <w:tcW w:w="471" w:type="pct"/>
          </w:tcPr>
          <w:p w14:paraId="371479F9" w14:textId="77777777" w:rsidR="007518FD" w:rsidRPr="007518FD" w:rsidRDefault="007518FD" w:rsidP="007518FD">
            <w:pPr>
              <w:spacing w:after="40"/>
              <w:ind w:right="170"/>
              <w:jc w:val="right"/>
              <w:rPr>
                <w:szCs w:val="20"/>
              </w:rPr>
            </w:pPr>
            <w:r w:rsidRPr="007518FD">
              <w:t>0.488</w:t>
            </w:r>
          </w:p>
        </w:tc>
        <w:tc>
          <w:tcPr>
            <w:tcW w:w="470" w:type="pct"/>
          </w:tcPr>
          <w:p w14:paraId="27982717" w14:textId="77777777" w:rsidR="007518FD" w:rsidRPr="007518FD" w:rsidRDefault="007518FD" w:rsidP="007518FD">
            <w:pPr>
              <w:spacing w:after="40"/>
              <w:ind w:right="170"/>
              <w:jc w:val="right"/>
              <w:rPr>
                <w:szCs w:val="20"/>
              </w:rPr>
            </w:pPr>
            <w:r w:rsidRPr="007518FD">
              <w:t>0.435</w:t>
            </w:r>
          </w:p>
        </w:tc>
      </w:tr>
      <w:tr w:rsidR="007518FD" w:rsidRPr="007518FD" w14:paraId="7605E6BA" w14:textId="77777777" w:rsidTr="0039145D">
        <w:tc>
          <w:tcPr>
            <w:tcW w:w="547" w:type="pct"/>
          </w:tcPr>
          <w:p w14:paraId="5DAF402C" w14:textId="77777777" w:rsidR="007518FD" w:rsidRPr="007518FD" w:rsidRDefault="007518FD" w:rsidP="007518FD">
            <w:pPr>
              <w:spacing w:after="40"/>
              <w:jc w:val="center"/>
              <w:rPr>
                <w:szCs w:val="20"/>
              </w:rPr>
            </w:pPr>
            <w:r w:rsidRPr="007518FD">
              <w:t>B77A</w:t>
            </w:r>
          </w:p>
        </w:tc>
        <w:tc>
          <w:tcPr>
            <w:tcW w:w="3512" w:type="pct"/>
          </w:tcPr>
          <w:p w14:paraId="273DCD2D" w14:textId="77777777" w:rsidR="007518FD" w:rsidRPr="007518FD" w:rsidRDefault="007518FD" w:rsidP="007518FD">
            <w:pPr>
              <w:spacing w:after="40"/>
              <w:jc w:val="left"/>
              <w:rPr>
                <w:szCs w:val="20"/>
              </w:rPr>
            </w:pPr>
            <w:r w:rsidRPr="007518FD">
              <w:t>Headaches, Major Complexity</w:t>
            </w:r>
          </w:p>
        </w:tc>
        <w:tc>
          <w:tcPr>
            <w:tcW w:w="471" w:type="pct"/>
          </w:tcPr>
          <w:p w14:paraId="08F4EE20" w14:textId="77777777" w:rsidR="007518FD" w:rsidRPr="007518FD" w:rsidRDefault="007518FD" w:rsidP="007518FD">
            <w:pPr>
              <w:spacing w:after="40"/>
              <w:ind w:right="170"/>
              <w:jc w:val="right"/>
              <w:rPr>
                <w:szCs w:val="20"/>
              </w:rPr>
            </w:pPr>
            <w:r w:rsidRPr="007518FD">
              <w:t>0.802</w:t>
            </w:r>
          </w:p>
        </w:tc>
        <w:tc>
          <w:tcPr>
            <w:tcW w:w="470" w:type="pct"/>
          </w:tcPr>
          <w:p w14:paraId="375FECA2" w14:textId="77777777" w:rsidR="007518FD" w:rsidRPr="007518FD" w:rsidRDefault="007518FD" w:rsidP="007518FD">
            <w:pPr>
              <w:spacing w:after="40"/>
              <w:ind w:right="170"/>
              <w:jc w:val="right"/>
              <w:rPr>
                <w:szCs w:val="20"/>
              </w:rPr>
            </w:pPr>
            <w:r w:rsidRPr="007518FD">
              <w:t>0.905</w:t>
            </w:r>
          </w:p>
        </w:tc>
      </w:tr>
      <w:tr w:rsidR="007518FD" w:rsidRPr="007518FD" w14:paraId="45B04655" w14:textId="77777777" w:rsidTr="0039145D">
        <w:tc>
          <w:tcPr>
            <w:tcW w:w="547" w:type="pct"/>
          </w:tcPr>
          <w:p w14:paraId="5B7172A4" w14:textId="77777777" w:rsidR="007518FD" w:rsidRPr="007518FD" w:rsidRDefault="007518FD" w:rsidP="007518FD">
            <w:pPr>
              <w:spacing w:after="40"/>
              <w:jc w:val="center"/>
              <w:rPr>
                <w:szCs w:val="20"/>
              </w:rPr>
            </w:pPr>
            <w:r w:rsidRPr="007518FD">
              <w:t>B77B</w:t>
            </w:r>
          </w:p>
        </w:tc>
        <w:tc>
          <w:tcPr>
            <w:tcW w:w="3512" w:type="pct"/>
          </w:tcPr>
          <w:p w14:paraId="2A47EE32" w14:textId="77777777" w:rsidR="007518FD" w:rsidRPr="007518FD" w:rsidRDefault="007518FD" w:rsidP="007518FD">
            <w:pPr>
              <w:spacing w:after="40"/>
              <w:jc w:val="left"/>
              <w:rPr>
                <w:szCs w:val="20"/>
              </w:rPr>
            </w:pPr>
            <w:r w:rsidRPr="007518FD">
              <w:t>Headaches, Minor Complexity</w:t>
            </w:r>
          </w:p>
        </w:tc>
        <w:tc>
          <w:tcPr>
            <w:tcW w:w="471" w:type="pct"/>
          </w:tcPr>
          <w:p w14:paraId="2489CE3B" w14:textId="77777777" w:rsidR="007518FD" w:rsidRPr="007518FD" w:rsidRDefault="007518FD" w:rsidP="007518FD">
            <w:pPr>
              <w:spacing w:after="40"/>
              <w:ind w:right="170"/>
              <w:jc w:val="right"/>
              <w:rPr>
                <w:szCs w:val="20"/>
              </w:rPr>
            </w:pPr>
            <w:r w:rsidRPr="007518FD">
              <w:t>0.209</w:t>
            </w:r>
          </w:p>
        </w:tc>
        <w:tc>
          <w:tcPr>
            <w:tcW w:w="470" w:type="pct"/>
          </w:tcPr>
          <w:p w14:paraId="55B96DA5" w14:textId="77777777" w:rsidR="007518FD" w:rsidRPr="007518FD" w:rsidRDefault="007518FD" w:rsidP="007518FD">
            <w:pPr>
              <w:spacing w:after="40"/>
              <w:ind w:right="170"/>
              <w:jc w:val="right"/>
              <w:rPr>
                <w:szCs w:val="20"/>
              </w:rPr>
            </w:pPr>
            <w:r w:rsidRPr="007518FD">
              <w:t>0.382</w:t>
            </w:r>
          </w:p>
        </w:tc>
      </w:tr>
      <w:tr w:rsidR="007518FD" w:rsidRPr="007518FD" w14:paraId="6A7F6942" w14:textId="77777777" w:rsidTr="0039145D">
        <w:tc>
          <w:tcPr>
            <w:tcW w:w="547" w:type="pct"/>
          </w:tcPr>
          <w:p w14:paraId="1686FA3B" w14:textId="77777777" w:rsidR="007518FD" w:rsidRPr="007518FD" w:rsidRDefault="007518FD" w:rsidP="007518FD">
            <w:pPr>
              <w:spacing w:after="40"/>
              <w:jc w:val="center"/>
              <w:rPr>
                <w:szCs w:val="20"/>
              </w:rPr>
            </w:pPr>
            <w:r w:rsidRPr="007518FD">
              <w:t>B78A</w:t>
            </w:r>
          </w:p>
        </w:tc>
        <w:tc>
          <w:tcPr>
            <w:tcW w:w="3512" w:type="pct"/>
          </w:tcPr>
          <w:p w14:paraId="533A6A9F" w14:textId="77777777" w:rsidR="007518FD" w:rsidRPr="007518FD" w:rsidRDefault="007518FD" w:rsidP="007518FD">
            <w:pPr>
              <w:spacing w:after="40"/>
              <w:jc w:val="left"/>
              <w:rPr>
                <w:szCs w:val="20"/>
              </w:rPr>
            </w:pPr>
            <w:r w:rsidRPr="007518FD">
              <w:t>Intracranial Injuries, Major Complexity</w:t>
            </w:r>
          </w:p>
        </w:tc>
        <w:tc>
          <w:tcPr>
            <w:tcW w:w="471" w:type="pct"/>
          </w:tcPr>
          <w:p w14:paraId="031930A7" w14:textId="77777777" w:rsidR="007518FD" w:rsidRPr="007518FD" w:rsidRDefault="007518FD" w:rsidP="007518FD">
            <w:pPr>
              <w:spacing w:after="40"/>
              <w:ind w:right="170"/>
              <w:jc w:val="right"/>
              <w:rPr>
                <w:szCs w:val="20"/>
              </w:rPr>
            </w:pPr>
            <w:r w:rsidRPr="007518FD">
              <w:t>3.302</w:t>
            </w:r>
          </w:p>
        </w:tc>
        <w:tc>
          <w:tcPr>
            <w:tcW w:w="470" w:type="pct"/>
          </w:tcPr>
          <w:p w14:paraId="786C36CE" w14:textId="77777777" w:rsidR="007518FD" w:rsidRPr="007518FD" w:rsidRDefault="007518FD" w:rsidP="007518FD">
            <w:pPr>
              <w:spacing w:after="40"/>
              <w:ind w:right="170"/>
              <w:jc w:val="right"/>
              <w:rPr>
                <w:szCs w:val="20"/>
              </w:rPr>
            </w:pPr>
            <w:r w:rsidRPr="007518FD">
              <w:t>5.302</w:t>
            </w:r>
          </w:p>
        </w:tc>
      </w:tr>
      <w:tr w:rsidR="007518FD" w:rsidRPr="007518FD" w14:paraId="656F563E" w14:textId="77777777" w:rsidTr="0039145D">
        <w:tc>
          <w:tcPr>
            <w:tcW w:w="547" w:type="pct"/>
          </w:tcPr>
          <w:p w14:paraId="34F5F373" w14:textId="77777777" w:rsidR="007518FD" w:rsidRPr="007518FD" w:rsidRDefault="007518FD" w:rsidP="007518FD">
            <w:pPr>
              <w:spacing w:after="40"/>
              <w:jc w:val="center"/>
              <w:rPr>
                <w:szCs w:val="20"/>
              </w:rPr>
            </w:pPr>
            <w:r w:rsidRPr="007518FD">
              <w:t>B78B</w:t>
            </w:r>
          </w:p>
        </w:tc>
        <w:tc>
          <w:tcPr>
            <w:tcW w:w="3512" w:type="pct"/>
          </w:tcPr>
          <w:p w14:paraId="5A8960E3" w14:textId="77777777" w:rsidR="007518FD" w:rsidRPr="007518FD" w:rsidRDefault="007518FD" w:rsidP="007518FD">
            <w:pPr>
              <w:spacing w:after="40"/>
              <w:jc w:val="left"/>
              <w:rPr>
                <w:szCs w:val="20"/>
              </w:rPr>
            </w:pPr>
            <w:r w:rsidRPr="007518FD">
              <w:t>Intracranial Injuries, Minor Complexity</w:t>
            </w:r>
          </w:p>
        </w:tc>
        <w:tc>
          <w:tcPr>
            <w:tcW w:w="471" w:type="pct"/>
          </w:tcPr>
          <w:p w14:paraId="6356C3B2" w14:textId="77777777" w:rsidR="007518FD" w:rsidRPr="007518FD" w:rsidRDefault="007518FD" w:rsidP="007518FD">
            <w:pPr>
              <w:spacing w:after="40"/>
              <w:ind w:right="170"/>
              <w:jc w:val="right"/>
              <w:rPr>
                <w:szCs w:val="20"/>
              </w:rPr>
            </w:pPr>
            <w:r w:rsidRPr="007518FD">
              <w:t>1.381</w:t>
            </w:r>
          </w:p>
        </w:tc>
        <w:tc>
          <w:tcPr>
            <w:tcW w:w="470" w:type="pct"/>
          </w:tcPr>
          <w:p w14:paraId="129E7EB3" w14:textId="77777777" w:rsidR="007518FD" w:rsidRPr="007518FD" w:rsidRDefault="007518FD" w:rsidP="007518FD">
            <w:pPr>
              <w:spacing w:after="40"/>
              <w:ind w:right="170"/>
              <w:jc w:val="right"/>
              <w:rPr>
                <w:szCs w:val="20"/>
              </w:rPr>
            </w:pPr>
            <w:r w:rsidRPr="007518FD">
              <w:t>1.186</w:t>
            </w:r>
          </w:p>
        </w:tc>
      </w:tr>
      <w:tr w:rsidR="007518FD" w:rsidRPr="007518FD" w14:paraId="7476E828" w14:textId="77777777" w:rsidTr="0039145D">
        <w:tc>
          <w:tcPr>
            <w:tcW w:w="547" w:type="pct"/>
          </w:tcPr>
          <w:p w14:paraId="7B4C71B8" w14:textId="77777777" w:rsidR="007518FD" w:rsidRPr="007518FD" w:rsidRDefault="007518FD" w:rsidP="007518FD">
            <w:pPr>
              <w:spacing w:after="40"/>
              <w:jc w:val="center"/>
              <w:rPr>
                <w:szCs w:val="20"/>
              </w:rPr>
            </w:pPr>
            <w:r w:rsidRPr="007518FD">
              <w:t>B78C</w:t>
            </w:r>
          </w:p>
        </w:tc>
        <w:tc>
          <w:tcPr>
            <w:tcW w:w="3512" w:type="pct"/>
          </w:tcPr>
          <w:p w14:paraId="3EB3A0F2" w14:textId="77777777" w:rsidR="007518FD" w:rsidRPr="007518FD" w:rsidRDefault="007518FD" w:rsidP="007518FD">
            <w:pPr>
              <w:spacing w:after="40"/>
              <w:jc w:val="left"/>
              <w:rPr>
                <w:szCs w:val="20"/>
              </w:rPr>
            </w:pPr>
            <w:r w:rsidRPr="007518FD">
              <w:t>Intracranial Injuries, Transferred &lt;5 Days</w:t>
            </w:r>
          </w:p>
        </w:tc>
        <w:tc>
          <w:tcPr>
            <w:tcW w:w="471" w:type="pct"/>
          </w:tcPr>
          <w:p w14:paraId="0C323C8F" w14:textId="77777777" w:rsidR="007518FD" w:rsidRPr="007518FD" w:rsidRDefault="007518FD" w:rsidP="007518FD">
            <w:pPr>
              <w:spacing w:after="40"/>
              <w:ind w:right="170"/>
              <w:jc w:val="right"/>
              <w:rPr>
                <w:szCs w:val="20"/>
              </w:rPr>
            </w:pPr>
            <w:r w:rsidRPr="007518FD">
              <w:t>0.454</w:t>
            </w:r>
          </w:p>
        </w:tc>
        <w:tc>
          <w:tcPr>
            <w:tcW w:w="470" w:type="pct"/>
          </w:tcPr>
          <w:p w14:paraId="7E49E8DA" w14:textId="77777777" w:rsidR="007518FD" w:rsidRPr="007518FD" w:rsidRDefault="007518FD" w:rsidP="007518FD">
            <w:pPr>
              <w:spacing w:after="40"/>
              <w:ind w:right="170"/>
              <w:jc w:val="right"/>
              <w:rPr>
                <w:szCs w:val="20"/>
              </w:rPr>
            </w:pPr>
            <w:r w:rsidRPr="007518FD">
              <w:t>0.385</w:t>
            </w:r>
          </w:p>
        </w:tc>
      </w:tr>
      <w:tr w:rsidR="007518FD" w:rsidRPr="007518FD" w14:paraId="7D90261D" w14:textId="77777777" w:rsidTr="0039145D">
        <w:tc>
          <w:tcPr>
            <w:tcW w:w="547" w:type="pct"/>
          </w:tcPr>
          <w:p w14:paraId="10B53534" w14:textId="77777777" w:rsidR="007518FD" w:rsidRPr="007518FD" w:rsidRDefault="007518FD" w:rsidP="007518FD">
            <w:pPr>
              <w:spacing w:after="40"/>
              <w:jc w:val="center"/>
              <w:rPr>
                <w:szCs w:val="20"/>
              </w:rPr>
            </w:pPr>
            <w:r w:rsidRPr="007518FD">
              <w:t>B79A</w:t>
            </w:r>
          </w:p>
        </w:tc>
        <w:tc>
          <w:tcPr>
            <w:tcW w:w="3512" w:type="pct"/>
          </w:tcPr>
          <w:p w14:paraId="12C6CA4F" w14:textId="77777777" w:rsidR="007518FD" w:rsidRPr="007518FD" w:rsidRDefault="007518FD" w:rsidP="007518FD">
            <w:pPr>
              <w:spacing w:after="40"/>
              <w:jc w:val="left"/>
              <w:rPr>
                <w:szCs w:val="20"/>
              </w:rPr>
            </w:pPr>
            <w:r w:rsidRPr="007518FD">
              <w:t>Skull Fractures, Major Complexity</w:t>
            </w:r>
          </w:p>
        </w:tc>
        <w:tc>
          <w:tcPr>
            <w:tcW w:w="471" w:type="pct"/>
          </w:tcPr>
          <w:p w14:paraId="6F4BF7F0" w14:textId="77777777" w:rsidR="007518FD" w:rsidRPr="007518FD" w:rsidRDefault="007518FD" w:rsidP="007518FD">
            <w:pPr>
              <w:spacing w:after="40"/>
              <w:ind w:right="170"/>
              <w:jc w:val="right"/>
              <w:rPr>
                <w:szCs w:val="20"/>
              </w:rPr>
            </w:pPr>
            <w:r w:rsidRPr="007518FD">
              <w:t>1.196</w:t>
            </w:r>
          </w:p>
        </w:tc>
        <w:tc>
          <w:tcPr>
            <w:tcW w:w="470" w:type="pct"/>
          </w:tcPr>
          <w:p w14:paraId="507397B7" w14:textId="77777777" w:rsidR="007518FD" w:rsidRPr="007518FD" w:rsidRDefault="007518FD" w:rsidP="007518FD">
            <w:pPr>
              <w:spacing w:after="40"/>
              <w:ind w:right="170"/>
              <w:jc w:val="right"/>
              <w:rPr>
                <w:szCs w:val="20"/>
              </w:rPr>
            </w:pPr>
            <w:r w:rsidRPr="007518FD">
              <w:t>0.958</w:t>
            </w:r>
          </w:p>
        </w:tc>
      </w:tr>
      <w:tr w:rsidR="007518FD" w:rsidRPr="007518FD" w14:paraId="0C286057" w14:textId="77777777" w:rsidTr="0039145D">
        <w:tc>
          <w:tcPr>
            <w:tcW w:w="547" w:type="pct"/>
          </w:tcPr>
          <w:p w14:paraId="1E131030" w14:textId="77777777" w:rsidR="007518FD" w:rsidRPr="007518FD" w:rsidRDefault="007518FD" w:rsidP="007518FD">
            <w:pPr>
              <w:spacing w:after="40"/>
              <w:jc w:val="center"/>
              <w:rPr>
                <w:szCs w:val="20"/>
              </w:rPr>
            </w:pPr>
            <w:r w:rsidRPr="007518FD">
              <w:t>B79B</w:t>
            </w:r>
          </w:p>
        </w:tc>
        <w:tc>
          <w:tcPr>
            <w:tcW w:w="3512" w:type="pct"/>
          </w:tcPr>
          <w:p w14:paraId="5C60B968" w14:textId="77777777" w:rsidR="007518FD" w:rsidRPr="007518FD" w:rsidRDefault="007518FD" w:rsidP="007518FD">
            <w:pPr>
              <w:spacing w:after="40"/>
              <w:jc w:val="left"/>
              <w:rPr>
                <w:szCs w:val="20"/>
              </w:rPr>
            </w:pPr>
            <w:r w:rsidRPr="007518FD">
              <w:t>Skull Fractures, Minor Complexity</w:t>
            </w:r>
          </w:p>
        </w:tc>
        <w:tc>
          <w:tcPr>
            <w:tcW w:w="471" w:type="pct"/>
          </w:tcPr>
          <w:p w14:paraId="05B5BEED" w14:textId="77777777" w:rsidR="007518FD" w:rsidRPr="007518FD" w:rsidRDefault="007518FD" w:rsidP="007518FD">
            <w:pPr>
              <w:spacing w:after="40"/>
              <w:ind w:right="170"/>
              <w:jc w:val="right"/>
              <w:rPr>
                <w:szCs w:val="20"/>
              </w:rPr>
            </w:pPr>
            <w:r w:rsidRPr="007518FD">
              <w:t>0.705</w:t>
            </w:r>
          </w:p>
        </w:tc>
        <w:tc>
          <w:tcPr>
            <w:tcW w:w="470" w:type="pct"/>
          </w:tcPr>
          <w:p w14:paraId="286A2C0B" w14:textId="77777777" w:rsidR="007518FD" w:rsidRPr="007518FD" w:rsidRDefault="007518FD" w:rsidP="007518FD">
            <w:pPr>
              <w:spacing w:after="40"/>
              <w:ind w:right="170"/>
              <w:jc w:val="right"/>
              <w:rPr>
                <w:szCs w:val="20"/>
              </w:rPr>
            </w:pPr>
            <w:r w:rsidRPr="007518FD">
              <w:t>0.343</w:t>
            </w:r>
          </w:p>
        </w:tc>
      </w:tr>
      <w:tr w:rsidR="007518FD" w:rsidRPr="007518FD" w14:paraId="10A1D776" w14:textId="77777777" w:rsidTr="0039145D">
        <w:tc>
          <w:tcPr>
            <w:tcW w:w="547" w:type="pct"/>
          </w:tcPr>
          <w:p w14:paraId="0404A1E1" w14:textId="77777777" w:rsidR="007518FD" w:rsidRPr="007518FD" w:rsidRDefault="007518FD" w:rsidP="007518FD">
            <w:pPr>
              <w:spacing w:after="40"/>
              <w:jc w:val="center"/>
              <w:rPr>
                <w:szCs w:val="20"/>
              </w:rPr>
            </w:pPr>
            <w:r w:rsidRPr="007518FD">
              <w:t>B80A</w:t>
            </w:r>
          </w:p>
        </w:tc>
        <w:tc>
          <w:tcPr>
            <w:tcW w:w="3512" w:type="pct"/>
          </w:tcPr>
          <w:p w14:paraId="40C2F806" w14:textId="77777777" w:rsidR="007518FD" w:rsidRPr="007518FD" w:rsidRDefault="007518FD" w:rsidP="007518FD">
            <w:pPr>
              <w:spacing w:after="40"/>
              <w:jc w:val="left"/>
              <w:rPr>
                <w:szCs w:val="20"/>
              </w:rPr>
            </w:pPr>
            <w:r w:rsidRPr="007518FD">
              <w:t>Other Head Injuries, Major Complexity</w:t>
            </w:r>
          </w:p>
        </w:tc>
        <w:tc>
          <w:tcPr>
            <w:tcW w:w="471" w:type="pct"/>
          </w:tcPr>
          <w:p w14:paraId="12B1DC5E" w14:textId="77777777" w:rsidR="007518FD" w:rsidRPr="007518FD" w:rsidRDefault="007518FD" w:rsidP="007518FD">
            <w:pPr>
              <w:spacing w:after="40"/>
              <w:ind w:right="170"/>
              <w:jc w:val="right"/>
              <w:rPr>
                <w:szCs w:val="20"/>
              </w:rPr>
            </w:pPr>
            <w:r w:rsidRPr="007518FD">
              <w:t>0.951</w:t>
            </w:r>
          </w:p>
        </w:tc>
        <w:tc>
          <w:tcPr>
            <w:tcW w:w="470" w:type="pct"/>
          </w:tcPr>
          <w:p w14:paraId="4C5FC1FD" w14:textId="77777777" w:rsidR="007518FD" w:rsidRPr="007518FD" w:rsidRDefault="007518FD" w:rsidP="007518FD">
            <w:pPr>
              <w:spacing w:after="40"/>
              <w:ind w:right="170"/>
              <w:jc w:val="right"/>
              <w:rPr>
                <w:szCs w:val="20"/>
              </w:rPr>
            </w:pPr>
            <w:r w:rsidRPr="007518FD">
              <w:t>0.746</w:t>
            </w:r>
          </w:p>
        </w:tc>
      </w:tr>
      <w:tr w:rsidR="007518FD" w:rsidRPr="007518FD" w14:paraId="153D9E5C" w14:textId="77777777" w:rsidTr="0039145D">
        <w:tc>
          <w:tcPr>
            <w:tcW w:w="547" w:type="pct"/>
          </w:tcPr>
          <w:p w14:paraId="2BD38776" w14:textId="77777777" w:rsidR="007518FD" w:rsidRPr="007518FD" w:rsidRDefault="007518FD" w:rsidP="007518FD">
            <w:pPr>
              <w:spacing w:after="40"/>
              <w:jc w:val="center"/>
              <w:rPr>
                <w:szCs w:val="20"/>
              </w:rPr>
            </w:pPr>
            <w:r w:rsidRPr="007518FD">
              <w:t>B80B</w:t>
            </w:r>
          </w:p>
        </w:tc>
        <w:tc>
          <w:tcPr>
            <w:tcW w:w="3512" w:type="pct"/>
          </w:tcPr>
          <w:p w14:paraId="6D00792E" w14:textId="77777777" w:rsidR="007518FD" w:rsidRPr="007518FD" w:rsidRDefault="007518FD" w:rsidP="007518FD">
            <w:pPr>
              <w:spacing w:after="40"/>
              <w:jc w:val="left"/>
              <w:rPr>
                <w:szCs w:val="20"/>
              </w:rPr>
            </w:pPr>
            <w:r w:rsidRPr="007518FD">
              <w:t>Other Head Injuries, Minor Complexity</w:t>
            </w:r>
          </w:p>
        </w:tc>
        <w:tc>
          <w:tcPr>
            <w:tcW w:w="471" w:type="pct"/>
          </w:tcPr>
          <w:p w14:paraId="4635C635" w14:textId="77777777" w:rsidR="007518FD" w:rsidRPr="007518FD" w:rsidRDefault="007518FD" w:rsidP="007518FD">
            <w:pPr>
              <w:spacing w:after="40"/>
              <w:ind w:right="170"/>
              <w:jc w:val="right"/>
              <w:rPr>
                <w:szCs w:val="20"/>
              </w:rPr>
            </w:pPr>
            <w:r w:rsidRPr="007518FD">
              <w:t>0.168</w:t>
            </w:r>
          </w:p>
        </w:tc>
        <w:tc>
          <w:tcPr>
            <w:tcW w:w="470" w:type="pct"/>
          </w:tcPr>
          <w:p w14:paraId="1801B9B2" w14:textId="77777777" w:rsidR="007518FD" w:rsidRPr="007518FD" w:rsidRDefault="007518FD" w:rsidP="007518FD">
            <w:pPr>
              <w:spacing w:after="40"/>
              <w:ind w:right="170"/>
              <w:jc w:val="right"/>
              <w:rPr>
                <w:szCs w:val="20"/>
              </w:rPr>
            </w:pPr>
            <w:r w:rsidRPr="007518FD">
              <w:t>0.155</w:t>
            </w:r>
          </w:p>
        </w:tc>
      </w:tr>
      <w:tr w:rsidR="007518FD" w:rsidRPr="007518FD" w14:paraId="0C827CB3" w14:textId="77777777" w:rsidTr="0039145D">
        <w:tc>
          <w:tcPr>
            <w:tcW w:w="547" w:type="pct"/>
          </w:tcPr>
          <w:p w14:paraId="77F0E7D7" w14:textId="77777777" w:rsidR="007518FD" w:rsidRPr="007518FD" w:rsidRDefault="007518FD" w:rsidP="007518FD">
            <w:pPr>
              <w:spacing w:after="40"/>
              <w:jc w:val="center"/>
              <w:rPr>
                <w:szCs w:val="20"/>
              </w:rPr>
            </w:pPr>
            <w:r w:rsidRPr="007518FD">
              <w:t>B81A</w:t>
            </w:r>
          </w:p>
        </w:tc>
        <w:tc>
          <w:tcPr>
            <w:tcW w:w="3512" w:type="pct"/>
          </w:tcPr>
          <w:p w14:paraId="6FFB1AB0" w14:textId="77777777" w:rsidR="007518FD" w:rsidRPr="007518FD" w:rsidRDefault="007518FD" w:rsidP="007518FD">
            <w:pPr>
              <w:spacing w:after="40"/>
              <w:jc w:val="left"/>
              <w:rPr>
                <w:szCs w:val="20"/>
              </w:rPr>
            </w:pPr>
            <w:r w:rsidRPr="007518FD">
              <w:t>Other Disorders of the Nervous System, Major Complexity</w:t>
            </w:r>
          </w:p>
        </w:tc>
        <w:tc>
          <w:tcPr>
            <w:tcW w:w="471" w:type="pct"/>
          </w:tcPr>
          <w:p w14:paraId="0F3BCE3F" w14:textId="77777777" w:rsidR="007518FD" w:rsidRPr="007518FD" w:rsidRDefault="007518FD" w:rsidP="007518FD">
            <w:pPr>
              <w:spacing w:after="40"/>
              <w:ind w:right="170"/>
              <w:jc w:val="right"/>
              <w:rPr>
                <w:szCs w:val="20"/>
              </w:rPr>
            </w:pPr>
            <w:r w:rsidRPr="007518FD">
              <w:t>2.555</w:t>
            </w:r>
          </w:p>
        </w:tc>
        <w:tc>
          <w:tcPr>
            <w:tcW w:w="470" w:type="pct"/>
          </w:tcPr>
          <w:p w14:paraId="0464078E" w14:textId="77777777" w:rsidR="007518FD" w:rsidRPr="007518FD" w:rsidRDefault="007518FD" w:rsidP="007518FD">
            <w:pPr>
              <w:spacing w:after="40"/>
              <w:ind w:right="170"/>
              <w:jc w:val="right"/>
              <w:rPr>
                <w:szCs w:val="20"/>
              </w:rPr>
            </w:pPr>
            <w:r w:rsidRPr="007518FD">
              <w:t>2.246</w:t>
            </w:r>
          </w:p>
        </w:tc>
      </w:tr>
      <w:tr w:rsidR="007518FD" w:rsidRPr="007518FD" w14:paraId="21973D84" w14:textId="77777777" w:rsidTr="0039145D">
        <w:tc>
          <w:tcPr>
            <w:tcW w:w="547" w:type="pct"/>
          </w:tcPr>
          <w:p w14:paraId="04F695A7" w14:textId="77777777" w:rsidR="007518FD" w:rsidRPr="007518FD" w:rsidRDefault="007518FD" w:rsidP="007518FD">
            <w:pPr>
              <w:spacing w:after="40"/>
              <w:jc w:val="center"/>
              <w:rPr>
                <w:szCs w:val="20"/>
              </w:rPr>
            </w:pPr>
            <w:r w:rsidRPr="007518FD">
              <w:t>B81B</w:t>
            </w:r>
          </w:p>
        </w:tc>
        <w:tc>
          <w:tcPr>
            <w:tcW w:w="3512" w:type="pct"/>
          </w:tcPr>
          <w:p w14:paraId="02D7EB1C" w14:textId="77777777" w:rsidR="007518FD" w:rsidRPr="007518FD" w:rsidRDefault="007518FD" w:rsidP="007518FD">
            <w:pPr>
              <w:spacing w:after="40"/>
              <w:jc w:val="left"/>
              <w:rPr>
                <w:szCs w:val="20"/>
              </w:rPr>
            </w:pPr>
            <w:r w:rsidRPr="007518FD">
              <w:t>Other Disorders of the Nervous System, Minor Complexity</w:t>
            </w:r>
          </w:p>
        </w:tc>
        <w:tc>
          <w:tcPr>
            <w:tcW w:w="471" w:type="pct"/>
          </w:tcPr>
          <w:p w14:paraId="30633091" w14:textId="77777777" w:rsidR="007518FD" w:rsidRPr="007518FD" w:rsidRDefault="007518FD" w:rsidP="007518FD">
            <w:pPr>
              <w:spacing w:after="40"/>
              <w:ind w:right="170"/>
              <w:jc w:val="right"/>
              <w:rPr>
                <w:szCs w:val="20"/>
              </w:rPr>
            </w:pPr>
            <w:r w:rsidRPr="007518FD">
              <w:t>0.861</w:t>
            </w:r>
          </w:p>
        </w:tc>
        <w:tc>
          <w:tcPr>
            <w:tcW w:w="470" w:type="pct"/>
          </w:tcPr>
          <w:p w14:paraId="684B08A3" w14:textId="77777777" w:rsidR="007518FD" w:rsidRPr="007518FD" w:rsidRDefault="007518FD" w:rsidP="007518FD">
            <w:pPr>
              <w:spacing w:after="40"/>
              <w:ind w:right="170"/>
              <w:jc w:val="right"/>
              <w:rPr>
                <w:szCs w:val="20"/>
              </w:rPr>
            </w:pPr>
            <w:r w:rsidRPr="007518FD">
              <w:t>0.786</w:t>
            </w:r>
          </w:p>
        </w:tc>
      </w:tr>
      <w:tr w:rsidR="007518FD" w:rsidRPr="007518FD" w14:paraId="1B7D3DE9" w14:textId="77777777" w:rsidTr="0039145D">
        <w:tc>
          <w:tcPr>
            <w:tcW w:w="547" w:type="pct"/>
          </w:tcPr>
          <w:p w14:paraId="421FC4CC" w14:textId="77777777" w:rsidR="007518FD" w:rsidRPr="007518FD" w:rsidRDefault="007518FD" w:rsidP="007518FD">
            <w:pPr>
              <w:spacing w:after="40"/>
              <w:jc w:val="center"/>
              <w:rPr>
                <w:szCs w:val="20"/>
              </w:rPr>
            </w:pPr>
            <w:r w:rsidRPr="007518FD">
              <w:t>B82A</w:t>
            </w:r>
          </w:p>
        </w:tc>
        <w:tc>
          <w:tcPr>
            <w:tcW w:w="3512" w:type="pct"/>
          </w:tcPr>
          <w:p w14:paraId="57CDA9C3" w14:textId="77777777" w:rsidR="007518FD" w:rsidRPr="007518FD" w:rsidRDefault="007518FD" w:rsidP="007518FD">
            <w:pPr>
              <w:spacing w:after="40"/>
              <w:jc w:val="left"/>
              <w:rPr>
                <w:szCs w:val="20"/>
              </w:rPr>
            </w:pPr>
            <w:r w:rsidRPr="007518FD">
              <w:t xml:space="preserve">Chronic &amp; </w:t>
            </w:r>
            <w:proofErr w:type="spellStart"/>
            <w:r w:rsidRPr="007518FD">
              <w:t>Unspec</w:t>
            </w:r>
            <w:proofErr w:type="spellEnd"/>
            <w:r w:rsidRPr="007518FD">
              <w:t xml:space="preserve"> Para/Quadriplegia W or W/O OR Proc, Major Complexity</w:t>
            </w:r>
          </w:p>
        </w:tc>
        <w:tc>
          <w:tcPr>
            <w:tcW w:w="471" w:type="pct"/>
          </w:tcPr>
          <w:p w14:paraId="07F68E03" w14:textId="77777777" w:rsidR="007518FD" w:rsidRPr="007518FD" w:rsidRDefault="007518FD" w:rsidP="007518FD">
            <w:pPr>
              <w:spacing w:after="40"/>
              <w:ind w:right="170"/>
              <w:jc w:val="right"/>
              <w:rPr>
                <w:szCs w:val="20"/>
              </w:rPr>
            </w:pPr>
            <w:r w:rsidRPr="007518FD">
              <w:t>12.691</w:t>
            </w:r>
          </w:p>
        </w:tc>
        <w:tc>
          <w:tcPr>
            <w:tcW w:w="470" w:type="pct"/>
          </w:tcPr>
          <w:p w14:paraId="18B2B959" w14:textId="77777777" w:rsidR="007518FD" w:rsidRPr="007518FD" w:rsidRDefault="007518FD" w:rsidP="007518FD">
            <w:pPr>
              <w:spacing w:after="40"/>
              <w:ind w:right="170"/>
              <w:jc w:val="right"/>
              <w:rPr>
                <w:szCs w:val="20"/>
              </w:rPr>
            </w:pPr>
            <w:r w:rsidRPr="007518FD">
              <w:t>10.543</w:t>
            </w:r>
          </w:p>
        </w:tc>
      </w:tr>
      <w:tr w:rsidR="007518FD" w:rsidRPr="007518FD" w14:paraId="2555FBC4" w14:textId="77777777" w:rsidTr="0039145D">
        <w:tc>
          <w:tcPr>
            <w:tcW w:w="547" w:type="pct"/>
          </w:tcPr>
          <w:p w14:paraId="2EBCDE6D" w14:textId="77777777" w:rsidR="007518FD" w:rsidRPr="007518FD" w:rsidRDefault="007518FD" w:rsidP="007518FD">
            <w:pPr>
              <w:spacing w:after="40"/>
              <w:jc w:val="center"/>
              <w:rPr>
                <w:szCs w:val="20"/>
              </w:rPr>
            </w:pPr>
            <w:r w:rsidRPr="007518FD">
              <w:t>B82B</w:t>
            </w:r>
          </w:p>
        </w:tc>
        <w:tc>
          <w:tcPr>
            <w:tcW w:w="3512" w:type="pct"/>
          </w:tcPr>
          <w:p w14:paraId="1EADB9B7" w14:textId="77777777" w:rsidR="007518FD" w:rsidRPr="007518FD" w:rsidRDefault="007518FD" w:rsidP="007518FD">
            <w:pPr>
              <w:spacing w:after="40"/>
              <w:jc w:val="left"/>
              <w:rPr>
                <w:szCs w:val="20"/>
              </w:rPr>
            </w:pPr>
            <w:r w:rsidRPr="007518FD">
              <w:t xml:space="preserve">Chronic &amp; </w:t>
            </w:r>
            <w:proofErr w:type="spellStart"/>
            <w:r w:rsidRPr="007518FD">
              <w:t>Unspec</w:t>
            </w:r>
            <w:proofErr w:type="spellEnd"/>
            <w:r w:rsidRPr="007518FD">
              <w:t xml:space="preserve"> Para/Quadriplegia W or W/O OR Proc, Intermediate Complexity</w:t>
            </w:r>
          </w:p>
        </w:tc>
        <w:tc>
          <w:tcPr>
            <w:tcW w:w="471" w:type="pct"/>
          </w:tcPr>
          <w:p w14:paraId="09BA6B37" w14:textId="77777777" w:rsidR="007518FD" w:rsidRPr="007518FD" w:rsidRDefault="007518FD" w:rsidP="007518FD">
            <w:pPr>
              <w:spacing w:after="40"/>
              <w:ind w:right="170"/>
              <w:jc w:val="right"/>
              <w:rPr>
                <w:szCs w:val="20"/>
              </w:rPr>
            </w:pPr>
            <w:r w:rsidRPr="007518FD">
              <w:t>2.964</w:t>
            </w:r>
          </w:p>
        </w:tc>
        <w:tc>
          <w:tcPr>
            <w:tcW w:w="470" w:type="pct"/>
          </w:tcPr>
          <w:p w14:paraId="4FAFC644" w14:textId="77777777" w:rsidR="007518FD" w:rsidRPr="007518FD" w:rsidRDefault="007518FD" w:rsidP="007518FD">
            <w:pPr>
              <w:spacing w:after="40"/>
              <w:ind w:right="170"/>
              <w:jc w:val="right"/>
              <w:rPr>
                <w:szCs w:val="20"/>
              </w:rPr>
            </w:pPr>
            <w:r w:rsidRPr="007518FD">
              <w:t>2.718</w:t>
            </w:r>
          </w:p>
        </w:tc>
      </w:tr>
      <w:tr w:rsidR="007518FD" w:rsidRPr="007518FD" w14:paraId="73205EAA" w14:textId="77777777" w:rsidTr="0039145D">
        <w:tc>
          <w:tcPr>
            <w:tcW w:w="547" w:type="pct"/>
          </w:tcPr>
          <w:p w14:paraId="6EA8589B" w14:textId="77777777" w:rsidR="007518FD" w:rsidRPr="007518FD" w:rsidRDefault="007518FD" w:rsidP="007518FD">
            <w:pPr>
              <w:spacing w:after="40"/>
              <w:jc w:val="center"/>
              <w:rPr>
                <w:szCs w:val="20"/>
              </w:rPr>
            </w:pPr>
            <w:r w:rsidRPr="007518FD">
              <w:t>B82C</w:t>
            </w:r>
          </w:p>
        </w:tc>
        <w:tc>
          <w:tcPr>
            <w:tcW w:w="3512" w:type="pct"/>
          </w:tcPr>
          <w:p w14:paraId="4B5C1A4F" w14:textId="77777777" w:rsidR="007518FD" w:rsidRPr="007518FD" w:rsidRDefault="007518FD" w:rsidP="007518FD">
            <w:pPr>
              <w:spacing w:after="40"/>
              <w:jc w:val="left"/>
              <w:rPr>
                <w:szCs w:val="20"/>
              </w:rPr>
            </w:pPr>
            <w:r w:rsidRPr="007518FD">
              <w:t xml:space="preserve">Chronic &amp; </w:t>
            </w:r>
            <w:proofErr w:type="spellStart"/>
            <w:r w:rsidRPr="007518FD">
              <w:t>Unspec</w:t>
            </w:r>
            <w:proofErr w:type="spellEnd"/>
            <w:r w:rsidRPr="007518FD">
              <w:t xml:space="preserve"> Para/Quadriplegia W or W/O OR Proc, Minor Complexity</w:t>
            </w:r>
          </w:p>
        </w:tc>
        <w:tc>
          <w:tcPr>
            <w:tcW w:w="471" w:type="pct"/>
          </w:tcPr>
          <w:p w14:paraId="276A2709" w14:textId="77777777" w:rsidR="007518FD" w:rsidRPr="007518FD" w:rsidRDefault="007518FD" w:rsidP="007518FD">
            <w:pPr>
              <w:spacing w:after="40"/>
              <w:ind w:right="170"/>
              <w:jc w:val="right"/>
              <w:rPr>
                <w:szCs w:val="20"/>
              </w:rPr>
            </w:pPr>
            <w:r w:rsidRPr="007518FD">
              <w:t>0.999</w:t>
            </w:r>
          </w:p>
        </w:tc>
        <w:tc>
          <w:tcPr>
            <w:tcW w:w="470" w:type="pct"/>
          </w:tcPr>
          <w:p w14:paraId="2E68520C" w14:textId="77777777" w:rsidR="007518FD" w:rsidRPr="007518FD" w:rsidRDefault="007518FD" w:rsidP="007518FD">
            <w:pPr>
              <w:spacing w:after="40"/>
              <w:ind w:right="170"/>
              <w:jc w:val="right"/>
              <w:rPr>
                <w:szCs w:val="20"/>
              </w:rPr>
            </w:pPr>
            <w:r w:rsidRPr="007518FD">
              <w:t>0.851</w:t>
            </w:r>
          </w:p>
        </w:tc>
      </w:tr>
      <w:tr w:rsidR="007518FD" w:rsidRPr="007518FD" w14:paraId="4CFA201D" w14:textId="77777777" w:rsidTr="0039145D">
        <w:tc>
          <w:tcPr>
            <w:tcW w:w="547" w:type="pct"/>
          </w:tcPr>
          <w:p w14:paraId="3BDC8476" w14:textId="77777777" w:rsidR="007518FD" w:rsidRPr="007518FD" w:rsidRDefault="007518FD" w:rsidP="007518FD">
            <w:pPr>
              <w:spacing w:after="40"/>
              <w:jc w:val="center"/>
              <w:rPr>
                <w:szCs w:val="20"/>
              </w:rPr>
            </w:pPr>
            <w:r w:rsidRPr="007518FD">
              <w:t>C01A</w:t>
            </w:r>
          </w:p>
        </w:tc>
        <w:tc>
          <w:tcPr>
            <w:tcW w:w="3512" w:type="pct"/>
          </w:tcPr>
          <w:p w14:paraId="15D28181" w14:textId="77777777" w:rsidR="007518FD" w:rsidRPr="007518FD" w:rsidRDefault="007518FD" w:rsidP="007518FD">
            <w:pPr>
              <w:spacing w:after="40"/>
              <w:jc w:val="left"/>
              <w:rPr>
                <w:szCs w:val="20"/>
              </w:rPr>
            </w:pPr>
            <w:r w:rsidRPr="007518FD">
              <w:t>Procedures for Penetrating Eye Injury, Major Complexity</w:t>
            </w:r>
          </w:p>
        </w:tc>
        <w:tc>
          <w:tcPr>
            <w:tcW w:w="471" w:type="pct"/>
          </w:tcPr>
          <w:p w14:paraId="47BEF526" w14:textId="77777777" w:rsidR="007518FD" w:rsidRPr="007518FD" w:rsidRDefault="007518FD" w:rsidP="007518FD">
            <w:pPr>
              <w:spacing w:after="40"/>
              <w:ind w:right="170"/>
              <w:jc w:val="right"/>
              <w:rPr>
                <w:szCs w:val="20"/>
              </w:rPr>
            </w:pPr>
            <w:r w:rsidRPr="007518FD">
              <w:t>2.588</w:t>
            </w:r>
          </w:p>
        </w:tc>
        <w:tc>
          <w:tcPr>
            <w:tcW w:w="470" w:type="pct"/>
          </w:tcPr>
          <w:p w14:paraId="03CF90FE" w14:textId="77777777" w:rsidR="007518FD" w:rsidRPr="007518FD" w:rsidRDefault="007518FD" w:rsidP="007518FD">
            <w:pPr>
              <w:spacing w:after="40"/>
              <w:ind w:right="170"/>
              <w:jc w:val="right"/>
              <w:rPr>
                <w:szCs w:val="20"/>
              </w:rPr>
            </w:pPr>
            <w:r w:rsidRPr="007518FD">
              <w:t>2.536</w:t>
            </w:r>
          </w:p>
        </w:tc>
      </w:tr>
      <w:tr w:rsidR="007518FD" w:rsidRPr="007518FD" w14:paraId="1DCD3D31" w14:textId="77777777" w:rsidTr="0039145D">
        <w:tc>
          <w:tcPr>
            <w:tcW w:w="547" w:type="pct"/>
          </w:tcPr>
          <w:p w14:paraId="32AEC916" w14:textId="77777777" w:rsidR="007518FD" w:rsidRPr="007518FD" w:rsidRDefault="007518FD" w:rsidP="007518FD">
            <w:pPr>
              <w:spacing w:after="40"/>
              <w:jc w:val="center"/>
              <w:rPr>
                <w:szCs w:val="20"/>
              </w:rPr>
            </w:pPr>
            <w:r w:rsidRPr="007518FD">
              <w:t>C01B</w:t>
            </w:r>
          </w:p>
        </w:tc>
        <w:tc>
          <w:tcPr>
            <w:tcW w:w="3512" w:type="pct"/>
          </w:tcPr>
          <w:p w14:paraId="76650E95" w14:textId="77777777" w:rsidR="007518FD" w:rsidRPr="007518FD" w:rsidRDefault="007518FD" w:rsidP="007518FD">
            <w:pPr>
              <w:spacing w:after="40"/>
              <w:jc w:val="left"/>
              <w:rPr>
                <w:szCs w:val="20"/>
              </w:rPr>
            </w:pPr>
            <w:r w:rsidRPr="007518FD">
              <w:t>Procedures for Penetrating Eye Injury, Minor Complexity</w:t>
            </w:r>
          </w:p>
        </w:tc>
        <w:tc>
          <w:tcPr>
            <w:tcW w:w="471" w:type="pct"/>
          </w:tcPr>
          <w:p w14:paraId="1DED4FCF" w14:textId="77777777" w:rsidR="007518FD" w:rsidRPr="007518FD" w:rsidRDefault="007518FD" w:rsidP="007518FD">
            <w:pPr>
              <w:spacing w:after="40"/>
              <w:ind w:right="170"/>
              <w:jc w:val="right"/>
              <w:rPr>
                <w:szCs w:val="20"/>
              </w:rPr>
            </w:pPr>
            <w:r w:rsidRPr="007518FD">
              <w:t>1.379</w:t>
            </w:r>
          </w:p>
        </w:tc>
        <w:tc>
          <w:tcPr>
            <w:tcW w:w="470" w:type="pct"/>
          </w:tcPr>
          <w:p w14:paraId="341B7E68" w14:textId="77777777" w:rsidR="007518FD" w:rsidRPr="007518FD" w:rsidRDefault="007518FD" w:rsidP="007518FD">
            <w:pPr>
              <w:spacing w:after="40"/>
              <w:ind w:right="170"/>
              <w:jc w:val="right"/>
              <w:rPr>
                <w:szCs w:val="20"/>
              </w:rPr>
            </w:pPr>
            <w:r w:rsidRPr="007518FD">
              <w:t>1.339</w:t>
            </w:r>
          </w:p>
        </w:tc>
      </w:tr>
      <w:tr w:rsidR="007518FD" w:rsidRPr="007518FD" w14:paraId="0921C2C2" w14:textId="77777777" w:rsidTr="0039145D">
        <w:tc>
          <w:tcPr>
            <w:tcW w:w="547" w:type="pct"/>
          </w:tcPr>
          <w:p w14:paraId="65B1395F" w14:textId="77777777" w:rsidR="007518FD" w:rsidRPr="007518FD" w:rsidRDefault="007518FD" w:rsidP="007518FD">
            <w:pPr>
              <w:spacing w:after="40"/>
              <w:jc w:val="center"/>
              <w:rPr>
                <w:szCs w:val="20"/>
              </w:rPr>
            </w:pPr>
            <w:r w:rsidRPr="007518FD">
              <w:t>C02Z</w:t>
            </w:r>
          </w:p>
        </w:tc>
        <w:tc>
          <w:tcPr>
            <w:tcW w:w="3512" w:type="pct"/>
          </w:tcPr>
          <w:p w14:paraId="5AF2D0AB" w14:textId="77777777" w:rsidR="007518FD" w:rsidRPr="007518FD" w:rsidRDefault="007518FD" w:rsidP="007518FD">
            <w:pPr>
              <w:spacing w:after="40"/>
              <w:jc w:val="left"/>
              <w:rPr>
                <w:szCs w:val="20"/>
              </w:rPr>
            </w:pPr>
            <w:r w:rsidRPr="007518FD">
              <w:t>Enucleations and Orbital Procedures</w:t>
            </w:r>
          </w:p>
        </w:tc>
        <w:tc>
          <w:tcPr>
            <w:tcW w:w="471" w:type="pct"/>
          </w:tcPr>
          <w:p w14:paraId="303C2430" w14:textId="77777777" w:rsidR="007518FD" w:rsidRPr="007518FD" w:rsidRDefault="007518FD" w:rsidP="007518FD">
            <w:pPr>
              <w:spacing w:after="40"/>
              <w:ind w:right="170"/>
              <w:jc w:val="right"/>
              <w:rPr>
                <w:szCs w:val="20"/>
              </w:rPr>
            </w:pPr>
            <w:r w:rsidRPr="007518FD">
              <w:t>2.269</w:t>
            </w:r>
          </w:p>
        </w:tc>
        <w:tc>
          <w:tcPr>
            <w:tcW w:w="470" w:type="pct"/>
          </w:tcPr>
          <w:p w14:paraId="0E4506C7" w14:textId="77777777" w:rsidR="007518FD" w:rsidRPr="007518FD" w:rsidRDefault="007518FD" w:rsidP="007518FD">
            <w:pPr>
              <w:spacing w:after="40"/>
              <w:ind w:right="170"/>
              <w:jc w:val="right"/>
              <w:rPr>
                <w:szCs w:val="20"/>
              </w:rPr>
            </w:pPr>
            <w:r w:rsidRPr="007518FD">
              <w:t>1.688</w:t>
            </w:r>
          </w:p>
        </w:tc>
      </w:tr>
      <w:tr w:rsidR="007518FD" w:rsidRPr="007518FD" w14:paraId="44A4D491" w14:textId="77777777" w:rsidTr="0039145D">
        <w:tc>
          <w:tcPr>
            <w:tcW w:w="547" w:type="pct"/>
          </w:tcPr>
          <w:p w14:paraId="6F39445F" w14:textId="77777777" w:rsidR="007518FD" w:rsidRPr="007518FD" w:rsidRDefault="007518FD" w:rsidP="007518FD">
            <w:pPr>
              <w:spacing w:after="40"/>
              <w:jc w:val="center"/>
              <w:rPr>
                <w:szCs w:val="20"/>
              </w:rPr>
            </w:pPr>
            <w:r w:rsidRPr="007518FD">
              <w:t>C03A</w:t>
            </w:r>
          </w:p>
        </w:tc>
        <w:tc>
          <w:tcPr>
            <w:tcW w:w="3512" w:type="pct"/>
          </w:tcPr>
          <w:p w14:paraId="0300DDB0" w14:textId="77777777" w:rsidR="007518FD" w:rsidRPr="007518FD" w:rsidRDefault="007518FD" w:rsidP="007518FD">
            <w:pPr>
              <w:spacing w:after="40"/>
              <w:jc w:val="left"/>
              <w:rPr>
                <w:szCs w:val="20"/>
              </w:rPr>
            </w:pPr>
            <w:r w:rsidRPr="007518FD">
              <w:t>Retinal Procedures, Major Complexity</w:t>
            </w:r>
          </w:p>
        </w:tc>
        <w:tc>
          <w:tcPr>
            <w:tcW w:w="471" w:type="pct"/>
          </w:tcPr>
          <w:p w14:paraId="53454F13" w14:textId="77777777" w:rsidR="007518FD" w:rsidRPr="007518FD" w:rsidRDefault="007518FD" w:rsidP="007518FD">
            <w:pPr>
              <w:spacing w:after="40"/>
              <w:ind w:right="170"/>
              <w:jc w:val="right"/>
              <w:rPr>
                <w:szCs w:val="20"/>
              </w:rPr>
            </w:pPr>
            <w:r w:rsidRPr="007518FD">
              <w:t>0.937</w:t>
            </w:r>
          </w:p>
        </w:tc>
        <w:tc>
          <w:tcPr>
            <w:tcW w:w="470" w:type="pct"/>
          </w:tcPr>
          <w:p w14:paraId="24F77734" w14:textId="77777777" w:rsidR="007518FD" w:rsidRPr="007518FD" w:rsidRDefault="007518FD" w:rsidP="007518FD">
            <w:pPr>
              <w:spacing w:after="40"/>
              <w:ind w:right="170"/>
              <w:jc w:val="right"/>
              <w:rPr>
                <w:szCs w:val="20"/>
              </w:rPr>
            </w:pPr>
            <w:r w:rsidRPr="007518FD">
              <w:t>0.528</w:t>
            </w:r>
          </w:p>
        </w:tc>
      </w:tr>
      <w:tr w:rsidR="007518FD" w:rsidRPr="007518FD" w14:paraId="6A53F05C" w14:textId="77777777" w:rsidTr="0039145D">
        <w:tc>
          <w:tcPr>
            <w:tcW w:w="547" w:type="pct"/>
          </w:tcPr>
          <w:p w14:paraId="027B8DE1" w14:textId="77777777" w:rsidR="007518FD" w:rsidRPr="007518FD" w:rsidRDefault="007518FD" w:rsidP="007518FD">
            <w:pPr>
              <w:spacing w:after="40"/>
              <w:jc w:val="center"/>
              <w:rPr>
                <w:szCs w:val="20"/>
              </w:rPr>
            </w:pPr>
            <w:r w:rsidRPr="007518FD">
              <w:t>C03B</w:t>
            </w:r>
          </w:p>
        </w:tc>
        <w:tc>
          <w:tcPr>
            <w:tcW w:w="3512" w:type="pct"/>
          </w:tcPr>
          <w:p w14:paraId="58FEA3FD" w14:textId="77777777" w:rsidR="007518FD" w:rsidRPr="007518FD" w:rsidRDefault="007518FD" w:rsidP="007518FD">
            <w:pPr>
              <w:spacing w:after="40"/>
              <w:jc w:val="left"/>
              <w:rPr>
                <w:szCs w:val="20"/>
              </w:rPr>
            </w:pPr>
            <w:r w:rsidRPr="007518FD">
              <w:t>Retinal Procedures, Minor Complexity</w:t>
            </w:r>
          </w:p>
        </w:tc>
        <w:tc>
          <w:tcPr>
            <w:tcW w:w="471" w:type="pct"/>
          </w:tcPr>
          <w:p w14:paraId="3BE6040B" w14:textId="77777777" w:rsidR="007518FD" w:rsidRPr="007518FD" w:rsidRDefault="007518FD" w:rsidP="007518FD">
            <w:pPr>
              <w:spacing w:after="40"/>
              <w:ind w:right="170"/>
              <w:jc w:val="right"/>
              <w:rPr>
                <w:szCs w:val="20"/>
              </w:rPr>
            </w:pPr>
            <w:r w:rsidRPr="007518FD">
              <w:t>0.383</w:t>
            </w:r>
          </w:p>
        </w:tc>
        <w:tc>
          <w:tcPr>
            <w:tcW w:w="470" w:type="pct"/>
          </w:tcPr>
          <w:p w14:paraId="0235F064" w14:textId="77777777" w:rsidR="007518FD" w:rsidRPr="007518FD" w:rsidRDefault="007518FD" w:rsidP="007518FD">
            <w:pPr>
              <w:spacing w:after="40"/>
              <w:ind w:right="170"/>
              <w:jc w:val="right"/>
              <w:rPr>
                <w:szCs w:val="20"/>
              </w:rPr>
            </w:pPr>
            <w:r w:rsidRPr="007518FD">
              <w:t>0.319</w:t>
            </w:r>
          </w:p>
        </w:tc>
      </w:tr>
      <w:tr w:rsidR="007518FD" w:rsidRPr="007518FD" w14:paraId="462D5F5D" w14:textId="77777777" w:rsidTr="0039145D">
        <w:tc>
          <w:tcPr>
            <w:tcW w:w="547" w:type="pct"/>
          </w:tcPr>
          <w:p w14:paraId="3138F6EE" w14:textId="77777777" w:rsidR="007518FD" w:rsidRPr="007518FD" w:rsidRDefault="007518FD" w:rsidP="007518FD">
            <w:pPr>
              <w:spacing w:after="40"/>
              <w:jc w:val="center"/>
              <w:rPr>
                <w:szCs w:val="20"/>
              </w:rPr>
            </w:pPr>
            <w:r w:rsidRPr="007518FD">
              <w:t>C04A</w:t>
            </w:r>
          </w:p>
        </w:tc>
        <w:tc>
          <w:tcPr>
            <w:tcW w:w="3512" w:type="pct"/>
          </w:tcPr>
          <w:p w14:paraId="7165DC74" w14:textId="77777777" w:rsidR="007518FD" w:rsidRPr="007518FD" w:rsidRDefault="007518FD" w:rsidP="007518FD">
            <w:pPr>
              <w:spacing w:after="40"/>
              <w:jc w:val="left"/>
              <w:rPr>
                <w:szCs w:val="20"/>
              </w:rPr>
            </w:pPr>
            <w:r w:rsidRPr="007518FD">
              <w:t>Major Corneal, Scleral and Conjunctival Procedures, Major Complexity</w:t>
            </w:r>
          </w:p>
        </w:tc>
        <w:tc>
          <w:tcPr>
            <w:tcW w:w="471" w:type="pct"/>
          </w:tcPr>
          <w:p w14:paraId="6BC73FBB" w14:textId="77777777" w:rsidR="007518FD" w:rsidRPr="007518FD" w:rsidRDefault="007518FD" w:rsidP="007518FD">
            <w:pPr>
              <w:spacing w:after="40"/>
              <w:ind w:right="170"/>
              <w:jc w:val="right"/>
              <w:rPr>
                <w:szCs w:val="20"/>
              </w:rPr>
            </w:pPr>
            <w:r w:rsidRPr="007518FD">
              <w:t>2.116</w:t>
            </w:r>
          </w:p>
        </w:tc>
        <w:tc>
          <w:tcPr>
            <w:tcW w:w="470" w:type="pct"/>
          </w:tcPr>
          <w:p w14:paraId="55E4D0DC" w14:textId="77777777" w:rsidR="007518FD" w:rsidRPr="007518FD" w:rsidRDefault="007518FD" w:rsidP="007518FD">
            <w:pPr>
              <w:spacing w:after="40"/>
              <w:ind w:right="170"/>
              <w:jc w:val="right"/>
              <w:rPr>
                <w:szCs w:val="20"/>
              </w:rPr>
            </w:pPr>
            <w:r w:rsidRPr="007518FD">
              <w:t>1.733</w:t>
            </w:r>
          </w:p>
        </w:tc>
      </w:tr>
      <w:tr w:rsidR="007518FD" w:rsidRPr="007518FD" w14:paraId="11EC4D9B" w14:textId="77777777" w:rsidTr="0039145D">
        <w:tc>
          <w:tcPr>
            <w:tcW w:w="547" w:type="pct"/>
          </w:tcPr>
          <w:p w14:paraId="55B04BA6" w14:textId="77777777" w:rsidR="007518FD" w:rsidRPr="007518FD" w:rsidRDefault="007518FD" w:rsidP="007518FD">
            <w:pPr>
              <w:spacing w:after="40"/>
              <w:jc w:val="center"/>
              <w:rPr>
                <w:szCs w:val="20"/>
              </w:rPr>
            </w:pPr>
            <w:r w:rsidRPr="007518FD">
              <w:t>C04B</w:t>
            </w:r>
          </w:p>
        </w:tc>
        <w:tc>
          <w:tcPr>
            <w:tcW w:w="3512" w:type="pct"/>
          </w:tcPr>
          <w:p w14:paraId="6753097A" w14:textId="77777777" w:rsidR="007518FD" w:rsidRPr="007518FD" w:rsidRDefault="007518FD" w:rsidP="007518FD">
            <w:pPr>
              <w:spacing w:after="40"/>
              <w:jc w:val="left"/>
              <w:rPr>
                <w:szCs w:val="20"/>
              </w:rPr>
            </w:pPr>
            <w:r w:rsidRPr="007518FD">
              <w:t>Major Corneal, Scleral and Conjunctival Procedures, Minor Complexity</w:t>
            </w:r>
          </w:p>
        </w:tc>
        <w:tc>
          <w:tcPr>
            <w:tcW w:w="471" w:type="pct"/>
          </w:tcPr>
          <w:p w14:paraId="779F75EB" w14:textId="77777777" w:rsidR="007518FD" w:rsidRPr="007518FD" w:rsidRDefault="007518FD" w:rsidP="007518FD">
            <w:pPr>
              <w:spacing w:after="40"/>
              <w:ind w:right="170"/>
              <w:jc w:val="right"/>
              <w:rPr>
                <w:szCs w:val="20"/>
              </w:rPr>
            </w:pPr>
            <w:r w:rsidRPr="007518FD">
              <w:t>1.270</w:t>
            </w:r>
          </w:p>
        </w:tc>
        <w:tc>
          <w:tcPr>
            <w:tcW w:w="470" w:type="pct"/>
          </w:tcPr>
          <w:p w14:paraId="3B7BA817" w14:textId="77777777" w:rsidR="007518FD" w:rsidRPr="007518FD" w:rsidRDefault="007518FD" w:rsidP="007518FD">
            <w:pPr>
              <w:spacing w:after="40"/>
              <w:ind w:right="170"/>
              <w:jc w:val="right"/>
              <w:rPr>
                <w:szCs w:val="20"/>
              </w:rPr>
            </w:pPr>
            <w:r w:rsidRPr="007518FD">
              <w:t>1.083</w:t>
            </w:r>
          </w:p>
        </w:tc>
      </w:tr>
      <w:tr w:rsidR="007518FD" w:rsidRPr="007518FD" w14:paraId="0BCF9F9B" w14:textId="77777777" w:rsidTr="0039145D">
        <w:tc>
          <w:tcPr>
            <w:tcW w:w="547" w:type="pct"/>
          </w:tcPr>
          <w:p w14:paraId="3169DF38" w14:textId="77777777" w:rsidR="007518FD" w:rsidRPr="007518FD" w:rsidRDefault="007518FD" w:rsidP="007518FD">
            <w:pPr>
              <w:spacing w:after="40"/>
              <w:jc w:val="center"/>
              <w:rPr>
                <w:szCs w:val="20"/>
              </w:rPr>
            </w:pPr>
            <w:r w:rsidRPr="007518FD">
              <w:t>C05Z</w:t>
            </w:r>
          </w:p>
        </w:tc>
        <w:tc>
          <w:tcPr>
            <w:tcW w:w="3512" w:type="pct"/>
          </w:tcPr>
          <w:p w14:paraId="45A52BC1" w14:textId="77777777" w:rsidR="007518FD" w:rsidRPr="007518FD" w:rsidRDefault="007518FD" w:rsidP="007518FD">
            <w:pPr>
              <w:spacing w:after="40"/>
              <w:jc w:val="left"/>
              <w:rPr>
                <w:szCs w:val="20"/>
              </w:rPr>
            </w:pPr>
            <w:r w:rsidRPr="007518FD">
              <w:t>Dacryocystorhinostomy</w:t>
            </w:r>
          </w:p>
        </w:tc>
        <w:tc>
          <w:tcPr>
            <w:tcW w:w="471" w:type="pct"/>
          </w:tcPr>
          <w:p w14:paraId="6C8C5EBB" w14:textId="77777777" w:rsidR="007518FD" w:rsidRPr="007518FD" w:rsidRDefault="007518FD" w:rsidP="007518FD">
            <w:pPr>
              <w:spacing w:after="40"/>
              <w:ind w:right="170"/>
              <w:jc w:val="right"/>
              <w:rPr>
                <w:szCs w:val="20"/>
              </w:rPr>
            </w:pPr>
            <w:r w:rsidRPr="007518FD">
              <w:t>0.988</w:t>
            </w:r>
          </w:p>
        </w:tc>
        <w:tc>
          <w:tcPr>
            <w:tcW w:w="470" w:type="pct"/>
          </w:tcPr>
          <w:p w14:paraId="601B210B" w14:textId="77777777" w:rsidR="007518FD" w:rsidRPr="007518FD" w:rsidRDefault="007518FD" w:rsidP="007518FD">
            <w:pPr>
              <w:spacing w:after="40"/>
              <w:ind w:right="170"/>
              <w:jc w:val="right"/>
              <w:rPr>
                <w:szCs w:val="20"/>
              </w:rPr>
            </w:pPr>
            <w:r w:rsidRPr="007518FD">
              <w:t>0.548</w:t>
            </w:r>
          </w:p>
        </w:tc>
      </w:tr>
      <w:tr w:rsidR="007518FD" w:rsidRPr="007518FD" w14:paraId="14ECF3B7" w14:textId="77777777" w:rsidTr="0039145D">
        <w:tc>
          <w:tcPr>
            <w:tcW w:w="547" w:type="pct"/>
          </w:tcPr>
          <w:p w14:paraId="372AB368" w14:textId="77777777" w:rsidR="007518FD" w:rsidRPr="007518FD" w:rsidRDefault="007518FD" w:rsidP="007518FD">
            <w:pPr>
              <w:spacing w:after="40"/>
              <w:jc w:val="center"/>
              <w:rPr>
                <w:szCs w:val="20"/>
              </w:rPr>
            </w:pPr>
            <w:r w:rsidRPr="007518FD">
              <w:t>C10Z</w:t>
            </w:r>
          </w:p>
        </w:tc>
        <w:tc>
          <w:tcPr>
            <w:tcW w:w="3512" w:type="pct"/>
          </w:tcPr>
          <w:p w14:paraId="7C317C29" w14:textId="77777777" w:rsidR="007518FD" w:rsidRPr="007518FD" w:rsidRDefault="007518FD" w:rsidP="007518FD">
            <w:pPr>
              <w:spacing w:after="40"/>
              <w:jc w:val="left"/>
              <w:rPr>
                <w:szCs w:val="20"/>
              </w:rPr>
            </w:pPr>
            <w:r w:rsidRPr="007518FD">
              <w:t>Strabismus Procedures</w:t>
            </w:r>
          </w:p>
        </w:tc>
        <w:tc>
          <w:tcPr>
            <w:tcW w:w="471" w:type="pct"/>
          </w:tcPr>
          <w:p w14:paraId="117539DE" w14:textId="77777777" w:rsidR="007518FD" w:rsidRPr="007518FD" w:rsidRDefault="007518FD" w:rsidP="007518FD">
            <w:pPr>
              <w:spacing w:after="40"/>
              <w:ind w:right="170"/>
              <w:jc w:val="right"/>
              <w:rPr>
                <w:szCs w:val="20"/>
              </w:rPr>
            </w:pPr>
            <w:r w:rsidRPr="007518FD">
              <w:t>0.817</w:t>
            </w:r>
          </w:p>
        </w:tc>
        <w:tc>
          <w:tcPr>
            <w:tcW w:w="470" w:type="pct"/>
          </w:tcPr>
          <w:p w14:paraId="5939AE9F" w14:textId="77777777" w:rsidR="007518FD" w:rsidRPr="007518FD" w:rsidRDefault="007518FD" w:rsidP="007518FD">
            <w:pPr>
              <w:spacing w:after="40"/>
              <w:ind w:right="170"/>
              <w:jc w:val="right"/>
              <w:rPr>
                <w:szCs w:val="20"/>
              </w:rPr>
            </w:pPr>
            <w:r w:rsidRPr="007518FD">
              <w:t>0.609</w:t>
            </w:r>
          </w:p>
        </w:tc>
      </w:tr>
      <w:tr w:rsidR="007518FD" w:rsidRPr="007518FD" w14:paraId="4E5DF376" w14:textId="77777777" w:rsidTr="0039145D">
        <w:tc>
          <w:tcPr>
            <w:tcW w:w="547" w:type="pct"/>
          </w:tcPr>
          <w:p w14:paraId="614E60CF" w14:textId="77777777" w:rsidR="007518FD" w:rsidRPr="007518FD" w:rsidRDefault="007518FD" w:rsidP="007518FD">
            <w:pPr>
              <w:spacing w:after="40"/>
              <w:jc w:val="center"/>
              <w:rPr>
                <w:szCs w:val="20"/>
              </w:rPr>
            </w:pPr>
            <w:r w:rsidRPr="007518FD">
              <w:t>C11Z</w:t>
            </w:r>
          </w:p>
        </w:tc>
        <w:tc>
          <w:tcPr>
            <w:tcW w:w="3512" w:type="pct"/>
          </w:tcPr>
          <w:p w14:paraId="16E4E149" w14:textId="77777777" w:rsidR="007518FD" w:rsidRPr="007518FD" w:rsidRDefault="007518FD" w:rsidP="007518FD">
            <w:pPr>
              <w:spacing w:after="40"/>
              <w:jc w:val="left"/>
              <w:rPr>
                <w:szCs w:val="20"/>
              </w:rPr>
            </w:pPr>
            <w:r w:rsidRPr="007518FD">
              <w:t>Eyelid Procedures</w:t>
            </w:r>
          </w:p>
        </w:tc>
        <w:tc>
          <w:tcPr>
            <w:tcW w:w="471" w:type="pct"/>
          </w:tcPr>
          <w:p w14:paraId="65A35933" w14:textId="77777777" w:rsidR="007518FD" w:rsidRPr="007518FD" w:rsidRDefault="007518FD" w:rsidP="007518FD">
            <w:pPr>
              <w:spacing w:after="40"/>
              <w:ind w:right="170"/>
              <w:jc w:val="right"/>
              <w:rPr>
                <w:szCs w:val="20"/>
              </w:rPr>
            </w:pPr>
            <w:r w:rsidRPr="007518FD">
              <w:t>1.096</w:t>
            </w:r>
          </w:p>
        </w:tc>
        <w:tc>
          <w:tcPr>
            <w:tcW w:w="470" w:type="pct"/>
          </w:tcPr>
          <w:p w14:paraId="46A1F5C2" w14:textId="77777777" w:rsidR="007518FD" w:rsidRPr="007518FD" w:rsidRDefault="007518FD" w:rsidP="007518FD">
            <w:pPr>
              <w:spacing w:after="40"/>
              <w:ind w:right="170"/>
              <w:jc w:val="right"/>
              <w:rPr>
                <w:szCs w:val="20"/>
              </w:rPr>
            </w:pPr>
            <w:r w:rsidRPr="007518FD">
              <w:t>0.778</w:t>
            </w:r>
          </w:p>
        </w:tc>
      </w:tr>
      <w:tr w:rsidR="007518FD" w:rsidRPr="007518FD" w14:paraId="73679351" w14:textId="77777777" w:rsidTr="0039145D">
        <w:tc>
          <w:tcPr>
            <w:tcW w:w="547" w:type="pct"/>
          </w:tcPr>
          <w:p w14:paraId="0551C37F" w14:textId="77777777" w:rsidR="007518FD" w:rsidRPr="007518FD" w:rsidRDefault="007518FD" w:rsidP="007518FD">
            <w:pPr>
              <w:spacing w:after="40"/>
              <w:jc w:val="center"/>
              <w:rPr>
                <w:szCs w:val="20"/>
              </w:rPr>
            </w:pPr>
            <w:r w:rsidRPr="007518FD">
              <w:t>C12Z</w:t>
            </w:r>
          </w:p>
        </w:tc>
        <w:tc>
          <w:tcPr>
            <w:tcW w:w="3512" w:type="pct"/>
          </w:tcPr>
          <w:p w14:paraId="2CC59982" w14:textId="77777777" w:rsidR="007518FD" w:rsidRPr="007518FD" w:rsidRDefault="007518FD" w:rsidP="007518FD">
            <w:pPr>
              <w:spacing w:after="40"/>
              <w:jc w:val="left"/>
              <w:rPr>
                <w:szCs w:val="20"/>
              </w:rPr>
            </w:pPr>
            <w:r w:rsidRPr="007518FD">
              <w:t>Other Corneal, Scleral and Conjunctival Procedures</w:t>
            </w:r>
          </w:p>
        </w:tc>
        <w:tc>
          <w:tcPr>
            <w:tcW w:w="471" w:type="pct"/>
          </w:tcPr>
          <w:p w14:paraId="339ED6CF" w14:textId="77777777" w:rsidR="007518FD" w:rsidRPr="007518FD" w:rsidRDefault="007518FD" w:rsidP="007518FD">
            <w:pPr>
              <w:spacing w:after="40"/>
              <w:ind w:right="170"/>
              <w:jc w:val="right"/>
              <w:rPr>
                <w:szCs w:val="20"/>
              </w:rPr>
            </w:pPr>
            <w:r w:rsidRPr="007518FD">
              <w:t>0.729</w:t>
            </w:r>
          </w:p>
        </w:tc>
        <w:tc>
          <w:tcPr>
            <w:tcW w:w="470" w:type="pct"/>
          </w:tcPr>
          <w:p w14:paraId="6FA3A115" w14:textId="77777777" w:rsidR="007518FD" w:rsidRPr="007518FD" w:rsidRDefault="007518FD" w:rsidP="007518FD">
            <w:pPr>
              <w:spacing w:after="40"/>
              <w:ind w:right="170"/>
              <w:jc w:val="right"/>
              <w:rPr>
                <w:szCs w:val="20"/>
              </w:rPr>
            </w:pPr>
            <w:r w:rsidRPr="007518FD">
              <w:t>0.525</w:t>
            </w:r>
          </w:p>
        </w:tc>
      </w:tr>
      <w:tr w:rsidR="007518FD" w:rsidRPr="007518FD" w14:paraId="0A4A1683" w14:textId="77777777" w:rsidTr="0039145D">
        <w:tc>
          <w:tcPr>
            <w:tcW w:w="547" w:type="pct"/>
          </w:tcPr>
          <w:p w14:paraId="678B91D2" w14:textId="77777777" w:rsidR="007518FD" w:rsidRPr="007518FD" w:rsidRDefault="007518FD" w:rsidP="007518FD">
            <w:pPr>
              <w:spacing w:after="40"/>
              <w:jc w:val="center"/>
              <w:rPr>
                <w:szCs w:val="20"/>
              </w:rPr>
            </w:pPr>
            <w:r w:rsidRPr="007518FD">
              <w:t>C13Z</w:t>
            </w:r>
          </w:p>
        </w:tc>
        <w:tc>
          <w:tcPr>
            <w:tcW w:w="3512" w:type="pct"/>
          </w:tcPr>
          <w:p w14:paraId="706607D1" w14:textId="77777777" w:rsidR="007518FD" w:rsidRPr="007518FD" w:rsidRDefault="007518FD" w:rsidP="007518FD">
            <w:pPr>
              <w:spacing w:after="40"/>
              <w:jc w:val="left"/>
              <w:rPr>
                <w:szCs w:val="20"/>
              </w:rPr>
            </w:pPr>
            <w:r w:rsidRPr="007518FD">
              <w:t>Lacrimal Procedures</w:t>
            </w:r>
          </w:p>
        </w:tc>
        <w:tc>
          <w:tcPr>
            <w:tcW w:w="471" w:type="pct"/>
          </w:tcPr>
          <w:p w14:paraId="1546D7A9" w14:textId="77777777" w:rsidR="007518FD" w:rsidRPr="007518FD" w:rsidRDefault="007518FD" w:rsidP="007518FD">
            <w:pPr>
              <w:spacing w:after="40"/>
              <w:ind w:right="170"/>
              <w:jc w:val="right"/>
              <w:rPr>
                <w:szCs w:val="20"/>
              </w:rPr>
            </w:pPr>
            <w:r w:rsidRPr="007518FD">
              <w:t>0.429</w:t>
            </w:r>
          </w:p>
        </w:tc>
        <w:tc>
          <w:tcPr>
            <w:tcW w:w="470" w:type="pct"/>
          </w:tcPr>
          <w:p w14:paraId="59CC3640" w14:textId="77777777" w:rsidR="007518FD" w:rsidRPr="007518FD" w:rsidRDefault="007518FD" w:rsidP="007518FD">
            <w:pPr>
              <w:spacing w:after="40"/>
              <w:ind w:right="170"/>
              <w:jc w:val="right"/>
              <w:rPr>
                <w:szCs w:val="20"/>
              </w:rPr>
            </w:pPr>
            <w:r w:rsidRPr="007518FD">
              <w:t>0.333</w:t>
            </w:r>
          </w:p>
        </w:tc>
      </w:tr>
      <w:tr w:rsidR="007518FD" w:rsidRPr="007518FD" w14:paraId="5F3190E8" w14:textId="77777777" w:rsidTr="0039145D">
        <w:tc>
          <w:tcPr>
            <w:tcW w:w="547" w:type="pct"/>
          </w:tcPr>
          <w:p w14:paraId="574E4A39" w14:textId="77777777" w:rsidR="007518FD" w:rsidRPr="007518FD" w:rsidRDefault="007518FD" w:rsidP="007518FD">
            <w:pPr>
              <w:spacing w:after="40"/>
              <w:jc w:val="center"/>
              <w:rPr>
                <w:szCs w:val="20"/>
              </w:rPr>
            </w:pPr>
            <w:r w:rsidRPr="007518FD">
              <w:t>C14A</w:t>
            </w:r>
          </w:p>
        </w:tc>
        <w:tc>
          <w:tcPr>
            <w:tcW w:w="3512" w:type="pct"/>
          </w:tcPr>
          <w:p w14:paraId="7182541B" w14:textId="77777777" w:rsidR="007518FD" w:rsidRPr="007518FD" w:rsidRDefault="007518FD" w:rsidP="007518FD">
            <w:pPr>
              <w:spacing w:after="40"/>
              <w:jc w:val="left"/>
              <w:rPr>
                <w:szCs w:val="20"/>
              </w:rPr>
            </w:pPr>
            <w:r w:rsidRPr="007518FD">
              <w:t>Other Eye Procedures, Major Complexity</w:t>
            </w:r>
          </w:p>
        </w:tc>
        <w:tc>
          <w:tcPr>
            <w:tcW w:w="471" w:type="pct"/>
          </w:tcPr>
          <w:p w14:paraId="2FE18320" w14:textId="77777777" w:rsidR="007518FD" w:rsidRPr="007518FD" w:rsidRDefault="007518FD" w:rsidP="007518FD">
            <w:pPr>
              <w:spacing w:after="40"/>
              <w:ind w:right="170"/>
              <w:jc w:val="right"/>
              <w:rPr>
                <w:szCs w:val="20"/>
              </w:rPr>
            </w:pPr>
            <w:r w:rsidRPr="007518FD">
              <w:t>1.132</w:t>
            </w:r>
          </w:p>
        </w:tc>
        <w:tc>
          <w:tcPr>
            <w:tcW w:w="470" w:type="pct"/>
          </w:tcPr>
          <w:p w14:paraId="79702B14" w14:textId="77777777" w:rsidR="007518FD" w:rsidRPr="007518FD" w:rsidRDefault="007518FD" w:rsidP="007518FD">
            <w:pPr>
              <w:spacing w:after="40"/>
              <w:ind w:right="170"/>
              <w:jc w:val="right"/>
              <w:rPr>
                <w:szCs w:val="20"/>
              </w:rPr>
            </w:pPr>
            <w:r w:rsidRPr="007518FD">
              <w:t>1.341</w:t>
            </w:r>
          </w:p>
        </w:tc>
      </w:tr>
      <w:tr w:rsidR="007518FD" w:rsidRPr="007518FD" w14:paraId="79302AC4" w14:textId="77777777" w:rsidTr="0039145D">
        <w:tc>
          <w:tcPr>
            <w:tcW w:w="547" w:type="pct"/>
          </w:tcPr>
          <w:p w14:paraId="0B90EAD4" w14:textId="77777777" w:rsidR="007518FD" w:rsidRPr="007518FD" w:rsidRDefault="007518FD" w:rsidP="007518FD">
            <w:pPr>
              <w:spacing w:after="40"/>
              <w:jc w:val="center"/>
              <w:rPr>
                <w:szCs w:val="20"/>
              </w:rPr>
            </w:pPr>
            <w:r w:rsidRPr="007518FD">
              <w:t>C14B</w:t>
            </w:r>
          </w:p>
        </w:tc>
        <w:tc>
          <w:tcPr>
            <w:tcW w:w="3512" w:type="pct"/>
          </w:tcPr>
          <w:p w14:paraId="518D72A0" w14:textId="77777777" w:rsidR="007518FD" w:rsidRPr="007518FD" w:rsidRDefault="007518FD" w:rsidP="007518FD">
            <w:pPr>
              <w:spacing w:after="40"/>
              <w:jc w:val="left"/>
              <w:rPr>
                <w:szCs w:val="20"/>
              </w:rPr>
            </w:pPr>
            <w:r w:rsidRPr="007518FD">
              <w:t>Other Eye Procedures, Minor Complexity</w:t>
            </w:r>
          </w:p>
        </w:tc>
        <w:tc>
          <w:tcPr>
            <w:tcW w:w="471" w:type="pct"/>
          </w:tcPr>
          <w:p w14:paraId="3A733306" w14:textId="77777777" w:rsidR="007518FD" w:rsidRPr="007518FD" w:rsidRDefault="007518FD" w:rsidP="007518FD">
            <w:pPr>
              <w:spacing w:after="40"/>
              <w:ind w:right="170"/>
              <w:jc w:val="right"/>
              <w:rPr>
                <w:szCs w:val="20"/>
              </w:rPr>
            </w:pPr>
            <w:r w:rsidRPr="007518FD">
              <w:t>0.432</w:t>
            </w:r>
          </w:p>
        </w:tc>
        <w:tc>
          <w:tcPr>
            <w:tcW w:w="470" w:type="pct"/>
          </w:tcPr>
          <w:p w14:paraId="70795148" w14:textId="77777777" w:rsidR="007518FD" w:rsidRPr="007518FD" w:rsidRDefault="007518FD" w:rsidP="007518FD">
            <w:pPr>
              <w:spacing w:after="40"/>
              <w:ind w:right="170"/>
              <w:jc w:val="right"/>
              <w:rPr>
                <w:szCs w:val="20"/>
              </w:rPr>
            </w:pPr>
            <w:r w:rsidRPr="007518FD">
              <w:t>0.495</w:t>
            </w:r>
          </w:p>
        </w:tc>
      </w:tr>
      <w:tr w:rsidR="007518FD" w:rsidRPr="007518FD" w14:paraId="7B000477" w14:textId="77777777" w:rsidTr="0039145D">
        <w:tc>
          <w:tcPr>
            <w:tcW w:w="547" w:type="pct"/>
          </w:tcPr>
          <w:p w14:paraId="47E5ABE5" w14:textId="77777777" w:rsidR="007518FD" w:rsidRPr="007518FD" w:rsidRDefault="007518FD" w:rsidP="007518FD">
            <w:pPr>
              <w:spacing w:after="40"/>
              <w:jc w:val="center"/>
              <w:rPr>
                <w:szCs w:val="20"/>
              </w:rPr>
            </w:pPr>
            <w:r w:rsidRPr="007518FD">
              <w:t>C15Z</w:t>
            </w:r>
          </w:p>
        </w:tc>
        <w:tc>
          <w:tcPr>
            <w:tcW w:w="3512" w:type="pct"/>
          </w:tcPr>
          <w:p w14:paraId="5100526C" w14:textId="77777777" w:rsidR="007518FD" w:rsidRPr="007518FD" w:rsidRDefault="007518FD" w:rsidP="007518FD">
            <w:pPr>
              <w:spacing w:after="40"/>
              <w:jc w:val="left"/>
              <w:rPr>
                <w:szCs w:val="20"/>
              </w:rPr>
            </w:pPr>
            <w:r w:rsidRPr="007518FD">
              <w:t>Glaucoma and Complex Cataract Procedures</w:t>
            </w:r>
          </w:p>
        </w:tc>
        <w:tc>
          <w:tcPr>
            <w:tcW w:w="471" w:type="pct"/>
          </w:tcPr>
          <w:p w14:paraId="1466D819" w14:textId="77777777" w:rsidR="007518FD" w:rsidRPr="007518FD" w:rsidRDefault="007518FD" w:rsidP="007518FD">
            <w:pPr>
              <w:spacing w:after="40"/>
              <w:ind w:right="170"/>
              <w:jc w:val="right"/>
              <w:rPr>
                <w:szCs w:val="20"/>
              </w:rPr>
            </w:pPr>
            <w:r w:rsidRPr="007518FD">
              <w:t>0.774</w:t>
            </w:r>
          </w:p>
        </w:tc>
        <w:tc>
          <w:tcPr>
            <w:tcW w:w="470" w:type="pct"/>
          </w:tcPr>
          <w:p w14:paraId="487CE8E9" w14:textId="77777777" w:rsidR="007518FD" w:rsidRPr="007518FD" w:rsidRDefault="007518FD" w:rsidP="007518FD">
            <w:pPr>
              <w:spacing w:after="40"/>
              <w:ind w:right="170"/>
              <w:jc w:val="right"/>
              <w:rPr>
                <w:szCs w:val="20"/>
              </w:rPr>
            </w:pPr>
            <w:r w:rsidRPr="007518FD">
              <w:t>0.513</w:t>
            </w:r>
          </w:p>
        </w:tc>
      </w:tr>
      <w:tr w:rsidR="007518FD" w:rsidRPr="007518FD" w14:paraId="7E68ED03" w14:textId="77777777" w:rsidTr="0039145D">
        <w:tc>
          <w:tcPr>
            <w:tcW w:w="547" w:type="pct"/>
          </w:tcPr>
          <w:p w14:paraId="4AB8308E" w14:textId="77777777" w:rsidR="007518FD" w:rsidRPr="007518FD" w:rsidRDefault="007518FD" w:rsidP="007518FD">
            <w:pPr>
              <w:spacing w:after="40"/>
              <w:jc w:val="center"/>
              <w:rPr>
                <w:szCs w:val="20"/>
              </w:rPr>
            </w:pPr>
            <w:r w:rsidRPr="007518FD">
              <w:t>C16Z</w:t>
            </w:r>
          </w:p>
        </w:tc>
        <w:tc>
          <w:tcPr>
            <w:tcW w:w="3512" w:type="pct"/>
          </w:tcPr>
          <w:p w14:paraId="172BA403" w14:textId="77777777" w:rsidR="007518FD" w:rsidRPr="007518FD" w:rsidRDefault="007518FD" w:rsidP="007518FD">
            <w:pPr>
              <w:spacing w:after="40"/>
              <w:jc w:val="left"/>
              <w:rPr>
                <w:szCs w:val="20"/>
              </w:rPr>
            </w:pPr>
            <w:r w:rsidRPr="007518FD">
              <w:t>Lens Procedures</w:t>
            </w:r>
          </w:p>
        </w:tc>
        <w:tc>
          <w:tcPr>
            <w:tcW w:w="471" w:type="pct"/>
          </w:tcPr>
          <w:p w14:paraId="003FB433" w14:textId="77777777" w:rsidR="007518FD" w:rsidRPr="007518FD" w:rsidRDefault="007518FD" w:rsidP="007518FD">
            <w:pPr>
              <w:spacing w:after="40"/>
              <w:ind w:right="170"/>
              <w:jc w:val="right"/>
              <w:rPr>
                <w:szCs w:val="20"/>
              </w:rPr>
            </w:pPr>
            <w:r w:rsidRPr="007518FD">
              <w:t>0.575</w:t>
            </w:r>
          </w:p>
        </w:tc>
        <w:tc>
          <w:tcPr>
            <w:tcW w:w="470" w:type="pct"/>
          </w:tcPr>
          <w:p w14:paraId="26F0C958" w14:textId="77777777" w:rsidR="007518FD" w:rsidRPr="007518FD" w:rsidRDefault="007518FD" w:rsidP="007518FD">
            <w:pPr>
              <w:spacing w:after="40"/>
              <w:ind w:right="170"/>
              <w:jc w:val="right"/>
              <w:rPr>
                <w:szCs w:val="20"/>
              </w:rPr>
            </w:pPr>
            <w:r w:rsidRPr="007518FD">
              <w:t>0.205</w:t>
            </w:r>
          </w:p>
        </w:tc>
      </w:tr>
      <w:tr w:rsidR="007518FD" w:rsidRPr="007518FD" w14:paraId="1AFC66A1" w14:textId="77777777" w:rsidTr="0039145D">
        <w:tc>
          <w:tcPr>
            <w:tcW w:w="547" w:type="pct"/>
          </w:tcPr>
          <w:p w14:paraId="1A599596" w14:textId="77777777" w:rsidR="007518FD" w:rsidRPr="007518FD" w:rsidRDefault="007518FD" w:rsidP="007518FD">
            <w:pPr>
              <w:spacing w:after="40"/>
              <w:jc w:val="center"/>
              <w:rPr>
                <w:szCs w:val="20"/>
              </w:rPr>
            </w:pPr>
            <w:r w:rsidRPr="007518FD">
              <w:t>C60A</w:t>
            </w:r>
          </w:p>
        </w:tc>
        <w:tc>
          <w:tcPr>
            <w:tcW w:w="3512" w:type="pct"/>
          </w:tcPr>
          <w:p w14:paraId="79CC5AF4" w14:textId="77777777" w:rsidR="007518FD" w:rsidRPr="007518FD" w:rsidRDefault="007518FD" w:rsidP="007518FD">
            <w:pPr>
              <w:spacing w:after="40"/>
              <w:jc w:val="left"/>
              <w:rPr>
                <w:szCs w:val="20"/>
              </w:rPr>
            </w:pPr>
            <w:r w:rsidRPr="007518FD">
              <w:t>Acute and Major Eye Infections, Major Complexity</w:t>
            </w:r>
          </w:p>
        </w:tc>
        <w:tc>
          <w:tcPr>
            <w:tcW w:w="471" w:type="pct"/>
          </w:tcPr>
          <w:p w14:paraId="2FCA3D13" w14:textId="77777777" w:rsidR="007518FD" w:rsidRPr="007518FD" w:rsidRDefault="007518FD" w:rsidP="007518FD">
            <w:pPr>
              <w:spacing w:after="40"/>
              <w:ind w:right="170"/>
              <w:jc w:val="right"/>
              <w:rPr>
                <w:szCs w:val="20"/>
              </w:rPr>
            </w:pPr>
            <w:r w:rsidRPr="007518FD">
              <w:t>2.391</w:t>
            </w:r>
          </w:p>
        </w:tc>
        <w:tc>
          <w:tcPr>
            <w:tcW w:w="470" w:type="pct"/>
          </w:tcPr>
          <w:p w14:paraId="7C95D43F" w14:textId="77777777" w:rsidR="007518FD" w:rsidRPr="007518FD" w:rsidRDefault="007518FD" w:rsidP="007518FD">
            <w:pPr>
              <w:spacing w:after="40"/>
              <w:ind w:right="170"/>
              <w:jc w:val="right"/>
              <w:rPr>
                <w:szCs w:val="20"/>
              </w:rPr>
            </w:pPr>
            <w:r w:rsidRPr="007518FD">
              <w:t>2.677</w:t>
            </w:r>
          </w:p>
        </w:tc>
      </w:tr>
      <w:tr w:rsidR="007518FD" w:rsidRPr="007518FD" w14:paraId="23DC7D18" w14:textId="77777777" w:rsidTr="0039145D">
        <w:tc>
          <w:tcPr>
            <w:tcW w:w="547" w:type="pct"/>
          </w:tcPr>
          <w:p w14:paraId="5FF9FE23" w14:textId="77777777" w:rsidR="007518FD" w:rsidRPr="007518FD" w:rsidRDefault="007518FD" w:rsidP="007518FD">
            <w:pPr>
              <w:spacing w:after="40"/>
              <w:jc w:val="center"/>
              <w:rPr>
                <w:szCs w:val="20"/>
              </w:rPr>
            </w:pPr>
            <w:r w:rsidRPr="007518FD">
              <w:t>C60B</w:t>
            </w:r>
          </w:p>
        </w:tc>
        <w:tc>
          <w:tcPr>
            <w:tcW w:w="3512" w:type="pct"/>
          </w:tcPr>
          <w:p w14:paraId="149761C7" w14:textId="77777777" w:rsidR="007518FD" w:rsidRPr="007518FD" w:rsidRDefault="007518FD" w:rsidP="007518FD">
            <w:pPr>
              <w:spacing w:after="40"/>
              <w:jc w:val="left"/>
              <w:rPr>
                <w:szCs w:val="20"/>
              </w:rPr>
            </w:pPr>
            <w:r w:rsidRPr="007518FD">
              <w:t>Acute and Major Eye Infections, Minor Complexity</w:t>
            </w:r>
          </w:p>
        </w:tc>
        <w:tc>
          <w:tcPr>
            <w:tcW w:w="471" w:type="pct"/>
          </w:tcPr>
          <w:p w14:paraId="0E8ED9B3" w14:textId="77777777" w:rsidR="007518FD" w:rsidRPr="007518FD" w:rsidRDefault="007518FD" w:rsidP="007518FD">
            <w:pPr>
              <w:spacing w:after="40"/>
              <w:ind w:right="170"/>
              <w:jc w:val="right"/>
              <w:rPr>
                <w:szCs w:val="20"/>
              </w:rPr>
            </w:pPr>
            <w:r w:rsidRPr="007518FD">
              <w:t>1.158</w:t>
            </w:r>
          </w:p>
        </w:tc>
        <w:tc>
          <w:tcPr>
            <w:tcW w:w="470" w:type="pct"/>
          </w:tcPr>
          <w:p w14:paraId="194269AB" w14:textId="77777777" w:rsidR="007518FD" w:rsidRPr="007518FD" w:rsidRDefault="007518FD" w:rsidP="007518FD">
            <w:pPr>
              <w:spacing w:after="40"/>
              <w:ind w:right="170"/>
              <w:jc w:val="right"/>
              <w:rPr>
                <w:szCs w:val="20"/>
              </w:rPr>
            </w:pPr>
            <w:r w:rsidRPr="007518FD">
              <w:t>0.965</w:t>
            </w:r>
          </w:p>
        </w:tc>
      </w:tr>
      <w:tr w:rsidR="007518FD" w:rsidRPr="007518FD" w14:paraId="41FDA509" w14:textId="77777777" w:rsidTr="0039145D">
        <w:tc>
          <w:tcPr>
            <w:tcW w:w="547" w:type="pct"/>
          </w:tcPr>
          <w:p w14:paraId="5CB7CF7E" w14:textId="77777777" w:rsidR="007518FD" w:rsidRPr="007518FD" w:rsidRDefault="007518FD" w:rsidP="007518FD">
            <w:pPr>
              <w:spacing w:after="40"/>
              <w:jc w:val="center"/>
              <w:rPr>
                <w:szCs w:val="20"/>
              </w:rPr>
            </w:pPr>
            <w:r w:rsidRPr="007518FD">
              <w:t>C61A</w:t>
            </w:r>
          </w:p>
        </w:tc>
        <w:tc>
          <w:tcPr>
            <w:tcW w:w="3512" w:type="pct"/>
          </w:tcPr>
          <w:p w14:paraId="12A00372" w14:textId="77777777" w:rsidR="007518FD" w:rsidRPr="007518FD" w:rsidRDefault="007518FD" w:rsidP="007518FD">
            <w:pPr>
              <w:spacing w:after="40"/>
              <w:jc w:val="left"/>
              <w:rPr>
                <w:szCs w:val="20"/>
              </w:rPr>
            </w:pPr>
            <w:r w:rsidRPr="007518FD">
              <w:t>Neurological and Vascular Disorders of the Eye, Major Complexity</w:t>
            </w:r>
          </w:p>
        </w:tc>
        <w:tc>
          <w:tcPr>
            <w:tcW w:w="471" w:type="pct"/>
          </w:tcPr>
          <w:p w14:paraId="1FB0EAC2" w14:textId="77777777" w:rsidR="007518FD" w:rsidRPr="007518FD" w:rsidRDefault="007518FD" w:rsidP="007518FD">
            <w:pPr>
              <w:spacing w:after="40"/>
              <w:ind w:right="170"/>
              <w:jc w:val="right"/>
              <w:rPr>
                <w:szCs w:val="20"/>
              </w:rPr>
            </w:pPr>
            <w:r w:rsidRPr="007518FD">
              <w:t>1.254</w:t>
            </w:r>
          </w:p>
        </w:tc>
        <w:tc>
          <w:tcPr>
            <w:tcW w:w="470" w:type="pct"/>
          </w:tcPr>
          <w:p w14:paraId="612ACCBF" w14:textId="77777777" w:rsidR="007518FD" w:rsidRPr="007518FD" w:rsidRDefault="007518FD" w:rsidP="007518FD">
            <w:pPr>
              <w:spacing w:after="40"/>
              <w:ind w:right="170"/>
              <w:jc w:val="right"/>
              <w:rPr>
                <w:szCs w:val="20"/>
              </w:rPr>
            </w:pPr>
            <w:r w:rsidRPr="007518FD">
              <w:t>2.715</w:t>
            </w:r>
          </w:p>
        </w:tc>
      </w:tr>
      <w:tr w:rsidR="007518FD" w:rsidRPr="007518FD" w14:paraId="026AD8F7" w14:textId="77777777" w:rsidTr="0039145D">
        <w:tc>
          <w:tcPr>
            <w:tcW w:w="547" w:type="pct"/>
          </w:tcPr>
          <w:p w14:paraId="3AB12874" w14:textId="77777777" w:rsidR="007518FD" w:rsidRPr="007518FD" w:rsidRDefault="007518FD" w:rsidP="007518FD">
            <w:pPr>
              <w:spacing w:after="40"/>
              <w:jc w:val="center"/>
              <w:rPr>
                <w:szCs w:val="20"/>
              </w:rPr>
            </w:pPr>
            <w:r w:rsidRPr="007518FD">
              <w:t>C61B</w:t>
            </w:r>
          </w:p>
        </w:tc>
        <w:tc>
          <w:tcPr>
            <w:tcW w:w="3512" w:type="pct"/>
          </w:tcPr>
          <w:p w14:paraId="3969D058" w14:textId="77777777" w:rsidR="007518FD" w:rsidRPr="007518FD" w:rsidRDefault="007518FD" w:rsidP="007518FD">
            <w:pPr>
              <w:spacing w:after="40"/>
              <w:jc w:val="left"/>
              <w:rPr>
                <w:szCs w:val="20"/>
              </w:rPr>
            </w:pPr>
            <w:r w:rsidRPr="007518FD">
              <w:t>Neurological and Vascular Disorders of the Eye, Minor Complexity</w:t>
            </w:r>
          </w:p>
        </w:tc>
        <w:tc>
          <w:tcPr>
            <w:tcW w:w="471" w:type="pct"/>
          </w:tcPr>
          <w:p w14:paraId="2B6A9085" w14:textId="77777777" w:rsidR="007518FD" w:rsidRPr="007518FD" w:rsidRDefault="007518FD" w:rsidP="007518FD">
            <w:pPr>
              <w:spacing w:after="40"/>
              <w:ind w:right="170"/>
              <w:jc w:val="right"/>
              <w:rPr>
                <w:szCs w:val="20"/>
              </w:rPr>
            </w:pPr>
            <w:r w:rsidRPr="007518FD">
              <w:t>0.781</w:t>
            </w:r>
          </w:p>
        </w:tc>
        <w:tc>
          <w:tcPr>
            <w:tcW w:w="470" w:type="pct"/>
          </w:tcPr>
          <w:p w14:paraId="3236FBE9" w14:textId="77777777" w:rsidR="007518FD" w:rsidRPr="007518FD" w:rsidRDefault="007518FD" w:rsidP="007518FD">
            <w:pPr>
              <w:spacing w:after="40"/>
              <w:ind w:right="170"/>
              <w:jc w:val="right"/>
              <w:rPr>
                <w:szCs w:val="20"/>
              </w:rPr>
            </w:pPr>
            <w:r w:rsidRPr="007518FD">
              <w:t>0.459</w:t>
            </w:r>
          </w:p>
        </w:tc>
      </w:tr>
      <w:tr w:rsidR="007518FD" w:rsidRPr="007518FD" w14:paraId="407EE65B" w14:textId="77777777" w:rsidTr="0039145D">
        <w:tc>
          <w:tcPr>
            <w:tcW w:w="547" w:type="pct"/>
          </w:tcPr>
          <w:p w14:paraId="58121B80" w14:textId="77777777" w:rsidR="007518FD" w:rsidRPr="007518FD" w:rsidRDefault="007518FD" w:rsidP="007518FD">
            <w:pPr>
              <w:spacing w:after="40"/>
              <w:jc w:val="center"/>
              <w:rPr>
                <w:szCs w:val="20"/>
              </w:rPr>
            </w:pPr>
            <w:r w:rsidRPr="007518FD">
              <w:t>C62A</w:t>
            </w:r>
          </w:p>
        </w:tc>
        <w:tc>
          <w:tcPr>
            <w:tcW w:w="3512" w:type="pct"/>
          </w:tcPr>
          <w:p w14:paraId="49B5D7F1" w14:textId="77777777" w:rsidR="007518FD" w:rsidRPr="007518FD" w:rsidRDefault="007518FD" w:rsidP="007518FD">
            <w:pPr>
              <w:spacing w:after="40"/>
              <w:jc w:val="left"/>
              <w:rPr>
                <w:szCs w:val="20"/>
              </w:rPr>
            </w:pPr>
            <w:proofErr w:type="spellStart"/>
            <w:r w:rsidRPr="007518FD">
              <w:t>Hyphaema</w:t>
            </w:r>
            <w:proofErr w:type="spellEnd"/>
            <w:r w:rsidRPr="007518FD">
              <w:t xml:space="preserve"> and Medically Managed Trauma to the Eye, Major Complexity</w:t>
            </w:r>
          </w:p>
        </w:tc>
        <w:tc>
          <w:tcPr>
            <w:tcW w:w="471" w:type="pct"/>
          </w:tcPr>
          <w:p w14:paraId="602A0C3E" w14:textId="77777777" w:rsidR="007518FD" w:rsidRPr="007518FD" w:rsidRDefault="007518FD" w:rsidP="007518FD">
            <w:pPr>
              <w:spacing w:after="40"/>
              <w:ind w:right="170"/>
              <w:jc w:val="right"/>
              <w:rPr>
                <w:szCs w:val="20"/>
              </w:rPr>
            </w:pPr>
            <w:r w:rsidRPr="007518FD">
              <w:t>0.888</w:t>
            </w:r>
          </w:p>
        </w:tc>
        <w:tc>
          <w:tcPr>
            <w:tcW w:w="470" w:type="pct"/>
          </w:tcPr>
          <w:p w14:paraId="4824A29B" w14:textId="77777777" w:rsidR="007518FD" w:rsidRPr="007518FD" w:rsidRDefault="007518FD" w:rsidP="007518FD">
            <w:pPr>
              <w:spacing w:after="40"/>
              <w:ind w:right="170"/>
              <w:jc w:val="right"/>
              <w:rPr>
                <w:szCs w:val="20"/>
              </w:rPr>
            </w:pPr>
            <w:r w:rsidRPr="007518FD">
              <w:t>0.763</w:t>
            </w:r>
          </w:p>
        </w:tc>
      </w:tr>
      <w:tr w:rsidR="007518FD" w:rsidRPr="007518FD" w14:paraId="640B27FD" w14:textId="77777777" w:rsidTr="0039145D">
        <w:tc>
          <w:tcPr>
            <w:tcW w:w="547" w:type="pct"/>
          </w:tcPr>
          <w:p w14:paraId="5F5806ED" w14:textId="77777777" w:rsidR="007518FD" w:rsidRPr="007518FD" w:rsidRDefault="007518FD" w:rsidP="007518FD">
            <w:pPr>
              <w:spacing w:after="40"/>
              <w:jc w:val="center"/>
              <w:rPr>
                <w:szCs w:val="20"/>
              </w:rPr>
            </w:pPr>
            <w:r w:rsidRPr="007518FD">
              <w:lastRenderedPageBreak/>
              <w:t>C62B</w:t>
            </w:r>
          </w:p>
        </w:tc>
        <w:tc>
          <w:tcPr>
            <w:tcW w:w="3512" w:type="pct"/>
          </w:tcPr>
          <w:p w14:paraId="4F0E9215" w14:textId="77777777" w:rsidR="007518FD" w:rsidRPr="007518FD" w:rsidRDefault="007518FD" w:rsidP="007518FD">
            <w:pPr>
              <w:spacing w:after="40"/>
              <w:jc w:val="left"/>
              <w:rPr>
                <w:szCs w:val="20"/>
              </w:rPr>
            </w:pPr>
            <w:proofErr w:type="spellStart"/>
            <w:r w:rsidRPr="007518FD">
              <w:t>Hyphaema</w:t>
            </w:r>
            <w:proofErr w:type="spellEnd"/>
            <w:r w:rsidRPr="007518FD">
              <w:t xml:space="preserve"> and Medically Managed Trauma to the Eye, Minor Complexity</w:t>
            </w:r>
          </w:p>
        </w:tc>
        <w:tc>
          <w:tcPr>
            <w:tcW w:w="471" w:type="pct"/>
          </w:tcPr>
          <w:p w14:paraId="7D06FD40" w14:textId="77777777" w:rsidR="007518FD" w:rsidRPr="007518FD" w:rsidRDefault="007518FD" w:rsidP="007518FD">
            <w:pPr>
              <w:spacing w:after="40"/>
              <w:ind w:right="170"/>
              <w:jc w:val="right"/>
              <w:rPr>
                <w:szCs w:val="20"/>
              </w:rPr>
            </w:pPr>
            <w:r w:rsidRPr="007518FD">
              <w:t>0.204</w:t>
            </w:r>
          </w:p>
        </w:tc>
        <w:tc>
          <w:tcPr>
            <w:tcW w:w="470" w:type="pct"/>
          </w:tcPr>
          <w:p w14:paraId="102E8759" w14:textId="77777777" w:rsidR="007518FD" w:rsidRPr="007518FD" w:rsidRDefault="007518FD" w:rsidP="007518FD">
            <w:pPr>
              <w:spacing w:after="40"/>
              <w:ind w:right="170"/>
              <w:jc w:val="right"/>
              <w:rPr>
                <w:szCs w:val="20"/>
              </w:rPr>
            </w:pPr>
            <w:r w:rsidRPr="007518FD">
              <w:t>0.204</w:t>
            </w:r>
          </w:p>
        </w:tc>
      </w:tr>
      <w:tr w:rsidR="007518FD" w:rsidRPr="007518FD" w14:paraId="38DB24B1" w14:textId="77777777" w:rsidTr="0039145D">
        <w:tc>
          <w:tcPr>
            <w:tcW w:w="547" w:type="pct"/>
          </w:tcPr>
          <w:p w14:paraId="1B09F9C4" w14:textId="77777777" w:rsidR="007518FD" w:rsidRPr="007518FD" w:rsidRDefault="007518FD" w:rsidP="007518FD">
            <w:pPr>
              <w:spacing w:after="40"/>
              <w:jc w:val="center"/>
              <w:rPr>
                <w:szCs w:val="20"/>
              </w:rPr>
            </w:pPr>
            <w:r w:rsidRPr="007518FD">
              <w:t>C63A</w:t>
            </w:r>
          </w:p>
        </w:tc>
        <w:tc>
          <w:tcPr>
            <w:tcW w:w="3512" w:type="pct"/>
          </w:tcPr>
          <w:p w14:paraId="68BF9A69" w14:textId="77777777" w:rsidR="007518FD" w:rsidRPr="007518FD" w:rsidRDefault="007518FD" w:rsidP="007518FD">
            <w:pPr>
              <w:spacing w:after="40"/>
              <w:jc w:val="left"/>
              <w:rPr>
                <w:szCs w:val="20"/>
              </w:rPr>
            </w:pPr>
            <w:r w:rsidRPr="007518FD">
              <w:t>Other Disorders of the Eye, Major Complexity</w:t>
            </w:r>
          </w:p>
        </w:tc>
        <w:tc>
          <w:tcPr>
            <w:tcW w:w="471" w:type="pct"/>
          </w:tcPr>
          <w:p w14:paraId="19938F8E" w14:textId="77777777" w:rsidR="007518FD" w:rsidRPr="007518FD" w:rsidRDefault="007518FD" w:rsidP="007518FD">
            <w:pPr>
              <w:spacing w:after="40"/>
              <w:ind w:right="170"/>
              <w:jc w:val="right"/>
              <w:rPr>
                <w:szCs w:val="20"/>
              </w:rPr>
            </w:pPr>
            <w:r w:rsidRPr="007518FD">
              <w:t>1.348</w:t>
            </w:r>
          </w:p>
        </w:tc>
        <w:tc>
          <w:tcPr>
            <w:tcW w:w="470" w:type="pct"/>
          </w:tcPr>
          <w:p w14:paraId="4CF6F328" w14:textId="77777777" w:rsidR="007518FD" w:rsidRPr="007518FD" w:rsidRDefault="007518FD" w:rsidP="007518FD">
            <w:pPr>
              <w:spacing w:after="40"/>
              <w:ind w:right="170"/>
              <w:jc w:val="right"/>
              <w:rPr>
                <w:szCs w:val="20"/>
              </w:rPr>
            </w:pPr>
            <w:r w:rsidRPr="007518FD">
              <w:t>0.695</w:t>
            </w:r>
          </w:p>
        </w:tc>
      </w:tr>
      <w:tr w:rsidR="007518FD" w:rsidRPr="007518FD" w14:paraId="7130524F" w14:textId="77777777" w:rsidTr="0039145D">
        <w:tc>
          <w:tcPr>
            <w:tcW w:w="547" w:type="pct"/>
          </w:tcPr>
          <w:p w14:paraId="4A1B6800" w14:textId="77777777" w:rsidR="007518FD" w:rsidRPr="007518FD" w:rsidRDefault="007518FD" w:rsidP="007518FD">
            <w:pPr>
              <w:spacing w:after="40"/>
              <w:jc w:val="center"/>
              <w:rPr>
                <w:szCs w:val="20"/>
              </w:rPr>
            </w:pPr>
            <w:r w:rsidRPr="007518FD">
              <w:t>C63B</w:t>
            </w:r>
          </w:p>
        </w:tc>
        <w:tc>
          <w:tcPr>
            <w:tcW w:w="3512" w:type="pct"/>
          </w:tcPr>
          <w:p w14:paraId="1871AFB4" w14:textId="77777777" w:rsidR="007518FD" w:rsidRPr="007518FD" w:rsidRDefault="007518FD" w:rsidP="007518FD">
            <w:pPr>
              <w:spacing w:after="40"/>
              <w:jc w:val="left"/>
              <w:rPr>
                <w:szCs w:val="20"/>
              </w:rPr>
            </w:pPr>
            <w:r w:rsidRPr="007518FD">
              <w:t>Other Disorders of the Eye, Intermediate Complexity</w:t>
            </w:r>
          </w:p>
        </w:tc>
        <w:tc>
          <w:tcPr>
            <w:tcW w:w="471" w:type="pct"/>
          </w:tcPr>
          <w:p w14:paraId="5C6E4EDA" w14:textId="77777777" w:rsidR="007518FD" w:rsidRPr="007518FD" w:rsidRDefault="007518FD" w:rsidP="007518FD">
            <w:pPr>
              <w:spacing w:after="40"/>
              <w:ind w:right="170"/>
              <w:jc w:val="right"/>
              <w:rPr>
                <w:szCs w:val="20"/>
              </w:rPr>
            </w:pPr>
            <w:r w:rsidRPr="007518FD">
              <w:t>0.749</w:t>
            </w:r>
          </w:p>
        </w:tc>
        <w:tc>
          <w:tcPr>
            <w:tcW w:w="470" w:type="pct"/>
          </w:tcPr>
          <w:p w14:paraId="0ED3DF75" w14:textId="77777777" w:rsidR="007518FD" w:rsidRPr="007518FD" w:rsidRDefault="007518FD" w:rsidP="007518FD">
            <w:pPr>
              <w:spacing w:after="40"/>
              <w:ind w:right="170"/>
              <w:jc w:val="right"/>
              <w:rPr>
                <w:szCs w:val="20"/>
              </w:rPr>
            </w:pPr>
            <w:r w:rsidRPr="007518FD">
              <w:t>0.437</w:t>
            </w:r>
          </w:p>
        </w:tc>
      </w:tr>
      <w:tr w:rsidR="007518FD" w:rsidRPr="007518FD" w14:paraId="15F0053E" w14:textId="77777777" w:rsidTr="0039145D">
        <w:tc>
          <w:tcPr>
            <w:tcW w:w="547" w:type="pct"/>
          </w:tcPr>
          <w:p w14:paraId="65D2937D" w14:textId="77777777" w:rsidR="007518FD" w:rsidRPr="007518FD" w:rsidRDefault="007518FD" w:rsidP="007518FD">
            <w:pPr>
              <w:spacing w:after="40"/>
              <w:jc w:val="center"/>
              <w:rPr>
                <w:szCs w:val="20"/>
              </w:rPr>
            </w:pPr>
            <w:r w:rsidRPr="007518FD">
              <w:t>C63C</w:t>
            </w:r>
          </w:p>
        </w:tc>
        <w:tc>
          <w:tcPr>
            <w:tcW w:w="3512" w:type="pct"/>
          </w:tcPr>
          <w:p w14:paraId="5A7106BD" w14:textId="77777777" w:rsidR="007518FD" w:rsidRPr="007518FD" w:rsidRDefault="007518FD" w:rsidP="007518FD">
            <w:pPr>
              <w:spacing w:after="40"/>
              <w:jc w:val="left"/>
              <w:rPr>
                <w:szCs w:val="20"/>
              </w:rPr>
            </w:pPr>
            <w:r w:rsidRPr="007518FD">
              <w:t>Other Disorders of the Eye, Minor Complexity</w:t>
            </w:r>
          </w:p>
        </w:tc>
        <w:tc>
          <w:tcPr>
            <w:tcW w:w="471" w:type="pct"/>
          </w:tcPr>
          <w:p w14:paraId="3D1C62D1" w14:textId="77777777" w:rsidR="007518FD" w:rsidRPr="007518FD" w:rsidRDefault="007518FD" w:rsidP="007518FD">
            <w:pPr>
              <w:spacing w:after="40"/>
              <w:ind w:right="170"/>
              <w:jc w:val="right"/>
              <w:rPr>
                <w:szCs w:val="20"/>
              </w:rPr>
            </w:pPr>
            <w:r w:rsidRPr="007518FD">
              <w:t>0.574</w:t>
            </w:r>
          </w:p>
        </w:tc>
        <w:tc>
          <w:tcPr>
            <w:tcW w:w="470" w:type="pct"/>
          </w:tcPr>
          <w:p w14:paraId="0507C3D2" w14:textId="77777777" w:rsidR="007518FD" w:rsidRPr="007518FD" w:rsidRDefault="007518FD" w:rsidP="007518FD">
            <w:pPr>
              <w:spacing w:after="40"/>
              <w:ind w:right="170"/>
              <w:jc w:val="right"/>
              <w:rPr>
                <w:szCs w:val="20"/>
              </w:rPr>
            </w:pPr>
            <w:r w:rsidRPr="007518FD">
              <w:t>0.544</w:t>
            </w:r>
          </w:p>
        </w:tc>
      </w:tr>
      <w:tr w:rsidR="007518FD" w:rsidRPr="007518FD" w14:paraId="68FD145E" w14:textId="77777777" w:rsidTr="0039145D">
        <w:tc>
          <w:tcPr>
            <w:tcW w:w="547" w:type="pct"/>
          </w:tcPr>
          <w:p w14:paraId="3405C69C" w14:textId="77777777" w:rsidR="007518FD" w:rsidRPr="007518FD" w:rsidRDefault="007518FD" w:rsidP="007518FD">
            <w:pPr>
              <w:spacing w:after="40"/>
              <w:jc w:val="center"/>
              <w:rPr>
                <w:szCs w:val="20"/>
              </w:rPr>
            </w:pPr>
            <w:r w:rsidRPr="007518FD">
              <w:t>D01Z</w:t>
            </w:r>
          </w:p>
        </w:tc>
        <w:tc>
          <w:tcPr>
            <w:tcW w:w="3512" w:type="pct"/>
          </w:tcPr>
          <w:p w14:paraId="5CA11328" w14:textId="77777777" w:rsidR="007518FD" w:rsidRPr="007518FD" w:rsidRDefault="007518FD" w:rsidP="007518FD">
            <w:pPr>
              <w:spacing w:after="40"/>
              <w:jc w:val="left"/>
              <w:rPr>
                <w:szCs w:val="20"/>
              </w:rPr>
            </w:pPr>
            <w:r w:rsidRPr="007518FD">
              <w:t>Cochlear Implant</w:t>
            </w:r>
          </w:p>
        </w:tc>
        <w:tc>
          <w:tcPr>
            <w:tcW w:w="471" w:type="pct"/>
          </w:tcPr>
          <w:p w14:paraId="2A68C01F" w14:textId="77777777" w:rsidR="007518FD" w:rsidRPr="007518FD" w:rsidRDefault="007518FD" w:rsidP="007518FD">
            <w:pPr>
              <w:spacing w:after="40"/>
              <w:ind w:right="170"/>
              <w:jc w:val="right"/>
              <w:rPr>
                <w:szCs w:val="20"/>
              </w:rPr>
            </w:pPr>
            <w:r w:rsidRPr="007518FD">
              <w:t>6.809</w:t>
            </w:r>
          </w:p>
        </w:tc>
        <w:tc>
          <w:tcPr>
            <w:tcW w:w="470" w:type="pct"/>
          </w:tcPr>
          <w:p w14:paraId="0F9F2FE5" w14:textId="77777777" w:rsidR="007518FD" w:rsidRPr="007518FD" w:rsidRDefault="007518FD" w:rsidP="007518FD">
            <w:pPr>
              <w:spacing w:after="40"/>
              <w:ind w:right="170"/>
              <w:jc w:val="right"/>
              <w:rPr>
                <w:szCs w:val="20"/>
              </w:rPr>
            </w:pPr>
            <w:r w:rsidRPr="007518FD">
              <w:t>3.065</w:t>
            </w:r>
          </w:p>
        </w:tc>
      </w:tr>
      <w:tr w:rsidR="007518FD" w:rsidRPr="007518FD" w14:paraId="7CB2F26D" w14:textId="77777777" w:rsidTr="0039145D">
        <w:tc>
          <w:tcPr>
            <w:tcW w:w="547" w:type="pct"/>
          </w:tcPr>
          <w:p w14:paraId="5003527C" w14:textId="77777777" w:rsidR="007518FD" w:rsidRPr="007518FD" w:rsidRDefault="007518FD" w:rsidP="007518FD">
            <w:pPr>
              <w:spacing w:after="40"/>
              <w:jc w:val="center"/>
              <w:rPr>
                <w:szCs w:val="20"/>
              </w:rPr>
            </w:pPr>
            <w:r w:rsidRPr="007518FD">
              <w:t>D02A</w:t>
            </w:r>
          </w:p>
        </w:tc>
        <w:tc>
          <w:tcPr>
            <w:tcW w:w="3512" w:type="pct"/>
          </w:tcPr>
          <w:p w14:paraId="2A802DF3" w14:textId="77777777" w:rsidR="007518FD" w:rsidRPr="007518FD" w:rsidRDefault="007518FD" w:rsidP="007518FD">
            <w:pPr>
              <w:spacing w:after="40"/>
              <w:jc w:val="left"/>
              <w:rPr>
                <w:szCs w:val="20"/>
              </w:rPr>
            </w:pPr>
            <w:r w:rsidRPr="007518FD">
              <w:t>Head and Neck Procedures, Major Complexity</w:t>
            </w:r>
          </w:p>
        </w:tc>
        <w:tc>
          <w:tcPr>
            <w:tcW w:w="471" w:type="pct"/>
          </w:tcPr>
          <w:p w14:paraId="126F8105" w14:textId="77777777" w:rsidR="007518FD" w:rsidRPr="007518FD" w:rsidRDefault="007518FD" w:rsidP="007518FD">
            <w:pPr>
              <w:spacing w:after="40"/>
              <w:ind w:right="170"/>
              <w:jc w:val="right"/>
              <w:rPr>
                <w:szCs w:val="20"/>
              </w:rPr>
            </w:pPr>
            <w:r w:rsidRPr="007518FD">
              <w:t>7.644</w:t>
            </w:r>
          </w:p>
        </w:tc>
        <w:tc>
          <w:tcPr>
            <w:tcW w:w="470" w:type="pct"/>
          </w:tcPr>
          <w:p w14:paraId="5AB56A11" w14:textId="77777777" w:rsidR="007518FD" w:rsidRPr="007518FD" w:rsidRDefault="007518FD" w:rsidP="007518FD">
            <w:pPr>
              <w:spacing w:after="40"/>
              <w:ind w:right="170"/>
              <w:jc w:val="right"/>
              <w:rPr>
                <w:szCs w:val="20"/>
              </w:rPr>
            </w:pPr>
            <w:r w:rsidRPr="007518FD">
              <w:t>4.870</w:t>
            </w:r>
          </w:p>
        </w:tc>
      </w:tr>
      <w:tr w:rsidR="007518FD" w:rsidRPr="007518FD" w14:paraId="2930BECC" w14:textId="77777777" w:rsidTr="0039145D">
        <w:tc>
          <w:tcPr>
            <w:tcW w:w="547" w:type="pct"/>
          </w:tcPr>
          <w:p w14:paraId="780B4125" w14:textId="77777777" w:rsidR="007518FD" w:rsidRPr="007518FD" w:rsidRDefault="007518FD" w:rsidP="007518FD">
            <w:pPr>
              <w:spacing w:after="40"/>
              <w:jc w:val="center"/>
              <w:rPr>
                <w:szCs w:val="20"/>
              </w:rPr>
            </w:pPr>
            <w:r w:rsidRPr="007518FD">
              <w:t>D02B</w:t>
            </w:r>
          </w:p>
        </w:tc>
        <w:tc>
          <w:tcPr>
            <w:tcW w:w="3512" w:type="pct"/>
          </w:tcPr>
          <w:p w14:paraId="62CF2AE4" w14:textId="77777777" w:rsidR="007518FD" w:rsidRPr="007518FD" w:rsidRDefault="007518FD" w:rsidP="007518FD">
            <w:pPr>
              <w:spacing w:after="40"/>
              <w:jc w:val="left"/>
              <w:rPr>
                <w:szCs w:val="20"/>
              </w:rPr>
            </w:pPr>
            <w:r w:rsidRPr="007518FD">
              <w:t>Head and Neck Procedures, Intermediate Complexity</w:t>
            </w:r>
          </w:p>
        </w:tc>
        <w:tc>
          <w:tcPr>
            <w:tcW w:w="471" w:type="pct"/>
          </w:tcPr>
          <w:p w14:paraId="40AD4FCF" w14:textId="77777777" w:rsidR="007518FD" w:rsidRPr="007518FD" w:rsidRDefault="007518FD" w:rsidP="007518FD">
            <w:pPr>
              <w:spacing w:after="40"/>
              <w:ind w:right="170"/>
              <w:jc w:val="right"/>
              <w:rPr>
                <w:szCs w:val="20"/>
              </w:rPr>
            </w:pPr>
            <w:r w:rsidRPr="007518FD">
              <w:t>3.716</w:t>
            </w:r>
          </w:p>
        </w:tc>
        <w:tc>
          <w:tcPr>
            <w:tcW w:w="470" w:type="pct"/>
          </w:tcPr>
          <w:p w14:paraId="53DB9004" w14:textId="77777777" w:rsidR="007518FD" w:rsidRPr="007518FD" w:rsidRDefault="007518FD" w:rsidP="007518FD">
            <w:pPr>
              <w:spacing w:after="40"/>
              <w:ind w:right="170"/>
              <w:jc w:val="right"/>
              <w:rPr>
                <w:szCs w:val="20"/>
              </w:rPr>
            </w:pPr>
            <w:r w:rsidRPr="007518FD">
              <w:t>2.182</w:t>
            </w:r>
          </w:p>
        </w:tc>
      </w:tr>
      <w:tr w:rsidR="007518FD" w:rsidRPr="007518FD" w14:paraId="1EEE32AB" w14:textId="77777777" w:rsidTr="0039145D">
        <w:tc>
          <w:tcPr>
            <w:tcW w:w="547" w:type="pct"/>
          </w:tcPr>
          <w:p w14:paraId="4E146DAD" w14:textId="77777777" w:rsidR="007518FD" w:rsidRPr="007518FD" w:rsidRDefault="007518FD" w:rsidP="007518FD">
            <w:pPr>
              <w:spacing w:after="40"/>
              <w:jc w:val="center"/>
              <w:rPr>
                <w:szCs w:val="20"/>
              </w:rPr>
            </w:pPr>
            <w:r w:rsidRPr="007518FD">
              <w:t>D02C</w:t>
            </w:r>
          </w:p>
        </w:tc>
        <w:tc>
          <w:tcPr>
            <w:tcW w:w="3512" w:type="pct"/>
          </w:tcPr>
          <w:p w14:paraId="00C07053" w14:textId="77777777" w:rsidR="007518FD" w:rsidRPr="007518FD" w:rsidRDefault="007518FD" w:rsidP="007518FD">
            <w:pPr>
              <w:spacing w:after="40"/>
              <w:jc w:val="left"/>
              <w:rPr>
                <w:szCs w:val="20"/>
              </w:rPr>
            </w:pPr>
            <w:r w:rsidRPr="007518FD">
              <w:t>Head and Neck Procedures, Minor Complexity</w:t>
            </w:r>
          </w:p>
        </w:tc>
        <w:tc>
          <w:tcPr>
            <w:tcW w:w="471" w:type="pct"/>
          </w:tcPr>
          <w:p w14:paraId="71A1D7E5" w14:textId="77777777" w:rsidR="007518FD" w:rsidRPr="007518FD" w:rsidRDefault="007518FD" w:rsidP="007518FD">
            <w:pPr>
              <w:spacing w:after="40"/>
              <w:ind w:right="170"/>
              <w:jc w:val="right"/>
              <w:rPr>
                <w:szCs w:val="20"/>
              </w:rPr>
            </w:pPr>
            <w:r w:rsidRPr="007518FD">
              <w:t>2.137</w:t>
            </w:r>
          </w:p>
        </w:tc>
        <w:tc>
          <w:tcPr>
            <w:tcW w:w="470" w:type="pct"/>
          </w:tcPr>
          <w:p w14:paraId="68E471CA" w14:textId="77777777" w:rsidR="007518FD" w:rsidRPr="007518FD" w:rsidRDefault="007518FD" w:rsidP="007518FD">
            <w:pPr>
              <w:spacing w:after="40"/>
              <w:ind w:right="170"/>
              <w:jc w:val="right"/>
              <w:rPr>
                <w:szCs w:val="20"/>
              </w:rPr>
            </w:pPr>
            <w:r w:rsidRPr="007518FD">
              <w:t>2.420</w:t>
            </w:r>
          </w:p>
        </w:tc>
      </w:tr>
      <w:tr w:rsidR="007518FD" w:rsidRPr="007518FD" w14:paraId="426D3BBA" w14:textId="77777777" w:rsidTr="0039145D">
        <w:tc>
          <w:tcPr>
            <w:tcW w:w="547" w:type="pct"/>
          </w:tcPr>
          <w:p w14:paraId="331A8D42" w14:textId="77777777" w:rsidR="007518FD" w:rsidRPr="007518FD" w:rsidRDefault="007518FD" w:rsidP="007518FD">
            <w:pPr>
              <w:spacing w:after="40"/>
              <w:jc w:val="center"/>
              <w:rPr>
                <w:szCs w:val="20"/>
              </w:rPr>
            </w:pPr>
            <w:r w:rsidRPr="007518FD">
              <w:t>D03Z</w:t>
            </w:r>
          </w:p>
        </w:tc>
        <w:tc>
          <w:tcPr>
            <w:tcW w:w="3512" w:type="pct"/>
          </w:tcPr>
          <w:p w14:paraId="1CA9ED3A" w14:textId="77777777" w:rsidR="007518FD" w:rsidRPr="007518FD" w:rsidRDefault="007518FD" w:rsidP="007518FD">
            <w:pPr>
              <w:spacing w:after="40"/>
              <w:jc w:val="left"/>
              <w:rPr>
                <w:szCs w:val="20"/>
              </w:rPr>
            </w:pPr>
            <w:r w:rsidRPr="007518FD">
              <w:t>Surgical Repair for Cleft Lip and Palate Disorders</w:t>
            </w:r>
          </w:p>
        </w:tc>
        <w:tc>
          <w:tcPr>
            <w:tcW w:w="471" w:type="pct"/>
          </w:tcPr>
          <w:p w14:paraId="3DFE9227" w14:textId="77777777" w:rsidR="007518FD" w:rsidRPr="007518FD" w:rsidRDefault="007518FD" w:rsidP="007518FD">
            <w:pPr>
              <w:spacing w:after="40"/>
              <w:ind w:right="170"/>
              <w:jc w:val="right"/>
              <w:rPr>
                <w:szCs w:val="20"/>
              </w:rPr>
            </w:pPr>
            <w:r w:rsidRPr="007518FD">
              <w:t>2.006</w:t>
            </w:r>
          </w:p>
        </w:tc>
        <w:tc>
          <w:tcPr>
            <w:tcW w:w="470" w:type="pct"/>
          </w:tcPr>
          <w:p w14:paraId="6A39B1F7" w14:textId="77777777" w:rsidR="007518FD" w:rsidRPr="007518FD" w:rsidRDefault="007518FD" w:rsidP="007518FD">
            <w:pPr>
              <w:spacing w:after="40"/>
              <w:ind w:right="170"/>
              <w:jc w:val="right"/>
              <w:rPr>
                <w:szCs w:val="20"/>
              </w:rPr>
            </w:pPr>
            <w:r w:rsidRPr="007518FD">
              <w:t>1.647</w:t>
            </w:r>
          </w:p>
        </w:tc>
      </w:tr>
      <w:tr w:rsidR="007518FD" w:rsidRPr="007518FD" w14:paraId="28F24387" w14:textId="77777777" w:rsidTr="0039145D">
        <w:tc>
          <w:tcPr>
            <w:tcW w:w="547" w:type="pct"/>
          </w:tcPr>
          <w:p w14:paraId="73993718" w14:textId="77777777" w:rsidR="007518FD" w:rsidRPr="007518FD" w:rsidRDefault="007518FD" w:rsidP="007518FD">
            <w:pPr>
              <w:spacing w:after="40"/>
              <w:jc w:val="center"/>
              <w:rPr>
                <w:szCs w:val="20"/>
              </w:rPr>
            </w:pPr>
            <w:r w:rsidRPr="007518FD">
              <w:t>D04A</w:t>
            </w:r>
          </w:p>
        </w:tc>
        <w:tc>
          <w:tcPr>
            <w:tcW w:w="3512" w:type="pct"/>
          </w:tcPr>
          <w:p w14:paraId="57E37C78" w14:textId="77777777" w:rsidR="007518FD" w:rsidRPr="007518FD" w:rsidRDefault="007518FD" w:rsidP="007518FD">
            <w:pPr>
              <w:spacing w:after="40"/>
              <w:jc w:val="left"/>
              <w:rPr>
                <w:szCs w:val="20"/>
              </w:rPr>
            </w:pPr>
            <w:proofErr w:type="spellStart"/>
            <w:r w:rsidRPr="007518FD">
              <w:t>Maxillo</w:t>
            </w:r>
            <w:proofErr w:type="spellEnd"/>
            <w:r w:rsidRPr="007518FD">
              <w:t xml:space="preserve"> Surgery, Major Complexity</w:t>
            </w:r>
          </w:p>
        </w:tc>
        <w:tc>
          <w:tcPr>
            <w:tcW w:w="471" w:type="pct"/>
          </w:tcPr>
          <w:p w14:paraId="4D2ADF09" w14:textId="77777777" w:rsidR="007518FD" w:rsidRPr="007518FD" w:rsidRDefault="007518FD" w:rsidP="007518FD">
            <w:pPr>
              <w:spacing w:after="40"/>
              <w:ind w:right="170"/>
              <w:jc w:val="right"/>
              <w:rPr>
                <w:szCs w:val="20"/>
              </w:rPr>
            </w:pPr>
            <w:r w:rsidRPr="007518FD">
              <w:t>2.360</w:t>
            </w:r>
          </w:p>
        </w:tc>
        <w:tc>
          <w:tcPr>
            <w:tcW w:w="470" w:type="pct"/>
          </w:tcPr>
          <w:p w14:paraId="00BB3524" w14:textId="77777777" w:rsidR="007518FD" w:rsidRPr="007518FD" w:rsidRDefault="007518FD" w:rsidP="007518FD">
            <w:pPr>
              <w:spacing w:after="40"/>
              <w:ind w:right="170"/>
              <w:jc w:val="right"/>
              <w:rPr>
                <w:szCs w:val="20"/>
              </w:rPr>
            </w:pPr>
            <w:r w:rsidRPr="007518FD">
              <w:t>1.970</w:t>
            </w:r>
          </w:p>
        </w:tc>
      </w:tr>
      <w:tr w:rsidR="007518FD" w:rsidRPr="007518FD" w14:paraId="663C04EE" w14:textId="77777777" w:rsidTr="0039145D">
        <w:tc>
          <w:tcPr>
            <w:tcW w:w="547" w:type="pct"/>
          </w:tcPr>
          <w:p w14:paraId="71155447" w14:textId="77777777" w:rsidR="007518FD" w:rsidRPr="007518FD" w:rsidRDefault="007518FD" w:rsidP="007518FD">
            <w:pPr>
              <w:spacing w:after="40"/>
              <w:jc w:val="center"/>
              <w:rPr>
                <w:szCs w:val="20"/>
              </w:rPr>
            </w:pPr>
            <w:r w:rsidRPr="007518FD">
              <w:t>D04B</w:t>
            </w:r>
          </w:p>
        </w:tc>
        <w:tc>
          <w:tcPr>
            <w:tcW w:w="3512" w:type="pct"/>
          </w:tcPr>
          <w:p w14:paraId="5A4F2303" w14:textId="77777777" w:rsidR="007518FD" w:rsidRPr="007518FD" w:rsidRDefault="007518FD" w:rsidP="007518FD">
            <w:pPr>
              <w:spacing w:after="40"/>
              <w:jc w:val="left"/>
              <w:rPr>
                <w:szCs w:val="20"/>
              </w:rPr>
            </w:pPr>
            <w:proofErr w:type="spellStart"/>
            <w:r w:rsidRPr="007518FD">
              <w:t>Maxillo</w:t>
            </w:r>
            <w:proofErr w:type="spellEnd"/>
            <w:r w:rsidRPr="007518FD">
              <w:t xml:space="preserve"> Surgery, Minor Complexity</w:t>
            </w:r>
          </w:p>
        </w:tc>
        <w:tc>
          <w:tcPr>
            <w:tcW w:w="471" w:type="pct"/>
          </w:tcPr>
          <w:p w14:paraId="28FF0C06" w14:textId="77777777" w:rsidR="007518FD" w:rsidRPr="007518FD" w:rsidRDefault="007518FD" w:rsidP="007518FD">
            <w:pPr>
              <w:spacing w:after="40"/>
              <w:ind w:right="170"/>
              <w:jc w:val="right"/>
              <w:rPr>
                <w:szCs w:val="20"/>
              </w:rPr>
            </w:pPr>
            <w:r w:rsidRPr="007518FD">
              <w:t>1.510</w:t>
            </w:r>
          </w:p>
        </w:tc>
        <w:tc>
          <w:tcPr>
            <w:tcW w:w="470" w:type="pct"/>
          </w:tcPr>
          <w:p w14:paraId="5B7D052A" w14:textId="77777777" w:rsidR="007518FD" w:rsidRPr="007518FD" w:rsidRDefault="007518FD" w:rsidP="007518FD">
            <w:pPr>
              <w:spacing w:after="40"/>
              <w:ind w:right="170"/>
              <w:jc w:val="right"/>
              <w:rPr>
                <w:szCs w:val="20"/>
              </w:rPr>
            </w:pPr>
            <w:r w:rsidRPr="007518FD">
              <w:t>1.453</w:t>
            </w:r>
          </w:p>
        </w:tc>
      </w:tr>
      <w:tr w:rsidR="007518FD" w:rsidRPr="007518FD" w14:paraId="28AEE5A0" w14:textId="77777777" w:rsidTr="0039145D">
        <w:tc>
          <w:tcPr>
            <w:tcW w:w="547" w:type="pct"/>
          </w:tcPr>
          <w:p w14:paraId="27961526" w14:textId="77777777" w:rsidR="007518FD" w:rsidRPr="007518FD" w:rsidRDefault="007518FD" w:rsidP="007518FD">
            <w:pPr>
              <w:spacing w:after="40"/>
              <w:jc w:val="center"/>
              <w:rPr>
                <w:szCs w:val="20"/>
              </w:rPr>
            </w:pPr>
            <w:r w:rsidRPr="007518FD">
              <w:t>D05Z</w:t>
            </w:r>
          </w:p>
        </w:tc>
        <w:tc>
          <w:tcPr>
            <w:tcW w:w="3512" w:type="pct"/>
          </w:tcPr>
          <w:p w14:paraId="43B621DB" w14:textId="77777777" w:rsidR="007518FD" w:rsidRPr="007518FD" w:rsidRDefault="007518FD" w:rsidP="007518FD">
            <w:pPr>
              <w:spacing w:after="40"/>
              <w:jc w:val="left"/>
              <w:rPr>
                <w:szCs w:val="20"/>
              </w:rPr>
            </w:pPr>
            <w:r w:rsidRPr="007518FD">
              <w:t>Parotid Gland Procedures</w:t>
            </w:r>
          </w:p>
        </w:tc>
        <w:tc>
          <w:tcPr>
            <w:tcW w:w="471" w:type="pct"/>
          </w:tcPr>
          <w:p w14:paraId="3D3D9A3D" w14:textId="77777777" w:rsidR="007518FD" w:rsidRPr="007518FD" w:rsidRDefault="007518FD" w:rsidP="007518FD">
            <w:pPr>
              <w:spacing w:after="40"/>
              <w:ind w:right="170"/>
              <w:jc w:val="right"/>
              <w:rPr>
                <w:szCs w:val="20"/>
              </w:rPr>
            </w:pPr>
            <w:r w:rsidRPr="007518FD">
              <w:t>2.311</w:t>
            </w:r>
          </w:p>
        </w:tc>
        <w:tc>
          <w:tcPr>
            <w:tcW w:w="470" w:type="pct"/>
          </w:tcPr>
          <w:p w14:paraId="7F52DB2A" w14:textId="77777777" w:rsidR="007518FD" w:rsidRPr="007518FD" w:rsidRDefault="007518FD" w:rsidP="007518FD">
            <w:pPr>
              <w:spacing w:after="40"/>
              <w:ind w:right="170"/>
              <w:jc w:val="right"/>
              <w:rPr>
                <w:szCs w:val="20"/>
              </w:rPr>
            </w:pPr>
            <w:r w:rsidRPr="007518FD">
              <w:t>1.858</w:t>
            </w:r>
          </w:p>
        </w:tc>
      </w:tr>
      <w:tr w:rsidR="007518FD" w:rsidRPr="007518FD" w14:paraId="0563CD4F" w14:textId="77777777" w:rsidTr="0039145D">
        <w:tc>
          <w:tcPr>
            <w:tcW w:w="547" w:type="pct"/>
          </w:tcPr>
          <w:p w14:paraId="58ABFF45" w14:textId="77777777" w:rsidR="007518FD" w:rsidRPr="007518FD" w:rsidRDefault="007518FD" w:rsidP="007518FD">
            <w:pPr>
              <w:spacing w:after="40"/>
              <w:jc w:val="center"/>
              <w:rPr>
                <w:szCs w:val="20"/>
              </w:rPr>
            </w:pPr>
            <w:r w:rsidRPr="007518FD">
              <w:t>D06Z</w:t>
            </w:r>
          </w:p>
        </w:tc>
        <w:tc>
          <w:tcPr>
            <w:tcW w:w="3512" w:type="pct"/>
          </w:tcPr>
          <w:p w14:paraId="596CD33B" w14:textId="77777777" w:rsidR="007518FD" w:rsidRPr="007518FD" w:rsidRDefault="007518FD" w:rsidP="007518FD">
            <w:pPr>
              <w:spacing w:after="40"/>
              <w:jc w:val="left"/>
              <w:rPr>
                <w:szCs w:val="20"/>
              </w:rPr>
            </w:pPr>
            <w:r w:rsidRPr="007518FD">
              <w:t>Sinus and Complex Middle Ear Procedures</w:t>
            </w:r>
          </w:p>
        </w:tc>
        <w:tc>
          <w:tcPr>
            <w:tcW w:w="471" w:type="pct"/>
          </w:tcPr>
          <w:p w14:paraId="3EF05E1E" w14:textId="77777777" w:rsidR="007518FD" w:rsidRPr="007518FD" w:rsidRDefault="007518FD" w:rsidP="007518FD">
            <w:pPr>
              <w:spacing w:after="40"/>
              <w:ind w:right="170"/>
              <w:jc w:val="right"/>
              <w:rPr>
                <w:szCs w:val="20"/>
              </w:rPr>
            </w:pPr>
            <w:r w:rsidRPr="007518FD">
              <w:t>1.264</w:t>
            </w:r>
          </w:p>
        </w:tc>
        <w:tc>
          <w:tcPr>
            <w:tcW w:w="470" w:type="pct"/>
          </w:tcPr>
          <w:p w14:paraId="26577D04" w14:textId="77777777" w:rsidR="007518FD" w:rsidRPr="007518FD" w:rsidRDefault="007518FD" w:rsidP="007518FD">
            <w:pPr>
              <w:spacing w:after="40"/>
              <w:ind w:right="170"/>
              <w:jc w:val="right"/>
              <w:rPr>
                <w:szCs w:val="20"/>
              </w:rPr>
            </w:pPr>
            <w:r w:rsidRPr="007518FD">
              <w:t>0.931</w:t>
            </w:r>
          </w:p>
        </w:tc>
      </w:tr>
      <w:tr w:rsidR="007518FD" w:rsidRPr="007518FD" w14:paraId="66ABB539" w14:textId="77777777" w:rsidTr="0039145D">
        <w:tc>
          <w:tcPr>
            <w:tcW w:w="547" w:type="pct"/>
          </w:tcPr>
          <w:p w14:paraId="60C814C8" w14:textId="77777777" w:rsidR="007518FD" w:rsidRPr="007518FD" w:rsidRDefault="007518FD" w:rsidP="007518FD">
            <w:pPr>
              <w:spacing w:after="40"/>
              <w:jc w:val="center"/>
              <w:rPr>
                <w:szCs w:val="20"/>
              </w:rPr>
            </w:pPr>
            <w:r w:rsidRPr="007518FD">
              <w:t>D10Z</w:t>
            </w:r>
          </w:p>
        </w:tc>
        <w:tc>
          <w:tcPr>
            <w:tcW w:w="3512" w:type="pct"/>
          </w:tcPr>
          <w:p w14:paraId="76D228A0" w14:textId="77777777" w:rsidR="007518FD" w:rsidRPr="007518FD" w:rsidRDefault="007518FD" w:rsidP="007518FD">
            <w:pPr>
              <w:spacing w:after="40"/>
              <w:jc w:val="left"/>
              <w:rPr>
                <w:szCs w:val="20"/>
              </w:rPr>
            </w:pPr>
            <w:r w:rsidRPr="007518FD">
              <w:t>Nasal Procedures</w:t>
            </w:r>
          </w:p>
        </w:tc>
        <w:tc>
          <w:tcPr>
            <w:tcW w:w="471" w:type="pct"/>
          </w:tcPr>
          <w:p w14:paraId="776D7882" w14:textId="77777777" w:rsidR="007518FD" w:rsidRPr="007518FD" w:rsidRDefault="007518FD" w:rsidP="007518FD">
            <w:pPr>
              <w:spacing w:after="40"/>
              <w:ind w:right="170"/>
              <w:jc w:val="right"/>
              <w:rPr>
                <w:szCs w:val="20"/>
              </w:rPr>
            </w:pPr>
            <w:r w:rsidRPr="007518FD">
              <w:t>0.977</w:t>
            </w:r>
          </w:p>
        </w:tc>
        <w:tc>
          <w:tcPr>
            <w:tcW w:w="470" w:type="pct"/>
          </w:tcPr>
          <w:p w14:paraId="3DB51321" w14:textId="77777777" w:rsidR="007518FD" w:rsidRPr="007518FD" w:rsidRDefault="007518FD" w:rsidP="007518FD">
            <w:pPr>
              <w:spacing w:after="40"/>
              <w:ind w:right="170"/>
              <w:jc w:val="right"/>
              <w:rPr>
                <w:szCs w:val="20"/>
              </w:rPr>
            </w:pPr>
            <w:r w:rsidRPr="007518FD">
              <w:t>0.723</w:t>
            </w:r>
          </w:p>
        </w:tc>
      </w:tr>
      <w:tr w:rsidR="007518FD" w:rsidRPr="007518FD" w14:paraId="6E849046" w14:textId="77777777" w:rsidTr="0039145D">
        <w:tc>
          <w:tcPr>
            <w:tcW w:w="547" w:type="pct"/>
          </w:tcPr>
          <w:p w14:paraId="64543C8C" w14:textId="77777777" w:rsidR="007518FD" w:rsidRPr="007518FD" w:rsidRDefault="007518FD" w:rsidP="007518FD">
            <w:pPr>
              <w:spacing w:after="40"/>
              <w:jc w:val="center"/>
              <w:rPr>
                <w:szCs w:val="20"/>
              </w:rPr>
            </w:pPr>
            <w:r w:rsidRPr="007518FD">
              <w:t>D11Z</w:t>
            </w:r>
          </w:p>
        </w:tc>
        <w:tc>
          <w:tcPr>
            <w:tcW w:w="3512" w:type="pct"/>
          </w:tcPr>
          <w:p w14:paraId="0EA3B5D5" w14:textId="77777777" w:rsidR="007518FD" w:rsidRPr="007518FD" w:rsidRDefault="007518FD" w:rsidP="007518FD">
            <w:pPr>
              <w:spacing w:after="40"/>
              <w:jc w:val="left"/>
              <w:rPr>
                <w:szCs w:val="20"/>
              </w:rPr>
            </w:pPr>
            <w:r w:rsidRPr="007518FD">
              <w:t>Tonsillectomy and Adenoidectomy</w:t>
            </w:r>
          </w:p>
        </w:tc>
        <w:tc>
          <w:tcPr>
            <w:tcW w:w="471" w:type="pct"/>
          </w:tcPr>
          <w:p w14:paraId="3983603B" w14:textId="77777777" w:rsidR="007518FD" w:rsidRPr="007518FD" w:rsidRDefault="007518FD" w:rsidP="007518FD">
            <w:pPr>
              <w:spacing w:after="40"/>
              <w:ind w:right="170"/>
              <w:jc w:val="right"/>
              <w:rPr>
                <w:szCs w:val="20"/>
              </w:rPr>
            </w:pPr>
            <w:r w:rsidRPr="007518FD">
              <w:t>0.740</w:t>
            </w:r>
          </w:p>
        </w:tc>
        <w:tc>
          <w:tcPr>
            <w:tcW w:w="470" w:type="pct"/>
          </w:tcPr>
          <w:p w14:paraId="000F8597" w14:textId="77777777" w:rsidR="007518FD" w:rsidRPr="007518FD" w:rsidRDefault="007518FD" w:rsidP="007518FD">
            <w:pPr>
              <w:spacing w:after="40"/>
              <w:ind w:right="170"/>
              <w:jc w:val="right"/>
              <w:rPr>
                <w:szCs w:val="20"/>
              </w:rPr>
            </w:pPr>
            <w:r w:rsidRPr="007518FD">
              <w:t>0.605</w:t>
            </w:r>
          </w:p>
        </w:tc>
      </w:tr>
      <w:tr w:rsidR="007518FD" w:rsidRPr="007518FD" w14:paraId="5DEDD5FC" w14:textId="77777777" w:rsidTr="0039145D">
        <w:tc>
          <w:tcPr>
            <w:tcW w:w="547" w:type="pct"/>
          </w:tcPr>
          <w:p w14:paraId="6E9FC3E4" w14:textId="77777777" w:rsidR="007518FD" w:rsidRPr="007518FD" w:rsidRDefault="007518FD" w:rsidP="007518FD">
            <w:pPr>
              <w:spacing w:after="40"/>
              <w:jc w:val="center"/>
              <w:rPr>
                <w:szCs w:val="20"/>
              </w:rPr>
            </w:pPr>
            <w:r w:rsidRPr="007518FD">
              <w:t>D12A</w:t>
            </w:r>
          </w:p>
        </w:tc>
        <w:tc>
          <w:tcPr>
            <w:tcW w:w="3512" w:type="pct"/>
          </w:tcPr>
          <w:p w14:paraId="022AF00D" w14:textId="77777777" w:rsidR="007518FD" w:rsidRPr="007518FD" w:rsidRDefault="007518FD" w:rsidP="007518FD">
            <w:pPr>
              <w:spacing w:after="40"/>
              <w:jc w:val="left"/>
              <w:rPr>
                <w:szCs w:val="20"/>
              </w:rPr>
            </w:pPr>
            <w:r w:rsidRPr="007518FD">
              <w:t>Other Ear, Nose, Mouth and Throat Procedures, Major Complexity</w:t>
            </w:r>
          </w:p>
        </w:tc>
        <w:tc>
          <w:tcPr>
            <w:tcW w:w="471" w:type="pct"/>
          </w:tcPr>
          <w:p w14:paraId="4447DDB1" w14:textId="77777777" w:rsidR="007518FD" w:rsidRPr="007518FD" w:rsidRDefault="007518FD" w:rsidP="007518FD">
            <w:pPr>
              <w:spacing w:after="40"/>
              <w:ind w:right="170"/>
              <w:jc w:val="right"/>
              <w:rPr>
                <w:szCs w:val="20"/>
              </w:rPr>
            </w:pPr>
            <w:r w:rsidRPr="007518FD">
              <w:t>2.477</w:t>
            </w:r>
          </w:p>
        </w:tc>
        <w:tc>
          <w:tcPr>
            <w:tcW w:w="470" w:type="pct"/>
          </w:tcPr>
          <w:p w14:paraId="1410A746" w14:textId="77777777" w:rsidR="007518FD" w:rsidRPr="007518FD" w:rsidRDefault="007518FD" w:rsidP="007518FD">
            <w:pPr>
              <w:spacing w:after="40"/>
              <w:ind w:right="170"/>
              <w:jc w:val="right"/>
              <w:rPr>
                <w:szCs w:val="20"/>
              </w:rPr>
            </w:pPr>
            <w:r w:rsidRPr="007518FD">
              <w:t>5.244</w:t>
            </w:r>
          </w:p>
        </w:tc>
      </w:tr>
      <w:tr w:rsidR="007518FD" w:rsidRPr="007518FD" w14:paraId="0830452E" w14:textId="77777777" w:rsidTr="0039145D">
        <w:tc>
          <w:tcPr>
            <w:tcW w:w="547" w:type="pct"/>
          </w:tcPr>
          <w:p w14:paraId="08370F2C" w14:textId="77777777" w:rsidR="007518FD" w:rsidRPr="007518FD" w:rsidRDefault="007518FD" w:rsidP="007518FD">
            <w:pPr>
              <w:spacing w:after="40"/>
              <w:jc w:val="center"/>
              <w:rPr>
                <w:szCs w:val="20"/>
              </w:rPr>
            </w:pPr>
            <w:r w:rsidRPr="007518FD">
              <w:t>D12B</w:t>
            </w:r>
          </w:p>
        </w:tc>
        <w:tc>
          <w:tcPr>
            <w:tcW w:w="3512" w:type="pct"/>
          </w:tcPr>
          <w:p w14:paraId="434DD0AB" w14:textId="77777777" w:rsidR="007518FD" w:rsidRPr="007518FD" w:rsidRDefault="007518FD" w:rsidP="007518FD">
            <w:pPr>
              <w:spacing w:after="40"/>
              <w:jc w:val="left"/>
              <w:rPr>
                <w:szCs w:val="20"/>
              </w:rPr>
            </w:pPr>
            <w:r w:rsidRPr="007518FD">
              <w:t>Other Ear, Nose, Mouth and Throat Procedures, Minor Complexity</w:t>
            </w:r>
          </w:p>
        </w:tc>
        <w:tc>
          <w:tcPr>
            <w:tcW w:w="471" w:type="pct"/>
          </w:tcPr>
          <w:p w14:paraId="1B4B071E" w14:textId="77777777" w:rsidR="007518FD" w:rsidRPr="007518FD" w:rsidRDefault="007518FD" w:rsidP="007518FD">
            <w:pPr>
              <w:spacing w:after="40"/>
              <w:ind w:right="170"/>
              <w:jc w:val="right"/>
              <w:rPr>
                <w:szCs w:val="20"/>
              </w:rPr>
            </w:pPr>
            <w:r w:rsidRPr="007518FD">
              <w:t>0.775</w:t>
            </w:r>
          </w:p>
        </w:tc>
        <w:tc>
          <w:tcPr>
            <w:tcW w:w="470" w:type="pct"/>
          </w:tcPr>
          <w:p w14:paraId="285CB8F5" w14:textId="77777777" w:rsidR="007518FD" w:rsidRPr="007518FD" w:rsidRDefault="007518FD" w:rsidP="007518FD">
            <w:pPr>
              <w:spacing w:after="40"/>
              <w:ind w:right="170"/>
              <w:jc w:val="right"/>
              <w:rPr>
                <w:szCs w:val="20"/>
              </w:rPr>
            </w:pPr>
            <w:r w:rsidRPr="007518FD">
              <w:t>0.596</w:t>
            </w:r>
          </w:p>
        </w:tc>
      </w:tr>
      <w:tr w:rsidR="007518FD" w:rsidRPr="007518FD" w14:paraId="7BD73D81" w14:textId="77777777" w:rsidTr="0039145D">
        <w:tc>
          <w:tcPr>
            <w:tcW w:w="547" w:type="pct"/>
          </w:tcPr>
          <w:p w14:paraId="3EDAB5B3" w14:textId="77777777" w:rsidR="007518FD" w:rsidRPr="007518FD" w:rsidRDefault="007518FD" w:rsidP="007518FD">
            <w:pPr>
              <w:spacing w:after="40"/>
              <w:jc w:val="center"/>
              <w:rPr>
                <w:szCs w:val="20"/>
              </w:rPr>
            </w:pPr>
            <w:r w:rsidRPr="007518FD">
              <w:t>D13Z</w:t>
            </w:r>
          </w:p>
        </w:tc>
        <w:tc>
          <w:tcPr>
            <w:tcW w:w="3512" w:type="pct"/>
          </w:tcPr>
          <w:p w14:paraId="67797283" w14:textId="77777777" w:rsidR="007518FD" w:rsidRPr="007518FD" w:rsidRDefault="007518FD" w:rsidP="007518FD">
            <w:pPr>
              <w:spacing w:after="40"/>
              <w:jc w:val="left"/>
              <w:rPr>
                <w:szCs w:val="20"/>
              </w:rPr>
            </w:pPr>
            <w:r w:rsidRPr="007518FD">
              <w:t>Myringotomy W Tube Insertion</w:t>
            </w:r>
          </w:p>
        </w:tc>
        <w:tc>
          <w:tcPr>
            <w:tcW w:w="471" w:type="pct"/>
          </w:tcPr>
          <w:p w14:paraId="392AE74E" w14:textId="77777777" w:rsidR="007518FD" w:rsidRPr="007518FD" w:rsidRDefault="007518FD" w:rsidP="007518FD">
            <w:pPr>
              <w:spacing w:after="40"/>
              <w:ind w:right="170"/>
              <w:jc w:val="right"/>
              <w:rPr>
                <w:szCs w:val="20"/>
              </w:rPr>
            </w:pPr>
            <w:r w:rsidRPr="007518FD">
              <w:t>0.413</w:t>
            </w:r>
          </w:p>
        </w:tc>
        <w:tc>
          <w:tcPr>
            <w:tcW w:w="470" w:type="pct"/>
          </w:tcPr>
          <w:p w14:paraId="3DF85B66" w14:textId="77777777" w:rsidR="007518FD" w:rsidRPr="007518FD" w:rsidRDefault="007518FD" w:rsidP="007518FD">
            <w:pPr>
              <w:spacing w:after="40"/>
              <w:ind w:right="170"/>
              <w:jc w:val="right"/>
              <w:rPr>
                <w:szCs w:val="20"/>
              </w:rPr>
            </w:pPr>
            <w:r w:rsidRPr="007518FD">
              <w:t>0.245</w:t>
            </w:r>
          </w:p>
        </w:tc>
      </w:tr>
      <w:tr w:rsidR="007518FD" w:rsidRPr="007518FD" w14:paraId="741624B5" w14:textId="77777777" w:rsidTr="0039145D">
        <w:tc>
          <w:tcPr>
            <w:tcW w:w="547" w:type="pct"/>
          </w:tcPr>
          <w:p w14:paraId="0B5F7BD2" w14:textId="77777777" w:rsidR="007518FD" w:rsidRPr="007518FD" w:rsidRDefault="007518FD" w:rsidP="007518FD">
            <w:pPr>
              <w:spacing w:after="40"/>
              <w:jc w:val="center"/>
              <w:rPr>
                <w:szCs w:val="20"/>
              </w:rPr>
            </w:pPr>
            <w:r w:rsidRPr="007518FD">
              <w:t>D14A</w:t>
            </w:r>
          </w:p>
        </w:tc>
        <w:tc>
          <w:tcPr>
            <w:tcW w:w="3512" w:type="pct"/>
          </w:tcPr>
          <w:p w14:paraId="691DE7CD" w14:textId="77777777" w:rsidR="007518FD" w:rsidRPr="007518FD" w:rsidRDefault="007518FD" w:rsidP="007518FD">
            <w:pPr>
              <w:spacing w:after="40"/>
              <w:jc w:val="left"/>
              <w:rPr>
                <w:szCs w:val="20"/>
              </w:rPr>
            </w:pPr>
            <w:r w:rsidRPr="007518FD">
              <w:t>Mouth and Salivary Gland Procedures, Major Complexity</w:t>
            </w:r>
          </w:p>
        </w:tc>
        <w:tc>
          <w:tcPr>
            <w:tcW w:w="471" w:type="pct"/>
          </w:tcPr>
          <w:p w14:paraId="3B528C5F" w14:textId="77777777" w:rsidR="007518FD" w:rsidRPr="007518FD" w:rsidRDefault="007518FD" w:rsidP="007518FD">
            <w:pPr>
              <w:spacing w:after="40"/>
              <w:ind w:right="170"/>
              <w:jc w:val="right"/>
              <w:rPr>
                <w:szCs w:val="20"/>
              </w:rPr>
            </w:pPr>
            <w:r w:rsidRPr="007518FD">
              <w:t>1.245</w:t>
            </w:r>
          </w:p>
        </w:tc>
        <w:tc>
          <w:tcPr>
            <w:tcW w:w="470" w:type="pct"/>
          </w:tcPr>
          <w:p w14:paraId="68DFFDBD" w14:textId="77777777" w:rsidR="007518FD" w:rsidRPr="007518FD" w:rsidRDefault="007518FD" w:rsidP="007518FD">
            <w:pPr>
              <w:spacing w:after="40"/>
              <w:ind w:right="170"/>
              <w:jc w:val="right"/>
              <w:rPr>
                <w:szCs w:val="20"/>
              </w:rPr>
            </w:pPr>
            <w:r w:rsidRPr="007518FD">
              <w:t>10.846</w:t>
            </w:r>
          </w:p>
        </w:tc>
      </w:tr>
      <w:tr w:rsidR="007518FD" w:rsidRPr="007518FD" w14:paraId="16FB3AB8" w14:textId="77777777" w:rsidTr="0039145D">
        <w:tc>
          <w:tcPr>
            <w:tcW w:w="547" w:type="pct"/>
          </w:tcPr>
          <w:p w14:paraId="108B26EC" w14:textId="77777777" w:rsidR="007518FD" w:rsidRPr="007518FD" w:rsidRDefault="007518FD" w:rsidP="007518FD">
            <w:pPr>
              <w:spacing w:after="40"/>
              <w:jc w:val="center"/>
              <w:rPr>
                <w:szCs w:val="20"/>
              </w:rPr>
            </w:pPr>
            <w:r w:rsidRPr="007518FD">
              <w:t>D14B</w:t>
            </w:r>
          </w:p>
        </w:tc>
        <w:tc>
          <w:tcPr>
            <w:tcW w:w="3512" w:type="pct"/>
          </w:tcPr>
          <w:p w14:paraId="4560E641" w14:textId="77777777" w:rsidR="007518FD" w:rsidRPr="007518FD" w:rsidRDefault="007518FD" w:rsidP="007518FD">
            <w:pPr>
              <w:spacing w:after="40"/>
              <w:jc w:val="left"/>
              <w:rPr>
                <w:szCs w:val="20"/>
              </w:rPr>
            </w:pPr>
            <w:r w:rsidRPr="007518FD">
              <w:t>Mouth and Salivary Gland Procedures, Minor Complexity</w:t>
            </w:r>
          </w:p>
        </w:tc>
        <w:tc>
          <w:tcPr>
            <w:tcW w:w="471" w:type="pct"/>
          </w:tcPr>
          <w:p w14:paraId="316E2022" w14:textId="77777777" w:rsidR="007518FD" w:rsidRPr="007518FD" w:rsidRDefault="007518FD" w:rsidP="007518FD">
            <w:pPr>
              <w:spacing w:after="40"/>
              <w:ind w:right="170"/>
              <w:jc w:val="right"/>
              <w:rPr>
                <w:szCs w:val="20"/>
              </w:rPr>
            </w:pPr>
            <w:r w:rsidRPr="007518FD">
              <w:t>0.597</w:t>
            </w:r>
          </w:p>
        </w:tc>
        <w:tc>
          <w:tcPr>
            <w:tcW w:w="470" w:type="pct"/>
          </w:tcPr>
          <w:p w14:paraId="68D38DFE" w14:textId="77777777" w:rsidR="007518FD" w:rsidRPr="007518FD" w:rsidRDefault="007518FD" w:rsidP="007518FD">
            <w:pPr>
              <w:spacing w:after="40"/>
              <w:ind w:right="170"/>
              <w:jc w:val="right"/>
              <w:rPr>
                <w:szCs w:val="20"/>
              </w:rPr>
            </w:pPr>
            <w:r w:rsidRPr="007518FD">
              <w:t>0.193</w:t>
            </w:r>
          </w:p>
        </w:tc>
      </w:tr>
      <w:tr w:rsidR="007518FD" w:rsidRPr="007518FD" w14:paraId="622F1661" w14:textId="77777777" w:rsidTr="0039145D">
        <w:tc>
          <w:tcPr>
            <w:tcW w:w="547" w:type="pct"/>
          </w:tcPr>
          <w:p w14:paraId="3F085878" w14:textId="77777777" w:rsidR="007518FD" w:rsidRPr="007518FD" w:rsidRDefault="007518FD" w:rsidP="007518FD">
            <w:pPr>
              <w:spacing w:after="40"/>
              <w:jc w:val="center"/>
              <w:rPr>
                <w:szCs w:val="20"/>
              </w:rPr>
            </w:pPr>
            <w:r w:rsidRPr="007518FD">
              <w:t>D15Z</w:t>
            </w:r>
          </w:p>
        </w:tc>
        <w:tc>
          <w:tcPr>
            <w:tcW w:w="3512" w:type="pct"/>
          </w:tcPr>
          <w:p w14:paraId="3E36D334" w14:textId="77777777" w:rsidR="007518FD" w:rsidRPr="007518FD" w:rsidRDefault="007518FD" w:rsidP="007518FD">
            <w:pPr>
              <w:spacing w:after="40"/>
              <w:jc w:val="left"/>
              <w:rPr>
                <w:szCs w:val="20"/>
              </w:rPr>
            </w:pPr>
            <w:r w:rsidRPr="007518FD">
              <w:t>Mastoid Procedures</w:t>
            </w:r>
          </w:p>
        </w:tc>
        <w:tc>
          <w:tcPr>
            <w:tcW w:w="471" w:type="pct"/>
          </w:tcPr>
          <w:p w14:paraId="58514309" w14:textId="77777777" w:rsidR="007518FD" w:rsidRPr="007518FD" w:rsidRDefault="007518FD" w:rsidP="007518FD">
            <w:pPr>
              <w:spacing w:after="40"/>
              <w:ind w:right="170"/>
              <w:jc w:val="right"/>
              <w:rPr>
                <w:szCs w:val="20"/>
              </w:rPr>
            </w:pPr>
            <w:r w:rsidRPr="007518FD">
              <w:t>1.961</w:t>
            </w:r>
          </w:p>
        </w:tc>
        <w:tc>
          <w:tcPr>
            <w:tcW w:w="470" w:type="pct"/>
          </w:tcPr>
          <w:p w14:paraId="4085A59C" w14:textId="77777777" w:rsidR="007518FD" w:rsidRPr="007518FD" w:rsidRDefault="007518FD" w:rsidP="007518FD">
            <w:pPr>
              <w:spacing w:after="40"/>
              <w:ind w:right="170"/>
              <w:jc w:val="right"/>
              <w:rPr>
                <w:szCs w:val="20"/>
              </w:rPr>
            </w:pPr>
            <w:r w:rsidRPr="007518FD">
              <w:t>1.353</w:t>
            </w:r>
          </w:p>
        </w:tc>
      </w:tr>
      <w:tr w:rsidR="007518FD" w:rsidRPr="007518FD" w14:paraId="7C5FBDBD" w14:textId="77777777" w:rsidTr="0039145D">
        <w:tc>
          <w:tcPr>
            <w:tcW w:w="547" w:type="pct"/>
          </w:tcPr>
          <w:p w14:paraId="437A76BB" w14:textId="77777777" w:rsidR="007518FD" w:rsidRPr="007518FD" w:rsidRDefault="007518FD" w:rsidP="007518FD">
            <w:pPr>
              <w:spacing w:after="40"/>
              <w:jc w:val="center"/>
              <w:rPr>
                <w:szCs w:val="20"/>
              </w:rPr>
            </w:pPr>
            <w:r w:rsidRPr="007518FD">
              <w:t>D40Z</w:t>
            </w:r>
          </w:p>
        </w:tc>
        <w:tc>
          <w:tcPr>
            <w:tcW w:w="3512" w:type="pct"/>
          </w:tcPr>
          <w:p w14:paraId="4C29C890" w14:textId="77777777" w:rsidR="007518FD" w:rsidRPr="007518FD" w:rsidRDefault="007518FD" w:rsidP="007518FD">
            <w:pPr>
              <w:spacing w:after="40"/>
              <w:jc w:val="left"/>
              <w:rPr>
                <w:szCs w:val="20"/>
              </w:rPr>
            </w:pPr>
            <w:r w:rsidRPr="007518FD">
              <w:t>Dental Extractions and Restorations</w:t>
            </w:r>
          </w:p>
        </w:tc>
        <w:tc>
          <w:tcPr>
            <w:tcW w:w="471" w:type="pct"/>
          </w:tcPr>
          <w:p w14:paraId="7A0013FA" w14:textId="77777777" w:rsidR="007518FD" w:rsidRPr="007518FD" w:rsidRDefault="007518FD" w:rsidP="007518FD">
            <w:pPr>
              <w:spacing w:after="40"/>
              <w:ind w:right="170"/>
              <w:jc w:val="right"/>
              <w:rPr>
                <w:szCs w:val="20"/>
              </w:rPr>
            </w:pPr>
            <w:r w:rsidRPr="007518FD">
              <w:t>0.614</w:t>
            </w:r>
          </w:p>
        </w:tc>
        <w:tc>
          <w:tcPr>
            <w:tcW w:w="470" w:type="pct"/>
          </w:tcPr>
          <w:p w14:paraId="700B4B96" w14:textId="77777777" w:rsidR="007518FD" w:rsidRPr="007518FD" w:rsidRDefault="007518FD" w:rsidP="007518FD">
            <w:pPr>
              <w:spacing w:after="40"/>
              <w:ind w:right="170"/>
              <w:jc w:val="right"/>
              <w:rPr>
                <w:szCs w:val="20"/>
              </w:rPr>
            </w:pPr>
            <w:r w:rsidRPr="007518FD">
              <w:t>0.524</w:t>
            </w:r>
          </w:p>
        </w:tc>
      </w:tr>
      <w:tr w:rsidR="007518FD" w:rsidRPr="007518FD" w14:paraId="751E2512" w14:textId="77777777" w:rsidTr="0039145D">
        <w:tc>
          <w:tcPr>
            <w:tcW w:w="547" w:type="pct"/>
          </w:tcPr>
          <w:p w14:paraId="7FFEEC6C" w14:textId="77777777" w:rsidR="007518FD" w:rsidRPr="007518FD" w:rsidRDefault="007518FD" w:rsidP="007518FD">
            <w:pPr>
              <w:spacing w:after="40"/>
              <w:jc w:val="center"/>
              <w:rPr>
                <w:szCs w:val="20"/>
              </w:rPr>
            </w:pPr>
            <w:r w:rsidRPr="007518FD">
              <w:t>D60A</w:t>
            </w:r>
          </w:p>
        </w:tc>
        <w:tc>
          <w:tcPr>
            <w:tcW w:w="3512" w:type="pct"/>
          </w:tcPr>
          <w:p w14:paraId="71C0F9AC" w14:textId="77777777" w:rsidR="007518FD" w:rsidRPr="007518FD" w:rsidRDefault="007518FD" w:rsidP="007518FD">
            <w:pPr>
              <w:spacing w:after="40"/>
              <w:jc w:val="left"/>
              <w:rPr>
                <w:szCs w:val="20"/>
              </w:rPr>
            </w:pPr>
            <w:r w:rsidRPr="007518FD">
              <w:t>Ear, Nose, Mouth and Throat Malignancy, Major Complexity</w:t>
            </w:r>
          </w:p>
        </w:tc>
        <w:tc>
          <w:tcPr>
            <w:tcW w:w="471" w:type="pct"/>
          </w:tcPr>
          <w:p w14:paraId="133720DE" w14:textId="77777777" w:rsidR="007518FD" w:rsidRPr="007518FD" w:rsidRDefault="007518FD" w:rsidP="007518FD">
            <w:pPr>
              <w:spacing w:after="40"/>
              <w:ind w:right="170"/>
              <w:jc w:val="right"/>
              <w:rPr>
                <w:szCs w:val="20"/>
              </w:rPr>
            </w:pPr>
            <w:r w:rsidRPr="007518FD">
              <w:t>3.535</w:t>
            </w:r>
          </w:p>
        </w:tc>
        <w:tc>
          <w:tcPr>
            <w:tcW w:w="470" w:type="pct"/>
          </w:tcPr>
          <w:p w14:paraId="44F48EFC" w14:textId="77777777" w:rsidR="007518FD" w:rsidRPr="007518FD" w:rsidRDefault="007518FD" w:rsidP="007518FD">
            <w:pPr>
              <w:spacing w:after="40"/>
              <w:ind w:right="170"/>
              <w:jc w:val="right"/>
              <w:rPr>
                <w:szCs w:val="20"/>
              </w:rPr>
            </w:pPr>
            <w:r w:rsidRPr="007518FD">
              <w:t>3.089</w:t>
            </w:r>
          </w:p>
        </w:tc>
      </w:tr>
      <w:tr w:rsidR="007518FD" w:rsidRPr="007518FD" w14:paraId="0758A0BC" w14:textId="77777777" w:rsidTr="0039145D">
        <w:tc>
          <w:tcPr>
            <w:tcW w:w="547" w:type="pct"/>
          </w:tcPr>
          <w:p w14:paraId="20812757" w14:textId="77777777" w:rsidR="007518FD" w:rsidRPr="007518FD" w:rsidRDefault="007518FD" w:rsidP="007518FD">
            <w:pPr>
              <w:spacing w:after="40"/>
              <w:jc w:val="center"/>
              <w:rPr>
                <w:szCs w:val="20"/>
              </w:rPr>
            </w:pPr>
            <w:r w:rsidRPr="007518FD">
              <w:t>D60B</w:t>
            </w:r>
          </w:p>
        </w:tc>
        <w:tc>
          <w:tcPr>
            <w:tcW w:w="3512" w:type="pct"/>
          </w:tcPr>
          <w:p w14:paraId="15CEFB91" w14:textId="77777777" w:rsidR="007518FD" w:rsidRPr="007518FD" w:rsidRDefault="007518FD" w:rsidP="007518FD">
            <w:pPr>
              <w:spacing w:after="40"/>
              <w:jc w:val="left"/>
              <w:rPr>
                <w:szCs w:val="20"/>
              </w:rPr>
            </w:pPr>
            <w:r w:rsidRPr="007518FD">
              <w:t>Ear, Nose, Mouth and Throat Malignancy, Minor Complexity</w:t>
            </w:r>
          </w:p>
        </w:tc>
        <w:tc>
          <w:tcPr>
            <w:tcW w:w="471" w:type="pct"/>
          </w:tcPr>
          <w:p w14:paraId="40959DAD" w14:textId="77777777" w:rsidR="007518FD" w:rsidRPr="007518FD" w:rsidRDefault="007518FD" w:rsidP="007518FD">
            <w:pPr>
              <w:spacing w:after="40"/>
              <w:ind w:right="170"/>
              <w:jc w:val="right"/>
              <w:rPr>
                <w:szCs w:val="20"/>
              </w:rPr>
            </w:pPr>
            <w:r w:rsidRPr="007518FD">
              <w:t>1.022</w:t>
            </w:r>
          </w:p>
        </w:tc>
        <w:tc>
          <w:tcPr>
            <w:tcW w:w="470" w:type="pct"/>
          </w:tcPr>
          <w:p w14:paraId="46CED1EF" w14:textId="77777777" w:rsidR="007518FD" w:rsidRPr="007518FD" w:rsidRDefault="007518FD" w:rsidP="007518FD">
            <w:pPr>
              <w:spacing w:after="40"/>
              <w:ind w:right="170"/>
              <w:jc w:val="right"/>
              <w:rPr>
                <w:szCs w:val="20"/>
              </w:rPr>
            </w:pPr>
            <w:r w:rsidRPr="007518FD">
              <w:t>1.096</w:t>
            </w:r>
          </w:p>
        </w:tc>
      </w:tr>
      <w:tr w:rsidR="007518FD" w:rsidRPr="007518FD" w14:paraId="0E2FA8DA" w14:textId="77777777" w:rsidTr="0039145D">
        <w:tc>
          <w:tcPr>
            <w:tcW w:w="547" w:type="pct"/>
          </w:tcPr>
          <w:p w14:paraId="6E1AF6C7" w14:textId="77777777" w:rsidR="007518FD" w:rsidRPr="007518FD" w:rsidRDefault="007518FD" w:rsidP="007518FD">
            <w:pPr>
              <w:spacing w:after="40"/>
              <w:jc w:val="center"/>
              <w:rPr>
                <w:szCs w:val="20"/>
              </w:rPr>
            </w:pPr>
            <w:r w:rsidRPr="007518FD">
              <w:t>D61A</w:t>
            </w:r>
          </w:p>
        </w:tc>
        <w:tc>
          <w:tcPr>
            <w:tcW w:w="3512" w:type="pct"/>
          </w:tcPr>
          <w:p w14:paraId="1B7A3020" w14:textId="77777777" w:rsidR="007518FD" w:rsidRPr="007518FD" w:rsidRDefault="007518FD" w:rsidP="007518FD">
            <w:pPr>
              <w:spacing w:after="40"/>
              <w:jc w:val="left"/>
              <w:rPr>
                <w:szCs w:val="20"/>
              </w:rPr>
            </w:pPr>
            <w:proofErr w:type="spellStart"/>
            <w:r w:rsidRPr="007518FD">
              <w:t>Dysequilibrium</w:t>
            </w:r>
            <w:proofErr w:type="spellEnd"/>
            <w:r w:rsidRPr="007518FD">
              <w:t>, Major Complexity</w:t>
            </w:r>
          </w:p>
        </w:tc>
        <w:tc>
          <w:tcPr>
            <w:tcW w:w="471" w:type="pct"/>
          </w:tcPr>
          <w:p w14:paraId="3994EA9B" w14:textId="77777777" w:rsidR="007518FD" w:rsidRPr="007518FD" w:rsidRDefault="007518FD" w:rsidP="007518FD">
            <w:pPr>
              <w:spacing w:after="40"/>
              <w:ind w:right="170"/>
              <w:jc w:val="right"/>
              <w:rPr>
                <w:szCs w:val="20"/>
              </w:rPr>
            </w:pPr>
            <w:r w:rsidRPr="007518FD">
              <w:t>0.860</w:t>
            </w:r>
          </w:p>
        </w:tc>
        <w:tc>
          <w:tcPr>
            <w:tcW w:w="470" w:type="pct"/>
          </w:tcPr>
          <w:p w14:paraId="20F911E1" w14:textId="77777777" w:rsidR="007518FD" w:rsidRPr="007518FD" w:rsidRDefault="007518FD" w:rsidP="007518FD">
            <w:pPr>
              <w:spacing w:after="40"/>
              <w:ind w:right="170"/>
              <w:jc w:val="right"/>
              <w:rPr>
                <w:szCs w:val="20"/>
              </w:rPr>
            </w:pPr>
            <w:r w:rsidRPr="007518FD">
              <w:t>0.952</w:t>
            </w:r>
          </w:p>
        </w:tc>
      </w:tr>
      <w:tr w:rsidR="007518FD" w:rsidRPr="007518FD" w14:paraId="28444927" w14:textId="77777777" w:rsidTr="0039145D">
        <w:tc>
          <w:tcPr>
            <w:tcW w:w="547" w:type="pct"/>
          </w:tcPr>
          <w:p w14:paraId="556D6AF1" w14:textId="77777777" w:rsidR="007518FD" w:rsidRPr="007518FD" w:rsidRDefault="007518FD" w:rsidP="007518FD">
            <w:pPr>
              <w:spacing w:after="40"/>
              <w:jc w:val="center"/>
              <w:rPr>
                <w:szCs w:val="20"/>
              </w:rPr>
            </w:pPr>
            <w:r w:rsidRPr="007518FD">
              <w:t>D61B</w:t>
            </w:r>
          </w:p>
        </w:tc>
        <w:tc>
          <w:tcPr>
            <w:tcW w:w="3512" w:type="pct"/>
          </w:tcPr>
          <w:p w14:paraId="61AC7EC8" w14:textId="77777777" w:rsidR="007518FD" w:rsidRPr="007518FD" w:rsidRDefault="007518FD" w:rsidP="007518FD">
            <w:pPr>
              <w:spacing w:after="40"/>
              <w:jc w:val="left"/>
              <w:rPr>
                <w:szCs w:val="20"/>
              </w:rPr>
            </w:pPr>
            <w:proofErr w:type="spellStart"/>
            <w:r w:rsidRPr="007518FD">
              <w:t>Dysequilibrium</w:t>
            </w:r>
            <w:proofErr w:type="spellEnd"/>
            <w:r w:rsidRPr="007518FD">
              <w:t>, Minor Complexity</w:t>
            </w:r>
          </w:p>
        </w:tc>
        <w:tc>
          <w:tcPr>
            <w:tcW w:w="471" w:type="pct"/>
          </w:tcPr>
          <w:p w14:paraId="3188B9B1" w14:textId="77777777" w:rsidR="007518FD" w:rsidRPr="007518FD" w:rsidRDefault="007518FD" w:rsidP="007518FD">
            <w:pPr>
              <w:spacing w:after="40"/>
              <w:ind w:right="170"/>
              <w:jc w:val="right"/>
              <w:rPr>
                <w:szCs w:val="20"/>
              </w:rPr>
            </w:pPr>
            <w:r w:rsidRPr="007518FD">
              <w:t>0.261</w:t>
            </w:r>
          </w:p>
        </w:tc>
        <w:tc>
          <w:tcPr>
            <w:tcW w:w="470" w:type="pct"/>
          </w:tcPr>
          <w:p w14:paraId="65487884" w14:textId="77777777" w:rsidR="007518FD" w:rsidRPr="007518FD" w:rsidRDefault="007518FD" w:rsidP="007518FD">
            <w:pPr>
              <w:spacing w:after="40"/>
              <w:ind w:right="170"/>
              <w:jc w:val="right"/>
              <w:rPr>
                <w:szCs w:val="20"/>
              </w:rPr>
            </w:pPr>
            <w:r w:rsidRPr="007518FD">
              <w:t>0.211</w:t>
            </w:r>
          </w:p>
        </w:tc>
      </w:tr>
      <w:tr w:rsidR="007518FD" w:rsidRPr="007518FD" w14:paraId="0BD41DC3" w14:textId="77777777" w:rsidTr="0039145D">
        <w:tc>
          <w:tcPr>
            <w:tcW w:w="547" w:type="pct"/>
          </w:tcPr>
          <w:p w14:paraId="5EB737E8" w14:textId="77777777" w:rsidR="007518FD" w:rsidRPr="007518FD" w:rsidRDefault="007518FD" w:rsidP="007518FD">
            <w:pPr>
              <w:spacing w:after="40"/>
              <w:jc w:val="center"/>
              <w:rPr>
                <w:szCs w:val="20"/>
              </w:rPr>
            </w:pPr>
            <w:r w:rsidRPr="007518FD">
              <w:t>D62A</w:t>
            </w:r>
          </w:p>
        </w:tc>
        <w:tc>
          <w:tcPr>
            <w:tcW w:w="3512" w:type="pct"/>
          </w:tcPr>
          <w:p w14:paraId="35E897D9" w14:textId="77777777" w:rsidR="007518FD" w:rsidRPr="007518FD" w:rsidRDefault="007518FD" w:rsidP="007518FD">
            <w:pPr>
              <w:spacing w:after="40"/>
              <w:jc w:val="left"/>
              <w:rPr>
                <w:szCs w:val="20"/>
              </w:rPr>
            </w:pPr>
            <w:r w:rsidRPr="007518FD">
              <w:t>Epistaxis, Major Complexity</w:t>
            </w:r>
          </w:p>
        </w:tc>
        <w:tc>
          <w:tcPr>
            <w:tcW w:w="471" w:type="pct"/>
          </w:tcPr>
          <w:p w14:paraId="37162E22" w14:textId="77777777" w:rsidR="007518FD" w:rsidRPr="007518FD" w:rsidRDefault="007518FD" w:rsidP="007518FD">
            <w:pPr>
              <w:spacing w:after="40"/>
              <w:ind w:right="170"/>
              <w:jc w:val="right"/>
              <w:rPr>
                <w:szCs w:val="20"/>
              </w:rPr>
            </w:pPr>
            <w:r w:rsidRPr="007518FD">
              <w:t>1.019</w:t>
            </w:r>
          </w:p>
        </w:tc>
        <w:tc>
          <w:tcPr>
            <w:tcW w:w="470" w:type="pct"/>
          </w:tcPr>
          <w:p w14:paraId="68F4A112" w14:textId="77777777" w:rsidR="007518FD" w:rsidRPr="007518FD" w:rsidRDefault="007518FD" w:rsidP="007518FD">
            <w:pPr>
              <w:spacing w:after="40"/>
              <w:ind w:right="170"/>
              <w:jc w:val="right"/>
              <w:rPr>
                <w:szCs w:val="20"/>
              </w:rPr>
            </w:pPr>
            <w:r w:rsidRPr="007518FD">
              <w:t>0.371</w:t>
            </w:r>
          </w:p>
        </w:tc>
      </w:tr>
      <w:tr w:rsidR="007518FD" w:rsidRPr="007518FD" w14:paraId="7520F65B" w14:textId="77777777" w:rsidTr="0039145D">
        <w:tc>
          <w:tcPr>
            <w:tcW w:w="547" w:type="pct"/>
          </w:tcPr>
          <w:p w14:paraId="63867CBB" w14:textId="77777777" w:rsidR="007518FD" w:rsidRPr="007518FD" w:rsidRDefault="007518FD" w:rsidP="007518FD">
            <w:pPr>
              <w:spacing w:after="40"/>
              <w:jc w:val="center"/>
              <w:rPr>
                <w:szCs w:val="20"/>
              </w:rPr>
            </w:pPr>
            <w:r w:rsidRPr="007518FD">
              <w:t>D62B</w:t>
            </w:r>
          </w:p>
        </w:tc>
        <w:tc>
          <w:tcPr>
            <w:tcW w:w="3512" w:type="pct"/>
          </w:tcPr>
          <w:p w14:paraId="396C094C" w14:textId="77777777" w:rsidR="007518FD" w:rsidRPr="007518FD" w:rsidRDefault="007518FD" w:rsidP="007518FD">
            <w:pPr>
              <w:spacing w:after="40"/>
              <w:jc w:val="left"/>
              <w:rPr>
                <w:szCs w:val="20"/>
              </w:rPr>
            </w:pPr>
            <w:r w:rsidRPr="007518FD">
              <w:t>Epistaxis, Minor Complexity</w:t>
            </w:r>
          </w:p>
        </w:tc>
        <w:tc>
          <w:tcPr>
            <w:tcW w:w="471" w:type="pct"/>
          </w:tcPr>
          <w:p w14:paraId="00AD69A7" w14:textId="77777777" w:rsidR="007518FD" w:rsidRPr="007518FD" w:rsidRDefault="007518FD" w:rsidP="007518FD">
            <w:pPr>
              <w:spacing w:after="40"/>
              <w:ind w:right="170"/>
              <w:jc w:val="right"/>
              <w:rPr>
                <w:szCs w:val="20"/>
              </w:rPr>
            </w:pPr>
            <w:r w:rsidRPr="007518FD">
              <w:t>0.288</w:t>
            </w:r>
          </w:p>
        </w:tc>
        <w:tc>
          <w:tcPr>
            <w:tcW w:w="470" w:type="pct"/>
          </w:tcPr>
          <w:p w14:paraId="17BAD242" w14:textId="77777777" w:rsidR="007518FD" w:rsidRPr="007518FD" w:rsidRDefault="007518FD" w:rsidP="007518FD">
            <w:pPr>
              <w:spacing w:after="40"/>
              <w:ind w:right="170"/>
              <w:jc w:val="right"/>
              <w:rPr>
                <w:szCs w:val="20"/>
              </w:rPr>
            </w:pPr>
            <w:r w:rsidRPr="007518FD">
              <w:t>0.587</w:t>
            </w:r>
          </w:p>
        </w:tc>
      </w:tr>
      <w:tr w:rsidR="007518FD" w:rsidRPr="007518FD" w14:paraId="490C63BD" w14:textId="77777777" w:rsidTr="0039145D">
        <w:tc>
          <w:tcPr>
            <w:tcW w:w="547" w:type="pct"/>
          </w:tcPr>
          <w:p w14:paraId="0C97F83C" w14:textId="77777777" w:rsidR="007518FD" w:rsidRPr="007518FD" w:rsidRDefault="007518FD" w:rsidP="007518FD">
            <w:pPr>
              <w:spacing w:after="40"/>
              <w:jc w:val="center"/>
              <w:rPr>
                <w:szCs w:val="20"/>
              </w:rPr>
            </w:pPr>
            <w:r w:rsidRPr="007518FD">
              <w:t>D63A</w:t>
            </w:r>
          </w:p>
        </w:tc>
        <w:tc>
          <w:tcPr>
            <w:tcW w:w="3512" w:type="pct"/>
          </w:tcPr>
          <w:p w14:paraId="3D1AD8B5" w14:textId="77777777" w:rsidR="007518FD" w:rsidRPr="007518FD" w:rsidRDefault="007518FD" w:rsidP="007518FD">
            <w:pPr>
              <w:spacing w:after="40"/>
              <w:jc w:val="left"/>
              <w:rPr>
                <w:szCs w:val="20"/>
              </w:rPr>
            </w:pPr>
            <w:r w:rsidRPr="007518FD">
              <w:t>Otitis Media and Upper Respiratory Infections, Major Complexity</w:t>
            </w:r>
          </w:p>
        </w:tc>
        <w:tc>
          <w:tcPr>
            <w:tcW w:w="471" w:type="pct"/>
          </w:tcPr>
          <w:p w14:paraId="49F87976" w14:textId="77777777" w:rsidR="007518FD" w:rsidRPr="007518FD" w:rsidRDefault="007518FD" w:rsidP="007518FD">
            <w:pPr>
              <w:spacing w:after="40"/>
              <w:ind w:right="170"/>
              <w:jc w:val="right"/>
              <w:rPr>
                <w:szCs w:val="20"/>
              </w:rPr>
            </w:pPr>
            <w:r w:rsidRPr="007518FD">
              <w:t>0.813</w:t>
            </w:r>
          </w:p>
        </w:tc>
        <w:tc>
          <w:tcPr>
            <w:tcW w:w="470" w:type="pct"/>
          </w:tcPr>
          <w:p w14:paraId="5C58784F" w14:textId="77777777" w:rsidR="007518FD" w:rsidRPr="007518FD" w:rsidRDefault="007518FD" w:rsidP="007518FD">
            <w:pPr>
              <w:spacing w:after="40"/>
              <w:ind w:right="170"/>
              <w:jc w:val="right"/>
              <w:rPr>
                <w:szCs w:val="20"/>
              </w:rPr>
            </w:pPr>
            <w:r w:rsidRPr="007518FD">
              <w:t>2.274</w:t>
            </w:r>
          </w:p>
        </w:tc>
      </w:tr>
      <w:tr w:rsidR="007518FD" w:rsidRPr="007518FD" w14:paraId="03D033AD" w14:textId="77777777" w:rsidTr="0039145D">
        <w:tc>
          <w:tcPr>
            <w:tcW w:w="547" w:type="pct"/>
          </w:tcPr>
          <w:p w14:paraId="7B5B18DB" w14:textId="77777777" w:rsidR="007518FD" w:rsidRPr="007518FD" w:rsidRDefault="007518FD" w:rsidP="007518FD">
            <w:pPr>
              <w:spacing w:after="40"/>
              <w:jc w:val="center"/>
              <w:rPr>
                <w:szCs w:val="20"/>
              </w:rPr>
            </w:pPr>
            <w:r w:rsidRPr="007518FD">
              <w:t>D63B</w:t>
            </w:r>
          </w:p>
        </w:tc>
        <w:tc>
          <w:tcPr>
            <w:tcW w:w="3512" w:type="pct"/>
          </w:tcPr>
          <w:p w14:paraId="70D58989" w14:textId="77777777" w:rsidR="007518FD" w:rsidRPr="007518FD" w:rsidRDefault="007518FD" w:rsidP="007518FD">
            <w:pPr>
              <w:spacing w:after="40"/>
              <w:jc w:val="left"/>
              <w:rPr>
                <w:szCs w:val="20"/>
              </w:rPr>
            </w:pPr>
            <w:r w:rsidRPr="007518FD">
              <w:t>Otitis Media and Upper Respiratory Infections, Minor Complexity</w:t>
            </w:r>
          </w:p>
        </w:tc>
        <w:tc>
          <w:tcPr>
            <w:tcW w:w="471" w:type="pct"/>
          </w:tcPr>
          <w:p w14:paraId="4B0A2FE6" w14:textId="77777777" w:rsidR="007518FD" w:rsidRPr="007518FD" w:rsidRDefault="007518FD" w:rsidP="007518FD">
            <w:pPr>
              <w:spacing w:after="40"/>
              <w:ind w:right="170"/>
              <w:jc w:val="right"/>
              <w:rPr>
                <w:szCs w:val="20"/>
              </w:rPr>
            </w:pPr>
            <w:r w:rsidRPr="007518FD">
              <w:t>0.307</w:t>
            </w:r>
          </w:p>
        </w:tc>
        <w:tc>
          <w:tcPr>
            <w:tcW w:w="470" w:type="pct"/>
          </w:tcPr>
          <w:p w14:paraId="60DC7061" w14:textId="77777777" w:rsidR="007518FD" w:rsidRPr="007518FD" w:rsidRDefault="007518FD" w:rsidP="007518FD">
            <w:pPr>
              <w:spacing w:after="40"/>
              <w:ind w:right="170"/>
              <w:jc w:val="right"/>
              <w:rPr>
                <w:szCs w:val="20"/>
              </w:rPr>
            </w:pPr>
            <w:r w:rsidRPr="007518FD">
              <w:t>0.225</w:t>
            </w:r>
          </w:p>
        </w:tc>
      </w:tr>
      <w:tr w:rsidR="007518FD" w:rsidRPr="007518FD" w14:paraId="445EDEB1" w14:textId="77777777" w:rsidTr="0039145D">
        <w:tc>
          <w:tcPr>
            <w:tcW w:w="547" w:type="pct"/>
          </w:tcPr>
          <w:p w14:paraId="655B1FAE" w14:textId="77777777" w:rsidR="007518FD" w:rsidRPr="007518FD" w:rsidRDefault="007518FD" w:rsidP="007518FD">
            <w:pPr>
              <w:spacing w:after="40"/>
              <w:jc w:val="center"/>
              <w:rPr>
                <w:szCs w:val="20"/>
              </w:rPr>
            </w:pPr>
            <w:r w:rsidRPr="007518FD">
              <w:t>D64A</w:t>
            </w:r>
          </w:p>
        </w:tc>
        <w:tc>
          <w:tcPr>
            <w:tcW w:w="3512" w:type="pct"/>
          </w:tcPr>
          <w:p w14:paraId="73DB3A03" w14:textId="77777777" w:rsidR="007518FD" w:rsidRPr="007518FD" w:rsidRDefault="007518FD" w:rsidP="007518FD">
            <w:pPr>
              <w:spacing w:after="40"/>
              <w:jc w:val="left"/>
              <w:rPr>
                <w:szCs w:val="20"/>
              </w:rPr>
            </w:pPr>
            <w:r w:rsidRPr="007518FD">
              <w:t>Laryngotracheitis and Epiglottitis, Major Complexity</w:t>
            </w:r>
          </w:p>
        </w:tc>
        <w:tc>
          <w:tcPr>
            <w:tcW w:w="471" w:type="pct"/>
          </w:tcPr>
          <w:p w14:paraId="3C4D8332" w14:textId="77777777" w:rsidR="007518FD" w:rsidRPr="007518FD" w:rsidRDefault="007518FD" w:rsidP="007518FD">
            <w:pPr>
              <w:spacing w:after="40"/>
              <w:ind w:right="170"/>
              <w:jc w:val="right"/>
              <w:rPr>
                <w:szCs w:val="20"/>
              </w:rPr>
            </w:pPr>
            <w:r w:rsidRPr="007518FD">
              <w:t>0.726</w:t>
            </w:r>
          </w:p>
        </w:tc>
        <w:tc>
          <w:tcPr>
            <w:tcW w:w="470" w:type="pct"/>
          </w:tcPr>
          <w:p w14:paraId="04AEE39E" w14:textId="77777777" w:rsidR="007518FD" w:rsidRPr="007518FD" w:rsidRDefault="007518FD" w:rsidP="007518FD">
            <w:pPr>
              <w:spacing w:after="40"/>
              <w:ind w:right="170"/>
              <w:jc w:val="right"/>
              <w:rPr>
                <w:szCs w:val="20"/>
              </w:rPr>
            </w:pPr>
            <w:r w:rsidRPr="007518FD">
              <w:t>0.752</w:t>
            </w:r>
          </w:p>
        </w:tc>
      </w:tr>
      <w:tr w:rsidR="007518FD" w:rsidRPr="007518FD" w14:paraId="264C17DE" w14:textId="77777777" w:rsidTr="0039145D">
        <w:tc>
          <w:tcPr>
            <w:tcW w:w="547" w:type="pct"/>
          </w:tcPr>
          <w:p w14:paraId="06921248" w14:textId="77777777" w:rsidR="007518FD" w:rsidRPr="007518FD" w:rsidRDefault="007518FD" w:rsidP="007518FD">
            <w:pPr>
              <w:spacing w:after="40"/>
              <w:jc w:val="center"/>
              <w:rPr>
                <w:szCs w:val="20"/>
              </w:rPr>
            </w:pPr>
            <w:r w:rsidRPr="007518FD">
              <w:t>D64B</w:t>
            </w:r>
          </w:p>
        </w:tc>
        <w:tc>
          <w:tcPr>
            <w:tcW w:w="3512" w:type="pct"/>
          </w:tcPr>
          <w:p w14:paraId="2CD40FCD" w14:textId="77777777" w:rsidR="007518FD" w:rsidRPr="007518FD" w:rsidRDefault="007518FD" w:rsidP="007518FD">
            <w:pPr>
              <w:spacing w:after="40"/>
              <w:jc w:val="left"/>
              <w:rPr>
                <w:szCs w:val="20"/>
              </w:rPr>
            </w:pPr>
            <w:r w:rsidRPr="007518FD">
              <w:t>Laryngotracheitis and Epiglottitis, Minor Complexity</w:t>
            </w:r>
          </w:p>
        </w:tc>
        <w:tc>
          <w:tcPr>
            <w:tcW w:w="471" w:type="pct"/>
          </w:tcPr>
          <w:p w14:paraId="5E6EF56D" w14:textId="77777777" w:rsidR="007518FD" w:rsidRPr="007518FD" w:rsidRDefault="007518FD" w:rsidP="007518FD">
            <w:pPr>
              <w:spacing w:after="40"/>
              <w:ind w:right="170"/>
              <w:jc w:val="right"/>
              <w:rPr>
                <w:szCs w:val="20"/>
              </w:rPr>
            </w:pPr>
            <w:r w:rsidRPr="007518FD">
              <w:t>0.233</w:t>
            </w:r>
          </w:p>
        </w:tc>
        <w:tc>
          <w:tcPr>
            <w:tcW w:w="470" w:type="pct"/>
          </w:tcPr>
          <w:p w14:paraId="61CA3B26" w14:textId="77777777" w:rsidR="007518FD" w:rsidRPr="007518FD" w:rsidRDefault="007518FD" w:rsidP="007518FD">
            <w:pPr>
              <w:spacing w:after="40"/>
              <w:ind w:right="170"/>
              <w:jc w:val="right"/>
              <w:rPr>
                <w:szCs w:val="20"/>
              </w:rPr>
            </w:pPr>
            <w:r w:rsidRPr="007518FD">
              <w:t>0.423</w:t>
            </w:r>
          </w:p>
        </w:tc>
      </w:tr>
      <w:tr w:rsidR="007518FD" w:rsidRPr="007518FD" w14:paraId="2AB41946" w14:textId="77777777" w:rsidTr="0039145D">
        <w:tc>
          <w:tcPr>
            <w:tcW w:w="547" w:type="pct"/>
          </w:tcPr>
          <w:p w14:paraId="503C6B2D" w14:textId="77777777" w:rsidR="007518FD" w:rsidRPr="007518FD" w:rsidRDefault="007518FD" w:rsidP="007518FD">
            <w:pPr>
              <w:spacing w:after="40"/>
              <w:jc w:val="center"/>
              <w:rPr>
                <w:szCs w:val="20"/>
              </w:rPr>
            </w:pPr>
            <w:r w:rsidRPr="007518FD">
              <w:t>D65A</w:t>
            </w:r>
          </w:p>
        </w:tc>
        <w:tc>
          <w:tcPr>
            <w:tcW w:w="3512" w:type="pct"/>
          </w:tcPr>
          <w:p w14:paraId="38E87AC9" w14:textId="77777777" w:rsidR="007518FD" w:rsidRPr="007518FD" w:rsidRDefault="007518FD" w:rsidP="007518FD">
            <w:pPr>
              <w:spacing w:after="40"/>
              <w:jc w:val="left"/>
              <w:rPr>
                <w:szCs w:val="20"/>
              </w:rPr>
            </w:pPr>
            <w:r w:rsidRPr="007518FD">
              <w:t>Nasal Trauma and Deformity, Major Complexity</w:t>
            </w:r>
          </w:p>
        </w:tc>
        <w:tc>
          <w:tcPr>
            <w:tcW w:w="471" w:type="pct"/>
          </w:tcPr>
          <w:p w14:paraId="49BB37E7" w14:textId="77777777" w:rsidR="007518FD" w:rsidRPr="007518FD" w:rsidRDefault="007518FD" w:rsidP="007518FD">
            <w:pPr>
              <w:spacing w:after="40"/>
              <w:ind w:right="170"/>
              <w:jc w:val="right"/>
              <w:rPr>
                <w:szCs w:val="20"/>
              </w:rPr>
            </w:pPr>
            <w:r w:rsidRPr="007518FD">
              <w:t>0.557</w:t>
            </w:r>
          </w:p>
        </w:tc>
        <w:tc>
          <w:tcPr>
            <w:tcW w:w="470" w:type="pct"/>
          </w:tcPr>
          <w:p w14:paraId="2E5C6C51" w14:textId="77777777" w:rsidR="007518FD" w:rsidRPr="007518FD" w:rsidRDefault="007518FD" w:rsidP="007518FD">
            <w:pPr>
              <w:spacing w:after="40"/>
              <w:ind w:right="170"/>
              <w:jc w:val="right"/>
              <w:rPr>
                <w:szCs w:val="20"/>
              </w:rPr>
            </w:pPr>
            <w:r w:rsidRPr="007518FD">
              <w:t>0.690</w:t>
            </w:r>
          </w:p>
        </w:tc>
      </w:tr>
      <w:tr w:rsidR="007518FD" w:rsidRPr="007518FD" w14:paraId="2DE94FE9" w14:textId="77777777" w:rsidTr="0039145D">
        <w:tc>
          <w:tcPr>
            <w:tcW w:w="547" w:type="pct"/>
          </w:tcPr>
          <w:p w14:paraId="5A3A4E99" w14:textId="77777777" w:rsidR="007518FD" w:rsidRPr="007518FD" w:rsidRDefault="007518FD" w:rsidP="007518FD">
            <w:pPr>
              <w:spacing w:after="40"/>
              <w:jc w:val="center"/>
              <w:rPr>
                <w:szCs w:val="20"/>
              </w:rPr>
            </w:pPr>
            <w:r w:rsidRPr="007518FD">
              <w:t>D65B</w:t>
            </w:r>
          </w:p>
        </w:tc>
        <w:tc>
          <w:tcPr>
            <w:tcW w:w="3512" w:type="pct"/>
          </w:tcPr>
          <w:p w14:paraId="09E617F4" w14:textId="77777777" w:rsidR="007518FD" w:rsidRPr="007518FD" w:rsidRDefault="007518FD" w:rsidP="007518FD">
            <w:pPr>
              <w:spacing w:after="40"/>
              <w:jc w:val="left"/>
              <w:rPr>
                <w:szCs w:val="20"/>
              </w:rPr>
            </w:pPr>
            <w:r w:rsidRPr="007518FD">
              <w:t>Nasal Trauma and Deformity, Minor Complexity</w:t>
            </w:r>
          </w:p>
        </w:tc>
        <w:tc>
          <w:tcPr>
            <w:tcW w:w="471" w:type="pct"/>
          </w:tcPr>
          <w:p w14:paraId="5B31B358" w14:textId="77777777" w:rsidR="007518FD" w:rsidRPr="007518FD" w:rsidRDefault="007518FD" w:rsidP="007518FD">
            <w:pPr>
              <w:spacing w:after="40"/>
              <w:ind w:right="170"/>
              <w:jc w:val="right"/>
              <w:rPr>
                <w:szCs w:val="20"/>
              </w:rPr>
            </w:pPr>
            <w:r w:rsidRPr="007518FD">
              <w:t>0.289</w:t>
            </w:r>
          </w:p>
        </w:tc>
        <w:tc>
          <w:tcPr>
            <w:tcW w:w="470" w:type="pct"/>
          </w:tcPr>
          <w:p w14:paraId="1CBA30A8" w14:textId="77777777" w:rsidR="007518FD" w:rsidRPr="007518FD" w:rsidRDefault="007518FD" w:rsidP="007518FD">
            <w:pPr>
              <w:spacing w:after="40"/>
              <w:ind w:right="170"/>
              <w:jc w:val="right"/>
              <w:rPr>
                <w:szCs w:val="20"/>
              </w:rPr>
            </w:pPr>
            <w:r w:rsidRPr="007518FD">
              <w:t>0.444</w:t>
            </w:r>
          </w:p>
        </w:tc>
      </w:tr>
      <w:tr w:rsidR="007518FD" w:rsidRPr="007518FD" w14:paraId="2CA4DE1B" w14:textId="77777777" w:rsidTr="0039145D">
        <w:tc>
          <w:tcPr>
            <w:tcW w:w="547" w:type="pct"/>
          </w:tcPr>
          <w:p w14:paraId="6AAB5DEE" w14:textId="77777777" w:rsidR="007518FD" w:rsidRPr="007518FD" w:rsidRDefault="007518FD" w:rsidP="007518FD">
            <w:pPr>
              <w:spacing w:after="40"/>
              <w:jc w:val="center"/>
              <w:rPr>
                <w:szCs w:val="20"/>
              </w:rPr>
            </w:pPr>
            <w:r w:rsidRPr="007518FD">
              <w:t>D66A</w:t>
            </w:r>
          </w:p>
        </w:tc>
        <w:tc>
          <w:tcPr>
            <w:tcW w:w="3512" w:type="pct"/>
          </w:tcPr>
          <w:p w14:paraId="4B3F6DD2" w14:textId="77777777" w:rsidR="007518FD" w:rsidRPr="007518FD" w:rsidRDefault="007518FD" w:rsidP="007518FD">
            <w:pPr>
              <w:spacing w:after="40"/>
              <w:jc w:val="left"/>
              <w:rPr>
                <w:szCs w:val="20"/>
              </w:rPr>
            </w:pPr>
            <w:r w:rsidRPr="007518FD">
              <w:t>Other Ear, Nose, Mouth and Throat Disorders, Major Complexity</w:t>
            </w:r>
          </w:p>
        </w:tc>
        <w:tc>
          <w:tcPr>
            <w:tcW w:w="471" w:type="pct"/>
          </w:tcPr>
          <w:p w14:paraId="5B64DC84" w14:textId="77777777" w:rsidR="007518FD" w:rsidRPr="007518FD" w:rsidRDefault="007518FD" w:rsidP="007518FD">
            <w:pPr>
              <w:spacing w:after="40"/>
              <w:ind w:right="170"/>
              <w:jc w:val="right"/>
              <w:rPr>
                <w:szCs w:val="20"/>
              </w:rPr>
            </w:pPr>
            <w:r w:rsidRPr="007518FD">
              <w:t>1.038</w:t>
            </w:r>
          </w:p>
        </w:tc>
        <w:tc>
          <w:tcPr>
            <w:tcW w:w="470" w:type="pct"/>
          </w:tcPr>
          <w:p w14:paraId="476C9BE1" w14:textId="77777777" w:rsidR="007518FD" w:rsidRPr="007518FD" w:rsidRDefault="007518FD" w:rsidP="007518FD">
            <w:pPr>
              <w:spacing w:after="40"/>
              <w:ind w:right="170"/>
              <w:jc w:val="right"/>
              <w:rPr>
                <w:szCs w:val="20"/>
              </w:rPr>
            </w:pPr>
            <w:r w:rsidRPr="007518FD">
              <w:t>4.985</w:t>
            </w:r>
          </w:p>
        </w:tc>
      </w:tr>
      <w:tr w:rsidR="007518FD" w:rsidRPr="007518FD" w14:paraId="2A55EE1C" w14:textId="77777777" w:rsidTr="0039145D">
        <w:tc>
          <w:tcPr>
            <w:tcW w:w="547" w:type="pct"/>
          </w:tcPr>
          <w:p w14:paraId="4BE983B4" w14:textId="77777777" w:rsidR="007518FD" w:rsidRPr="007518FD" w:rsidRDefault="007518FD" w:rsidP="007518FD">
            <w:pPr>
              <w:spacing w:after="40"/>
              <w:jc w:val="center"/>
              <w:rPr>
                <w:szCs w:val="20"/>
              </w:rPr>
            </w:pPr>
            <w:r w:rsidRPr="007518FD">
              <w:t>D66B</w:t>
            </w:r>
          </w:p>
        </w:tc>
        <w:tc>
          <w:tcPr>
            <w:tcW w:w="3512" w:type="pct"/>
          </w:tcPr>
          <w:p w14:paraId="586E7EAF" w14:textId="77777777" w:rsidR="007518FD" w:rsidRPr="007518FD" w:rsidRDefault="007518FD" w:rsidP="007518FD">
            <w:pPr>
              <w:spacing w:after="40"/>
              <w:jc w:val="left"/>
              <w:rPr>
                <w:szCs w:val="20"/>
              </w:rPr>
            </w:pPr>
            <w:r w:rsidRPr="007518FD">
              <w:t>Other Ear, Nose, Mouth and Throat Disorders, Minor Complexity</w:t>
            </w:r>
          </w:p>
        </w:tc>
        <w:tc>
          <w:tcPr>
            <w:tcW w:w="471" w:type="pct"/>
          </w:tcPr>
          <w:p w14:paraId="21FEE7CD" w14:textId="77777777" w:rsidR="007518FD" w:rsidRPr="007518FD" w:rsidRDefault="007518FD" w:rsidP="007518FD">
            <w:pPr>
              <w:spacing w:after="40"/>
              <w:ind w:right="170"/>
              <w:jc w:val="right"/>
              <w:rPr>
                <w:szCs w:val="20"/>
              </w:rPr>
            </w:pPr>
            <w:r w:rsidRPr="007518FD">
              <w:t>0.318</w:t>
            </w:r>
          </w:p>
        </w:tc>
        <w:tc>
          <w:tcPr>
            <w:tcW w:w="470" w:type="pct"/>
          </w:tcPr>
          <w:p w14:paraId="4B0F7059" w14:textId="77777777" w:rsidR="007518FD" w:rsidRPr="007518FD" w:rsidRDefault="007518FD" w:rsidP="007518FD">
            <w:pPr>
              <w:spacing w:after="40"/>
              <w:ind w:right="170"/>
              <w:jc w:val="right"/>
              <w:rPr>
                <w:szCs w:val="20"/>
              </w:rPr>
            </w:pPr>
            <w:r w:rsidRPr="007518FD">
              <w:t>0.268</w:t>
            </w:r>
          </w:p>
        </w:tc>
      </w:tr>
      <w:tr w:rsidR="007518FD" w:rsidRPr="007518FD" w14:paraId="43B16A69" w14:textId="77777777" w:rsidTr="0039145D">
        <w:tc>
          <w:tcPr>
            <w:tcW w:w="547" w:type="pct"/>
          </w:tcPr>
          <w:p w14:paraId="3D9C719A" w14:textId="77777777" w:rsidR="007518FD" w:rsidRPr="007518FD" w:rsidRDefault="007518FD" w:rsidP="007518FD">
            <w:pPr>
              <w:spacing w:after="40"/>
              <w:jc w:val="center"/>
              <w:rPr>
                <w:szCs w:val="20"/>
              </w:rPr>
            </w:pPr>
            <w:r w:rsidRPr="007518FD">
              <w:t>D67A</w:t>
            </w:r>
          </w:p>
        </w:tc>
        <w:tc>
          <w:tcPr>
            <w:tcW w:w="3512" w:type="pct"/>
          </w:tcPr>
          <w:p w14:paraId="35BEFB16" w14:textId="77777777" w:rsidR="007518FD" w:rsidRPr="007518FD" w:rsidRDefault="007518FD" w:rsidP="007518FD">
            <w:pPr>
              <w:spacing w:after="40"/>
              <w:jc w:val="left"/>
              <w:rPr>
                <w:szCs w:val="20"/>
              </w:rPr>
            </w:pPr>
            <w:r w:rsidRPr="007518FD">
              <w:t>Oral and Dental Disorders, Major Complexity</w:t>
            </w:r>
          </w:p>
        </w:tc>
        <w:tc>
          <w:tcPr>
            <w:tcW w:w="471" w:type="pct"/>
          </w:tcPr>
          <w:p w14:paraId="7AB3422C" w14:textId="77777777" w:rsidR="007518FD" w:rsidRPr="007518FD" w:rsidRDefault="007518FD" w:rsidP="007518FD">
            <w:pPr>
              <w:spacing w:after="40"/>
              <w:ind w:right="170"/>
              <w:jc w:val="right"/>
              <w:rPr>
                <w:szCs w:val="20"/>
              </w:rPr>
            </w:pPr>
            <w:r w:rsidRPr="007518FD">
              <w:t>1.142</w:t>
            </w:r>
          </w:p>
        </w:tc>
        <w:tc>
          <w:tcPr>
            <w:tcW w:w="470" w:type="pct"/>
          </w:tcPr>
          <w:p w14:paraId="49FE8141" w14:textId="77777777" w:rsidR="007518FD" w:rsidRPr="007518FD" w:rsidRDefault="007518FD" w:rsidP="007518FD">
            <w:pPr>
              <w:spacing w:after="40"/>
              <w:ind w:right="170"/>
              <w:jc w:val="right"/>
              <w:rPr>
                <w:szCs w:val="20"/>
              </w:rPr>
            </w:pPr>
            <w:r w:rsidRPr="007518FD">
              <w:t>4.052</w:t>
            </w:r>
          </w:p>
        </w:tc>
      </w:tr>
      <w:tr w:rsidR="007518FD" w:rsidRPr="007518FD" w14:paraId="0F80AEC0" w14:textId="77777777" w:rsidTr="0039145D">
        <w:tc>
          <w:tcPr>
            <w:tcW w:w="547" w:type="pct"/>
          </w:tcPr>
          <w:p w14:paraId="084C2925" w14:textId="77777777" w:rsidR="007518FD" w:rsidRPr="007518FD" w:rsidRDefault="007518FD" w:rsidP="007518FD">
            <w:pPr>
              <w:spacing w:after="40"/>
              <w:jc w:val="center"/>
              <w:rPr>
                <w:szCs w:val="20"/>
              </w:rPr>
            </w:pPr>
            <w:r w:rsidRPr="007518FD">
              <w:t>D67B</w:t>
            </w:r>
          </w:p>
        </w:tc>
        <w:tc>
          <w:tcPr>
            <w:tcW w:w="3512" w:type="pct"/>
          </w:tcPr>
          <w:p w14:paraId="6CD3329A" w14:textId="77777777" w:rsidR="007518FD" w:rsidRPr="007518FD" w:rsidRDefault="007518FD" w:rsidP="007518FD">
            <w:pPr>
              <w:spacing w:after="40"/>
              <w:jc w:val="left"/>
              <w:rPr>
                <w:szCs w:val="20"/>
              </w:rPr>
            </w:pPr>
            <w:r w:rsidRPr="007518FD">
              <w:t>Oral and Dental Disorders, Minor Complexity</w:t>
            </w:r>
          </w:p>
        </w:tc>
        <w:tc>
          <w:tcPr>
            <w:tcW w:w="471" w:type="pct"/>
          </w:tcPr>
          <w:p w14:paraId="7D4926B1" w14:textId="77777777" w:rsidR="007518FD" w:rsidRPr="007518FD" w:rsidRDefault="007518FD" w:rsidP="007518FD">
            <w:pPr>
              <w:spacing w:after="40"/>
              <w:ind w:right="170"/>
              <w:jc w:val="right"/>
              <w:rPr>
                <w:szCs w:val="20"/>
              </w:rPr>
            </w:pPr>
            <w:r w:rsidRPr="007518FD">
              <w:t>0.323</w:t>
            </w:r>
          </w:p>
        </w:tc>
        <w:tc>
          <w:tcPr>
            <w:tcW w:w="470" w:type="pct"/>
          </w:tcPr>
          <w:p w14:paraId="7A5E521A" w14:textId="77777777" w:rsidR="007518FD" w:rsidRPr="007518FD" w:rsidRDefault="007518FD" w:rsidP="007518FD">
            <w:pPr>
              <w:spacing w:after="40"/>
              <w:ind w:right="170"/>
              <w:jc w:val="right"/>
              <w:rPr>
                <w:szCs w:val="20"/>
              </w:rPr>
            </w:pPr>
            <w:r w:rsidRPr="007518FD">
              <w:t>0.484</w:t>
            </w:r>
          </w:p>
        </w:tc>
      </w:tr>
      <w:tr w:rsidR="007518FD" w:rsidRPr="007518FD" w14:paraId="63262E2D" w14:textId="77777777" w:rsidTr="0039145D">
        <w:tc>
          <w:tcPr>
            <w:tcW w:w="547" w:type="pct"/>
          </w:tcPr>
          <w:p w14:paraId="56BCC69A" w14:textId="77777777" w:rsidR="007518FD" w:rsidRPr="007518FD" w:rsidRDefault="007518FD" w:rsidP="007518FD">
            <w:pPr>
              <w:spacing w:after="40"/>
              <w:jc w:val="center"/>
              <w:rPr>
                <w:szCs w:val="20"/>
              </w:rPr>
            </w:pPr>
            <w:r w:rsidRPr="007518FD">
              <w:t>E01A</w:t>
            </w:r>
          </w:p>
        </w:tc>
        <w:tc>
          <w:tcPr>
            <w:tcW w:w="3512" w:type="pct"/>
          </w:tcPr>
          <w:p w14:paraId="231BED65" w14:textId="77777777" w:rsidR="007518FD" w:rsidRPr="007518FD" w:rsidRDefault="007518FD" w:rsidP="007518FD">
            <w:pPr>
              <w:spacing w:after="40"/>
              <w:jc w:val="left"/>
              <w:rPr>
                <w:szCs w:val="20"/>
              </w:rPr>
            </w:pPr>
            <w:r w:rsidRPr="007518FD">
              <w:t>Major Chest Procedures, Major Complexity</w:t>
            </w:r>
          </w:p>
        </w:tc>
        <w:tc>
          <w:tcPr>
            <w:tcW w:w="471" w:type="pct"/>
          </w:tcPr>
          <w:p w14:paraId="016F014E" w14:textId="77777777" w:rsidR="007518FD" w:rsidRPr="007518FD" w:rsidRDefault="007518FD" w:rsidP="007518FD">
            <w:pPr>
              <w:spacing w:after="40"/>
              <w:ind w:right="170"/>
              <w:jc w:val="right"/>
              <w:rPr>
                <w:szCs w:val="20"/>
              </w:rPr>
            </w:pPr>
            <w:r w:rsidRPr="007518FD">
              <w:t>11.105</w:t>
            </w:r>
          </w:p>
        </w:tc>
        <w:tc>
          <w:tcPr>
            <w:tcW w:w="470" w:type="pct"/>
          </w:tcPr>
          <w:p w14:paraId="1A91B700" w14:textId="77777777" w:rsidR="007518FD" w:rsidRPr="007518FD" w:rsidRDefault="007518FD" w:rsidP="007518FD">
            <w:pPr>
              <w:spacing w:after="40"/>
              <w:ind w:right="170"/>
              <w:jc w:val="right"/>
              <w:rPr>
                <w:szCs w:val="20"/>
              </w:rPr>
            </w:pPr>
            <w:r w:rsidRPr="007518FD">
              <w:t>4.365</w:t>
            </w:r>
          </w:p>
        </w:tc>
      </w:tr>
      <w:tr w:rsidR="007518FD" w:rsidRPr="007518FD" w14:paraId="58F4835D" w14:textId="77777777" w:rsidTr="0039145D">
        <w:tc>
          <w:tcPr>
            <w:tcW w:w="547" w:type="pct"/>
          </w:tcPr>
          <w:p w14:paraId="4AC65C03" w14:textId="77777777" w:rsidR="007518FD" w:rsidRPr="007518FD" w:rsidRDefault="007518FD" w:rsidP="007518FD">
            <w:pPr>
              <w:spacing w:after="40"/>
              <w:jc w:val="center"/>
              <w:rPr>
                <w:szCs w:val="20"/>
              </w:rPr>
            </w:pPr>
            <w:r w:rsidRPr="007518FD">
              <w:t>E01B</w:t>
            </w:r>
          </w:p>
        </w:tc>
        <w:tc>
          <w:tcPr>
            <w:tcW w:w="3512" w:type="pct"/>
          </w:tcPr>
          <w:p w14:paraId="36C4B136" w14:textId="77777777" w:rsidR="007518FD" w:rsidRPr="007518FD" w:rsidRDefault="007518FD" w:rsidP="007518FD">
            <w:pPr>
              <w:spacing w:after="40"/>
              <w:jc w:val="left"/>
              <w:rPr>
                <w:szCs w:val="20"/>
              </w:rPr>
            </w:pPr>
            <w:r w:rsidRPr="007518FD">
              <w:t>Major Chest Procedures, Intermediate Complexity</w:t>
            </w:r>
          </w:p>
        </w:tc>
        <w:tc>
          <w:tcPr>
            <w:tcW w:w="471" w:type="pct"/>
          </w:tcPr>
          <w:p w14:paraId="32CF4174" w14:textId="77777777" w:rsidR="007518FD" w:rsidRPr="007518FD" w:rsidRDefault="007518FD" w:rsidP="007518FD">
            <w:pPr>
              <w:spacing w:after="40"/>
              <w:ind w:right="170"/>
              <w:jc w:val="right"/>
              <w:rPr>
                <w:szCs w:val="20"/>
              </w:rPr>
            </w:pPr>
            <w:r w:rsidRPr="007518FD">
              <w:t>6.049</w:t>
            </w:r>
          </w:p>
        </w:tc>
        <w:tc>
          <w:tcPr>
            <w:tcW w:w="470" w:type="pct"/>
          </w:tcPr>
          <w:p w14:paraId="540EDB00" w14:textId="77777777" w:rsidR="007518FD" w:rsidRPr="007518FD" w:rsidRDefault="007518FD" w:rsidP="007518FD">
            <w:pPr>
              <w:spacing w:after="40"/>
              <w:ind w:right="170"/>
              <w:jc w:val="right"/>
              <w:rPr>
                <w:szCs w:val="20"/>
              </w:rPr>
            </w:pPr>
            <w:r w:rsidRPr="007518FD">
              <w:t>1.781</w:t>
            </w:r>
          </w:p>
        </w:tc>
      </w:tr>
      <w:tr w:rsidR="007518FD" w:rsidRPr="007518FD" w14:paraId="2B296CEE" w14:textId="77777777" w:rsidTr="0039145D">
        <w:tc>
          <w:tcPr>
            <w:tcW w:w="547" w:type="pct"/>
          </w:tcPr>
          <w:p w14:paraId="376063FF" w14:textId="77777777" w:rsidR="007518FD" w:rsidRPr="007518FD" w:rsidRDefault="007518FD" w:rsidP="007518FD">
            <w:pPr>
              <w:spacing w:after="40"/>
              <w:jc w:val="center"/>
              <w:rPr>
                <w:szCs w:val="20"/>
              </w:rPr>
            </w:pPr>
            <w:r w:rsidRPr="007518FD">
              <w:t>E01C</w:t>
            </w:r>
          </w:p>
        </w:tc>
        <w:tc>
          <w:tcPr>
            <w:tcW w:w="3512" w:type="pct"/>
          </w:tcPr>
          <w:p w14:paraId="07E905FB" w14:textId="77777777" w:rsidR="007518FD" w:rsidRPr="007518FD" w:rsidRDefault="007518FD" w:rsidP="007518FD">
            <w:pPr>
              <w:spacing w:after="40"/>
              <w:jc w:val="left"/>
              <w:rPr>
                <w:szCs w:val="20"/>
              </w:rPr>
            </w:pPr>
            <w:r w:rsidRPr="007518FD">
              <w:t>Major Chest Procedures, Minor Complexity</w:t>
            </w:r>
          </w:p>
        </w:tc>
        <w:tc>
          <w:tcPr>
            <w:tcW w:w="471" w:type="pct"/>
          </w:tcPr>
          <w:p w14:paraId="11972795" w14:textId="77777777" w:rsidR="007518FD" w:rsidRPr="007518FD" w:rsidRDefault="007518FD" w:rsidP="007518FD">
            <w:pPr>
              <w:spacing w:after="40"/>
              <w:ind w:right="170"/>
              <w:jc w:val="right"/>
              <w:rPr>
                <w:szCs w:val="20"/>
              </w:rPr>
            </w:pPr>
            <w:r w:rsidRPr="007518FD">
              <w:t>3.248</w:t>
            </w:r>
          </w:p>
        </w:tc>
        <w:tc>
          <w:tcPr>
            <w:tcW w:w="470" w:type="pct"/>
          </w:tcPr>
          <w:p w14:paraId="6ED637D9" w14:textId="77777777" w:rsidR="007518FD" w:rsidRPr="007518FD" w:rsidRDefault="007518FD" w:rsidP="007518FD">
            <w:pPr>
              <w:spacing w:after="40"/>
              <w:ind w:right="170"/>
              <w:jc w:val="right"/>
              <w:rPr>
                <w:szCs w:val="20"/>
              </w:rPr>
            </w:pPr>
            <w:r w:rsidRPr="007518FD">
              <w:t>2.903</w:t>
            </w:r>
          </w:p>
        </w:tc>
      </w:tr>
      <w:tr w:rsidR="007518FD" w:rsidRPr="007518FD" w14:paraId="5A9C47F9" w14:textId="77777777" w:rsidTr="0039145D">
        <w:tc>
          <w:tcPr>
            <w:tcW w:w="547" w:type="pct"/>
          </w:tcPr>
          <w:p w14:paraId="6F44ABEB" w14:textId="77777777" w:rsidR="007518FD" w:rsidRPr="007518FD" w:rsidRDefault="007518FD" w:rsidP="007518FD">
            <w:pPr>
              <w:spacing w:after="40"/>
              <w:jc w:val="center"/>
              <w:rPr>
                <w:szCs w:val="20"/>
              </w:rPr>
            </w:pPr>
            <w:r w:rsidRPr="007518FD">
              <w:t>E02A</w:t>
            </w:r>
          </w:p>
        </w:tc>
        <w:tc>
          <w:tcPr>
            <w:tcW w:w="3512" w:type="pct"/>
          </w:tcPr>
          <w:p w14:paraId="38843ED2" w14:textId="77777777" w:rsidR="007518FD" w:rsidRPr="007518FD" w:rsidRDefault="007518FD" w:rsidP="007518FD">
            <w:pPr>
              <w:spacing w:after="40"/>
              <w:jc w:val="left"/>
              <w:rPr>
                <w:szCs w:val="20"/>
              </w:rPr>
            </w:pPr>
            <w:r w:rsidRPr="007518FD">
              <w:t>Other Respiratory System OR Procedures, Major Complexity</w:t>
            </w:r>
          </w:p>
        </w:tc>
        <w:tc>
          <w:tcPr>
            <w:tcW w:w="471" w:type="pct"/>
          </w:tcPr>
          <w:p w14:paraId="446AE038" w14:textId="77777777" w:rsidR="007518FD" w:rsidRPr="007518FD" w:rsidRDefault="007518FD" w:rsidP="007518FD">
            <w:pPr>
              <w:spacing w:after="40"/>
              <w:ind w:right="170"/>
              <w:jc w:val="right"/>
              <w:rPr>
                <w:szCs w:val="20"/>
              </w:rPr>
            </w:pPr>
            <w:r w:rsidRPr="007518FD">
              <w:t>5.252</w:t>
            </w:r>
          </w:p>
        </w:tc>
        <w:tc>
          <w:tcPr>
            <w:tcW w:w="470" w:type="pct"/>
          </w:tcPr>
          <w:p w14:paraId="5328ADB1" w14:textId="77777777" w:rsidR="007518FD" w:rsidRPr="007518FD" w:rsidRDefault="007518FD" w:rsidP="007518FD">
            <w:pPr>
              <w:spacing w:after="40"/>
              <w:ind w:right="170"/>
              <w:jc w:val="right"/>
              <w:rPr>
                <w:szCs w:val="20"/>
              </w:rPr>
            </w:pPr>
            <w:r w:rsidRPr="007518FD">
              <w:t>7.124</w:t>
            </w:r>
          </w:p>
        </w:tc>
      </w:tr>
      <w:tr w:rsidR="007518FD" w:rsidRPr="007518FD" w14:paraId="7388CA9F" w14:textId="77777777" w:rsidTr="0039145D">
        <w:tc>
          <w:tcPr>
            <w:tcW w:w="547" w:type="pct"/>
          </w:tcPr>
          <w:p w14:paraId="38821225" w14:textId="77777777" w:rsidR="007518FD" w:rsidRPr="007518FD" w:rsidRDefault="007518FD" w:rsidP="007518FD">
            <w:pPr>
              <w:spacing w:after="40"/>
              <w:jc w:val="center"/>
              <w:rPr>
                <w:szCs w:val="20"/>
              </w:rPr>
            </w:pPr>
            <w:r w:rsidRPr="007518FD">
              <w:t>E02B</w:t>
            </w:r>
          </w:p>
        </w:tc>
        <w:tc>
          <w:tcPr>
            <w:tcW w:w="3512" w:type="pct"/>
          </w:tcPr>
          <w:p w14:paraId="70FEE47D" w14:textId="77777777" w:rsidR="007518FD" w:rsidRPr="007518FD" w:rsidRDefault="007518FD" w:rsidP="007518FD">
            <w:pPr>
              <w:spacing w:after="40"/>
              <w:jc w:val="left"/>
              <w:rPr>
                <w:szCs w:val="20"/>
              </w:rPr>
            </w:pPr>
            <w:r w:rsidRPr="007518FD">
              <w:t>Other Respiratory System OR Procedures, Intermediate Complexity</w:t>
            </w:r>
          </w:p>
        </w:tc>
        <w:tc>
          <w:tcPr>
            <w:tcW w:w="471" w:type="pct"/>
          </w:tcPr>
          <w:p w14:paraId="7D908173" w14:textId="77777777" w:rsidR="007518FD" w:rsidRPr="007518FD" w:rsidRDefault="007518FD" w:rsidP="007518FD">
            <w:pPr>
              <w:spacing w:after="40"/>
              <w:ind w:right="170"/>
              <w:jc w:val="right"/>
              <w:rPr>
                <w:szCs w:val="20"/>
              </w:rPr>
            </w:pPr>
            <w:r w:rsidRPr="007518FD">
              <w:t>1.881</w:t>
            </w:r>
          </w:p>
        </w:tc>
        <w:tc>
          <w:tcPr>
            <w:tcW w:w="470" w:type="pct"/>
          </w:tcPr>
          <w:p w14:paraId="2BC3044D" w14:textId="77777777" w:rsidR="007518FD" w:rsidRPr="007518FD" w:rsidRDefault="007518FD" w:rsidP="007518FD">
            <w:pPr>
              <w:spacing w:after="40"/>
              <w:ind w:right="170"/>
              <w:jc w:val="right"/>
              <w:rPr>
                <w:szCs w:val="20"/>
              </w:rPr>
            </w:pPr>
            <w:r w:rsidRPr="007518FD">
              <w:t>4.228</w:t>
            </w:r>
          </w:p>
        </w:tc>
      </w:tr>
      <w:tr w:rsidR="007518FD" w:rsidRPr="007518FD" w14:paraId="11332171" w14:textId="77777777" w:rsidTr="0039145D">
        <w:tc>
          <w:tcPr>
            <w:tcW w:w="547" w:type="pct"/>
          </w:tcPr>
          <w:p w14:paraId="61D22EFE" w14:textId="77777777" w:rsidR="007518FD" w:rsidRPr="007518FD" w:rsidRDefault="007518FD" w:rsidP="007518FD">
            <w:pPr>
              <w:spacing w:after="40"/>
              <w:jc w:val="center"/>
              <w:rPr>
                <w:szCs w:val="20"/>
              </w:rPr>
            </w:pPr>
            <w:r w:rsidRPr="007518FD">
              <w:t>E02C</w:t>
            </w:r>
          </w:p>
        </w:tc>
        <w:tc>
          <w:tcPr>
            <w:tcW w:w="3512" w:type="pct"/>
          </w:tcPr>
          <w:p w14:paraId="5761C294" w14:textId="77777777" w:rsidR="007518FD" w:rsidRPr="007518FD" w:rsidRDefault="007518FD" w:rsidP="007518FD">
            <w:pPr>
              <w:spacing w:after="40"/>
              <w:jc w:val="left"/>
              <w:rPr>
                <w:szCs w:val="20"/>
              </w:rPr>
            </w:pPr>
            <w:r w:rsidRPr="007518FD">
              <w:t>Other Respiratory System OR Procedures, Minor Complexity</w:t>
            </w:r>
          </w:p>
        </w:tc>
        <w:tc>
          <w:tcPr>
            <w:tcW w:w="471" w:type="pct"/>
          </w:tcPr>
          <w:p w14:paraId="5C728EB7" w14:textId="77777777" w:rsidR="007518FD" w:rsidRPr="007518FD" w:rsidRDefault="007518FD" w:rsidP="007518FD">
            <w:pPr>
              <w:spacing w:after="40"/>
              <w:ind w:right="170"/>
              <w:jc w:val="right"/>
              <w:rPr>
                <w:szCs w:val="20"/>
              </w:rPr>
            </w:pPr>
            <w:r w:rsidRPr="007518FD">
              <w:t>0.797</w:t>
            </w:r>
          </w:p>
        </w:tc>
        <w:tc>
          <w:tcPr>
            <w:tcW w:w="470" w:type="pct"/>
          </w:tcPr>
          <w:p w14:paraId="31D9F259" w14:textId="77777777" w:rsidR="007518FD" w:rsidRPr="007518FD" w:rsidRDefault="007518FD" w:rsidP="007518FD">
            <w:pPr>
              <w:spacing w:after="40"/>
              <w:ind w:right="170"/>
              <w:jc w:val="right"/>
              <w:rPr>
                <w:szCs w:val="20"/>
              </w:rPr>
            </w:pPr>
            <w:r w:rsidRPr="007518FD">
              <w:t>0.565</w:t>
            </w:r>
          </w:p>
        </w:tc>
      </w:tr>
      <w:tr w:rsidR="007518FD" w:rsidRPr="007518FD" w14:paraId="1217AD99" w14:textId="77777777" w:rsidTr="0039145D">
        <w:tc>
          <w:tcPr>
            <w:tcW w:w="547" w:type="pct"/>
          </w:tcPr>
          <w:p w14:paraId="7196AF1C" w14:textId="77777777" w:rsidR="007518FD" w:rsidRPr="007518FD" w:rsidRDefault="007518FD" w:rsidP="007518FD">
            <w:pPr>
              <w:spacing w:after="40"/>
              <w:jc w:val="center"/>
              <w:rPr>
                <w:szCs w:val="20"/>
              </w:rPr>
            </w:pPr>
            <w:r w:rsidRPr="007518FD">
              <w:t>E40A</w:t>
            </w:r>
          </w:p>
        </w:tc>
        <w:tc>
          <w:tcPr>
            <w:tcW w:w="3512" w:type="pct"/>
          </w:tcPr>
          <w:p w14:paraId="3CC8B4D1" w14:textId="77777777" w:rsidR="007518FD" w:rsidRPr="007518FD" w:rsidRDefault="007518FD" w:rsidP="007518FD">
            <w:pPr>
              <w:spacing w:after="40"/>
              <w:jc w:val="left"/>
              <w:rPr>
                <w:szCs w:val="20"/>
              </w:rPr>
            </w:pPr>
            <w:r w:rsidRPr="007518FD">
              <w:t>Respiratory System Disorders W Ventilator Support, Major Complexity</w:t>
            </w:r>
          </w:p>
        </w:tc>
        <w:tc>
          <w:tcPr>
            <w:tcW w:w="471" w:type="pct"/>
          </w:tcPr>
          <w:p w14:paraId="7ACD8246" w14:textId="77777777" w:rsidR="007518FD" w:rsidRPr="007518FD" w:rsidRDefault="007518FD" w:rsidP="007518FD">
            <w:pPr>
              <w:spacing w:after="40"/>
              <w:ind w:right="170"/>
              <w:jc w:val="right"/>
              <w:rPr>
                <w:szCs w:val="20"/>
              </w:rPr>
            </w:pPr>
            <w:r w:rsidRPr="007518FD">
              <w:t>11.764</w:t>
            </w:r>
          </w:p>
        </w:tc>
        <w:tc>
          <w:tcPr>
            <w:tcW w:w="470" w:type="pct"/>
          </w:tcPr>
          <w:p w14:paraId="390BBB28" w14:textId="77777777" w:rsidR="007518FD" w:rsidRPr="007518FD" w:rsidRDefault="007518FD" w:rsidP="007518FD">
            <w:pPr>
              <w:spacing w:after="40"/>
              <w:ind w:right="170"/>
              <w:jc w:val="right"/>
              <w:rPr>
                <w:szCs w:val="20"/>
              </w:rPr>
            </w:pPr>
            <w:r w:rsidRPr="007518FD">
              <w:t>5.980</w:t>
            </w:r>
          </w:p>
        </w:tc>
      </w:tr>
      <w:tr w:rsidR="007518FD" w:rsidRPr="007518FD" w14:paraId="6BF16423" w14:textId="77777777" w:rsidTr="0039145D">
        <w:tc>
          <w:tcPr>
            <w:tcW w:w="547" w:type="pct"/>
          </w:tcPr>
          <w:p w14:paraId="316B85AC" w14:textId="77777777" w:rsidR="007518FD" w:rsidRPr="007518FD" w:rsidRDefault="007518FD" w:rsidP="007518FD">
            <w:pPr>
              <w:spacing w:after="40"/>
              <w:jc w:val="center"/>
              <w:rPr>
                <w:szCs w:val="20"/>
              </w:rPr>
            </w:pPr>
            <w:r w:rsidRPr="007518FD">
              <w:t>E40B</w:t>
            </w:r>
          </w:p>
        </w:tc>
        <w:tc>
          <w:tcPr>
            <w:tcW w:w="3512" w:type="pct"/>
          </w:tcPr>
          <w:p w14:paraId="04F3EF14" w14:textId="77777777" w:rsidR="007518FD" w:rsidRPr="007518FD" w:rsidRDefault="007518FD" w:rsidP="007518FD">
            <w:pPr>
              <w:spacing w:after="40"/>
              <w:jc w:val="left"/>
              <w:rPr>
                <w:szCs w:val="20"/>
              </w:rPr>
            </w:pPr>
            <w:r w:rsidRPr="007518FD">
              <w:t>Respiratory System Disorders W Ventilator Support, Minor Complexity</w:t>
            </w:r>
          </w:p>
        </w:tc>
        <w:tc>
          <w:tcPr>
            <w:tcW w:w="471" w:type="pct"/>
          </w:tcPr>
          <w:p w14:paraId="1D2792B5" w14:textId="77777777" w:rsidR="007518FD" w:rsidRPr="007518FD" w:rsidRDefault="007518FD" w:rsidP="007518FD">
            <w:pPr>
              <w:spacing w:after="40"/>
              <w:ind w:right="170"/>
              <w:jc w:val="right"/>
              <w:rPr>
                <w:szCs w:val="20"/>
              </w:rPr>
            </w:pPr>
            <w:r w:rsidRPr="007518FD">
              <w:t>7.020</w:t>
            </w:r>
          </w:p>
        </w:tc>
        <w:tc>
          <w:tcPr>
            <w:tcW w:w="470" w:type="pct"/>
          </w:tcPr>
          <w:p w14:paraId="1233E553" w14:textId="77777777" w:rsidR="007518FD" w:rsidRPr="007518FD" w:rsidRDefault="007518FD" w:rsidP="007518FD">
            <w:pPr>
              <w:spacing w:after="40"/>
              <w:ind w:right="170"/>
              <w:jc w:val="right"/>
              <w:rPr>
                <w:szCs w:val="20"/>
              </w:rPr>
            </w:pPr>
            <w:r w:rsidRPr="007518FD">
              <w:t>37.259</w:t>
            </w:r>
          </w:p>
        </w:tc>
      </w:tr>
      <w:tr w:rsidR="007518FD" w:rsidRPr="007518FD" w14:paraId="7A57F3F7" w14:textId="77777777" w:rsidTr="0039145D">
        <w:tc>
          <w:tcPr>
            <w:tcW w:w="547" w:type="pct"/>
          </w:tcPr>
          <w:p w14:paraId="269B7B64" w14:textId="77777777" w:rsidR="007518FD" w:rsidRPr="007518FD" w:rsidRDefault="007518FD" w:rsidP="007518FD">
            <w:pPr>
              <w:spacing w:after="40"/>
              <w:jc w:val="center"/>
              <w:rPr>
                <w:szCs w:val="20"/>
              </w:rPr>
            </w:pPr>
            <w:r w:rsidRPr="007518FD">
              <w:t>E41A</w:t>
            </w:r>
          </w:p>
        </w:tc>
        <w:tc>
          <w:tcPr>
            <w:tcW w:w="3512" w:type="pct"/>
          </w:tcPr>
          <w:p w14:paraId="35D97BBA" w14:textId="77777777" w:rsidR="007518FD" w:rsidRPr="007518FD" w:rsidRDefault="007518FD" w:rsidP="007518FD">
            <w:pPr>
              <w:spacing w:after="40"/>
              <w:jc w:val="left"/>
              <w:rPr>
                <w:szCs w:val="20"/>
              </w:rPr>
            </w:pPr>
            <w:r w:rsidRPr="007518FD">
              <w:t>Respiratory System Disorders W Non-Invasive Ventilation, Major Complexity</w:t>
            </w:r>
          </w:p>
        </w:tc>
        <w:tc>
          <w:tcPr>
            <w:tcW w:w="471" w:type="pct"/>
          </w:tcPr>
          <w:p w14:paraId="736C6496" w14:textId="77777777" w:rsidR="007518FD" w:rsidRPr="007518FD" w:rsidRDefault="007518FD" w:rsidP="007518FD">
            <w:pPr>
              <w:spacing w:after="40"/>
              <w:ind w:right="170"/>
              <w:jc w:val="right"/>
              <w:rPr>
                <w:szCs w:val="20"/>
              </w:rPr>
            </w:pPr>
            <w:r w:rsidRPr="007518FD">
              <w:t>11.979</w:t>
            </w:r>
          </w:p>
        </w:tc>
        <w:tc>
          <w:tcPr>
            <w:tcW w:w="470" w:type="pct"/>
          </w:tcPr>
          <w:p w14:paraId="205BBC6A" w14:textId="77777777" w:rsidR="007518FD" w:rsidRPr="007518FD" w:rsidRDefault="007518FD" w:rsidP="007518FD">
            <w:pPr>
              <w:spacing w:after="40"/>
              <w:ind w:right="170"/>
              <w:jc w:val="right"/>
              <w:rPr>
                <w:szCs w:val="20"/>
              </w:rPr>
            </w:pPr>
            <w:r w:rsidRPr="007518FD">
              <w:t>5.299</w:t>
            </w:r>
          </w:p>
        </w:tc>
      </w:tr>
      <w:tr w:rsidR="007518FD" w:rsidRPr="007518FD" w14:paraId="266C9541" w14:textId="77777777" w:rsidTr="0039145D">
        <w:tc>
          <w:tcPr>
            <w:tcW w:w="547" w:type="pct"/>
          </w:tcPr>
          <w:p w14:paraId="1B37332F" w14:textId="77777777" w:rsidR="007518FD" w:rsidRPr="007518FD" w:rsidRDefault="007518FD" w:rsidP="007518FD">
            <w:pPr>
              <w:spacing w:after="40"/>
              <w:jc w:val="center"/>
              <w:rPr>
                <w:szCs w:val="20"/>
              </w:rPr>
            </w:pPr>
            <w:r w:rsidRPr="007518FD">
              <w:t>E41B</w:t>
            </w:r>
          </w:p>
        </w:tc>
        <w:tc>
          <w:tcPr>
            <w:tcW w:w="3512" w:type="pct"/>
          </w:tcPr>
          <w:p w14:paraId="2FB34DA5" w14:textId="77777777" w:rsidR="007518FD" w:rsidRPr="007518FD" w:rsidRDefault="007518FD" w:rsidP="007518FD">
            <w:pPr>
              <w:spacing w:after="40"/>
              <w:jc w:val="left"/>
              <w:rPr>
                <w:szCs w:val="20"/>
              </w:rPr>
            </w:pPr>
            <w:r w:rsidRPr="007518FD">
              <w:t>Respiratory System Disorders W Non-Invasive Ventilation, Minor Complexity</w:t>
            </w:r>
          </w:p>
        </w:tc>
        <w:tc>
          <w:tcPr>
            <w:tcW w:w="471" w:type="pct"/>
          </w:tcPr>
          <w:p w14:paraId="0CB675EE" w14:textId="77777777" w:rsidR="007518FD" w:rsidRPr="007518FD" w:rsidRDefault="007518FD" w:rsidP="007518FD">
            <w:pPr>
              <w:spacing w:after="40"/>
              <w:ind w:right="170"/>
              <w:jc w:val="right"/>
              <w:rPr>
                <w:szCs w:val="20"/>
              </w:rPr>
            </w:pPr>
            <w:r w:rsidRPr="007518FD">
              <w:t>4.734</w:t>
            </w:r>
          </w:p>
        </w:tc>
        <w:tc>
          <w:tcPr>
            <w:tcW w:w="470" w:type="pct"/>
          </w:tcPr>
          <w:p w14:paraId="4ED6EDC6" w14:textId="77777777" w:rsidR="007518FD" w:rsidRPr="007518FD" w:rsidRDefault="007518FD" w:rsidP="007518FD">
            <w:pPr>
              <w:spacing w:after="40"/>
              <w:ind w:right="170"/>
              <w:jc w:val="right"/>
              <w:rPr>
                <w:szCs w:val="20"/>
              </w:rPr>
            </w:pPr>
            <w:r w:rsidRPr="007518FD">
              <w:t>10.908</w:t>
            </w:r>
          </w:p>
        </w:tc>
      </w:tr>
      <w:tr w:rsidR="007518FD" w:rsidRPr="007518FD" w14:paraId="38AE6C44" w14:textId="77777777" w:rsidTr="0039145D">
        <w:tc>
          <w:tcPr>
            <w:tcW w:w="547" w:type="pct"/>
          </w:tcPr>
          <w:p w14:paraId="2EA6ADAA" w14:textId="77777777" w:rsidR="007518FD" w:rsidRPr="007518FD" w:rsidRDefault="007518FD" w:rsidP="007518FD">
            <w:pPr>
              <w:spacing w:after="40"/>
              <w:jc w:val="center"/>
              <w:rPr>
                <w:szCs w:val="20"/>
              </w:rPr>
            </w:pPr>
            <w:r w:rsidRPr="007518FD">
              <w:t>E42A</w:t>
            </w:r>
          </w:p>
        </w:tc>
        <w:tc>
          <w:tcPr>
            <w:tcW w:w="3512" w:type="pct"/>
          </w:tcPr>
          <w:p w14:paraId="4B611E6F" w14:textId="77777777" w:rsidR="007518FD" w:rsidRPr="007518FD" w:rsidRDefault="007518FD" w:rsidP="007518FD">
            <w:pPr>
              <w:spacing w:after="40"/>
              <w:jc w:val="left"/>
              <w:rPr>
                <w:szCs w:val="20"/>
              </w:rPr>
            </w:pPr>
            <w:r w:rsidRPr="007518FD">
              <w:t>Bronchoscopy, Major Complexity</w:t>
            </w:r>
          </w:p>
        </w:tc>
        <w:tc>
          <w:tcPr>
            <w:tcW w:w="471" w:type="pct"/>
          </w:tcPr>
          <w:p w14:paraId="67D973B2" w14:textId="77777777" w:rsidR="007518FD" w:rsidRPr="007518FD" w:rsidRDefault="007518FD" w:rsidP="007518FD">
            <w:pPr>
              <w:spacing w:after="40"/>
              <w:ind w:right="170"/>
              <w:jc w:val="right"/>
              <w:rPr>
                <w:szCs w:val="20"/>
              </w:rPr>
            </w:pPr>
            <w:r w:rsidRPr="007518FD">
              <w:t>3.413</w:t>
            </w:r>
          </w:p>
        </w:tc>
        <w:tc>
          <w:tcPr>
            <w:tcW w:w="470" w:type="pct"/>
          </w:tcPr>
          <w:p w14:paraId="1C3858AB" w14:textId="77777777" w:rsidR="007518FD" w:rsidRPr="007518FD" w:rsidRDefault="007518FD" w:rsidP="007518FD">
            <w:pPr>
              <w:spacing w:after="40"/>
              <w:ind w:right="170"/>
              <w:jc w:val="right"/>
              <w:rPr>
                <w:szCs w:val="20"/>
              </w:rPr>
            </w:pPr>
            <w:r w:rsidRPr="007518FD">
              <w:t>5.563</w:t>
            </w:r>
          </w:p>
        </w:tc>
      </w:tr>
      <w:tr w:rsidR="007518FD" w:rsidRPr="007518FD" w14:paraId="5F6440DB" w14:textId="77777777" w:rsidTr="0039145D">
        <w:tc>
          <w:tcPr>
            <w:tcW w:w="547" w:type="pct"/>
          </w:tcPr>
          <w:p w14:paraId="167C45DF" w14:textId="77777777" w:rsidR="007518FD" w:rsidRPr="007518FD" w:rsidRDefault="007518FD" w:rsidP="007518FD">
            <w:pPr>
              <w:spacing w:after="40"/>
              <w:jc w:val="center"/>
              <w:rPr>
                <w:szCs w:val="20"/>
              </w:rPr>
            </w:pPr>
            <w:r w:rsidRPr="007518FD">
              <w:t>E42B</w:t>
            </w:r>
          </w:p>
        </w:tc>
        <w:tc>
          <w:tcPr>
            <w:tcW w:w="3512" w:type="pct"/>
          </w:tcPr>
          <w:p w14:paraId="38913555" w14:textId="77777777" w:rsidR="007518FD" w:rsidRPr="007518FD" w:rsidRDefault="007518FD" w:rsidP="007518FD">
            <w:pPr>
              <w:spacing w:after="40"/>
              <w:jc w:val="left"/>
              <w:rPr>
                <w:szCs w:val="20"/>
              </w:rPr>
            </w:pPr>
            <w:r w:rsidRPr="007518FD">
              <w:t>Bronchoscopy, Minor Complexity</w:t>
            </w:r>
          </w:p>
        </w:tc>
        <w:tc>
          <w:tcPr>
            <w:tcW w:w="471" w:type="pct"/>
          </w:tcPr>
          <w:p w14:paraId="35B7D5FF" w14:textId="77777777" w:rsidR="007518FD" w:rsidRPr="007518FD" w:rsidRDefault="007518FD" w:rsidP="007518FD">
            <w:pPr>
              <w:spacing w:after="40"/>
              <w:ind w:right="170"/>
              <w:jc w:val="right"/>
              <w:rPr>
                <w:szCs w:val="20"/>
              </w:rPr>
            </w:pPr>
            <w:r w:rsidRPr="007518FD">
              <w:t>2.121</w:t>
            </w:r>
          </w:p>
        </w:tc>
        <w:tc>
          <w:tcPr>
            <w:tcW w:w="470" w:type="pct"/>
          </w:tcPr>
          <w:p w14:paraId="6899627D" w14:textId="77777777" w:rsidR="007518FD" w:rsidRPr="007518FD" w:rsidRDefault="007518FD" w:rsidP="007518FD">
            <w:pPr>
              <w:spacing w:after="40"/>
              <w:ind w:right="170"/>
              <w:jc w:val="right"/>
              <w:rPr>
                <w:szCs w:val="20"/>
              </w:rPr>
            </w:pPr>
            <w:r w:rsidRPr="007518FD">
              <w:t>0.952</w:t>
            </w:r>
          </w:p>
        </w:tc>
      </w:tr>
      <w:tr w:rsidR="007518FD" w:rsidRPr="007518FD" w14:paraId="1330FE38" w14:textId="77777777" w:rsidTr="0039145D">
        <w:tc>
          <w:tcPr>
            <w:tcW w:w="547" w:type="pct"/>
          </w:tcPr>
          <w:p w14:paraId="2418FD88" w14:textId="77777777" w:rsidR="007518FD" w:rsidRPr="007518FD" w:rsidRDefault="007518FD" w:rsidP="007518FD">
            <w:pPr>
              <w:spacing w:after="40"/>
              <w:jc w:val="center"/>
              <w:rPr>
                <w:szCs w:val="20"/>
              </w:rPr>
            </w:pPr>
            <w:r w:rsidRPr="007518FD">
              <w:t>E60A</w:t>
            </w:r>
          </w:p>
        </w:tc>
        <w:tc>
          <w:tcPr>
            <w:tcW w:w="3512" w:type="pct"/>
          </w:tcPr>
          <w:p w14:paraId="6DC31A6D" w14:textId="77777777" w:rsidR="007518FD" w:rsidRPr="007518FD" w:rsidRDefault="007518FD" w:rsidP="007518FD">
            <w:pPr>
              <w:spacing w:after="40"/>
              <w:jc w:val="left"/>
              <w:rPr>
                <w:szCs w:val="20"/>
              </w:rPr>
            </w:pPr>
            <w:r w:rsidRPr="007518FD">
              <w:t>Cystic Fibrosis, Major Complexity</w:t>
            </w:r>
          </w:p>
        </w:tc>
        <w:tc>
          <w:tcPr>
            <w:tcW w:w="471" w:type="pct"/>
          </w:tcPr>
          <w:p w14:paraId="70D9C77F" w14:textId="77777777" w:rsidR="007518FD" w:rsidRPr="007518FD" w:rsidRDefault="007518FD" w:rsidP="007518FD">
            <w:pPr>
              <w:spacing w:after="40"/>
              <w:ind w:right="170"/>
              <w:jc w:val="right"/>
              <w:rPr>
                <w:szCs w:val="20"/>
              </w:rPr>
            </w:pPr>
            <w:r w:rsidRPr="007518FD">
              <w:t>4.532</w:t>
            </w:r>
          </w:p>
        </w:tc>
        <w:tc>
          <w:tcPr>
            <w:tcW w:w="470" w:type="pct"/>
          </w:tcPr>
          <w:p w14:paraId="6DC755BC" w14:textId="77777777" w:rsidR="007518FD" w:rsidRPr="007518FD" w:rsidRDefault="007518FD" w:rsidP="007518FD">
            <w:pPr>
              <w:spacing w:after="40"/>
              <w:ind w:right="170"/>
              <w:jc w:val="right"/>
              <w:rPr>
                <w:szCs w:val="20"/>
              </w:rPr>
            </w:pPr>
            <w:r w:rsidRPr="007518FD">
              <w:t>5.654</w:t>
            </w:r>
          </w:p>
        </w:tc>
      </w:tr>
      <w:tr w:rsidR="007518FD" w:rsidRPr="007518FD" w14:paraId="29D2FAF6" w14:textId="77777777" w:rsidTr="0039145D">
        <w:tc>
          <w:tcPr>
            <w:tcW w:w="547" w:type="pct"/>
          </w:tcPr>
          <w:p w14:paraId="599553A1" w14:textId="77777777" w:rsidR="007518FD" w:rsidRPr="007518FD" w:rsidRDefault="007518FD" w:rsidP="007518FD">
            <w:pPr>
              <w:spacing w:after="40"/>
              <w:jc w:val="center"/>
              <w:rPr>
                <w:szCs w:val="20"/>
              </w:rPr>
            </w:pPr>
            <w:r w:rsidRPr="007518FD">
              <w:t>E60B</w:t>
            </w:r>
          </w:p>
        </w:tc>
        <w:tc>
          <w:tcPr>
            <w:tcW w:w="3512" w:type="pct"/>
          </w:tcPr>
          <w:p w14:paraId="50B6248C" w14:textId="77777777" w:rsidR="007518FD" w:rsidRPr="007518FD" w:rsidRDefault="007518FD" w:rsidP="007518FD">
            <w:pPr>
              <w:spacing w:after="40"/>
              <w:jc w:val="left"/>
              <w:rPr>
                <w:szCs w:val="20"/>
              </w:rPr>
            </w:pPr>
            <w:r w:rsidRPr="007518FD">
              <w:t>Cystic Fibrosis, Minor Complexity</w:t>
            </w:r>
          </w:p>
        </w:tc>
        <w:tc>
          <w:tcPr>
            <w:tcW w:w="471" w:type="pct"/>
          </w:tcPr>
          <w:p w14:paraId="76A4FFA0" w14:textId="77777777" w:rsidR="007518FD" w:rsidRPr="007518FD" w:rsidRDefault="007518FD" w:rsidP="007518FD">
            <w:pPr>
              <w:spacing w:after="40"/>
              <w:ind w:right="170"/>
              <w:jc w:val="right"/>
              <w:rPr>
                <w:szCs w:val="20"/>
              </w:rPr>
            </w:pPr>
            <w:r w:rsidRPr="007518FD">
              <w:t>2.762</w:t>
            </w:r>
          </w:p>
        </w:tc>
        <w:tc>
          <w:tcPr>
            <w:tcW w:w="470" w:type="pct"/>
          </w:tcPr>
          <w:p w14:paraId="32EF8520" w14:textId="77777777" w:rsidR="007518FD" w:rsidRPr="007518FD" w:rsidRDefault="007518FD" w:rsidP="007518FD">
            <w:pPr>
              <w:spacing w:after="40"/>
              <w:ind w:right="170"/>
              <w:jc w:val="right"/>
              <w:rPr>
                <w:szCs w:val="20"/>
              </w:rPr>
            </w:pPr>
            <w:r w:rsidRPr="007518FD">
              <w:t>1.979</w:t>
            </w:r>
          </w:p>
        </w:tc>
      </w:tr>
      <w:tr w:rsidR="007518FD" w:rsidRPr="007518FD" w14:paraId="368333A3" w14:textId="77777777" w:rsidTr="0039145D">
        <w:tc>
          <w:tcPr>
            <w:tcW w:w="547" w:type="pct"/>
          </w:tcPr>
          <w:p w14:paraId="1DF27D25" w14:textId="77777777" w:rsidR="007518FD" w:rsidRPr="007518FD" w:rsidRDefault="007518FD" w:rsidP="007518FD">
            <w:pPr>
              <w:spacing w:after="40"/>
              <w:jc w:val="center"/>
              <w:rPr>
                <w:szCs w:val="20"/>
              </w:rPr>
            </w:pPr>
            <w:r w:rsidRPr="007518FD">
              <w:t>E61A</w:t>
            </w:r>
          </w:p>
        </w:tc>
        <w:tc>
          <w:tcPr>
            <w:tcW w:w="3512" w:type="pct"/>
          </w:tcPr>
          <w:p w14:paraId="7AB7BCBE" w14:textId="77777777" w:rsidR="007518FD" w:rsidRPr="007518FD" w:rsidRDefault="007518FD" w:rsidP="007518FD">
            <w:pPr>
              <w:spacing w:after="40"/>
              <w:jc w:val="left"/>
              <w:rPr>
                <w:szCs w:val="20"/>
              </w:rPr>
            </w:pPr>
            <w:r w:rsidRPr="007518FD">
              <w:t>Pulmonary Embolism, Major Complexity</w:t>
            </w:r>
          </w:p>
        </w:tc>
        <w:tc>
          <w:tcPr>
            <w:tcW w:w="471" w:type="pct"/>
          </w:tcPr>
          <w:p w14:paraId="75D0D016" w14:textId="77777777" w:rsidR="007518FD" w:rsidRPr="007518FD" w:rsidRDefault="007518FD" w:rsidP="007518FD">
            <w:pPr>
              <w:spacing w:after="40"/>
              <w:ind w:right="170"/>
              <w:jc w:val="right"/>
              <w:rPr>
                <w:szCs w:val="20"/>
              </w:rPr>
            </w:pPr>
            <w:r w:rsidRPr="007518FD">
              <w:t>2.071</w:t>
            </w:r>
          </w:p>
        </w:tc>
        <w:tc>
          <w:tcPr>
            <w:tcW w:w="470" w:type="pct"/>
          </w:tcPr>
          <w:p w14:paraId="66CBE0FD" w14:textId="77777777" w:rsidR="007518FD" w:rsidRPr="007518FD" w:rsidRDefault="007518FD" w:rsidP="007518FD">
            <w:pPr>
              <w:spacing w:after="40"/>
              <w:ind w:right="170"/>
              <w:jc w:val="right"/>
              <w:rPr>
                <w:szCs w:val="20"/>
              </w:rPr>
            </w:pPr>
            <w:r w:rsidRPr="007518FD">
              <w:t>4.554</w:t>
            </w:r>
          </w:p>
        </w:tc>
      </w:tr>
      <w:tr w:rsidR="007518FD" w:rsidRPr="007518FD" w14:paraId="243475EC" w14:textId="77777777" w:rsidTr="0039145D">
        <w:tc>
          <w:tcPr>
            <w:tcW w:w="547" w:type="pct"/>
          </w:tcPr>
          <w:p w14:paraId="6260B301" w14:textId="77777777" w:rsidR="007518FD" w:rsidRPr="007518FD" w:rsidRDefault="007518FD" w:rsidP="007518FD">
            <w:pPr>
              <w:spacing w:after="40"/>
              <w:jc w:val="center"/>
              <w:rPr>
                <w:szCs w:val="20"/>
              </w:rPr>
            </w:pPr>
            <w:r w:rsidRPr="007518FD">
              <w:t>E61B</w:t>
            </w:r>
          </w:p>
        </w:tc>
        <w:tc>
          <w:tcPr>
            <w:tcW w:w="3512" w:type="pct"/>
          </w:tcPr>
          <w:p w14:paraId="32C00F72" w14:textId="77777777" w:rsidR="007518FD" w:rsidRPr="007518FD" w:rsidRDefault="007518FD" w:rsidP="007518FD">
            <w:pPr>
              <w:spacing w:after="40"/>
              <w:jc w:val="left"/>
              <w:rPr>
                <w:szCs w:val="20"/>
              </w:rPr>
            </w:pPr>
            <w:r w:rsidRPr="007518FD">
              <w:t>Pulmonary Embolism, Minor Complexity</w:t>
            </w:r>
          </w:p>
        </w:tc>
        <w:tc>
          <w:tcPr>
            <w:tcW w:w="471" w:type="pct"/>
          </w:tcPr>
          <w:p w14:paraId="0D1D5957" w14:textId="77777777" w:rsidR="007518FD" w:rsidRPr="007518FD" w:rsidRDefault="007518FD" w:rsidP="007518FD">
            <w:pPr>
              <w:spacing w:after="40"/>
              <w:ind w:right="170"/>
              <w:jc w:val="right"/>
              <w:rPr>
                <w:szCs w:val="20"/>
              </w:rPr>
            </w:pPr>
            <w:r w:rsidRPr="007518FD">
              <w:t>0.922</w:t>
            </w:r>
          </w:p>
        </w:tc>
        <w:tc>
          <w:tcPr>
            <w:tcW w:w="470" w:type="pct"/>
          </w:tcPr>
          <w:p w14:paraId="39F918AD" w14:textId="77777777" w:rsidR="007518FD" w:rsidRPr="007518FD" w:rsidRDefault="007518FD" w:rsidP="007518FD">
            <w:pPr>
              <w:spacing w:after="40"/>
              <w:ind w:right="170"/>
              <w:jc w:val="right"/>
              <w:rPr>
                <w:szCs w:val="20"/>
              </w:rPr>
            </w:pPr>
            <w:r w:rsidRPr="007518FD">
              <w:t>0.577</w:t>
            </w:r>
          </w:p>
        </w:tc>
      </w:tr>
      <w:tr w:rsidR="007518FD" w:rsidRPr="007518FD" w14:paraId="23E1E9E4" w14:textId="77777777" w:rsidTr="0039145D">
        <w:tc>
          <w:tcPr>
            <w:tcW w:w="547" w:type="pct"/>
          </w:tcPr>
          <w:p w14:paraId="0B9CA6BE" w14:textId="77777777" w:rsidR="007518FD" w:rsidRPr="007518FD" w:rsidRDefault="007518FD" w:rsidP="007518FD">
            <w:pPr>
              <w:spacing w:after="40"/>
              <w:jc w:val="center"/>
              <w:rPr>
                <w:szCs w:val="20"/>
              </w:rPr>
            </w:pPr>
            <w:r w:rsidRPr="007518FD">
              <w:t>E62A</w:t>
            </w:r>
          </w:p>
        </w:tc>
        <w:tc>
          <w:tcPr>
            <w:tcW w:w="3512" w:type="pct"/>
          </w:tcPr>
          <w:p w14:paraId="13B58FDB" w14:textId="77777777" w:rsidR="007518FD" w:rsidRPr="007518FD" w:rsidRDefault="007518FD" w:rsidP="007518FD">
            <w:pPr>
              <w:spacing w:after="40"/>
              <w:jc w:val="left"/>
              <w:rPr>
                <w:szCs w:val="20"/>
              </w:rPr>
            </w:pPr>
            <w:r w:rsidRPr="007518FD">
              <w:t>Respiratory Infections and Inflammations, Major Complexity</w:t>
            </w:r>
          </w:p>
        </w:tc>
        <w:tc>
          <w:tcPr>
            <w:tcW w:w="471" w:type="pct"/>
          </w:tcPr>
          <w:p w14:paraId="375C8D51" w14:textId="77777777" w:rsidR="007518FD" w:rsidRPr="007518FD" w:rsidRDefault="007518FD" w:rsidP="007518FD">
            <w:pPr>
              <w:spacing w:after="40"/>
              <w:ind w:right="170"/>
              <w:jc w:val="right"/>
              <w:rPr>
                <w:szCs w:val="20"/>
              </w:rPr>
            </w:pPr>
            <w:r w:rsidRPr="007518FD">
              <w:t>1.813</w:t>
            </w:r>
          </w:p>
        </w:tc>
        <w:tc>
          <w:tcPr>
            <w:tcW w:w="470" w:type="pct"/>
          </w:tcPr>
          <w:p w14:paraId="74A61E36" w14:textId="77777777" w:rsidR="007518FD" w:rsidRPr="007518FD" w:rsidRDefault="007518FD" w:rsidP="007518FD">
            <w:pPr>
              <w:spacing w:after="40"/>
              <w:ind w:right="170"/>
              <w:jc w:val="right"/>
              <w:rPr>
                <w:szCs w:val="20"/>
              </w:rPr>
            </w:pPr>
            <w:r w:rsidRPr="007518FD">
              <w:t>2.922</w:t>
            </w:r>
          </w:p>
        </w:tc>
      </w:tr>
      <w:tr w:rsidR="007518FD" w:rsidRPr="007518FD" w14:paraId="2F157AAD" w14:textId="77777777" w:rsidTr="0039145D">
        <w:tc>
          <w:tcPr>
            <w:tcW w:w="547" w:type="pct"/>
          </w:tcPr>
          <w:p w14:paraId="2CD69570" w14:textId="77777777" w:rsidR="007518FD" w:rsidRPr="007518FD" w:rsidRDefault="007518FD" w:rsidP="007518FD">
            <w:pPr>
              <w:spacing w:after="40"/>
              <w:jc w:val="center"/>
              <w:rPr>
                <w:szCs w:val="20"/>
              </w:rPr>
            </w:pPr>
            <w:r w:rsidRPr="007518FD">
              <w:t>E62B</w:t>
            </w:r>
          </w:p>
        </w:tc>
        <w:tc>
          <w:tcPr>
            <w:tcW w:w="3512" w:type="pct"/>
          </w:tcPr>
          <w:p w14:paraId="3F2FB9B6" w14:textId="77777777" w:rsidR="007518FD" w:rsidRPr="007518FD" w:rsidRDefault="007518FD" w:rsidP="007518FD">
            <w:pPr>
              <w:spacing w:after="40"/>
              <w:jc w:val="left"/>
              <w:rPr>
                <w:szCs w:val="20"/>
              </w:rPr>
            </w:pPr>
            <w:r w:rsidRPr="007518FD">
              <w:t>Respiratory Infections and Inflammations, Minor Complexity</w:t>
            </w:r>
          </w:p>
        </w:tc>
        <w:tc>
          <w:tcPr>
            <w:tcW w:w="471" w:type="pct"/>
          </w:tcPr>
          <w:p w14:paraId="24F454A9" w14:textId="77777777" w:rsidR="007518FD" w:rsidRPr="007518FD" w:rsidRDefault="007518FD" w:rsidP="007518FD">
            <w:pPr>
              <w:spacing w:after="40"/>
              <w:ind w:right="170"/>
              <w:jc w:val="right"/>
              <w:rPr>
                <w:szCs w:val="20"/>
              </w:rPr>
            </w:pPr>
            <w:r w:rsidRPr="007518FD">
              <w:t>0.810</w:t>
            </w:r>
          </w:p>
        </w:tc>
        <w:tc>
          <w:tcPr>
            <w:tcW w:w="470" w:type="pct"/>
          </w:tcPr>
          <w:p w14:paraId="4C608D31" w14:textId="77777777" w:rsidR="007518FD" w:rsidRPr="007518FD" w:rsidRDefault="007518FD" w:rsidP="007518FD">
            <w:pPr>
              <w:spacing w:after="40"/>
              <w:ind w:right="170"/>
              <w:jc w:val="right"/>
              <w:rPr>
                <w:szCs w:val="20"/>
              </w:rPr>
            </w:pPr>
            <w:r w:rsidRPr="007518FD">
              <w:t>0.819</w:t>
            </w:r>
          </w:p>
        </w:tc>
      </w:tr>
      <w:tr w:rsidR="007518FD" w:rsidRPr="007518FD" w14:paraId="53740CCF" w14:textId="77777777" w:rsidTr="0039145D">
        <w:tc>
          <w:tcPr>
            <w:tcW w:w="547" w:type="pct"/>
          </w:tcPr>
          <w:p w14:paraId="66100B92" w14:textId="77777777" w:rsidR="007518FD" w:rsidRPr="007518FD" w:rsidRDefault="007518FD" w:rsidP="007518FD">
            <w:pPr>
              <w:spacing w:after="40"/>
              <w:jc w:val="center"/>
              <w:rPr>
                <w:szCs w:val="20"/>
              </w:rPr>
            </w:pPr>
            <w:r w:rsidRPr="007518FD">
              <w:t>E63A</w:t>
            </w:r>
          </w:p>
        </w:tc>
        <w:tc>
          <w:tcPr>
            <w:tcW w:w="3512" w:type="pct"/>
          </w:tcPr>
          <w:p w14:paraId="1098E03F" w14:textId="77777777" w:rsidR="007518FD" w:rsidRPr="007518FD" w:rsidRDefault="007518FD" w:rsidP="007518FD">
            <w:pPr>
              <w:spacing w:after="40"/>
              <w:jc w:val="left"/>
              <w:rPr>
                <w:szCs w:val="20"/>
              </w:rPr>
            </w:pPr>
            <w:r w:rsidRPr="007518FD">
              <w:t>Sleep Apnoea, Major Complexity</w:t>
            </w:r>
          </w:p>
        </w:tc>
        <w:tc>
          <w:tcPr>
            <w:tcW w:w="471" w:type="pct"/>
          </w:tcPr>
          <w:p w14:paraId="53DF7C32" w14:textId="77777777" w:rsidR="007518FD" w:rsidRPr="007518FD" w:rsidRDefault="007518FD" w:rsidP="007518FD">
            <w:pPr>
              <w:spacing w:after="40"/>
              <w:ind w:right="170"/>
              <w:jc w:val="right"/>
              <w:rPr>
                <w:szCs w:val="20"/>
              </w:rPr>
            </w:pPr>
            <w:r w:rsidRPr="007518FD">
              <w:t>0.752</w:t>
            </w:r>
          </w:p>
        </w:tc>
        <w:tc>
          <w:tcPr>
            <w:tcW w:w="470" w:type="pct"/>
          </w:tcPr>
          <w:p w14:paraId="3FAC638E" w14:textId="77777777" w:rsidR="007518FD" w:rsidRPr="007518FD" w:rsidRDefault="007518FD" w:rsidP="007518FD">
            <w:pPr>
              <w:spacing w:after="40"/>
              <w:ind w:right="170"/>
              <w:jc w:val="right"/>
              <w:rPr>
                <w:szCs w:val="20"/>
              </w:rPr>
            </w:pPr>
            <w:r w:rsidRPr="007518FD">
              <w:t>0.761</w:t>
            </w:r>
          </w:p>
        </w:tc>
      </w:tr>
      <w:tr w:rsidR="007518FD" w:rsidRPr="007518FD" w14:paraId="52F21B6A" w14:textId="77777777" w:rsidTr="0039145D">
        <w:tc>
          <w:tcPr>
            <w:tcW w:w="547" w:type="pct"/>
          </w:tcPr>
          <w:p w14:paraId="261C5351" w14:textId="77777777" w:rsidR="007518FD" w:rsidRPr="007518FD" w:rsidRDefault="007518FD" w:rsidP="007518FD">
            <w:pPr>
              <w:spacing w:after="40"/>
              <w:jc w:val="center"/>
              <w:rPr>
                <w:szCs w:val="20"/>
              </w:rPr>
            </w:pPr>
            <w:r w:rsidRPr="007518FD">
              <w:t>E63B</w:t>
            </w:r>
          </w:p>
        </w:tc>
        <w:tc>
          <w:tcPr>
            <w:tcW w:w="3512" w:type="pct"/>
          </w:tcPr>
          <w:p w14:paraId="27B51668" w14:textId="77777777" w:rsidR="007518FD" w:rsidRPr="007518FD" w:rsidRDefault="007518FD" w:rsidP="007518FD">
            <w:pPr>
              <w:spacing w:after="40"/>
              <w:jc w:val="left"/>
              <w:rPr>
                <w:szCs w:val="20"/>
              </w:rPr>
            </w:pPr>
            <w:r w:rsidRPr="007518FD">
              <w:t>Sleep Apnoea, Minor Complexity</w:t>
            </w:r>
          </w:p>
        </w:tc>
        <w:tc>
          <w:tcPr>
            <w:tcW w:w="471" w:type="pct"/>
          </w:tcPr>
          <w:p w14:paraId="69294E4C" w14:textId="77777777" w:rsidR="007518FD" w:rsidRPr="007518FD" w:rsidRDefault="007518FD" w:rsidP="007518FD">
            <w:pPr>
              <w:spacing w:after="40"/>
              <w:ind w:right="170"/>
              <w:jc w:val="right"/>
              <w:rPr>
                <w:szCs w:val="20"/>
              </w:rPr>
            </w:pPr>
            <w:r w:rsidRPr="007518FD">
              <w:t>0.269</w:t>
            </w:r>
          </w:p>
        </w:tc>
        <w:tc>
          <w:tcPr>
            <w:tcW w:w="470" w:type="pct"/>
          </w:tcPr>
          <w:p w14:paraId="70ADB47D" w14:textId="77777777" w:rsidR="007518FD" w:rsidRPr="007518FD" w:rsidRDefault="007518FD" w:rsidP="007518FD">
            <w:pPr>
              <w:spacing w:after="40"/>
              <w:ind w:right="170"/>
              <w:jc w:val="right"/>
              <w:rPr>
                <w:szCs w:val="20"/>
              </w:rPr>
            </w:pPr>
            <w:r w:rsidRPr="007518FD">
              <w:t>0.381</w:t>
            </w:r>
          </w:p>
        </w:tc>
      </w:tr>
      <w:tr w:rsidR="007518FD" w:rsidRPr="007518FD" w14:paraId="00B2B9F7" w14:textId="77777777" w:rsidTr="0039145D">
        <w:tc>
          <w:tcPr>
            <w:tcW w:w="547" w:type="pct"/>
          </w:tcPr>
          <w:p w14:paraId="2D12A307" w14:textId="77777777" w:rsidR="007518FD" w:rsidRPr="007518FD" w:rsidRDefault="007518FD" w:rsidP="007518FD">
            <w:pPr>
              <w:spacing w:after="40"/>
              <w:jc w:val="center"/>
              <w:rPr>
                <w:szCs w:val="20"/>
              </w:rPr>
            </w:pPr>
            <w:r w:rsidRPr="007518FD">
              <w:t>E64A</w:t>
            </w:r>
          </w:p>
        </w:tc>
        <w:tc>
          <w:tcPr>
            <w:tcW w:w="3512" w:type="pct"/>
          </w:tcPr>
          <w:p w14:paraId="3F04FE23" w14:textId="77777777" w:rsidR="007518FD" w:rsidRPr="007518FD" w:rsidRDefault="007518FD" w:rsidP="007518FD">
            <w:pPr>
              <w:spacing w:after="40"/>
              <w:jc w:val="left"/>
              <w:rPr>
                <w:szCs w:val="20"/>
              </w:rPr>
            </w:pPr>
            <w:r w:rsidRPr="007518FD">
              <w:t>Pulmonary Oedema and Respiratory Failure, Major Complexity</w:t>
            </w:r>
          </w:p>
        </w:tc>
        <w:tc>
          <w:tcPr>
            <w:tcW w:w="471" w:type="pct"/>
          </w:tcPr>
          <w:p w14:paraId="3D966034" w14:textId="77777777" w:rsidR="007518FD" w:rsidRPr="007518FD" w:rsidRDefault="007518FD" w:rsidP="007518FD">
            <w:pPr>
              <w:spacing w:after="40"/>
              <w:ind w:right="170"/>
              <w:jc w:val="right"/>
              <w:rPr>
                <w:szCs w:val="20"/>
              </w:rPr>
            </w:pPr>
            <w:r w:rsidRPr="007518FD">
              <w:t>2.516</w:t>
            </w:r>
          </w:p>
        </w:tc>
        <w:tc>
          <w:tcPr>
            <w:tcW w:w="470" w:type="pct"/>
          </w:tcPr>
          <w:p w14:paraId="4CF57C6A" w14:textId="77777777" w:rsidR="007518FD" w:rsidRPr="007518FD" w:rsidRDefault="007518FD" w:rsidP="007518FD">
            <w:pPr>
              <w:spacing w:after="40"/>
              <w:ind w:right="170"/>
              <w:jc w:val="right"/>
              <w:rPr>
                <w:szCs w:val="20"/>
              </w:rPr>
            </w:pPr>
            <w:r w:rsidRPr="007518FD">
              <w:t>1.785</w:t>
            </w:r>
          </w:p>
        </w:tc>
      </w:tr>
      <w:tr w:rsidR="007518FD" w:rsidRPr="007518FD" w14:paraId="2EE1E6A3" w14:textId="77777777" w:rsidTr="0039145D">
        <w:tc>
          <w:tcPr>
            <w:tcW w:w="547" w:type="pct"/>
          </w:tcPr>
          <w:p w14:paraId="6394E8D5" w14:textId="77777777" w:rsidR="007518FD" w:rsidRPr="007518FD" w:rsidRDefault="007518FD" w:rsidP="007518FD">
            <w:pPr>
              <w:spacing w:after="40"/>
              <w:jc w:val="center"/>
              <w:rPr>
                <w:szCs w:val="20"/>
              </w:rPr>
            </w:pPr>
            <w:r w:rsidRPr="007518FD">
              <w:t>E64B</w:t>
            </w:r>
          </w:p>
        </w:tc>
        <w:tc>
          <w:tcPr>
            <w:tcW w:w="3512" w:type="pct"/>
          </w:tcPr>
          <w:p w14:paraId="62B524BF" w14:textId="77777777" w:rsidR="007518FD" w:rsidRPr="007518FD" w:rsidRDefault="007518FD" w:rsidP="007518FD">
            <w:pPr>
              <w:spacing w:after="40"/>
              <w:jc w:val="left"/>
              <w:rPr>
                <w:szCs w:val="20"/>
              </w:rPr>
            </w:pPr>
            <w:r w:rsidRPr="007518FD">
              <w:t>Pulmonary Oedema and Respiratory Failure, Minor Complexity</w:t>
            </w:r>
          </w:p>
        </w:tc>
        <w:tc>
          <w:tcPr>
            <w:tcW w:w="471" w:type="pct"/>
          </w:tcPr>
          <w:p w14:paraId="5A4F91DF" w14:textId="77777777" w:rsidR="007518FD" w:rsidRPr="007518FD" w:rsidRDefault="007518FD" w:rsidP="007518FD">
            <w:pPr>
              <w:spacing w:after="40"/>
              <w:ind w:right="170"/>
              <w:jc w:val="right"/>
              <w:rPr>
                <w:szCs w:val="20"/>
              </w:rPr>
            </w:pPr>
            <w:r w:rsidRPr="007518FD">
              <w:t>0.930</w:t>
            </w:r>
          </w:p>
        </w:tc>
        <w:tc>
          <w:tcPr>
            <w:tcW w:w="470" w:type="pct"/>
          </w:tcPr>
          <w:p w14:paraId="399BF3BA" w14:textId="77777777" w:rsidR="007518FD" w:rsidRPr="007518FD" w:rsidRDefault="007518FD" w:rsidP="007518FD">
            <w:pPr>
              <w:spacing w:after="40"/>
              <w:ind w:right="170"/>
              <w:jc w:val="right"/>
              <w:rPr>
                <w:szCs w:val="20"/>
              </w:rPr>
            </w:pPr>
            <w:r w:rsidRPr="007518FD">
              <w:t>2.403</w:t>
            </w:r>
          </w:p>
        </w:tc>
      </w:tr>
      <w:tr w:rsidR="007518FD" w:rsidRPr="007518FD" w14:paraId="63D78A65" w14:textId="77777777" w:rsidTr="0039145D">
        <w:tc>
          <w:tcPr>
            <w:tcW w:w="547" w:type="pct"/>
          </w:tcPr>
          <w:p w14:paraId="2B59BA4E" w14:textId="77777777" w:rsidR="007518FD" w:rsidRPr="007518FD" w:rsidRDefault="007518FD" w:rsidP="007518FD">
            <w:pPr>
              <w:spacing w:after="40"/>
              <w:jc w:val="center"/>
              <w:rPr>
                <w:szCs w:val="20"/>
              </w:rPr>
            </w:pPr>
            <w:r w:rsidRPr="007518FD">
              <w:t>E65A</w:t>
            </w:r>
          </w:p>
        </w:tc>
        <w:tc>
          <w:tcPr>
            <w:tcW w:w="3512" w:type="pct"/>
          </w:tcPr>
          <w:p w14:paraId="2C4D19EE" w14:textId="77777777" w:rsidR="007518FD" w:rsidRPr="007518FD" w:rsidRDefault="007518FD" w:rsidP="007518FD">
            <w:pPr>
              <w:spacing w:after="40"/>
              <w:jc w:val="left"/>
              <w:rPr>
                <w:szCs w:val="20"/>
              </w:rPr>
            </w:pPr>
            <w:r w:rsidRPr="007518FD">
              <w:t>Chronic Obstructive Airways Disease, Major Complexity</w:t>
            </w:r>
          </w:p>
        </w:tc>
        <w:tc>
          <w:tcPr>
            <w:tcW w:w="471" w:type="pct"/>
          </w:tcPr>
          <w:p w14:paraId="24E87FE7" w14:textId="77777777" w:rsidR="007518FD" w:rsidRPr="007518FD" w:rsidRDefault="007518FD" w:rsidP="007518FD">
            <w:pPr>
              <w:spacing w:after="40"/>
              <w:ind w:right="170"/>
              <w:jc w:val="right"/>
              <w:rPr>
                <w:szCs w:val="20"/>
              </w:rPr>
            </w:pPr>
            <w:r w:rsidRPr="007518FD">
              <w:t>1.814</w:t>
            </w:r>
          </w:p>
        </w:tc>
        <w:tc>
          <w:tcPr>
            <w:tcW w:w="470" w:type="pct"/>
          </w:tcPr>
          <w:p w14:paraId="067F7C7D" w14:textId="77777777" w:rsidR="007518FD" w:rsidRPr="007518FD" w:rsidRDefault="007518FD" w:rsidP="007518FD">
            <w:pPr>
              <w:spacing w:after="40"/>
              <w:ind w:right="170"/>
              <w:jc w:val="right"/>
              <w:rPr>
                <w:szCs w:val="20"/>
              </w:rPr>
            </w:pPr>
            <w:r w:rsidRPr="007518FD">
              <w:t>3.095</w:t>
            </w:r>
          </w:p>
        </w:tc>
      </w:tr>
      <w:tr w:rsidR="007518FD" w:rsidRPr="007518FD" w14:paraId="3E1186CA" w14:textId="77777777" w:rsidTr="0039145D">
        <w:tc>
          <w:tcPr>
            <w:tcW w:w="547" w:type="pct"/>
          </w:tcPr>
          <w:p w14:paraId="5EE52D5D" w14:textId="77777777" w:rsidR="007518FD" w:rsidRPr="007518FD" w:rsidRDefault="007518FD" w:rsidP="007518FD">
            <w:pPr>
              <w:spacing w:after="40"/>
              <w:jc w:val="center"/>
              <w:rPr>
                <w:szCs w:val="20"/>
              </w:rPr>
            </w:pPr>
            <w:r w:rsidRPr="007518FD">
              <w:t>E65B</w:t>
            </w:r>
          </w:p>
        </w:tc>
        <w:tc>
          <w:tcPr>
            <w:tcW w:w="3512" w:type="pct"/>
          </w:tcPr>
          <w:p w14:paraId="190A3F79" w14:textId="77777777" w:rsidR="007518FD" w:rsidRPr="007518FD" w:rsidRDefault="007518FD" w:rsidP="007518FD">
            <w:pPr>
              <w:spacing w:after="40"/>
              <w:jc w:val="left"/>
              <w:rPr>
                <w:szCs w:val="20"/>
              </w:rPr>
            </w:pPr>
            <w:r w:rsidRPr="007518FD">
              <w:t>Chronic Obstructive Airways Disease, Minor Complexity</w:t>
            </w:r>
          </w:p>
        </w:tc>
        <w:tc>
          <w:tcPr>
            <w:tcW w:w="471" w:type="pct"/>
          </w:tcPr>
          <w:p w14:paraId="3931D402" w14:textId="77777777" w:rsidR="007518FD" w:rsidRPr="007518FD" w:rsidRDefault="007518FD" w:rsidP="007518FD">
            <w:pPr>
              <w:spacing w:after="40"/>
              <w:ind w:right="170"/>
              <w:jc w:val="right"/>
              <w:rPr>
                <w:szCs w:val="20"/>
              </w:rPr>
            </w:pPr>
            <w:r w:rsidRPr="007518FD">
              <w:t>0.789</w:t>
            </w:r>
          </w:p>
        </w:tc>
        <w:tc>
          <w:tcPr>
            <w:tcW w:w="470" w:type="pct"/>
          </w:tcPr>
          <w:p w14:paraId="479F1C67" w14:textId="77777777" w:rsidR="007518FD" w:rsidRPr="007518FD" w:rsidRDefault="007518FD" w:rsidP="007518FD">
            <w:pPr>
              <w:spacing w:after="40"/>
              <w:ind w:right="170"/>
              <w:jc w:val="right"/>
              <w:rPr>
                <w:szCs w:val="20"/>
              </w:rPr>
            </w:pPr>
            <w:r w:rsidRPr="007518FD">
              <w:t>0.678</w:t>
            </w:r>
          </w:p>
        </w:tc>
      </w:tr>
      <w:tr w:rsidR="007518FD" w:rsidRPr="007518FD" w14:paraId="47F7234A" w14:textId="77777777" w:rsidTr="0039145D">
        <w:tc>
          <w:tcPr>
            <w:tcW w:w="547" w:type="pct"/>
          </w:tcPr>
          <w:p w14:paraId="416CD863" w14:textId="77777777" w:rsidR="007518FD" w:rsidRPr="007518FD" w:rsidRDefault="007518FD" w:rsidP="007518FD">
            <w:pPr>
              <w:spacing w:after="40"/>
              <w:jc w:val="center"/>
              <w:rPr>
                <w:szCs w:val="20"/>
              </w:rPr>
            </w:pPr>
            <w:r w:rsidRPr="007518FD">
              <w:lastRenderedPageBreak/>
              <w:t>E66A</w:t>
            </w:r>
          </w:p>
        </w:tc>
        <w:tc>
          <w:tcPr>
            <w:tcW w:w="3512" w:type="pct"/>
          </w:tcPr>
          <w:p w14:paraId="07B6221D" w14:textId="77777777" w:rsidR="007518FD" w:rsidRPr="007518FD" w:rsidRDefault="007518FD" w:rsidP="007518FD">
            <w:pPr>
              <w:spacing w:after="40"/>
              <w:jc w:val="left"/>
              <w:rPr>
                <w:szCs w:val="20"/>
              </w:rPr>
            </w:pPr>
            <w:r w:rsidRPr="007518FD">
              <w:t>Major Chest Trauma, Major Complexity</w:t>
            </w:r>
          </w:p>
        </w:tc>
        <w:tc>
          <w:tcPr>
            <w:tcW w:w="471" w:type="pct"/>
          </w:tcPr>
          <w:p w14:paraId="71476555" w14:textId="77777777" w:rsidR="007518FD" w:rsidRPr="007518FD" w:rsidRDefault="007518FD" w:rsidP="007518FD">
            <w:pPr>
              <w:spacing w:after="40"/>
              <w:ind w:right="170"/>
              <w:jc w:val="right"/>
              <w:rPr>
                <w:szCs w:val="20"/>
              </w:rPr>
            </w:pPr>
            <w:r w:rsidRPr="007518FD">
              <w:t>1.906</w:t>
            </w:r>
          </w:p>
        </w:tc>
        <w:tc>
          <w:tcPr>
            <w:tcW w:w="470" w:type="pct"/>
          </w:tcPr>
          <w:p w14:paraId="5B0773ED" w14:textId="77777777" w:rsidR="007518FD" w:rsidRPr="007518FD" w:rsidRDefault="007518FD" w:rsidP="007518FD">
            <w:pPr>
              <w:spacing w:after="40"/>
              <w:ind w:right="170"/>
              <w:jc w:val="right"/>
              <w:rPr>
                <w:szCs w:val="20"/>
              </w:rPr>
            </w:pPr>
            <w:r w:rsidRPr="007518FD">
              <w:t>2.219</w:t>
            </w:r>
          </w:p>
        </w:tc>
      </w:tr>
      <w:tr w:rsidR="007518FD" w:rsidRPr="007518FD" w14:paraId="3CE61124" w14:textId="77777777" w:rsidTr="0039145D">
        <w:tc>
          <w:tcPr>
            <w:tcW w:w="547" w:type="pct"/>
          </w:tcPr>
          <w:p w14:paraId="6F119FB4" w14:textId="77777777" w:rsidR="007518FD" w:rsidRPr="007518FD" w:rsidRDefault="007518FD" w:rsidP="007518FD">
            <w:pPr>
              <w:spacing w:after="40"/>
              <w:jc w:val="center"/>
              <w:rPr>
                <w:szCs w:val="20"/>
              </w:rPr>
            </w:pPr>
            <w:r w:rsidRPr="007518FD">
              <w:t>E66B</w:t>
            </w:r>
          </w:p>
        </w:tc>
        <w:tc>
          <w:tcPr>
            <w:tcW w:w="3512" w:type="pct"/>
          </w:tcPr>
          <w:p w14:paraId="1228A3B8" w14:textId="77777777" w:rsidR="007518FD" w:rsidRPr="007518FD" w:rsidRDefault="007518FD" w:rsidP="007518FD">
            <w:pPr>
              <w:spacing w:after="40"/>
              <w:jc w:val="left"/>
              <w:rPr>
                <w:szCs w:val="20"/>
              </w:rPr>
            </w:pPr>
            <w:r w:rsidRPr="007518FD">
              <w:t>Major Chest Trauma, Minor Complexity</w:t>
            </w:r>
          </w:p>
        </w:tc>
        <w:tc>
          <w:tcPr>
            <w:tcW w:w="471" w:type="pct"/>
          </w:tcPr>
          <w:p w14:paraId="3C1D8FE7" w14:textId="77777777" w:rsidR="007518FD" w:rsidRPr="007518FD" w:rsidRDefault="007518FD" w:rsidP="007518FD">
            <w:pPr>
              <w:spacing w:after="40"/>
              <w:ind w:right="170"/>
              <w:jc w:val="right"/>
              <w:rPr>
                <w:szCs w:val="20"/>
              </w:rPr>
            </w:pPr>
            <w:r w:rsidRPr="007518FD">
              <w:t>0.532</w:t>
            </w:r>
          </w:p>
        </w:tc>
        <w:tc>
          <w:tcPr>
            <w:tcW w:w="470" w:type="pct"/>
          </w:tcPr>
          <w:p w14:paraId="55266463" w14:textId="77777777" w:rsidR="007518FD" w:rsidRPr="007518FD" w:rsidRDefault="007518FD" w:rsidP="007518FD">
            <w:pPr>
              <w:spacing w:after="40"/>
              <w:ind w:right="170"/>
              <w:jc w:val="right"/>
              <w:rPr>
                <w:szCs w:val="20"/>
              </w:rPr>
            </w:pPr>
            <w:r w:rsidRPr="007518FD">
              <w:t>0.488</w:t>
            </w:r>
          </w:p>
        </w:tc>
      </w:tr>
      <w:tr w:rsidR="007518FD" w:rsidRPr="007518FD" w14:paraId="64375386" w14:textId="77777777" w:rsidTr="0039145D">
        <w:tc>
          <w:tcPr>
            <w:tcW w:w="547" w:type="pct"/>
          </w:tcPr>
          <w:p w14:paraId="612C707C" w14:textId="77777777" w:rsidR="007518FD" w:rsidRPr="007518FD" w:rsidRDefault="007518FD" w:rsidP="007518FD">
            <w:pPr>
              <w:spacing w:after="40"/>
              <w:jc w:val="center"/>
              <w:rPr>
                <w:szCs w:val="20"/>
              </w:rPr>
            </w:pPr>
            <w:r w:rsidRPr="007518FD">
              <w:t>E67A</w:t>
            </w:r>
          </w:p>
        </w:tc>
        <w:tc>
          <w:tcPr>
            <w:tcW w:w="3512" w:type="pct"/>
          </w:tcPr>
          <w:p w14:paraId="00E44029" w14:textId="77777777" w:rsidR="007518FD" w:rsidRPr="007518FD" w:rsidRDefault="007518FD" w:rsidP="007518FD">
            <w:pPr>
              <w:spacing w:after="40"/>
              <w:jc w:val="left"/>
              <w:rPr>
                <w:szCs w:val="20"/>
              </w:rPr>
            </w:pPr>
            <w:r w:rsidRPr="007518FD">
              <w:t>Respiratory Signs and Symptoms, Major Complexity</w:t>
            </w:r>
          </w:p>
        </w:tc>
        <w:tc>
          <w:tcPr>
            <w:tcW w:w="471" w:type="pct"/>
          </w:tcPr>
          <w:p w14:paraId="4F7E02B7" w14:textId="77777777" w:rsidR="007518FD" w:rsidRPr="007518FD" w:rsidRDefault="007518FD" w:rsidP="007518FD">
            <w:pPr>
              <w:spacing w:after="40"/>
              <w:ind w:right="170"/>
              <w:jc w:val="right"/>
              <w:rPr>
                <w:szCs w:val="20"/>
              </w:rPr>
            </w:pPr>
            <w:r w:rsidRPr="007518FD">
              <w:t>0.965</w:t>
            </w:r>
          </w:p>
        </w:tc>
        <w:tc>
          <w:tcPr>
            <w:tcW w:w="470" w:type="pct"/>
          </w:tcPr>
          <w:p w14:paraId="303B0B90" w14:textId="77777777" w:rsidR="007518FD" w:rsidRPr="007518FD" w:rsidRDefault="007518FD" w:rsidP="007518FD">
            <w:pPr>
              <w:spacing w:after="40"/>
              <w:ind w:right="170"/>
              <w:jc w:val="right"/>
              <w:rPr>
                <w:szCs w:val="20"/>
              </w:rPr>
            </w:pPr>
            <w:r w:rsidRPr="007518FD">
              <w:t>0.881</w:t>
            </w:r>
          </w:p>
        </w:tc>
      </w:tr>
      <w:tr w:rsidR="007518FD" w:rsidRPr="007518FD" w14:paraId="37B9442F" w14:textId="77777777" w:rsidTr="0039145D">
        <w:tc>
          <w:tcPr>
            <w:tcW w:w="547" w:type="pct"/>
          </w:tcPr>
          <w:p w14:paraId="398C2F12" w14:textId="77777777" w:rsidR="007518FD" w:rsidRPr="007518FD" w:rsidRDefault="007518FD" w:rsidP="007518FD">
            <w:pPr>
              <w:spacing w:after="40"/>
              <w:jc w:val="center"/>
              <w:rPr>
                <w:szCs w:val="20"/>
              </w:rPr>
            </w:pPr>
            <w:r w:rsidRPr="007518FD">
              <w:t>E67B</w:t>
            </w:r>
          </w:p>
        </w:tc>
        <w:tc>
          <w:tcPr>
            <w:tcW w:w="3512" w:type="pct"/>
          </w:tcPr>
          <w:p w14:paraId="51F694E3" w14:textId="77777777" w:rsidR="007518FD" w:rsidRPr="007518FD" w:rsidRDefault="007518FD" w:rsidP="007518FD">
            <w:pPr>
              <w:spacing w:after="40"/>
              <w:jc w:val="left"/>
              <w:rPr>
                <w:szCs w:val="20"/>
              </w:rPr>
            </w:pPr>
            <w:r w:rsidRPr="007518FD">
              <w:t>Respiratory Signs and Symptoms, Minor Complexity</w:t>
            </w:r>
          </w:p>
        </w:tc>
        <w:tc>
          <w:tcPr>
            <w:tcW w:w="471" w:type="pct"/>
          </w:tcPr>
          <w:p w14:paraId="7BBAB003" w14:textId="77777777" w:rsidR="007518FD" w:rsidRPr="007518FD" w:rsidRDefault="007518FD" w:rsidP="007518FD">
            <w:pPr>
              <w:spacing w:after="40"/>
              <w:ind w:right="170"/>
              <w:jc w:val="right"/>
              <w:rPr>
                <w:szCs w:val="20"/>
              </w:rPr>
            </w:pPr>
            <w:r w:rsidRPr="007518FD">
              <w:t>0.284</w:t>
            </w:r>
          </w:p>
        </w:tc>
        <w:tc>
          <w:tcPr>
            <w:tcW w:w="470" w:type="pct"/>
          </w:tcPr>
          <w:p w14:paraId="43FF6457" w14:textId="77777777" w:rsidR="007518FD" w:rsidRPr="007518FD" w:rsidRDefault="007518FD" w:rsidP="007518FD">
            <w:pPr>
              <w:spacing w:after="40"/>
              <w:ind w:right="170"/>
              <w:jc w:val="right"/>
              <w:rPr>
                <w:szCs w:val="20"/>
              </w:rPr>
            </w:pPr>
            <w:r w:rsidRPr="007518FD">
              <w:t>0.235</w:t>
            </w:r>
          </w:p>
        </w:tc>
      </w:tr>
      <w:tr w:rsidR="007518FD" w:rsidRPr="007518FD" w14:paraId="2DF06FA4" w14:textId="77777777" w:rsidTr="0039145D">
        <w:tc>
          <w:tcPr>
            <w:tcW w:w="547" w:type="pct"/>
          </w:tcPr>
          <w:p w14:paraId="59798C19" w14:textId="77777777" w:rsidR="007518FD" w:rsidRPr="007518FD" w:rsidRDefault="007518FD" w:rsidP="007518FD">
            <w:pPr>
              <w:spacing w:after="40"/>
              <w:jc w:val="center"/>
              <w:rPr>
                <w:szCs w:val="20"/>
              </w:rPr>
            </w:pPr>
            <w:r w:rsidRPr="007518FD">
              <w:t>E68A</w:t>
            </w:r>
          </w:p>
        </w:tc>
        <w:tc>
          <w:tcPr>
            <w:tcW w:w="3512" w:type="pct"/>
          </w:tcPr>
          <w:p w14:paraId="270090CC" w14:textId="77777777" w:rsidR="007518FD" w:rsidRPr="007518FD" w:rsidRDefault="007518FD" w:rsidP="007518FD">
            <w:pPr>
              <w:spacing w:after="40"/>
              <w:jc w:val="left"/>
              <w:rPr>
                <w:szCs w:val="20"/>
              </w:rPr>
            </w:pPr>
            <w:r w:rsidRPr="007518FD">
              <w:t>Pneumothorax, Major Complexity</w:t>
            </w:r>
          </w:p>
        </w:tc>
        <w:tc>
          <w:tcPr>
            <w:tcW w:w="471" w:type="pct"/>
          </w:tcPr>
          <w:p w14:paraId="5BBFA34C" w14:textId="77777777" w:rsidR="007518FD" w:rsidRPr="007518FD" w:rsidRDefault="007518FD" w:rsidP="007518FD">
            <w:pPr>
              <w:spacing w:after="40"/>
              <w:ind w:right="170"/>
              <w:jc w:val="right"/>
              <w:rPr>
                <w:szCs w:val="20"/>
              </w:rPr>
            </w:pPr>
            <w:r w:rsidRPr="007518FD">
              <w:t>1.633</w:t>
            </w:r>
          </w:p>
        </w:tc>
        <w:tc>
          <w:tcPr>
            <w:tcW w:w="470" w:type="pct"/>
          </w:tcPr>
          <w:p w14:paraId="61E8757F" w14:textId="77777777" w:rsidR="007518FD" w:rsidRPr="007518FD" w:rsidRDefault="007518FD" w:rsidP="007518FD">
            <w:pPr>
              <w:spacing w:after="40"/>
              <w:ind w:right="170"/>
              <w:jc w:val="right"/>
              <w:rPr>
                <w:szCs w:val="20"/>
              </w:rPr>
            </w:pPr>
            <w:r w:rsidRPr="007518FD">
              <w:t>2.184</w:t>
            </w:r>
          </w:p>
        </w:tc>
      </w:tr>
      <w:tr w:rsidR="007518FD" w:rsidRPr="007518FD" w14:paraId="55922D6C" w14:textId="77777777" w:rsidTr="0039145D">
        <w:tc>
          <w:tcPr>
            <w:tcW w:w="547" w:type="pct"/>
          </w:tcPr>
          <w:p w14:paraId="7BF7ACA2" w14:textId="77777777" w:rsidR="007518FD" w:rsidRPr="007518FD" w:rsidRDefault="007518FD" w:rsidP="007518FD">
            <w:pPr>
              <w:spacing w:after="40"/>
              <w:jc w:val="center"/>
              <w:rPr>
                <w:szCs w:val="20"/>
              </w:rPr>
            </w:pPr>
            <w:r w:rsidRPr="007518FD">
              <w:t>E68B</w:t>
            </w:r>
          </w:p>
        </w:tc>
        <w:tc>
          <w:tcPr>
            <w:tcW w:w="3512" w:type="pct"/>
          </w:tcPr>
          <w:p w14:paraId="67A6BCAF" w14:textId="77777777" w:rsidR="007518FD" w:rsidRPr="007518FD" w:rsidRDefault="007518FD" w:rsidP="007518FD">
            <w:pPr>
              <w:spacing w:after="40"/>
              <w:jc w:val="left"/>
              <w:rPr>
                <w:szCs w:val="20"/>
              </w:rPr>
            </w:pPr>
            <w:r w:rsidRPr="007518FD">
              <w:t>Pneumothorax, Minor Complexity</w:t>
            </w:r>
          </w:p>
        </w:tc>
        <w:tc>
          <w:tcPr>
            <w:tcW w:w="471" w:type="pct"/>
          </w:tcPr>
          <w:p w14:paraId="02A16CE8" w14:textId="77777777" w:rsidR="007518FD" w:rsidRPr="007518FD" w:rsidRDefault="007518FD" w:rsidP="007518FD">
            <w:pPr>
              <w:spacing w:after="40"/>
              <w:ind w:right="170"/>
              <w:jc w:val="right"/>
              <w:rPr>
                <w:szCs w:val="20"/>
              </w:rPr>
            </w:pPr>
            <w:r w:rsidRPr="007518FD">
              <w:t>0.812</w:t>
            </w:r>
          </w:p>
        </w:tc>
        <w:tc>
          <w:tcPr>
            <w:tcW w:w="470" w:type="pct"/>
          </w:tcPr>
          <w:p w14:paraId="05DB9FE8" w14:textId="77777777" w:rsidR="007518FD" w:rsidRPr="007518FD" w:rsidRDefault="007518FD" w:rsidP="007518FD">
            <w:pPr>
              <w:spacing w:after="40"/>
              <w:ind w:right="170"/>
              <w:jc w:val="right"/>
              <w:rPr>
                <w:szCs w:val="20"/>
              </w:rPr>
            </w:pPr>
            <w:r w:rsidRPr="007518FD">
              <w:t>0.778</w:t>
            </w:r>
          </w:p>
        </w:tc>
      </w:tr>
      <w:tr w:rsidR="007518FD" w:rsidRPr="007518FD" w14:paraId="7478BA69" w14:textId="77777777" w:rsidTr="0039145D">
        <w:tc>
          <w:tcPr>
            <w:tcW w:w="547" w:type="pct"/>
          </w:tcPr>
          <w:p w14:paraId="63E56429" w14:textId="77777777" w:rsidR="007518FD" w:rsidRPr="007518FD" w:rsidRDefault="007518FD" w:rsidP="007518FD">
            <w:pPr>
              <w:spacing w:after="40"/>
              <w:jc w:val="center"/>
              <w:rPr>
                <w:szCs w:val="20"/>
              </w:rPr>
            </w:pPr>
            <w:r w:rsidRPr="007518FD">
              <w:t>E69A</w:t>
            </w:r>
          </w:p>
        </w:tc>
        <w:tc>
          <w:tcPr>
            <w:tcW w:w="3512" w:type="pct"/>
          </w:tcPr>
          <w:p w14:paraId="724064F0" w14:textId="77777777" w:rsidR="007518FD" w:rsidRPr="007518FD" w:rsidRDefault="007518FD" w:rsidP="007518FD">
            <w:pPr>
              <w:spacing w:after="40"/>
              <w:jc w:val="left"/>
              <w:rPr>
                <w:szCs w:val="20"/>
              </w:rPr>
            </w:pPr>
            <w:r w:rsidRPr="007518FD">
              <w:t>Bronchitis and Asthma, Major Complexity</w:t>
            </w:r>
          </w:p>
        </w:tc>
        <w:tc>
          <w:tcPr>
            <w:tcW w:w="471" w:type="pct"/>
          </w:tcPr>
          <w:p w14:paraId="2B6D488B" w14:textId="77777777" w:rsidR="007518FD" w:rsidRPr="007518FD" w:rsidRDefault="007518FD" w:rsidP="007518FD">
            <w:pPr>
              <w:spacing w:after="40"/>
              <w:ind w:right="170"/>
              <w:jc w:val="right"/>
              <w:rPr>
                <w:szCs w:val="20"/>
              </w:rPr>
            </w:pPr>
            <w:r w:rsidRPr="007518FD">
              <w:t>1.013</w:t>
            </w:r>
          </w:p>
        </w:tc>
        <w:tc>
          <w:tcPr>
            <w:tcW w:w="470" w:type="pct"/>
          </w:tcPr>
          <w:p w14:paraId="1A84D1FE" w14:textId="77777777" w:rsidR="007518FD" w:rsidRPr="007518FD" w:rsidRDefault="007518FD" w:rsidP="007518FD">
            <w:pPr>
              <w:spacing w:after="40"/>
              <w:ind w:right="170"/>
              <w:jc w:val="right"/>
              <w:rPr>
                <w:szCs w:val="20"/>
              </w:rPr>
            </w:pPr>
            <w:r w:rsidRPr="007518FD">
              <w:t>0.728</w:t>
            </w:r>
          </w:p>
        </w:tc>
      </w:tr>
      <w:tr w:rsidR="007518FD" w:rsidRPr="007518FD" w14:paraId="34389DE4" w14:textId="77777777" w:rsidTr="0039145D">
        <w:tc>
          <w:tcPr>
            <w:tcW w:w="547" w:type="pct"/>
          </w:tcPr>
          <w:p w14:paraId="569456BD" w14:textId="77777777" w:rsidR="007518FD" w:rsidRPr="007518FD" w:rsidRDefault="007518FD" w:rsidP="007518FD">
            <w:pPr>
              <w:spacing w:after="40"/>
              <w:jc w:val="center"/>
              <w:rPr>
                <w:szCs w:val="20"/>
              </w:rPr>
            </w:pPr>
            <w:r w:rsidRPr="007518FD">
              <w:t>E69B</w:t>
            </w:r>
          </w:p>
        </w:tc>
        <w:tc>
          <w:tcPr>
            <w:tcW w:w="3512" w:type="pct"/>
          </w:tcPr>
          <w:p w14:paraId="13D06F99" w14:textId="77777777" w:rsidR="007518FD" w:rsidRPr="007518FD" w:rsidRDefault="007518FD" w:rsidP="007518FD">
            <w:pPr>
              <w:spacing w:after="40"/>
              <w:jc w:val="left"/>
              <w:rPr>
                <w:szCs w:val="20"/>
              </w:rPr>
            </w:pPr>
            <w:r w:rsidRPr="007518FD">
              <w:t>Bronchitis and Asthma, Minor Complexity</w:t>
            </w:r>
          </w:p>
        </w:tc>
        <w:tc>
          <w:tcPr>
            <w:tcW w:w="471" w:type="pct"/>
          </w:tcPr>
          <w:p w14:paraId="3E55F961" w14:textId="77777777" w:rsidR="007518FD" w:rsidRPr="007518FD" w:rsidRDefault="007518FD" w:rsidP="007518FD">
            <w:pPr>
              <w:spacing w:after="40"/>
              <w:ind w:right="170"/>
              <w:jc w:val="right"/>
              <w:rPr>
                <w:szCs w:val="20"/>
              </w:rPr>
            </w:pPr>
            <w:r w:rsidRPr="007518FD">
              <w:t>0.363</w:t>
            </w:r>
          </w:p>
        </w:tc>
        <w:tc>
          <w:tcPr>
            <w:tcW w:w="470" w:type="pct"/>
          </w:tcPr>
          <w:p w14:paraId="034CCBF1" w14:textId="77777777" w:rsidR="007518FD" w:rsidRPr="007518FD" w:rsidRDefault="007518FD" w:rsidP="007518FD">
            <w:pPr>
              <w:spacing w:after="40"/>
              <w:ind w:right="170"/>
              <w:jc w:val="right"/>
              <w:rPr>
                <w:szCs w:val="20"/>
              </w:rPr>
            </w:pPr>
            <w:r w:rsidRPr="007518FD">
              <w:t>0.354</w:t>
            </w:r>
          </w:p>
        </w:tc>
      </w:tr>
      <w:tr w:rsidR="007518FD" w:rsidRPr="007518FD" w14:paraId="1FF16152" w14:textId="77777777" w:rsidTr="0039145D">
        <w:tc>
          <w:tcPr>
            <w:tcW w:w="547" w:type="pct"/>
          </w:tcPr>
          <w:p w14:paraId="7B0DF64A" w14:textId="77777777" w:rsidR="007518FD" w:rsidRPr="007518FD" w:rsidRDefault="007518FD" w:rsidP="007518FD">
            <w:pPr>
              <w:spacing w:after="40"/>
              <w:jc w:val="center"/>
              <w:rPr>
                <w:szCs w:val="20"/>
              </w:rPr>
            </w:pPr>
            <w:r w:rsidRPr="007518FD">
              <w:t>E70A</w:t>
            </w:r>
          </w:p>
        </w:tc>
        <w:tc>
          <w:tcPr>
            <w:tcW w:w="3512" w:type="pct"/>
          </w:tcPr>
          <w:p w14:paraId="61AE6A25" w14:textId="77777777" w:rsidR="007518FD" w:rsidRPr="007518FD" w:rsidRDefault="007518FD" w:rsidP="007518FD">
            <w:pPr>
              <w:spacing w:after="40"/>
              <w:jc w:val="left"/>
              <w:rPr>
                <w:szCs w:val="20"/>
              </w:rPr>
            </w:pPr>
            <w:r w:rsidRPr="007518FD">
              <w:t>Whooping Cough and Acute Bronchiolitis, Major Complexity</w:t>
            </w:r>
          </w:p>
        </w:tc>
        <w:tc>
          <w:tcPr>
            <w:tcW w:w="471" w:type="pct"/>
          </w:tcPr>
          <w:p w14:paraId="7B2AF19E" w14:textId="77777777" w:rsidR="007518FD" w:rsidRPr="007518FD" w:rsidRDefault="007518FD" w:rsidP="007518FD">
            <w:pPr>
              <w:spacing w:after="40"/>
              <w:ind w:right="170"/>
              <w:jc w:val="right"/>
              <w:rPr>
                <w:szCs w:val="20"/>
              </w:rPr>
            </w:pPr>
            <w:r w:rsidRPr="007518FD">
              <w:t>1.210</w:t>
            </w:r>
          </w:p>
        </w:tc>
        <w:tc>
          <w:tcPr>
            <w:tcW w:w="470" w:type="pct"/>
          </w:tcPr>
          <w:p w14:paraId="398434FB" w14:textId="77777777" w:rsidR="007518FD" w:rsidRPr="007518FD" w:rsidRDefault="007518FD" w:rsidP="007518FD">
            <w:pPr>
              <w:spacing w:after="40"/>
              <w:ind w:right="170"/>
              <w:jc w:val="right"/>
              <w:rPr>
                <w:szCs w:val="20"/>
              </w:rPr>
            </w:pPr>
            <w:r w:rsidRPr="007518FD">
              <w:t>1.607</w:t>
            </w:r>
          </w:p>
        </w:tc>
      </w:tr>
      <w:tr w:rsidR="007518FD" w:rsidRPr="007518FD" w14:paraId="544795B3" w14:textId="77777777" w:rsidTr="0039145D">
        <w:tc>
          <w:tcPr>
            <w:tcW w:w="547" w:type="pct"/>
          </w:tcPr>
          <w:p w14:paraId="0A2F3BFE" w14:textId="77777777" w:rsidR="007518FD" w:rsidRPr="007518FD" w:rsidRDefault="007518FD" w:rsidP="007518FD">
            <w:pPr>
              <w:spacing w:after="40"/>
              <w:jc w:val="center"/>
              <w:rPr>
                <w:szCs w:val="20"/>
              </w:rPr>
            </w:pPr>
            <w:r w:rsidRPr="007518FD">
              <w:t>E70B</w:t>
            </w:r>
          </w:p>
        </w:tc>
        <w:tc>
          <w:tcPr>
            <w:tcW w:w="3512" w:type="pct"/>
          </w:tcPr>
          <w:p w14:paraId="511D3166" w14:textId="77777777" w:rsidR="007518FD" w:rsidRPr="007518FD" w:rsidRDefault="007518FD" w:rsidP="007518FD">
            <w:pPr>
              <w:spacing w:after="40"/>
              <w:jc w:val="left"/>
              <w:rPr>
                <w:szCs w:val="20"/>
              </w:rPr>
            </w:pPr>
            <w:r w:rsidRPr="007518FD">
              <w:t>Whooping Cough and Acute Bronchiolitis, Minor Complexity</w:t>
            </w:r>
          </w:p>
        </w:tc>
        <w:tc>
          <w:tcPr>
            <w:tcW w:w="471" w:type="pct"/>
          </w:tcPr>
          <w:p w14:paraId="67FD03BF" w14:textId="77777777" w:rsidR="007518FD" w:rsidRPr="007518FD" w:rsidRDefault="007518FD" w:rsidP="007518FD">
            <w:pPr>
              <w:spacing w:after="40"/>
              <w:ind w:right="170"/>
              <w:jc w:val="right"/>
              <w:rPr>
                <w:szCs w:val="20"/>
              </w:rPr>
            </w:pPr>
            <w:r w:rsidRPr="007518FD">
              <w:t>0.616</w:t>
            </w:r>
          </w:p>
        </w:tc>
        <w:tc>
          <w:tcPr>
            <w:tcW w:w="470" w:type="pct"/>
          </w:tcPr>
          <w:p w14:paraId="7085B397" w14:textId="77777777" w:rsidR="007518FD" w:rsidRPr="007518FD" w:rsidRDefault="007518FD" w:rsidP="007518FD">
            <w:pPr>
              <w:spacing w:after="40"/>
              <w:ind w:right="170"/>
              <w:jc w:val="right"/>
              <w:rPr>
                <w:szCs w:val="20"/>
              </w:rPr>
            </w:pPr>
            <w:r w:rsidRPr="007518FD">
              <w:t>0.533</w:t>
            </w:r>
          </w:p>
        </w:tc>
      </w:tr>
      <w:tr w:rsidR="007518FD" w:rsidRPr="007518FD" w14:paraId="4FB3358D" w14:textId="77777777" w:rsidTr="0039145D">
        <w:tc>
          <w:tcPr>
            <w:tcW w:w="547" w:type="pct"/>
          </w:tcPr>
          <w:p w14:paraId="5946D8F4" w14:textId="77777777" w:rsidR="007518FD" w:rsidRPr="007518FD" w:rsidRDefault="007518FD" w:rsidP="007518FD">
            <w:pPr>
              <w:spacing w:after="40"/>
              <w:jc w:val="center"/>
              <w:rPr>
                <w:szCs w:val="20"/>
              </w:rPr>
            </w:pPr>
            <w:r w:rsidRPr="007518FD">
              <w:t>E71A</w:t>
            </w:r>
          </w:p>
        </w:tc>
        <w:tc>
          <w:tcPr>
            <w:tcW w:w="3512" w:type="pct"/>
          </w:tcPr>
          <w:p w14:paraId="0DFDFC2F" w14:textId="77777777" w:rsidR="007518FD" w:rsidRPr="007518FD" w:rsidRDefault="007518FD" w:rsidP="007518FD">
            <w:pPr>
              <w:spacing w:after="40"/>
              <w:jc w:val="left"/>
              <w:rPr>
                <w:szCs w:val="20"/>
              </w:rPr>
            </w:pPr>
            <w:r w:rsidRPr="007518FD">
              <w:t>Respiratory Neoplasms, Major Complexity</w:t>
            </w:r>
          </w:p>
        </w:tc>
        <w:tc>
          <w:tcPr>
            <w:tcW w:w="471" w:type="pct"/>
          </w:tcPr>
          <w:p w14:paraId="63C04DFF" w14:textId="77777777" w:rsidR="007518FD" w:rsidRPr="007518FD" w:rsidRDefault="007518FD" w:rsidP="007518FD">
            <w:pPr>
              <w:spacing w:after="40"/>
              <w:ind w:right="170"/>
              <w:jc w:val="right"/>
              <w:rPr>
                <w:szCs w:val="20"/>
              </w:rPr>
            </w:pPr>
            <w:r w:rsidRPr="007518FD">
              <w:t>2.696</w:t>
            </w:r>
          </w:p>
        </w:tc>
        <w:tc>
          <w:tcPr>
            <w:tcW w:w="470" w:type="pct"/>
          </w:tcPr>
          <w:p w14:paraId="637D0EF2" w14:textId="77777777" w:rsidR="007518FD" w:rsidRPr="007518FD" w:rsidRDefault="007518FD" w:rsidP="007518FD">
            <w:pPr>
              <w:spacing w:after="40"/>
              <w:ind w:right="170"/>
              <w:jc w:val="right"/>
              <w:rPr>
                <w:szCs w:val="20"/>
              </w:rPr>
            </w:pPr>
            <w:r w:rsidRPr="007518FD">
              <w:t>3.268</w:t>
            </w:r>
          </w:p>
        </w:tc>
      </w:tr>
      <w:tr w:rsidR="007518FD" w:rsidRPr="007518FD" w14:paraId="3808E070" w14:textId="77777777" w:rsidTr="0039145D">
        <w:tc>
          <w:tcPr>
            <w:tcW w:w="547" w:type="pct"/>
          </w:tcPr>
          <w:p w14:paraId="291A41AF" w14:textId="77777777" w:rsidR="007518FD" w:rsidRPr="007518FD" w:rsidRDefault="007518FD" w:rsidP="007518FD">
            <w:pPr>
              <w:spacing w:after="40"/>
              <w:jc w:val="center"/>
              <w:rPr>
                <w:szCs w:val="20"/>
              </w:rPr>
            </w:pPr>
            <w:r w:rsidRPr="007518FD">
              <w:t>E71B</w:t>
            </w:r>
          </w:p>
        </w:tc>
        <w:tc>
          <w:tcPr>
            <w:tcW w:w="3512" w:type="pct"/>
          </w:tcPr>
          <w:p w14:paraId="6F5699C8" w14:textId="77777777" w:rsidR="007518FD" w:rsidRPr="007518FD" w:rsidRDefault="007518FD" w:rsidP="007518FD">
            <w:pPr>
              <w:spacing w:after="40"/>
              <w:jc w:val="left"/>
              <w:rPr>
                <w:szCs w:val="20"/>
              </w:rPr>
            </w:pPr>
            <w:r w:rsidRPr="007518FD">
              <w:t>Respiratory Neoplasms, Minor Complexity</w:t>
            </w:r>
          </w:p>
        </w:tc>
        <w:tc>
          <w:tcPr>
            <w:tcW w:w="471" w:type="pct"/>
          </w:tcPr>
          <w:p w14:paraId="68568B3C" w14:textId="77777777" w:rsidR="007518FD" w:rsidRPr="007518FD" w:rsidRDefault="007518FD" w:rsidP="007518FD">
            <w:pPr>
              <w:spacing w:after="40"/>
              <w:ind w:right="170"/>
              <w:jc w:val="right"/>
              <w:rPr>
                <w:szCs w:val="20"/>
              </w:rPr>
            </w:pPr>
            <w:r w:rsidRPr="007518FD">
              <w:t>1.167</w:t>
            </w:r>
          </w:p>
        </w:tc>
        <w:tc>
          <w:tcPr>
            <w:tcW w:w="470" w:type="pct"/>
          </w:tcPr>
          <w:p w14:paraId="5B28671E" w14:textId="77777777" w:rsidR="007518FD" w:rsidRPr="007518FD" w:rsidRDefault="007518FD" w:rsidP="007518FD">
            <w:pPr>
              <w:spacing w:after="40"/>
              <w:ind w:right="170"/>
              <w:jc w:val="right"/>
              <w:rPr>
                <w:szCs w:val="20"/>
              </w:rPr>
            </w:pPr>
            <w:r w:rsidRPr="007518FD">
              <w:t>0.974</w:t>
            </w:r>
          </w:p>
        </w:tc>
      </w:tr>
      <w:tr w:rsidR="007518FD" w:rsidRPr="007518FD" w14:paraId="05AC1026" w14:textId="77777777" w:rsidTr="0039145D">
        <w:tc>
          <w:tcPr>
            <w:tcW w:w="547" w:type="pct"/>
          </w:tcPr>
          <w:p w14:paraId="4796E9CD" w14:textId="77777777" w:rsidR="007518FD" w:rsidRPr="007518FD" w:rsidRDefault="007518FD" w:rsidP="007518FD">
            <w:pPr>
              <w:spacing w:after="40"/>
              <w:jc w:val="center"/>
              <w:rPr>
                <w:szCs w:val="20"/>
              </w:rPr>
            </w:pPr>
            <w:r w:rsidRPr="007518FD">
              <w:t>E72Z</w:t>
            </w:r>
          </w:p>
        </w:tc>
        <w:tc>
          <w:tcPr>
            <w:tcW w:w="3512" w:type="pct"/>
          </w:tcPr>
          <w:p w14:paraId="03943165" w14:textId="77777777" w:rsidR="007518FD" w:rsidRPr="007518FD" w:rsidRDefault="007518FD" w:rsidP="007518FD">
            <w:pPr>
              <w:spacing w:after="40"/>
              <w:jc w:val="left"/>
              <w:rPr>
                <w:szCs w:val="20"/>
              </w:rPr>
            </w:pPr>
            <w:r w:rsidRPr="007518FD">
              <w:t>Respiratory Problems Arising from Neonatal Period</w:t>
            </w:r>
          </w:p>
        </w:tc>
        <w:tc>
          <w:tcPr>
            <w:tcW w:w="471" w:type="pct"/>
          </w:tcPr>
          <w:p w14:paraId="6737B3F3" w14:textId="77777777" w:rsidR="007518FD" w:rsidRPr="007518FD" w:rsidRDefault="007518FD" w:rsidP="007518FD">
            <w:pPr>
              <w:spacing w:after="40"/>
              <w:ind w:right="170"/>
              <w:jc w:val="right"/>
              <w:rPr>
                <w:szCs w:val="20"/>
              </w:rPr>
            </w:pPr>
            <w:r w:rsidRPr="007518FD">
              <w:t>0.830</w:t>
            </w:r>
          </w:p>
        </w:tc>
        <w:tc>
          <w:tcPr>
            <w:tcW w:w="470" w:type="pct"/>
          </w:tcPr>
          <w:p w14:paraId="5EFF5D53" w14:textId="77777777" w:rsidR="007518FD" w:rsidRPr="007518FD" w:rsidRDefault="007518FD" w:rsidP="007518FD">
            <w:pPr>
              <w:spacing w:after="40"/>
              <w:ind w:right="170"/>
              <w:jc w:val="right"/>
              <w:rPr>
                <w:szCs w:val="20"/>
              </w:rPr>
            </w:pPr>
            <w:r w:rsidRPr="007518FD">
              <w:t>0.689</w:t>
            </w:r>
          </w:p>
        </w:tc>
      </w:tr>
      <w:tr w:rsidR="007518FD" w:rsidRPr="007518FD" w14:paraId="231223C9" w14:textId="77777777" w:rsidTr="0039145D">
        <w:tc>
          <w:tcPr>
            <w:tcW w:w="547" w:type="pct"/>
          </w:tcPr>
          <w:p w14:paraId="34F430DC" w14:textId="77777777" w:rsidR="007518FD" w:rsidRPr="007518FD" w:rsidRDefault="007518FD" w:rsidP="007518FD">
            <w:pPr>
              <w:spacing w:after="40"/>
              <w:jc w:val="center"/>
              <w:rPr>
                <w:szCs w:val="20"/>
              </w:rPr>
            </w:pPr>
            <w:r w:rsidRPr="007518FD">
              <w:t>E73A</w:t>
            </w:r>
          </w:p>
        </w:tc>
        <w:tc>
          <w:tcPr>
            <w:tcW w:w="3512" w:type="pct"/>
          </w:tcPr>
          <w:p w14:paraId="17034476" w14:textId="77777777" w:rsidR="007518FD" w:rsidRPr="007518FD" w:rsidRDefault="007518FD" w:rsidP="007518FD">
            <w:pPr>
              <w:spacing w:after="40"/>
              <w:jc w:val="left"/>
              <w:rPr>
                <w:szCs w:val="20"/>
              </w:rPr>
            </w:pPr>
            <w:r w:rsidRPr="007518FD">
              <w:t>Pleural Effusion, Major Complexity</w:t>
            </w:r>
          </w:p>
        </w:tc>
        <w:tc>
          <w:tcPr>
            <w:tcW w:w="471" w:type="pct"/>
          </w:tcPr>
          <w:p w14:paraId="736622DA" w14:textId="77777777" w:rsidR="007518FD" w:rsidRPr="007518FD" w:rsidRDefault="007518FD" w:rsidP="007518FD">
            <w:pPr>
              <w:spacing w:after="40"/>
              <w:ind w:right="170"/>
              <w:jc w:val="right"/>
              <w:rPr>
                <w:szCs w:val="20"/>
              </w:rPr>
            </w:pPr>
            <w:r w:rsidRPr="007518FD">
              <w:t>2.831</w:t>
            </w:r>
          </w:p>
        </w:tc>
        <w:tc>
          <w:tcPr>
            <w:tcW w:w="470" w:type="pct"/>
          </w:tcPr>
          <w:p w14:paraId="30540A0B" w14:textId="77777777" w:rsidR="007518FD" w:rsidRPr="007518FD" w:rsidRDefault="007518FD" w:rsidP="007518FD">
            <w:pPr>
              <w:spacing w:after="40"/>
              <w:ind w:right="170"/>
              <w:jc w:val="right"/>
              <w:rPr>
                <w:szCs w:val="20"/>
              </w:rPr>
            </w:pPr>
            <w:r w:rsidRPr="007518FD">
              <w:t>2.094</w:t>
            </w:r>
          </w:p>
        </w:tc>
      </w:tr>
      <w:tr w:rsidR="007518FD" w:rsidRPr="007518FD" w14:paraId="55D53BC3" w14:textId="77777777" w:rsidTr="0039145D">
        <w:tc>
          <w:tcPr>
            <w:tcW w:w="547" w:type="pct"/>
          </w:tcPr>
          <w:p w14:paraId="09F39D0E" w14:textId="77777777" w:rsidR="007518FD" w:rsidRPr="007518FD" w:rsidRDefault="007518FD" w:rsidP="007518FD">
            <w:pPr>
              <w:spacing w:after="40"/>
              <w:jc w:val="center"/>
              <w:rPr>
                <w:szCs w:val="20"/>
              </w:rPr>
            </w:pPr>
            <w:r w:rsidRPr="007518FD">
              <w:t>E73B</w:t>
            </w:r>
          </w:p>
        </w:tc>
        <w:tc>
          <w:tcPr>
            <w:tcW w:w="3512" w:type="pct"/>
          </w:tcPr>
          <w:p w14:paraId="61DCDD0E" w14:textId="77777777" w:rsidR="007518FD" w:rsidRPr="007518FD" w:rsidRDefault="007518FD" w:rsidP="007518FD">
            <w:pPr>
              <w:spacing w:after="40"/>
              <w:jc w:val="left"/>
              <w:rPr>
                <w:szCs w:val="20"/>
              </w:rPr>
            </w:pPr>
            <w:r w:rsidRPr="007518FD">
              <w:t>Pleural Effusion, Intermediate Complexity</w:t>
            </w:r>
          </w:p>
        </w:tc>
        <w:tc>
          <w:tcPr>
            <w:tcW w:w="471" w:type="pct"/>
          </w:tcPr>
          <w:p w14:paraId="71193A0D" w14:textId="77777777" w:rsidR="007518FD" w:rsidRPr="007518FD" w:rsidRDefault="007518FD" w:rsidP="007518FD">
            <w:pPr>
              <w:spacing w:after="40"/>
              <w:ind w:right="170"/>
              <w:jc w:val="right"/>
              <w:rPr>
                <w:szCs w:val="20"/>
              </w:rPr>
            </w:pPr>
            <w:r w:rsidRPr="007518FD">
              <w:t>1.260</w:t>
            </w:r>
          </w:p>
        </w:tc>
        <w:tc>
          <w:tcPr>
            <w:tcW w:w="470" w:type="pct"/>
          </w:tcPr>
          <w:p w14:paraId="6FD4E800" w14:textId="77777777" w:rsidR="007518FD" w:rsidRPr="007518FD" w:rsidRDefault="007518FD" w:rsidP="007518FD">
            <w:pPr>
              <w:spacing w:after="40"/>
              <w:ind w:right="170"/>
              <w:jc w:val="right"/>
              <w:rPr>
                <w:szCs w:val="20"/>
              </w:rPr>
            </w:pPr>
            <w:r w:rsidRPr="007518FD">
              <w:t>1.394</w:t>
            </w:r>
          </w:p>
        </w:tc>
      </w:tr>
      <w:tr w:rsidR="007518FD" w:rsidRPr="007518FD" w14:paraId="507F720B" w14:textId="77777777" w:rsidTr="0039145D">
        <w:tc>
          <w:tcPr>
            <w:tcW w:w="547" w:type="pct"/>
          </w:tcPr>
          <w:p w14:paraId="70629A1A" w14:textId="77777777" w:rsidR="007518FD" w:rsidRPr="007518FD" w:rsidRDefault="007518FD" w:rsidP="007518FD">
            <w:pPr>
              <w:spacing w:after="40"/>
              <w:jc w:val="center"/>
              <w:rPr>
                <w:szCs w:val="20"/>
              </w:rPr>
            </w:pPr>
            <w:r w:rsidRPr="007518FD">
              <w:t>E73C</w:t>
            </w:r>
          </w:p>
        </w:tc>
        <w:tc>
          <w:tcPr>
            <w:tcW w:w="3512" w:type="pct"/>
          </w:tcPr>
          <w:p w14:paraId="11BED7BA" w14:textId="77777777" w:rsidR="007518FD" w:rsidRPr="007518FD" w:rsidRDefault="007518FD" w:rsidP="007518FD">
            <w:pPr>
              <w:spacing w:after="40"/>
              <w:jc w:val="left"/>
              <w:rPr>
                <w:szCs w:val="20"/>
              </w:rPr>
            </w:pPr>
            <w:r w:rsidRPr="007518FD">
              <w:t>Pleural Effusion, Minor Complexity</w:t>
            </w:r>
          </w:p>
        </w:tc>
        <w:tc>
          <w:tcPr>
            <w:tcW w:w="471" w:type="pct"/>
          </w:tcPr>
          <w:p w14:paraId="6166ACD8" w14:textId="77777777" w:rsidR="007518FD" w:rsidRPr="007518FD" w:rsidRDefault="007518FD" w:rsidP="007518FD">
            <w:pPr>
              <w:spacing w:after="40"/>
              <w:ind w:right="170"/>
              <w:jc w:val="right"/>
              <w:rPr>
                <w:szCs w:val="20"/>
              </w:rPr>
            </w:pPr>
            <w:r w:rsidRPr="007518FD">
              <w:t>0.827</w:t>
            </w:r>
          </w:p>
        </w:tc>
        <w:tc>
          <w:tcPr>
            <w:tcW w:w="470" w:type="pct"/>
          </w:tcPr>
          <w:p w14:paraId="3B01D61A" w14:textId="77777777" w:rsidR="007518FD" w:rsidRPr="007518FD" w:rsidRDefault="007518FD" w:rsidP="007518FD">
            <w:pPr>
              <w:spacing w:after="40"/>
              <w:ind w:right="170"/>
              <w:jc w:val="right"/>
              <w:rPr>
                <w:szCs w:val="20"/>
              </w:rPr>
            </w:pPr>
            <w:r w:rsidRPr="007518FD">
              <w:t>0.569</w:t>
            </w:r>
          </w:p>
        </w:tc>
      </w:tr>
      <w:tr w:rsidR="007518FD" w:rsidRPr="007518FD" w14:paraId="481D195D" w14:textId="77777777" w:rsidTr="0039145D">
        <w:tc>
          <w:tcPr>
            <w:tcW w:w="547" w:type="pct"/>
          </w:tcPr>
          <w:p w14:paraId="4446FE97" w14:textId="77777777" w:rsidR="007518FD" w:rsidRPr="007518FD" w:rsidRDefault="007518FD" w:rsidP="007518FD">
            <w:pPr>
              <w:spacing w:after="40"/>
              <w:jc w:val="center"/>
              <w:rPr>
                <w:szCs w:val="20"/>
              </w:rPr>
            </w:pPr>
            <w:r w:rsidRPr="007518FD">
              <w:t>E74A</w:t>
            </w:r>
          </w:p>
        </w:tc>
        <w:tc>
          <w:tcPr>
            <w:tcW w:w="3512" w:type="pct"/>
          </w:tcPr>
          <w:p w14:paraId="72A1C497" w14:textId="77777777" w:rsidR="007518FD" w:rsidRPr="007518FD" w:rsidRDefault="007518FD" w:rsidP="007518FD">
            <w:pPr>
              <w:spacing w:after="40"/>
              <w:jc w:val="left"/>
              <w:rPr>
                <w:szCs w:val="20"/>
              </w:rPr>
            </w:pPr>
            <w:r w:rsidRPr="007518FD">
              <w:t>Interstitial Lung Disease, Major Complexity</w:t>
            </w:r>
          </w:p>
        </w:tc>
        <w:tc>
          <w:tcPr>
            <w:tcW w:w="471" w:type="pct"/>
          </w:tcPr>
          <w:p w14:paraId="42FFB79C" w14:textId="77777777" w:rsidR="007518FD" w:rsidRPr="007518FD" w:rsidRDefault="007518FD" w:rsidP="007518FD">
            <w:pPr>
              <w:spacing w:after="40"/>
              <w:ind w:right="170"/>
              <w:jc w:val="right"/>
              <w:rPr>
                <w:szCs w:val="20"/>
              </w:rPr>
            </w:pPr>
            <w:r w:rsidRPr="007518FD">
              <w:t>1.839</w:t>
            </w:r>
          </w:p>
        </w:tc>
        <w:tc>
          <w:tcPr>
            <w:tcW w:w="470" w:type="pct"/>
          </w:tcPr>
          <w:p w14:paraId="6733C518" w14:textId="77777777" w:rsidR="007518FD" w:rsidRPr="007518FD" w:rsidRDefault="007518FD" w:rsidP="007518FD">
            <w:pPr>
              <w:spacing w:after="40"/>
              <w:ind w:right="170"/>
              <w:jc w:val="right"/>
              <w:rPr>
                <w:szCs w:val="20"/>
              </w:rPr>
            </w:pPr>
            <w:r w:rsidRPr="007518FD">
              <w:t>3.483</w:t>
            </w:r>
          </w:p>
        </w:tc>
      </w:tr>
      <w:tr w:rsidR="007518FD" w:rsidRPr="007518FD" w14:paraId="7545522A" w14:textId="77777777" w:rsidTr="0039145D">
        <w:tc>
          <w:tcPr>
            <w:tcW w:w="547" w:type="pct"/>
          </w:tcPr>
          <w:p w14:paraId="1F62D0FD" w14:textId="77777777" w:rsidR="007518FD" w:rsidRPr="007518FD" w:rsidRDefault="007518FD" w:rsidP="007518FD">
            <w:pPr>
              <w:spacing w:after="40"/>
              <w:jc w:val="center"/>
              <w:rPr>
                <w:szCs w:val="20"/>
              </w:rPr>
            </w:pPr>
            <w:r w:rsidRPr="007518FD">
              <w:t>E74B</w:t>
            </w:r>
          </w:p>
        </w:tc>
        <w:tc>
          <w:tcPr>
            <w:tcW w:w="3512" w:type="pct"/>
          </w:tcPr>
          <w:p w14:paraId="2CF84956" w14:textId="77777777" w:rsidR="007518FD" w:rsidRPr="007518FD" w:rsidRDefault="007518FD" w:rsidP="007518FD">
            <w:pPr>
              <w:spacing w:after="40"/>
              <w:jc w:val="left"/>
              <w:rPr>
                <w:szCs w:val="20"/>
              </w:rPr>
            </w:pPr>
            <w:r w:rsidRPr="007518FD">
              <w:t>Interstitial Lung Disease, Minor Complexity</w:t>
            </w:r>
          </w:p>
        </w:tc>
        <w:tc>
          <w:tcPr>
            <w:tcW w:w="471" w:type="pct"/>
          </w:tcPr>
          <w:p w14:paraId="4C223066" w14:textId="77777777" w:rsidR="007518FD" w:rsidRPr="007518FD" w:rsidRDefault="007518FD" w:rsidP="007518FD">
            <w:pPr>
              <w:spacing w:after="40"/>
              <w:ind w:right="170"/>
              <w:jc w:val="right"/>
              <w:rPr>
                <w:szCs w:val="20"/>
              </w:rPr>
            </w:pPr>
            <w:r w:rsidRPr="007518FD">
              <w:t>0.967</w:t>
            </w:r>
          </w:p>
        </w:tc>
        <w:tc>
          <w:tcPr>
            <w:tcW w:w="470" w:type="pct"/>
          </w:tcPr>
          <w:p w14:paraId="56A78FD2" w14:textId="77777777" w:rsidR="007518FD" w:rsidRPr="007518FD" w:rsidRDefault="007518FD" w:rsidP="007518FD">
            <w:pPr>
              <w:spacing w:after="40"/>
              <w:ind w:right="170"/>
              <w:jc w:val="right"/>
              <w:rPr>
                <w:szCs w:val="20"/>
              </w:rPr>
            </w:pPr>
            <w:r w:rsidRPr="007518FD">
              <w:t>0.644</w:t>
            </w:r>
          </w:p>
        </w:tc>
      </w:tr>
      <w:tr w:rsidR="007518FD" w:rsidRPr="007518FD" w14:paraId="4E77142B" w14:textId="77777777" w:rsidTr="0039145D">
        <w:tc>
          <w:tcPr>
            <w:tcW w:w="547" w:type="pct"/>
          </w:tcPr>
          <w:p w14:paraId="7F6DFE27" w14:textId="77777777" w:rsidR="007518FD" w:rsidRPr="007518FD" w:rsidRDefault="007518FD" w:rsidP="007518FD">
            <w:pPr>
              <w:spacing w:after="40"/>
              <w:jc w:val="center"/>
              <w:rPr>
                <w:szCs w:val="20"/>
              </w:rPr>
            </w:pPr>
            <w:r w:rsidRPr="007518FD">
              <w:t>E75A</w:t>
            </w:r>
          </w:p>
        </w:tc>
        <w:tc>
          <w:tcPr>
            <w:tcW w:w="3512" w:type="pct"/>
          </w:tcPr>
          <w:p w14:paraId="39BC29C3" w14:textId="77777777" w:rsidR="007518FD" w:rsidRPr="007518FD" w:rsidRDefault="007518FD" w:rsidP="007518FD">
            <w:pPr>
              <w:spacing w:after="40"/>
              <w:jc w:val="left"/>
              <w:rPr>
                <w:szCs w:val="20"/>
              </w:rPr>
            </w:pPr>
            <w:r w:rsidRPr="007518FD">
              <w:t>Other Respiratory System Disorders, Major Complexity</w:t>
            </w:r>
          </w:p>
        </w:tc>
        <w:tc>
          <w:tcPr>
            <w:tcW w:w="471" w:type="pct"/>
          </w:tcPr>
          <w:p w14:paraId="029AE09B" w14:textId="77777777" w:rsidR="007518FD" w:rsidRPr="007518FD" w:rsidRDefault="007518FD" w:rsidP="007518FD">
            <w:pPr>
              <w:spacing w:after="40"/>
              <w:ind w:right="170"/>
              <w:jc w:val="right"/>
              <w:rPr>
                <w:szCs w:val="20"/>
              </w:rPr>
            </w:pPr>
            <w:r w:rsidRPr="007518FD">
              <w:t>1.115</w:t>
            </w:r>
          </w:p>
        </w:tc>
        <w:tc>
          <w:tcPr>
            <w:tcW w:w="470" w:type="pct"/>
          </w:tcPr>
          <w:p w14:paraId="0AA747B8" w14:textId="77777777" w:rsidR="007518FD" w:rsidRPr="007518FD" w:rsidRDefault="007518FD" w:rsidP="007518FD">
            <w:pPr>
              <w:spacing w:after="40"/>
              <w:ind w:right="170"/>
              <w:jc w:val="right"/>
              <w:rPr>
                <w:szCs w:val="20"/>
              </w:rPr>
            </w:pPr>
            <w:r w:rsidRPr="007518FD">
              <w:t>1.087</w:t>
            </w:r>
          </w:p>
        </w:tc>
      </w:tr>
      <w:tr w:rsidR="007518FD" w:rsidRPr="007518FD" w14:paraId="6A0AB1A5" w14:textId="77777777" w:rsidTr="0039145D">
        <w:tc>
          <w:tcPr>
            <w:tcW w:w="547" w:type="pct"/>
          </w:tcPr>
          <w:p w14:paraId="494D9A8A" w14:textId="77777777" w:rsidR="007518FD" w:rsidRPr="007518FD" w:rsidRDefault="007518FD" w:rsidP="007518FD">
            <w:pPr>
              <w:spacing w:after="40"/>
              <w:jc w:val="center"/>
              <w:rPr>
                <w:szCs w:val="20"/>
              </w:rPr>
            </w:pPr>
            <w:r w:rsidRPr="007518FD">
              <w:t>E75B</w:t>
            </w:r>
          </w:p>
        </w:tc>
        <w:tc>
          <w:tcPr>
            <w:tcW w:w="3512" w:type="pct"/>
          </w:tcPr>
          <w:p w14:paraId="412E8463" w14:textId="77777777" w:rsidR="007518FD" w:rsidRPr="007518FD" w:rsidRDefault="007518FD" w:rsidP="007518FD">
            <w:pPr>
              <w:spacing w:after="40"/>
              <w:jc w:val="left"/>
              <w:rPr>
                <w:szCs w:val="20"/>
              </w:rPr>
            </w:pPr>
            <w:r w:rsidRPr="007518FD">
              <w:t>Other Respiratory System Disorders, Minor Complexity</w:t>
            </w:r>
          </w:p>
        </w:tc>
        <w:tc>
          <w:tcPr>
            <w:tcW w:w="471" w:type="pct"/>
          </w:tcPr>
          <w:p w14:paraId="3099A527" w14:textId="77777777" w:rsidR="007518FD" w:rsidRPr="007518FD" w:rsidRDefault="007518FD" w:rsidP="007518FD">
            <w:pPr>
              <w:spacing w:after="40"/>
              <w:ind w:right="170"/>
              <w:jc w:val="right"/>
              <w:rPr>
                <w:szCs w:val="20"/>
              </w:rPr>
            </w:pPr>
            <w:r w:rsidRPr="007518FD">
              <w:t>0.569</w:t>
            </w:r>
          </w:p>
        </w:tc>
        <w:tc>
          <w:tcPr>
            <w:tcW w:w="470" w:type="pct"/>
          </w:tcPr>
          <w:p w14:paraId="1161A52F" w14:textId="77777777" w:rsidR="007518FD" w:rsidRPr="007518FD" w:rsidRDefault="007518FD" w:rsidP="007518FD">
            <w:pPr>
              <w:spacing w:after="40"/>
              <w:ind w:right="170"/>
              <w:jc w:val="right"/>
              <w:rPr>
                <w:szCs w:val="20"/>
              </w:rPr>
            </w:pPr>
            <w:r w:rsidRPr="007518FD">
              <w:t>0.505</w:t>
            </w:r>
          </w:p>
        </w:tc>
      </w:tr>
      <w:tr w:rsidR="007518FD" w:rsidRPr="007518FD" w14:paraId="6C3157FE" w14:textId="77777777" w:rsidTr="0039145D">
        <w:tc>
          <w:tcPr>
            <w:tcW w:w="547" w:type="pct"/>
          </w:tcPr>
          <w:p w14:paraId="374E0246" w14:textId="77777777" w:rsidR="007518FD" w:rsidRPr="007518FD" w:rsidRDefault="007518FD" w:rsidP="007518FD">
            <w:pPr>
              <w:spacing w:after="40"/>
              <w:jc w:val="center"/>
              <w:rPr>
                <w:szCs w:val="20"/>
              </w:rPr>
            </w:pPr>
            <w:r w:rsidRPr="007518FD">
              <w:t>E76A</w:t>
            </w:r>
          </w:p>
        </w:tc>
        <w:tc>
          <w:tcPr>
            <w:tcW w:w="3512" w:type="pct"/>
          </w:tcPr>
          <w:p w14:paraId="46BA1085" w14:textId="77777777" w:rsidR="007518FD" w:rsidRPr="007518FD" w:rsidRDefault="007518FD" w:rsidP="007518FD">
            <w:pPr>
              <w:spacing w:after="40"/>
              <w:jc w:val="left"/>
              <w:rPr>
                <w:szCs w:val="20"/>
              </w:rPr>
            </w:pPr>
            <w:r w:rsidRPr="007518FD">
              <w:t>Respiratory Tuberculosis, Major Complexity</w:t>
            </w:r>
          </w:p>
        </w:tc>
        <w:tc>
          <w:tcPr>
            <w:tcW w:w="471" w:type="pct"/>
          </w:tcPr>
          <w:p w14:paraId="6B189707" w14:textId="77777777" w:rsidR="007518FD" w:rsidRPr="007518FD" w:rsidRDefault="007518FD" w:rsidP="007518FD">
            <w:pPr>
              <w:spacing w:after="40"/>
              <w:ind w:right="170"/>
              <w:jc w:val="right"/>
              <w:rPr>
                <w:szCs w:val="20"/>
              </w:rPr>
            </w:pPr>
            <w:r w:rsidRPr="007518FD">
              <w:t>4.896</w:t>
            </w:r>
          </w:p>
        </w:tc>
        <w:tc>
          <w:tcPr>
            <w:tcW w:w="470" w:type="pct"/>
          </w:tcPr>
          <w:p w14:paraId="2966EA25" w14:textId="77777777" w:rsidR="007518FD" w:rsidRPr="007518FD" w:rsidRDefault="007518FD" w:rsidP="007518FD">
            <w:pPr>
              <w:spacing w:after="40"/>
              <w:ind w:right="170"/>
              <w:jc w:val="right"/>
              <w:rPr>
                <w:szCs w:val="20"/>
              </w:rPr>
            </w:pPr>
            <w:r w:rsidRPr="007518FD">
              <w:t>4.592</w:t>
            </w:r>
          </w:p>
        </w:tc>
      </w:tr>
      <w:tr w:rsidR="007518FD" w:rsidRPr="007518FD" w14:paraId="1EFCC23B" w14:textId="77777777" w:rsidTr="0039145D">
        <w:tc>
          <w:tcPr>
            <w:tcW w:w="547" w:type="pct"/>
          </w:tcPr>
          <w:p w14:paraId="3C09A136" w14:textId="77777777" w:rsidR="007518FD" w:rsidRPr="007518FD" w:rsidRDefault="007518FD" w:rsidP="007518FD">
            <w:pPr>
              <w:spacing w:after="40"/>
              <w:jc w:val="center"/>
              <w:rPr>
                <w:szCs w:val="20"/>
              </w:rPr>
            </w:pPr>
            <w:r w:rsidRPr="007518FD">
              <w:t>E76B</w:t>
            </w:r>
          </w:p>
        </w:tc>
        <w:tc>
          <w:tcPr>
            <w:tcW w:w="3512" w:type="pct"/>
          </w:tcPr>
          <w:p w14:paraId="587A6ADC" w14:textId="77777777" w:rsidR="007518FD" w:rsidRPr="007518FD" w:rsidRDefault="007518FD" w:rsidP="007518FD">
            <w:pPr>
              <w:spacing w:after="40"/>
              <w:jc w:val="left"/>
              <w:rPr>
                <w:szCs w:val="20"/>
              </w:rPr>
            </w:pPr>
            <w:r w:rsidRPr="007518FD">
              <w:t>Respiratory Tuberculosis, Minor Complexity</w:t>
            </w:r>
          </w:p>
        </w:tc>
        <w:tc>
          <w:tcPr>
            <w:tcW w:w="471" w:type="pct"/>
          </w:tcPr>
          <w:p w14:paraId="6B625662" w14:textId="77777777" w:rsidR="007518FD" w:rsidRPr="007518FD" w:rsidRDefault="007518FD" w:rsidP="007518FD">
            <w:pPr>
              <w:spacing w:after="40"/>
              <w:ind w:right="170"/>
              <w:jc w:val="right"/>
              <w:rPr>
                <w:szCs w:val="20"/>
              </w:rPr>
            </w:pPr>
            <w:r w:rsidRPr="007518FD">
              <w:t>1.728</w:t>
            </w:r>
          </w:p>
        </w:tc>
        <w:tc>
          <w:tcPr>
            <w:tcW w:w="470" w:type="pct"/>
          </w:tcPr>
          <w:p w14:paraId="3698CCFC" w14:textId="77777777" w:rsidR="007518FD" w:rsidRPr="007518FD" w:rsidRDefault="007518FD" w:rsidP="007518FD">
            <w:pPr>
              <w:spacing w:after="40"/>
              <w:ind w:right="170"/>
              <w:jc w:val="right"/>
              <w:rPr>
                <w:szCs w:val="20"/>
              </w:rPr>
            </w:pPr>
            <w:r w:rsidRPr="007518FD">
              <w:t>1.487</w:t>
            </w:r>
          </w:p>
        </w:tc>
      </w:tr>
      <w:tr w:rsidR="007518FD" w:rsidRPr="007518FD" w14:paraId="28E5209E" w14:textId="77777777" w:rsidTr="0039145D">
        <w:tc>
          <w:tcPr>
            <w:tcW w:w="547" w:type="pct"/>
          </w:tcPr>
          <w:p w14:paraId="61B40D60" w14:textId="77777777" w:rsidR="007518FD" w:rsidRPr="007518FD" w:rsidRDefault="007518FD" w:rsidP="007518FD">
            <w:pPr>
              <w:spacing w:after="40"/>
              <w:jc w:val="center"/>
              <w:rPr>
                <w:szCs w:val="20"/>
              </w:rPr>
            </w:pPr>
            <w:r w:rsidRPr="007518FD">
              <w:t>F01A</w:t>
            </w:r>
          </w:p>
        </w:tc>
        <w:tc>
          <w:tcPr>
            <w:tcW w:w="3512" w:type="pct"/>
          </w:tcPr>
          <w:p w14:paraId="537201B4" w14:textId="77777777" w:rsidR="007518FD" w:rsidRPr="007518FD" w:rsidRDefault="007518FD" w:rsidP="007518FD">
            <w:pPr>
              <w:spacing w:after="40"/>
              <w:jc w:val="left"/>
              <w:rPr>
                <w:szCs w:val="20"/>
              </w:rPr>
            </w:pPr>
            <w:r w:rsidRPr="007518FD">
              <w:t>Implantation and Replacement of AICD, Total System, Major Complexity</w:t>
            </w:r>
          </w:p>
        </w:tc>
        <w:tc>
          <w:tcPr>
            <w:tcW w:w="471" w:type="pct"/>
          </w:tcPr>
          <w:p w14:paraId="57B82A76" w14:textId="77777777" w:rsidR="007518FD" w:rsidRPr="007518FD" w:rsidRDefault="007518FD" w:rsidP="007518FD">
            <w:pPr>
              <w:spacing w:after="40"/>
              <w:ind w:right="170"/>
              <w:jc w:val="right"/>
              <w:rPr>
                <w:szCs w:val="20"/>
              </w:rPr>
            </w:pPr>
            <w:r w:rsidRPr="007518FD">
              <w:t>10.420</w:t>
            </w:r>
          </w:p>
        </w:tc>
        <w:tc>
          <w:tcPr>
            <w:tcW w:w="470" w:type="pct"/>
          </w:tcPr>
          <w:p w14:paraId="4F41C310" w14:textId="77777777" w:rsidR="007518FD" w:rsidRPr="007518FD" w:rsidRDefault="007518FD" w:rsidP="007518FD">
            <w:pPr>
              <w:spacing w:after="40"/>
              <w:ind w:right="170"/>
              <w:jc w:val="right"/>
              <w:rPr>
                <w:szCs w:val="20"/>
              </w:rPr>
            </w:pPr>
            <w:r w:rsidRPr="007518FD">
              <w:t>6.032</w:t>
            </w:r>
          </w:p>
        </w:tc>
      </w:tr>
      <w:tr w:rsidR="007518FD" w:rsidRPr="007518FD" w14:paraId="3C4427F3" w14:textId="77777777" w:rsidTr="0039145D">
        <w:tc>
          <w:tcPr>
            <w:tcW w:w="547" w:type="pct"/>
          </w:tcPr>
          <w:p w14:paraId="79212523" w14:textId="77777777" w:rsidR="007518FD" w:rsidRPr="007518FD" w:rsidRDefault="007518FD" w:rsidP="007518FD">
            <w:pPr>
              <w:spacing w:after="40"/>
              <w:jc w:val="center"/>
              <w:rPr>
                <w:szCs w:val="20"/>
              </w:rPr>
            </w:pPr>
            <w:r w:rsidRPr="007518FD">
              <w:t>F01B</w:t>
            </w:r>
          </w:p>
        </w:tc>
        <w:tc>
          <w:tcPr>
            <w:tcW w:w="3512" w:type="pct"/>
          </w:tcPr>
          <w:p w14:paraId="079AA475" w14:textId="77777777" w:rsidR="007518FD" w:rsidRPr="007518FD" w:rsidRDefault="007518FD" w:rsidP="007518FD">
            <w:pPr>
              <w:spacing w:after="40"/>
              <w:jc w:val="left"/>
              <w:rPr>
                <w:szCs w:val="20"/>
              </w:rPr>
            </w:pPr>
            <w:r w:rsidRPr="007518FD">
              <w:t>Implantation and Replacement of AICD, Total System, Minor Complexity</w:t>
            </w:r>
          </w:p>
        </w:tc>
        <w:tc>
          <w:tcPr>
            <w:tcW w:w="471" w:type="pct"/>
          </w:tcPr>
          <w:p w14:paraId="52A3CFFB" w14:textId="77777777" w:rsidR="007518FD" w:rsidRPr="007518FD" w:rsidRDefault="007518FD" w:rsidP="007518FD">
            <w:pPr>
              <w:spacing w:after="40"/>
              <w:ind w:right="170"/>
              <w:jc w:val="right"/>
              <w:rPr>
                <w:szCs w:val="20"/>
              </w:rPr>
            </w:pPr>
            <w:r w:rsidRPr="007518FD">
              <w:t>5.209</w:t>
            </w:r>
          </w:p>
        </w:tc>
        <w:tc>
          <w:tcPr>
            <w:tcW w:w="470" w:type="pct"/>
          </w:tcPr>
          <w:p w14:paraId="716EA1DA" w14:textId="77777777" w:rsidR="007518FD" w:rsidRPr="007518FD" w:rsidRDefault="007518FD" w:rsidP="007518FD">
            <w:pPr>
              <w:spacing w:after="40"/>
              <w:ind w:right="170"/>
              <w:jc w:val="right"/>
              <w:rPr>
                <w:szCs w:val="20"/>
              </w:rPr>
            </w:pPr>
            <w:r w:rsidRPr="007518FD">
              <w:t>0.897</w:t>
            </w:r>
          </w:p>
        </w:tc>
      </w:tr>
      <w:tr w:rsidR="007518FD" w:rsidRPr="007518FD" w14:paraId="65AF895D" w14:textId="77777777" w:rsidTr="0039145D">
        <w:tc>
          <w:tcPr>
            <w:tcW w:w="547" w:type="pct"/>
          </w:tcPr>
          <w:p w14:paraId="1DBD6394" w14:textId="77777777" w:rsidR="007518FD" w:rsidRPr="007518FD" w:rsidRDefault="007518FD" w:rsidP="007518FD">
            <w:pPr>
              <w:spacing w:after="40"/>
              <w:jc w:val="center"/>
              <w:rPr>
                <w:szCs w:val="20"/>
              </w:rPr>
            </w:pPr>
            <w:r w:rsidRPr="007518FD">
              <w:t>F02Z</w:t>
            </w:r>
          </w:p>
        </w:tc>
        <w:tc>
          <w:tcPr>
            <w:tcW w:w="3512" w:type="pct"/>
          </w:tcPr>
          <w:p w14:paraId="05A1F77E" w14:textId="77777777" w:rsidR="007518FD" w:rsidRPr="007518FD" w:rsidRDefault="007518FD" w:rsidP="007518FD">
            <w:pPr>
              <w:spacing w:after="40"/>
              <w:jc w:val="left"/>
              <w:rPr>
                <w:szCs w:val="20"/>
              </w:rPr>
            </w:pPr>
            <w:r w:rsidRPr="007518FD">
              <w:t>Other AICD Procedures</w:t>
            </w:r>
          </w:p>
        </w:tc>
        <w:tc>
          <w:tcPr>
            <w:tcW w:w="471" w:type="pct"/>
          </w:tcPr>
          <w:p w14:paraId="31A03E45" w14:textId="77777777" w:rsidR="007518FD" w:rsidRPr="007518FD" w:rsidRDefault="007518FD" w:rsidP="007518FD">
            <w:pPr>
              <w:spacing w:after="40"/>
              <w:ind w:right="170"/>
              <w:jc w:val="right"/>
              <w:rPr>
                <w:szCs w:val="20"/>
              </w:rPr>
            </w:pPr>
            <w:r w:rsidRPr="007518FD">
              <w:t>2.863</w:t>
            </w:r>
          </w:p>
        </w:tc>
        <w:tc>
          <w:tcPr>
            <w:tcW w:w="470" w:type="pct"/>
          </w:tcPr>
          <w:p w14:paraId="6B8197F5" w14:textId="77777777" w:rsidR="007518FD" w:rsidRPr="007518FD" w:rsidRDefault="007518FD" w:rsidP="007518FD">
            <w:pPr>
              <w:spacing w:after="40"/>
              <w:ind w:right="170"/>
              <w:jc w:val="right"/>
              <w:rPr>
                <w:szCs w:val="20"/>
              </w:rPr>
            </w:pPr>
            <w:r w:rsidRPr="007518FD">
              <w:t>1.790</w:t>
            </w:r>
          </w:p>
        </w:tc>
      </w:tr>
      <w:tr w:rsidR="007518FD" w:rsidRPr="007518FD" w14:paraId="6CC93C7A" w14:textId="77777777" w:rsidTr="0039145D">
        <w:tc>
          <w:tcPr>
            <w:tcW w:w="547" w:type="pct"/>
          </w:tcPr>
          <w:p w14:paraId="1A359C44" w14:textId="77777777" w:rsidR="007518FD" w:rsidRPr="007518FD" w:rsidRDefault="007518FD" w:rsidP="007518FD">
            <w:pPr>
              <w:spacing w:after="40"/>
              <w:jc w:val="center"/>
              <w:rPr>
                <w:szCs w:val="20"/>
              </w:rPr>
            </w:pPr>
            <w:r w:rsidRPr="007518FD">
              <w:t>F03A</w:t>
            </w:r>
          </w:p>
        </w:tc>
        <w:tc>
          <w:tcPr>
            <w:tcW w:w="3512" w:type="pct"/>
          </w:tcPr>
          <w:p w14:paraId="15B88A43" w14:textId="77777777" w:rsidR="007518FD" w:rsidRPr="007518FD" w:rsidRDefault="007518FD" w:rsidP="007518FD">
            <w:pPr>
              <w:spacing w:after="40"/>
              <w:jc w:val="left"/>
              <w:rPr>
                <w:szCs w:val="20"/>
              </w:rPr>
            </w:pPr>
            <w:r w:rsidRPr="007518FD">
              <w:t>Cardiac Valve Procedures W CPB Pump W Invasive Cardiac Investigation, Major Comp</w:t>
            </w:r>
          </w:p>
        </w:tc>
        <w:tc>
          <w:tcPr>
            <w:tcW w:w="471" w:type="pct"/>
          </w:tcPr>
          <w:p w14:paraId="639CF099" w14:textId="77777777" w:rsidR="007518FD" w:rsidRPr="007518FD" w:rsidRDefault="007518FD" w:rsidP="007518FD">
            <w:pPr>
              <w:spacing w:after="40"/>
              <w:ind w:right="170"/>
              <w:jc w:val="right"/>
              <w:rPr>
                <w:szCs w:val="20"/>
              </w:rPr>
            </w:pPr>
            <w:r w:rsidRPr="007518FD">
              <w:t>20.255</w:t>
            </w:r>
          </w:p>
        </w:tc>
        <w:tc>
          <w:tcPr>
            <w:tcW w:w="470" w:type="pct"/>
          </w:tcPr>
          <w:p w14:paraId="16C709A2" w14:textId="77777777" w:rsidR="007518FD" w:rsidRPr="007518FD" w:rsidRDefault="007518FD" w:rsidP="007518FD">
            <w:pPr>
              <w:spacing w:after="40"/>
              <w:ind w:right="170"/>
              <w:jc w:val="right"/>
              <w:rPr>
                <w:szCs w:val="20"/>
              </w:rPr>
            </w:pPr>
            <w:r w:rsidRPr="007518FD">
              <w:t>5.976</w:t>
            </w:r>
          </w:p>
        </w:tc>
      </w:tr>
      <w:tr w:rsidR="007518FD" w:rsidRPr="007518FD" w14:paraId="6C5DC137" w14:textId="77777777" w:rsidTr="0039145D">
        <w:tc>
          <w:tcPr>
            <w:tcW w:w="547" w:type="pct"/>
          </w:tcPr>
          <w:p w14:paraId="7F221019" w14:textId="77777777" w:rsidR="007518FD" w:rsidRPr="007518FD" w:rsidRDefault="007518FD" w:rsidP="007518FD">
            <w:pPr>
              <w:spacing w:after="40"/>
              <w:jc w:val="center"/>
              <w:rPr>
                <w:szCs w:val="20"/>
              </w:rPr>
            </w:pPr>
            <w:r w:rsidRPr="007518FD">
              <w:t>F03B</w:t>
            </w:r>
          </w:p>
        </w:tc>
        <w:tc>
          <w:tcPr>
            <w:tcW w:w="3512" w:type="pct"/>
          </w:tcPr>
          <w:p w14:paraId="58D091FB" w14:textId="77777777" w:rsidR="007518FD" w:rsidRPr="007518FD" w:rsidRDefault="007518FD" w:rsidP="007518FD">
            <w:pPr>
              <w:spacing w:after="40"/>
              <w:jc w:val="left"/>
              <w:rPr>
                <w:szCs w:val="20"/>
              </w:rPr>
            </w:pPr>
            <w:r w:rsidRPr="007518FD">
              <w:t>Cardiac Valve Procedures W CPB Pump W Invasive Cardiac Investigation, Minor Comp</w:t>
            </w:r>
          </w:p>
        </w:tc>
        <w:tc>
          <w:tcPr>
            <w:tcW w:w="471" w:type="pct"/>
          </w:tcPr>
          <w:p w14:paraId="547D309C" w14:textId="77777777" w:rsidR="007518FD" w:rsidRPr="007518FD" w:rsidRDefault="007518FD" w:rsidP="007518FD">
            <w:pPr>
              <w:spacing w:after="40"/>
              <w:ind w:right="170"/>
              <w:jc w:val="right"/>
              <w:rPr>
                <w:szCs w:val="20"/>
              </w:rPr>
            </w:pPr>
            <w:r w:rsidRPr="007518FD">
              <w:t>11.984</w:t>
            </w:r>
          </w:p>
        </w:tc>
        <w:tc>
          <w:tcPr>
            <w:tcW w:w="470" w:type="pct"/>
          </w:tcPr>
          <w:p w14:paraId="61BEB620" w14:textId="77777777" w:rsidR="007518FD" w:rsidRPr="007518FD" w:rsidRDefault="007518FD" w:rsidP="007518FD">
            <w:pPr>
              <w:spacing w:after="40"/>
              <w:ind w:right="170"/>
              <w:jc w:val="right"/>
              <w:rPr>
                <w:szCs w:val="20"/>
              </w:rPr>
            </w:pPr>
            <w:r w:rsidRPr="007518FD">
              <w:t>7.781</w:t>
            </w:r>
          </w:p>
        </w:tc>
      </w:tr>
      <w:tr w:rsidR="007518FD" w:rsidRPr="007518FD" w14:paraId="219B76FC" w14:textId="77777777" w:rsidTr="0039145D">
        <w:tc>
          <w:tcPr>
            <w:tcW w:w="547" w:type="pct"/>
          </w:tcPr>
          <w:p w14:paraId="63CA41C8" w14:textId="77777777" w:rsidR="007518FD" w:rsidRPr="007518FD" w:rsidRDefault="007518FD" w:rsidP="007518FD">
            <w:pPr>
              <w:spacing w:after="40"/>
              <w:jc w:val="center"/>
              <w:rPr>
                <w:szCs w:val="20"/>
              </w:rPr>
            </w:pPr>
            <w:r w:rsidRPr="007518FD">
              <w:t>F04A</w:t>
            </w:r>
          </w:p>
        </w:tc>
        <w:tc>
          <w:tcPr>
            <w:tcW w:w="3512" w:type="pct"/>
          </w:tcPr>
          <w:p w14:paraId="614A7796" w14:textId="77777777" w:rsidR="007518FD" w:rsidRPr="007518FD" w:rsidRDefault="007518FD" w:rsidP="007518FD">
            <w:pPr>
              <w:spacing w:after="40"/>
              <w:jc w:val="left"/>
              <w:rPr>
                <w:szCs w:val="20"/>
              </w:rPr>
            </w:pPr>
            <w:r w:rsidRPr="007518FD">
              <w:t>Cardiac Valve Procedures W CPB Pump W/O Invasive Cardiac Invest, Major Comp</w:t>
            </w:r>
          </w:p>
        </w:tc>
        <w:tc>
          <w:tcPr>
            <w:tcW w:w="471" w:type="pct"/>
          </w:tcPr>
          <w:p w14:paraId="00DA9ED8" w14:textId="77777777" w:rsidR="007518FD" w:rsidRPr="007518FD" w:rsidRDefault="007518FD" w:rsidP="007518FD">
            <w:pPr>
              <w:spacing w:after="40"/>
              <w:ind w:right="170"/>
              <w:jc w:val="right"/>
              <w:rPr>
                <w:szCs w:val="20"/>
              </w:rPr>
            </w:pPr>
            <w:r w:rsidRPr="007518FD">
              <w:t>21.144</w:t>
            </w:r>
          </w:p>
        </w:tc>
        <w:tc>
          <w:tcPr>
            <w:tcW w:w="470" w:type="pct"/>
          </w:tcPr>
          <w:p w14:paraId="5E0C86C7" w14:textId="77777777" w:rsidR="007518FD" w:rsidRPr="007518FD" w:rsidRDefault="007518FD" w:rsidP="007518FD">
            <w:pPr>
              <w:spacing w:after="40"/>
              <w:ind w:right="170"/>
              <w:jc w:val="right"/>
              <w:rPr>
                <w:szCs w:val="20"/>
              </w:rPr>
            </w:pPr>
            <w:r w:rsidRPr="007518FD">
              <w:t>3.287</w:t>
            </w:r>
          </w:p>
        </w:tc>
      </w:tr>
      <w:tr w:rsidR="007518FD" w:rsidRPr="007518FD" w14:paraId="4D66B4EB" w14:textId="77777777" w:rsidTr="0039145D">
        <w:tc>
          <w:tcPr>
            <w:tcW w:w="547" w:type="pct"/>
          </w:tcPr>
          <w:p w14:paraId="643055B2" w14:textId="77777777" w:rsidR="007518FD" w:rsidRPr="007518FD" w:rsidRDefault="007518FD" w:rsidP="007518FD">
            <w:pPr>
              <w:spacing w:after="40"/>
              <w:jc w:val="center"/>
              <w:rPr>
                <w:szCs w:val="20"/>
              </w:rPr>
            </w:pPr>
            <w:r w:rsidRPr="007518FD">
              <w:t>F04B</w:t>
            </w:r>
          </w:p>
        </w:tc>
        <w:tc>
          <w:tcPr>
            <w:tcW w:w="3512" w:type="pct"/>
          </w:tcPr>
          <w:p w14:paraId="2D5477B0" w14:textId="77777777" w:rsidR="007518FD" w:rsidRPr="007518FD" w:rsidRDefault="007518FD" w:rsidP="007518FD">
            <w:pPr>
              <w:spacing w:after="40"/>
              <w:jc w:val="left"/>
              <w:rPr>
                <w:szCs w:val="20"/>
              </w:rPr>
            </w:pPr>
            <w:r w:rsidRPr="007518FD">
              <w:t xml:space="preserve">Cardiac Valve Procedures W CPB Pump W/O Invasive Cardiac Invest, </w:t>
            </w:r>
            <w:proofErr w:type="spellStart"/>
            <w:r w:rsidRPr="007518FD">
              <w:t>Interm</w:t>
            </w:r>
            <w:proofErr w:type="spellEnd"/>
            <w:r w:rsidRPr="007518FD">
              <w:t xml:space="preserve"> Comp</w:t>
            </w:r>
          </w:p>
        </w:tc>
        <w:tc>
          <w:tcPr>
            <w:tcW w:w="471" w:type="pct"/>
          </w:tcPr>
          <w:p w14:paraId="1C80759A" w14:textId="77777777" w:rsidR="007518FD" w:rsidRPr="007518FD" w:rsidRDefault="007518FD" w:rsidP="007518FD">
            <w:pPr>
              <w:spacing w:after="40"/>
              <w:ind w:right="170"/>
              <w:jc w:val="right"/>
              <w:rPr>
                <w:szCs w:val="20"/>
              </w:rPr>
            </w:pPr>
            <w:r w:rsidRPr="007518FD">
              <w:t>11.612</w:t>
            </w:r>
          </w:p>
        </w:tc>
        <w:tc>
          <w:tcPr>
            <w:tcW w:w="470" w:type="pct"/>
          </w:tcPr>
          <w:p w14:paraId="072C668C" w14:textId="77777777" w:rsidR="007518FD" w:rsidRPr="007518FD" w:rsidRDefault="007518FD" w:rsidP="007518FD">
            <w:pPr>
              <w:spacing w:after="40"/>
              <w:ind w:right="170"/>
              <w:jc w:val="right"/>
              <w:rPr>
                <w:szCs w:val="20"/>
              </w:rPr>
            </w:pPr>
            <w:r w:rsidRPr="007518FD">
              <w:t>6.513</w:t>
            </w:r>
          </w:p>
        </w:tc>
      </w:tr>
      <w:tr w:rsidR="007518FD" w:rsidRPr="007518FD" w14:paraId="2D3C782B" w14:textId="77777777" w:rsidTr="0039145D">
        <w:tc>
          <w:tcPr>
            <w:tcW w:w="547" w:type="pct"/>
          </w:tcPr>
          <w:p w14:paraId="78376DB7" w14:textId="77777777" w:rsidR="007518FD" w:rsidRPr="007518FD" w:rsidRDefault="007518FD" w:rsidP="007518FD">
            <w:pPr>
              <w:spacing w:after="40"/>
              <w:jc w:val="center"/>
              <w:rPr>
                <w:szCs w:val="20"/>
              </w:rPr>
            </w:pPr>
            <w:r w:rsidRPr="007518FD">
              <w:t>F04C</w:t>
            </w:r>
          </w:p>
        </w:tc>
        <w:tc>
          <w:tcPr>
            <w:tcW w:w="3512" w:type="pct"/>
          </w:tcPr>
          <w:p w14:paraId="0178F73A" w14:textId="77777777" w:rsidR="007518FD" w:rsidRPr="007518FD" w:rsidRDefault="007518FD" w:rsidP="007518FD">
            <w:pPr>
              <w:spacing w:after="40"/>
              <w:jc w:val="left"/>
              <w:rPr>
                <w:szCs w:val="20"/>
              </w:rPr>
            </w:pPr>
            <w:r w:rsidRPr="007518FD">
              <w:t>Cardiac Valve Procedures W CPB Pump W/O Invasive Cardiac Invest, Minor Comp</w:t>
            </w:r>
          </w:p>
        </w:tc>
        <w:tc>
          <w:tcPr>
            <w:tcW w:w="471" w:type="pct"/>
          </w:tcPr>
          <w:p w14:paraId="18B1155C" w14:textId="77777777" w:rsidR="007518FD" w:rsidRPr="007518FD" w:rsidRDefault="007518FD" w:rsidP="007518FD">
            <w:pPr>
              <w:spacing w:after="40"/>
              <w:ind w:right="170"/>
              <w:jc w:val="right"/>
              <w:rPr>
                <w:szCs w:val="20"/>
              </w:rPr>
            </w:pPr>
            <w:r w:rsidRPr="007518FD">
              <w:t>8.355</w:t>
            </w:r>
          </w:p>
        </w:tc>
        <w:tc>
          <w:tcPr>
            <w:tcW w:w="470" w:type="pct"/>
          </w:tcPr>
          <w:p w14:paraId="5C8D211F" w14:textId="77777777" w:rsidR="007518FD" w:rsidRPr="007518FD" w:rsidRDefault="007518FD" w:rsidP="007518FD">
            <w:pPr>
              <w:spacing w:after="40"/>
              <w:ind w:right="170"/>
              <w:jc w:val="right"/>
              <w:rPr>
                <w:szCs w:val="20"/>
              </w:rPr>
            </w:pPr>
            <w:r w:rsidRPr="007518FD">
              <w:t>5.112</w:t>
            </w:r>
          </w:p>
        </w:tc>
      </w:tr>
      <w:tr w:rsidR="007518FD" w:rsidRPr="007518FD" w14:paraId="478763EA" w14:textId="77777777" w:rsidTr="0039145D">
        <w:tc>
          <w:tcPr>
            <w:tcW w:w="547" w:type="pct"/>
          </w:tcPr>
          <w:p w14:paraId="03DAD9F3" w14:textId="77777777" w:rsidR="007518FD" w:rsidRPr="007518FD" w:rsidRDefault="007518FD" w:rsidP="007518FD">
            <w:pPr>
              <w:spacing w:after="40"/>
              <w:jc w:val="center"/>
              <w:rPr>
                <w:szCs w:val="20"/>
              </w:rPr>
            </w:pPr>
            <w:r w:rsidRPr="007518FD">
              <w:t>F05A</w:t>
            </w:r>
          </w:p>
        </w:tc>
        <w:tc>
          <w:tcPr>
            <w:tcW w:w="3512" w:type="pct"/>
          </w:tcPr>
          <w:p w14:paraId="7DE7E7F6" w14:textId="77777777" w:rsidR="007518FD" w:rsidRPr="007518FD" w:rsidRDefault="007518FD" w:rsidP="007518FD">
            <w:pPr>
              <w:spacing w:after="40"/>
              <w:jc w:val="left"/>
              <w:rPr>
                <w:szCs w:val="20"/>
              </w:rPr>
            </w:pPr>
            <w:r w:rsidRPr="007518FD">
              <w:t>Coronary Bypass W Invasive Cardiac Investigation, Major Complexity</w:t>
            </w:r>
          </w:p>
        </w:tc>
        <w:tc>
          <w:tcPr>
            <w:tcW w:w="471" w:type="pct"/>
          </w:tcPr>
          <w:p w14:paraId="44BABA68" w14:textId="77777777" w:rsidR="007518FD" w:rsidRPr="007518FD" w:rsidRDefault="007518FD" w:rsidP="007518FD">
            <w:pPr>
              <w:spacing w:after="40"/>
              <w:ind w:right="170"/>
              <w:jc w:val="right"/>
              <w:rPr>
                <w:szCs w:val="20"/>
              </w:rPr>
            </w:pPr>
            <w:r w:rsidRPr="007518FD">
              <w:t>15.185</w:t>
            </w:r>
          </w:p>
        </w:tc>
        <w:tc>
          <w:tcPr>
            <w:tcW w:w="470" w:type="pct"/>
          </w:tcPr>
          <w:p w14:paraId="4A8E134E" w14:textId="77777777" w:rsidR="007518FD" w:rsidRPr="007518FD" w:rsidRDefault="007518FD" w:rsidP="007518FD">
            <w:pPr>
              <w:spacing w:after="40"/>
              <w:ind w:right="170"/>
              <w:jc w:val="right"/>
              <w:rPr>
                <w:szCs w:val="20"/>
              </w:rPr>
            </w:pPr>
            <w:r w:rsidRPr="007518FD">
              <w:t>7.027</w:t>
            </w:r>
          </w:p>
        </w:tc>
      </w:tr>
      <w:tr w:rsidR="007518FD" w:rsidRPr="007518FD" w14:paraId="57BE8539" w14:textId="77777777" w:rsidTr="0039145D">
        <w:tc>
          <w:tcPr>
            <w:tcW w:w="547" w:type="pct"/>
          </w:tcPr>
          <w:p w14:paraId="3010D3E9" w14:textId="77777777" w:rsidR="007518FD" w:rsidRPr="007518FD" w:rsidRDefault="007518FD" w:rsidP="007518FD">
            <w:pPr>
              <w:spacing w:after="40"/>
              <w:jc w:val="center"/>
              <w:rPr>
                <w:szCs w:val="20"/>
              </w:rPr>
            </w:pPr>
            <w:r w:rsidRPr="007518FD">
              <w:t>F05B</w:t>
            </w:r>
          </w:p>
        </w:tc>
        <w:tc>
          <w:tcPr>
            <w:tcW w:w="3512" w:type="pct"/>
          </w:tcPr>
          <w:p w14:paraId="109E6B90" w14:textId="77777777" w:rsidR="007518FD" w:rsidRPr="007518FD" w:rsidRDefault="007518FD" w:rsidP="007518FD">
            <w:pPr>
              <w:spacing w:after="40"/>
              <w:jc w:val="left"/>
              <w:rPr>
                <w:szCs w:val="20"/>
              </w:rPr>
            </w:pPr>
            <w:r w:rsidRPr="007518FD">
              <w:t>Coronary Bypass W Invasive Cardiac Investigation, Minor Complexity</w:t>
            </w:r>
          </w:p>
        </w:tc>
        <w:tc>
          <w:tcPr>
            <w:tcW w:w="471" w:type="pct"/>
          </w:tcPr>
          <w:p w14:paraId="28912597" w14:textId="77777777" w:rsidR="007518FD" w:rsidRPr="007518FD" w:rsidRDefault="007518FD" w:rsidP="007518FD">
            <w:pPr>
              <w:spacing w:after="40"/>
              <w:ind w:right="170"/>
              <w:jc w:val="right"/>
              <w:rPr>
                <w:szCs w:val="20"/>
              </w:rPr>
            </w:pPr>
            <w:r w:rsidRPr="007518FD">
              <w:t>10.019</w:t>
            </w:r>
          </w:p>
        </w:tc>
        <w:tc>
          <w:tcPr>
            <w:tcW w:w="470" w:type="pct"/>
          </w:tcPr>
          <w:p w14:paraId="635BE71F" w14:textId="77777777" w:rsidR="007518FD" w:rsidRPr="007518FD" w:rsidRDefault="007518FD" w:rsidP="007518FD">
            <w:pPr>
              <w:spacing w:after="40"/>
              <w:ind w:right="170"/>
              <w:jc w:val="right"/>
              <w:rPr>
                <w:szCs w:val="20"/>
              </w:rPr>
            </w:pPr>
            <w:r w:rsidRPr="007518FD">
              <w:t>15.408</w:t>
            </w:r>
          </w:p>
        </w:tc>
      </w:tr>
      <w:tr w:rsidR="007518FD" w:rsidRPr="007518FD" w14:paraId="06D5E336" w14:textId="77777777" w:rsidTr="0039145D">
        <w:tc>
          <w:tcPr>
            <w:tcW w:w="547" w:type="pct"/>
          </w:tcPr>
          <w:p w14:paraId="4309CA4D" w14:textId="77777777" w:rsidR="007518FD" w:rsidRPr="007518FD" w:rsidRDefault="007518FD" w:rsidP="007518FD">
            <w:pPr>
              <w:spacing w:after="40"/>
              <w:jc w:val="center"/>
              <w:rPr>
                <w:szCs w:val="20"/>
              </w:rPr>
            </w:pPr>
            <w:r w:rsidRPr="007518FD">
              <w:t>F06A</w:t>
            </w:r>
          </w:p>
        </w:tc>
        <w:tc>
          <w:tcPr>
            <w:tcW w:w="3512" w:type="pct"/>
          </w:tcPr>
          <w:p w14:paraId="69A2C9B5" w14:textId="77777777" w:rsidR="007518FD" w:rsidRPr="007518FD" w:rsidRDefault="007518FD" w:rsidP="007518FD">
            <w:pPr>
              <w:spacing w:after="40"/>
              <w:jc w:val="left"/>
              <w:rPr>
                <w:szCs w:val="20"/>
              </w:rPr>
            </w:pPr>
            <w:r w:rsidRPr="007518FD">
              <w:t>Coronary Bypass W/O Invasive Cardiac Investigation, Major Complexity</w:t>
            </w:r>
          </w:p>
        </w:tc>
        <w:tc>
          <w:tcPr>
            <w:tcW w:w="471" w:type="pct"/>
          </w:tcPr>
          <w:p w14:paraId="25210783" w14:textId="77777777" w:rsidR="007518FD" w:rsidRPr="007518FD" w:rsidRDefault="007518FD" w:rsidP="007518FD">
            <w:pPr>
              <w:spacing w:after="40"/>
              <w:ind w:right="170"/>
              <w:jc w:val="right"/>
              <w:rPr>
                <w:szCs w:val="20"/>
              </w:rPr>
            </w:pPr>
            <w:r w:rsidRPr="007518FD">
              <w:t>11.848</w:t>
            </w:r>
          </w:p>
        </w:tc>
        <w:tc>
          <w:tcPr>
            <w:tcW w:w="470" w:type="pct"/>
          </w:tcPr>
          <w:p w14:paraId="7F29EF7F" w14:textId="77777777" w:rsidR="007518FD" w:rsidRPr="007518FD" w:rsidRDefault="007518FD" w:rsidP="007518FD">
            <w:pPr>
              <w:spacing w:after="40"/>
              <w:ind w:right="170"/>
              <w:jc w:val="right"/>
              <w:rPr>
                <w:szCs w:val="20"/>
              </w:rPr>
            </w:pPr>
            <w:r w:rsidRPr="007518FD">
              <w:t>2.951</w:t>
            </w:r>
          </w:p>
        </w:tc>
      </w:tr>
      <w:tr w:rsidR="007518FD" w:rsidRPr="007518FD" w14:paraId="1C7F59BA" w14:textId="77777777" w:rsidTr="0039145D">
        <w:tc>
          <w:tcPr>
            <w:tcW w:w="547" w:type="pct"/>
          </w:tcPr>
          <w:p w14:paraId="567A3CB2" w14:textId="77777777" w:rsidR="007518FD" w:rsidRPr="007518FD" w:rsidRDefault="007518FD" w:rsidP="007518FD">
            <w:pPr>
              <w:spacing w:after="40"/>
              <w:jc w:val="center"/>
              <w:rPr>
                <w:szCs w:val="20"/>
              </w:rPr>
            </w:pPr>
            <w:r w:rsidRPr="007518FD">
              <w:t>F06B</w:t>
            </w:r>
          </w:p>
        </w:tc>
        <w:tc>
          <w:tcPr>
            <w:tcW w:w="3512" w:type="pct"/>
          </w:tcPr>
          <w:p w14:paraId="2A776DB4" w14:textId="77777777" w:rsidR="007518FD" w:rsidRPr="007518FD" w:rsidRDefault="007518FD" w:rsidP="007518FD">
            <w:pPr>
              <w:spacing w:after="40"/>
              <w:jc w:val="left"/>
              <w:rPr>
                <w:szCs w:val="20"/>
              </w:rPr>
            </w:pPr>
            <w:r w:rsidRPr="007518FD">
              <w:t>Coronary Bypass W/O Invasive Cardiac Investigation, Minor Complexity</w:t>
            </w:r>
          </w:p>
        </w:tc>
        <w:tc>
          <w:tcPr>
            <w:tcW w:w="471" w:type="pct"/>
          </w:tcPr>
          <w:p w14:paraId="42B86197" w14:textId="77777777" w:rsidR="007518FD" w:rsidRPr="007518FD" w:rsidRDefault="007518FD" w:rsidP="007518FD">
            <w:pPr>
              <w:spacing w:after="40"/>
              <w:ind w:right="170"/>
              <w:jc w:val="right"/>
              <w:rPr>
                <w:szCs w:val="20"/>
              </w:rPr>
            </w:pPr>
            <w:r w:rsidRPr="007518FD">
              <w:t>7.688</w:t>
            </w:r>
          </w:p>
        </w:tc>
        <w:tc>
          <w:tcPr>
            <w:tcW w:w="470" w:type="pct"/>
          </w:tcPr>
          <w:p w14:paraId="3684B778" w14:textId="77777777" w:rsidR="007518FD" w:rsidRPr="007518FD" w:rsidRDefault="007518FD" w:rsidP="007518FD">
            <w:pPr>
              <w:spacing w:after="40"/>
              <w:ind w:right="170"/>
              <w:jc w:val="right"/>
              <w:rPr>
                <w:szCs w:val="20"/>
              </w:rPr>
            </w:pPr>
            <w:r w:rsidRPr="007518FD">
              <w:t>12.256</w:t>
            </w:r>
          </w:p>
        </w:tc>
      </w:tr>
      <w:tr w:rsidR="007518FD" w:rsidRPr="007518FD" w14:paraId="2A45583E" w14:textId="77777777" w:rsidTr="0039145D">
        <w:tc>
          <w:tcPr>
            <w:tcW w:w="547" w:type="pct"/>
          </w:tcPr>
          <w:p w14:paraId="5CA1F3F5" w14:textId="77777777" w:rsidR="007518FD" w:rsidRPr="007518FD" w:rsidRDefault="007518FD" w:rsidP="007518FD">
            <w:pPr>
              <w:spacing w:after="40"/>
              <w:jc w:val="center"/>
              <w:rPr>
                <w:szCs w:val="20"/>
              </w:rPr>
            </w:pPr>
            <w:r w:rsidRPr="007518FD">
              <w:t>F07A</w:t>
            </w:r>
          </w:p>
        </w:tc>
        <w:tc>
          <w:tcPr>
            <w:tcW w:w="3512" w:type="pct"/>
          </w:tcPr>
          <w:p w14:paraId="4C18F178" w14:textId="77777777" w:rsidR="007518FD" w:rsidRPr="007518FD" w:rsidRDefault="007518FD" w:rsidP="007518FD">
            <w:pPr>
              <w:spacing w:after="40"/>
              <w:jc w:val="left"/>
              <w:rPr>
                <w:szCs w:val="20"/>
              </w:rPr>
            </w:pPr>
            <w:r w:rsidRPr="007518FD">
              <w:t>Other Cardiothoracic/Vascular Procedures W CPB Pump, Major Complexity</w:t>
            </w:r>
          </w:p>
        </w:tc>
        <w:tc>
          <w:tcPr>
            <w:tcW w:w="471" w:type="pct"/>
          </w:tcPr>
          <w:p w14:paraId="73F45EE9" w14:textId="77777777" w:rsidR="007518FD" w:rsidRPr="007518FD" w:rsidRDefault="007518FD" w:rsidP="007518FD">
            <w:pPr>
              <w:spacing w:after="40"/>
              <w:ind w:right="170"/>
              <w:jc w:val="right"/>
              <w:rPr>
                <w:szCs w:val="20"/>
              </w:rPr>
            </w:pPr>
            <w:r w:rsidRPr="007518FD">
              <w:t>18.106</w:t>
            </w:r>
          </w:p>
        </w:tc>
        <w:tc>
          <w:tcPr>
            <w:tcW w:w="470" w:type="pct"/>
          </w:tcPr>
          <w:p w14:paraId="00E9F414" w14:textId="77777777" w:rsidR="007518FD" w:rsidRPr="007518FD" w:rsidRDefault="007518FD" w:rsidP="007518FD">
            <w:pPr>
              <w:spacing w:after="40"/>
              <w:ind w:right="170"/>
              <w:jc w:val="right"/>
              <w:rPr>
                <w:szCs w:val="20"/>
              </w:rPr>
            </w:pPr>
            <w:r w:rsidRPr="007518FD">
              <w:t>-</w:t>
            </w:r>
          </w:p>
        </w:tc>
      </w:tr>
      <w:tr w:rsidR="007518FD" w:rsidRPr="007518FD" w14:paraId="37C7512D" w14:textId="77777777" w:rsidTr="0039145D">
        <w:tc>
          <w:tcPr>
            <w:tcW w:w="547" w:type="pct"/>
          </w:tcPr>
          <w:p w14:paraId="4157061C" w14:textId="77777777" w:rsidR="007518FD" w:rsidRPr="007518FD" w:rsidRDefault="007518FD" w:rsidP="007518FD">
            <w:pPr>
              <w:spacing w:after="40"/>
              <w:jc w:val="center"/>
              <w:rPr>
                <w:szCs w:val="20"/>
              </w:rPr>
            </w:pPr>
            <w:r w:rsidRPr="007518FD">
              <w:t>F07B</w:t>
            </w:r>
          </w:p>
        </w:tc>
        <w:tc>
          <w:tcPr>
            <w:tcW w:w="3512" w:type="pct"/>
          </w:tcPr>
          <w:p w14:paraId="42923F5E" w14:textId="77777777" w:rsidR="007518FD" w:rsidRPr="007518FD" w:rsidRDefault="007518FD" w:rsidP="007518FD">
            <w:pPr>
              <w:spacing w:after="40"/>
              <w:jc w:val="left"/>
              <w:rPr>
                <w:szCs w:val="20"/>
              </w:rPr>
            </w:pPr>
            <w:r w:rsidRPr="007518FD">
              <w:t>Other Cardiothoracic/Vascular Procedures W CPB Pump, Intermediate Complexity</w:t>
            </w:r>
          </w:p>
        </w:tc>
        <w:tc>
          <w:tcPr>
            <w:tcW w:w="471" w:type="pct"/>
          </w:tcPr>
          <w:p w14:paraId="7F95DD8C" w14:textId="77777777" w:rsidR="007518FD" w:rsidRPr="007518FD" w:rsidRDefault="007518FD" w:rsidP="007518FD">
            <w:pPr>
              <w:spacing w:after="40"/>
              <w:ind w:right="170"/>
              <w:jc w:val="right"/>
              <w:rPr>
                <w:szCs w:val="20"/>
              </w:rPr>
            </w:pPr>
            <w:r w:rsidRPr="007518FD">
              <w:t>12.382</w:t>
            </w:r>
          </w:p>
        </w:tc>
        <w:tc>
          <w:tcPr>
            <w:tcW w:w="470" w:type="pct"/>
          </w:tcPr>
          <w:p w14:paraId="33615359" w14:textId="77777777" w:rsidR="007518FD" w:rsidRPr="007518FD" w:rsidRDefault="007518FD" w:rsidP="007518FD">
            <w:pPr>
              <w:spacing w:after="40"/>
              <w:ind w:right="170"/>
              <w:jc w:val="right"/>
              <w:rPr>
                <w:szCs w:val="20"/>
              </w:rPr>
            </w:pPr>
            <w:r w:rsidRPr="007518FD">
              <w:t>4.870</w:t>
            </w:r>
          </w:p>
        </w:tc>
      </w:tr>
      <w:tr w:rsidR="007518FD" w:rsidRPr="007518FD" w14:paraId="1F257A1E" w14:textId="77777777" w:rsidTr="0039145D">
        <w:tc>
          <w:tcPr>
            <w:tcW w:w="547" w:type="pct"/>
          </w:tcPr>
          <w:p w14:paraId="74820F00" w14:textId="77777777" w:rsidR="007518FD" w:rsidRPr="007518FD" w:rsidRDefault="007518FD" w:rsidP="007518FD">
            <w:pPr>
              <w:spacing w:after="40"/>
              <w:jc w:val="center"/>
              <w:rPr>
                <w:szCs w:val="20"/>
              </w:rPr>
            </w:pPr>
            <w:r w:rsidRPr="007518FD">
              <w:t>F07C</w:t>
            </w:r>
          </w:p>
        </w:tc>
        <w:tc>
          <w:tcPr>
            <w:tcW w:w="3512" w:type="pct"/>
          </w:tcPr>
          <w:p w14:paraId="3C86632B" w14:textId="77777777" w:rsidR="007518FD" w:rsidRPr="007518FD" w:rsidRDefault="007518FD" w:rsidP="007518FD">
            <w:pPr>
              <w:spacing w:after="40"/>
              <w:jc w:val="left"/>
              <w:rPr>
                <w:szCs w:val="20"/>
              </w:rPr>
            </w:pPr>
            <w:r w:rsidRPr="007518FD">
              <w:t>Other Cardiothoracic/Vascular Procedures W CPB Pump, Minor Complexity</w:t>
            </w:r>
          </w:p>
        </w:tc>
        <w:tc>
          <w:tcPr>
            <w:tcW w:w="471" w:type="pct"/>
          </w:tcPr>
          <w:p w14:paraId="0A973F51" w14:textId="77777777" w:rsidR="007518FD" w:rsidRPr="007518FD" w:rsidRDefault="007518FD" w:rsidP="007518FD">
            <w:pPr>
              <w:spacing w:after="40"/>
              <w:ind w:right="170"/>
              <w:jc w:val="right"/>
              <w:rPr>
                <w:szCs w:val="20"/>
              </w:rPr>
            </w:pPr>
            <w:r w:rsidRPr="007518FD">
              <w:t>8.197</w:t>
            </w:r>
          </w:p>
        </w:tc>
        <w:tc>
          <w:tcPr>
            <w:tcW w:w="470" w:type="pct"/>
          </w:tcPr>
          <w:p w14:paraId="6764BFF8" w14:textId="77777777" w:rsidR="007518FD" w:rsidRPr="007518FD" w:rsidRDefault="007518FD" w:rsidP="007518FD">
            <w:pPr>
              <w:spacing w:after="40"/>
              <w:ind w:right="170"/>
              <w:jc w:val="right"/>
              <w:rPr>
                <w:szCs w:val="20"/>
              </w:rPr>
            </w:pPr>
            <w:r w:rsidRPr="007518FD">
              <w:t>4.792</w:t>
            </w:r>
          </w:p>
        </w:tc>
      </w:tr>
      <w:tr w:rsidR="007518FD" w:rsidRPr="007518FD" w14:paraId="248F1636" w14:textId="77777777" w:rsidTr="0039145D">
        <w:tc>
          <w:tcPr>
            <w:tcW w:w="547" w:type="pct"/>
          </w:tcPr>
          <w:p w14:paraId="7BCA8F63" w14:textId="77777777" w:rsidR="007518FD" w:rsidRPr="007518FD" w:rsidRDefault="007518FD" w:rsidP="007518FD">
            <w:pPr>
              <w:spacing w:after="40"/>
              <w:jc w:val="center"/>
              <w:rPr>
                <w:szCs w:val="20"/>
              </w:rPr>
            </w:pPr>
            <w:r w:rsidRPr="007518FD">
              <w:t>F08A</w:t>
            </w:r>
          </w:p>
        </w:tc>
        <w:tc>
          <w:tcPr>
            <w:tcW w:w="3512" w:type="pct"/>
          </w:tcPr>
          <w:p w14:paraId="24EBB58A" w14:textId="77777777" w:rsidR="007518FD" w:rsidRPr="007518FD" w:rsidRDefault="007518FD" w:rsidP="007518FD">
            <w:pPr>
              <w:spacing w:after="40"/>
              <w:jc w:val="left"/>
              <w:rPr>
                <w:szCs w:val="20"/>
              </w:rPr>
            </w:pPr>
            <w:r w:rsidRPr="007518FD">
              <w:t>Major Reconstructive Vascular Procedures W/O CPB Pump, Major Complexity</w:t>
            </w:r>
          </w:p>
        </w:tc>
        <w:tc>
          <w:tcPr>
            <w:tcW w:w="471" w:type="pct"/>
          </w:tcPr>
          <w:p w14:paraId="01A02A41" w14:textId="77777777" w:rsidR="007518FD" w:rsidRPr="007518FD" w:rsidRDefault="007518FD" w:rsidP="007518FD">
            <w:pPr>
              <w:spacing w:after="40"/>
              <w:ind w:right="170"/>
              <w:jc w:val="right"/>
              <w:rPr>
                <w:szCs w:val="20"/>
              </w:rPr>
            </w:pPr>
            <w:r w:rsidRPr="007518FD">
              <w:t>13.083</w:t>
            </w:r>
          </w:p>
        </w:tc>
        <w:tc>
          <w:tcPr>
            <w:tcW w:w="470" w:type="pct"/>
          </w:tcPr>
          <w:p w14:paraId="7881BF26" w14:textId="77777777" w:rsidR="007518FD" w:rsidRPr="007518FD" w:rsidRDefault="007518FD" w:rsidP="007518FD">
            <w:pPr>
              <w:spacing w:after="40"/>
              <w:ind w:right="170"/>
              <w:jc w:val="right"/>
              <w:rPr>
                <w:szCs w:val="20"/>
              </w:rPr>
            </w:pPr>
            <w:r w:rsidRPr="007518FD">
              <w:t>5.332</w:t>
            </w:r>
          </w:p>
        </w:tc>
      </w:tr>
      <w:tr w:rsidR="007518FD" w:rsidRPr="007518FD" w14:paraId="1C62748E" w14:textId="77777777" w:rsidTr="0039145D">
        <w:tc>
          <w:tcPr>
            <w:tcW w:w="547" w:type="pct"/>
          </w:tcPr>
          <w:p w14:paraId="2053C8F2" w14:textId="77777777" w:rsidR="007518FD" w:rsidRPr="007518FD" w:rsidRDefault="007518FD" w:rsidP="007518FD">
            <w:pPr>
              <w:spacing w:after="40"/>
              <w:jc w:val="center"/>
              <w:rPr>
                <w:szCs w:val="20"/>
              </w:rPr>
            </w:pPr>
            <w:r w:rsidRPr="007518FD">
              <w:t>F08B</w:t>
            </w:r>
          </w:p>
        </w:tc>
        <w:tc>
          <w:tcPr>
            <w:tcW w:w="3512" w:type="pct"/>
          </w:tcPr>
          <w:p w14:paraId="4950AFA6" w14:textId="77777777" w:rsidR="007518FD" w:rsidRPr="007518FD" w:rsidRDefault="007518FD" w:rsidP="007518FD">
            <w:pPr>
              <w:spacing w:after="40"/>
              <w:jc w:val="left"/>
              <w:rPr>
                <w:szCs w:val="20"/>
              </w:rPr>
            </w:pPr>
            <w:r w:rsidRPr="007518FD">
              <w:t>Major Reconstructive Vascular Procedures W/O CPB Pump, Intermediate Complexity</w:t>
            </w:r>
          </w:p>
        </w:tc>
        <w:tc>
          <w:tcPr>
            <w:tcW w:w="471" w:type="pct"/>
          </w:tcPr>
          <w:p w14:paraId="376F54F0" w14:textId="77777777" w:rsidR="007518FD" w:rsidRPr="007518FD" w:rsidRDefault="007518FD" w:rsidP="007518FD">
            <w:pPr>
              <w:spacing w:after="40"/>
              <w:ind w:right="170"/>
              <w:jc w:val="right"/>
              <w:rPr>
                <w:szCs w:val="20"/>
              </w:rPr>
            </w:pPr>
            <w:r w:rsidRPr="007518FD">
              <w:t>7.155</w:t>
            </w:r>
          </w:p>
        </w:tc>
        <w:tc>
          <w:tcPr>
            <w:tcW w:w="470" w:type="pct"/>
          </w:tcPr>
          <w:p w14:paraId="451A48AA" w14:textId="77777777" w:rsidR="007518FD" w:rsidRPr="007518FD" w:rsidRDefault="007518FD" w:rsidP="007518FD">
            <w:pPr>
              <w:spacing w:after="40"/>
              <w:ind w:right="170"/>
              <w:jc w:val="right"/>
              <w:rPr>
                <w:szCs w:val="20"/>
              </w:rPr>
            </w:pPr>
            <w:r w:rsidRPr="007518FD">
              <w:t>5.287</w:t>
            </w:r>
          </w:p>
        </w:tc>
      </w:tr>
      <w:tr w:rsidR="007518FD" w:rsidRPr="007518FD" w14:paraId="3CBE2C72" w14:textId="77777777" w:rsidTr="0039145D">
        <w:tc>
          <w:tcPr>
            <w:tcW w:w="547" w:type="pct"/>
          </w:tcPr>
          <w:p w14:paraId="081E3A6A" w14:textId="77777777" w:rsidR="007518FD" w:rsidRPr="007518FD" w:rsidRDefault="007518FD" w:rsidP="007518FD">
            <w:pPr>
              <w:spacing w:after="40"/>
              <w:jc w:val="center"/>
              <w:rPr>
                <w:szCs w:val="20"/>
              </w:rPr>
            </w:pPr>
            <w:r w:rsidRPr="007518FD">
              <w:t>F08C</w:t>
            </w:r>
          </w:p>
        </w:tc>
        <w:tc>
          <w:tcPr>
            <w:tcW w:w="3512" w:type="pct"/>
          </w:tcPr>
          <w:p w14:paraId="0AB3AB49" w14:textId="77777777" w:rsidR="007518FD" w:rsidRPr="007518FD" w:rsidRDefault="007518FD" w:rsidP="007518FD">
            <w:pPr>
              <w:spacing w:after="40"/>
              <w:jc w:val="left"/>
              <w:rPr>
                <w:szCs w:val="20"/>
              </w:rPr>
            </w:pPr>
            <w:r w:rsidRPr="007518FD">
              <w:t>Major Reconstructive Vascular Procedures W/O CPB Pump, Minor Complexity</w:t>
            </w:r>
          </w:p>
        </w:tc>
        <w:tc>
          <w:tcPr>
            <w:tcW w:w="471" w:type="pct"/>
          </w:tcPr>
          <w:p w14:paraId="29BEBA88" w14:textId="77777777" w:rsidR="007518FD" w:rsidRPr="007518FD" w:rsidRDefault="007518FD" w:rsidP="007518FD">
            <w:pPr>
              <w:spacing w:after="40"/>
              <w:ind w:right="170"/>
              <w:jc w:val="right"/>
              <w:rPr>
                <w:szCs w:val="20"/>
              </w:rPr>
            </w:pPr>
            <w:r w:rsidRPr="007518FD">
              <w:t>4.262</w:t>
            </w:r>
          </w:p>
        </w:tc>
        <w:tc>
          <w:tcPr>
            <w:tcW w:w="470" w:type="pct"/>
          </w:tcPr>
          <w:p w14:paraId="1506B0ED" w14:textId="77777777" w:rsidR="007518FD" w:rsidRPr="007518FD" w:rsidRDefault="007518FD" w:rsidP="007518FD">
            <w:pPr>
              <w:spacing w:after="40"/>
              <w:ind w:right="170"/>
              <w:jc w:val="right"/>
              <w:rPr>
                <w:szCs w:val="20"/>
              </w:rPr>
            </w:pPr>
            <w:r w:rsidRPr="007518FD">
              <w:t>2.850</w:t>
            </w:r>
          </w:p>
        </w:tc>
      </w:tr>
      <w:tr w:rsidR="007518FD" w:rsidRPr="007518FD" w14:paraId="59578903" w14:textId="77777777" w:rsidTr="0039145D">
        <w:tc>
          <w:tcPr>
            <w:tcW w:w="547" w:type="pct"/>
          </w:tcPr>
          <w:p w14:paraId="66BBDBAA" w14:textId="77777777" w:rsidR="007518FD" w:rsidRPr="007518FD" w:rsidRDefault="007518FD" w:rsidP="007518FD">
            <w:pPr>
              <w:spacing w:after="40"/>
              <w:jc w:val="center"/>
              <w:rPr>
                <w:szCs w:val="20"/>
              </w:rPr>
            </w:pPr>
            <w:r w:rsidRPr="007518FD">
              <w:t>F09A</w:t>
            </w:r>
          </w:p>
        </w:tc>
        <w:tc>
          <w:tcPr>
            <w:tcW w:w="3512" w:type="pct"/>
          </w:tcPr>
          <w:p w14:paraId="4FE7092F" w14:textId="77777777" w:rsidR="007518FD" w:rsidRPr="007518FD" w:rsidRDefault="007518FD" w:rsidP="007518FD">
            <w:pPr>
              <w:spacing w:after="40"/>
              <w:jc w:val="left"/>
              <w:rPr>
                <w:szCs w:val="20"/>
              </w:rPr>
            </w:pPr>
            <w:r w:rsidRPr="007518FD">
              <w:t>Other Cardiothoracic Procedures W/O CPB Pump, Major Complexity</w:t>
            </w:r>
          </w:p>
        </w:tc>
        <w:tc>
          <w:tcPr>
            <w:tcW w:w="471" w:type="pct"/>
          </w:tcPr>
          <w:p w14:paraId="6D5836A6" w14:textId="77777777" w:rsidR="007518FD" w:rsidRPr="007518FD" w:rsidRDefault="007518FD" w:rsidP="007518FD">
            <w:pPr>
              <w:spacing w:after="40"/>
              <w:ind w:right="170"/>
              <w:jc w:val="right"/>
              <w:rPr>
                <w:szCs w:val="20"/>
              </w:rPr>
            </w:pPr>
            <w:r w:rsidRPr="007518FD">
              <w:t>9.506</w:t>
            </w:r>
          </w:p>
        </w:tc>
        <w:tc>
          <w:tcPr>
            <w:tcW w:w="470" w:type="pct"/>
          </w:tcPr>
          <w:p w14:paraId="6C3571B1" w14:textId="77777777" w:rsidR="007518FD" w:rsidRPr="007518FD" w:rsidRDefault="007518FD" w:rsidP="007518FD">
            <w:pPr>
              <w:spacing w:after="40"/>
              <w:ind w:right="170"/>
              <w:jc w:val="right"/>
              <w:rPr>
                <w:szCs w:val="20"/>
              </w:rPr>
            </w:pPr>
            <w:r w:rsidRPr="007518FD">
              <w:t>1.604</w:t>
            </w:r>
          </w:p>
        </w:tc>
      </w:tr>
      <w:tr w:rsidR="007518FD" w:rsidRPr="007518FD" w14:paraId="55247FE6" w14:textId="77777777" w:rsidTr="0039145D">
        <w:tc>
          <w:tcPr>
            <w:tcW w:w="547" w:type="pct"/>
          </w:tcPr>
          <w:p w14:paraId="0E301FB8" w14:textId="77777777" w:rsidR="007518FD" w:rsidRPr="007518FD" w:rsidRDefault="007518FD" w:rsidP="007518FD">
            <w:pPr>
              <w:spacing w:after="40"/>
              <w:jc w:val="center"/>
              <w:rPr>
                <w:szCs w:val="20"/>
              </w:rPr>
            </w:pPr>
            <w:r w:rsidRPr="007518FD">
              <w:t>F09B</w:t>
            </w:r>
          </w:p>
        </w:tc>
        <w:tc>
          <w:tcPr>
            <w:tcW w:w="3512" w:type="pct"/>
          </w:tcPr>
          <w:p w14:paraId="673D9156" w14:textId="77777777" w:rsidR="007518FD" w:rsidRPr="007518FD" w:rsidRDefault="007518FD" w:rsidP="007518FD">
            <w:pPr>
              <w:spacing w:after="40"/>
              <w:jc w:val="left"/>
              <w:rPr>
                <w:szCs w:val="20"/>
              </w:rPr>
            </w:pPr>
            <w:r w:rsidRPr="007518FD">
              <w:t>Other Cardiothoracic Procedures W/O CPB Pump, Intermediate Complexity</w:t>
            </w:r>
          </w:p>
        </w:tc>
        <w:tc>
          <w:tcPr>
            <w:tcW w:w="471" w:type="pct"/>
          </w:tcPr>
          <w:p w14:paraId="3FFD72A0" w14:textId="77777777" w:rsidR="007518FD" w:rsidRPr="007518FD" w:rsidRDefault="007518FD" w:rsidP="007518FD">
            <w:pPr>
              <w:spacing w:after="40"/>
              <w:ind w:right="170"/>
              <w:jc w:val="right"/>
              <w:rPr>
                <w:szCs w:val="20"/>
              </w:rPr>
            </w:pPr>
            <w:r w:rsidRPr="007518FD">
              <w:t>5.942</w:t>
            </w:r>
          </w:p>
        </w:tc>
        <w:tc>
          <w:tcPr>
            <w:tcW w:w="470" w:type="pct"/>
          </w:tcPr>
          <w:p w14:paraId="79232A8E" w14:textId="77777777" w:rsidR="007518FD" w:rsidRPr="007518FD" w:rsidRDefault="007518FD" w:rsidP="007518FD">
            <w:pPr>
              <w:spacing w:after="40"/>
              <w:ind w:right="170"/>
              <w:jc w:val="right"/>
              <w:rPr>
                <w:szCs w:val="20"/>
              </w:rPr>
            </w:pPr>
            <w:r w:rsidRPr="007518FD">
              <w:t>5.017</w:t>
            </w:r>
          </w:p>
        </w:tc>
      </w:tr>
      <w:tr w:rsidR="007518FD" w:rsidRPr="007518FD" w14:paraId="051F0884" w14:textId="77777777" w:rsidTr="0039145D">
        <w:tc>
          <w:tcPr>
            <w:tcW w:w="547" w:type="pct"/>
          </w:tcPr>
          <w:p w14:paraId="744B6D33" w14:textId="77777777" w:rsidR="007518FD" w:rsidRPr="007518FD" w:rsidRDefault="007518FD" w:rsidP="007518FD">
            <w:pPr>
              <w:spacing w:after="40"/>
              <w:jc w:val="center"/>
              <w:rPr>
                <w:szCs w:val="20"/>
              </w:rPr>
            </w:pPr>
            <w:r w:rsidRPr="007518FD">
              <w:t>F09C</w:t>
            </w:r>
          </w:p>
        </w:tc>
        <w:tc>
          <w:tcPr>
            <w:tcW w:w="3512" w:type="pct"/>
          </w:tcPr>
          <w:p w14:paraId="0CA924C8" w14:textId="77777777" w:rsidR="007518FD" w:rsidRPr="007518FD" w:rsidRDefault="007518FD" w:rsidP="007518FD">
            <w:pPr>
              <w:spacing w:after="40"/>
              <w:jc w:val="left"/>
              <w:rPr>
                <w:szCs w:val="20"/>
              </w:rPr>
            </w:pPr>
            <w:r w:rsidRPr="007518FD">
              <w:t>Other Cardiothoracic Procedures W/O CPB Pump, Minor Complexity</w:t>
            </w:r>
          </w:p>
        </w:tc>
        <w:tc>
          <w:tcPr>
            <w:tcW w:w="471" w:type="pct"/>
          </w:tcPr>
          <w:p w14:paraId="4FF4CBD2" w14:textId="77777777" w:rsidR="007518FD" w:rsidRPr="007518FD" w:rsidRDefault="007518FD" w:rsidP="007518FD">
            <w:pPr>
              <w:spacing w:after="40"/>
              <w:ind w:right="170"/>
              <w:jc w:val="right"/>
              <w:rPr>
                <w:szCs w:val="20"/>
              </w:rPr>
            </w:pPr>
            <w:r w:rsidRPr="007518FD">
              <w:t>2.377</w:t>
            </w:r>
          </w:p>
        </w:tc>
        <w:tc>
          <w:tcPr>
            <w:tcW w:w="470" w:type="pct"/>
          </w:tcPr>
          <w:p w14:paraId="7D3C15D8" w14:textId="77777777" w:rsidR="007518FD" w:rsidRPr="007518FD" w:rsidRDefault="007518FD" w:rsidP="007518FD">
            <w:pPr>
              <w:spacing w:after="40"/>
              <w:ind w:right="170"/>
              <w:jc w:val="right"/>
              <w:rPr>
                <w:szCs w:val="20"/>
              </w:rPr>
            </w:pPr>
            <w:r w:rsidRPr="007518FD">
              <w:t>30.597</w:t>
            </w:r>
          </w:p>
        </w:tc>
      </w:tr>
      <w:tr w:rsidR="007518FD" w:rsidRPr="007518FD" w14:paraId="377CA592" w14:textId="77777777" w:rsidTr="0039145D">
        <w:tc>
          <w:tcPr>
            <w:tcW w:w="547" w:type="pct"/>
          </w:tcPr>
          <w:p w14:paraId="12966BF9" w14:textId="77777777" w:rsidR="007518FD" w:rsidRPr="007518FD" w:rsidRDefault="007518FD" w:rsidP="007518FD">
            <w:pPr>
              <w:spacing w:after="40"/>
              <w:jc w:val="center"/>
              <w:rPr>
                <w:szCs w:val="20"/>
              </w:rPr>
            </w:pPr>
            <w:r w:rsidRPr="007518FD">
              <w:t>F10A</w:t>
            </w:r>
          </w:p>
        </w:tc>
        <w:tc>
          <w:tcPr>
            <w:tcW w:w="3512" w:type="pct"/>
          </w:tcPr>
          <w:p w14:paraId="2FB8F5E4" w14:textId="77777777" w:rsidR="007518FD" w:rsidRPr="007518FD" w:rsidRDefault="007518FD" w:rsidP="007518FD">
            <w:pPr>
              <w:spacing w:after="40"/>
              <w:jc w:val="left"/>
              <w:rPr>
                <w:szCs w:val="20"/>
              </w:rPr>
            </w:pPr>
            <w:r w:rsidRPr="007518FD">
              <w:t xml:space="preserve">Interventional Coronary Procedures, </w:t>
            </w:r>
            <w:proofErr w:type="gramStart"/>
            <w:r w:rsidRPr="007518FD">
              <w:t>Admitted</w:t>
            </w:r>
            <w:proofErr w:type="gramEnd"/>
            <w:r w:rsidRPr="007518FD">
              <w:t xml:space="preserve"> for AMI, Major Complexity</w:t>
            </w:r>
          </w:p>
        </w:tc>
        <w:tc>
          <w:tcPr>
            <w:tcW w:w="471" w:type="pct"/>
          </w:tcPr>
          <w:p w14:paraId="65BDFBC6" w14:textId="77777777" w:rsidR="007518FD" w:rsidRPr="007518FD" w:rsidRDefault="007518FD" w:rsidP="007518FD">
            <w:pPr>
              <w:spacing w:after="40"/>
              <w:ind w:right="170"/>
              <w:jc w:val="right"/>
              <w:rPr>
                <w:szCs w:val="20"/>
              </w:rPr>
            </w:pPr>
            <w:r w:rsidRPr="007518FD">
              <w:t>4.152</w:t>
            </w:r>
          </w:p>
        </w:tc>
        <w:tc>
          <w:tcPr>
            <w:tcW w:w="470" w:type="pct"/>
          </w:tcPr>
          <w:p w14:paraId="4470D3DD" w14:textId="77777777" w:rsidR="007518FD" w:rsidRPr="007518FD" w:rsidRDefault="007518FD" w:rsidP="007518FD">
            <w:pPr>
              <w:spacing w:after="40"/>
              <w:ind w:right="170"/>
              <w:jc w:val="right"/>
              <w:rPr>
                <w:szCs w:val="20"/>
              </w:rPr>
            </w:pPr>
            <w:r w:rsidRPr="007518FD">
              <w:t>3.716</w:t>
            </w:r>
          </w:p>
        </w:tc>
      </w:tr>
      <w:tr w:rsidR="007518FD" w:rsidRPr="007518FD" w14:paraId="5AB13F95" w14:textId="77777777" w:rsidTr="0039145D">
        <w:tc>
          <w:tcPr>
            <w:tcW w:w="547" w:type="pct"/>
          </w:tcPr>
          <w:p w14:paraId="43E8952D" w14:textId="77777777" w:rsidR="007518FD" w:rsidRPr="007518FD" w:rsidRDefault="007518FD" w:rsidP="007518FD">
            <w:pPr>
              <w:spacing w:after="40"/>
              <w:jc w:val="center"/>
              <w:rPr>
                <w:szCs w:val="20"/>
              </w:rPr>
            </w:pPr>
            <w:r w:rsidRPr="007518FD">
              <w:t>F10B</w:t>
            </w:r>
          </w:p>
        </w:tc>
        <w:tc>
          <w:tcPr>
            <w:tcW w:w="3512" w:type="pct"/>
          </w:tcPr>
          <w:p w14:paraId="4CAFAF98" w14:textId="77777777" w:rsidR="007518FD" w:rsidRPr="007518FD" w:rsidRDefault="007518FD" w:rsidP="007518FD">
            <w:pPr>
              <w:spacing w:after="40"/>
              <w:jc w:val="left"/>
              <w:rPr>
                <w:szCs w:val="20"/>
              </w:rPr>
            </w:pPr>
            <w:r w:rsidRPr="007518FD">
              <w:t xml:space="preserve">Interventional Coronary Procedures, </w:t>
            </w:r>
            <w:proofErr w:type="gramStart"/>
            <w:r w:rsidRPr="007518FD">
              <w:t>Admitted</w:t>
            </w:r>
            <w:proofErr w:type="gramEnd"/>
            <w:r w:rsidRPr="007518FD">
              <w:t xml:space="preserve"> for AMI, Minor Complexity</w:t>
            </w:r>
          </w:p>
        </w:tc>
        <w:tc>
          <w:tcPr>
            <w:tcW w:w="471" w:type="pct"/>
          </w:tcPr>
          <w:p w14:paraId="0AF048AB" w14:textId="77777777" w:rsidR="007518FD" w:rsidRPr="007518FD" w:rsidRDefault="007518FD" w:rsidP="007518FD">
            <w:pPr>
              <w:spacing w:after="40"/>
              <w:ind w:right="170"/>
              <w:jc w:val="right"/>
              <w:rPr>
                <w:szCs w:val="20"/>
              </w:rPr>
            </w:pPr>
            <w:r w:rsidRPr="007518FD">
              <w:t>2.089</w:t>
            </w:r>
          </w:p>
        </w:tc>
        <w:tc>
          <w:tcPr>
            <w:tcW w:w="470" w:type="pct"/>
          </w:tcPr>
          <w:p w14:paraId="3F20718F" w14:textId="77777777" w:rsidR="007518FD" w:rsidRPr="007518FD" w:rsidRDefault="007518FD" w:rsidP="007518FD">
            <w:pPr>
              <w:spacing w:after="40"/>
              <w:ind w:right="170"/>
              <w:jc w:val="right"/>
              <w:rPr>
                <w:szCs w:val="20"/>
              </w:rPr>
            </w:pPr>
            <w:r w:rsidRPr="007518FD">
              <w:t>1.414</w:t>
            </w:r>
          </w:p>
        </w:tc>
      </w:tr>
      <w:tr w:rsidR="007518FD" w:rsidRPr="007518FD" w14:paraId="700BD57D" w14:textId="77777777" w:rsidTr="0039145D">
        <w:tc>
          <w:tcPr>
            <w:tcW w:w="547" w:type="pct"/>
          </w:tcPr>
          <w:p w14:paraId="5CE11FA7" w14:textId="77777777" w:rsidR="007518FD" w:rsidRPr="007518FD" w:rsidRDefault="007518FD" w:rsidP="007518FD">
            <w:pPr>
              <w:spacing w:after="40"/>
              <w:jc w:val="center"/>
              <w:rPr>
                <w:szCs w:val="20"/>
              </w:rPr>
            </w:pPr>
            <w:r w:rsidRPr="007518FD">
              <w:t>F11A</w:t>
            </w:r>
          </w:p>
        </w:tc>
        <w:tc>
          <w:tcPr>
            <w:tcW w:w="3512" w:type="pct"/>
          </w:tcPr>
          <w:p w14:paraId="4388326B" w14:textId="77777777" w:rsidR="007518FD" w:rsidRPr="007518FD" w:rsidRDefault="007518FD" w:rsidP="007518FD">
            <w:pPr>
              <w:spacing w:after="40"/>
              <w:jc w:val="left"/>
              <w:rPr>
                <w:szCs w:val="20"/>
              </w:rPr>
            </w:pPr>
            <w:r w:rsidRPr="007518FD">
              <w:t>Amputation, Except Upper Limb and Toe, for Circulatory Disorders, Major Comp</w:t>
            </w:r>
          </w:p>
        </w:tc>
        <w:tc>
          <w:tcPr>
            <w:tcW w:w="471" w:type="pct"/>
          </w:tcPr>
          <w:p w14:paraId="5B030A29" w14:textId="77777777" w:rsidR="007518FD" w:rsidRPr="007518FD" w:rsidRDefault="007518FD" w:rsidP="007518FD">
            <w:pPr>
              <w:spacing w:after="40"/>
              <w:ind w:right="170"/>
              <w:jc w:val="right"/>
              <w:rPr>
                <w:szCs w:val="20"/>
              </w:rPr>
            </w:pPr>
            <w:r w:rsidRPr="007518FD">
              <w:t>13.707</w:t>
            </w:r>
          </w:p>
        </w:tc>
        <w:tc>
          <w:tcPr>
            <w:tcW w:w="470" w:type="pct"/>
          </w:tcPr>
          <w:p w14:paraId="1EA9B830" w14:textId="77777777" w:rsidR="007518FD" w:rsidRPr="007518FD" w:rsidRDefault="007518FD" w:rsidP="007518FD">
            <w:pPr>
              <w:spacing w:after="40"/>
              <w:ind w:right="170"/>
              <w:jc w:val="right"/>
              <w:rPr>
                <w:szCs w:val="20"/>
              </w:rPr>
            </w:pPr>
            <w:r w:rsidRPr="007518FD">
              <w:t>7.934</w:t>
            </w:r>
          </w:p>
        </w:tc>
      </w:tr>
      <w:tr w:rsidR="007518FD" w:rsidRPr="007518FD" w14:paraId="51A00B5B" w14:textId="77777777" w:rsidTr="0039145D">
        <w:tc>
          <w:tcPr>
            <w:tcW w:w="547" w:type="pct"/>
          </w:tcPr>
          <w:p w14:paraId="110A0444" w14:textId="77777777" w:rsidR="007518FD" w:rsidRPr="007518FD" w:rsidRDefault="007518FD" w:rsidP="007518FD">
            <w:pPr>
              <w:spacing w:after="40"/>
              <w:jc w:val="center"/>
              <w:rPr>
                <w:szCs w:val="20"/>
              </w:rPr>
            </w:pPr>
            <w:r w:rsidRPr="007518FD">
              <w:t>F11B</w:t>
            </w:r>
          </w:p>
        </w:tc>
        <w:tc>
          <w:tcPr>
            <w:tcW w:w="3512" w:type="pct"/>
          </w:tcPr>
          <w:p w14:paraId="48524EE3" w14:textId="77777777" w:rsidR="007518FD" w:rsidRPr="007518FD" w:rsidRDefault="007518FD" w:rsidP="007518FD">
            <w:pPr>
              <w:spacing w:after="40"/>
              <w:jc w:val="left"/>
              <w:rPr>
                <w:szCs w:val="20"/>
              </w:rPr>
            </w:pPr>
            <w:r w:rsidRPr="007518FD">
              <w:t>Amputation, Except Upper Limb and Toe, for Circulatory Disorders, Minor Comp</w:t>
            </w:r>
          </w:p>
        </w:tc>
        <w:tc>
          <w:tcPr>
            <w:tcW w:w="471" w:type="pct"/>
          </w:tcPr>
          <w:p w14:paraId="18A93E6C" w14:textId="77777777" w:rsidR="007518FD" w:rsidRPr="007518FD" w:rsidRDefault="007518FD" w:rsidP="007518FD">
            <w:pPr>
              <w:spacing w:after="40"/>
              <w:ind w:right="170"/>
              <w:jc w:val="right"/>
              <w:rPr>
                <w:szCs w:val="20"/>
              </w:rPr>
            </w:pPr>
            <w:r w:rsidRPr="007518FD">
              <w:t>7.505</w:t>
            </w:r>
          </w:p>
        </w:tc>
        <w:tc>
          <w:tcPr>
            <w:tcW w:w="470" w:type="pct"/>
          </w:tcPr>
          <w:p w14:paraId="2FCC748D" w14:textId="77777777" w:rsidR="007518FD" w:rsidRPr="007518FD" w:rsidRDefault="007518FD" w:rsidP="007518FD">
            <w:pPr>
              <w:spacing w:after="40"/>
              <w:ind w:right="170"/>
              <w:jc w:val="right"/>
              <w:rPr>
                <w:szCs w:val="20"/>
              </w:rPr>
            </w:pPr>
            <w:r w:rsidRPr="007518FD">
              <w:t>20.043</w:t>
            </w:r>
          </w:p>
        </w:tc>
      </w:tr>
      <w:tr w:rsidR="007518FD" w:rsidRPr="007518FD" w14:paraId="5139BA6C" w14:textId="77777777" w:rsidTr="0039145D">
        <w:tc>
          <w:tcPr>
            <w:tcW w:w="547" w:type="pct"/>
          </w:tcPr>
          <w:p w14:paraId="03E07C80" w14:textId="77777777" w:rsidR="007518FD" w:rsidRPr="007518FD" w:rsidRDefault="007518FD" w:rsidP="007518FD">
            <w:pPr>
              <w:spacing w:after="40"/>
              <w:jc w:val="center"/>
              <w:rPr>
                <w:szCs w:val="20"/>
              </w:rPr>
            </w:pPr>
            <w:r w:rsidRPr="007518FD">
              <w:t>F12A</w:t>
            </w:r>
          </w:p>
        </w:tc>
        <w:tc>
          <w:tcPr>
            <w:tcW w:w="3512" w:type="pct"/>
          </w:tcPr>
          <w:p w14:paraId="5614F731" w14:textId="77777777" w:rsidR="007518FD" w:rsidRPr="007518FD" w:rsidRDefault="007518FD" w:rsidP="007518FD">
            <w:pPr>
              <w:spacing w:after="40"/>
              <w:jc w:val="left"/>
              <w:rPr>
                <w:szCs w:val="20"/>
              </w:rPr>
            </w:pPr>
            <w:r w:rsidRPr="007518FD">
              <w:t>Implantation and Replacement of Pacemaker, Total System, Major Complexity</w:t>
            </w:r>
          </w:p>
        </w:tc>
        <w:tc>
          <w:tcPr>
            <w:tcW w:w="471" w:type="pct"/>
          </w:tcPr>
          <w:p w14:paraId="7D5BF195" w14:textId="77777777" w:rsidR="007518FD" w:rsidRPr="007518FD" w:rsidRDefault="007518FD" w:rsidP="007518FD">
            <w:pPr>
              <w:spacing w:after="40"/>
              <w:ind w:right="170"/>
              <w:jc w:val="right"/>
              <w:rPr>
                <w:szCs w:val="20"/>
              </w:rPr>
            </w:pPr>
            <w:r w:rsidRPr="007518FD">
              <w:t>4.050</w:t>
            </w:r>
          </w:p>
        </w:tc>
        <w:tc>
          <w:tcPr>
            <w:tcW w:w="470" w:type="pct"/>
          </w:tcPr>
          <w:p w14:paraId="4B4FD8B7" w14:textId="77777777" w:rsidR="007518FD" w:rsidRPr="007518FD" w:rsidRDefault="007518FD" w:rsidP="007518FD">
            <w:pPr>
              <w:spacing w:after="40"/>
              <w:ind w:right="170"/>
              <w:jc w:val="right"/>
              <w:rPr>
                <w:szCs w:val="20"/>
              </w:rPr>
            </w:pPr>
            <w:r w:rsidRPr="007518FD">
              <w:t>4.080</w:t>
            </w:r>
          </w:p>
        </w:tc>
      </w:tr>
      <w:tr w:rsidR="007518FD" w:rsidRPr="007518FD" w14:paraId="708BC7C8" w14:textId="77777777" w:rsidTr="0039145D">
        <w:tc>
          <w:tcPr>
            <w:tcW w:w="547" w:type="pct"/>
          </w:tcPr>
          <w:p w14:paraId="2EB1A830" w14:textId="77777777" w:rsidR="007518FD" w:rsidRPr="007518FD" w:rsidRDefault="007518FD" w:rsidP="007518FD">
            <w:pPr>
              <w:spacing w:after="40"/>
              <w:jc w:val="center"/>
              <w:rPr>
                <w:szCs w:val="20"/>
              </w:rPr>
            </w:pPr>
            <w:r w:rsidRPr="007518FD">
              <w:t>F12B</w:t>
            </w:r>
          </w:p>
        </w:tc>
        <w:tc>
          <w:tcPr>
            <w:tcW w:w="3512" w:type="pct"/>
          </w:tcPr>
          <w:p w14:paraId="708E02F1" w14:textId="77777777" w:rsidR="007518FD" w:rsidRPr="007518FD" w:rsidRDefault="007518FD" w:rsidP="007518FD">
            <w:pPr>
              <w:spacing w:after="40"/>
              <w:jc w:val="left"/>
              <w:rPr>
                <w:szCs w:val="20"/>
              </w:rPr>
            </w:pPr>
            <w:r w:rsidRPr="007518FD">
              <w:t>Implantation and Replacement of Pacemaker, Total System, Minor Complexity</w:t>
            </w:r>
          </w:p>
        </w:tc>
        <w:tc>
          <w:tcPr>
            <w:tcW w:w="471" w:type="pct"/>
          </w:tcPr>
          <w:p w14:paraId="1313B8A9" w14:textId="77777777" w:rsidR="007518FD" w:rsidRPr="007518FD" w:rsidRDefault="007518FD" w:rsidP="007518FD">
            <w:pPr>
              <w:spacing w:after="40"/>
              <w:ind w:right="170"/>
              <w:jc w:val="right"/>
              <w:rPr>
                <w:szCs w:val="20"/>
              </w:rPr>
            </w:pPr>
            <w:r w:rsidRPr="007518FD">
              <w:t>2.348</w:t>
            </w:r>
          </w:p>
        </w:tc>
        <w:tc>
          <w:tcPr>
            <w:tcW w:w="470" w:type="pct"/>
          </w:tcPr>
          <w:p w14:paraId="769FEE74" w14:textId="77777777" w:rsidR="007518FD" w:rsidRPr="007518FD" w:rsidRDefault="007518FD" w:rsidP="007518FD">
            <w:pPr>
              <w:spacing w:after="40"/>
              <w:ind w:right="170"/>
              <w:jc w:val="right"/>
              <w:rPr>
                <w:szCs w:val="20"/>
              </w:rPr>
            </w:pPr>
            <w:r w:rsidRPr="007518FD">
              <w:t>0.868</w:t>
            </w:r>
          </w:p>
        </w:tc>
      </w:tr>
      <w:tr w:rsidR="007518FD" w:rsidRPr="007518FD" w14:paraId="35CA1B17" w14:textId="77777777" w:rsidTr="0039145D">
        <w:tc>
          <w:tcPr>
            <w:tcW w:w="547" w:type="pct"/>
          </w:tcPr>
          <w:p w14:paraId="3D7C365F" w14:textId="77777777" w:rsidR="007518FD" w:rsidRPr="007518FD" w:rsidRDefault="007518FD" w:rsidP="007518FD">
            <w:pPr>
              <w:spacing w:after="40"/>
              <w:jc w:val="center"/>
              <w:rPr>
                <w:szCs w:val="20"/>
              </w:rPr>
            </w:pPr>
            <w:r w:rsidRPr="007518FD">
              <w:t>F13A</w:t>
            </w:r>
          </w:p>
        </w:tc>
        <w:tc>
          <w:tcPr>
            <w:tcW w:w="3512" w:type="pct"/>
          </w:tcPr>
          <w:p w14:paraId="613EB7F2" w14:textId="77777777" w:rsidR="007518FD" w:rsidRPr="007518FD" w:rsidRDefault="007518FD" w:rsidP="007518FD">
            <w:pPr>
              <w:spacing w:after="40"/>
              <w:jc w:val="left"/>
              <w:rPr>
                <w:szCs w:val="20"/>
              </w:rPr>
            </w:pPr>
            <w:r w:rsidRPr="007518FD">
              <w:t xml:space="preserve">Amputation, Upper </w:t>
            </w:r>
            <w:proofErr w:type="gramStart"/>
            <w:r w:rsidRPr="007518FD">
              <w:t>Limb</w:t>
            </w:r>
            <w:proofErr w:type="gramEnd"/>
            <w:r w:rsidRPr="007518FD">
              <w:t xml:space="preserve"> and Toe, for Circulatory Disorders, Major Complexity</w:t>
            </w:r>
          </w:p>
        </w:tc>
        <w:tc>
          <w:tcPr>
            <w:tcW w:w="471" w:type="pct"/>
          </w:tcPr>
          <w:p w14:paraId="3E23AC29" w14:textId="77777777" w:rsidR="007518FD" w:rsidRPr="007518FD" w:rsidRDefault="007518FD" w:rsidP="007518FD">
            <w:pPr>
              <w:spacing w:after="40"/>
              <w:ind w:right="170"/>
              <w:jc w:val="right"/>
              <w:rPr>
                <w:szCs w:val="20"/>
              </w:rPr>
            </w:pPr>
            <w:r w:rsidRPr="007518FD">
              <w:t>6.832</w:t>
            </w:r>
          </w:p>
        </w:tc>
        <w:tc>
          <w:tcPr>
            <w:tcW w:w="470" w:type="pct"/>
          </w:tcPr>
          <w:p w14:paraId="79907449" w14:textId="77777777" w:rsidR="007518FD" w:rsidRPr="007518FD" w:rsidRDefault="007518FD" w:rsidP="007518FD">
            <w:pPr>
              <w:spacing w:after="40"/>
              <w:ind w:right="170"/>
              <w:jc w:val="right"/>
              <w:rPr>
                <w:szCs w:val="20"/>
              </w:rPr>
            </w:pPr>
            <w:r w:rsidRPr="007518FD">
              <w:t>1.885</w:t>
            </w:r>
          </w:p>
        </w:tc>
      </w:tr>
      <w:tr w:rsidR="007518FD" w:rsidRPr="007518FD" w14:paraId="295E1732" w14:textId="77777777" w:rsidTr="0039145D">
        <w:tc>
          <w:tcPr>
            <w:tcW w:w="547" w:type="pct"/>
          </w:tcPr>
          <w:p w14:paraId="257E23E3" w14:textId="77777777" w:rsidR="007518FD" w:rsidRPr="007518FD" w:rsidRDefault="007518FD" w:rsidP="007518FD">
            <w:pPr>
              <w:spacing w:after="40"/>
              <w:jc w:val="center"/>
              <w:rPr>
                <w:szCs w:val="20"/>
              </w:rPr>
            </w:pPr>
            <w:r w:rsidRPr="007518FD">
              <w:t>F13B</w:t>
            </w:r>
          </w:p>
        </w:tc>
        <w:tc>
          <w:tcPr>
            <w:tcW w:w="3512" w:type="pct"/>
          </w:tcPr>
          <w:p w14:paraId="73338FD5" w14:textId="77777777" w:rsidR="007518FD" w:rsidRPr="007518FD" w:rsidRDefault="007518FD" w:rsidP="007518FD">
            <w:pPr>
              <w:spacing w:after="40"/>
              <w:jc w:val="left"/>
              <w:rPr>
                <w:szCs w:val="20"/>
              </w:rPr>
            </w:pPr>
            <w:r w:rsidRPr="007518FD">
              <w:t xml:space="preserve">Amputation, Upper </w:t>
            </w:r>
            <w:proofErr w:type="gramStart"/>
            <w:r w:rsidRPr="007518FD">
              <w:t>Limb</w:t>
            </w:r>
            <w:proofErr w:type="gramEnd"/>
            <w:r w:rsidRPr="007518FD">
              <w:t xml:space="preserve"> and Toe, for Circulatory Disorders, Minor Complexity</w:t>
            </w:r>
          </w:p>
        </w:tc>
        <w:tc>
          <w:tcPr>
            <w:tcW w:w="471" w:type="pct"/>
          </w:tcPr>
          <w:p w14:paraId="1C21CC73" w14:textId="77777777" w:rsidR="007518FD" w:rsidRPr="007518FD" w:rsidRDefault="007518FD" w:rsidP="007518FD">
            <w:pPr>
              <w:spacing w:after="40"/>
              <w:ind w:right="170"/>
              <w:jc w:val="right"/>
              <w:rPr>
                <w:szCs w:val="20"/>
              </w:rPr>
            </w:pPr>
            <w:r w:rsidRPr="007518FD">
              <w:t>3.056</w:t>
            </w:r>
          </w:p>
        </w:tc>
        <w:tc>
          <w:tcPr>
            <w:tcW w:w="470" w:type="pct"/>
          </w:tcPr>
          <w:p w14:paraId="57AD2B2C" w14:textId="77777777" w:rsidR="007518FD" w:rsidRPr="007518FD" w:rsidRDefault="007518FD" w:rsidP="007518FD">
            <w:pPr>
              <w:spacing w:after="40"/>
              <w:ind w:right="170"/>
              <w:jc w:val="right"/>
              <w:rPr>
                <w:szCs w:val="20"/>
              </w:rPr>
            </w:pPr>
            <w:r w:rsidRPr="007518FD">
              <w:t>2.777</w:t>
            </w:r>
          </w:p>
        </w:tc>
      </w:tr>
      <w:tr w:rsidR="007518FD" w:rsidRPr="007518FD" w14:paraId="4A2AB364" w14:textId="77777777" w:rsidTr="0039145D">
        <w:tc>
          <w:tcPr>
            <w:tcW w:w="547" w:type="pct"/>
          </w:tcPr>
          <w:p w14:paraId="19AC9556" w14:textId="77777777" w:rsidR="007518FD" w:rsidRPr="007518FD" w:rsidRDefault="007518FD" w:rsidP="007518FD">
            <w:pPr>
              <w:spacing w:after="40"/>
              <w:jc w:val="center"/>
              <w:rPr>
                <w:szCs w:val="20"/>
              </w:rPr>
            </w:pPr>
            <w:r w:rsidRPr="007518FD">
              <w:t>F14A</w:t>
            </w:r>
          </w:p>
        </w:tc>
        <w:tc>
          <w:tcPr>
            <w:tcW w:w="3512" w:type="pct"/>
          </w:tcPr>
          <w:p w14:paraId="0CE9B240" w14:textId="77777777" w:rsidR="007518FD" w:rsidRPr="007518FD" w:rsidRDefault="007518FD" w:rsidP="007518FD">
            <w:pPr>
              <w:spacing w:after="40"/>
              <w:jc w:val="left"/>
              <w:rPr>
                <w:szCs w:val="20"/>
              </w:rPr>
            </w:pPr>
            <w:r w:rsidRPr="007518FD">
              <w:t>Vascular Procedures, Except Major Reconstruction, W/O CPB Pump, Major Complexity</w:t>
            </w:r>
          </w:p>
        </w:tc>
        <w:tc>
          <w:tcPr>
            <w:tcW w:w="471" w:type="pct"/>
          </w:tcPr>
          <w:p w14:paraId="7C6808F4" w14:textId="77777777" w:rsidR="007518FD" w:rsidRPr="007518FD" w:rsidRDefault="007518FD" w:rsidP="007518FD">
            <w:pPr>
              <w:spacing w:after="40"/>
              <w:ind w:right="170"/>
              <w:jc w:val="right"/>
              <w:rPr>
                <w:szCs w:val="20"/>
              </w:rPr>
            </w:pPr>
            <w:r w:rsidRPr="007518FD">
              <w:t>6.619</w:t>
            </w:r>
          </w:p>
        </w:tc>
        <w:tc>
          <w:tcPr>
            <w:tcW w:w="470" w:type="pct"/>
          </w:tcPr>
          <w:p w14:paraId="3E2C7253" w14:textId="77777777" w:rsidR="007518FD" w:rsidRPr="007518FD" w:rsidRDefault="007518FD" w:rsidP="007518FD">
            <w:pPr>
              <w:spacing w:after="40"/>
              <w:ind w:right="170"/>
              <w:jc w:val="right"/>
              <w:rPr>
                <w:szCs w:val="20"/>
              </w:rPr>
            </w:pPr>
            <w:r w:rsidRPr="007518FD">
              <w:t>3.019</w:t>
            </w:r>
          </w:p>
        </w:tc>
      </w:tr>
      <w:tr w:rsidR="007518FD" w:rsidRPr="007518FD" w14:paraId="748507E6" w14:textId="77777777" w:rsidTr="0039145D">
        <w:tc>
          <w:tcPr>
            <w:tcW w:w="547" w:type="pct"/>
          </w:tcPr>
          <w:p w14:paraId="6330E9FA" w14:textId="77777777" w:rsidR="007518FD" w:rsidRPr="007518FD" w:rsidRDefault="007518FD" w:rsidP="007518FD">
            <w:pPr>
              <w:spacing w:after="40"/>
              <w:jc w:val="center"/>
              <w:rPr>
                <w:szCs w:val="20"/>
              </w:rPr>
            </w:pPr>
            <w:r w:rsidRPr="007518FD">
              <w:t>F14B</w:t>
            </w:r>
          </w:p>
        </w:tc>
        <w:tc>
          <w:tcPr>
            <w:tcW w:w="3512" w:type="pct"/>
          </w:tcPr>
          <w:p w14:paraId="668D162D" w14:textId="77777777" w:rsidR="007518FD" w:rsidRPr="007518FD" w:rsidRDefault="007518FD" w:rsidP="007518FD">
            <w:pPr>
              <w:spacing w:after="40"/>
              <w:jc w:val="left"/>
              <w:rPr>
                <w:szCs w:val="20"/>
              </w:rPr>
            </w:pPr>
            <w:r w:rsidRPr="007518FD">
              <w:t xml:space="preserve">Vascular Procedures, Except Major Reconstruction, W/O CPB Pump, </w:t>
            </w:r>
            <w:proofErr w:type="spellStart"/>
            <w:r w:rsidRPr="007518FD">
              <w:t>Interm</w:t>
            </w:r>
            <w:proofErr w:type="spellEnd"/>
            <w:r w:rsidRPr="007518FD">
              <w:t xml:space="preserve"> Comp</w:t>
            </w:r>
          </w:p>
        </w:tc>
        <w:tc>
          <w:tcPr>
            <w:tcW w:w="471" w:type="pct"/>
          </w:tcPr>
          <w:p w14:paraId="4D98ADF0" w14:textId="77777777" w:rsidR="007518FD" w:rsidRPr="007518FD" w:rsidRDefault="007518FD" w:rsidP="007518FD">
            <w:pPr>
              <w:spacing w:after="40"/>
              <w:ind w:right="170"/>
              <w:jc w:val="right"/>
              <w:rPr>
                <w:szCs w:val="20"/>
              </w:rPr>
            </w:pPr>
            <w:r w:rsidRPr="007518FD">
              <w:t>2.630</w:t>
            </w:r>
          </w:p>
        </w:tc>
        <w:tc>
          <w:tcPr>
            <w:tcW w:w="470" w:type="pct"/>
          </w:tcPr>
          <w:p w14:paraId="7555B81C" w14:textId="77777777" w:rsidR="007518FD" w:rsidRPr="007518FD" w:rsidRDefault="007518FD" w:rsidP="007518FD">
            <w:pPr>
              <w:spacing w:after="40"/>
              <w:ind w:right="170"/>
              <w:jc w:val="right"/>
              <w:rPr>
                <w:szCs w:val="20"/>
              </w:rPr>
            </w:pPr>
            <w:r w:rsidRPr="007518FD">
              <w:t>1.365</w:t>
            </w:r>
          </w:p>
        </w:tc>
      </w:tr>
      <w:tr w:rsidR="007518FD" w:rsidRPr="007518FD" w14:paraId="18CA2EA7" w14:textId="77777777" w:rsidTr="0039145D">
        <w:tc>
          <w:tcPr>
            <w:tcW w:w="547" w:type="pct"/>
          </w:tcPr>
          <w:p w14:paraId="2E8CFAF7" w14:textId="77777777" w:rsidR="007518FD" w:rsidRPr="007518FD" w:rsidRDefault="007518FD" w:rsidP="007518FD">
            <w:pPr>
              <w:spacing w:after="40"/>
              <w:jc w:val="center"/>
              <w:rPr>
                <w:szCs w:val="20"/>
              </w:rPr>
            </w:pPr>
            <w:r w:rsidRPr="007518FD">
              <w:t>F14C</w:t>
            </w:r>
          </w:p>
        </w:tc>
        <w:tc>
          <w:tcPr>
            <w:tcW w:w="3512" w:type="pct"/>
          </w:tcPr>
          <w:p w14:paraId="7184ABAC" w14:textId="77777777" w:rsidR="007518FD" w:rsidRPr="007518FD" w:rsidRDefault="007518FD" w:rsidP="007518FD">
            <w:pPr>
              <w:spacing w:after="40"/>
              <w:jc w:val="left"/>
              <w:rPr>
                <w:szCs w:val="20"/>
              </w:rPr>
            </w:pPr>
            <w:r w:rsidRPr="007518FD">
              <w:t>Vascular Procedures, Except Major Reconstruction, W/O CPB Pump, Minor Complexity</w:t>
            </w:r>
          </w:p>
        </w:tc>
        <w:tc>
          <w:tcPr>
            <w:tcW w:w="471" w:type="pct"/>
          </w:tcPr>
          <w:p w14:paraId="09BACC71" w14:textId="77777777" w:rsidR="007518FD" w:rsidRPr="007518FD" w:rsidRDefault="007518FD" w:rsidP="007518FD">
            <w:pPr>
              <w:spacing w:after="40"/>
              <w:ind w:right="170"/>
              <w:jc w:val="right"/>
              <w:rPr>
                <w:szCs w:val="20"/>
              </w:rPr>
            </w:pPr>
            <w:r w:rsidRPr="007518FD">
              <w:t>1.579</w:t>
            </w:r>
          </w:p>
        </w:tc>
        <w:tc>
          <w:tcPr>
            <w:tcW w:w="470" w:type="pct"/>
          </w:tcPr>
          <w:p w14:paraId="5E41AE57" w14:textId="77777777" w:rsidR="007518FD" w:rsidRPr="007518FD" w:rsidRDefault="007518FD" w:rsidP="007518FD">
            <w:pPr>
              <w:spacing w:after="40"/>
              <w:ind w:right="170"/>
              <w:jc w:val="right"/>
              <w:rPr>
                <w:szCs w:val="20"/>
              </w:rPr>
            </w:pPr>
            <w:r w:rsidRPr="007518FD">
              <w:t>1.647</w:t>
            </w:r>
          </w:p>
        </w:tc>
      </w:tr>
      <w:tr w:rsidR="007518FD" w:rsidRPr="007518FD" w14:paraId="01AD3212" w14:textId="77777777" w:rsidTr="0039145D">
        <w:tc>
          <w:tcPr>
            <w:tcW w:w="547" w:type="pct"/>
          </w:tcPr>
          <w:p w14:paraId="1F6C777D" w14:textId="77777777" w:rsidR="007518FD" w:rsidRPr="007518FD" w:rsidRDefault="007518FD" w:rsidP="007518FD">
            <w:pPr>
              <w:spacing w:after="40"/>
              <w:jc w:val="center"/>
              <w:rPr>
                <w:szCs w:val="20"/>
              </w:rPr>
            </w:pPr>
            <w:r w:rsidRPr="007518FD">
              <w:t>F15A</w:t>
            </w:r>
          </w:p>
        </w:tc>
        <w:tc>
          <w:tcPr>
            <w:tcW w:w="3512" w:type="pct"/>
          </w:tcPr>
          <w:p w14:paraId="1F30C071" w14:textId="77777777" w:rsidR="007518FD" w:rsidRPr="007518FD" w:rsidRDefault="007518FD" w:rsidP="007518FD">
            <w:pPr>
              <w:spacing w:after="40"/>
              <w:jc w:val="left"/>
              <w:rPr>
                <w:szCs w:val="20"/>
              </w:rPr>
            </w:pPr>
            <w:r w:rsidRPr="007518FD">
              <w:t>Interventional Coronary Procs, Not Adm for AMI, W Stent Implant, Major Comp</w:t>
            </w:r>
          </w:p>
        </w:tc>
        <w:tc>
          <w:tcPr>
            <w:tcW w:w="471" w:type="pct"/>
          </w:tcPr>
          <w:p w14:paraId="2C537436" w14:textId="77777777" w:rsidR="007518FD" w:rsidRPr="007518FD" w:rsidRDefault="007518FD" w:rsidP="007518FD">
            <w:pPr>
              <w:spacing w:after="40"/>
              <w:ind w:right="170"/>
              <w:jc w:val="right"/>
              <w:rPr>
                <w:szCs w:val="20"/>
              </w:rPr>
            </w:pPr>
            <w:r w:rsidRPr="007518FD">
              <w:t>2.806</w:t>
            </w:r>
          </w:p>
        </w:tc>
        <w:tc>
          <w:tcPr>
            <w:tcW w:w="470" w:type="pct"/>
          </w:tcPr>
          <w:p w14:paraId="189E0832" w14:textId="77777777" w:rsidR="007518FD" w:rsidRPr="007518FD" w:rsidRDefault="007518FD" w:rsidP="007518FD">
            <w:pPr>
              <w:spacing w:after="40"/>
              <w:ind w:right="170"/>
              <w:jc w:val="right"/>
              <w:rPr>
                <w:szCs w:val="20"/>
              </w:rPr>
            </w:pPr>
            <w:r w:rsidRPr="007518FD">
              <w:t>0.808</w:t>
            </w:r>
          </w:p>
        </w:tc>
      </w:tr>
      <w:tr w:rsidR="007518FD" w:rsidRPr="007518FD" w14:paraId="0B9351C5" w14:textId="77777777" w:rsidTr="0039145D">
        <w:tc>
          <w:tcPr>
            <w:tcW w:w="547" w:type="pct"/>
          </w:tcPr>
          <w:p w14:paraId="6C669016" w14:textId="77777777" w:rsidR="007518FD" w:rsidRPr="007518FD" w:rsidRDefault="007518FD" w:rsidP="007518FD">
            <w:pPr>
              <w:spacing w:after="40"/>
              <w:jc w:val="center"/>
              <w:rPr>
                <w:szCs w:val="20"/>
              </w:rPr>
            </w:pPr>
            <w:r w:rsidRPr="007518FD">
              <w:t>F15B</w:t>
            </w:r>
          </w:p>
        </w:tc>
        <w:tc>
          <w:tcPr>
            <w:tcW w:w="3512" w:type="pct"/>
          </w:tcPr>
          <w:p w14:paraId="35B29B00" w14:textId="77777777" w:rsidR="007518FD" w:rsidRPr="007518FD" w:rsidRDefault="007518FD" w:rsidP="007518FD">
            <w:pPr>
              <w:spacing w:after="40"/>
              <w:jc w:val="left"/>
              <w:rPr>
                <w:szCs w:val="20"/>
              </w:rPr>
            </w:pPr>
            <w:r w:rsidRPr="007518FD">
              <w:t>Interventional Coronary Procs, Not Adm for AMI, W Stent Implant, Minor Comp</w:t>
            </w:r>
          </w:p>
        </w:tc>
        <w:tc>
          <w:tcPr>
            <w:tcW w:w="471" w:type="pct"/>
          </w:tcPr>
          <w:p w14:paraId="1FF114E9" w14:textId="77777777" w:rsidR="007518FD" w:rsidRPr="007518FD" w:rsidRDefault="007518FD" w:rsidP="007518FD">
            <w:pPr>
              <w:spacing w:after="40"/>
              <w:ind w:right="170"/>
              <w:jc w:val="right"/>
              <w:rPr>
                <w:szCs w:val="20"/>
              </w:rPr>
            </w:pPr>
            <w:r w:rsidRPr="007518FD">
              <w:t>1.720</w:t>
            </w:r>
          </w:p>
        </w:tc>
        <w:tc>
          <w:tcPr>
            <w:tcW w:w="470" w:type="pct"/>
          </w:tcPr>
          <w:p w14:paraId="7EBBF42D" w14:textId="77777777" w:rsidR="007518FD" w:rsidRPr="007518FD" w:rsidRDefault="007518FD" w:rsidP="007518FD">
            <w:pPr>
              <w:spacing w:after="40"/>
              <w:ind w:right="170"/>
              <w:jc w:val="right"/>
              <w:rPr>
                <w:szCs w:val="20"/>
              </w:rPr>
            </w:pPr>
            <w:r w:rsidRPr="007518FD">
              <w:t>1.208</w:t>
            </w:r>
          </w:p>
        </w:tc>
      </w:tr>
      <w:tr w:rsidR="007518FD" w:rsidRPr="007518FD" w14:paraId="472A09DE" w14:textId="77777777" w:rsidTr="0039145D">
        <w:tc>
          <w:tcPr>
            <w:tcW w:w="547" w:type="pct"/>
          </w:tcPr>
          <w:p w14:paraId="2DB4A9F1" w14:textId="77777777" w:rsidR="007518FD" w:rsidRPr="007518FD" w:rsidRDefault="007518FD" w:rsidP="007518FD">
            <w:pPr>
              <w:spacing w:after="40"/>
              <w:jc w:val="center"/>
              <w:rPr>
                <w:szCs w:val="20"/>
              </w:rPr>
            </w:pPr>
            <w:r w:rsidRPr="007518FD">
              <w:t>F16A</w:t>
            </w:r>
          </w:p>
        </w:tc>
        <w:tc>
          <w:tcPr>
            <w:tcW w:w="3512" w:type="pct"/>
          </w:tcPr>
          <w:p w14:paraId="06E83EF2" w14:textId="77777777" w:rsidR="007518FD" w:rsidRPr="007518FD" w:rsidRDefault="007518FD" w:rsidP="007518FD">
            <w:pPr>
              <w:spacing w:after="40"/>
              <w:jc w:val="left"/>
              <w:rPr>
                <w:szCs w:val="20"/>
              </w:rPr>
            </w:pPr>
            <w:r w:rsidRPr="007518FD">
              <w:t>Interventional Coronary Procs, Not Adm for AMI, W/O Stent Implant, Major Comp</w:t>
            </w:r>
          </w:p>
        </w:tc>
        <w:tc>
          <w:tcPr>
            <w:tcW w:w="471" w:type="pct"/>
          </w:tcPr>
          <w:p w14:paraId="16C38CD4" w14:textId="77777777" w:rsidR="007518FD" w:rsidRPr="007518FD" w:rsidRDefault="007518FD" w:rsidP="007518FD">
            <w:pPr>
              <w:spacing w:after="40"/>
              <w:ind w:right="170"/>
              <w:jc w:val="right"/>
              <w:rPr>
                <w:szCs w:val="20"/>
              </w:rPr>
            </w:pPr>
            <w:r w:rsidRPr="007518FD">
              <w:t>5.693</w:t>
            </w:r>
          </w:p>
        </w:tc>
        <w:tc>
          <w:tcPr>
            <w:tcW w:w="470" w:type="pct"/>
          </w:tcPr>
          <w:p w14:paraId="66FE5C5B" w14:textId="77777777" w:rsidR="007518FD" w:rsidRPr="007518FD" w:rsidRDefault="007518FD" w:rsidP="007518FD">
            <w:pPr>
              <w:spacing w:after="40"/>
              <w:ind w:right="170"/>
              <w:jc w:val="right"/>
              <w:rPr>
                <w:szCs w:val="20"/>
              </w:rPr>
            </w:pPr>
            <w:r w:rsidRPr="007518FD">
              <w:t>2.520</w:t>
            </w:r>
          </w:p>
        </w:tc>
      </w:tr>
      <w:tr w:rsidR="007518FD" w:rsidRPr="007518FD" w14:paraId="284878C5" w14:textId="77777777" w:rsidTr="0039145D">
        <w:tc>
          <w:tcPr>
            <w:tcW w:w="547" w:type="pct"/>
          </w:tcPr>
          <w:p w14:paraId="32C95853" w14:textId="77777777" w:rsidR="007518FD" w:rsidRPr="007518FD" w:rsidRDefault="007518FD" w:rsidP="007518FD">
            <w:pPr>
              <w:spacing w:after="40"/>
              <w:jc w:val="center"/>
              <w:rPr>
                <w:szCs w:val="20"/>
              </w:rPr>
            </w:pPr>
            <w:r w:rsidRPr="007518FD">
              <w:t>F16B</w:t>
            </w:r>
          </w:p>
        </w:tc>
        <w:tc>
          <w:tcPr>
            <w:tcW w:w="3512" w:type="pct"/>
          </w:tcPr>
          <w:p w14:paraId="714E3759" w14:textId="77777777" w:rsidR="007518FD" w:rsidRPr="007518FD" w:rsidRDefault="007518FD" w:rsidP="007518FD">
            <w:pPr>
              <w:spacing w:after="40"/>
              <w:jc w:val="left"/>
              <w:rPr>
                <w:szCs w:val="20"/>
              </w:rPr>
            </w:pPr>
            <w:r w:rsidRPr="007518FD">
              <w:t>Interventional Coronary Procs, Not Adm for AMI, W/O Stent Implant, Minor Comp</w:t>
            </w:r>
          </w:p>
        </w:tc>
        <w:tc>
          <w:tcPr>
            <w:tcW w:w="471" w:type="pct"/>
          </w:tcPr>
          <w:p w14:paraId="60AE514F" w14:textId="77777777" w:rsidR="007518FD" w:rsidRPr="007518FD" w:rsidRDefault="007518FD" w:rsidP="007518FD">
            <w:pPr>
              <w:spacing w:after="40"/>
              <w:ind w:right="170"/>
              <w:jc w:val="right"/>
              <w:rPr>
                <w:szCs w:val="20"/>
              </w:rPr>
            </w:pPr>
            <w:r w:rsidRPr="007518FD">
              <w:t>1.506</w:t>
            </w:r>
          </w:p>
        </w:tc>
        <w:tc>
          <w:tcPr>
            <w:tcW w:w="470" w:type="pct"/>
          </w:tcPr>
          <w:p w14:paraId="1A7226D5" w14:textId="77777777" w:rsidR="007518FD" w:rsidRPr="007518FD" w:rsidRDefault="007518FD" w:rsidP="007518FD">
            <w:pPr>
              <w:spacing w:after="40"/>
              <w:ind w:right="170"/>
              <w:jc w:val="right"/>
              <w:rPr>
                <w:szCs w:val="20"/>
              </w:rPr>
            </w:pPr>
            <w:r w:rsidRPr="007518FD">
              <w:t>2.496</w:t>
            </w:r>
          </w:p>
        </w:tc>
      </w:tr>
      <w:tr w:rsidR="007518FD" w:rsidRPr="007518FD" w14:paraId="67B9FDBE" w14:textId="77777777" w:rsidTr="0039145D">
        <w:tc>
          <w:tcPr>
            <w:tcW w:w="547" w:type="pct"/>
          </w:tcPr>
          <w:p w14:paraId="7F4DEAAA" w14:textId="77777777" w:rsidR="007518FD" w:rsidRPr="007518FD" w:rsidRDefault="007518FD" w:rsidP="007518FD">
            <w:pPr>
              <w:spacing w:after="40"/>
              <w:jc w:val="center"/>
              <w:rPr>
                <w:szCs w:val="20"/>
              </w:rPr>
            </w:pPr>
            <w:r w:rsidRPr="007518FD">
              <w:t>F17A</w:t>
            </w:r>
          </w:p>
        </w:tc>
        <w:tc>
          <w:tcPr>
            <w:tcW w:w="3512" w:type="pct"/>
          </w:tcPr>
          <w:p w14:paraId="6B307870" w14:textId="77777777" w:rsidR="007518FD" w:rsidRPr="007518FD" w:rsidRDefault="007518FD" w:rsidP="007518FD">
            <w:pPr>
              <w:spacing w:after="40"/>
              <w:jc w:val="left"/>
              <w:rPr>
                <w:szCs w:val="20"/>
              </w:rPr>
            </w:pPr>
            <w:r w:rsidRPr="007518FD">
              <w:t>Insertion and Replacement of Pacemaker Generator, Major Complexity</w:t>
            </w:r>
          </w:p>
        </w:tc>
        <w:tc>
          <w:tcPr>
            <w:tcW w:w="471" w:type="pct"/>
          </w:tcPr>
          <w:p w14:paraId="3D89441E" w14:textId="77777777" w:rsidR="007518FD" w:rsidRPr="007518FD" w:rsidRDefault="007518FD" w:rsidP="007518FD">
            <w:pPr>
              <w:spacing w:after="40"/>
              <w:ind w:right="170"/>
              <w:jc w:val="right"/>
              <w:rPr>
                <w:szCs w:val="20"/>
              </w:rPr>
            </w:pPr>
            <w:r w:rsidRPr="007518FD">
              <w:t>2.733</w:t>
            </w:r>
          </w:p>
        </w:tc>
        <w:tc>
          <w:tcPr>
            <w:tcW w:w="470" w:type="pct"/>
          </w:tcPr>
          <w:p w14:paraId="56070E3C" w14:textId="77777777" w:rsidR="007518FD" w:rsidRPr="007518FD" w:rsidRDefault="007518FD" w:rsidP="007518FD">
            <w:pPr>
              <w:spacing w:after="40"/>
              <w:ind w:right="170"/>
              <w:jc w:val="right"/>
              <w:rPr>
                <w:szCs w:val="20"/>
              </w:rPr>
            </w:pPr>
            <w:r w:rsidRPr="007518FD">
              <w:t>0.881</w:t>
            </w:r>
          </w:p>
        </w:tc>
      </w:tr>
      <w:tr w:rsidR="007518FD" w:rsidRPr="007518FD" w14:paraId="24ACD9CB" w14:textId="77777777" w:rsidTr="0039145D">
        <w:tc>
          <w:tcPr>
            <w:tcW w:w="547" w:type="pct"/>
          </w:tcPr>
          <w:p w14:paraId="65485C14" w14:textId="77777777" w:rsidR="007518FD" w:rsidRPr="007518FD" w:rsidRDefault="007518FD" w:rsidP="007518FD">
            <w:pPr>
              <w:spacing w:after="40"/>
              <w:jc w:val="center"/>
              <w:rPr>
                <w:szCs w:val="20"/>
              </w:rPr>
            </w:pPr>
            <w:r w:rsidRPr="007518FD">
              <w:t>F17B</w:t>
            </w:r>
          </w:p>
        </w:tc>
        <w:tc>
          <w:tcPr>
            <w:tcW w:w="3512" w:type="pct"/>
          </w:tcPr>
          <w:p w14:paraId="24016759" w14:textId="77777777" w:rsidR="007518FD" w:rsidRPr="007518FD" w:rsidRDefault="007518FD" w:rsidP="007518FD">
            <w:pPr>
              <w:spacing w:after="40"/>
              <w:jc w:val="left"/>
              <w:rPr>
                <w:szCs w:val="20"/>
              </w:rPr>
            </w:pPr>
            <w:r w:rsidRPr="007518FD">
              <w:t>Insertion and Replacement of Pacemaker Generator, Minor Complexity</w:t>
            </w:r>
          </w:p>
        </w:tc>
        <w:tc>
          <w:tcPr>
            <w:tcW w:w="471" w:type="pct"/>
          </w:tcPr>
          <w:p w14:paraId="64E69360" w14:textId="77777777" w:rsidR="007518FD" w:rsidRPr="007518FD" w:rsidRDefault="007518FD" w:rsidP="007518FD">
            <w:pPr>
              <w:spacing w:after="40"/>
              <w:ind w:right="170"/>
              <w:jc w:val="right"/>
              <w:rPr>
                <w:szCs w:val="20"/>
              </w:rPr>
            </w:pPr>
            <w:r w:rsidRPr="007518FD">
              <w:t>1.378</w:t>
            </w:r>
          </w:p>
        </w:tc>
        <w:tc>
          <w:tcPr>
            <w:tcW w:w="470" w:type="pct"/>
          </w:tcPr>
          <w:p w14:paraId="7CB0C61A" w14:textId="77777777" w:rsidR="007518FD" w:rsidRPr="007518FD" w:rsidRDefault="007518FD" w:rsidP="007518FD">
            <w:pPr>
              <w:spacing w:after="40"/>
              <w:ind w:right="170"/>
              <w:jc w:val="right"/>
              <w:rPr>
                <w:szCs w:val="20"/>
              </w:rPr>
            </w:pPr>
            <w:r w:rsidRPr="007518FD">
              <w:t>0.558</w:t>
            </w:r>
          </w:p>
        </w:tc>
      </w:tr>
      <w:tr w:rsidR="007518FD" w:rsidRPr="007518FD" w14:paraId="75001361" w14:textId="77777777" w:rsidTr="0039145D">
        <w:tc>
          <w:tcPr>
            <w:tcW w:w="547" w:type="pct"/>
          </w:tcPr>
          <w:p w14:paraId="162C0E73" w14:textId="77777777" w:rsidR="007518FD" w:rsidRPr="007518FD" w:rsidRDefault="007518FD" w:rsidP="007518FD">
            <w:pPr>
              <w:spacing w:after="40"/>
              <w:jc w:val="center"/>
              <w:rPr>
                <w:szCs w:val="20"/>
              </w:rPr>
            </w:pPr>
            <w:r w:rsidRPr="007518FD">
              <w:t>F18A</w:t>
            </w:r>
          </w:p>
        </w:tc>
        <w:tc>
          <w:tcPr>
            <w:tcW w:w="3512" w:type="pct"/>
          </w:tcPr>
          <w:p w14:paraId="3333131E" w14:textId="77777777" w:rsidR="007518FD" w:rsidRPr="007518FD" w:rsidRDefault="007518FD" w:rsidP="007518FD">
            <w:pPr>
              <w:spacing w:after="40"/>
              <w:jc w:val="left"/>
              <w:rPr>
                <w:szCs w:val="20"/>
              </w:rPr>
            </w:pPr>
            <w:r w:rsidRPr="007518FD">
              <w:t>Other Pacemaker Procedures, Major Complexity</w:t>
            </w:r>
          </w:p>
        </w:tc>
        <w:tc>
          <w:tcPr>
            <w:tcW w:w="471" w:type="pct"/>
          </w:tcPr>
          <w:p w14:paraId="4971285C" w14:textId="77777777" w:rsidR="007518FD" w:rsidRPr="007518FD" w:rsidRDefault="007518FD" w:rsidP="007518FD">
            <w:pPr>
              <w:spacing w:after="40"/>
              <w:ind w:right="170"/>
              <w:jc w:val="right"/>
              <w:rPr>
                <w:szCs w:val="20"/>
              </w:rPr>
            </w:pPr>
            <w:r w:rsidRPr="007518FD">
              <w:t>4.050</w:t>
            </w:r>
          </w:p>
        </w:tc>
        <w:tc>
          <w:tcPr>
            <w:tcW w:w="470" w:type="pct"/>
          </w:tcPr>
          <w:p w14:paraId="15262FAF" w14:textId="77777777" w:rsidR="007518FD" w:rsidRPr="007518FD" w:rsidRDefault="007518FD" w:rsidP="007518FD">
            <w:pPr>
              <w:spacing w:after="40"/>
              <w:ind w:right="170"/>
              <w:jc w:val="right"/>
              <w:rPr>
                <w:szCs w:val="20"/>
              </w:rPr>
            </w:pPr>
            <w:r w:rsidRPr="007518FD">
              <w:t>3.312</w:t>
            </w:r>
          </w:p>
        </w:tc>
      </w:tr>
      <w:tr w:rsidR="007518FD" w:rsidRPr="007518FD" w14:paraId="7B4AFAE6" w14:textId="77777777" w:rsidTr="0039145D">
        <w:tc>
          <w:tcPr>
            <w:tcW w:w="547" w:type="pct"/>
          </w:tcPr>
          <w:p w14:paraId="1EF46308" w14:textId="77777777" w:rsidR="007518FD" w:rsidRPr="007518FD" w:rsidRDefault="007518FD" w:rsidP="007518FD">
            <w:pPr>
              <w:spacing w:after="40"/>
              <w:jc w:val="center"/>
              <w:rPr>
                <w:szCs w:val="20"/>
              </w:rPr>
            </w:pPr>
            <w:r w:rsidRPr="007518FD">
              <w:t>F18B</w:t>
            </w:r>
          </w:p>
        </w:tc>
        <w:tc>
          <w:tcPr>
            <w:tcW w:w="3512" w:type="pct"/>
          </w:tcPr>
          <w:p w14:paraId="2087E7E0" w14:textId="77777777" w:rsidR="007518FD" w:rsidRPr="007518FD" w:rsidRDefault="007518FD" w:rsidP="007518FD">
            <w:pPr>
              <w:spacing w:after="40"/>
              <w:jc w:val="left"/>
              <w:rPr>
                <w:szCs w:val="20"/>
              </w:rPr>
            </w:pPr>
            <w:r w:rsidRPr="007518FD">
              <w:t>Other Pacemaker Procedures, Minor Complexity</w:t>
            </w:r>
          </w:p>
        </w:tc>
        <w:tc>
          <w:tcPr>
            <w:tcW w:w="471" w:type="pct"/>
          </w:tcPr>
          <w:p w14:paraId="18D7382C" w14:textId="77777777" w:rsidR="007518FD" w:rsidRPr="007518FD" w:rsidRDefault="007518FD" w:rsidP="007518FD">
            <w:pPr>
              <w:spacing w:after="40"/>
              <w:ind w:right="170"/>
              <w:jc w:val="right"/>
              <w:rPr>
                <w:szCs w:val="20"/>
              </w:rPr>
            </w:pPr>
            <w:r w:rsidRPr="007518FD">
              <w:t>1.491</w:t>
            </w:r>
          </w:p>
        </w:tc>
        <w:tc>
          <w:tcPr>
            <w:tcW w:w="470" w:type="pct"/>
          </w:tcPr>
          <w:p w14:paraId="1392A184" w14:textId="77777777" w:rsidR="007518FD" w:rsidRPr="007518FD" w:rsidRDefault="007518FD" w:rsidP="007518FD">
            <w:pPr>
              <w:spacing w:after="40"/>
              <w:ind w:right="170"/>
              <w:jc w:val="right"/>
              <w:rPr>
                <w:szCs w:val="20"/>
              </w:rPr>
            </w:pPr>
            <w:r w:rsidRPr="007518FD">
              <w:t>1.168</w:t>
            </w:r>
          </w:p>
        </w:tc>
      </w:tr>
      <w:tr w:rsidR="007518FD" w:rsidRPr="007518FD" w14:paraId="3173AAF5" w14:textId="77777777" w:rsidTr="0039145D">
        <w:tc>
          <w:tcPr>
            <w:tcW w:w="547" w:type="pct"/>
          </w:tcPr>
          <w:p w14:paraId="0688415E" w14:textId="77777777" w:rsidR="007518FD" w:rsidRPr="007518FD" w:rsidRDefault="007518FD" w:rsidP="007518FD">
            <w:pPr>
              <w:spacing w:after="40"/>
              <w:jc w:val="center"/>
              <w:rPr>
                <w:szCs w:val="20"/>
              </w:rPr>
            </w:pPr>
            <w:r w:rsidRPr="007518FD">
              <w:lastRenderedPageBreak/>
              <w:t>F19A</w:t>
            </w:r>
          </w:p>
        </w:tc>
        <w:tc>
          <w:tcPr>
            <w:tcW w:w="3512" w:type="pct"/>
          </w:tcPr>
          <w:p w14:paraId="344077B5" w14:textId="77777777" w:rsidR="007518FD" w:rsidRPr="007518FD" w:rsidRDefault="007518FD" w:rsidP="007518FD">
            <w:pPr>
              <w:spacing w:after="40"/>
              <w:jc w:val="left"/>
              <w:rPr>
                <w:szCs w:val="20"/>
              </w:rPr>
            </w:pPr>
            <w:r w:rsidRPr="007518FD">
              <w:t>Trans-Vascular Percutaneous Cardiac Intervention, Major Complexity</w:t>
            </w:r>
          </w:p>
        </w:tc>
        <w:tc>
          <w:tcPr>
            <w:tcW w:w="471" w:type="pct"/>
          </w:tcPr>
          <w:p w14:paraId="283D3C50" w14:textId="77777777" w:rsidR="007518FD" w:rsidRPr="007518FD" w:rsidRDefault="007518FD" w:rsidP="007518FD">
            <w:pPr>
              <w:spacing w:after="40"/>
              <w:ind w:right="170"/>
              <w:jc w:val="right"/>
              <w:rPr>
                <w:szCs w:val="20"/>
              </w:rPr>
            </w:pPr>
            <w:r w:rsidRPr="007518FD">
              <w:t>5.288</w:t>
            </w:r>
          </w:p>
        </w:tc>
        <w:tc>
          <w:tcPr>
            <w:tcW w:w="470" w:type="pct"/>
          </w:tcPr>
          <w:p w14:paraId="503F8F92" w14:textId="77777777" w:rsidR="007518FD" w:rsidRPr="007518FD" w:rsidRDefault="007518FD" w:rsidP="007518FD">
            <w:pPr>
              <w:spacing w:after="40"/>
              <w:ind w:right="170"/>
              <w:jc w:val="right"/>
              <w:rPr>
                <w:szCs w:val="20"/>
              </w:rPr>
            </w:pPr>
            <w:r w:rsidRPr="007518FD">
              <w:t>2.507</w:t>
            </w:r>
          </w:p>
        </w:tc>
      </w:tr>
      <w:tr w:rsidR="007518FD" w:rsidRPr="007518FD" w14:paraId="617EF8F4" w14:textId="77777777" w:rsidTr="0039145D">
        <w:tc>
          <w:tcPr>
            <w:tcW w:w="547" w:type="pct"/>
          </w:tcPr>
          <w:p w14:paraId="3D724774" w14:textId="77777777" w:rsidR="007518FD" w:rsidRPr="007518FD" w:rsidRDefault="007518FD" w:rsidP="007518FD">
            <w:pPr>
              <w:spacing w:after="40"/>
              <w:jc w:val="center"/>
              <w:rPr>
                <w:szCs w:val="20"/>
              </w:rPr>
            </w:pPr>
            <w:r w:rsidRPr="007518FD">
              <w:t>F19B</w:t>
            </w:r>
          </w:p>
        </w:tc>
        <w:tc>
          <w:tcPr>
            <w:tcW w:w="3512" w:type="pct"/>
          </w:tcPr>
          <w:p w14:paraId="642C0DCC" w14:textId="77777777" w:rsidR="007518FD" w:rsidRPr="007518FD" w:rsidRDefault="007518FD" w:rsidP="007518FD">
            <w:pPr>
              <w:spacing w:after="40"/>
              <w:jc w:val="left"/>
              <w:rPr>
                <w:szCs w:val="20"/>
              </w:rPr>
            </w:pPr>
            <w:r w:rsidRPr="007518FD">
              <w:t>Trans-Vascular Percutaneous Cardiac Intervention, Minor Complexity</w:t>
            </w:r>
          </w:p>
        </w:tc>
        <w:tc>
          <w:tcPr>
            <w:tcW w:w="471" w:type="pct"/>
          </w:tcPr>
          <w:p w14:paraId="091A3117" w14:textId="77777777" w:rsidR="007518FD" w:rsidRPr="007518FD" w:rsidRDefault="007518FD" w:rsidP="007518FD">
            <w:pPr>
              <w:spacing w:after="40"/>
              <w:ind w:right="170"/>
              <w:jc w:val="right"/>
              <w:rPr>
                <w:szCs w:val="20"/>
              </w:rPr>
            </w:pPr>
            <w:r w:rsidRPr="007518FD">
              <w:t>2.448</w:t>
            </w:r>
          </w:p>
        </w:tc>
        <w:tc>
          <w:tcPr>
            <w:tcW w:w="470" w:type="pct"/>
          </w:tcPr>
          <w:p w14:paraId="4CD9FAFF" w14:textId="77777777" w:rsidR="007518FD" w:rsidRPr="007518FD" w:rsidRDefault="007518FD" w:rsidP="007518FD">
            <w:pPr>
              <w:spacing w:after="40"/>
              <w:ind w:right="170"/>
              <w:jc w:val="right"/>
              <w:rPr>
                <w:szCs w:val="20"/>
              </w:rPr>
            </w:pPr>
            <w:r w:rsidRPr="007518FD">
              <w:t>3.103</w:t>
            </w:r>
          </w:p>
        </w:tc>
      </w:tr>
      <w:tr w:rsidR="007518FD" w:rsidRPr="007518FD" w14:paraId="0EE79FE3" w14:textId="77777777" w:rsidTr="0039145D">
        <w:tc>
          <w:tcPr>
            <w:tcW w:w="547" w:type="pct"/>
          </w:tcPr>
          <w:p w14:paraId="5F218D31" w14:textId="77777777" w:rsidR="007518FD" w:rsidRPr="007518FD" w:rsidRDefault="007518FD" w:rsidP="007518FD">
            <w:pPr>
              <w:spacing w:after="40"/>
              <w:jc w:val="center"/>
              <w:rPr>
                <w:szCs w:val="20"/>
              </w:rPr>
            </w:pPr>
            <w:r w:rsidRPr="007518FD">
              <w:t>F20Z</w:t>
            </w:r>
          </w:p>
        </w:tc>
        <w:tc>
          <w:tcPr>
            <w:tcW w:w="3512" w:type="pct"/>
          </w:tcPr>
          <w:p w14:paraId="253287DD" w14:textId="77777777" w:rsidR="007518FD" w:rsidRPr="007518FD" w:rsidRDefault="007518FD" w:rsidP="007518FD">
            <w:pPr>
              <w:spacing w:after="40"/>
              <w:jc w:val="left"/>
              <w:rPr>
                <w:szCs w:val="20"/>
              </w:rPr>
            </w:pPr>
            <w:r w:rsidRPr="007518FD">
              <w:t>Vein Ligation and Stripping</w:t>
            </w:r>
          </w:p>
        </w:tc>
        <w:tc>
          <w:tcPr>
            <w:tcW w:w="471" w:type="pct"/>
          </w:tcPr>
          <w:p w14:paraId="1E92F4D1" w14:textId="77777777" w:rsidR="007518FD" w:rsidRPr="007518FD" w:rsidRDefault="007518FD" w:rsidP="007518FD">
            <w:pPr>
              <w:spacing w:after="40"/>
              <w:ind w:right="170"/>
              <w:jc w:val="right"/>
              <w:rPr>
                <w:szCs w:val="20"/>
              </w:rPr>
            </w:pPr>
            <w:r w:rsidRPr="007518FD">
              <w:t>1.023</w:t>
            </w:r>
          </w:p>
        </w:tc>
        <w:tc>
          <w:tcPr>
            <w:tcW w:w="470" w:type="pct"/>
          </w:tcPr>
          <w:p w14:paraId="06C6AD00" w14:textId="77777777" w:rsidR="007518FD" w:rsidRPr="007518FD" w:rsidRDefault="007518FD" w:rsidP="007518FD">
            <w:pPr>
              <w:spacing w:after="40"/>
              <w:ind w:right="170"/>
              <w:jc w:val="right"/>
              <w:rPr>
                <w:szCs w:val="20"/>
              </w:rPr>
            </w:pPr>
            <w:r w:rsidRPr="007518FD">
              <w:t>0.821</w:t>
            </w:r>
          </w:p>
        </w:tc>
      </w:tr>
      <w:tr w:rsidR="007518FD" w:rsidRPr="007518FD" w14:paraId="69444AB7" w14:textId="77777777" w:rsidTr="0039145D">
        <w:tc>
          <w:tcPr>
            <w:tcW w:w="547" w:type="pct"/>
          </w:tcPr>
          <w:p w14:paraId="66ED747F" w14:textId="77777777" w:rsidR="007518FD" w:rsidRPr="007518FD" w:rsidRDefault="007518FD" w:rsidP="007518FD">
            <w:pPr>
              <w:spacing w:after="40"/>
              <w:jc w:val="center"/>
              <w:rPr>
                <w:szCs w:val="20"/>
              </w:rPr>
            </w:pPr>
            <w:r w:rsidRPr="007518FD">
              <w:t>F21A</w:t>
            </w:r>
          </w:p>
        </w:tc>
        <w:tc>
          <w:tcPr>
            <w:tcW w:w="3512" w:type="pct"/>
          </w:tcPr>
          <w:p w14:paraId="3E9B0C58" w14:textId="77777777" w:rsidR="007518FD" w:rsidRPr="007518FD" w:rsidRDefault="007518FD" w:rsidP="007518FD">
            <w:pPr>
              <w:spacing w:after="40"/>
              <w:jc w:val="left"/>
              <w:rPr>
                <w:szCs w:val="20"/>
              </w:rPr>
            </w:pPr>
            <w:r w:rsidRPr="007518FD">
              <w:t>Other Circulatory System OR Procedures, Major Complexity</w:t>
            </w:r>
          </w:p>
        </w:tc>
        <w:tc>
          <w:tcPr>
            <w:tcW w:w="471" w:type="pct"/>
          </w:tcPr>
          <w:p w14:paraId="5D356E7F" w14:textId="77777777" w:rsidR="007518FD" w:rsidRPr="007518FD" w:rsidRDefault="007518FD" w:rsidP="007518FD">
            <w:pPr>
              <w:spacing w:after="40"/>
              <w:ind w:right="170"/>
              <w:jc w:val="right"/>
              <w:rPr>
                <w:szCs w:val="20"/>
              </w:rPr>
            </w:pPr>
            <w:r w:rsidRPr="007518FD">
              <w:t>6.874</w:t>
            </w:r>
          </w:p>
        </w:tc>
        <w:tc>
          <w:tcPr>
            <w:tcW w:w="470" w:type="pct"/>
          </w:tcPr>
          <w:p w14:paraId="65DCF8DE" w14:textId="77777777" w:rsidR="007518FD" w:rsidRPr="007518FD" w:rsidRDefault="007518FD" w:rsidP="007518FD">
            <w:pPr>
              <w:spacing w:after="40"/>
              <w:ind w:right="170"/>
              <w:jc w:val="right"/>
              <w:rPr>
                <w:szCs w:val="20"/>
              </w:rPr>
            </w:pPr>
            <w:r w:rsidRPr="007518FD">
              <w:t>6.499</w:t>
            </w:r>
          </w:p>
        </w:tc>
      </w:tr>
      <w:tr w:rsidR="007518FD" w:rsidRPr="007518FD" w14:paraId="799D2D81" w14:textId="77777777" w:rsidTr="0039145D">
        <w:tc>
          <w:tcPr>
            <w:tcW w:w="547" w:type="pct"/>
          </w:tcPr>
          <w:p w14:paraId="7BF34829" w14:textId="77777777" w:rsidR="007518FD" w:rsidRPr="007518FD" w:rsidRDefault="007518FD" w:rsidP="007518FD">
            <w:pPr>
              <w:spacing w:after="40"/>
              <w:jc w:val="center"/>
              <w:rPr>
                <w:szCs w:val="20"/>
              </w:rPr>
            </w:pPr>
            <w:r w:rsidRPr="007518FD">
              <w:t>F21B</w:t>
            </w:r>
          </w:p>
        </w:tc>
        <w:tc>
          <w:tcPr>
            <w:tcW w:w="3512" w:type="pct"/>
          </w:tcPr>
          <w:p w14:paraId="3F244C7F" w14:textId="77777777" w:rsidR="007518FD" w:rsidRPr="007518FD" w:rsidRDefault="007518FD" w:rsidP="007518FD">
            <w:pPr>
              <w:spacing w:after="40"/>
              <w:jc w:val="left"/>
              <w:rPr>
                <w:szCs w:val="20"/>
              </w:rPr>
            </w:pPr>
            <w:r w:rsidRPr="007518FD">
              <w:t>Other Circulatory System OR Procedures, Intermediate Complexity</w:t>
            </w:r>
          </w:p>
        </w:tc>
        <w:tc>
          <w:tcPr>
            <w:tcW w:w="471" w:type="pct"/>
          </w:tcPr>
          <w:p w14:paraId="6E978ADC" w14:textId="77777777" w:rsidR="007518FD" w:rsidRPr="007518FD" w:rsidRDefault="007518FD" w:rsidP="007518FD">
            <w:pPr>
              <w:spacing w:after="40"/>
              <w:ind w:right="170"/>
              <w:jc w:val="right"/>
              <w:rPr>
                <w:szCs w:val="20"/>
              </w:rPr>
            </w:pPr>
            <w:r w:rsidRPr="007518FD">
              <w:t>2.716</w:t>
            </w:r>
          </w:p>
        </w:tc>
        <w:tc>
          <w:tcPr>
            <w:tcW w:w="470" w:type="pct"/>
          </w:tcPr>
          <w:p w14:paraId="46B71B3F" w14:textId="77777777" w:rsidR="007518FD" w:rsidRPr="007518FD" w:rsidRDefault="007518FD" w:rsidP="007518FD">
            <w:pPr>
              <w:spacing w:after="40"/>
              <w:ind w:right="170"/>
              <w:jc w:val="right"/>
              <w:rPr>
                <w:szCs w:val="20"/>
              </w:rPr>
            </w:pPr>
            <w:r w:rsidRPr="007518FD">
              <w:t>1.310</w:t>
            </w:r>
          </w:p>
        </w:tc>
      </w:tr>
      <w:tr w:rsidR="007518FD" w:rsidRPr="007518FD" w14:paraId="392AFDE8" w14:textId="77777777" w:rsidTr="0039145D">
        <w:tc>
          <w:tcPr>
            <w:tcW w:w="547" w:type="pct"/>
          </w:tcPr>
          <w:p w14:paraId="1DE7A41A" w14:textId="77777777" w:rsidR="007518FD" w:rsidRPr="007518FD" w:rsidRDefault="007518FD" w:rsidP="007518FD">
            <w:pPr>
              <w:spacing w:after="40"/>
              <w:jc w:val="center"/>
              <w:rPr>
                <w:szCs w:val="20"/>
              </w:rPr>
            </w:pPr>
            <w:r w:rsidRPr="007518FD">
              <w:t>F21C</w:t>
            </w:r>
          </w:p>
        </w:tc>
        <w:tc>
          <w:tcPr>
            <w:tcW w:w="3512" w:type="pct"/>
          </w:tcPr>
          <w:p w14:paraId="5A8F4532" w14:textId="77777777" w:rsidR="007518FD" w:rsidRPr="007518FD" w:rsidRDefault="007518FD" w:rsidP="007518FD">
            <w:pPr>
              <w:spacing w:after="40"/>
              <w:jc w:val="left"/>
              <w:rPr>
                <w:szCs w:val="20"/>
              </w:rPr>
            </w:pPr>
            <w:r w:rsidRPr="007518FD">
              <w:t>Other Circulatory System OR Procedures, Minor Complexity</w:t>
            </w:r>
          </w:p>
        </w:tc>
        <w:tc>
          <w:tcPr>
            <w:tcW w:w="471" w:type="pct"/>
          </w:tcPr>
          <w:p w14:paraId="455E8181" w14:textId="77777777" w:rsidR="007518FD" w:rsidRPr="007518FD" w:rsidRDefault="007518FD" w:rsidP="007518FD">
            <w:pPr>
              <w:spacing w:after="40"/>
              <w:ind w:right="170"/>
              <w:jc w:val="right"/>
              <w:rPr>
                <w:szCs w:val="20"/>
              </w:rPr>
            </w:pPr>
            <w:r w:rsidRPr="007518FD">
              <w:t>1.606</w:t>
            </w:r>
          </w:p>
        </w:tc>
        <w:tc>
          <w:tcPr>
            <w:tcW w:w="470" w:type="pct"/>
          </w:tcPr>
          <w:p w14:paraId="559B12BF" w14:textId="77777777" w:rsidR="007518FD" w:rsidRPr="007518FD" w:rsidRDefault="007518FD" w:rsidP="007518FD">
            <w:pPr>
              <w:spacing w:after="40"/>
              <w:ind w:right="170"/>
              <w:jc w:val="right"/>
              <w:rPr>
                <w:szCs w:val="20"/>
              </w:rPr>
            </w:pPr>
            <w:r w:rsidRPr="007518FD">
              <w:t>1.486</w:t>
            </w:r>
          </w:p>
        </w:tc>
      </w:tr>
      <w:tr w:rsidR="007518FD" w:rsidRPr="007518FD" w14:paraId="379EDB37" w14:textId="77777777" w:rsidTr="0039145D">
        <w:tc>
          <w:tcPr>
            <w:tcW w:w="547" w:type="pct"/>
          </w:tcPr>
          <w:p w14:paraId="415B82ED" w14:textId="77777777" w:rsidR="007518FD" w:rsidRPr="007518FD" w:rsidRDefault="007518FD" w:rsidP="007518FD">
            <w:pPr>
              <w:spacing w:after="40"/>
              <w:jc w:val="center"/>
              <w:rPr>
                <w:szCs w:val="20"/>
              </w:rPr>
            </w:pPr>
            <w:r w:rsidRPr="007518FD">
              <w:t>F40A</w:t>
            </w:r>
          </w:p>
        </w:tc>
        <w:tc>
          <w:tcPr>
            <w:tcW w:w="3512" w:type="pct"/>
          </w:tcPr>
          <w:p w14:paraId="6EBA892C" w14:textId="77777777" w:rsidR="007518FD" w:rsidRPr="007518FD" w:rsidRDefault="007518FD" w:rsidP="007518FD">
            <w:pPr>
              <w:spacing w:after="40"/>
              <w:jc w:val="left"/>
              <w:rPr>
                <w:szCs w:val="20"/>
              </w:rPr>
            </w:pPr>
            <w:r w:rsidRPr="007518FD">
              <w:t>Circulatory Disorders W Ventilator Support, Major Complexity</w:t>
            </w:r>
          </w:p>
        </w:tc>
        <w:tc>
          <w:tcPr>
            <w:tcW w:w="471" w:type="pct"/>
          </w:tcPr>
          <w:p w14:paraId="052D5D57" w14:textId="77777777" w:rsidR="007518FD" w:rsidRPr="007518FD" w:rsidRDefault="007518FD" w:rsidP="007518FD">
            <w:pPr>
              <w:spacing w:after="40"/>
              <w:ind w:right="170"/>
              <w:jc w:val="right"/>
              <w:rPr>
                <w:szCs w:val="20"/>
              </w:rPr>
            </w:pPr>
            <w:r w:rsidRPr="007518FD">
              <w:t>11.506</w:t>
            </w:r>
          </w:p>
        </w:tc>
        <w:tc>
          <w:tcPr>
            <w:tcW w:w="470" w:type="pct"/>
          </w:tcPr>
          <w:p w14:paraId="38628BED" w14:textId="77777777" w:rsidR="007518FD" w:rsidRPr="007518FD" w:rsidRDefault="007518FD" w:rsidP="007518FD">
            <w:pPr>
              <w:spacing w:after="40"/>
              <w:ind w:right="170"/>
              <w:jc w:val="right"/>
              <w:rPr>
                <w:szCs w:val="20"/>
              </w:rPr>
            </w:pPr>
            <w:r w:rsidRPr="007518FD">
              <w:t>5.893</w:t>
            </w:r>
          </w:p>
        </w:tc>
      </w:tr>
      <w:tr w:rsidR="007518FD" w:rsidRPr="007518FD" w14:paraId="1F9EBC59" w14:textId="77777777" w:rsidTr="0039145D">
        <w:tc>
          <w:tcPr>
            <w:tcW w:w="547" w:type="pct"/>
          </w:tcPr>
          <w:p w14:paraId="644C97D5" w14:textId="77777777" w:rsidR="007518FD" w:rsidRPr="007518FD" w:rsidRDefault="007518FD" w:rsidP="007518FD">
            <w:pPr>
              <w:spacing w:after="40"/>
              <w:jc w:val="center"/>
              <w:rPr>
                <w:szCs w:val="20"/>
              </w:rPr>
            </w:pPr>
            <w:r w:rsidRPr="007518FD">
              <w:t>F40B</w:t>
            </w:r>
          </w:p>
        </w:tc>
        <w:tc>
          <w:tcPr>
            <w:tcW w:w="3512" w:type="pct"/>
          </w:tcPr>
          <w:p w14:paraId="6969B1D3" w14:textId="77777777" w:rsidR="007518FD" w:rsidRPr="007518FD" w:rsidRDefault="007518FD" w:rsidP="007518FD">
            <w:pPr>
              <w:spacing w:after="40"/>
              <w:jc w:val="left"/>
              <w:rPr>
                <w:szCs w:val="20"/>
              </w:rPr>
            </w:pPr>
            <w:r w:rsidRPr="007518FD">
              <w:t>Circulatory Disorders W Ventilator Support, Minor Complexity</w:t>
            </w:r>
          </w:p>
        </w:tc>
        <w:tc>
          <w:tcPr>
            <w:tcW w:w="471" w:type="pct"/>
          </w:tcPr>
          <w:p w14:paraId="16D7D7A0" w14:textId="77777777" w:rsidR="007518FD" w:rsidRPr="007518FD" w:rsidRDefault="007518FD" w:rsidP="007518FD">
            <w:pPr>
              <w:spacing w:after="40"/>
              <w:ind w:right="170"/>
              <w:jc w:val="right"/>
              <w:rPr>
                <w:szCs w:val="20"/>
              </w:rPr>
            </w:pPr>
            <w:r w:rsidRPr="007518FD">
              <w:t>5.152</w:t>
            </w:r>
          </w:p>
        </w:tc>
        <w:tc>
          <w:tcPr>
            <w:tcW w:w="470" w:type="pct"/>
          </w:tcPr>
          <w:p w14:paraId="7177E525" w14:textId="77777777" w:rsidR="007518FD" w:rsidRPr="007518FD" w:rsidRDefault="007518FD" w:rsidP="007518FD">
            <w:pPr>
              <w:spacing w:after="40"/>
              <w:ind w:right="170"/>
              <w:jc w:val="right"/>
              <w:rPr>
                <w:szCs w:val="20"/>
              </w:rPr>
            </w:pPr>
            <w:r w:rsidRPr="007518FD">
              <w:t>5.606</w:t>
            </w:r>
          </w:p>
        </w:tc>
      </w:tr>
      <w:tr w:rsidR="007518FD" w:rsidRPr="007518FD" w14:paraId="38079181" w14:textId="77777777" w:rsidTr="0039145D">
        <w:tc>
          <w:tcPr>
            <w:tcW w:w="547" w:type="pct"/>
          </w:tcPr>
          <w:p w14:paraId="27AC5835" w14:textId="77777777" w:rsidR="007518FD" w:rsidRPr="007518FD" w:rsidRDefault="007518FD" w:rsidP="007518FD">
            <w:pPr>
              <w:spacing w:after="40"/>
              <w:jc w:val="center"/>
              <w:rPr>
                <w:szCs w:val="20"/>
              </w:rPr>
            </w:pPr>
            <w:r w:rsidRPr="007518FD">
              <w:t>F41A</w:t>
            </w:r>
          </w:p>
        </w:tc>
        <w:tc>
          <w:tcPr>
            <w:tcW w:w="3512" w:type="pct"/>
          </w:tcPr>
          <w:p w14:paraId="19C0B3BC" w14:textId="77777777" w:rsidR="007518FD" w:rsidRPr="007518FD" w:rsidRDefault="007518FD" w:rsidP="007518FD">
            <w:pPr>
              <w:spacing w:after="40"/>
              <w:jc w:val="left"/>
              <w:rPr>
                <w:szCs w:val="20"/>
              </w:rPr>
            </w:pPr>
            <w:r w:rsidRPr="007518FD">
              <w:t xml:space="preserve">Circulatory Disorders, Adm for AMI W Invasive Cardiac </w:t>
            </w:r>
            <w:proofErr w:type="spellStart"/>
            <w:r w:rsidRPr="007518FD">
              <w:t>Inves</w:t>
            </w:r>
            <w:proofErr w:type="spellEnd"/>
            <w:r w:rsidRPr="007518FD">
              <w:t xml:space="preserve"> Proc, Major Comp</w:t>
            </w:r>
          </w:p>
        </w:tc>
        <w:tc>
          <w:tcPr>
            <w:tcW w:w="471" w:type="pct"/>
          </w:tcPr>
          <w:p w14:paraId="10BBFBE8" w14:textId="77777777" w:rsidR="007518FD" w:rsidRPr="007518FD" w:rsidRDefault="007518FD" w:rsidP="007518FD">
            <w:pPr>
              <w:spacing w:after="40"/>
              <w:ind w:right="170"/>
              <w:jc w:val="right"/>
              <w:rPr>
                <w:szCs w:val="20"/>
              </w:rPr>
            </w:pPr>
            <w:r w:rsidRPr="007518FD">
              <w:t>3.094</w:t>
            </w:r>
          </w:p>
        </w:tc>
        <w:tc>
          <w:tcPr>
            <w:tcW w:w="470" w:type="pct"/>
          </w:tcPr>
          <w:p w14:paraId="16BBA722" w14:textId="77777777" w:rsidR="007518FD" w:rsidRPr="007518FD" w:rsidRDefault="007518FD" w:rsidP="007518FD">
            <w:pPr>
              <w:spacing w:after="40"/>
              <w:ind w:right="170"/>
              <w:jc w:val="right"/>
              <w:rPr>
                <w:szCs w:val="20"/>
              </w:rPr>
            </w:pPr>
            <w:r w:rsidRPr="007518FD">
              <w:t>2.335</w:t>
            </w:r>
          </w:p>
        </w:tc>
      </w:tr>
      <w:tr w:rsidR="007518FD" w:rsidRPr="007518FD" w14:paraId="7DD5B1F6" w14:textId="77777777" w:rsidTr="0039145D">
        <w:tc>
          <w:tcPr>
            <w:tcW w:w="547" w:type="pct"/>
          </w:tcPr>
          <w:p w14:paraId="1565C6A6" w14:textId="77777777" w:rsidR="007518FD" w:rsidRPr="007518FD" w:rsidRDefault="007518FD" w:rsidP="007518FD">
            <w:pPr>
              <w:spacing w:after="40"/>
              <w:jc w:val="center"/>
              <w:rPr>
                <w:szCs w:val="20"/>
              </w:rPr>
            </w:pPr>
            <w:r w:rsidRPr="007518FD">
              <w:t>F41B</w:t>
            </w:r>
          </w:p>
        </w:tc>
        <w:tc>
          <w:tcPr>
            <w:tcW w:w="3512" w:type="pct"/>
          </w:tcPr>
          <w:p w14:paraId="7C829E66" w14:textId="77777777" w:rsidR="007518FD" w:rsidRPr="007518FD" w:rsidRDefault="007518FD" w:rsidP="007518FD">
            <w:pPr>
              <w:spacing w:after="40"/>
              <w:jc w:val="left"/>
              <w:rPr>
                <w:szCs w:val="20"/>
              </w:rPr>
            </w:pPr>
            <w:r w:rsidRPr="007518FD">
              <w:t xml:space="preserve">Circulatory Disorders, Adm for AMI W Invasive Cardiac </w:t>
            </w:r>
            <w:proofErr w:type="spellStart"/>
            <w:r w:rsidRPr="007518FD">
              <w:t>Inves</w:t>
            </w:r>
            <w:proofErr w:type="spellEnd"/>
            <w:r w:rsidRPr="007518FD">
              <w:t xml:space="preserve"> Proc, Minor Comp</w:t>
            </w:r>
          </w:p>
        </w:tc>
        <w:tc>
          <w:tcPr>
            <w:tcW w:w="471" w:type="pct"/>
          </w:tcPr>
          <w:p w14:paraId="3A03B5ED" w14:textId="77777777" w:rsidR="007518FD" w:rsidRPr="007518FD" w:rsidRDefault="007518FD" w:rsidP="007518FD">
            <w:pPr>
              <w:spacing w:after="40"/>
              <w:ind w:right="170"/>
              <w:jc w:val="right"/>
              <w:rPr>
                <w:szCs w:val="20"/>
              </w:rPr>
            </w:pPr>
            <w:r w:rsidRPr="007518FD">
              <w:t>1.699</w:t>
            </w:r>
          </w:p>
        </w:tc>
        <w:tc>
          <w:tcPr>
            <w:tcW w:w="470" w:type="pct"/>
          </w:tcPr>
          <w:p w14:paraId="3B671D24" w14:textId="77777777" w:rsidR="007518FD" w:rsidRPr="007518FD" w:rsidRDefault="007518FD" w:rsidP="007518FD">
            <w:pPr>
              <w:spacing w:after="40"/>
              <w:ind w:right="170"/>
              <w:jc w:val="right"/>
              <w:rPr>
                <w:szCs w:val="20"/>
              </w:rPr>
            </w:pPr>
            <w:r w:rsidRPr="007518FD">
              <w:t>1.413</w:t>
            </w:r>
          </w:p>
        </w:tc>
      </w:tr>
      <w:tr w:rsidR="007518FD" w:rsidRPr="007518FD" w14:paraId="0E12680B" w14:textId="77777777" w:rsidTr="0039145D">
        <w:tc>
          <w:tcPr>
            <w:tcW w:w="547" w:type="pct"/>
          </w:tcPr>
          <w:p w14:paraId="0A1919F0" w14:textId="77777777" w:rsidR="007518FD" w:rsidRPr="007518FD" w:rsidRDefault="007518FD" w:rsidP="007518FD">
            <w:pPr>
              <w:spacing w:after="40"/>
              <w:jc w:val="center"/>
              <w:rPr>
                <w:szCs w:val="20"/>
              </w:rPr>
            </w:pPr>
            <w:r w:rsidRPr="007518FD">
              <w:t>F42A</w:t>
            </w:r>
          </w:p>
        </w:tc>
        <w:tc>
          <w:tcPr>
            <w:tcW w:w="3512" w:type="pct"/>
          </w:tcPr>
          <w:p w14:paraId="0004D180" w14:textId="77777777" w:rsidR="007518FD" w:rsidRPr="007518FD" w:rsidRDefault="007518FD" w:rsidP="007518FD">
            <w:pPr>
              <w:spacing w:after="40"/>
              <w:jc w:val="left"/>
              <w:rPr>
                <w:szCs w:val="20"/>
              </w:rPr>
            </w:pPr>
            <w:r w:rsidRPr="007518FD">
              <w:t xml:space="preserve">Circulatory </w:t>
            </w:r>
            <w:proofErr w:type="spellStart"/>
            <w:r w:rsidRPr="007518FD">
              <w:t>Dsrds</w:t>
            </w:r>
            <w:proofErr w:type="spellEnd"/>
            <w:r w:rsidRPr="007518FD">
              <w:t xml:space="preserve">, Not Adm for AMI W Invasive Cardiac </w:t>
            </w:r>
            <w:proofErr w:type="spellStart"/>
            <w:r w:rsidRPr="007518FD">
              <w:t>Inves</w:t>
            </w:r>
            <w:proofErr w:type="spellEnd"/>
            <w:r w:rsidRPr="007518FD">
              <w:t xml:space="preserve"> Proc, Major Comp</w:t>
            </w:r>
          </w:p>
        </w:tc>
        <w:tc>
          <w:tcPr>
            <w:tcW w:w="471" w:type="pct"/>
          </w:tcPr>
          <w:p w14:paraId="53E5CFA6" w14:textId="77777777" w:rsidR="007518FD" w:rsidRPr="007518FD" w:rsidRDefault="007518FD" w:rsidP="007518FD">
            <w:pPr>
              <w:spacing w:after="40"/>
              <w:ind w:right="170"/>
              <w:jc w:val="right"/>
              <w:rPr>
                <w:szCs w:val="20"/>
              </w:rPr>
            </w:pPr>
            <w:r w:rsidRPr="007518FD">
              <w:t>2.470</w:t>
            </w:r>
          </w:p>
        </w:tc>
        <w:tc>
          <w:tcPr>
            <w:tcW w:w="470" w:type="pct"/>
          </w:tcPr>
          <w:p w14:paraId="325BFD55" w14:textId="77777777" w:rsidR="007518FD" w:rsidRPr="007518FD" w:rsidRDefault="007518FD" w:rsidP="007518FD">
            <w:pPr>
              <w:spacing w:after="40"/>
              <w:ind w:right="170"/>
              <w:jc w:val="right"/>
              <w:rPr>
                <w:szCs w:val="20"/>
              </w:rPr>
            </w:pPr>
            <w:r w:rsidRPr="007518FD">
              <w:t>2.615</w:t>
            </w:r>
          </w:p>
        </w:tc>
      </w:tr>
      <w:tr w:rsidR="007518FD" w:rsidRPr="007518FD" w14:paraId="116325CF" w14:textId="77777777" w:rsidTr="0039145D">
        <w:tc>
          <w:tcPr>
            <w:tcW w:w="547" w:type="pct"/>
          </w:tcPr>
          <w:p w14:paraId="732E3061" w14:textId="77777777" w:rsidR="007518FD" w:rsidRPr="007518FD" w:rsidRDefault="007518FD" w:rsidP="007518FD">
            <w:pPr>
              <w:spacing w:after="40"/>
              <w:jc w:val="center"/>
              <w:rPr>
                <w:szCs w:val="20"/>
              </w:rPr>
            </w:pPr>
            <w:r w:rsidRPr="007518FD">
              <w:t>F42B</w:t>
            </w:r>
          </w:p>
        </w:tc>
        <w:tc>
          <w:tcPr>
            <w:tcW w:w="3512" w:type="pct"/>
          </w:tcPr>
          <w:p w14:paraId="4E02F6E4" w14:textId="77777777" w:rsidR="007518FD" w:rsidRPr="007518FD" w:rsidRDefault="007518FD" w:rsidP="007518FD">
            <w:pPr>
              <w:spacing w:after="40"/>
              <w:jc w:val="left"/>
              <w:rPr>
                <w:szCs w:val="20"/>
              </w:rPr>
            </w:pPr>
            <w:r w:rsidRPr="007518FD">
              <w:t xml:space="preserve">Circulatory </w:t>
            </w:r>
            <w:proofErr w:type="spellStart"/>
            <w:r w:rsidRPr="007518FD">
              <w:t>Dsrds</w:t>
            </w:r>
            <w:proofErr w:type="spellEnd"/>
            <w:r w:rsidRPr="007518FD">
              <w:t xml:space="preserve">, Not Adm for AMI W Invasive Cardiac </w:t>
            </w:r>
            <w:proofErr w:type="spellStart"/>
            <w:r w:rsidRPr="007518FD">
              <w:t>Inves</w:t>
            </w:r>
            <w:proofErr w:type="spellEnd"/>
            <w:r w:rsidRPr="007518FD">
              <w:t xml:space="preserve"> Proc, Minor Comp</w:t>
            </w:r>
          </w:p>
        </w:tc>
        <w:tc>
          <w:tcPr>
            <w:tcW w:w="471" w:type="pct"/>
          </w:tcPr>
          <w:p w14:paraId="62C67A31" w14:textId="77777777" w:rsidR="007518FD" w:rsidRPr="007518FD" w:rsidRDefault="007518FD" w:rsidP="007518FD">
            <w:pPr>
              <w:spacing w:after="40"/>
              <w:ind w:right="170"/>
              <w:jc w:val="right"/>
              <w:rPr>
                <w:szCs w:val="20"/>
              </w:rPr>
            </w:pPr>
            <w:r w:rsidRPr="007518FD">
              <w:t>1.286</w:t>
            </w:r>
          </w:p>
        </w:tc>
        <w:tc>
          <w:tcPr>
            <w:tcW w:w="470" w:type="pct"/>
          </w:tcPr>
          <w:p w14:paraId="734AA32F" w14:textId="77777777" w:rsidR="007518FD" w:rsidRPr="007518FD" w:rsidRDefault="007518FD" w:rsidP="007518FD">
            <w:pPr>
              <w:spacing w:after="40"/>
              <w:ind w:right="170"/>
              <w:jc w:val="right"/>
              <w:rPr>
                <w:szCs w:val="20"/>
              </w:rPr>
            </w:pPr>
            <w:r w:rsidRPr="007518FD">
              <w:t>0.904</w:t>
            </w:r>
          </w:p>
        </w:tc>
      </w:tr>
      <w:tr w:rsidR="007518FD" w:rsidRPr="007518FD" w14:paraId="7D03FBA7" w14:textId="77777777" w:rsidTr="0039145D">
        <w:tc>
          <w:tcPr>
            <w:tcW w:w="547" w:type="pct"/>
          </w:tcPr>
          <w:p w14:paraId="23AE20B0" w14:textId="77777777" w:rsidR="007518FD" w:rsidRPr="007518FD" w:rsidRDefault="007518FD" w:rsidP="007518FD">
            <w:pPr>
              <w:spacing w:after="40"/>
              <w:jc w:val="center"/>
              <w:rPr>
                <w:szCs w:val="20"/>
              </w:rPr>
            </w:pPr>
            <w:r w:rsidRPr="007518FD">
              <w:t>F43A</w:t>
            </w:r>
          </w:p>
        </w:tc>
        <w:tc>
          <w:tcPr>
            <w:tcW w:w="3512" w:type="pct"/>
          </w:tcPr>
          <w:p w14:paraId="6A28B309" w14:textId="77777777" w:rsidR="007518FD" w:rsidRPr="007518FD" w:rsidRDefault="007518FD" w:rsidP="007518FD">
            <w:pPr>
              <w:spacing w:after="40"/>
              <w:jc w:val="left"/>
              <w:rPr>
                <w:szCs w:val="20"/>
              </w:rPr>
            </w:pPr>
            <w:r w:rsidRPr="007518FD">
              <w:t>Circulatory Disorders W Non-Invasive Ventilation, Major Complexity</w:t>
            </w:r>
          </w:p>
        </w:tc>
        <w:tc>
          <w:tcPr>
            <w:tcW w:w="471" w:type="pct"/>
          </w:tcPr>
          <w:p w14:paraId="36695BD4" w14:textId="77777777" w:rsidR="007518FD" w:rsidRPr="007518FD" w:rsidRDefault="007518FD" w:rsidP="007518FD">
            <w:pPr>
              <w:spacing w:after="40"/>
              <w:ind w:right="170"/>
              <w:jc w:val="right"/>
              <w:rPr>
                <w:szCs w:val="20"/>
              </w:rPr>
            </w:pPr>
            <w:r w:rsidRPr="007518FD">
              <w:t>8.710</w:t>
            </w:r>
          </w:p>
        </w:tc>
        <w:tc>
          <w:tcPr>
            <w:tcW w:w="470" w:type="pct"/>
          </w:tcPr>
          <w:p w14:paraId="02F49BA7" w14:textId="77777777" w:rsidR="007518FD" w:rsidRPr="007518FD" w:rsidRDefault="007518FD" w:rsidP="007518FD">
            <w:pPr>
              <w:spacing w:after="40"/>
              <w:ind w:right="170"/>
              <w:jc w:val="right"/>
              <w:rPr>
                <w:szCs w:val="20"/>
              </w:rPr>
            </w:pPr>
            <w:r w:rsidRPr="007518FD">
              <w:t>5.036</w:t>
            </w:r>
          </w:p>
        </w:tc>
      </w:tr>
      <w:tr w:rsidR="007518FD" w:rsidRPr="007518FD" w14:paraId="3CDF0B8D" w14:textId="77777777" w:rsidTr="0039145D">
        <w:tc>
          <w:tcPr>
            <w:tcW w:w="547" w:type="pct"/>
          </w:tcPr>
          <w:p w14:paraId="1CDA3966" w14:textId="77777777" w:rsidR="007518FD" w:rsidRPr="007518FD" w:rsidRDefault="007518FD" w:rsidP="007518FD">
            <w:pPr>
              <w:spacing w:after="40"/>
              <w:jc w:val="center"/>
              <w:rPr>
                <w:szCs w:val="20"/>
              </w:rPr>
            </w:pPr>
            <w:r w:rsidRPr="007518FD">
              <w:t>F43B</w:t>
            </w:r>
          </w:p>
        </w:tc>
        <w:tc>
          <w:tcPr>
            <w:tcW w:w="3512" w:type="pct"/>
          </w:tcPr>
          <w:p w14:paraId="7AD8AEAE" w14:textId="77777777" w:rsidR="007518FD" w:rsidRPr="007518FD" w:rsidRDefault="007518FD" w:rsidP="007518FD">
            <w:pPr>
              <w:spacing w:after="40"/>
              <w:jc w:val="left"/>
              <w:rPr>
                <w:szCs w:val="20"/>
              </w:rPr>
            </w:pPr>
            <w:r w:rsidRPr="007518FD">
              <w:t>Circulatory Disorders W Non-Invasive Ventilation, Minor Complexity</w:t>
            </w:r>
          </w:p>
        </w:tc>
        <w:tc>
          <w:tcPr>
            <w:tcW w:w="471" w:type="pct"/>
          </w:tcPr>
          <w:p w14:paraId="65B244FE" w14:textId="77777777" w:rsidR="007518FD" w:rsidRPr="007518FD" w:rsidRDefault="007518FD" w:rsidP="007518FD">
            <w:pPr>
              <w:spacing w:after="40"/>
              <w:ind w:right="170"/>
              <w:jc w:val="right"/>
              <w:rPr>
                <w:szCs w:val="20"/>
              </w:rPr>
            </w:pPr>
            <w:r w:rsidRPr="007518FD">
              <w:t>5.407</w:t>
            </w:r>
          </w:p>
        </w:tc>
        <w:tc>
          <w:tcPr>
            <w:tcW w:w="470" w:type="pct"/>
          </w:tcPr>
          <w:p w14:paraId="030DA0D0" w14:textId="77777777" w:rsidR="007518FD" w:rsidRPr="007518FD" w:rsidRDefault="007518FD" w:rsidP="007518FD">
            <w:pPr>
              <w:spacing w:after="40"/>
              <w:ind w:right="170"/>
              <w:jc w:val="right"/>
              <w:rPr>
                <w:szCs w:val="20"/>
              </w:rPr>
            </w:pPr>
            <w:r w:rsidRPr="007518FD">
              <w:t>3.093</w:t>
            </w:r>
          </w:p>
        </w:tc>
      </w:tr>
      <w:tr w:rsidR="007518FD" w:rsidRPr="007518FD" w14:paraId="0D1F3CE4" w14:textId="77777777" w:rsidTr="0039145D">
        <w:tc>
          <w:tcPr>
            <w:tcW w:w="547" w:type="pct"/>
          </w:tcPr>
          <w:p w14:paraId="53CAFEB5" w14:textId="77777777" w:rsidR="007518FD" w:rsidRPr="007518FD" w:rsidRDefault="007518FD" w:rsidP="007518FD">
            <w:pPr>
              <w:spacing w:after="40"/>
              <w:jc w:val="center"/>
              <w:rPr>
                <w:szCs w:val="20"/>
              </w:rPr>
            </w:pPr>
            <w:r w:rsidRPr="007518FD">
              <w:t>F60A</w:t>
            </w:r>
          </w:p>
        </w:tc>
        <w:tc>
          <w:tcPr>
            <w:tcW w:w="3512" w:type="pct"/>
          </w:tcPr>
          <w:p w14:paraId="2D9A5878" w14:textId="77777777" w:rsidR="007518FD" w:rsidRPr="007518FD" w:rsidRDefault="007518FD" w:rsidP="007518FD">
            <w:pPr>
              <w:spacing w:after="40"/>
              <w:jc w:val="left"/>
              <w:rPr>
                <w:szCs w:val="20"/>
              </w:rPr>
            </w:pPr>
            <w:r w:rsidRPr="007518FD">
              <w:t xml:space="preserve">Circulatory </w:t>
            </w:r>
            <w:proofErr w:type="spellStart"/>
            <w:r w:rsidRPr="007518FD">
              <w:t>Dsrd</w:t>
            </w:r>
            <w:proofErr w:type="spellEnd"/>
            <w:r w:rsidRPr="007518FD">
              <w:t xml:space="preserve">, Adm for AMI W/O </w:t>
            </w:r>
            <w:proofErr w:type="spellStart"/>
            <w:r w:rsidRPr="007518FD">
              <w:t>Invas</w:t>
            </w:r>
            <w:proofErr w:type="spellEnd"/>
            <w:r w:rsidRPr="007518FD">
              <w:t xml:space="preserve"> Card </w:t>
            </w:r>
            <w:proofErr w:type="spellStart"/>
            <w:r w:rsidRPr="007518FD">
              <w:t>Inves</w:t>
            </w:r>
            <w:proofErr w:type="spellEnd"/>
            <w:r w:rsidRPr="007518FD">
              <w:t xml:space="preserve"> Proc</w:t>
            </w:r>
          </w:p>
        </w:tc>
        <w:tc>
          <w:tcPr>
            <w:tcW w:w="471" w:type="pct"/>
          </w:tcPr>
          <w:p w14:paraId="1540D0F5" w14:textId="77777777" w:rsidR="007518FD" w:rsidRPr="007518FD" w:rsidRDefault="007518FD" w:rsidP="007518FD">
            <w:pPr>
              <w:spacing w:after="40"/>
              <w:ind w:right="170"/>
              <w:jc w:val="right"/>
              <w:rPr>
                <w:szCs w:val="20"/>
              </w:rPr>
            </w:pPr>
            <w:r w:rsidRPr="007518FD">
              <w:t>1.377</w:t>
            </w:r>
          </w:p>
        </w:tc>
        <w:tc>
          <w:tcPr>
            <w:tcW w:w="470" w:type="pct"/>
          </w:tcPr>
          <w:p w14:paraId="729D06EA" w14:textId="77777777" w:rsidR="007518FD" w:rsidRPr="007518FD" w:rsidRDefault="007518FD" w:rsidP="007518FD">
            <w:pPr>
              <w:spacing w:after="40"/>
              <w:ind w:right="170"/>
              <w:jc w:val="right"/>
              <w:rPr>
                <w:szCs w:val="20"/>
              </w:rPr>
            </w:pPr>
            <w:r w:rsidRPr="007518FD">
              <w:t>1.239</w:t>
            </w:r>
          </w:p>
        </w:tc>
      </w:tr>
      <w:tr w:rsidR="007518FD" w:rsidRPr="007518FD" w14:paraId="61798031" w14:textId="77777777" w:rsidTr="0039145D">
        <w:tc>
          <w:tcPr>
            <w:tcW w:w="547" w:type="pct"/>
          </w:tcPr>
          <w:p w14:paraId="026FB04D" w14:textId="77777777" w:rsidR="007518FD" w:rsidRPr="007518FD" w:rsidRDefault="007518FD" w:rsidP="007518FD">
            <w:pPr>
              <w:spacing w:after="40"/>
              <w:jc w:val="center"/>
              <w:rPr>
                <w:szCs w:val="20"/>
              </w:rPr>
            </w:pPr>
            <w:r w:rsidRPr="007518FD">
              <w:t>F60B</w:t>
            </w:r>
          </w:p>
        </w:tc>
        <w:tc>
          <w:tcPr>
            <w:tcW w:w="3512" w:type="pct"/>
          </w:tcPr>
          <w:p w14:paraId="11CB39AA" w14:textId="77777777" w:rsidR="007518FD" w:rsidRPr="007518FD" w:rsidRDefault="007518FD" w:rsidP="007518FD">
            <w:pPr>
              <w:spacing w:after="40"/>
              <w:jc w:val="left"/>
              <w:rPr>
                <w:szCs w:val="20"/>
              </w:rPr>
            </w:pPr>
            <w:r w:rsidRPr="007518FD">
              <w:t xml:space="preserve">Circulatory </w:t>
            </w:r>
            <w:proofErr w:type="spellStart"/>
            <w:r w:rsidRPr="007518FD">
              <w:t>Dsrd</w:t>
            </w:r>
            <w:proofErr w:type="spellEnd"/>
            <w:r w:rsidRPr="007518FD">
              <w:t xml:space="preserve">, Adm for AMI W/O </w:t>
            </w:r>
            <w:proofErr w:type="spellStart"/>
            <w:r w:rsidRPr="007518FD">
              <w:t>Invas</w:t>
            </w:r>
            <w:proofErr w:type="spellEnd"/>
            <w:r w:rsidRPr="007518FD">
              <w:t xml:space="preserve"> Card </w:t>
            </w:r>
            <w:proofErr w:type="spellStart"/>
            <w:r w:rsidRPr="007518FD">
              <w:t>Inves</w:t>
            </w:r>
            <w:proofErr w:type="spellEnd"/>
            <w:r w:rsidRPr="007518FD">
              <w:t xml:space="preserve"> Proc, </w:t>
            </w:r>
            <w:proofErr w:type="spellStart"/>
            <w:r w:rsidRPr="007518FD">
              <w:t>Transf</w:t>
            </w:r>
            <w:proofErr w:type="spellEnd"/>
            <w:r w:rsidRPr="007518FD">
              <w:t xml:space="preserve"> &lt;5 Days</w:t>
            </w:r>
          </w:p>
        </w:tc>
        <w:tc>
          <w:tcPr>
            <w:tcW w:w="471" w:type="pct"/>
          </w:tcPr>
          <w:p w14:paraId="3C6FF15F" w14:textId="77777777" w:rsidR="007518FD" w:rsidRPr="007518FD" w:rsidRDefault="007518FD" w:rsidP="007518FD">
            <w:pPr>
              <w:spacing w:after="40"/>
              <w:ind w:right="170"/>
              <w:jc w:val="right"/>
              <w:rPr>
                <w:szCs w:val="20"/>
              </w:rPr>
            </w:pPr>
            <w:r w:rsidRPr="007518FD">
              <w:t>0.569</w:t>
            </w:r>
          </w:p>
        </w:tc>
        <w:tc>
          <w:tcPr>
            <w:tcW w:w="470" w:type="pct"/>
          </w:tcPr>
          <w:p w14:paraId="2D8BA659" w14:textId="77777777" w:rsidR="007518FD" w:rsidRPr="007518FD" w:rsidRDefault="007518FD" w:rsidP="007518FD">
            <w:pPr>
              <w:spacing w:after="40"/>
              <w:ind w:right="170"/>
              <w:jc w:val="right"/>
              <w:rPr>
                <w:szCs w:val="20"/>
              </w:rPr>
            </w:pPr>
            <w:r w:rsidRPr="007518FD">
              <w:t>0.350</w:t>
            </w:r>
          </w:p>
        </w:tc>
      </w:tr>
      <w:tr w:rsidR="007518FD" w:rsidRPr="007518FD" w14:paraId="642F2236" w14:textId="77777777" w:rsidTr="0039145D">
        <w:tc>
          <w:tcPr>
            <w:tcW w:w="547" w:type="pct"/>
          </w:tcPr>
          <w:p w14:paraId="0D37CC2B" w14:textId="77777777" w:rsidR="007518FD" w:rsidRPr="007518FD" w:rsidRDefault="007518FD" w:rsidP="007518FD">
            <w:pPr>
              <w:spacing w:after="40"/>
              <w:jc w:val="center"/>
              <w:rPr>
                <w:szCs w:val="20"/>
              </w:rPr>
            </w:pPr>
            <w:r w:rsidRPr="007518FD">
              <w:t>F61A</w:t>
            </w:r>
          </w:p>
        </w:tc>
        <w:tc>
          <w:tcPr>
            <w:tcW w:w="3512" w:type="pct"/>
          </w:tcPr>
          <w:p w14:paraId="30A04478" w14:textId="77777777" w:rsidR="007518FD" w:rsidRPr="007518FD" w:rsidRDefault="007518FD" w:rsidP="007518FD">
            <w:pPr>
              <w:spacing w:after="40"/>
              <w:jc w:val="left"/>
              <w:rPr>
                <w:szCs w:val="20"/>
              </w:rPr>
            </w:pPr>
            <w:r w:rsidRPr="007518FD">
              <w:t>Infective Endocarditis, Major Complexity</w:t>
            </w:r>
          </w:p>
        </w:tc>
        <w:tc>
          <w:tcPr>
            <w:tcW w:w="471" w:type="pct"/>
          </w:tcPr>
          <w:p w14:paraId="0F6F87F0" w14:textId="77777777" w:rsidR="007518FD" w:rsidRPr="007518FD" w:rsidRDefault="007518FD" w:rsidP="007518FD">
            <w:pPr>
              <w:spacing w:after="40"/>
              <w:ind w:right="170"/>
              <w:jc w:val="right"/>
              <w:rPr>
                <w:szCs w:val="20"/>
              </w:rPr>
            </w:pPr>
            <w:r w:rsidRPr="007518FD">
              <w:t>7.145</w:t>
            </w:r>
          </w:p>
        </w:tc>
        <w:tc>
          <w:tcPr>
            <w:tcW w:w="470" w:type="pct"/>
          </w:tcPr>
          <w:p w14:paraId="44BEBB95" w14:textId="77777777" w:rsidR="007518FD" w:rsidRPr="007518FD" w:rsidRDefault="007518FD" w:rsidP="007518FD">
            <w:pPr>
              <w:spacing w:after="40"/>
              <w:ind w:right="170"/>
              <w:jc w:val="right"/>
              <w:rPr>
                <w:szCs w:val="20"/>
              </w:rPr>
            </w:pPr>
            <w:r w:rsidRPr="007518FD">
              <w:t>24.808</w:t>
            </w:r>
          </w:p>
        </w:tc>
      </w:tr>
      <w:tr w:rsidR="007518FD" w:rsidRPr="007518FD" w14:paraId="190C9BF2" w14:textId="77777777" w:rsidTr="0039145D">
        <w:tc>
          <w:tcPr>
            <w:tcW w:w="547" w:type="pct"/>
          </w:tcPr>
          <w:p w14:paraId="7F405EB6" w14:textId="77777777" w:rsidR="007518FD" w:rsidRPr="007518FD" w:rsidRDefault="007518FD" w:rsidP="007518FD">
            <w:pPr>
              <w:spacing w:after="40"/>
              <w:jc w:val="center"/>
              <w:rPr>
                <w:szCs w:val="20"/>
              </w:rPr>
            </w:pPr>
            <w:r w:rsidRPr="007518FD">
              <w:t>F61B</w:t>
            </w:r>
          </w:p>
        </w:tc>
        <w:tc>
          <w:tcPr>
            <w:tcW w:w="3512" w:type="pct"/>
          </w:tcPr>
          <w:p w14:paraId="637E57F0" w14:textId="77777777" w:rsidR="007518FD" w:rsidRPr="007518FD" w:rsidRDefault="007518FD" w:rsidP="007518FD">
            <w:pPr>
              <w:spacing w:after="40"/>
              <w:jc w:val="left"/>
              <w:rPr>
                <w:szCs w:val="20"/>
              </w:rPr>
            </w:pPr>
            <w:r w:rsidRPr="007518FD">
              <w:t>Infective Endocarditis, Minor Complexity</w:t>
            </w:r>
          </w:p>
        </w:tc>
        <w:tc>
          <w:tcPr>
            <w:tcW w:w="471" w:type="pct"/>
          </w:tcPr>
          <w:p w14:paraId="01007AB7" w14:textId="77777777" w:rsidR="007518FD" w:rsidRPr="007518FD" w:rsidRDefault="007518FD" w:rsidP="007518FD">
            <w:pPr>
              <w:spacing w:after="40"/>
              <w:ind w:right="170"/>
              <w:jc w:val="right"/>
              <w:rPr>
                <w:szCs w:val="20"/>
              </w:rPr>
            </w:pPr>
            <w:r w:rsidRPr="007518FD">
              <w:t>2.951</w:t>
            </w:r>
          </w:p>
        </w:tc>
        <w:tc>
          <w:tcPr>
            <w:tcW w:w="470" w:type="pct"/>
          </w:tcPr>
          <w:p w14:paraId="0A7080DF" w14:textId="77777777" w:rsidR="007518FD" w:rsidRPr="007518FD" w:rsidRDefault="007518FD" w:rsidP="007518FD">
            <w:pPr>
              <w:spacing w:after="40"/>
              <w:ind w:right="170"/>
              <w:jc w:val="right"/>
              <w:rPr>
                <w:szCs w:val="20"/>
              </w:rPr>
            </w:pPr>
            <w:r w:rsidRPr="007518FD">
              <w:t>1.494</w:t>
            </w:r>
          </w:p>
        </w:tc>
      </w:tr>
      <w:tr w:rsidR="007518FD" w:rsidRPr="007518FD" w14:paraId="243F4B1E" w14:textId="77777777" w:rsidTr="0039145D">
        <w:tc>
          <w:tcPr>
            <w:tcW w:w="547" w:type="pct"/>
          </w:tcPr>
          <w:p w14:paraId="13C742FC" w14:textId="77777777" w:rsidR="007518FD" w:rsidRPr="007518FD" w:rsidRDefault="007518FD" w:rsidP="007518FD">
            <w:pPr>
              <w:spacing w:after="40"/>
              <w:jc w:val="center"/>
              <w:rPr>
                <w:szCs w:val="20"/>
              </w:rPr>
            </w:pPr>
            <w:r w:rsidRPr="007518FD">
              <w:t>F62A</w:t>
            </w:r>
          </w:p>
        </w:tc>
        <w:tc>
          <w:tcPr>
            <w:tcW w:w="3512" w:type="pct"/>
          </w:tcPr>
          <w:p w14:paraId="5E6171E2" w14:textId="77777777" w:rsidR="007518FD" w:rsidRPr="007518FD" w:rsidRDefault="007518FD" w:rsidP="007518FD">
            <w:pPr>
              <w:spacing w:after="40"/>
              <w:jc w:val="left"/>
              <w:rPr>
                <w:szCs w:val="20"/>
              </w:rPr>
            </w:pPr>
            <w:r w:rsidRPr="007518FD">
              <w:t>Heart Failure and Shock, Major Complexity</w:t>
            </w:r>
          </w:p>
        </w:tc>
        <w:tc>
          <w:tcPr>
            <w:tcW w:w="471" w:type="pct"/>
          </w:tcPr>
          <w:p w14:paraId="5B5AD35D" w14:textId="77777777" w:rsidR="007518FD" w:rsidRPr="007518FD" w:rsidRDefault="007518FD" w:rsidP="007518FD">
            <w:pPr>
              <w:spacing w:after="40"/>
              <w:ind w:right="170"/>
              <w:jc w:val="right"/>
              <w:rPr>
                <w:szCs w:val="20"/>
              </w:rPr>
            </w:pPr>
            <w:r w:rsidRPr="007518FD">
              <w:t>2.438</w:t>
            </w:r>
          </w:p>
        </w:tc>
        <w:tc>
          <w:tcPr>
            <w:tcW w:w="470" w:type="pct"/>
          </w:tcPr>
          <w:p w14:paraId="466B7A4A" w14:textId="77777777" w:rsidR="007518FD" w:rsidRPr="007518FD" w:rsidRDefault="007518FD" w:rsidP="007518FD">
            <w:pPr>
              <w:spacing w:after="40"/>
              <w:ind w:right="170"/>
              <w:jc w:val="right"/>
              <w:rPr>
                <w:szCs w:val="20"/>
              </w:rPr>
            </w:pPr>
            <w:r w:rsidRPr="007518FD">
              <w:t>2.554</w:t>
            </w:r>
          </w:p>
        </w:tc>
      </w:tr>
      <w:tr w:rsidR="007518FD" w:rsidRPr="007518FD" w14:paraId="6067DBCB" w14:textId="77777777" w:rsidTr="0039145D">
        <w:tc>
          <w:tcPr>
            <w:tcW w:w="547" w:type="pct"/>
          </w:tcPr>
          <w:p w14:paraId="2B317665" w14:textId="77777777" w:rsidR="007518FD" w:rsidRPr="007518FD" w:rsidRDefault="007518FD" w:rsidP="007518FD">
            <w:pPr>
              <w:spacing w:after="40"/>
              <w:jc w:val="center"/>
              <w:rPr>
                <w:szCs w:val="20"/>
              </w:rPr>
            </w:pPr>
            <w:r w:rsidRPr="007518FD">
              <w:t>F62B</w:t>
            </w:r>
          </w:p>
        </w:tc>
        <w:tc>
          <w:tcPr>
            <w:tcW w:w="3512" w:type="pct"/>
          </w:tcPr>
          <w:p w14:paraId="2397D8E2" w14:textId="77777777" w:rsidR="007518FD" w:rsidRPr="007518FD" w:rsidRDefault="007518FD" w:rsidP="007518FD">
            <w:pPr>
              <w:spacing w:after="40"/>
              <w:jc w:val="left"/>
              <w:rPr>
                <w:szCs w:val="20"/>
              </w:rPr>
            </w:pPr>
            <w:r w:rsidRPr="007518FD">
              <w:t>Heart Failure and Shock, Minor Complexity</w:t>
            </w:r>
          </w:p>
        </w:tc>
        <w:tc>
          <w:tcPr>
            <w:tcW w:w="471" w:type="pct"/>
          </w:tcPr>
          <w:p w14:paraId="136827ED" w14:textId="77777777" w:rsidR="007518FD" w:rsidRPr="007518FD" w:rsidRDefault="007518FD" w:rsidP="007518FD">
            <w:pPr>
              <w:spacing w:after="40"/>
              <w:ind w:right="170"/>
              <w:jc w:val="right"/>
              <w:rPr>
                <w:szCs w:val="20"/>
              </w:rPr>
            </w:pPr>
            <w:r w:rsidRPr="007518FD">
              <w:t>1.004</w:t>
            </w:r>
          </w:p>
        </w:tc>
        <w:tc>
          <w:tcPr>
            <w:tcW w:w="470" w:type="pct"/>
          </w:tcPr>
          <w:p w14:paraId="1DD07010" w14:textId="77777777" w:rsidR="007518FD" w:rsidRPr="007518FD" w:rsidRDefault="007518FD" w:rsidP="007518FD">
            <w:pPr>
              <w:spacing w:after="40"/>
              <w:ind w:right="170"/>
              <w:jc w:val="right"/>
              <w:rPr>
                <w:szCs w:val="20"/>
              </w:rPr>
            </w:pPr>
            <w:r w:rsidRPr="007518FD">
              <w:t>0.872</w:t>
            </w:r>
          </w:p>
        </w:tc>
      </w:tr>
      <w:tr w:rsidR="007518FD" w:rsidRPr="007518FD" w14:paraId="4A3A3467" w14:textId="77777777" w:rsidTr="0039145D">
        <w:tc>
          <w:tcPr>
            <w:tcW w:w="547" w:type="pct"/>
          </w:tcPr>
          <w:p w14:paraId="0B67ED9D" w14:textId="77777777" w:rsidR="007518FD" w:rsidRPr="007518FD" w:rsidRDefault="007518FD" w:rsidP="007518FD">
            <w:pPr>
              <w:spacing w:after="40"/>
              <w:jc w:val="center"/>
              <w:rPr>
                <w:szCs w:val="20"/>
              </w:rPr>
            </w:pPr>
            <w:r w:rsidRPr="007518FD">
              <w:t>F62C</w:t>
            </w:r>
          </w:p>
        </w:tc>
        <w:tc>
          <w:tcPr>
            <w:tcW w:w="3512" w:type="pct"/>
          </w:tcPr>
          <w:p w14:paraId="2D1364F8" w14:textId="77777777" w:rsidR="007518FD" w:rsidRPr="007518FD" w:rsidRDefault="007518FD" w:rsidP="007518FD">
            <w:pPr>
              <w:spacing w:after="40"/>
              <w:jc w:val="left"/>
              <w:rPr>
                <w:szCs w:val="20"/>
              </w:rPr>
            </w:pPr>
            <w:r w:rsidRPr="007518FD">
              <w:t>Heart Failure and Shock, Transferred &lt;5 Days</w:t>
            </w:r>
          </w:p>
        </w:tc>
        <w:tc>
          <w:tcPr>
            <w:tcW w:w="471" w:type="pct"/>
          </w:tcPr>
          <w:p w14:paraId="5C155C21" w14:textId="77777777" w:rsidR="007518FD" w:rsidRPr="007518FD" w:rsidRDefault="007518FD" w:rsidP="007518FD">
            <w:pPr>
              <w:spacing w:after="40"/>
              <w:ind w:right="170"/>
              <w:jc w:val="right"/>
              <w:rPr>
                <w:szCs w:val="20"/>
              </w:rPr>
            </w:pPr>
            <w:r w:rsidRPr="007518FD">
              <w:t>0.389</w:t>
            </w:r>
          </w:p>
        </w:tc>
        <w:tc>
          <w:tcPr>
            <w:tcW w:w="470" w:type="pct"/>
          </w:tcPr>
          <w:p w14:paraId="3A7C3641" w14:textId="77777777" w:rsidR="007518FD" w:rsidRPr="007518FD" w:rsidRDefault="007518FD" w:rsidP="007518FD">
            <w:pPr>
              <w:spacing w:after="40"/>
              <w:ind w:right="170"/>
              <w:jc w:val="right"/>
              <w:rPr>
                <w:szCs w:val="20"/>
              </w:rPr>
            </w:pPr>
            <w:r w:rsidRPr="007518FD">
              <w:t>0.271</w:t>
            </w:r>
          </w:p>
        </w:tc>
      </w:tr>
      <w:tr w:rsidR="007518FD" w:rsidRPr="007518FD" w14:paraId="27C0F8B5" w14:textId="77777777" w:rsidTr="0039145D">
        <w:tc>
          <w:tcPr>
            <w:tcW w:w="547" w:type="pct"/>
          </w:tcPr>
          <w:p w14:paraId="35F936A0" w14:textId="77777777" w:rsidR="007518FD" w:rsidRPr="007518FD" w:rsidRDefault="007518FD" w:rsidP="007518FD">
            <w:pPr>
              <w:spacing w:after="40"/>
              <w:jc w:val="center"/>
              <w:rPr>
                <w:szCs w:val="20"/>
              </w:rPr>
            </w:pPr>
            <w:r w:rsidRPr="007518FD">
              <w:t>F63A</w:t>
            </w:r>
          </w:p>
        </w:tc>
        <w:tc>
          <w:tcPr>
            <w:tcW w:w="3512" w:type="pct"/>
          </w:tcPr>
          <w:p w14:paraId="34B15E7C" w14:textId="77777777" w:rsidR="007518FD" w:rsidRPr="007518FD" w:rsidRDefault="007518FD" w:rsidP="007518FD">
            <w:pPr>
              <w:spacing w:after="40"/>
              <w:jc w:val="left"/>
              <w:rPr>
                <w:szCs w:val="20"/>
              </w:rPr>
            </w:pPr>
            <w:r w:rsidRPr="007518FD">
              <w:t>Venous Thrombosis, Major Complexity</w:t>
            </w:r>
          </w:p>
        </w:tc>
        <w:tc>
          <w:tcPr>
            <w:tcW w:w="471" w:type="pct"/>
          </w:tcPr>
          <w:p w14:paraId="13828408" w14:textId="77777777" w:rsidR="007518FD" w:rsidRPr="007518FD" w:rsidRDefault="007518FD" w:rsidP="007518FD">
            <w:pPr>
              <w:spacing w:after="40"/>
              <w:ind w:right="170"/>
              <w:jc w:val="right"/>
              <w:rPr>
                <w:szCs w:val="20"/>
              </w:rPr>
            </w:pPr>
            <w:r w:rsidRPr="007518FD">
              <w:t>1.476</w:t>
            </w:r>
          </w:p>
        </w:tc>
        <w:tc>
          <w:tcPr>
            <w:tcW w:w="470" w:type="pct"/>
          </w:tcPr>
          <w:p w14:paraId="110FD73D" w14:textId="77777777" w:rsidR="007518FD" w:rsidRPr="007518FD" w:rsidRDefault="007518FD" w:rsidP="007518FD">
            <w:pPr>
              <w:spacing w:after="40"/>
              <w:ind w:right="170"/>
              <w:jc w:val="right"/>
              <w:rPr>
                <w:szCs w:val="20"/>
              </w:rPr>
            </w:pPr>
            <w:r w:rsidRPr="007518FD">
              <w:t>1.250</w:t>
            </w:r>
          </w:p>
        </w:tc>
      </w:tr>
      <w:tr w:rsidR="007518FD" w:rsidRPr="007518FD" w14:paraId="13517555" w14:textId="77777777" w:rsidTr="0039145D">
        <w:tc>
          <w:tcPr>
            <w:tcW w:w="547" w:type="pct"/>
          </w:tcPr>
          <w:p w14:paraId="3111FE6A" w14:textId="77777777" w:rsidR="007518FD" w:rsidRPr="007518FD" w:rsidRDefault="007518FD" w:rsidP="007518FD">
            <w:pPr>
              <w:spacing w:after="40"/>
              <w:jc w:val="center"/>
              <w:rPr>
                <w:szCs w:val="20"/>
              </w:rPr>
            </w:pPr>
            <w:r w:rsidRPr="007518FD">
              <w:t>F63B</w:t>
            </w:r>
          </w:p>
        </w:tc>
        <w:tc>
          <w:tcPr>
            <w:tcW w:w="3512" w:type="pct"/>
          </w:tcPr>
          <w:p w14:paraId="1A59E700" w14:textId="77777777" w:rsidR="007518FD" w:rsidRPr="007518FD" w:rsidRDefault="007518FD" w:rsidP="007518FD">
            <w:pPr>
              <w:spacing w:after="40"/>
              <w:jc w:val="left"/>
              <w:rPr>
                <w:szCs w:val="20"/>
              </w:rPr>
            </w:pPr>
            <w:r w:rsidRPr="007518FD">
              <w:t>Venous Thrombosis, Minor Complexity</w:t>
            </w:r>
          </w:p>
        </w:tc>
        <w:tc>
          <w:tcPr>
            <w:tcW w:w="471" w:type="pct"/>
          </w:tcPr>
          <w:p w14:paraId="05FFB136" w14:textId="77777777" w:rsidR="007518FD" w:rsidRPr="007518FD" w:rsidRDefault="007518FD" w:rsidP="007518FD">
            <w:pPr>
              <w:spacing w:after="40"/>
              <w:ind w:right="170"/>
              <w:jc w:val="right"/>
              <w:rPr>
                <w:szCs w:val="20"/>
              </w:rPr>
            </w:pPr>
            <w:r w:rsidRPr="007518FD">
              <w:t>0.746</w:t>
            </w:r>
          </w:p>
        </w:tc>
        <w:tc>
          <w:tcPr>
            <w:tcW w:w="470" w:type="pct"/>
          </w:tcPr>
          <w:p w14:paraId="3D3E1FA9" w14:textId="77777777" w:rsidR="007518FD" w:rsidRPr="007518FD" w:rsidRDefault="007518FD" w:rsidP="007518FD">
            <w:pPr>
              <w:spacing w:after="40"/>
              <w:ind w:right="170"/>
              <w:jc w:val="right"/>
              <w:rPr>
                <w:szCs w:val="20"/>
              </w:rPr>
            </w:pPr>
            <w:r w:rsidRPr="007518FD">
              <w:t>0.702</w:t>
            </w:r>
          </w:p>
        </w:tc>
      </w:tr>
      <w:tr w:rsidR="007518FD" w:rsidRPr="007518FD" w14:paraId="4E1EB230" w14:textId="77777777" w:rsidTr="0039145D">
        <w:tc>
          <w:tcPr>
            <w:tcW w:w="547" w:type="pct"/>
          </w:tcPr>
          <w:p w14:paraId="370EF6AD" w14:textId="77777777" w:rsidR="007518FD" w:rsidRPr="007518FD" w:rsidRDefault="007518FD" w:rsidP="007518FD">
            <w:pPr>
              <w:spacing w:after="40"/>
              <w:jc w:val="center"/>
              <w:rPr>
                <w:szCs w:val="20"/>
              </w:rPr>
            </w:pPr>
            <w:r w:rsidRPr="007518FD">
              <w:t>F64A</w:t>
            </w:r>
          </w:p>
        </w:tc>
        <w:tc>
          <w:tcPr>
            <w:tcW w:w="3512" w:type="pct"/>
          </w:tcPr>
          <w:p w14:paraId="541A188C" w14:textId="77777777" w:rsidR="007518FD" w:rsidRPr="007518FD" w:rsidRDefault="007518FD" w:rsidP="007518FD">
            <w:pPr>
              <w:spacing w:after="40"/>
              <w:jc w:val="left"/>
              <w:rPr>
                <w:szCs w:val="20"/>
              </w:rPr>
            </w:pPr>
            <w:r w:rsidRPr="007518FD">
              <w:t>Skin Ulcers in Circulatory Disorders, Major Complexity</w:t>
            </w:r>
          </w:p>
        </w:tc>
        <w:tc>
          <w:tcPr>
            <w:tcW w:w="471" w:type="pct"/>
          </w:tcPr>
          <w:p w14:paraId="082C9A90" w14:textId="77777777" w:rsidR="007518FD" w:rsidRPr="007518FD" w:rsidRDefault="007518FD" w:rsidP="007518FD">
            <w:pPr>
              <w:spacing w:after="40"/>
              <w:ind w:right="170"/>
              <w:jc w:val="right"/>
              <w:rPr>
                <w:szCs w:val="20"/>
              </w:rPr>
            </w:pPr>
            <w:r w:rsidRPr="007518FD">
              <w:t>3.092</w:t>
            </w:r>
          </w:p>
        </w:tc>
        <w:tc>
          <w:tcPr>
            <w:tcW w:w="470" w:type="pct"/>
          </w:tcPr>
          <w:p w14:paraId="323248C6" w14:textId="77777777" w:rsidR="007518FD" w:rsidRPr="007518FD" w:rsidRDefault="007518FD" w:rsidP="007518FD">
            <w:pPr>
              <w:spacing w:after="40"/>
              <w:ind w:right="170"/>
              <w:jc w:val="right"/>
              <w:rPr>
                <w:szCs w:val="20"/>
              </w:rPr>
            </w:pPr>
            <w:r w:rsidRPr="007518FD">
              <w:t>2.117</w:t>
            </w:r>
          </w:p>
        </w:tc>
      </w:tr>
      <w:tr w:rsidR="007518FD" w:rsidRPr="007518FD" w14:paraId="07D6EBDE" w14:textId="77777777" w:rsidTr="0039145D">
        <w:tc>
          <w:tcPr>
            <w:tcW w:w="547" w:type="pct"/>
          </w:tcPr>
          <w:p w14:paraId="0AA6C89D" w14:textId="77777777" w:rsidR="007518FD" w:rsidRPr="007518FD" w:rsidRDefault="007518FD" w:rsidP="007518FD">
            <w:pPr>
              <w:spacing w:after="40"/>
              <w:jc w:val="center"/>
              <w:rPr>
                <w:szCs w:val="20"/>
              </w:rPr>
            </w:pPr>
            <w:r w:rsidRPr="007518FD">
              <w:t>F64B</w:t>
            </w:r>
          </w:p>
        </w:tc>
        <w:tc>
          <w:tcPr>
            <w:tcW w:w="3512" w:type="pct"/>
          </w:tcPr>
          <w:p w14:paraId="3B6AD519" w14:textId="77777777" w:rsidR="007518FD" w:rsidRPr="007518FD" w:rsidRDefault="007518FD" w:rsidP="007518FD">
            <w:pPr>
              <w:spacing w:after="40"/>
              <w:jc w:val="left"/>
              <w:rPr>
                <w:szCs w:val="20"/>
              </w:rPr>
            </w:pPr>
            <w:r w:rsidRPr="007518FD">
              <w:t>Skin Ulcers in Circulatory Disorders, Intermediate Complexity</w:t>
            </w:r>
          </w:p>
        </w:tc>
        <w:tc>
          <w:tcPr>
            <w:tcW w:w="471" w:type="pct"/>
          </w:tcPr>
          <w:p w14:paraId="0C7E046A" w14:textId="77777777" w:rsidR="007518FD" w:rsidRPr="007518FD" w:rsidRDefault="007518FD" w:rsidP="007518FD">
            <w:pPr>
              <w:spacing w:after="40"/>
              <w:ind w:right="170"/>
              <w:jc w:val="right"/>
              <w:rPr>
                <w:szCs w:val="20"/>
              </w:rPr>
            </w:pPr>
            <w:r w:rsidRPr="007518FD">
              <w:t>1.628</w:t>
            </w:r>
          </w:p>
        </w:tc>
        <w:tc>
          <w:tcPr>
            <w:tcW w:w="470" w:type="pct"/>
          </w:tcPr>
          <w:p w14:paraId="597C124D" w14:textId="77777777" w:rsidR="007518FD" w:rsidRPr="007518FD" w:rsidRDefault="007518FD" w:rsidP="007518FD">
            <w:pPr>
              <w:spacing w:after="40"/>
              <w:ind w:right="170"/>
              <w:jc w:val="right"/>
              <w:rPr>
                <w:szCs w:val="20"/>
              </w:rPr>
            </w:pPr>
            <w:r w:rsidRPr="007518FD">
              <w:t>1.171</w:t>
            </w:r>
          </w:p>
        </w:tc>
      </w:tr>
      <w:tr w:rsidR="007518FD" w:rsidRPr="007518FD" w14:paraId="0EFDD2BF" w14:textId="77777777" w:rsidTr="0039145D">
        <w:tc>
          <w:tcPr>
            <w:tcW w:w="547" w:type="pct"/>
          </w:tcPr>
          <w:p w14:paraId="5B235998" w14:textId="77777777" w:rsidR="007518FD" w:rsidRPr="007518FD" w:rsidRDefault="007518FD" w:rsidP="007518FD">
            <w:pPr>
              <w:spacing w:after="40"/>
              <w:jc w:val="center"/>
              <w:rPr>
                <w:szCs w:val="20"/>
              </w:rPr>
            </w:pPr>
            <w:r w:rsidRPr="007518FD">
              <w:t>F64C</w:t>
            </w:r>
          </w:p>
        </w:tc>
        <w:tc>
          <w:tcPr>
            <w:tcW w:w="3512" w:type="pct"/>
          </w:tcPr>
          <w:p w14:paraId="76311407" w14:textId="77777777" w:rsidR="007518FD" w:rsidRPr="007518FD" w:rsidRDefault="007518FD" w:rsidP="007518FD">
            <w:pPr>
              <w:spacing w:after="40"/>
              <w:jc w:val="left"/>
              <w:rPr>
                <w:szCs w:val="20"/>
              </w:rPr>
            </w:pPr>
            <w:r w:rsidRPr="007518FD">
              <w:t>Skin Ulcers in Circulatory Disorders, Minor Complexity</w:t>
            </w:r>
          </w:p>
        </w:tc>
        <w:tc>
          <w:tcPr>
            <w:tcW w:w="471" w:type="pct"/>
          </w:tcPr>
          <w:p w14:paraId="53DA3B64" w14:textId="77777777" w:rsidR="007518FD" w:rsidRPr="007518FD" w:rsidRDefault="007518FD" w:rsidP="007518FD">
            <w:pPr>
              <w:spacing w:after="40"/>
              <w:ind w:right="170"/>
              <w:jc w:val="right"/>
              <w:rPr>
                <w:szCs w:val="20"/>
              </w:rPr>
            </w:pPr>
            <w:r w:rsidRPr="007518FD">
              <w:t>1.005</w:t>
            </w:r>
          </w:p>
        </w:tc>
        <w:tc>
          <w:tcPr>
            <w:tcW w:w="470" w:type="pct"/>
          </w:tcPr>
          <w:p w14:paraId="76254610" w14:textId="77777777" w:rsidR="007518FD" w:rsidRPr="007518FD" w:rsidRDefault="007518FD" w:rsidP="007518FD">
            <w:pPr>
              <w:spacing w:after="40"/>
              <w:ind w:right="170"/>
              <w:jc w:val="right"/>
              <w:rPr>
                <w:szCs w:val="20"/>
              </w:rPr>
            </w:pPr>
            <w:r w:rsidRPr="007518FD">
              <w:t>1.096</w:t>
            </w:r>
          </w:p>
        </w:tc>
      </w:tr>
      <w:tr w:rsidR="007518FD" w:rsidRPr="007518FD" w14:paraId="033E49EA" w14:textId="77777777" w:rsidTr="0039145D">
        <w:tc>
          <w:tcPr>
            <w:tcW w:w="547" w:type="pct"/>
          </w:tcPr>
          <w:p w14:paraId="3A8A9179" w14:textId="77777777" w:rsidR="007518FD" w:rsidRPr="007518FD" w:rsidRDefault="007518FD" w:rsidP="007518FD">
            <w:pPr>
              <w:spacing w:after="40"/>
              <w:jc w:val="center"/>
              <w:rPr>
                <w:szCs w:val="20"/>
              </w:rPr>
            </w:pPr>
            <w:r w:rsidRPr="007518FD">
              <w:t>F65A</w:t>
            </w:r>
          </w:p>
        </w:tc>
        <w:tc>
          <w:tcPr>
            <w:tcW w:w="3512" w:type="pct"/>
          </w:tcPr>
          <w:p w14:paraId="70FBAF9D" w14:textId="77777777" w:rsidR="007518FD" w:rsidRPr="007518FD" w:rsidRDefault="007518FD" w:rsidP="007518FD">
            <w:pPr>
              <w:spacing w:after="40"/>
              <w:jc w:val="left"/>
              <w:rPr>
                <w:szCs w:val="20"/>
              </w:rPr>
            </w:pPr>
            <w:r w:rsidRPr="007518FD">
              <w:t>Peripheral Vascular Disorders, Major Complexity</w:t>
            </w:r>
          </w:p>
        </w:tc>
        <w:tc>
          <w:tcPr>
            <w:tcW w:w="471" w:type="pct"/>
          </w:tcPr>
          <w:p w14:paraId="028D0004" w14:textId="77777777" w:rsidR="007518FD" w:rsidRPr="007518FD" w:rsidRDefault="007518FD" w:rsidP="007518FD">
            <w:pPr>
              <w:spacing w:after="40"/>
              <w:ind w:right="170"/>
              <w:jc w:val="right"/>
              <w:rPr>
                <w:szCs w:val="20"/>
              </w:rPr>
            </w:pPr>
            <w:r w:rsidRPr="007518FD">
              <w:t>2.089</w:t>
            </w:r>
          </w:p>
        </w:tc>
        <w:tc>
          <w:tcPr>
            <w:tcW w:w="470" w:type="pct"/>
          </w:tcPr>
          <w:p w14:paraId="7646552B" w14:textId="77777777" w:rsidR="007518FD" w:rsidRPr="007518FD" w:rsidRDefault="007518FD" w:rsidP="007518FD">
            <w:pPr>
              <w:spacing w:after="40"/>
              <w:ind w:right="170"/>
              <w:jc w:val="right"/>
              <w:rPr>
                <w:szCs w:val="20"/>
              </w:rPr>
            </w:pPr>
            <w:r w:rsidRPr="007518FD">
              <w:t>2.225</w:t>
            </w:r>
          </w:p>
        </w:tc>
      </w:tr>
      <w:tr w:rsidR="007518FD" w:rsidRPr="007518FD" w14:paraId="03EE2547" w14:textId="77777777" w:rsidTr="0039145D">
        <w:tc>
          <w:tcPr>
            <w:tcW w:w="547" w:type="pct"/>
          </w:tcPr>
          <w:p w14:paraId="07A640CC" w14:textId="77777777" w:rsidR="007518FD" w:rsidRPr="007518FD" w:rsidRDefault="007518FD" w:rsidP="007518FD">
            <w:pPr>
              <w:spacing w:after="40"/>
              <w:jc w:val="center"/>
              <w:rPr>
                <w:szCs w:val="20"/>
              </w:rPr>
            </w:pPr>
            <w:r w:rsidRPr="007518FD">
              <w:t>F65B</w:t>
            </w:r>
          </w:p>
        </w:tc>
        <w:tc>
          <w:tcPr>
            <w:tcW w:w="3512" w:type="pct"/>
          </w:tcPr>
          <w:p w14:paraId="10107ABA" w14:textId="77777777" w:rsidR="007518FD" w:rsidRPr="007518FD" w:rsidRDefault="007518FD" w:rsidP="007518FD">
            <w:pPr>
              <w:spacing w:after="40"/>
              <w:jc w:val="left"/>
              <w:rPr>
                <w:szCs w:val="20"/>
              </w:rPr>
            </w:pPr>
            <w:r w:rsidRPr="007518FD">
              <w:t>Peripheral Vascular Disorders, Minor Complexity</w:t>
            </w:r>
          </w:p>
        </w:tc>
        <w:tc>
          <w:tcPr>
            <w:tcW w:w="471" w:type="pct"/>
          </w:tcPr>
          <w:p w14:paraId="6340E6E8" w14:textId="77777777" w:rsidR="007518FD" w:rsidRPr="007518FD" w:rsidRDefault="007518FD" w:rsidP="007518FD">
            <w:pPr>
              <w:spacing w:after="40"/>
              <w:ind w:right="170"/>
              <w:jc w:val="right"/>
              <w:rPr>
                <w:szCs w:val="20"/>
              </w:rPr>
            </w:pPr>
            <w:r w:rsidRPr="007518FD">
              <w:t>0.868</w:t>
            </w:r>
          </w:p>
        </w:tc>
        <w:tc>
          <w:tcPr>
            <w:tcW w:w="470" w:type="pct"/>
          </w:tcPr>
          <w:p w14:paraId="4BE74FD3" w14:textId="77777777" w:rsidR="007518FD" w:rsidRPr="007518FD" w:rsidRDefault="007518FD" w:rsidP="007518FD">
            <w:pPr>
              <w:spacing w:after="40"/>
              <w:ind w:right="170"/>
              <w:jc w:val="right"/>
              <w:rPr>
                <w:szCs w:val="20"/>
              </w:rPr>
            </w:pPr>
            <w:r w:rsidRPr="007518FD">
              <w:t>0.658</w:t>
            </w:r>
          </w:p>
        </w:tc>
      </w:tr>
      <w:tr w:rsidR="007518FD" w:rsidRPr="007518FD" w14:paraId="7D470F6A" w14:textId="77777777" w:rsidTr="0039145D">
        <w:tc>
          <w:tcPr>
            <w:tcW w:w="547" w:type="pct"/>
          </w:tcPr>
          <w:p w14:paraId="6218BD2D" w14:textId="77777777" w:rsidR="007518FD" w:rsidRPr="007518FD" w:rsidRDefault="007518FD" w:rsidP="007518FD">
            <w:pPr>
              <w:spacing w:after="40"/>
              <w:jc w:val="center"/>
              <w:rPr>
                <w:szCs w:val="20"/>
              </w:rPr>
            </w:pPr>
            <w:r w:rsidRPr="007518FD">
              <w:t>F66A</w:t>
            </w:r>
          </w:p>
        </w:tc>
        <w:tc>
          <w:tcPr>
            <w:tcW w:w="3512" w:type="pct"/>
          </w:tcPr>
          <w:p w14:paraId="6A1E63E0" w14:textId="77777777" w:rsidR="007518FD" w:rsidRPr="007518FD" w:rsidRDefault="007518FD" w:rsidP="007518FD">
            <w:pPr>
              <w:spacing w:after="40"/>
              <w:jc w:val="left"/>
              <w:rPr>
                <w:szCs w:val="20"/>
              </w:rPr>
            </w:pPr>
            <w:r w:rsidRPr="007518FD">
              <w:t>Coronary Atherosclerosis, Major Complexity</w:t>
            </w:r>
          </w:p>
        </w:tc>
        <w:tc>
          <w:tcPr>
            <w:tcW w:w="471" w:type="pct"/>
          </w:tcPr>
          <w:p w14:paraId="2AEA843C" w14:textId="77777777" w:rsidR="007518FD" w:rsidRPr="007518FD" w:rsidRDefault="007518FD" w:rsidP="007518FD">
            <w:pPr>
              <w:spacing w:after="40"/>
              <w:ind w:right="170"/>
              <w:jc w:val="right"/>
              <w:rPr>
                <w:szCs w:val="20"/>
              </w:rPr>
            </w:pPr>
            <w:r w:rsidRPr="007518FD">
              <w:t>1.105</w:t>
            </w:r>
          </w:p>
        </w:tc>
        <w:tc>
          <w:tcPr>
            <w:tcW w:w="470" w:type="pct"/>
          </w:tcPr>
          <w:p w14:paraId="01DFAEF1" w14:textId="77777777" w:rsidR="007518FD" w:rsidRPr="007518FD" w:rsidRDefault="007518FD" w:rsidP="007518FD">
            <w:pPr>
              <w:spacing w:after="40"/>
              <w:ind w:right="170"/>
              <w:jc w:val="right"/>
              <w:rPr>
                <w:szCs w:val="20"/>
              </w:rPr>
            </w:pPr>
            <w:r w:rsidRPr="007518FD">
              <w:t>0.921</w:t>
            </w:r>
          </w:p>
        </w:tc>
      </w:tr>
      <w:tr w:rsidR="007518FD" w:rsidRPr="007518FD" w14:paraId="33965E76" w14:textId="77777777" w:rsidTr="0039145D">
        <w:tc>
          <w:tcPr>
            <w:tcW w:w="547" w:type="pct"/>
          </w:tcPr>
          <w:p w14:paraId="2A275ABC" w14:textId="77777777" w:rsidR="007518FD" w:rsidRPr="007518FD" w:rsidRDefault="007518FD" w:rsidP="007518FD">
            <w:pPr>
              <w:spacing w:after="40"/>
              <w:jc w:val="center"/>
              <w:rPr>
                <w:szCs w:val="20"/>
              </w:rPr>
            </w:pPr>
            <w:r w:rsidRPr="007518FD">
              <w:t>F66B</w:t>
            </w:r>
          </w:p>
        </w:tc>
        <w:tc>
          <w:tcPr>
            <w:tcW w:w="3512" w:type="pct"/>
          </w:tcPr>
          <w:p w14:paraId="42D0A734" w14:textId="77777777" w:rsidR="007518FD" w:rsidRPr="007518FD" w:rsidRDefault="007518FD" w:rsidP="007518FD">
            <w:pPr>
              <w:spacing w:after="40"/>
              <w:jc w:val="left"/>
              <w:rPr>
                <w:szCs w:val="20"/>
              </w:rPr>
            </w:pPr>
            <w:r w:rsidRPr="007518FD">
              <w:t>Coronary Atherosclerosis, Minor Complexity</w:t>
            </w:r>
          </w:p>
        </w:tc>
        <w:tc>
          <w:tcPr>
            <w:tcW w:w="471" w:type="pct"/>
          </w:tcPr>
          <w:p w14:paraId="59AB459D" w14:textId="77777777" w:rsidR="007518FD" w:rsidRPr="007518FD" w:rsidRDefault="007518FD" w:rsidP="007518FD">
            <w:pPr>
              <w:spacing w:after="40"/>
              <w:ind w:right="170"/>
              <w:jc w:val="right"/>
              <w:rPr>
                <w:szCs w:val="20"/>
              </w:rPr>
            </w:pPr>
            <w:r w:rsidRPr="007518FD">
              <w:t>0.333</w:t>
            </w:r>
          </w:p>
        </w:tc>
        <w:tc>
          <w:tcPr>
            <w:tcW w:w="470" w:type="pct"/>
          </w:tcPr>
          <w:p w14:paraId="1A9A7C11" w14:textId="77777777" w:rsidR="007518FD" w:rsidRPr="007518FD" w:rsidRDefault="007518FD" w:rsidP="007518FD">
            <w:pPr>
              <w:spacing w:after="40"/>
              <w:ind w:right="170"/>
              <w:jc w:val="right"/>
              <w:rPr>
                <w:szCs w:val="20"/>
              </w:rPr>
            </w:pPr>
            <w:r w:rsidRPr="007518FD">
              <w:t>0.267</w:t>
            </w:r>
          </w:p>
        </w:tc>
      </w:tr>
      <w:tr w:rsidR="007518FD" w:rsidRPr="007518FD" w14:paraId="4DD43C20" w14:textId="77777777" w:rsidTr="0039145D">
        <w:tc>
          <w:tcPr>
            <w:tcW w:w="547" w:type="pct"/>
          </w:tcPr>
          <w:p w14:paraId="2AB296E1" w14:textId="77777777" w:rsidR="007518FD" w:rsidRPr="007518FD" w:rsidRDefault="007518FD" w:rsidP="007518FD">
            <w:pPr>
              <w:spacing w:after="40"/>
              <w:jc w:val="center"/>
              <w:rPr>
                <w:szCs w:val="20"/>
              </w:rPr>
            </w:pPr>
            <w:r w:rsidRPr="007518FD">
              <w:t>F67A</w:t>
            </w:r>
          </w:p>
        </w:tc>
        <w:tc>
          <w:tcPr>
            <w:tcW w:w="3512" w:type="pct"/>
          </w:tcPr>
          <w:p w14:paraId="2053108E" w14:textId="77777777" w:rsidR="007518FD" w:rsidRPr="007518FD" w:rsidRDefault="007518FD" w:rsidP="007518FD">
            <w:pPr>
              <w:spacing w:after="40"/>
              <w:jc w:val="left"/>
              <w:rPr>
                <w:szCs w:val="20"/>
              </w:rPr>
            </w:pPr>
            <w:r w:rsidRPr="007518FD">
              <w:t>Hypertension, Major Complexity</w:t>
            </w:r>
          </w:p>
        </w:tc>
        <w:tc>
          <w:tcPr>
            <w:tcW w:w="471" w:type="pct"/>
          </w:tcPr>
          <w:p w14:paraId="2DAED0C2" w14:textId="77777777" w:rsidR="007518FD" w:rsidRPr="007518FD" w:rsidRDefault="007518FD" w:rsidP="007518FD">
            <w:pPr>
              <w:spacing w:after="40"/>
              <w:ind w:right="170"/>
              <w:jc w:val="right"/>
              <w:rPr>
                <w:szCs w:val="20"/>
              </w:rPr>
            </w:pPr>
            <w:r w:rsidRPr="007518FD">
              <w:t>1.100</w:t>
            </w:r>
          </w:p>
        </w:tc>
        <w:tc>
          <w:tcPr>
            <w:tcW w:w="470" w:type="pct"/>
          </w:tcPr>
          <w:p w14:paraId="268B6CA8" w14:textId="77777777" w:rsidR="007518FD" w:rsidRPr="007518FD" w:rsidRDefault="007518FD" w:rsidP="007518FD">
            <w:pPr>
              <w:spacing w:after="40"/>
              <w:ind w:right="170"/>
              <w:jc w:val="right"/>
              <w:rPr>
                <w:szCs w:val="20"/>
              </w:rPr>
            </w:pPr>
            <w:r w:rsidRPr="007518FD">
              <w:t>0.853</w:t>
            </w:r>
          </w:p>
        </w:tc>
      </w:tr>
      <w:tr w:rsidR="007518FD" w:rsidRPr="007518FD" w14:paraId="6A981BDF" w14:textId="77777777" w:rsidTr="0039145D">
        <w:tc>
          <w:tcPr>
            <w:tcW w:w="547" w:type="pct"/>
          </w:tcPr>
          <w:p w14:paraId="62138252" w14:textId="77777777" w:rsidR="007518FD" w:rsidRPr="007518FD" w:rsidRDefault="007518FD" w:rsidP="007518FD">
            <w:pPr>
              <w:spacing w:after="40"/>
              <w:jc w:val="center"/>
              <w:rPr>
                <w:szCs w:val="20"/>
              </w:rPr>
            </w:pPr>
            <w:r w:rsidRPr="007518FD">
              <w:t>F67B</w:t>
            </w:r>
          </w:p>
        </w:tc>
        <w:tc>
          <w:tcPr>
            <w:tcW w:w="3512" w:type="pct"/>
          </w:tcPr>
          <w:p w14:paraId="217B76CE" w14:textId="77777777" w:rsidR="007518FD" w:rsidRPr="007518FD" w:rsidRDefault="007518FD" w:rsidP="007518FD">
            <w:pPr>
              <w:spacing w:after="40"/>
              <w:jc w:val="left"/>
              <w:rPr>
                <w:szCs w:val="20"/>
              </w:rPr>
            </w:pPr>
            <w:r w:rsidRPr="007518FD">
              <w:t>Hypertension, Minor Complexity</w:t>
            </w:r>
          </w:p>
        </w:tc>
        <w:tc>
          <w:tcPr>
            <w:tcW w:w="471" w:type="pct"/>
          </w:tcPr>
          <w:p w14:paraId="18898FB6" w14:textId="77777777" w:rsidR="007518FD" w:rsidRPr="007518FD" w:rsidRDefault="007518FD" w:rsidP="007518FD">
            <w:pPr>
              <w:spacing w:after="40"/>
              <w:ind w:right="170"/>
              <w:jc w:val="right"/>
              <w:rPr>
                <w:szCs w:val="20"/>
              </w:rPr>
            </w:pPr>
            <w:r w:rsidRPr="007518FD">
              <w:t>0.487</w:t>
            </w:r>
          </w:p>
        </w:tc>
        <w:tc>
          <w:tcPr>
            <w:tcW w:w="470" w:type="pct"/>
          </w:tcPr>
          <w:p w14:paraId="705AE88B" w14:textId="77777777" w:rsidR="007518FD" w:rsidRPr="007518FD" w:rsidRDefault="007518FD" w:rsidP="007518FD">
            <w:pPr>
              <w:spacing w:after="40"/>
              <w:ind w:right="170"/>
              <w:jc w:val="right"/>
              <w:rPr>
                <w:szCs w:val="20"/>
              </w:rPr>
            </w:pPr>
            <w:r w:rsidRPr="007518FD">
              <w:t>0.479</w:t>
            </w:r>
          </w:p>
        </w:tc>
      </w:tr>
      <w:tr w:rsidR="007518FD" w:rsidRPr="007518FD" w14:paraId="1989FA9F" w14:textId="77777777" w:rsidTr="0039145D">
        <w:tc>
          <w:tcPr>
            <w:tcW w:w="547" w:type="pct"/>
          </w:tcPr>
          <w:p w14:paraId="6872321F" w14:textId="77777777" w:rsidR="007518FD" w:rsidRPr="007518FD" w:rsidRDefault="007518FD" w:rsidP="007518FD">
            <w:pPr>
              <w:spacing w:after="40"/>
              <w:jc w:val="center"/>
              <w:rPr>
                <w:szCs w:val="20"/>
              </w:rPr>
            </w:pPr>
            <w:r w:rsidRPr="007518FD">
              <w:t>F68A</w:t>
            </w:r>
          </w:p>
        </w:tc>
        <w:tc>
          <w:tcPr>
            <w:tcW w:w="3512" w:type="pct"/>
          </w:tcPr>
          <w:p w14:paraId="7FF9AF9E" w14:textId="77777777" w:rsidR="007518FD" w:rsidRPr="007518FD" w:rsidRDefault="007518FD" w:rsidP="007518FD">
            <w:pPr>
              <w:spacing w:after="40"/>
              <w:jc w:val="left"/>
              <w:rPr>
                <w:szCs w:val="20"/>
              </w:rPr>
            </w:pPr>
            <w:r w:rsidRPr="007518FD">
              <w:t>Congenital Heart Disease, Major Complexity</w:t>
            </w:r>
          </w:p>
        </w:tc>
        <w:tc>
          <w:tcPr>
            <w:tcW w:w="471" w:type="pct"/>
          </w:tcPr>
          <w:p w14:paraId="28D330DE" w14:textId="77777777" w:rsidR="007518FD" w:rsidRPr="007518FD" w:rsidRDefault="007518FD" w:rsidP="007518FD">
            <w:pPr>
              <w:spacing w:after="40"/>
              <w:ind w:right="170"/>
              <w:jc w:val="right"/>
              <w:rPr>
                <w:szCs w:val="20"/>
              </w:rPr>
            </w:pPr>
            <w:r w:rsidRPr="007518FD">
              <w:t>1.360</w:t>
            </w:r>
          </w:p>
        </w:tc>
        <w:tc>
          <w:tcPr>
            <w:tcW w:w="470" w:type="pct"/>
          </w:tcPr>
          <w:p w14:paraId="490680DA" w14:textId="77777777" w:rsidR="007518FD" w:rsidRPr="007518FD" w:rsidRDefault="007518FD" w:rsidP="007518FD">
            <w:pPr>
              <w:spacing w:after="40"/>
              <w:ind w:right="170"/>
              <w:jc w:val="right"/>
              <w:rPr>
                <w:szCs w:val="20"/>
              </w:rPr>
            </w:pPr>
            <w:r w:rsidRPr="007518FD">
              <w:t>1.211</w:t>
            </w:r>
          </w:p>
        </w:tc>
      </w:tr>
      <w:tr w:rsidR="007518FD" w:rsidRPr="007518FD" w14:paraId="436CE657" w14:textId="77777777" w:rsidTr="0039145D">
        <w:tc>
          <w:tcPr>
            <w:tcW w:w="547" w:type="pct"/>
          </w:tcPr>
          <w:p w14:paraId="5D606DEB" w14:textId="77777777" w:rsidR="007518FD" w:rsidRPr="007518FD" w:rsidRDefault="007518FD" w:rsidP="007518FD">
            <w:pPr>
              <w:spacing w:after="40"/>
              <w:jc w:val="center"/>
              <w:rPr>
                <w:szCs w:val="20"/>
              </w:rPr>
            </w:pPr>
            <w:r w:rsidRPr="007518FD">
              <w:t>F68B</w:t>
            </w:r>
          </w:p>
        </w:tc>
        <w:tc>
          <w:tcPr>
            <w:tcW w:w="3512" w:type="pct"/>
          </w:tcPr>
          <w:p w14:paraId="5765A723" w14:textId="77777777" w:rsidR="007518FD" w:rsidRPr="007518FD" w:rsidRDefault="007518FD" w:rsidP="007518FD">
            <w:pPr>
              <w:spacing w:after="40"/>
              <w:jc w:val="left"/>
              <w:rPr>
                <w:szCs w:val="20"/>
              </w:rPr>
            </w:pPr>
            <w:r w:rsidRPr="007518FD">
              <w:t>Congenital Heart Disease, Minor Complexity</w:t>
            </w:r>
          </w:p>
        </w:tc>
        <w:tc>
          <w:tcPr>
            <w:tcW w:w="471" w:type="pct"/>
          </w:tcPr>
          <w:p w14:paraId="71C9D097" w14:textId="77777777" w:rsidR="007518FD" w:rsidRPr="007518FD" w:rsidRDefault="007518FD" w:rsidP="007518FD">
            <w:pPr>
              <w:spacing w:after="40"/>
              <w:ind w:right="170"/>
              <w:jc w:val="right"/>
              <w:rPr>
                <w:szCs w:val="20"/>
              </w:rPr>
            </w:pPr>
            <w:r w:rsidRPr="007518FD">
              <w:t>0.395</w:t>
            </w:r>
          </w:p>
        </w:tc>
        <w:tc>
          <w:tcPr>
            <w:tcW w:w="470" w:type="pct"/>
          </w:tcPr>
          <w:p w14:paraId="665419C1" w14:textId="77777777" w:rsidR="007518FD" w:rsidRPr="007518FD" w:rsidRDefault="007518FD" w:rsidP="007518FD">
            <w:pPr>
              <w:spacing w:after="40"/>
              <w:ind w:right="170"/>
              <w:jc w:val="right"/>
              <w:rPr>
                <w:szCs w:val="20"/>
              </w:rPr>
            </w:pPr>
            <w:r w:rsidRPr="007518FD">
              <w:t>0.503</w:t>
            </w:r>
          </w:p>
        </w:tc>
      </w:tr>
      <w:tr w:rsidR="007518FD" w:rsidRPr="007518FD" w14:paraId="7C7D92AC" w14:textId="77777777" w:rsidTr="0039145D">
        <w:tc>
          <w:tcPr>
            <w:tcW w:w="547" w:type="pct"/>
          </w:tcPr>
          <w:p w14:paraId="43CD80A8" w14:textId="77777777" w:rsidR="007518FD" w:rsidRPr="007518FD" w:rsidRDefault="007518FD" w:rsidP="007518FD">
            <w:pPr>
              <w:spacing w:after="40"/>
              <w:jc w:val="center"/>
              <w:rPr>
                <w:szCs w:val="20"/>
              </w:rPr>
            </w:pPr>
            <w:r w:rsidRPr="007518FD">
              <w:t>F69A</w:t>
            </w:r>
          </w:p>
        </w:tc>
        <w:tc>
          <w:tcPr>
            <w:tcW w:w="3512" w:type="pct"/>
          </w:tcPr>
          <w:p w14:paraId="3DCD79D5" w14:textId="77777777" w:rsidR="007518FD" w:rsidRPr="007518FD" w:rsidRDefault="007518FD" w:rsidP="007518FD">
            <w:pPr>
              <w:spacing w:after="40"/>
              <w:jc w:val="left"/>
              <w:rPr>
                <w:szCs w:val="20"/>
              </w:rPr>
            </w:pPr>
            <w:r w:rsidRPr="007518FD">
              <w:t>Valvular Disorders, Major Complexity</w:t>
            </w:r>
          </w:p>
        </w:tc>
        <w:tc>
          <w:tcPr>
            <w:tcW w:w="471" w:type="pct"/>
          </w:tcPr>
          <w:p w14:paraId="0EC7C131" w14:textId="77777777" w:rsidR="007518FD" w:rsidRPr="007518FD" w:rsidRDefault="007518FD" w:rsidP="007518FD">
            <w:pPr>
              <w:spacing w:after="40"/>
              <w:ind w:right="170"/>
              <w:jc w:val="right"/>
              <w:rPr>
                <w:szCs w:val="20"/>
              </w:rPr>
            </w:pPr>
            <w:r w:rsidRPr="007518FD">
              <w:t>1.916</w:t>
            </w:r>
          </w:p>
        </w:tc>
        <w:tc>
          <w:tcPr>
            <w:tcW w:w="470" w:type="pct"/>
          </w:tcPr>
          <w:p w14:paraId="204B1BFE" w14:textId="77777777" w:rsidR="007518FD" w:rsidRPr="007518FD" w:rsidRDefault="007518FD" w:rsidP="007518FD">
            <w:pPr>
              <w:spacing w:after="40"/>
              <w:ind w:right="170"/>
              <w:jc w:val="right"/>
              <w:rPr>
                <w:szCs w:val="20"/>
              </w:rPr>
            </w:pPr>
            <w:r w:rsidRPr="007518FD">
              <w:t>2.579</w:t>
            </w:r>
          </w:p>
        </w:tc>
      </w:tr>
      <w:tr w:rsidR="007518FD" w:rsidRPr="007518FD" w14:paraId="7D0E47F0" w14:textId="77777777" w:rsidTr="0039145D">
        <w:tc>
          <w:tcPr>
            <w:tcW w:w="547" w:type="pct"/>
          </w:tcPr>
          <w:p w14:paraId="7870C18C" w14:textId="77777777" w:rsidR="007518FD" w:rsidRPr="007518FD" w:rsidRDefault="007518FD" w:rsidP="007518FD">
            <w:pPr>
              <w:spacing w:after="40"/>
              <w:jc w:val="center"/>
              <w:rPr>
                <w:szCs w:val="20"/>
              </w:rPr>
            </w:pPr>
            <w:r w:rsidRPr="007518FD">
              <w:t>F69B</w:t>
            </w:r>
          </w:p>
        </w:tc>
        <w:tc>
          <w:tcPr>
            <w:tcW w:w="3512" w:type="pct"/>
          </w:tcPr>
          <w:p w14:paraId="18BE1BD0" w14:textId="77777777" w:rsidR="007518FD" w:rsidRPr="007518FD" w:rsidRDefault="007518FD" w:rsidP="007518FD">
            <w:pPr>
              <w:spacing w:after="40"/>
              <w:jc w:val="left"/>
              <w:rPr>
                <w:szCs w:val="20"/>
              </w:rPr>
            </w:pPr>
            <w:r w:rsidRPr="007518FD">
              <w:t>Valvular Disorders, Minor Complexity</w:t>
            </w:r>
          </w:p>
        </w:tc>
        <w:tc>
          <w:tcPr>
            <w:tcW w:w="471" w:type="pct"/>
          </w:tcPr>
          <w:p w14:paraId="503DA918" w14:textId="77777777" w:rsidR="007518FD" w:rsidRPr="007518FD" w:rsidRDefault="007518FD" w:rsidP="007518FD">
            <w:pPr>
              <w:spacing w:after="40"/>
              <w:ind w:right="170"/>
              <w:jc w:val="right"/>
              <w:rPr>
                <w:szCs w:val="20"/>
              </w:rPr>
            </w:pPr>
            <w:r w:rsidRPr="007518FD">
              <w:t>0.266</w:t>
            </w:r>
          </w:p>
        </w:tc>
        <w:tc>
          <w:tcPr>
            <w:tcW w:w="470" w:type="pct"/>
          </w:tcPr>
          <w:p w14:paraId="688CCFD7" w14:textId="77777777" w:rsidR="007518FD" w:rsidRPr="007518FD" w:rsidRDefault="007518FD" w:rsidP="007518FD">
            <w:pPr>
              <w:spacing w:after="40"/>
              <w:ind w:right="170"/>
              <w:jc w:val="right"/>
              <w:rPr>
                <w:szCs w:val="20"/>
              </w:rPr>
            </w:pPr>
            <w:r w:rsidRPr="007518FD">
              <w:t>0.210</w:t>
            </w:r>
          </w:p>
        </w:tc>
      </w:tr>
      <w:tr w:rsidR="007518FD" w:rsidRPr="007518FD" w14:paraId="43485573" w14:textId="77777777" w:rsidTr="0039145D">
        <w:tc>
          <w:tcPr>
            <w:tcW w:w="547" w:type="pct"/>
          </w:tcPr>
          <w:p w14:paraId="27EAC46A" w14:textId="77777777" w:rsidR="007518FD" w:rsidRPr="007518FD" w:rsidRDefault="007518FD" w:rsidP="007518FD">
            <w:pPr>
              <w:spacing w:after="40"/>
              <w:jc w:val="center"/>
              <w:rPr>
                <w:szCs w:val="20"/>
              </w:rPr>
            </w:pPr>
            <w:r w:rsidRPr="007518FD">
              <w:t>F72A</w:t>
            </w:r>
          </w:p>
        </w:tc>
        <w:tc>
          <w:tcPr>
            <w:tcW w:w="3512" w:type="pct"/>
          </w:tcPr>
          <w:p w14:paraId="747DE4A8" w14:textId="77777777" w:rsidR="007518FD" w:rsidRPr="007518FD" w:rsidRDefault="007518FD" w:rsidP="007518FD">
            <w:pPr>
              <w:spacing w:after="40"/>
              <w:jc w:val="left"/>
              <w:rPr>
                <w:szCs w:val="20"/>
              </w:rPr>
            </w:pPr>
            <w:r w:rsidRPr="007518FD">
              <w:t>Unstable Angina, Major Complexity</w:t>
            </w:r>
          </w:p>
        </w:tc>
        <w:tc>
          <w:tcPr>
            <w:tcW w:w="471" w:type="pct"/>
          </w:tcPr>
          <w:p w14:paraId="1CB9EC2E" w14:textId="77777777" w:rsidR="007518FD" w:rsidRPr="007518FD" w:rsidRDefault="007518FD" w:rsidP="007518FD">
            <w:pPr>
              <w:spacing w:after="40"/>
              <w:ind w:right="170"/>
              <w:jc w:val="right"/>
              <w:rPr>
                <w:szCs w:val="20"/>
              </w:rPr>
            </w:pPr>
            <w:r w:rsidRPr="007518FD">
              <w:t>1.053</w:t>
            </w:r>
          </w:p>
        </w:tc>
        <w:tc>
          <w:tcPr>
            <w:tcW w:w="470" w:type="pct"/>
          </w:tcPr>
          <w:p w14:paraId="23A670F6" w14:textId="77777777" w:rsidR="007518FD" w:rsidRPr="007518FD" w:rsidRDefault="007518FD" w:rsidP="007518FD">
            <w:pPr>
              <w:spacing w:after="40"/>
              <w:ind w:right="170"/>
              <w:jc w:val="right"/>
              <w:rPr>
                <w:szCs w:val="20"/>
              </w:rPr>
            </w:pPr>
            <w:r w:rsidRPr="007518FD">
              <w:t>1.532</w:t>
            </w:r>
          </w:p>
        </w:tc>
      </w:tr>
      <w:tr w:rsidR="007518FD" w:rsidRPr="007518FD" w14:paraId="67887C3E" w14:textId="77777777" w:rsidTr="0039145D">
        <w:tc>
          <w:tcPr>
            <w:tcW w:w="547" w:type="pct"/>
          </w:tcPr>
          <w:p w14:paraId="4902EC93" w14:textId="77777777" w:rsidR="007518FD" w:rsidRPr="007518FD" w:rsidRDefault="007518FD" w:rsidP="007518FD">
            <w:pPr>
              <w:spacing w:after="40"/>
              <w:jc w:val="center"/>
              <w:rPr>
                <w:szCs w:val="20"/>
              </w:rPr>
            </w:pPr>
            <w:r w:rsidRPr="007518FD">
              <w:t>F72B</w:t>
            </w:r>
          </w:p>
        </w:tc>
        <w:tc>
          <w:tcPr>
            <w:tcW w:w="3512" w:type="pct"/>
          </w:tcPr>
          <w:p w14:paraId="103AAE67" w14:textId="77777777" w:rsidR="007518FD" w:rsidRPr="007518FD" w:rsidRDefault="007518FD" w:rsidP="007518FD">
            <w:pPr>
              <w:spacing w:after="40"/>
              <w:jc w:val="left"/>
              <w:rPr>
                <w:szCs w:val="20"/>
              </w:rPr>
            </w:pPr>
            <w:r w:rsidRPr="007518FD">
              <w:t>Unstable Angina, Minor Complexity</w:t>
            </w:r>
          </w:p>
        </w:tc>
        <w:tc>
          <w:tcPr>
            <w:tcW w:w="471" w:type="pct"/>
          </w:tcPr>
          <w:p w14:paraId="36416795" w14:textId="77777777" w:rsidR="007518FD" w:rsidRPr="007518FD" w:rsidRDefault="007518FD" w:rsidP="007518FD">
            <w:pPr>
              <w:spacing w:after="40"/>
              <w:ind w:right="170"/>
              <w:jc w:val="right"/>
              <w:rPr>
                <w:szCs w:val="20"/>
              </w:rPr>
            </w:pPr>
            <w:r w:rsidRPr="007518FD">
              <w:t>0.547</w:t>
            </w:r>
          </w:p>
        </w:tc>
        <w:tc>
          <w:tcPr>
            <w:tcW w:w="470" w:type="pct"/>
          </w:tcPr>
          <w:p w14:paraId="062F8185" w14:textId="77777777" w:rsidR="007518FD" w:rsidRPr="007518FD" w:rsidRDefault="007518FD" w:rsidP="007518FD">
            <w:pPr>
              <w:spacing w:after="40"/>
              <w:ind w:right="170"/>
              <w:jc w:val="right"/>
              <w:rPr>
                <w:szCs w:val="20"/>
              </w:rPr>
            </w:pPr>
            <w:r w:rsidRPr="007518FD">
              <w:t>0.381</w:t>
            </w:r>
          </w:p>
        </w:tc>
      </w:tr>
      <w:tr w:rsidR="007518FD" w:rsidRPr="007518FD" w14:paraId="7D81F202" w14:textId="77777777" w:rsidTr="0039145D">
        <w:tc>
          <w:tcPr>
            <w:tcW w:w="547" w:type="pct"/>
          </w:tcPr>
          <w:p w14:paraId="7A1347D0" w14:textId="77777777" w:rsidR="007518FD" w:rsidRPr="007518FD" w:rsidRDefault="007518FD" w:rsidP="007518FD">
            <w:pPr>
              <w:spacing w:after="40"/>
              <w:jc w:val="center"/>
              <w:rPr>
                <w:szCs w:val="20"/>
              </w:rPr>
            </w:pPr>
            <w:r w:rsidRPr="007518FD">
              <w:t>F73A</w:t>
            </w:r>
          </w:p>
        </w:tc>
        <w:tc>
          <w:tcPr>
            <w:tcW w:w="3512" w:type="pct"/>
          </w:tcPr>
          <w:p w14:paraId="50B6E8FA" w14:textId="77777777" w:rsidR="007518FD" w:rsidRPr="007518FD" w:rsidRDefault="007518FD" w:rsidP="007518FD">
            <w:pPr>
              <w:spacing w:after="40"/>
              <w:jc w:val="left"/>
              <w:rPr>
                <w:szCs w:val="20"/>
              </w:rPr>
            </w:pPr>
            <w:r w:rsidRPr="007518FD">
              <w:t>Syncope and Collapse, Major Complexity</w:t>
            </w:r>
          </w:p>
        </w:tc>
        <w:tc>
          <w:tcPr>
            <w:tcW w:w="471" w:type="pct"/>
          </w:tcPr>
          <w:p w14:paraId="1414A6C0" w14:textId="77777777" w:rsidR="007518FD" w:rsidRPr="007518FD" w:rsidRDefault="007518FD" w:rsidP="007518FD">
            <w:pPr>
              <w:spacing w:after="40"/>
              <w:ind w:right="170"/>
              <w:jc w:val="right"/>
              <w:rPr>
                <w:szCs w:val="20"/>
              </w:rPr>
            </w:pPr>
            <w:r w:rsidRPr="007518FD">
              <w:t>1.146</w:t>
            </w:r>
          </w:p>
        </w:tc>
        <w:tc>
          <w:tcPr>
            <w:tcW w:w="470" w:type="pct"/>
          </w:tcPr>
          <w:p w14:paraId="774DC4C0" w14:textId="77777777" w:rsidR="007518FD" w:rsidRPr="007518FD" w:rsidRDefault="007518FD" w:rsidP="007518FD">
            <w:pPr>
              <w:spacing w:after="40"/>
              <w:ind w:right="170"/>
              <w:jc w:val="right"/>
              <w:rPr>
                <w:szCs w:val="20"/>
              </w:rPr>
            </w:pPr>
            <w:r w:rsidRPr="007518FD">
              <w:t>1.031</w:t>
            </w:r>
          </w:p>
        </w:tc>
      </w:tr>
      <w:tr w:rsidR="007518FD" w:rsidRPr="007518FD" w14:paraId="57F64925" w14:textId="77777777" w:rsidTr="0039145D">
        <w:tc>
          <w:tcPr>
            <w:tcW w:w="547" w:type="pct"/>
          </w:tcPr>
          <w:p w14:paraId="7D2E2518" w14:textId="77777777" w:rsidR="007518FD" w:rsidRPr="007518FD" w:rsidRDefault="007518FD" w:rsidP="007518FD">
            <w:pPr>
              <w:spacing w:after="40"/>
              <w:jc w:val="center"/>
              <w:rPr>
                <w:szCs w:val="20"/>
              </w:rPr>
            </w:pPr>
            <w:r w:rsidRPr="007518FD">
              <w:t>F73B</w:t>
            </w:r>
          </w:p>
        </w:tc>
        <w:tc>
          <w:tcPr>
            <w:tcW w:w="3512" w:type="pct"/>
          </w:tcPr>
          <w:p w14:paraId="6E51F8FC" w14:textId="77777777" w:rsidR="007518FD" w:rsidRPr="007518FD" w:rsidRDefault="007518FD" w:rsidP="007518FD">
            <w:pPr>
              <w:spacing w:after="40"/>
              <w:jc w:val="left"/>
              <w:rPr>
                <w:szCs w:val="20"/>
              </w:rPr>
            </w:pPr>
            <w:r w:rsidRPr="007518FD">
              <w:t>Syncope and Collapse, Minor Complexity</w:t>
            </w:r>
          </w:p>
        </w:tc>
        <w:tc>
          <w:tcPr>
            <w:tcW w:w="471" w:type="pct"/>
          </w:tcPr>
          <w:p w14:paraId="59C9D1B5" w14:textId="77777777" w:rsidR="007518FD" w:rsidRPr="007518FD" w:rsidRDefault="007518FD" w:rsidP="007518FD">
            <w:pPr>
              <w:spacing w:after="40"/>
              <w:ind w:right="170"/>
              <w:jc w:val="right"/>
              <w:rPr>
                <w:szCs w:val="20"/>
              </w:rPr>
            </w:pPr>
            <w:r w:rsidRPr="007518FD">
              <w:t>0.456</w:t>
            </w:r>
          </w:p>
        </w:tc>
        <w:tc>
          <w:tcPr>
            <w:tcW w:w="470" w:type="pct"/>
          </w:tcPr>
          <w:p w14:paraId="2E7EF7D4" w14:textId="77777777" w:rsidR="007518FD" w:rsidRPr="007518FD" w:rsidRDefault="007518FD" w:rsidP="007518FD">
            <w:pPr>
              <w:spacing w:after="40"/>
              <w:ind w:right="170"/>
              <w:jc w:val="right"/>
              <w:rPr>
                <w:szCs w:val="20"/>
              </w:rPr>
            </w:pPr>
            <w:r w:rsidRPr="007518FD">
              <w:t>0.393</w:t>
            </w:r>
          </w:p>
        </w:tc>
      </w:tr>
      <w:tr w:rsidR="007518FD" w:rsidRPr="007518FD" w14:paraId="532FB09D" w14:textId="77777777" w:rsidTr="0039145D">
        <w:tc>
          <w:tcPr>
            <w:tcW w:w="547" w:type="pct"/>
          </w:tcPr>
          <w:p w14:paraId="1E60F513" w14:textId="77777777" w:rsidR="007518FD" w:rsidRPr="007518FD" w:rsidRDefault="007518FD" w:rsidP="007518FD">
            <w:pPr>
              <w:spacing w:after="40"/>
              <w:jc w:val="center"/>
              <w:rPr>
                <w:szCs w:val="20"/>
              </w:rPr>
            </w:pPr>
            <w:r w:rsidRPr="007518FD">
              <w:t>F74A</w:t>
            </w:r>
          </w:p>
        </w:tc>
        <w:tc>
          <w:tcPr>
            <w:tcW w:w="3512" w:type="pct"/>
          </w:tcPr>
          <w:p w14:paraId="08A68B35" w14:textId="77777777" w:rsidR="007518FD" w:rsidRPr="007518FD" w:rsidRDefault="007518FD" w:rsidP="007518FD">
            <w:pPr>
              <w:spacing w:after="40"/>
              <w:jc w:val="left"/>
              <w:rPr>
                <w:szCs w:val="20"/>
              </w:rPr>
            </w:pPr>
            <w:r w:rsidRPr="007518FD">
              <w:t>Chest Pain, Major Complexity</w:t>
            </w:r>
          </w:p>
        </w:tc>
        <w:tc>
          <w:tcPr>
            <w:tcW w:w="471" w:type="pct"/>
          </w:tcPr>
          <w:p w14:paraId="783737A8" w14:textId="77777777" w:rsidR="007518FD" w:rsidRPr="007518FD" w:rsidRDefault="007518FD" w:rsidP="007518FD">
            <w:pPr>
              <w:spacing w:after="40"/>
              <w:ind w:right="170"/>
              <w:jc w:val="right"/>
              <w:rPr>
                <w:szCs w:val="20"/>
              </w:rPr>
            </w:pPr>
            <w:r w:rsidRPr="007518FD">
              <w:t>0.459</w:t>
            </w:r>
          </w:p>
        </w:tc>
        <w:tc>
          <w:tcPr>
            <w:tcW w:w="470" w:type="pct"/>
          </w:tcPr>
          <w:p w14:paraId="795F2C34" w14:textId="77777777" w:rsidR="007518FD" w:rsidRPr="007518FD" w:rsidRDefault="007518FD" w:rsidP="007518FD">
            <w:pPr>
              <w:spacing w:after="40"/>
              <w:ind w:right="170"/>
              <w:jc w:val="right"/>
              <w:rPr>
                <w:szCs w:val="20"/>
              </w:rPr>
            </w:pPr>
            <w:r w:rsidRPr="007518FD">
              <w:t>0.399</w:t>
            </w:r>
          </w:p>
        </w:tc>
      </w:tr>
      <w:tr w:rsidR="007518FD" w:rsidRPr="007518FD" w14:paraId="0FE755AA" w14:textId="77777777" w:rsidTr="0039145D">
        <w:tc>
          <w:tcPr>
            <w:tcW w:w="547" w:type="pct"/>
          </w:tcPr>
          <w:p w14:paraId="67975C43" w14:textId="77777777" w:rsidR="007518FD" w:rsidRPr="007518FD" w:rsidRDefault="007518FD" w:rsidP="007518FD">
            <w:pPr>
              <w:spacing w:after="40"/>
              <w:jc w:val="center"/>
              <w:rPr>
                <w:szCs w:val="20"/>
              </w:rPr>
            </w:pPr>
            <w:r w:rsidRPr="007518FD">
              <w:t>F74B</w:t>
            </w:r>
          </w:p>
        </w:tc>
        <w:tc>
          <w:tcPr>
            <w:tcW w:w="3512" w:type="pct"/>
          </w:tcPr>
          <w:p w14:paraId="34BB5F64" w14:textId="77777777" w:rsidR="007518FD" w:rsidRPr="007518FD" w:rsidRDefault="007518FD" w:rsidP="007518FD">
            <w:pPr>
              <w:spacing w:after="40"/>
              <w:jc w:val="left"/>
              <w:rPr>
                <w:szCs w:val="20"/>
              </w:rPr>
            </w:pPr>
            <w:r w:rsidRPr="007518FD">
              <w:t>Chest Pain, Minor Complexity</w:t>
            </w:r>
          </w:p>
        </w:tc>
        <w:tc>
          <w:tcPr>
            <w:tcW w:w="471" w:type="pct"/>
          </w:tcPr>
          <w:p w14:paraId="13474C22" w14:textId="77777777" w:rsidR="007518FD" w:rsidRPr="007518FD" w:rsidRDefault="007518FD" w:rsidP="007518FD">
            <w:pPr>
              <w:spacing w:after="40"/>
              <w:ind w:right="170"/>
              <w:jc w:val="right"/>
              <w:rPr>
                <w:szCs w:val="20"/>
              </w:rPr>
            </w:pPr>
            <w:r w:rsidRPr="007518FD">
              <w:t>0.178</w:t>
            </w:r>
          </w:p>
        </w:tc>
        <w:tc>
          <w:tcPr>
            <w:tcW w:w="470" w:type="pct"/>
          </w:tcPr>
          <w:p w14:paraId="31406ECC" w14:textId="77777777" w:rsidR="007518FD" w:rsidRPr="007518FD" w:rsidRDefault="007518FD" w:rsidP="007518FD">
            <w:pPr>
              <w:spacing w:after="40"/>
              <w:ind w:right="170"/>
              <w:jc w:val="right"/>
              <w:rPr>
                <w:szCs w:val="20"/>
              </w:rPr>
            </w:pPr>
            <w:r w:rsidRPr="007518FD">
              <w:t>0.142</w:t>
            </w:r>
          </w:p>
        </w:tc>
      </w:tr>
      <w:tr w:rsidR="007518FD" w:rsidRPr="007518FD" w14:paraId="67273A63" w14:textId="77777777" w:rsidTr="0039145D">
        <w:tc>
          <w:tcPr>
            <w:tcW w:w="547" w:type="pct"/>
          </w:tcPr>
          <w:p w14:paraId="38CE0E29" w14:textId="77777777" w:rsidR="007518FD" w:rsidRPr="007518FD" w:rsidRDefault="007518FD" w:rsidP="007518FD">
            <w:pPr>
              <w:spacing w:after="40"/>
              <w:jc w:val="center"/>
              <w:rPr>
                <w:szCs w:val="20"/>
              </w:rPr>
            </w:pPr>
            <w:r w:rsidRPr="007518FD">
              <w:t>F75A</w:t>
            </w:r>
          </w:p>
        </w:tc>
        <w:tc>
          <w:tcPr>
            <w:tcW w:w="3512" w:type="pct"/>
          </w:tcPr>
          <w:p w14:paraId="54020599" w14:textId="77777777" w:rsidR="007518FD" w:rsidRPr="007518FD" w:rsidRDefault="007518FD" w:rsidP="007518FD">
            <w:pPr>
              <w:spacing w:after="40"/>
              <w:jc w:val="left"/>
              <w:rPr>
                <w:szCs w:val="20"/>
              </w:rPr>
            </w:pPr>
            <w:r w:rsidRPr="007518FD">
              <w:t>Other Circulatory Disorders, Major Complexity</w:t>
            </w:r>
          </w:p>
        </w:tc>
        <w:tc>
          <w:tcPr>
            <w:tcW w:w="471" w:type="pct"/>
          </w:tcPr>
          <w:p w14:paraId="6C9D9C17" w14:textId="77777777" w:rsidR="007518FD" w:rsidRPr="007518FD" w:rsidRDefault="007518FD" w:rsidP="007518FD">
            <w:pPr>
              <w:spacing w:after="40"/>
              <w:ind w:right="170"/>
              <w:jc w:val="right"/>
              <w:rPr>
                <w:szCs w:val="20"/>
              </w:rPr>
            </w:pPr>
            <w:r w:rsidRPr="007518FD">
              <w:t>3.956</w:t>
            </w:r>
          </w:p>
        </w:tc>
        <w:tc>
          <w:tcPr>
            <w:tcW w:w="470" w:type="pct"/>
          </w:tcPr>
          <w:p w14:paraId="757A1291" w14:textId="77777777" w:rsidR="007518FD" w:rsidRPr="007518FD" w:rsidRDefault="007518FD" w:rsidP="007518FD">
            <w:pPr>
              <w:spacing w:after="40"/>
              <w:ind w:right="170"/>
              <w:jc w:val="right"/>
              <w:rPr>
                <w:szCs w:val="20"/>
              </w:rPr>
            </w:pPr>
            <w:r w:rsidRPr="007518FD">
              <w:t>2.080</w:t>
            </w:r>
          </w:p>
        </w:tc>
      </w:tr>
      <w:tr w:rsidR="007518FD" w:rsidRPr="007518FD" w14:paraId="13EE35C7" w14:textId="77777777" w:rsidTr="0039145D">
        <w:tc>
          <w:tcPr>
            <w:tcW w:w="547" w:type="pct"/>
          </w:tcPr>
          <w:p w14:paraId="66F7CF97" w14:textId="77777777" w:rsidR="007518FD" w:rsidRPr="007518FD" w:rsidRDefault="007518FD" w:rsidP="007518FD">
            <w:pPr>
              <w:spacing w:after="40"/>
              <w:jc w:val="center"/>
              <w:rPr>
                <w:szCs w:val="20"/>
              </w:rPr>
            </w:pPr>
            <w:r w:rsidRPr="007518FD">
              <w:t>F75B</w:t>
            </w:r>
          </w:p>
        </w:tc>
        <w:tc>
          <w:tcPr>
            <w:tcW w:w="3512" w:type="pct"/>
          </w:tcPr>
          <w:p w14:paraId="4BE3B5B6" w14:textId="77777777" w:rsidR="007518FD" w:rsidRPr="007518FD" w:rsidRDefault="007518FD" w:rsidP="007518FD">
            <w:pPr>
              <w:spacing w:after="40"/>
              <w:jc w:val="left"/>
              <w:rPr>
                <w:szCs w:val="20"/>
              </w:rPr>
            </w:pPr>
            <w:r w:rsidRPr="007518FD">
              <w:t>Other Circulatory Disorders, Intermediate Complexity</w:t>
            </w:r>
          </w:p>
        </w:tc>
        <w:tc>
          <w:tcPr>
            <w:tcW w:w="471" w:type="pct"/>
          </w:tcPr>
          <w:p w14:paraId="79BEE97F" w14:textId="77777777" w:rsidR="007518FD" w:rsidRPr="007518FD" w:rsidRDefault="007518FD" w:rsidP="007518FD">
            <w:pPr>
              <w:spacing w:after="40"/>
              <w:ind w:right="170"/>
              <w:jc w:val="right"/>
              <w:rPr>
                <w:szCs w:val="20"/>
              </w:rPr>
            </w:pPr>
            <w:r w:rsidRPr="007518FD">
              <w:t>1.445</w:t>
            </w:r>
          </w:p>
        </w:tc>
        <w:tc>
          <w:tcPr>
            <w:tcW w:w="470" w:type="pct"/>
          </w:tcPr>
          <w:p w14:paraId="2C1099EF" w14:textId="77777777" w:rsidR="007518FD" w:rsidRPr="007518FD" w:rsidRDefault="007518FD" w:rsidP="007518FD">
            <w:pPr>
              <w:spacing w:after="40"/>
              <w:ind w:right="170"/>
              <w:jc w:val="right"/>
              <w:rPr>
                <w:szCs w:val="20"/>
              </w:rPr>
            </w:pPr>
            <w:r w:rsidRPr="007518FD">
              <w:t>0.876</w:t>
            </w:r>
          </w:p>
        </w:tc>
      </w:tr>
      <w:tr w:rsidR="007518FD" w:rsidRPr="007518FD" w14:paraId="627F3DBC" w14:textId="77777777" w:rsidTr="0039145D">
        <w:tc>
          <w:tcPr>
            <w:tcW w:w="547" w:type="pct"/>
          </w:tcPr>
          <w:p w14:paraId="3491BF80" w14:textId="77777777" w:rsidR="007518FD" w:rsidRPr="007518FD" w:rsidRDefault="007518FD" w:rsidP="007518FD">
            <w:pPr>
              <w:spacing w:after="40"/>
              <w:jc w:val="center"/>
              <w:rPr>
                <w:szCs w:val="20"/>
              </w:rPr>
            </w:pPr>
            <w:r w:rsidRPr="007518FD">
              <w:t>F75C</w:t>
            </w:r>
          </w:p>
        </w:tc>
        <w:tc>
          <w:tcPr>
            <w:tcW w:w="3512" w:type="pct"/>
          </w:tcPr>
          <w:p w14:paraId="566C71C8" w14:textId="77777777" w:rsidR="007518FD" w:rsidRPr="007518FD" w:rsidRDefault="007518FD" w:rsidP="007518FD">
            <w:pPr>
              <w:spacing w:after="40"/>
              <w:jc w:val="left"/>
              <w:rPr>
                <w:szCs w:val="20"/>
              </w:rPr>
            </w:pPr>
            <w:r w:rsidRPr="007518FD">
              <w:t>Other Circulatory Disorders, Minor Complexity</w:t>
            </w:r>
          </w:p>
        </w:tc>
        <w:tc>
          <w:tcPr>
            <w:tcW w:w="471" w:type="pct"/>
          </w:tcPr>
          <w:p w14:paraId="1955EF28" w14:textId="77777777" w:rsidR="007518FD" w:rsidRPr="007518FD" w:rsidRDefault="007518FD" w:rsidP="007518FD">
            <w:pPr>
              <w:spacing w:after="40"/>
              <w:ind w:right="170"/>
              <w:jc w:val="right"/>
              <w:rPr>
                <w:szCs w:val="20"/>
              </w:rPr>
            </w:pPr>
            <w:r w:rsidRPr="007518FD">
              <w:t>0.890</w:t>
            </w:r>
          </w:p>
        </w:tc>
        <w:tc>
          <w:tcPr>
            <w:tcW w:w="470" w:type="pct"/>
          </w:tcPr>
          <w:p w14:paraId="10C4A1C8" w14:textId="77777777" w:rsidR="007518FD" w:rsidRPr="007518FD" w:rsidRDefault="007518FD" w:rsidP="007518FD">
            <w:pPr>
              <w:spacing w:after="40"/>
              <w:ind w:right="170"/>
              <w:jc w:val="right"/>
              <w:rPr>
                <w:szCs w:val="20"/>
              </w:rPr>
            </w:pPr>
            <w:r w:rsidRPr="007518FD">
              <w:t>0.996</w:t>
            </w:r>
          </w:p>
        </w:tc>
      </w:tr>
      <w:tr w:rsidR="007518FD" w:rsidRPr="007518FD" w14:paraId="4C3FE0C1" w14:textId="77777777" w:rsidTr="0039145D">
        <w:tc>
          <w:tcPr>
            <w:tcW w:w="547" w:type="pct"/>
          </w:tcPr>
          <w:p w14:paraId="46704B75" w14:textId="77777777" w:rsidR="007518FD" w:rsidRPr="007518FD" w:rsidRDefault="007518FD" w:rsidP="007518FD">
            <w:pPr>
              <w:spacing w:after="40"/>
              <w:jc w:val="center"/>
              <w:rPr>
                <w:szCs w:val="20"/>
              </w:rPr>
            </w:pPr>
            <w:r w:rsidRPr="007518FD">
              <w:t>F76A</w:t>
            </w:r>
          </w:p>
        </w:tc>
        <w:tc>
          <w:tcPr>
            <w:tcW w:w="3512" w:type="pct"/>
          </w:tcPr>
          <w:p w14:paraId="5D0BB280" w14:textId="77777777" w:rsidR="007518FD" w:rsidRPr="007518FD" w:rsidRDefault="007518FD" w:rsidP="007518FD">
            <w:pPr>
              <w:spacing w:after="40"/>
              <w:jc w:val="left"/>
              <w:rPr>
                <w:szCs w:val="20"/>
              </w:rPr>
            </w:pPr>
            <w:r w:rsidRPr="007518FD">
              <w:t>Arrhythmia, Cardiac Arrest and Conduction Disorders, Major Complexity</w:t>
            </w:r>
          </w:p>
        </w:tc>
        <w:tc>
          <w:tcPr>
            <w:tcW w:w="471" w:type="pct"/>
          </w:tcPr>
          <w:p w14:paraId="24CBC107" w14:textId="77777777" w:rsidR="007518FD" w:rsidRPr="007518FD" w:rsidRDefault="007518FD" w:rsidP="007518FD">
            <w:pPr>
              <w:spacing w:after="40"/>
              <w:ind w:right="170"/>
              <w:jc w:val="right"/>
              <w:rPr>
                <w:szCs w:val="20"/>
              </w:rPr>
            </w:pPr>
            <w:r w:rsidRPr="007518FD">
              <w:t>1.226</w:t>
            </w:r>
          </w:p>
        </w:tc>
        <w:tc>
          <w:tcPr>
            <w:tcW w:w="470" w:type="pct"/>
          </w:tcPr>
          <w:p w14:paraId="37B8EBEE" w14:textId="77777777" w:rsidR="007518FD" w:rsidRPr="007518FD" w:rsidRDefault="007518FD" w:rsidP="007518FD">
            <w:pPr>
              <w:spacing w:after="40"/>
              <w:ind w:right="170"/>
              <w:jc w:val="right"/>
              <w:rPr>
                <w:szCs w:val="20"/>
              </w:rPr>
            </w:pPr>
            <w:r w:rsidRPr="007518FD">
              <w:t>1.667</w:t>
            </w:r>
          </w:p>
        </w:tc>
      </w:tr>
      <w:tr w:rsidR="007518FD" w:rsidRPr="007518FD" w14:paraId="4D2F0C78" w14:textId="77777777" w:rsidTr="0039145D">
        <w:tc>
          <w:tcPr>
            <w:tcW w:w="547" w:type="pct"/>
          </w:tcPr>
          <w:p w14:paraId="499E170B" w14:textId="77777777" w:rsidR="007518FD" w:rsidRPr="007518FD" w:rsidRDefault="007518FD" w:rsidP="007518FD">
            <w:pPr>
              <w:spacing w:after="40"/>
              <w:jc w:val="center"/>
              <w:rPr>
                <w:szCs w:val="20"/>
              </w:rPr>
            </w:pPr>
            <w:r w:rsidRPr="007518FD">
              <w:t>F76B</w:t>
            </w:r>
          </w:p>
        </w:tc>
        <w:tc>
          <w:tcPr>
            <w:tcW w:w="3512" w:type="pct"/>
          </w:tcPr>
          <w:p w14:paraId="50E6CD0C" w14:textId="77777777" w:rsidR="007518FD" w:rsidRPr="007518FD" w:rsidRDefault="007518FD" w:rsidP="007518FD">
            <w:pPr>
              <w:spacing w:after="40"/>
              <w:jc w:val="left"/>
              <w:rPr>
                <w:szCs w:val="20"/>
              </w:rPr>
            </w:pPr>
            <w:r w:rsidRPr="007518FD">
              <w:t>Arrhythmia, Cardiac Arrest and Conduction Disorders, Minor Complexity</w:t>
            </w:r>
          </w:p>
        </w:tc>
        <w:tc>
          <w:tcPr>
            <w:tcW w:w="471" w:type="pct"/>
          </w:tcPr>
          <w:p w14:paraId="41552D36" w14:textId="77777777" w:rsidR="007518FD" w:rsidRPr="007518FD" w:rsidRDefault="007518FD" w:rsidP="007518FD">
            <w:pPr>
              <w:spacing w:after="40"/>
              <w:ind w:right="170"/>
              <w:jc w:val="right"/>
              <w:rPr>
                <w:szCs w:val="20"/>
              </w:rPr>
            </w:pPr>
            <w:r w:rsidRPr="007518FD">
              <w:t>0.532</w:t>
            </w:r>
          </w:p>
        </w:tc>
        <w:tc>
          <w:tcPr>
            <w:tcW w:w="470" w:type="pct"/>
          </w:tcPr>
          <w:p w14:paraId="7BB44103" w14:textId="77777777" w:rsidR="007518FD" w:rsidRPr="007518FD" w:rsidRDefault="007518FD" w:rsidP="007518FD">
            <w:pPr>
              <w:spacing w:after="40"/>
              <w:ind w:right="170"/>
              <w:jc w:val="right"/>
              <w:rPr>
                <w:szCs w:val="20"/>
              </w:rPr>
            </w:pPr>
            <w:r w:rsidRPr="007518FD">
              <w:t>0.499</w:t>
            </w:r>
          </w:p>
        </w:tc>
      </w:tr>
      <w:tr w:rsidR="007518FD" w:rsidRPr="007518FD" w14:paraId="137FCA36" w14:textId="77777777" w:rsidTr="0039145D">
        <w:tc>
          <w:tcPr>
            <w:tcW w:w="547" w:type="pct"/>
          </w:tcPr>
          <w:p w14:paraId="20FE4584" w14:textId="77777777" w:rsidR="007518FD" w:rsidRPr="007518FD" w:rsidRDefault="007518FD" w:rsidP="007518FD">
            <w:pPr>
              <w:spacing w:after="40"/>
              <w:jc w:val="center"/>
              <w:rPr>
                <w:szCs w:val="20"/>
              </w:rPr>
            </w:pPr>
            <w:r w:rsidRPr="007518FD">
              <w:t>G01A</w:t>
            </w:r>
          </w:p>
        </w:tc>
        <w:tc>
          <w:tcPr>
            <w:tcW w:w="3512" w:type="pct"/>
          </w:tcPr>
          <w:p w14:paraId="55BD9E56" w14:textId="77777777" w:rsidR="007518FD" w:rsidRPr="007518FD" w:rsidRDefault="007518FD" w:rsidP="007518FD">
            <w:pPr>
              <w:spacing w:after="40"/>
              <w:jc w:val="left"/>
              <w:rPr>
                <w:szCs w:val="20"/>
              </w:rPr>
            </w:pPr>
            <w:r w:rsidRPr="007518FD">
              <w:t>Rectal Resection, Major Complexity</w:t>
            </w:r>
          </w:p>
        </w:tc>
        <w:tc>
          <w:tcPr>
            <w:tcW w:w="471" w:type="pct"/>
          </w:tcPr>
          <w:p w14:paraId="66702AB9" w14:textId="77777777" w:rsidR="007518FD" w:rsidRPr="007518FD" w:rsidRDefault="007518FD" w:rsidP="007518FD">
            <w:pPr>
              <w:spacing w:after="40"/>
              <w:ind w:right="170"/>
              <w:jc w:val="right"/>
              <w:rPr>
                <w:szCs w:val="20"/>
              </w:rPr>
            </w:pPr>
            <w:r w:rsidRPr="007518FD">
              <w:t>14.395</w:t>
            </w:r>
          </w:p>
        </w:tc>
        <w:tc>
          <w:tcPr>
            <w:tcW w:w="470" w:type="pct"/>
          </w:tcPr>
          <w:p w14:paraId="7823E11B" w14:textId="77777777" w:rsidR="007518FD" w:rsidRPr="007518FD" w:rsidRDefault="007518FD" w:rsidP="007518FD">
            <w:pPr>
              <w:spacing w:after="40"/>
              <w:ind w:right="170"/>
              <w:jc w:val="right"/>
              <w:rPr>
                <w:szCs w:val="20"/>
              </w:rPr>
            </w:pPr>
            <w:r w:rsidRPr="007518FD">
              <w:t>5.359</w:t>
            </w:r>
          </w:p>
        </w:tc>
      </w:tr>
      <w:tr w:rsidR="007518FD" w:rsidRPr="007518FD" w14:paraId="325646A8" w14:textId="77777777" w:rsidTr="0039145D">
        <w:tc>
          <w:tcPr>
            <w:tcW w:w="547" w:type="pct"/>
          </w:tcPr>
          <w:p w14:paraId="287D47C5" w14:textId="77777777" w:rsidR="007518FD" w:rsidRPr="007518FD" w:rsidRDefault="007518FD" w:rsidP="007518FD">
            <w:pPr>
              <w:spacing w:after="40"/>
              <w:jc w:val="center"/>
              <w:rPr>
                <w:szCs w:val="20"/>
              </w:rPr>
            </w:pPr>
            <w:r w:rsidRPr="007518FD">
              <w:t>G01B</w:t>
            </w:r>
          </w:p>
        </w:tc>
        <w:tc>
          <w:tcPr>
            <w:tcW w:w="3512" w:type="pct"/>
          </w:tcPr>
          <w:p w14:paraId="69371559" w14:textId="77777777" w:rsidR="007518FD" w:rsidRPr="007518FD" w:rsidRDefault="007518FD" w:rsidP="007518FD">
            <w:pPr>
              <w:spacing w:after="40"/>
              <w:jc w:val="left"/>
              <w:rPr>
                <w:szCs w:val="20"/>
              </w:rPr>
            </w:pPr>
            <w:r w:rsidRPr="007518FD">
              <w:t>Rectal Resection, Intermediate Complexity</w:t>
            </w:r>
          </w:p>
        </w:tc>
        <w:tc>
          <w:tcPr>
            <w:tcW w:w="471" w:type="pct"/>
          </w:tcPr>
          <w:p w14:paraId="013AEDCC" w14:textId="77777777" w:rsidR="007518FD" w:rsidRPr="007518FD" w:rsidRDefault="007518FD" w:rsidP="007518FD">
            <w:pPr>
              <w:spacing w:after="40"/>
              <w:ind w:right="170"/>
              <w:jc w:val="right"/>
              <w:rPr>
                <w:szCs w:val="20"/>
              </w:rPr>
            </w:pPr>
            <w:r w:rsidRPr="007518FD">
              <w:t>7.507</w:t>
            </w:r>
          </w:p>
        </w:tc>
        <w:tc>
          <w:tcPr>
            <w:tcW w:w="470" w:type="pct"/>
          </w:tcPr>
          <w:p w14:paraId="4CC16541" w14:textId="77777777" w:rsidR="007518FD" w:rsidRPr="007518FD" w:rsidRDefault="007518FD" w:rsidP="007518FD">
            <w:pPr>
              <w:spacing w:after="40"/>
              <w:ind w:right="170"/>
              <w:jc w:val="right"/>
              <w:rPr>
                <w:szCs w:val="20"/>
              </w:rPr>
            </w:pPr>
            <w:r w:rsidRPr="007518FD">
              <w:t>7.325</w:t>
            </w:r>
          </w:p>
        </w:tc>
      </w:tr>
      <w:tr w:rsidR="007518FD" w:rsidRPr="007518FD" w14:paraId="33D4AA19" w14:textId="77777777" w:rsidTr="0039145D">
        <w:tc>
          <w:tcPr>
            <w:tcW w:w="547" w:type="pct"/>
          </w:tcPr>
          <w:p w14:paraId="32E16A62" w14:textId="77777777" w:rsidR="007518FD" w:rsidRPr="007518FD" w:rsidRDefault="007518FD" w:rsidP="007518FD">
            <w:pPr>
              <w:spacing w:after="40"/>
              <w:jc w:val="center"/>
              <w:rPr>
                <w:szCs w:val="20"/>
              </w:rPr>
            </w:pPr>
            <w:r w:rsidRPr="007518FD">
              <w:t>G01C</w:t>
            </w:r>
          </w:p>
        </w:tc>
        <w:tc>
          <w:tcPr>
            <w:tcW w:w="3512" w:type="pct"/>
          </w:tcPr>
          <w:p w14:paraId="0CBAF2CB" w14:textId="77777777" w:rsidR="007518FD" w:rsidRPr="007518FD" w:rsidRDefault="007518FD" w:rsidP="007518FD">
            <w:pPr>
              <w:spacing w:after="40"/>
              <w:jc w:val="left"/>
              <w:rPr>
                <w:szCs w:val="20"/>
              </w:rPr>
            </w:pPr>
            <w:r w:rsidRPr="007518FD">
              <w:t>Rectal Resection, Minor Complexity</w:t>
            </w:r>
          </w:p>
        </w:tc>
        <w:tc>
          <w:tcPr>
            <w:tcW w:w="471" w:type="pct"/>
          </w:tcPr>
          <w:p w14:paraId="7B010A44" w14:textId="77777777" w:rsidR="007518FD" w:rsidRPr="007518FD" w:rsidRDefault="007518FD" w:rsidP="007518FD">
            <w:pPr>
              <w:spacing w:after="40"/>
              <w:ind w:right="170"/>
              <w:jc w:val="right"/>
              <w:rPr>
                <w:szCs w:val="20"/>
              </w:rPr>
            </w:pPr>
            <w:r w:rsidRPr="007518FD">
              <w:t>4.839</w:t>
            </w:r>
          </w:p>
        </w:tc>
        <w:tc>
          <w:tcPr>
            <w:tcW w:w="470" w:type="pct"/>
          </w:tcPr>
          <w:p w14:paraId="71F3DF91" w14:textId="77777777" w:rsidR="007518FD" w:rsidRPr="007518FD" w:rsidRDefault="007518FD" w:rsidP="007518FD">
            <w:pPr>
              <w:spacing w:after="40"/>
              <w:ind w:right="170"/>
              <w:jc w:val="right"/>
              <w:rPr>
                <w:szCs w:val="20"/>
              </w:rPr>
            </w:pPr>
            <w:r w:rsidRPr="007518FD">
              <w:t>3.894</w:t>
            </w:r>
          </w:p>
        </w:tc>
      </w:tr>
      <w:tr w:rsidR="007518FD" w:rsidRPr="007518FD" w14:paraId="23985E55" w14:textId="77777777" w:rsidTr="0039145D">
        <w:tc>
          <w:tcPr>
            <w:tcW w:w="547" w:type="pct"/>
          </w:tcPr>
          <w:p w14:paraId="008E54A2" w14:textId="77777777" w:rsidR="007518FD" w:rsidRPr="007518FD" w:rsidRDefault="007518FD" w:rsidP="007518FD">
            <w:pPr>
              <w:spacing w:after="40"/>
              <w:jc w:val="center"/>
              <w:rPr>
                <w:szCs w:val="20"/>
              </w:rPr>
            </w:pPr>
            <w:r w:rsidRPr="007518FD">
              <w:t>G02A</w:t>
            </w:r>
          </w:p>
        </w:tc>
        <w:tc>
          <w:tcPr>
            <w:tcW w:w="3512" w:type="pct"/>
          </w:tcPr>
          <w:p w14:paraId="6F516C44" w14:textId="77777777" w:rsidR="007518FD" w:rsidRPr="007518FD" w:rsidRDefault="007518FD" w:rsidP="007518FD">
            <w:pPr>
              <w:spacing w:after="40"/>
              <w:jc w:val="left"/>
              <w:rPr>
                <w:szCs w:val="20"/>
              </w:rPr>
            </w:pPr>
            <w:r w:rsidRPr="007518FD">
              <w:t>Major Small and Large Bowel Procedures, Major Complexity</w:t>
            </w:r>
          </w:p>
        </w:tc>
        <w:tc>
          <w:tcPr>
            <w:tcW w:w="471" w:type="pct"/>
          </w:tcPr>
          <w:p w14:paraId="21B36D5C" w14:textId="77777777" w:rsidR="007518FD" w:rsidRPr="007518FD" w:rsidRDefault="007518FD" w:rsidP="007518FD">
            <w:pPr>
              <w:spacing w:after="40"/>
              <w:ind w:right="170"/>
              <w:jc w:val="right"/>
              <w:rPr>
                <w:szCs w:val="20"/>
              </w:rPr>
            </w:pPr>
            <w:r w:rsidRPr="007518FD">
              <w:t>13.023</w:t>
            </w:r>
          </w:p>
        </w:tc>
        <w:tc>
          <w:tcPr>
            <w:tcW w:w="470" w:type="pct"/>
          </w:tcPr>
          <w:p w14:paraId="7B771CCA" w14:textId="77777777" w:rsidR="007518FD" w:rsidRPr="007518FD" w:rsidRDefault="007518FD" w:rsidP="007518FD">
            <w:pPr>
              <w:spacing w:after="40"/>
              <w:ind w:right="170"/>
              <w:jc w:val="right"/>
              <w:rPr>
                <w:szCs w:val="20"/>
              </w:rPr>
            </w:pPr>
            <w:r w:rsidRPr="007518FD">
              <w:t>9.984</w:t>
            </w:r>
          </w:p>
        </w:tc>
      </w:tr>
      <w:tr w:rsidR="007518FD" w:rsidRPr="007518FD" w14:paraId="6D73C8A7" w14:textId="77777777" w:rsidTr="0039145D">
        <w:tc>
          <w:tcPr>
            <w:tcW w:w="547" w:type="pct"/>
          </w:tcPr>
          <w:p w14:paraId="27679A8D" w14:textId="77777777" w:rsidR="007518FD" w:rsidRPr="007518FD" w:rsidRDefault="007518FD" w:rsidP="007518FD">
            <w:pPr>
              <w:spacing w:after="40"/>
              <w:jc w:val="center"/>
              <w:rPr>
                <w:szCs w:val="20"/>
              </w:rPr>
            </w:pPr>
            <w:r w:rsidRPr="007518FD">
              <w:t>G02B</w:t>
            </w:r>
          </w:p>
        </w:tc>
        <w:tc>
          <w:tcPr>
            <w:tcW w:w="3512" w:type="pct"/>
          </w:tcPr>
          <w:p w14:paraId="4CA0EB7D" w14:textId="77777777" w:rsidR="007518FD" w:rsidRPr="007518FD" w:rsidRDefault="007518FD" w:rsidP="007518FD">
            <w:pPr>
              <w:spacing w:after="40"/>
              <w:jc w:val="left"/>
              <w:rPr>
                <w:szCs w:val="20"/>
              </w:rPr>
            </w:pPr>
            <w:r w:rsidRPr="007518FD">
              <w:t>Major Small and Large Bowel Procedures, Intermediate Complexity</w:t>
            </w:r>
          </w:p>
        </w:tc>
        <w:tc>
          <w:tcPr>
            <w:tcW w:w="471" w:type="pct"/>
          </w:tcPr>
          <w:p w14:paraId="5476F333" w14:textId="77777777" w:rsidR="007518FD" w:rsidRPr="007518FD" w:rsidRDefault="007518FD" w:rsidP="007518FD">
            <w:pPr>
              <w:spacing w:after="40"/>
              <w:ind w:right="170"/>
              <w:jc w:val="right"/>
              <w:rPr>
                <w:szCs w:val="20"/>
              </w:rPr>
            </w:pPr>
            <w:r w:rsidRPr="007518FD">
              <w:t>5.659</w:t>
            </w:r>
          </w:p>
        </w:tc>
        <w:tc>
          <w:tcPr>
            <w:tcW w:w="470" w:type="pct"/>
          </w:tcPr>
          <w:p w14:paraId="725CCEBB" w14:textId="77777777" w:rsidR="007518FD" w:rsidRPr="007518FD" w:rsidRDefault="007518FD" w:rsidP="007518FD">
            <w:pPr>
              <w:spacing w:after="40"/>
              <w:ind w:right="170"/>
              <w:jc w:val="right"/>
              <w:rPr>
                <w:szCs w:val="20"/>
              </w:rPr>
            </w:pPr>
            <w:r w:rsidRPr="007518FD">
              <w:t>6.039</w:t>
            </w:r>
          </w:p>
        </w:tc>
      </w:tr>
      <w:tr w:rsidR="007518FD" w:rsidRPr="007518FD" w14:paraId="4C23A94E" w14:textId="77777777" w:rsidTr="0039145D">
        <w:tc>
          <w:tcPr>
            <w:tcW w:w="547" w:type="pct"/>
          </w:tcPr>
          <w:p w14:paraId="0DE59E17" w14:textId="77777777" w:rsidR="007518FD" w:rsidRPr="007518FD" w:rsidRDefault="007518FD" w:rsidP="007518FD">
            <w:pPr>
              <w:spacing w:after="40"/>
              <w:jc w:val="center"/>
              <w:rPr>
                <w:szCs w:val="20"/>
              </w:rPr>
            </w:pPr>
            <w:r w:rsidRPr="007518FD">
              <w:t>G02C</w:t>
            </w:r>
          </w:p>
        </w:tc>
        <w:tc>
          <w:tcPr>
            <w:tcW w:w="3512" w:type="pct"/>
          </w:tcPr>
          <w:p w14:paraId="3CEE8FBA" w14:textId="77777777" w:rsidR="007518FD" w:rsidRPr="007518FD" w:rsidRDefault="007518FD" w:rsidP="007518FD">
            <w:pPr>
              <w:spacing w:after="40"/>
              <w:jc w:val="left"/>
              <w:rPr>
                <w:szCs w:val="20"/>
              </w:rPr>
            </w:pPr>
            <w:r w:rsidRPr="007518FD">
              <w:t>Major Small and Large Bowel Procedures, Minor Complexity</w:t>
            </w:r>
          </w:p>
        </w:tc>
        <w:tc>
          <w:tcPr>
            <w:tcW w:w="471" w:type="pct"/>
          </w:tcPr>
          <w:p w14:paraId="270CB554" w14:textId="77777777" w:rsidR="007518FD" w:rsidRPr="007518FD" w:rsidRDefault="007518FD" w:rsidP="007518FD">
            <w:pPr>
              <w:spacing w:after="40"/>
              <w:ind w:right="170"/>
              <w:jc w:val="right"/>
              <w:rPr>
                <w:szCs w:val="20"/>
              </w:rPr>
            </w:pPr>
            <w:r w:rsidRPr="007518FD">
              <w:t>3.310</w:t>
            </w:r>
          </w:p>
        </w:tc>
        <w:tc>
          <w:tcPr>
            <w:tcW w:w="470" w:type="pct"/>
          </w:tcPr>
          <w:p w14:paraId="2D951A6E" w14:textId="77777777" w:rsidR="007518FD" w:rsidRPr="007518FD" w:rsidRDefault="007518FD" w:rsidP="007518FD">
            <w:pPr>
              <w:spacing w:after="40"/>
              <w:ind w:right="170"/>
              <w:jc w:val="right"/>
              <w:rPr>
                <w:szCs w:val="20"/>
              </w:rPr>
            </w:pPr>
            <w:r w:rsidRPr="007518FD">
              <w:t>2.765</w:t>
            </w:r>
          </w:p>
        </w:tc>
      </w:tr>
      <w:tr w:rsidR="007518FD" w:rsidRPr="007518FD" w14:paraId="60F81ADE" w14:textId="77777777" w:rsidTr="0039145D">
        <w:tc>
          <w:tcPr>
            <w:tcW w:w="547" w:type="pct"/>
          </w:tcPr>
          <w:p w14:paraId="0F22E9C9" w14:textId="77777777" w:rsidR="007518FD" w:rsidRPr="007518FD" w:rsidRDefault="007518FD" w:rsidP="007518FD">
            <w:pPr>
              <w:spacing w:after="40"/>
              <w:jc w:val="center"/>
              <w:rPr>
                <w:szCs w:val="20"/>
              </w:rPr>
            </w:pPr>
            <w:r w:rsidRPr="007518FD">
              <w:t>G03A</w:t>
            </w:r>
          </w:p>
        </w:tc>
        <w:tc>
          <w:tcPr>
            <w:tcW w:w="3512" w:type="pct"/>
          </w:tcPr>
          <w:p w14:paraId="496F6C55" w14:textId="77777777" w:rsidR="007518FD" w:rsidRPr="007518FD" w:rsidRDefault="007518FD" w:rsidP="007518FD">
            <w:pPr>
              <w:spacing w:after="40"/>
              <w:jc w:val="left"/>
              <w:rPr>
                <w:szCs w:val="20"/>
              </w:rPr>
            </w:pPr>
            <w:r w:rsidRPr="007518FD">
              <w:t>Stomach, Oesophageal and Duodenal Procedures, Major Complexity</w:t>
            </w:r>
          </w:p>
        </w:tc>
        <w:tc>
          <w:tcPr>
            <w:tcW w:w="471" w:type="pct"/>
          </w:tcPr>
          <w:p w14:paraId="529BC814" w14:textId="77777777" w:rsidR="007518FD" w:rsidRPr="007518FD" w:rsidRDefault="007518FD" w:rsidP="007518FD">
            <w:pPr>
              <w:spacing w:after="40"/>
              <w:ind w:right="170"/>
              <w:jc w:val="right"/>
              <w:rPr>
                <w:szCs w:val="20"/>
              </w:rPr>
            </w:pPr>
            <w:r w:rsidRPr="007518FD">
              <w:t>12.970</w:t>
            </w:r>
          </w:p>
        </w:tc>
        <w:tc>
          <w:tcPr>
            <w:tcW w:w="470" w:type="pct"/>
          </w:tcPr>
          <w:p w14:paraId="3D5780E1" w14:textId="77777777" w:rsidR="007518FD" w:rsidRPr="007518FD" w:rsidRDefault="007518FD" w:rsidP="007518FD">
            <w:pPr>
              <w:spacing w:after="40"/>
              <w:ind w:right="170"/>
              <w:jc w:val="right"/>
              <w:rPr>
                <w:szCs w:val="20"/>
              </w:rPr>
            </w:pPr>
            <w:r w:rsidRPr="007518FD">
              <w:t>6.199</w:t>
            </w:r>
          </w:p>
        </w:tc>
      </w:tr>
      <w:tr w:rsidR="007518FD" w:rsidRPr="007518FD" w14:paraId="680D536B" w14:textId="77777777" w:rsidTr="0039145D">
        <w:tc>
          <w:tcPr>
            <w:tcW w:w="547" w:type="pct"/>
          </w:tcPr>
          <w:p w14:paraId="292B9C67" w14:textId="77777777" w:rsidR="007518FD" w:rsidRPr="007518FD" w:rsidRDefault="007518FD" w:rsidP="007518FD">
            <w:pPr>
              <w:spacing w:after="40"/>
              <w:jc w:val="center"/>
              <w:rPr>
                <w:szCs w:val="20"/>
              </w:rPr>
            </w:pPr>
            <w:r w:rsidRPr="007518FD">
              <w:t>G03B</w:t>
            </w:r>
          </w:p>
        </w:tc>
        <w:tc>
          <w:tcPr>
            <w:tcW w:w="3512" w:type="pct"/>
          </w:tcPr>
          <w:p w14:paraId="091BE886" w14:textId="77777777" w:rsidR="007518FD" w:rsidRPr="007518FD" w:rsidRDefault="007518FD" w:rsidP="007518FD">
            <w:pPr>
              <w:spacing w:after="40"/>
              <w:jc w:val="left"/>
              <w:rPr>
                <w:szCs w:val="20"/>
              </w:rPr>
            </w:pPr>
            <w:r w:rsidRPr="007518FD">
              <w:t>Stomach, Oesophageal and Duodenal Procedures, Intermediate Complexity</w:t>
            </w:r>
          </w:p>
        </w:tc>
        <w:tc>
          <w:tcPr>
            <w:tcW w:w="471" w:type="pct"/>
          </w:tcPr>
          <w:p w14:paraId="0EB40CA3" w14:textId="77777777" w:rsidR="007518FD" w:rsidRPr="007518FD" w:rsidRDefault="007518FD" w:rsidP="007518FD">
            <w:pPr>
              <w:spacing w:after="40"/>
              <w:ind w:right="170"/>
              <w:jc w:val="right"/>
              <w:rPr>
                <w:szCs w:val="20"/>
              </w:rPr>
            </w:pPr>
            <w:r w:rsidRPr="007518FD">
              <w:t>5.553</w:t>
            </w:r>
          </w:p>
        </w:tc>
        <w:tc>
          <w:tcPr>
            <w:tcW w:w="470" w:type="pct"/>
          </w:tcPr>
          <w:p w14:paraId="2C558648" w14:textId="77777777" w:rsidR="007518FD" w:rsidRPr="007518FD" w:rsidRDefault="007518FD" w:rsidP="007518FD">
            <w:pPr>
              <w:spacing w:after="40"/>
              <w:ind w:right="170"/>
              <w:jc w:val="right"/>
              <w:rPr>
                <w:szCs w:val="20"/>
              </w:rPr>
            </w:pPr>
            <w:r w:rsidRPr="007518FD">
              <w:t>8.079</w:t>
            </w:r>
          </w:p>
        </w:tc>
      </w:tr>
      <w:tr w:rsidR="007518FD" w:rsidRPr="007518FD" w14:paraId="53D1194D" w14:textId="77777777" w:rsidTr="0039145D">
        <w:tc>
          <w:tcPr>
            <w:tcW w:w="547" w:type="pct"/>
          </w:tcPr>
          <w:p w14:paraId="624612D9" w14:textId="77777777" w:rsidR="007518FD" w:rsidRPr="007518FD" w:rsidRDefault="007518FD" w:rsidP="007518FD">
            <w:pPr>
              <w:spacing w:after="40"/>
              <w:jc w:val="center"/>
              <w:rPr>
                <w:szCs w:val="20"/>
              </w:rPr>
            </w:pPr>
            <w:r w:rsidRPr="007518FD">
              <w:t>G03C</w:t>
            </w:r>
          </w:p>
        </w:tc>
        <w:tc>
          <w:tcPr>
            <w:tcW w:w="3512" w:type="pct"/>
          </w:tcPr>
          <w:p w14:paraId="354E0D03" w14:textId="77777777" w:rsidR="007518FD" w:rsidRPr="007518FD" w:rsidRDefault="007518FD" w:rsidP="007518FD">
            <w:pPr>
              <w:spacing w:after="40"/>
              <w:jc w:val="left"/>
              <w:rPr>
                <w:szCs w:val="20"/>
              </w:rPr>
            </w:pPr>
            <w:r w:rsidRPr="007518FD">
              <w:t>Stomach, Oesophageal and Duodenal Procedures, Minor Complexity</w:t>
            </w:r>
          </w:p>
        </w:tc>
        <w:tc>
          <w:tcPr>
            <w:tcW w:w="471" w:type="pct"/>
          </w:tcPr>
          <w:p w14:paraId="0E560170" w14:textId="77777777" w:rsidR="007518FD" w:rsidRPr="007518FD" w:rsidRDefault="007518FD" w:rsidP="007518FD">
            <w:pPr>
              <w:spacing w:after="40"/>
              <w:ind w:right="170"/>
              <w:jc w:val="right"/>
              <w:rPr>
                <w:szCs w:val="20"/>
              </w:rPr>
            </w:pPr>
            <w:r w:rsidRPr="007518FD">
              <w:t>2.483</w:t>
            </w:r>
          </w:p>
        </w:tc>
        <w:tc>
          <w:tcPr>
            <w:tcW w:w="470" w:type="pct"/>
          </w:tcPr>
          <w:p w14:paraId="1481D4E5" w14:textId="77777777" w:rsidR="007518FD" w:rsidRPr="007518FD" w:rsidRDefault="007518FD" w:rsidP="007518FD">
            <w:pPr>
              <w:spacing w:after="40"/>
              <w:ind w:right="170"/>
              <w:jc w:val="right"/>
              <w:rPr>
                <w:szCs w:val="20"/>
              </w:rPr>
            </w:pPr>
            <w:r w:rsidRPr="007518FD">
              <w:t>3.773</w:t>
            </w:r>
          </w:p>
        </w:tc>
      </w:tr>
      <w:tr w:rsidR="007518FD" w:rsidRPr="007518FD" w14:paraId="1026948C" w14:textId="77777777" w:rsidTr="0039145D">
        <w:tc>
          <w:tcPr>
            <w:tcW w:w="547" w:type="pct"/>
          </w:tcPr>
          <w:p w14:paraId="17C47D16" w14:textId="77777777" w:rsidR="007518FD" w:rsidRPr="007518FD" w:rsidRDefault="007518FD" w:rsidP="007518FD">
            <w:pPr>
              <w:spacing w:after="40"/>
              <w:jc w:val="center"/>
              <w:rPr>
                <w:szCs w:val="20"/>
              </w:rPr>
            </w:pPr>
            <w:r w:rsidRPr="007518FD">
              <w:t>G04A</w:t>
            </w:r>
          </w:p>
        </w:tc>
        <w:tc>
          <w:tcPr>
            <w:tcW w:w="3512" w:type="pct"/>
          </w:tcPr>
          <w:p w14:paraId="67FF6DDC" w14:textId="77777777" w:rsidR="007518FD" w:rsidRPr="007518FD" w:rsidRDefault="007518FD" w:rsidP="007518FD">
            <w:pPr>
              <w:spacing w:after="40"/>
              <w:jc w:val="left"/>
              <w:rPr>
                <w:szCs w:val="20"/>
              </w:rPr>
            </w:pPr>
            <w:r w:rsidRPr="007518FD">
              <w:t xml:space="preserve">Peritoneal </w:t>
            </w:r>
            <w:proofErr w:type="spellStart"/>
            <w:r w:rsidRPr="007518FD">
              <w:t>Adhesiolysis</w:t>
            </w:r>
            <w:proofErr w:type="spellEnd"/>
            <w:r w:rsidRPr="007518FD">
              <w:t>, Major Complexity</w:t>
            </w:r>
          </w:p>
        </w:tc>
        <w:tc>
          <w:tcPr>
            <w:tcW w:w="471" w:type="pct"/>
          </w:tcPr>
          <w:p w14:paraId="4D268BF4" w14:textId="77777777" w:rsidR="007518FD" w:rsidRPr="007518FD" w:rsidRDefault="007518FD" w:rsidP="007518FD">
            <w:pPr>
              <w:spacing w:after="40"/>
              <w:ind w:right="170"/>
              <w:jc w:val="right"/>
              <w:rPr>
                <w:szCs w:val="20"/>
              </w:rPr>
            </w:pPr>
            <w:r w:rsidRPr="007518FD">
              <w:t>6.924</w:t>
            </w:r>
          </w:p>
        </w:tc>
        <w:tc>
          <w:tcPr>
            <w:tcW w:w="470" w:type="pct"/>
          </w:tcPr>
          <w:p w14:paraId="5AD3F338" w14:textId="77777777" w:rsidR="007518FD" w:rsidRPr="007518FD" w:rsidRDefault="007518FD" w:rsidP="007518FD">
            <w:pPr>
              <w:spacing w:after="40"/>
              <w:ind w:right="170"/>
              <w:jc w:val="right"/>
              <w:rPr>
                <w:szCs w:val="20"/>
              </w:rPr>
            </w:pPr>
            <w:r w:rsidRPr="007518FD">
              <w:t>3.593</w:t>
            </w:r>
          </w:p>
        </w:tc>
      </w:tr>
      <w:tr w:rsidR="007518FD" w:rsidRPr="007518FD" w14:paraId="09A95957" w14:textId="77777777" w:rsidTr="0039145D">
        <w:tc>
          <w:tcPr>
            <w:tcW w:w="547" w:type="pct"/>
          </w:tcPr>
          <w:p w14:paraId="331D733C" w14:textId="77777777" w:rsidR="007518FD" w:rsidRPr="007518FD" w:rsidRDefault="007518FD" w:rsidP="007518FD">
            <w:pPr>
              <w:spacing w:after="40"/>
              <w:jc w:val="center"/>
              <w:rPr>
                <w:szCs w:val="20"/>
              </w:rPr>
            </w:pPr>
            <w:r w:rsidRPr="007518FD">
              <w:t>G04B</w:t>
            </w:r>
          </w:p>
        </w:tc>
        <w:tc>
          <w:tcPr>
            <w:tcW w:w="3512" w:type="pct"/>
          </w:tcPr>
          <w:p w14:paraId="0BDA9D5E" w14:textId="77777777" w:rsidR="007518FD" w:rsidRPr="007518FD" w:rsidRDefault="007518FD" w:rsidP="007518FD">
            <w:pPr>
              <w:spacing w:after="40"/>
              <w:jc w:val="left"/>
              <w:rPr>
                <w:szCs w:val="20"/>
              </w:rPr>
            </w:pPr>
            <w:r w:rsidRPr="007518FD">
              <w:t xml:space="preserve">Peritoneal </w:t>
            </w:r>
            <w:proofErr w:type="spellStart"/>
            <w:r w:rsidRPr="007518FD">
              <w:t>Adhesiolysis</w:t>
            </w:r>
            <w:proofErr w:type="spellEnd"/>
            <w:r w:rsidRPr="007518FD">
              <w:t>, Intermediate Complexity</w:t>
            </w:r>
          </w:p>
        </w:tc>
        <w:tc>
          <w:tcPr>
            <w:tcW w:w="471" w:type="pct"/>
          </w:tcPr>
          <w:p w14:paraId="5CD3C715" w14:textId="77777777" w:rsidR="007518FD" w:rsidRPr="007518FD" w:rsidRDefault="007518FD" w:rsidP="007518FD">
            <w:pPr>
              <w:spacing w:after="40"/>
              <w:ind w:right="170"/>
              <w:jc w:val="right"/>
              <w:rPr>
                <w:szCs w:val="20"/>
              </w:rPr>
            </w:pPr>
            <w:r w:rsidRPr="007518FD">
              <w:t>3.204</w:t>
            </w:r>
          </w:p>
        </w:tc>
        <w:tc>
          <w:tcPr>
            <w:tcW w:w="470" w:type="pct"/>
          </w:tcPr>
          <w:p w14:paraId="438969B7" w14:textId="77777777" w:rsidR="007518FD" w:rsidRPr="007518FD" w:rsidRDefault="007518FD" w:rsidP="007518FD">
            <w:pPr>
              <w:spacing w:after="40"/>
              <w:ind w:right="170"/>
              <w:jc w:val="right"/>
              <w:rPr>
                <w:szCs w:val="20"/>
              </w:rPr>
            </w:pPr>
            <w:r w:rsidRPr="007518FD">
              <w:t>4.542</w:t>
            </w:r>
          </w:p>
        </w:tc>
      </w:tr>
      <w:tr w:rsidR="007518FD" w:rsidRPr="007518FD" w14:paraId="1DE1CE60" w14:textId="77777777" w:rsidTr="0039145D">
        <w:tc>
          <w:tcPr>
            <w:tcW w:w="547" w:type="pct"/>
          </w:tcPr>
          <w:p w14:paraId="40D51980" w14:textId="77777777" w:rsidR="007518FD" w:rsidRPr="007518FD" w:rsidRDefault="007518FD" w:rsidP="007518FD">
            <w:pPr>
              <w:spacing w:after="40"/>
              <w:jc w:val="center"/>
              <w:rPr>
                <w:szCs w:val="20"/>
              </w:rPr>
            </w:pPr>
            <w:r w:rsidRPr="007518FD">
              <w:t>G04C</w:t>
            </w:r>
          </w:p>
        </w:tc>
        <w:tc>
          <w:tcPr>
            <w:tcW w:w="3512" w:type="pct"/>
          </w:tcPr>
          <w:p w14:paraId="4A40147F" w14:textId="77777777" w:rsidR="007518FD" w:rsidRPr="007518FD" w:rsidRDefault="007518FD" w:rsidP="007518FD">
            <w:pPr>
              <w:spacing w:after="40"/>
              <w:jc w:val="left"/>
              <w:rPr>
                <w:szCs w:val="20"/>
              </w:rPr>
            </w:pPr>
            <w:r w:rsidRPr="007518FD">
              <w:t xml:space="preserve">Peritoneal </w:t>
            </w:r>
            <w:proofErr w:type="spellStart"/>
            <w:r w:rsidRPr="007518FD">
              <w:t>Adhesiolysis</w:t>
            </w:r>
            <w:proofErr w:type="spellEnd"/>
            <w:r w:rsidRPr="007518FD">
              <w:t>, Minor Complexity</w:t>
            </w:r>
          </w:p>
        </w:tc>
        <w:tc>
          <w:tcPr>
            <w:tcW w:w="471" w:type="pct"/>
          </w:tcPr>
          <w:p w14:paraId="175F338A" w14:textId="77777777" w:rsidR="007518FD" w:rsidRPr="007518FD" w:rsidRDefault="007518FD" w:rsidP="007518FD">
            <w:pPr>
              <w:spacing w:after="40"/>
              <w:ind w:right="170"/>
              <w:jc w:val="right"/>
              <w:rPr>
                <w:szCs w:val="20"/>
              </w:rPr>
            </w:pPr>
            <w:r w:rsidRPr="007518FD">
              <w:t>1.695</w:t>
            </w:r>
          </w:p>
        </w:tc>
        <w:tc>
          <w:tcPr>
            <w:tcW w:w="470" w:type="pct"/>
          </w:tcPr>
          <w:p w14:paraId="3A490216" w14:textId="77777777" w:rsidR="007518FD" w:rsidRPr="007518FD" w:rsidRDefault="007518FD" w:rsidP="007518FD">
            <w:pPr>
              <w:spacing w:after="40"/>
              <w:ind w:right="170"/>
              <w:jc w:val="right"/>
              <w:rPr>
                <w:szCs w:val="20"/>
              </w:rPr>
            </w:pPr>
            <w:r w:rsidRPr="007518FD">
              <w:t>1.397</w:t>
            </w:r>
          </w:p>
        </w:tc>
      </w:tr>
      <w:tr w:rsidR="007518FD" w:rsidRPr="007518FD" w14:paraId="3A8BB3FF" w14:textId="77777777" w:rsidTr="0039145D">
        <w:tc>
          <w:tcPr>
            <w:tcW w:w="547" w:type="pct"/>
          </w:tcPr>
          <w:p w14:paraId="7AB6FE2E" w14:textId="77777777" w:rsidR="007518FD" w:rsidRPr="007518FD" w:rsidRDefault="007518FD" w:rsidP="007518FD">
            <w:pPr>
              <w:spacing w:after="40"/>
              <w:jc w:val="center"/>
              <w:rPr>
                <w:szCs w:val="20"/>
              </w:rPr>
            </w:pPr>
            <w:r w:rsidRPr="007518FD">
              <w:t>G05A</w:t>
            </w:r>
          </w:p>
        </w:tc>
        <w:tc>
          <w:tcPr>
            <w:tcW w:w="3512" w:type="pct"/>
          </w:tcPr>
          <w:p w14:paraId="59422B96" w14:textId="77777777" w:rsidR="007518FD" w:rsidRPr="007518FD" w:rsidRDefault="007518FD" w:rsidP="007518FD">
            <w:pPr>
              <w:spacing w:after="40"/>
              <w:jc w:val="left"/>
              <w:rPr>
                <w:szCs w:val="20"/>
              </w:rPr>
            </w:pPr>
            <w:r w:rsidRPr="007518FD">
              <w:t>Minor Small and Large Bowel Procedures, Major Complexity</w:t>
            </w:r>
          </w:p>
        </w:tc>
        <w:tc>
          <w:tcPr>
            <w:tcW w:w="471" w:type="pct"/>
          </w:tcPr>
          <w:p w14:paraId="5A8F0384" w14:textId="77777777" w:rsidR="007518FD" w:rsidRPr="007518FD" w:rsidRDefault="007518FD" w:rsidP="007518FD">
            <w:pPr>
              <w:spacing w:after="40"/>
              <w:ind w:right="170"/>
              <w:jc w:val="right"/>
              <w:rPr>
                <w:szCs w:val="20"/>
              </w:rPr>
            </w:pPr>
            <w:r w:rsidRPr="007518FD">
              <w:t>4.676</w:t>
            </w:r>
          </w:p>
        </w:tc>
        <w:tc>
          <w:tcPr>
            <w:tcW w:w="470" w:type="pct"/>
          </w:tcPr>
          <w:p w14:paraId="3B86B99E" w14:textId="77777777" w:rsidR="007518FD" w:rsidRPr="007518FD" w:rsidRDefault="007518FD" w:rsidP="007518FD">
            <w:pPr>
              <w:spacing w:after="40"/>
              <w:ind w:right="170"/>
              <w:jc w:val="right"/>
              <w:rPr>
                <w:szCs w:val="20"/>
              </w:rPr>
            </w:pPr>
            <w:r w:rsidRPr="007518FD">
              <w:t>4.323</w:t>
            </w:r>
          </w:p>
        </w:tc>
      </w:tr>
      <w:tr w:rsidR="007518FD" w:rsidRPr="007518FD" w14:paraId="017B45C6" w14:textId="77777777" w:rsidTr="0039145D">
        <w:tc>
          <w:tcPr>
            <w:tcW w:w="547" w:type="pct"/>
          </w:tcPr>
          <w:p w14:paraId="1C85100F" w14:textId="77777777" w:rsidR="007518FD" w:rsidRPr="007518FD" w:rsidRDefault="007518FD" w:rsidP="007518FD">
            <w:pPr>
              <w:spacing w:after="40"/>
              <w:jc w:val="center"/>
              <w:rPr>
                <w:szCs w:val="20"/>
              </w:rPr>
            </w:pPr>
            <w:r w:rsidRPr="007518FD">
              <w:t>G05B</w:t>
            </w:r>
          </w:p>
        </w:tc>
        <w:tc>
          <w:tcPr>
            <w:tcW w:w="3512" w:type="pct"/>
          </w:tcPr>
          <w:p w14:paraId="37C5E1CC" w14:textId="77777777" w:rsidR="007518FD" w:rsidRPr="007518FD" w:rsidRDefault="007518FD" w:rsidP="007518FD">
            <w:pPr>
              <w:spacing w:after="40"/>
              <w:jc w:val="left"/>
              <w:rPr>
                <w:szCs w:val="20"/>
              </w:rPr>
            </w:pPr>
            <w:r w:rsidRPr="007518FD">
              <w:t>Minor Small and Large Bowel Procedures, Minor Complexity</w:t>
            </w:r>
          </w:p>
        </w:tc>
        <w:tc>
          <w:tcPr>
            <w:tcW w:w="471" w:type="pct"/>
          </w:tcPr>
          <w:p w14:paraId="3D741A7D" w14:textId="77777777" w:rsidR="007518FD" w:rsidRPr="007518FD" w:rsidRDefault="007518FD" w:rsidP="007518FD">
            <w:pPr>
              <w:spacing w:after="40"/>
              <w:ind w:right="170"/>
              <w:jc w:val="right"/>
              <w:rPr>
                <w:szCs w:val="20"/>
              </w:rPr>
            </w:pPr>
            <w:r w:rsidRPr="007518FD">
              <w:t>1.838</w:t>
            </w:r>
          </w:p>
        </w:tc>
        <w:tc>
          <w:tcPr>
            <w:tcW w:w="470" w:type="pct"/>
          </w:tcPr>
          <w:p w14:paraId="2A28FCE9" w14:textId="77777777" w:rsidR="007518FD" w:rsidRPr="007518FD" w:rsidRDefault="007518FD" w:rsidP="007518FD">
            <w:pPr>
              <w:spacing w:after="40"/>
              <w:ind w:right="170"/>
              <w:jc w:val="right"/>
              <w:rPr>
                <w:szCs w:val="20"/>
              </w:rPr>
            </w:pPr>
            <w:r w:rsidRPr="007518FD">
              <w:t>5.472</w:t>
            </w:r>
          </w:p>
        </w:tc>
      </w:tr>
      <w:tr w:rsidR="007518FD" w:rsidRPr="007518FD" w14:paraId="6124DB58" w14:textId="77777777" w:rsidTr="0039145D">
        <w:tc>
          <w:tcPr>
            <w:tcW w:w="547" w:type="pct"/>
          </w:tcPr>
          <w:p w14:paraId="71306936" w14:textId="77777777" w:rsidR="007518FD" w:rsidRPr="007518FD" w:rsidRDefault="007518FD" w:rsidP="007518FD">
            <w:pPr>
              <w:spacing w:after="40"/>
              <w:jc w:val="center"/>
              <w:rPr>
                <w:szCs w:val="20"/>
              </w:rPr>
            </w:pPr>
            <w:r w:rsidRPr="007518FD">
              <w:t>G06Z</w:t>
            </w:r>
          </w:p>
        </w:tc>
        <w:tc>
          <w:tcPr>
            <w:tcW w:w="3512" w:type="pct"/>
          </w:tcPr>
          <w:p w14:paraId="694123DE" w14:textId="77777777" w:rsidR="007518FD" w:rsidRPr="007518FD" w:rsidRDefault="007518FD" w:rsidP="007518FD">
            <w:pPr>
              <w:spacing w:after="40"/>
              <w:jc w:val="left"/>
              <w:rPr>
                <w:szCs w:val="20"/>
              </w:rPr>
            </w:pPr>
            <w:r w:rsidRPr="007518FD">
              <w:t>Pyloromyotomy</w:t>
            </w:r>
          </w:p>
        </w:tc>
        <w:tc>
          <w:tcPr>
            <w:tcW w:w="471" w:type="pct"/>
          </w:tcPr>
          <w:p w14:paraId="0309EC92" w14:textId="77777777" w:rsidR="007518FD" w:rsidRPr="007518FD" w:rsidRDefault="007518FD" w:rsidP="007518FD">
            <w:pPr>
              <w:spacing w:after="40"/>
              <w:ind w:right="170"/>
              <w:jc w:val="right"/>
              <w:rPr>
                <w:szCs w:val="20"/>
              </w:rPr>
            </w:pPr>
            <w:r w:rsidRPr="007518FD">
              <w:t>1.832</w:t>
            </w:r>
          </w:p>
        </w:tc>
        <w:tc>
          <w:tcPr>
            <w:tcW w:w="470" w:type="pct"/>
          </w:tcPr>
          <w:p w14:paraId="2EC54640" w14:textId="77777777" w:rsidR="007518FD" w:rsidRPr="007518FD" w:rsidRDefault="007518FD" w:rsidP="007518FD">
            <w:pPr>
              <w:spacing w:after="40"/>
              <w:ind w:right="170"/>
              <w:jc w:val="right"/>
              <w:rPr>
                <w:szCs w:val="20"/>
              </w:rPr>
            </w:pPr>
            <w:r w:rsidRPr="007518FD">
              <w:t>1.574</w:t>
            </w:r>
          </w:p>
        </w:tc>
      </w:tr>
      <w:tr w:rsidR="007518FD" w:rsidRPr="007518FD" w14:paraId="27DE9642" w14:textId="77777777" w:rsidTr="0039145D">
        <w:tc>
          <w:tcPr>
            <w:tcW w:w="547" w:type="pct"/>
          </w:tcPr>
          <w:p w14:paraId="5DFFA47F" w14:textId="77777777" w:rsidR="007518FD" w:rsidRPr="007518FD" w:rsidRDefault="007518FD" w:rsidP="007518FD">
            <w:pPr>
              <w:spacing w:after="40"/>
              <w:jc w:val="center"/>
              <w:rPr>
                <w:szCs w:val="20"/>
              </w:rPr>
            </w:pPr>
            <w:r w:rsidRPr="007518FD">
              <w:lastRenderedPageBreak/>
              <w:t>G07A</w:t>
            </w:r>
          </w:p>
        </w:tc>
        <w:tc>
          <w:tcPr>
            <w:tcW w:w="3512" w:type="pct"/>
          </w:tcPr>
          <w:p w14:paraId="33567AB3" w14:textId="77777777" w:rsidR="007518FD" w:rsidRPr="007518FD" w:rsidRDefault="007518FD" w:rsidP="007518FD">
            <w:pPr>
              <w:spacing w:after="40"/>
              <w:jc w:val="left"/>
              <w:rPr>
                <w:szCs w:val="20"/>
              </w:rPr>
            </w:pPr>
            <w:r w:rsidRPr="007518FD">
              <w:t>Appendicectomy, Major Complexity</w:t>
            </w:r>
          </w:p>
        </w:tc>
        <w:tc>
          <w:tcPr>
            <w:tcW w:w="471" w:type="pct"/>
          </w:tcPr>
          <w:p w14:paraId="17ADE159" w14:textId="77777777" w:rsidR="007518FD" w:rsidRPr="007518FD" w:rsidRDefault="007518FD" w:rsidP="007518FD">
            <w:pPr>
              <w:spacing w:after="40"/>
              <w:ind w:right="170"/>
              <w:jc w:val="right"/>
              <w:rPr>
                <w:szCs w:val="20"/>
              </w:rPr>
            </w:pPr>
            <w:r w:rsidRPr="007518FD">
              <w:t>2.106</w:t>
            </w:r>
          </w:p>
        </w:tc>
        <w:tc>
          <w:tcPr>
            <w:tcW w:w="470" w:type="pct"/>
          </w:tcPr>
          <w:p w14:paraId="04AACF47" w14:textId="77777777" w:rsidR="007518FD" w:rsidRPr="007518FD" w:rsidRDefault="007518FD" w:rsidP="007518FD">
            <w:pPr>
              <w:spacing w:after="40"/>
              <w:ind w:right="170"/>
              <w:jc w:val="right"/>
              <w:rPr>
                <w:szCs w:val="20"/>
              </w:rPr>
            </w:pPr>
            <w:r w:rsidRPr="007518FD">
              <w:t>1.589</w:t>
            </w:r>
          </w:p>
        </w:tc>
      </w:tr>
      <w:tr w:rsidR="007518FD" w:rsidRPr="007518FD" w14:paraId="73BC73E9" w14:textId="77777777" w:rsidTr="0039145D">
        <w:tc>
          <w:tcPr>
            <w:tcW w:w="547" w:type="pct"/>
          </w:tcPr>
          <w:p w14:paraId="2137360C" w14:textId="77777777" w:rsidR="007518FD" w:rsidRPr="007518FD" w:rsidRDefault="007518FD" w:rsidP="007518FD">
            <w:pPr>
              <w:spacing w:after="40"/>
              <w:jc w:val="center"/>
              <w:rPr>
                <w:szCs w:val="20"/>
              </w:rPr>
            </w:pPr>
            <w:r w:rsidRPr="007518FD">
              <w:t>G07B</w:t>
            </w:r>
          </w:p>
        </w:tc>
        <w:tc>
          <w:tcPr>
            <w:tcW w:w="3512" w:type="pct"/>
          </w:tcPr>
          <w:p w14:paraId="5E213C8E" w14:textId="77777777" w:rsidR="007518FD" w:rsidRPr="007518FD" w:rsidRDefault="007518FD" w:rsidP="007518FD">
            <w:pPr>
              <w:spacing w:after="40"/>
              <w:jc w:val="left"/>
              <w:rPr>
                <w:szCs w:val="20"/>
              </w:rPr>
            </w:pPr>
            <w:r w:rsidRPr="007518FD">
              <w:t>Appendicectomy, Minor Complexity</w:t>
            </w:r>
          </w:p>
        </w:tc>
        <w:tc>
          <w:tcPr>
            <w:tcW w:w="471" w:type="pct"/>
          </w:tcPr>
          <w:p w14:paraId="3C1CF764" w14:textId="77777777" w:rsidR="007518FD" w:rsidRPr="007518FD" w:rsidRDefault="007518FD" w:rsidP="007518FD">
            <w:pPr>
              <w:spacing w:after="40"/>
              <w:ind w:right="170"/>
              <w:jc w:val="right"/>
              <w:rPr>
                <w:szCs w:val="20"/>
              </w:rPr>
            </w:pPr>
            <w:r w:rsidRPr="007518FD">
              <w:t>1.258</w:t>
            </w:r>
          </w:p>
        </w:tc>
        <w:tc>
          <w:tcPr>
            <w:tcW w:w="470" w:type="pct"/>
          </w:tcPr>
          <w:p w14:paraId="3E4B8F12" w14:textId="77777777" w:rsidR="007518FD" w:rsidRPr="007518FD" w:rsidRDefault="007518FD" w:rsidP="007518FD">
            <w:pPr>
              <w:spacing w:after="40"/>
              <w:ind w:right="170"/>
              <w:jc w:val="right"/>
              <w:rPr>
                <w:szCs w:val="20"/>
              </w:rPr>
            </w:pPr>
            <w:r w:rsidRPr="007518FD">
              <w:t>1.384</w:t>
            </w:r>
          </w:p>
        </w:tc>
      </w:tr>
      <w:tr w:rsidR="007518FD" w:rsidRPr="007518FD" w14:paraId="63857165" w14:textId="77777777" w:rsidTr="0039145D">
        <w:tc>
          <w:tcPr>
            <w:tcW w:w="547" w:type="pct"/>
          </w:tcPr>
          <w:p w14:paraId="1FB7B1B3" w14:textId="77777777" w:rsidR="007518FD" w:rsidRPr="007518FD" w:rsidRDefault="007518FD" w:rsidP="007518FD">
            <w:pPr>
              <w:spacing w:after="40"/>
              <w:jc w:val="center"/>
              <w:rPr>
                <w:szCs w:val="20"/>
              </w:rPr>
            </w:pPr>
            <w:r w:rsidRPr="007518FD">
              <w:t>G10A</w:t>
            </w:r>
          </w:p>
        </w:tc>
        <w:tc>
          <w:tcPr>
            <w:tcW w:w="3512" w:type="pct"/>
          </w:tcPr>
          <w:p w14:paraId="6528E3D6" w14:textId="77777777" w:rsidR="007518FD" w:rsidRPr="007518FD" w:rsidRDefault="007518FD" w:rsidP="007518FD">
            <w:pPr>
              <w:spacing w:after="40"/>
              <w:jc w:val="left"/>
              <w:rPr>
                <w:szCs w:val="20"/>
              </w:rPr>
            </w:pPr>
            <w:r w:rsidRPr="007518FD">
              <w:t>Hernia Procedures, Major Complexity</w:t>
            </w:r>
          </w:p>
        </w:tc>
        <w:tc>
          <w:tcPr>
            <w:tcW w:w="471" w:type="pct"/>
          </w:tcPr>
          <w:p w14:paraId="6CB97157" w14:textId="77777777" w:rsidR="007518FD" w:rsidRPr="007518FD" w:rsidRDefault="007518FD" w:rsidP="007518FD">
            <w:pPr>
              <w:spacing w:after="40"/>
              <w:ind w:right="170"/>
              <w:jc w:val="right"/>
              <w:rPr>
                <w:szCs w:val="20"/>
              </w:rPr>
            </w:pPr>
            <w:r w:rsidRPr="007518FD">
              <w:t>2.129</w:t>
            </w:r>
          </w:p>
        </w:tc>
        <w:tc>
          <w:tcPr>
            <w:tcW w:w="470" w:type="pct"/>
          </w:tcPr>
          <w:p w14:paraId="213E0653" w14:textId="77777777" w:rsidR="007518FD" w:rsidRPr="007518FD" w:rsidRDefault="007518FD" w:rsidP="007518FD">
            <w:pPr>
              <w:spacing w:after="40"/>
              <w:ind w:right="170"/>
              <w:jc w:val="right"/>
              <w:rPr>
                <w:szCs w:val="20"/>
              </w:rPr>
            </w:pPr>
            <w:r w:rsidRPr="007518FD">
              <w:t>1.766</w:t>
            </w:r>
          </w:p>
        </w:tc>
      </w:tr>
      <w:tr w:rsidR="007518FD" w:rsidRPr="007518FD" w14:paraId="2D879363" w14:textId="77777777" w:rsidTr="0039145D">
        <w:tc>
          <w:tcPr>
            <w:tcW w:w="547" w:type="pct"/>
          </w:tcPr>
          <w:p w14:paraId="115C2854" w14:textId="77777777" w:rsidR="007518FD" w:rsidRPr="007518FD" w:rsidRDefault="007518FD" w:rsidP="007518FD">
            <w:pPr>
              <w:spacing w:after="40"/>
              <w:jc w:val="center"/>
              <w:rPr>
                <w:szCs w:val="20"/>
              </w:rPr>
            </w:pPr>
            <w:r w:rsidRPr="007518FD">
              <w:t>G10B</w:t>
            </w:r>
          </w:p>
        </w:tc>
        <w:tc>
          <w:tcPr>
            <w:tcW w:w="3512" w:type="pct"/>
          </w:tcPr>
          <w:p w14:paraId="1783E2EE" w14:textId="77777777" w:rsidR="007518FD" w:rsidRPr="007518FD" w:rsidRDefault="007518FD" w:rsidP="007518FD">
            <w:pPr>
              <w:spacing w:after="40"/>
              <w:jc w:val="left"/>
              <w:rPr>
                <w:szCs w:val="20"/>
              </w:rPr>
            </w:pPr>
            <w:r w:rsidRPr="007518FD">
              <w:t>Hernia Procedures, Minor Complexity</w:t>
            </w:r>
          </w:p>
        </w:tc>
        <w:tc>
          <w:tcPr>
            <w:tcW w:w="471" w:type="pct"/>
          </w:tcPr>
          <w:p w14:paraId="39A571B8" w14:textId="77777777" w:rsidR="007518FD" w:rsidRPr="007518FD" w:rsidRDefault="007518FD" w:rsidP="007518FD">
            <w:pPr>
              <w:spacing w:after="40"/>
              <w:ind w:right="170"/>
              <w:jc w:val="right"/>
              <w:rPr>
                <w:szCs w:val="20"/>
              </w:rPr>
            </w:pPr>
            <w:r w:rsidRPr="007518FD">
              <w:t>1.003</w:t>
            </w:r>
          </w:p>
        </w:tc>
        <w:tc>
          <w:tcPr>
            <w:tcW w:w="470" w:type="pct"/>
          </w:tcPr>
          <w:p w14:paraId="1B086E99" w14:textId="77777777" w:rsidR="007518FD" w:rsidRPr="007518FD" w:rsidRDefault="007518FD" w:rsidP="007518FD">
            <w:pPr>
              <w:spacing w:after="40"/>
              <w:ind w:right="170"/>
              <w:jc w:val="right"/>
              <w:rPr>
                <w:szCs w:val="20"/>
              </w:rPr>
            </w:pPr>
            <w:r w:rsidRPr="007518FD">
              <w:t>0.859</w:t>
            </w:r>
          </w:p>
        </w:tc>
      </w:tr>
      <w:tr w:rsidR="007518FD" w:rsidRPr="007518FD" w14:paraId="3671037A" w14:textId="77777777" w:rsidTr="0039145D">
        <w:tc>
          <w:tcPr>
            <w:tcW w:w="547" w:type="pct"/>
          </w:tcPr>
          <w:p w14:paraId="452E1275" w14:textId="77777777" w:rsidR="007518FD" w:rsidRPr="007518FD" w:rsidRDefault="007518FD" w:rsidP="007518FD">
            <w:pPr>
              <w:spacing w:after="40"/>
              <w:jc w:val="center"/>
              <w:rPr>
                <w:szCs w:val="20"/>
              </w:rPr>
            </w:pPr>
            <w:r w:rsidRPr="007518FD">
              <w:t>G11A</w:t>
            </w:r>
          </w:p>
        </w:tc>
        <w:tc>
          <w:tcPr>
            <w:tcW w:w="3512" w:type="pct"/>
          </w:tcPr>
          <w:p w14:paraId="1386F603" w14:textId="77777777" w:rsidR="007518FD" w:rsidRPr="007518FD" w:rsidRDefault="007518FD" w:rsidP="007518FD">
            <w:pPr>
              <w:spacing w:after="40"/>
              <w:jc w:val="left"/>
              <w:rPr>
                <w:szCs w:val="20"/>
              </w:rPr>
            </w:pPr>
            <w:r w:rsidRPr="007518FD">
              <w:t>Anal and Stomal Procedures, Major Complexity</w:t>
            </w:r>
          </w:p>
        </w:tc>
        <w:tc>
          <w:tcPr>
            <w:tcW w:w="471" w:type="pct"/>
          </w:tcPr>
          <w:p w14:paraId="3B988CF5" w14:textId="77777777" w:rsidR="007518FD" w:rsidRPr="007518FD" w:rsidRDefault="007518FD" w:rsidP="007518FD">
            <w:pPr>
              <w:spacing w:after="40"/>
              <w:ind w:right="170"/>
              <w:jc w:val="right"/>
              <w:rPr>
                <w:szCs w:val="20"/>
              </w:rPr>
            </w:pPr>
            <w:r w:rsidRPr="007518FD">
              <w:t>1.572</w:t>
            </w:r>
          </w:p>
        </w:tc>
        <w:tc>
          <w:tcPr>
            <w:tcW w:w="470" w:type="pct"/>
          </w:tcPr>
          <w:p w14:paraId="666471DC" w14:textId="77777777" w:rsidR="007518FD" w:rsidRPr="007518FD" w:rsidRDefault="007518FD" w:rsidP="007518FD">
            <w:pPr>
              <w:spacing w:after="40"/>
              <w:ind w:right="170"/>
              <w:jc w:val="right"/>
              <w:rPr>
                <w:szCs w:val="20"/>
              </w:rPr>
            </w:pPr>
            <w:r w:rsidRPr="007518FD">
              <w:t>1.448</w:t>
            </w:r>
          </w:p>
        </w:tc>
      </w:tr>
      <w:tr w:rsidR="007518FD" w:rsidRPr="007518FD" w14:paraId="26BD336E" w14:textId="77777777" w:rsidTr="0039145D">
        <w:tc>
          <w:tcPr>
            <w:tcW w:w="547" w:type="pct"/>
          </w:tcPr>
          <w:p w14:paraId="289F3125" w14:textId="77777777" w:rsidR="007518FD" w:rsidRPr="007518FD" w:rsidRDefault="007518FD" w:rsidP="007518FD">
            <w:pPr>
              <w:spacing w:after="40"/>
              <w:jc w:val="center"/>
              <w:rPr>
                <w:szCs w:val="20"/>
              </w:rPr>
            </w:pPr>
            <w:r w:rsidRPr="007518FD">
              <w:t>G11B</w:t>
            </w:r>
          </w:p>
        </w:tc>
        <w:tc>
          <w:tcPr>
            <w:tcW w:w="3512" w:type="pct"/>
          </w:tcPr>
          <w:p w14:paraId="7E2D1967" w14:textId="77777777" w:rsidR="007518FD" w:rsidRPr="007518FD" w:rsidRDefault="007518FD" w:rsidP="007518FD">
            <w:pPr>
              <w:spacing w:after="40"/>
              <w:jc w:val="left"/>
              <w:rPr>
                <w:szCs w:val="20"/>
              </w:rPr>
            </w:pPr>
            <w:r w:rsidRPr="007518FD">
              <w:t>Anal and Stomal Procedures, Minor Complexity</w:t>
            </w:r>
          </w:p>
        </w:tc>
        <w:tc>
          <w:tcPr>
            <w:tcW w:w="471" w:type="pct"/>
          </w:tcPr>
          <w:p w14:paraId="233470C4" w14:textId="77777777" w:rsidR="007518FD" w:rsidRPr="007518FD" w:rsidRDefault="007518FD" w:rsidP="007518FD">
            <w:pPr>
              <w:spacing w:after="40"/>
              <w:ind w:right="170"/>
              <w:jc w:val="right"/>
              <w:rPr>
                <w:szCs w:val="20"/>
              </w:rPr>
            </w:pPr>
            <w:r w:rsidRPr="007518FD">
              <w:t>0.678</w:t>
            </w:r>
          </w:p>
        </w:tc>
        <w:tc>
          <w:tcPr>
            <w:tcW w:w="470" w:type="pct"/>
          </w:tcPr>
          <w:p w14:paraId="2DD6DBDB" w14:textId="77777777" w:rsidR="007518FD" w:rsidRPr="007518FD" w:rsidRDefault="007518FD" w:rsidP="007518FD">
            <w:pPr>
              <w:spacing w:after="40"/>
              <w:ind w:right="170"/>
              <w:jc w:val="right"/>
              <w:rPr>
                <w:szCs w:val="20"/>
              </w:rPr>
            </w:pPr>
            <w:r w:rsidRPr="007518FD">
              <w:t>0.765</w:t>
            </w:r>
          </w:p>
        </w:tc>
      </w:tr>
      <w:tr w:rsidR="007518FD" w:rsidRPr="007518FD" w14:paraId="7B9E7F01" w14:textId="77777777" w:rsidTr="0039145D">
        <w:tc>
          <w:tcPr>
            <w:tcW w:w="547" w:type="pct"/>
          </w:tcPr>
          <w:p w14:paraId="436AD8C1" w14:textId="77777777" w:rsidR="007518FD" w:rsidRPr="007518FD" w:rsidRDefault="007518FD" w:rsidP="007518FD">
            <w:pPr>
              <w:spacing w:after="40"/>
              <w:jc w:val="center"/>
              <w:rPr>
                <w:szCs w:val="20"/>
              </w:rPr>
            </w:pPr>
            <w:r w:rsidRPr="007518FD">
              <w:t>G12A</w:t>
            </w:r>
          </w:p>
        </w:tc>
        <w:tc>
          <w:tcPr>
            <w:tcW w:w="3512" w:type="pct"/>
          </w:tcPr>
          <w:p w14:paraId="750A3D20" w14:textId="77777777" w:rsidR="007518FD" w:rsidRPr="007518FD" w:rsidRDefault="007518FD" w:rsidP="007518FD">
            <w:pPr>
              <w:spacing w:after="40"/>
              <w:jc w:val="left"/>
              <w:rPr>
                <w:szCs w:val="20"/>
              </w:rPr>
            </w:pPr>
            <w:r w:rsidRPr="007518FD">
              <w:t>Other Digestive System OR Procedures, Major Complexity</w:t>
            </w:r>
          </w:p>
        </w:tc>
        <w:tc>
          <w:tcPr>
            <w:tcW w:w="471" w:type="pct"/>
          </w:tcPr>
          <w:p w14:paraId="24D7ECBD" w14:textId="77777777" w:rsidR="007518FD" w:rsidRPr="007518FD" w:rsidRDefault="007518FD" w:rsidP="007518FD">
            <w:pPr>
              <w:spacing w:after="40"/>
              <w:ind w:right="170"/>
              <w:jc w:val="right"/>
              <w:rPr>
                <w:szCs w:val="20"/>
              </w:rPr>
            </w:pPr>
            <w:r w:rsidRPr="007518FD">
              <w:t>7.905</w:t>
            </w:r>
          </w:p>
        </w:tc>
        <w:tc>
          <w:tcPr>
            <w:tcW w:w="470" w:type="pct"/>
          </w:tcPr>
          <w:p w14:paraId="0AA1C8BC" w14:textId="77777777" w:rsidR="007518FD" w:rsidRPr="007518FD" w:rsidRDefault="007518FD" w:rsidP="007518FD">
            <w:pPr>
              <w:spacing w:after="40"/>
              <w:ind w:right="170"/>
              <w:jc w:val="right"/>
              <w:rPr>
                <w:szCs w:val="20"/>
              </w:rPr>
            </w:pPr>
            <w:r w:rsidRPr="007518FD">
              <w:t>2.468</w:t>
            </w:r>
          </w:p>
        </w:tc>
      </w:tr>
      <w:tr w:rsidR="007518FD" w:rsidRPr="007518FD" w14:paraId="35F8CB76" w14:textId="77777777" w:rsidTr="0039145D">
        <w:tc>
          <w:tcPr>
            <w:tcW w:w="547" w:type="pct"/>
          </w:tcPr>
          <w:p w14:paraId="0A7B37BC" w14:textId="77777777" w:rsidR="007518FD" w:rsidRPr="007518FD" w:rsidRDefault="007518FD" w:rsidP="007518FD">
            <w:pPr>
              <w:spacing w:after="40"/>
              <w:jc w:val="center"/>
              <w:rPr>
                <w:szCs w:val="20"/>
              </w:rPr>
            </w:pPr>
            <w:r w:rsidRPr="007518FD">
              <w:t>G12B</w:t>
            </w:r>
          </w:p>
        </w:tc>
        <w:tc>
          <w:tcPr>
            <w:tcW w:w="3512" w:type="pct"/>
          </w:tcPr>
          <w:p w14:paraId="3415F034" w14:textId="77777777" w:rsidR="007518FD" w:rsidRPr="007518FD" w:rsidRDefault="007518FD" w:rsidP="007518FD">
            <w:pPr>
              <w:spacing w:after="40"/>
              <w:jc w:val="left"/>
              <w:rPr>
                <w:szCs w:val="20"/>
              </w:rPr>
            </w:pPr>
            <w:r w:rsidRPr="007518FD">
              <w:t>Other Digestive System OR Procedures, Intermediate Complexity</w:t>
            </w:r>
          </w:p>
        </w:tc>
        <w:tc>
          <w:tcPr>
            <w:tcW w:w="471" w:type="pct"/>
          </w:tcPr>
          <w:p w14:paraId="48ACCA9D" w14:textId="77777777" w:rsidR="007518FD" w:rsidRPr="007518FD" w:rsidRDefault="007518FD" w:rsidP="007518FD">
            <w:pPr>
              <w:spacing w:after="40"/>
              <w:ind w:right="170"/>
              <w:jc w:val="right"/>
              <w:rPr>
                <w:szCs w:val="20"/>
              </w:rPr>
            </w:pPr>
            <w:r w:rsidRPr="007518FD">
              <w:t>2.795</w:t>
            </w:r>
          </w:p>
        </w:tc>
        <w:tc>
          <w:tcPr>
            <w:tcW w:w="470" w:type="pct"/>
          </w:tcPr>
          <w:p w14:paraId="27E5CD11" w14:textId="77777777" w:rsidR="007518FD" w:rsidRPr="007518FD" w:rsidRDefault="007518FD" w:rsidP="007518FD">
            <w:pPr>
              <w:spacing w:after="40"/>
              <w:ind w:right="170"/>
              <w:jc w:val="right"/>
              <w:rPr>
                <w:szCs w:val="20"/>
              </w:rPr>
            </w:pPr>
            <w:r w:rsidRPr="007518FD">
              <w:t>4.313</w:t>
            </w:r>
          </w:p>
        </w:tc>
      </w:tr>
      <w:tr w:rsidR="007518FD" w:rsidRPr="007518FD" w14:paraId="61020512" w14:textId="77777777" w:rsidTr="0039145D">
        <w:tc>
          <w:tcPr>
            <w:tcW w:w="547" w:type="pct"/>
          </w:tcPr>
          <w:p w14:paraId="24A22FE2" w14:textId="77777777" w:rsidR="007518FD" w:rsidRPr="007518FD" w:rsidRDefault="007518FD" w:rsidP="007518FD">
            <w:pPr>
              <w:spacing w:after="40"/>
              <w:jc w:val="center"/>
              <w:rPr>
                <w:szCs w:val="20"/>
              </w:rPr>
            </w:pPr>
            <w:r w:rsidRPr="007518FD">
              <w:t>G12C</w:t>
            </w:r>
          </w:p>
        </w:tc>
        <w:tc>
          <w:tcPr>
            <w:tcW w:w="3512" w:type="pct"/>
          </w:tcPr>
          <w:p w14:paraId="7D13A58C" w14:textId="77777777" w:rsidR="007518FD" w:rsidRPr="007518FD" w:rsidRDefault="007518FD" w:rsidP="007518FD">
            <w:pPr>
              <w:spacing w:after="40"/>
              <w:jc w:val="left"/>
              <w:rPr>
                <w:szCs w:val="20"/>
              </w:rPr>
            </w:pPr>
            <w:r w:rsidRPr="007518FD">
              <w:t>Other Digestive System OR Procedures, Minor Complexity</w:t>
            </w:r>
          </w:p>
        </w:tc>
        <w:tc>
          <w:tcPr>
            <w:tcW w:w="471" w:type="pct"/>
          </w:tcPr>
          <w:p w14:paraId="75C2F1C1" w14:textId="77777777" w:rsidR="007518FD" w:rsidRPr="007518FD" w:rsidRDefault="007518FD" w:rsidP="007518FD">
            <w:pPr>
              <w:spacing w:after="40"/>
              <w:ind w:right="170"/>
              <w:jc w:val="right"/>
              <w:rPr>
                <w:szCs w:val="20"/>
              </w:rPr>
            </w:pPr>
            <w:r w:rsidRPr="007518FD">
              <w:t>1.557</w:t>
            </w:r>
          </w:p>
        </w:tc>
        <w:tc>
          <w:tcPr>
            <w:tcW w:w="470" w:type="pct"/>
          </w:tcPr>
          <w:p w14:paraId="52C169BB" w14:textId="77777777" w:rsidR="007518FD" w:rsidRPr="007518FD" w:rsidRDefault="007518FD" w:rsidP="007518FD">
            <w:pPr>
              <w:spacing w:after="40"/>
              <w:ind w:right="170"/>
              <w:jc w:val="right"/>
              <w:rPr>
                <w:szCs w:val="20"/>
              </w:rPr>
            </w:pPr>
            <w:r w:rsidRPr="007518FD">
              <w:t>1.005</w:t>
            </w:r>
          </w:p>
        </w:tc>
      </w:tr>
      <w:tr w:rsidR="007518FD" w:rsidRPr="007518FD" w14:paraId="4DE8D3EF" w14:textId="77777777" w:rsidTr="0039145D">
        <w:tc>
          <w:tcPr>
            <w:tcW w:w="547" w:type="pct"/>
          </w:tcPr>
          <w:p w14:paraId="25897116" w14:textId="77777777" w:rsidR="007518FD" w:rsidRPr="007518FD" w:rsidRDefault="007518FD" w:rsidP="007518FD">
            <w:pPr>
              <w:spacing w:after="40"/>
              <w:jc w:val="center"/>
              <w:rPr>
                <w:szCs w:val="20"/>
              </w:rPr>
            </w:pPr>
            <w:r w:rsidRPr="007518FD">
              <w:t>G46A</w:t>
            </w:r>
          </w:p>
        </w:tc>
        <w:tc>
          <w:tcPr>
            <w:tcW w:w="3512" w:type="pct"/>
          </w:tcPr>
          <w:p w14:paraId="24C421E6" w14:textId="77777777" w:rsidR="007518FD" w:rsidRPr="007518FD" w:rsidRDefault="007518FD" w:rsidP="007518FD">
            <w:pPr>
              <w:spacing w:after="40"/>
              <w:jc w:val="left"/>
              <w:rPr>
                <w:szCs w:val="20"/>
              </w:rPr>
            </w:pPr>
            <w:r w:rsidRPr="007518FD">
              <w:t>Complex Endoscopy, Major Complexity</w:t>
            </w:r>
          </w:p>
        </w:tc>
        <w:tc>
          <w:tcPr>
            <w:tcW w:w="471" w:type="pct"/>
          </w:tcPr>
          <w:p w14:paraId="13554448" w14:textId="77777777" w:rsidR="007518FD" w:rsidRPr="007518FD" w:rsidRDefault="007518FD" w:rsidP="007518FD">
            <w:pPr>
              <w:spacing w:after="40"/>
              <w:ind w:right="170"/>
              <w:jc w:val="right"/>
              <w:rPr>
                <w:szCs w:val="20"/>
              </w:rPr>
            </w:pPr>
            <w:r w:rsidRPr="007518FD">
              <w:t>2.468</w:t>
            </w:r>
          </w:p>
        </w:tc>
        <w:tc>
          <w:tcPr>
            <w:tcW w:w="470" w:type="pct"/>
          </w:tcPr>
          <w:p w14:paraId="49293BD2" w14:textId="77777777" w:rsidR="007518FD" w:rsidRPr="007518FD" w:rsidRDefault="007518FD" w:rsidP="007518FD">
            <w:pPr>
              <w:spacing w:after="40"/>
              <w:ind w:right="170"/>
              <w:jc w:val="right"/>
              <w:rPr>
                <w:szCs w:val="20"/>
              </w:rPr>
            </w:pPr>
            <w:r w:rsidRPr="007518FD">
              <w:t>8.053</w:t>
            </w:r>
          </w:p>
        </w:tc>
      </w:tr>
      <w:tr w:rsidR="007518FD" w:rsidRPr="007518FD" w14:paraId="0D5C9613" w14:textId="77777777" w:rsidTr="0039145D">
        <w:tc>
          <w:tcPr>
            <w:tcW w:w="547" w:type="pct"/>
          </w:tcPr>
          <w:p w14:paraId="78176032" w14:textId="77777777" w:rsidR="007518FD" w:rsidRPr="007518FD" w:rsidRDefault="007518FD" w:rsidP="007518FD">
            <w:pPr>
              <w:spacing w:after="40"/>
              <w:jc w:val="center"/>
              <w:rPr>
                <w:szCs w:val="20"/>
              </w:rPr>
            </w:pPr>
            <w:r w:rsidRPr="007518FD">
              <w:t>G46B</w:t>
            </w:r>
          </w:p>
        </w:tc>
        <w:tc>
          <w:tcPr>
            <w:tcW w:w="3512" w:type="pct"/>
          </w:tcPr>
          <w:p w14:paraId="33D25F57" w14:textId="77777777" w:rsidR="007518FD" w:rsidRPr="007518FD" w:rsidRDefault="007518FD" w:rsidP="007518FD">
            <w:pPr>
              <w:spacing w:after="40"/>
              <w:jc w:val="left"/>
              <w:rPr>
                <w:szCs w:val="20"/>
              </w:rPr>
            </w:pPr>
            <w:r w:rsidRPr="007518FD">
              <w:t>Complex Endoscopy, Minor Complexity</w:t>
            </w:r>
          </w:p>
        </w:tc>
        <w:tc>
          <w:tcPr>
            <w:tcW w:w="471" w:type="pct"/>
          </w:tcPr>
          <w:p w14:paraId="28A06C24" w14:textId="77777777" w:rsidR="007518FD" w:rsidRPr="007518FD" w:rsidRDefault="007518FD" w:rsidP="007518FD">
            <w:pPr>
              <w:spacing w:after="40"/>
              <w:ind w:right="170"/>
              <w:jc w:val="right"/>
              <w:rPr>
                <w:szCs w:val="20"/>
              </w:rPr>
            </w:pPr>
            <w:r w:rsidRPr="007518FD">
              <w:t>0.465</w:t>
            </w:r>
          </w:p>
        </w:tc>
        <w:tc>
          <w:tcPr>
            <w:tcW w:w="470" w:type="pct"/>
          </w:tcPr>
          <w:p w14:paraId="2D616B42" w14:textId="77777777" w:rsidR="007518FD" w:rsidRPr="007518FD" w:rsidRDefault="007518FD" w:rsidP="007518FD">
            <w:pPr>
              <w:spacing w:after="40"/>
              <w:ind w:right="170"/>
              <w:jc w:val="right"/>
              <w:rPr>
                <w:szCs w:val="20"/>
              </w:rPr>
            </w:pPr>
            <w:r w:rsidRPr="007518FD">
              <w:t>0.675</w:t>
            </w:r>
          </w:p>
        </w:tc>
      </w:tr>
      <w:tr w:rsidR="007518FD" w:rsidRPr="007518FD" w14:paraId="725D18E9" w14:textId="77777777" w:rsidTr="0039145D">
        <w:tc>
          <w:tcPr>
            <w:tcW w:w="547" w:type="pct"/>
          </w:tcPr>
          <w:p w14:paraId="33F61B3D" w14:textId="77777777" w:rsidR="007518FD" w:rsidRPr="007518FD" w:rsidRDefault="007518FD" w:rsidP="007518FD">
            <w:pPr>
              <w:spacing w:after="40"/>
              <w:jc w:val="center"/>
              <w:rPr>
                <w:szCs w:val="20"/>
              </w:rPr>
            </w:pPr>
            <w:r w:rsidRPr="007518FD">
              <w:t>G47A</w:t>
            </w:r>
          </w:p>
        </w:tc>
        <w:tc>
          <w:tcPr>
            <w:tcW w:w="3512" w:type="pct"/>
          </w:tcPr>
          <w:p w14:paraId="037FBFD1" w14:textId="77777777" w:rsidR="007518FD" w:rsidRPr="007518FD" w:rsidRDefault="007518FD" w:rsidP="007518FD">
            <w:pPr>
              <w:spacing w:after="40"/>
              <w:jc w:val="left"/>
              <w:rPr>
                <w:szCs w:val="20"/>
              </w:rPr>
            </w:pPr>
            <w:r w:rsidRPr="007518FD">
              <w:t>Gastroscopy, Major Complexity</w:t>
            </w:r>
          </w:p>
        </w:tc>
        <w:tc>
          <w:tcPr>
            <w:tcW w:w="471" w:type="pct"/>
          </w:tcPr>
          <w:p w14:paraId="56EE616F" w14:textId="77777777" w:rsidR="007518FD" w:rsidRPr="007518FD" w:rsidRDefault="007518FD" w:rsidP="007518FD">
            <w:pPr>
              <w:spacing w:after="40"/>
              <w:ind w:right="170"/>
              <w:jc w:val="right"/>
              <w:rPr>
                <w:szCs w:val="20"/>
              </w:rPr>
            </w:pPr>
            <w:r w:rsidRPr="007518FD">
              <w:t>2.099</w:t>
            </w:r>
          </w:p>
        </w:tc>
        <w:tc>
          <w:tcPr>
            <w:tcW w:w="470" w:type="pct"/>
          </w:tcPr>
          <w:p w14:paraId="121CB51F" w14:textId="77777777" w:rsidR="007518FD" w:rsidRPr="007518FD" w:rsidRDefault="007518FD" w:rsidP="007518FD">
            <w:pPr>
              <w:spacing w:after="40"/>
              <w:ind w:right="170"/>
              <w:jc w:val="right"/>
              <w:rPr>
                <w:szCs w:val="20"/>
              </w:rPr>
            </w:pPr>
            <w:r w:rsidRPr="007518FD">
              <w:t>6.432</w:t>
            </w:r>
          </w:p>
        </w:tc>
      </w:tr>
      <w:tr w:rsidR="007518FD" w:rsidRPr="007518FD" w14:paraId="6D176F19" w14:textId="77777777" w:rsidTr="0039145D">
        <w:tc>
          <w:tcPr>
            <w:tcW w:w="547" w:type="pct"/>
          </w:tcPr>
          <w:p w14:paraId="78919AC0" w14:textId="77777777" w:rsidR="007518FD" w:rsidRPr="007518FD" w:rsidRDefault="007518FD" w:rsidP="007518FD">
            <w:pPr>
              <w:spacing w:after="40"/>
              <w:jc w:val="center"/>
              <w:rPr>
                <w:szCs w:val="20"/>
              </w:rPr>
            </w:pPr>
            <w:r w:rsidRPr="007518FD">
              <w:t>G47B</w:t>
            </w:r>
          </w:p>
        </w:tc>
        <w:tc>
          <w:tcPr>
            <w:tcW w:w="3512" w:type="pct"/>
          </w:tcPr>
          <w:p w14:paraId="04EABE8D" w14:textId="77777777" w:rsidR="007518FD" w:rsidRPr="007518FD" w:rsidRDefault="007518FD" w:rsidP="007518FD">
            <w:pPr>
              <w:spacing w:after="40"/>
              <w:jc w:val="left"/>
              <w:rPr>
                <w:szCs w:val="20"/>
              </w:rPr>
            </w:pPr>
            <w:r w:rsidRPr="007518FD">
              <w:t>Gastroscopy, Intermediate Complexity</w:t>
            </w:r>
          </w:p>
        </w:tc>
        <w:tc>
          <w:tcPr>
            <w:tcW w:w="471" w:type="pct"/>
          </w:tcPr>
          <w:p w14:paraId="3C9CD202" w14:textId="77777777" w:rsidR="007518FD" w:rsidRPr="007518FD" w:rsidRDefault="007518FD" w:rsidP="007518FD">
            <w:pPr>
              <w:spacing w:after="40"/>
              <w:ind w:right="170"/>
              <w:jc w:val="right"/>
              <w:rPr>
                <w:szCs w:val="20"/>
              </w:rPr>
            </w:pPr>
            <w:r w:rsidRPr="007518FD">
              <w:t>0.797</w:t>
            </w:r>
          </w:p>
        </w:tc>
        <w:tc>
          <w:tcPr>
            <w:tcW w:w="470" w:type="pct"/>
          </w:tcPr>
          <w:p w14:paraId="673165B3" w14:textId="77777777" w:rsidR="007518FD" w:rsidRPr="007518FD" w:rsidRDefault="007518FD" w:rsidP="007518FD">
            <w:pPr>
              <w:spacing w:after="40"/>
              <w:ind w:right="170"/>
              <w:jc w:val="right"/>
              <w:rPr>
                <w:szCs w:val="20"/>
              </w:rPr>
            </w:pPr>
            <w:r w:rsidRPr="007518FD">
              <w:t>0.321</w:t>
            </w:r>
          </w:p>
        </w:tc>
      </w:tr>
      <w:tr w:rsidR="007518FD" w:rsidRPr="007518FD" w14:paraId="3BB10016" w14:textId="77777777" w:rsidTr="0039145D">
        <w:tc>
          <w:tcPr>
            <w:tcW w:w="547" w:type="pct"/>
          </w:tcPr>
          <w:p w14:paraId="370E0194" w14:textId="77777777" w:rsidR="007518FD" w:rsidRPr="007518FD" w:rsidRDefault="007518FD" w:rsidP="007518FD">
            <w:pPr>
              <w:spacing w:after="40"/>
              <w:jc w:val="center"/>
              <w:rPr>
                <w:szCs w:val="20"/>
              </w:rPr>
            </w:pPr>
            <w:r w:rsidRPr="007518FD">
              <w:t>G47C</w:t>
            </w:r>
          </w:p>
        </w:tc>
        <w:tc>
          <w:tcPr>
            <w:tcW w:w="3512" w:type="pct"/>
          </w:tcPr>
          <w:p w14:paraId="2F5F4908" w14:textId="77777777" w:rsidR="007518FD" w:rsidRPr="007518FD" w:rsidRDefault="007518FD" w:rsidP="007518FD">
            <w:pPr>
              <w:spacing w:after="40"/>
              <w:jc w:val="left"/>
              <w:rPr>
                <w:szCs w:val="20"/>
              </w:rPr>
            </w:pPr>
            <w:r w:rsidRPr="007518FD">
              <w:t>Gastroscopy, Minor Complexity</w:t>
            </w:r>
          </w:p>
        </w:tc>
        <w:tc>
          <w:tcPr>
            <w:tcW w:w="471" w:type="pct"/>
          </w:tcPr>
          <w:p w14:paraId="75818F92" w14:textId="77777777" w:rsidR="007518FD" w:rsidRPr="007518FD" w:rsidRDefault="007518FD" w:rsidP="007518FD">
            <w:pPr>
              <w:spacing w:after="40"/>
              <w:ind w:right="170"/>
              <w:jc w:val="right"/>
              <w:rPr>
                <w:szCs w:val="20"/>
              </w:rPr>
            </w:pPr>
            <w:r w:rsidRPr="007518FD">
              <w:t>0.340</w:t>
            </w:r>
          </w:p>
        </w:tc>
        <w:tc>
          <w:tcPr>
            <w:tcW w:w="470" w:type="pct"/>
          </w:tcPr>
          <w:p w14:paraId="066DC1D0" w14:textId="77777777" w:rsidR="007518FD" w:rsidRPr="007518FD" w:rsidRDefault="007518FD" w:rsidP="007518FD">
            <w:pPr>
              <w:spacing w:after="40"/>
              <w:ind w:right="170"/>
              <w:jc w:val="right"/>
              <w:rPr>
                <w:szCs w:val="20"/>
              </w:rPr>
            </w:pPr>
            <w:r w:rsidRPr="007518FD">
              <w:t>0.228</w:t>
            </w:r>
          </w:p>
        </w:tc>
      </w:tr>
      <w:tr w:rsidR="007518FD" w:rsidRPr="007518FD" w14:paraId="37AABF36" w14:textId="77777777" w:rsidTr="0039145D">
        <w:tc>
          <w:tcPr>
            <w:tcW w:w="547" w:type="pct"/>
          </w:tcPr>
          <w:p w14:paraId="105D1653" w14:textId="77777777" w:rsidR="007518FD" w:rsidRPr="007518FD" w:rsidRDefault="007518FD" w:rsidP="007518FD">
            <w:pPr>
              <w:spacing w:after="40"/>
              <w:jc w:val="center"/>
              <w:rPr>
                <w:szCs w:val="20"/>
              </w:rPr>
            </w:pPr>
            <w:r w:rsidRPr="007518FD">
              <w:t>G48A</w:t>
            </w:r>
          </w:p>
        </w:tc>
        <w:tc>
          <w:tcPr>
            <w:tcW w:w="3512" w:type="pct"/>
          </w:tcPr>
          <w:p w14:paraId="5E2E28D2" w14:textId="77777777" w:rsidR="007518FD" w:rsidRPr="007518FD" w:rsidRDefault="007518FD" w:rsidP="007518FD">
            <w:pPr>
              <w:spacing w:after="40"/>
              <w:jc w:val="left"/>
              <w:rPr>
                <w:szCs w:val="20"/>
              </w:rPr>
            </w:pPr>
            <w:r w:rsidRPr="007518FD">
              <w:t>Colonoscopy, Major Complexity</w:t>
            </w:r>
          </w:p>
        </w:tc>
        <w:tc>
          <w:tcPr>
            <w:tcW w:w="471" w:type="pct"/>
          </w:tcPr>
          <w:p w14:paraId="2BE0E2BF" w14:textId="77777777" w:rsidR="007518FD" w:rsidRPr="007518FD" w:rsidRDefault="007518FD" w:rsidP="007518FD">
            <w:pPr>
              <w:spacing w:after="40"/>
              <w:ind w:right="170"/>
              <w:jc w:val="right"/>
              <w:rPr>
                <w:szCs w:val="20"/>
              </w:rPr>
            </w:pPr>
            <w:r w:rsidRPr="007518FD">
              <w:t>1.982</w:t>
            </w:r>
          </w:p>
        </w:tc>
        <w:tc>
          <w:tcPr>
            <w:tcW w:w="470" w:type="pct"/>
          </w:tcPr>
          <w:p w14:paraId="6D6786C9" w14:textId="77777777" w:rsidR="007518FD" w:rsidRPr="007518FD" w:rsidRDefault="007518FD" w:rsidP="007518FD">
            <w:pPr>
              <w:spacing w:after="40"/>
              <w:ind w:right="170"/>
              <w:jc w:val="right"/>
              <w:rPr>
                <w:szCs w:val="20"/>
              </w:rPr>
            </w:pPr>
            <w:r w:rsidRPr="007518FD">
              <w:t>1.590</w:t>
            </w:r>
          </w:p>
        </w:tc>
      </w:tr>
      <w:tr w:rsidR="007518FD" w:rsidRPr="007518FD" w14:paraId="683CEF45" w14:textId="77777777" w:rsidTr="0039145D">
        <w:tc>
          <w:tcPr>
            <w:tcW w:w="547" w:type="pct"/>
          </w:tcPr>
          <w:p w14:paraId="2C764D90" w14:textId="77777777" w:rsidR="007518FD" w:rsidRPr="007518FD" w:rsidRDefault="007518FD" w:rsidP="007518FD">
            <w:pPr>
              <w:spacing w:after="40"/>
              <w:jc w:val="center"/>
              <w:rPr>
                <w:szCs w:val="20"/>
              </w:rPr>
            </w:pPr>
            <w:r w:rsidRPr="007518FD">
              <w:t>G48B</w:t>
            </w:r>
          </w:p>
        </w:tc>
        <w:tc>
          <w:tcPr>
            <w:tcW w:w="3512" w:type="pct"/>
          </w:tcPr>
          <w:p w14:paraId="518A6A13" w14:textId="77777777" w:rsidR="007518FD" w:rsidRPr="007518FD" w:rsidRDefault="007518FD" w:rsidP="007518FD">
            <w:pPr>
              <w:spacing w:after="40"/>
              <w:jc w:val="left"/>
              <w:rPr>
                <w:szCs w:val="20"/>
              </w:rPr>
            </w:pPr>
            <w:r w:rsidRPr="007518FD">
              <w:t>Colonoscopy, Minor Complexity</w:t>
            </w:r>
          </w:p>
        </w:tc>
        <w:tc>
          <w:tcPr>
            <w:tcW w:w="471" w:type="pct"/>
          </w:tcPr>
          <w:p w14:paraId="46142FCC" w14:textId="77777777" w:rsidR="007518FD" w:rsidRPr="007518FD" w:rsidRDefault="007518FD" w:rsidP="007518FD">
            <w:pPr>
              <w:spacing w:after="40"/>
              <w:ind w:right="170"/>
              <w:jc w:val="right"/>
              <w:rPr>
                <w:szCs w:val="20"/>
              </w:rPr>
            </w:pPr>
            <w:r w:rsidRPr="007518FD">
              <w:t>0.351</w:t>
            </w:r>
          </w:p>
        </w:tc>
        <w:tc>
          <w:tcPr>
            <w:tcW w:w="470" w:type="pct"/>
          </w:tcPr>
          <w:p w14:paraId="0F7A773C" w14:textId="77777777" w:rsidR="007518FD" w:rsidRPr="007518FD" w:rsidRDefault="007518FD" w:rsidP="007518FD">
            <w:pPr>
              <w:spacing w:after="40"/>
              <w:ind w:right="170"/>
              <w:jc w:val="right"/>
              <w:rPr>
                <w:szCs w:val="20"/>
              </w:rPr>
            </w:pPr>
            <w:r w:rsidRPr="007518FD">
              <w:t>2.626</w:t>
            </w:r>
          </w:p>
        </w:tc>
      </w:tr>
      <w:tr w:rsidR="007518FD" w:rsidRPr="007518FD" w14:paraId="48D48E11" w14:textId="77777777" w:rsidTr="0039145D">
        <w:tc>
          <w:tcPr>
            <w:tcW w:w="547" w:type="pct"/>
          </w:tcPr>
          <w:p w14:paraId="04B405EF" w14:textId="77777777" w:rsidR="007518FD" w:rsidRPr="007518FD" w:rsidRDefault="007518FD" w:rsidP="007518FD">
            <w:pPr>
              <w:spacing w:after="40"/>
              <w:jc w:val="center"/>
              <w:rPr>
                <w:szCs w:val="20"/>
              </w:rPr>
            </w:pPr>
            <w:r w:rsidRPr="007518FD">
              <w:t>G60A</w:t>
            </w:r>
          </w:p>
        </w:tc>
        <w:tc>
          <w:tcPr>
            <w:tcW w:w="3512" w:type="pct"/>
          </w:tcPr>
          <w:p w14:paraId="09544977" w14:textId="77777777" w:rsidR="007518FD" w:rsidRPr="007518FD" w:rsidRDefault="007518FD" w:rsidP="007518FD">
            <w:pPr>
              <w:spacing w:after="40"/>
              <w:jc w:val="left"/>
              <w:rPr>
                <w:szCs w:val="20"/>
              </w:rPr>
            </w:pPr>
            <w:r w:rsidRPr="007518FD">
              <w:t>Digestive Malignancy, Major Complexity</w:t>
            </w:r>
          </w:p>
        </w:tc>
        <w:tc>
          <w:tcPr>
            <w:tcW w:w="471" w:type="pct"/>
          </w:tcPr>
          <w:p w14:paraId="01931115" w14:textId="77777777" w:rsidR="007518FD" w:rsidRPr="007518FD" w:rsidRDefault="007518FD" w:rsidP="007518FD">
            <w:pPr>
              <w:spacing w:after="40"/>
              <w:ind w:right="170"/>
              <w:jc w:val="right"/>
              <w:rPr>
                <w:szCs w:val="20"/>
              </w:rPr>
            </w:pPr>
            <w:r w:rsidRPr="007518FD">
              <w:t>2.294</w:t>
            </w:r>
          </w:p>
        </w:tc>
        <w:tc>
          <w:tcPr>
            <w:tcW w:w="470" w:type="pct"/>
          </w:tcPr>
          <w:p w14:paraId="0203049C" w14:textId="77777777" w:rsidR="007518FD" w:rsidRPr="007518FD" w:rsidRDefault="007518FD" w:rsidP="007518FD">
            <w:pPr>
              <w:spacing w:after="40"/>
              <w:ind w:right="170"/>
              <w:jc w:val="right"/>
              <w:rPr>
                <w:szCs w:val="20"/>
              </w:rPr>
            </w:pPr>
            <w:r w:rsidRPr="007518FD">
              <w:t>3.273</w:t>
            </w:r>
          </w:p>
        </w:tc>
      </w:tr>
      <w:tr w:rsidR="007518FD" w:rsidRPr="007518FD" w14:paraId="2C0FAADD" w14:textId="77777777" w:rsidTr="0039145D">
        <w:tc>
          <w:tcPr>
            <w:tcW w:w="547" w:type="pct"/>
          </w:tcPr>
          <w:p w14:paraId="1D5B0CC3" w14:textId="77777777" w:rsidR="007518FD" w:rsidRPr="007518FD" w:rsidRDefault="007518FD" w:rsidP="007518FD">
            <w:pPr>
              <w:spacing w:after="40"/>
              <w:jc w:val="center"/>
              <w:rPr>
                <w:szCs w:val="20"/>
              </w:rPr>
            </w:pPr>
            <w:r w:rsidRPr="007518FD">
              <w:t>G60B</w:t>
            </w:r>
          </w:p>
        </w:tc>
        <w:tc>
          <w:tcPr>
            <w:tcW w:w="3512" w:type="pct"/>
          </w:tcPr>
          <w:p w14:paraId="49055341" w14:textId="77777777" w:rsidR="007518FD" w:rsidRPr="007518FD" w:rsidRDefault="007518FD" w:rsidP="007518FD">
            <w:pPr>
              <w:spacing w:after="40"/>
              <w:jc w:val="left"/>
              <w:rPr>
                <w:szCs w:val="20"/>
              </w:rPr>
            </w:pPr>
            <w:r w:rsidRPr="007518FD">
              <w:t>Digestive Malignancy, Minor Complexity</w:t>
            </w:r>
          </w:p>
        </w:tc>
        <w:tc>
          <w:tcPr>
            <w:tcW w:w="471" w:type="pct"/>
          </w:tcPr>
          <w:p w14:paraId="6C57CA37" w14:textId="77777777" w:rsidR="007518FD" w:rsidRPr="007518FD" w:rsidRDefault="007518FD" w:rsidP="007518FD">
            <w:pPr>
              <w:spacing w:after="40"/>
              <w:ind w:right="170"/>
              <w:jc w:val="right"/>
              <w:rPr>
                <w:szCs w:val="20"/>
              </w:rPr>
            </w:pPr>
            <w:r w:rsidRPr="007518FD">
              <w:t>0.781</w:t>
            </w:r>
          </w:p>
        </w:tc>
        <w:tc>
          <w:tcPr>
            <w:tcW w:w="470" w:type="pct"/>
          </w:tcPr>
          <w:p w14:paraId="7EF58581" w14:textId="77777777" w:rsidR="007518FD" w:rsidRPr="007518FD" w:rsidRDefault="007518FD" w:rsidP="007518FD">
            <w:pPr>
              <w:spacing w:after="40"/>
              <w:ind w:right="170"/>
              <w:jc w:val="right"/>
              <w:rPr>
                <w:szCs w:val="20"/>
              </w:rPr>
            </w:pPr>
            <w:r w:rsidRPr="007518FD">
              <w:t>0.410</w:t>
            </w:r>
          </w:p>
        </w:tc>
      </w:tr>
      <w:tr w:rsidR="007518FD" w:rsidRPr="007518FD" w14:paraId="531993E8" w14:textId="77777777" w:rsidTr="0039145D">
        <w:tc>
          <w:tcPr>
            <w:tcW w:w="547" w:type="pct"/>
          </w:tcPr>
          <w:p w14:paraId="701AA3A5" w14:textId="77777777" w:rsidR="007518FD" w:rsidRPr="007518FD" w:rsidRDefault="007518FD" w:rsidP="007518FD">
            <w:pPr>
              <w:spacing w:after="40"/>
              <w:jc w:val="center"/>
              <w:rPr>
                <w:szCs w:val="20"/>
              </w:rPr>
            </w:pPr>
            <w:r w:rsidRPr="007518FD">
              <w:t>G61A</w:t>
            </w:r>
          </w:p>
        </w:tc>
        <w:tc>
          <w:tcPr>
            <w:tcW w:w="3512" w:type="pct"/>
          </w:tcPr>
          <w:p w14:paraId="4904D618" w14:textId="77777777" w:rsidR="007518FD" w:rsidRPr="007518FD" w:rsidRDefault="007518FD" w:rsidP="007518FD">
            <w:pPr>
              <w:spacing w:after="40"/>
              <w:jc w:val="left"/>
              <w:rPr>
                <w:szCs w:val="20"/>
              </w:rPr>
            </w:pPr>
            <w:r w:rsidRPr="007518FD">
              <w:t>Gastrointestinal Haemorrhage, Major Complexity</w:t>
            </w:r>
          </w:p>
        </w:tc>
        <w:tc>
          <w:tcPr>
            <w:tcW w:w="471" w:type="pct"/>
          </w:tcPr>
          <w:p w14:paraId="599638F3" w14:textId="77777777" w:rsidR="007518FD" w:rsidRPr="007518FD" w:rsidRDefault="007518FD" w:rsidP="007518FD">
            <w:pPr>
              <w:spacing w:after="40"/>
              <w:ind w:right="170"/>
              <w:jc w:val="right"/>
              <w:rPr>
                <w:szCs w:val="20"/>
              </w:rPr>
            </w:pPr>
            <w:r w:rsidRPr="007518FD">
              <w:t>1.099</w:t>
            </w:r>
          </w:p>
        </w:tc>
        <w:tc>
          <w:tcPr>
            <w:tcW w:w="470" w:type="pct"/>
          </w:tcPr>
          <w:p w14:paraId="7313A122" w14:textId="77777777" w:rsidR="007518FD" w:rsidRPr="007518FD" w:rsidRDefault="007518FD" w:rsidP="007518FD">
            <w:pPr>
              <w:spacing w:after="40"/>
              <w:ind w:right="170"/>
              <w:jc w:val="right"/>
              <w:rPr>
                <w:szCs w:val="20"/>
              </w:rPr>
            </w:pPr>
            <w:r w:rsidRPr="007518FD">
              <w:t>1.023</w:t>
            </w:r>
          </w:p>
        </w:tc>
      </w:tr>
      <w:tr w:rsidR="007518FD" w:rsidRPr="007518FD" w14:paraId="183AC8E5" w14:textId="77777777" w:rsidTr="0039145D">
        <w:tc>
          <w:tcPr>
            <w:tcW w:w="547" w:type="pct"/>
          </w:tcPr>
          <w:p w14:paraId="174BFD2E" w14:textId="77777777" w:rsidR="007518FD" w:rsidRPr="007518FD" w:rsidRDefault="007518FD" w:rsidP="007518FD">
            <w:pPr>
              <w:spacing w:after="40"/>
              <w:jc w:val="center"/>
              <w:rPr>
                <w:szCs w:val="20"/>
              </w:rPr>
            </w:pPr>
            <w:r w:rsidRPr="007518FD">
              <w:t>G61B</w:t>
            </w:r>
          </w:p>
        </w:tc>
        <w:tc>
          <w:tcPr>
            <w:tcW w:w="3512" w:type="pct"/>
          </w:tcPr>
          <w:p w14:paraId="593C95A4" w14:textId="77777777" w:rsidR="007518FD" w:rsidRPr="007518FD" w:rsidRDefault="007518FD" w:rsidP="007518FD">
            <w:pPr>
              <w:spacing w:after="40"/>
              <w:jc w:val="left"/>
              <w:rPr>
                <w:szCs w:val="20"/>
              </w:rPr>
            </w:pPr>
            <w:r w:rsidRPr="007518FD">
              <w:t>Gastrointestinal Haemorrhage, Minor Complexity</w:t>
            </w:r>
          </w:p>
        </w:tc>
        <w:tc>
          <w:tcPr>
            <w:tcW w:w="471" w:type="pct"/>
          </w:tcPr>
          <w:p w14:paraId="04459CCF" w14:textId="77777777" w:rsidR="007518FD" w:rsidRPr="007518FD" w:rsidRDefault="007518FD" w:rsidP="007518FD">
            <w:pPr>
              <w:spacing w:after="40"/>
              <w:ind w:right="170"/>
              <w:jc w:val="right"/>
              <w:rPr>
                <w:szCs w:val="20"/>
              </w:rPr>
            </w:pPr>
            <w:r w:rsidRPr="007518FD">
              <w:t>0.490</w:t>
            </w:r>
          </w:p>
        </w:tc>
        <w:tc>
          <w:tcPr>
            <w:tcW w:w="470" w:type="pct"/>
          </w:tcPr>
          <w:p w14:paraId="7D9D57B5" w14:textId="77777777" w:rsidR="007518FD" w:rsidRPr="007518FD" w:rsidRDefault="007518FD" w:rsidP="007518FD">
            <w:pPr>
              <w:spacing w:after="40"/>
              <w:ind w:right="170"/>
              <w:jc w:val="right"/>
              <w:rPr>
                <w:szCs w:val="20"/>
              </w:rPr>
            </w:pPr>
            <w:r w:rsidRPr="007518FD">
              <w:t>0.399</w:t>
            </w:r>
          </w:p>
        </w:tc>
      </w:tr>
      <w:tr w:rsidR="007518FD" w:rsidRPr="007518FD" w14:paraId="557A69C9" w14:textId="77777777" w:rsidTr="0039145D">
        <w:tc>
          <w:tcPr>
            <w:tcW w:w="547" w:type="pct"/>
          </w:tcPr>
          <w:p w14:paraId="2239C2B3" w14:textId="77777777" w:rsidR="007518FD" w:rsidRPr="007518FD" w:rsidRDefault="007518FD" w:rsidP="007518FD">
            <w:pPr>
              <w:spacing w:after="40"/>
              <w:jc w:val="center"/>
              <w:rPr>
                <w:szCs w:val="20"/>
              </w:rPr>
            </w:pPr>
            <w:r w:rsidRPr="007518FD">
              <w:t>G64A</w:t>
            </w:r>
          </w:p>
        </w:tc>
        <w:tc>
          <w:tcPr>
            <w:tcW w:w="3512" w:type="pct"/>
          </w:tcPr>
          <w:p w14:paraId="1CEF07C6" w14:textId="77777777" w:rsidR="007518FD" w:rsidRPr="007518FD" w:rsidRDefault="007518FD" w:rsidP="007518FD">
            <w:pPr>
              <w:spacing w:after="40"/>
              <w:jc w:val="left"/>
              <w:rPr>
                <w:szCs w:val="20"/>
              </w:rPr>
            </w:pPr>
            <w:r w:rsidRPr="007518FD">
              <w:t>Inflammatory Bowel Disease, Major Complexity</w:t>
            </w:r>
          </w:p>
        </w:tc>
        <w:tc>
          <w:tcPr>
            <w:tcW w:w="471" w:type="pct"/>
          </w:tcPr>
          <w:p w14:paraId="1909F9FE" w14:textId="77777777" w:rsidR="007518FD" w:rsidRPr="007518FD" w:rsidRDefault="007518FD" w:rsidP="007518FD">
            <w:pPr>
              <w:spacing w:after="40"/>
              <w:ind w:right="170"/>
              <w:jc w:val="right"/>
              <w:rPr>
                <w:szCs w:val="20"/>
              </w:rPr>
            </w:pPr>
            <w:r w:rsidRPr="007518FD">
              <w:t>1.408</w:t>
            </w:r>
          </w:p>
        </w:tc>
        <w:tc>
          <w:tcPr>
            <w:tcW w:w="470" w:type="pct"/>
          </w:tcPr>
          <w:p w14:paraId="2EC84E8E" w14:textId="77777777" w:rsidR="007518FD" w:rsidRPr="007518FD" w:rsidRDefault="007518FD" w:rsidP="007518FD">
            <w:pPr>
              <w:spacing w:after="40"/>
              <w:ind w:right="170"/>
              <w:jc w:val="right"/>
              <w:rPr>
                <w:szCs w:val="20"/>
              </w:rPr>
            </w:pPr>
            <w:r w:rsidRPr="007518FD">
              <w:t>1.334</w:t>
            </w:r>
          </w:p>
        </w:tc>
      </w:tr>
      <w:tr w:rsidR="007518FD" w:rsidRPr="007518FD" w14:paraId="4FD2FFF1" w14:textId="77777777" w:rsidTr="0039145D">
        <w:tc>
          <w:tcPr>
            <w:tcW w:w="547" w:type="pct"/>
          </w:tcPr>
          <w:p w14:paraId="543939CE" w14:textId="77777777" w:rsidR="007518FD" w:rsidRPr="007518FD" w:rsidRDefault="007518FD" w:rsidP="007518FD">
            <w:pPr>
              <w:spacing w:after="40"/>
              <w:jc w:val="center"/>
              <w:rPr>
                <w:szCs w:val="20"/>
              </w:rPr>
            </w:pPr>
            <w:r w:rsidRPr="007518FD">
              <w:t>G64B</w:t>
            </w:r>
          </w:p>
        </w:tc>
        <w:tc>
          <w:tcPr>
            <w:tcW w:w="3512" w:type="pct"/>
          </w:tcPr>
          <w:p w14:paraId="326B825B" w14:textId="77777777" w:rsidR="007518FD" w:rsidRPr="007518FD" w:rsidRDefault="007518FD" w:rsidP="007518FD">
            <w:pPr>
              <w:spacing w:after="40"/>
              <w:jc w:val="left"/>
              <w:rPr>
                <w:szCs w:val="20"/>
              </w:rPr>
            </w:pPr>
            <w:r w:rsidRPr="007518FD">
              <w:t>Inflammatory Bowel Disease, Minor Complexity</w:t>
            </w:r>
          </w:p>
        </w:tc>
        <w:tc>
          <w:tcPr>
            <w:tcW w:w="471" w:type="pct"/>
          </w:tcPr>
          <w:p w14:paraId="6174B3D3" w14:textId="77777777" w:rsidR="007518FD" w:rsidRPr="007518FD" w:rsidRDefault="007518FD" w:rsidP="007518FD">
            <w:pPr>
              <w:spacing w:after="40"/>
              <w:ind w:right="170"/>
              <w:jc w:val="right"/>
              <w:rPr>
                <w:szCs w:val="20"/>
              </w:rPr>
            </w:pPr>
            <w:r w:rsidRPr="007518FD">
              <w:t>0.751</w:t>
            </w:r>
          </w:p>
        </w:tc>
        <w:tc>
          <w:tcPr>
            <w:tcW w:w="470" w:type="pct"/>
          </w:tcPr>
          <w:p w14:paraId="55238C87" w14:textId="77777777" w:rsidR="007518FD" w:rsidRPr="007518FD" w:rsidRDefault="007518FD" w:rsidP="007518FD">
            <w:pPr>
              <w:spacing w:after="40"/>
              <w:ind w:right="170"/>
              <w:jc w:val="right"/>
              <w:rPr>
                <w:szCs w:val="20"/>
              </w:rPr>
            </w:pPr>
            <w:r w:rsidRPr="007518FD">
              <w:t>0.721</w:t>
            </w:r>
          </w:p>
        </w:tc>
      </w:tr>
      <w:tr w:rsidR="007518FD" w:rsidRPr="007518FD" w14:paraId="7D012A13" w14:textId="77777777" w:rsidTr="0039145D">
        <w:tc>
          <w:tcPr>
            <w:tcW w:w="547" w:type="pct"/>
          </w:tcPr>
          <w:p w14:paraId="6CB1A5C7" w14:textId="77777777" w:rsidR="007518FD" w:rsidRPr="007518FD" w:rsidRDefault="007518FD" w:rsidP="007518FD">
            <w:pPr>
              <w:spacing w:after="40"/>
              <w:jc w:val="center"/>
              <w:rPr>
                <w:szCs w:val="20"/>
              </w:rPr>
            </w:pPr>
            <w:r w:rsidRPr="007518FD">
              <w:t>G65A</w:t>
            </w:r>
          </w:p>
        </w:tc>
        <w:tc>
          <w:tcPr>
            <w:tcW w:w="3512" w:type="pct"/>
          </w:tcPr>
          <w:p w14:paraId="7631AC57" w14:textId="77777777" w:rsidR="007518FD" w:rsidRPr="007518FD" w:rsidRDefault="007518FD" w:rsidP="007518FD">
            <w:pPr>
              <w:spacing w:after="40"/>
              <w:jc w:val="left"/>
              <w:rPr>
                <w:szCs w:val="20"/>
              </w:rPr>
            </w:pPr>
            <w:r w:rsidRPr="007518FD">
              <w:t>Gastrointestinal Obstruction, Major Complexity</w:t>
            </w:r>
          </w:p>
        </w:tc>
        <w:tc>
          <w:tcPr>
            <w:tcW w:w="471" w:type="pct"/>
          </w:tcPr>
          <w:p w14:paraId="6AAD78EB" w14:textId="77777777" w:rsidR="007518FD" w:rsidRPr="007518FD" w:rsidRDefault="007518FD" w:rsidP="007518FD">
            <w:pPr>
              <w:spacing w:after="40"/>
              <w:ind w:right="170"/>
              <w:jc w:val="right"/>
              <w:rPr>
                <w:szCs w:val="20"/>
              </w:rPr>
            </w:pPr>
            <w:r w:rsidRPr="007518FD">
              <w:t>1.641</w:t>
            </w:r>
          </w:p>
        </w:tc>
        <w:tc>
          <w:tcPr>
            <w:tcW w:w="470" w:type="pct"/>
          </w:tcPr>
          <w:p w14:paraId="1C04BE31" w14:textId="77777777" w:rsidR="007518FD" w:rsidRPr="007518FD" w:rsidRDefault="007518FD" w:rsidP="007518FD">
            <w:pPr>
              <w:spacing w:after="40"/>
              <w:ind w:right="170"/>
              <w:jc w:val="right"/>
              <w:rPr>
                <w:szCs w:val="20"/>
              </w:rPr>
            </w:pPr>
            <w:r w:rsidRPr="007518FD">
              <w:t>1.451</w:t>
            </w:r>
          </w:p>
        </w:tc>
      </w:tr>
      <w:tr w:rsidR="007518FD" w:rsidRPr="007518FD" w14:paraId="44CFEA0B" w14:textId="77777777" w:rsidTr="0039145D">
        <w:tc>
          <w:tcPr>
            <w:tcW w:w="547" w:type="pct"/>
          </w:tcPr>
          <w:p w14:paraId="30B817A9" w14:textId="77777777" w:rsidR="007518FD" w:rsidRPr="007518FD" w:rsidRDefault="007518FD" w:rsidP="007518FD">
            <w:pPr>
              <w:spacing w:after="40"/>
              <w:jc w:val="center"/>
              <w:rPr>
                <w:szCs w:val="20"/>
              </w:rPr>
            </w:pPr>
            <w:r w:rsidRPr="007518FD">
              <w:t>G65B</w:t>
            </w:r>
          </w:p>
        </w:tc>
        <w:tc>
          <w:tcPr>
            <w:tcW w:w="3512" w:type="pct"/>
          </w:tcPr>
          <w:p w14:paraId="21707282" w14:textId="77777777" w:rsidR="007518FD" w:rsidRPr="007518FD" w:rsidRDefault="007518FD" w:rsidP="007518FD">
            <w:pPr>
              <w:spacing w:after="40"/>
              <w:jc w:val="left"/>
              <w:rPr>
                <w:szCs w:val="20"/>
              </w:rPr>
            </w:pPr>
            <w:r w:rsidRPr="007518FD">
              <w:t>Gastrointestinal Obstruction, Minor Complexity</w:t>
            </w:r>
          </w:p>
        </w:tc>
        <w:tc>
          <w:tcPr>
            <w:tcW w:w="471" w:type="pct"/>
          </w:tcPr>
          <w:p w14:paraId="71E59CF8" w14:textId="77777777" w:rsidR="007518FD" w:rsidRPr="007518FD" w:rsidRDefault="007518FD" w:rsidP="007518FD">
            <w:pPr>
              <w:spacing w:after="40"/>
              <w:ind w:right="170"/>
              <w:jc w:val="right"/>
              <w:rPr>
                <w:szCs w:val="20"/>
              </w:rPr>
            </w:pPr>
            <w:r w:rsidRPr="007518FD">
              <w:t>0.647</w:t>
            </w:r>
          </w:p>
        </w:tc>
        <w:tc>
          <w:tcPr>
            <w:tcW w:w="470" w:type="pct"/>
          </w:tcPr>
          <w:p w14:paraId="10C3DBB2" w14:textId="77777777" w:rsidR="007518FD" w:rsidRPr="007518FD" w:rsidRDefault="007518FD" w:rsidP="007518FD">
            <w:pPr>
              <w:spacing w:after="40"/>
              <w:ind w:right="170"/>
              <w:jc w:val="right"/>
              <w:rPr>
                <w:szCs w:val="20"/>
              </w:rPr>
            </w:pPr>
            <w:r w:rsidRPr="007518FD">
              <w:t>0.566</w:t>
            </w:r>
          </w:p>
        </w:tc>
      </w:tr>
      <w:tr w:rsidR="007518FD" w:rsidRPr="007518FD" w14:paraId="270F6D96" w14:textId="77777777" w:rsidTr="0039145D">
        <w:tc>
          <w:tcPr>
            <w:tcW w:w="547" w:type="pct"/>
          </w:tcPr>
          <w:p w14:paraId="7752928B" w14:textId="77777777" w:rsidR="007518FD" w:rsidRPr="007518FD" w:rsidRDefault="007518FD" w:rsidP="007518FD">
            <w:pPr>
              <w:spacing w:after="40"/>
              <w:jc w:val="center"/>
              <w:rPr>
                <w:szCs w:val="20"/>
              </w:rPr>
            </w:pPr>
            <w:r w:rsidRPr="007518FD">
              <w:t>G66A</w:t>
            </w:r>
          </w:p>
        </w:tc>
        <w:tc>
          <w:tcPr>
            <w:tcW w:w="3512" w:type="pct"/>
          </w:tcPr>
          <w:p w14:paraId="35CCC393" w14:textId="77777777" w:rsidR="007518FD" w:rsidRPr="007518FD" w:rsidRDefault="007518FD" w:rsidP="007518FD">
            <w:pPr>
              <w:spacing w:after="40"/>
              <w:jc w:val="left"/>
              <w:rPr>
                <w:szCs w:val="20"/>
              </w:rPr>
            </w:pPr>
            <w:r w:rsidRPr="007518FD">
              <w:t>Abdominal Pain and Mesenteric Adenitis, Major Complexity</w:t>
            </w:r>
          </w:p>
        </w:tc>
        <w:tc>
          <w:tcPr>
            <w:tcW w:w="471" w:type="pct"/>
          </w:tcPr>
          <w:p w14:paraId="0B77B998" w14:textId="77777777" w:rsidR="007518FD" w:rsidRPr="007518FD" w:rsidRDefault="007518FD" w:rsidP="007518FD">
            <w:pPr>
              <w:spacing w:after="40"/>
              <w:ind w:right="170"/>
              <w:jc w:val="right"/>
              <w:rPr>
                <w:szCs w:val="20"/>
              </w:rPr>
            </w:pPr>
            <w:r w:rsidRPr="007518FD">
              <w:t>0.658</w:t>
            </w:r>
          </w:p>
        </w:tc>
        <w:tc>
          <w:tcPr>
            <w:tcW w:w="470" w:type="pct"/>
          </w:tcPr>
          <w:p w14:paraId="0B17B1DF" w14:textId="77777777" w:rsidR="007518FD" w:rsidRPr="007518FD" w:rsidRDefault="007518FD" w:rsidP="007518FD">
            <w:pPr>
              <w:spacing w:after="40"/>
              <w:ind w:right="170"/>
              <w:jc w:val="right"/>
              <w:rPr>
                <w:szCs w:val="20"/>
              </w:rPr>
            </w:pPr>
            <w:r w:rsidRPr="007518FD">
              <w:t>0.205</w:t>
            </w:r>
          </w:p>
        </w:tc>
      </w:tr>
      <w:tr w:rsidR="007518FD" w:rsidRPr="007518FD" w14:paraId="10B79530" w14:textId="77777777" w:rsidTr="0039145D">
        <w:tc>
          <w:tcPr>
            <w:tcW w:w="547" w:type="pct"/>
          </w:tcPr>
          <w:p w14:paraId="15EBE877" w14:textId="77777777" w:rsidR="007518FD" w:rsidRPr="007518FD" w:rsidRDefault="007518FD" w:rsidP="007518FD">
            <w:pPr>
              <w:spacing w:after="40"/>
              <w:jc w:val="center"/>
              <w:rPr>
                <w:szCs w:val="20"/>
              </w:rPr>
            </w:pPr>
            <w:r w:rsidRPr="007518FD">
              <w:t>G66B</w:t>
            </w:r>
          </w:p>
        </w:tc>
        <w:tc>
          <w:tcPr>
            <w:tcW w:w="3512" w:type="pct"/>
          </w:tcPr>
          <w:p w14:paraId="1641CFF6" w14:textId="77777777" w:rsidR="007518FD" w:rsidRPr="007518FD" w:rsidRDefault="007518FD" w:rsidP="007518FD">
            <w:pPr>
              <w:spacing w:after="40"/>
              <w:jc w:val="left"/>
              <w:rPr>
                <w:szCs w:val="20"/>
              </w:rPr>
            </w:pPr>
            <w:r w:rsidRPr="007518FD">
              <w:t>Abdominal Pain and Mesenteric Adenitis, Minor Complexity</w:t>
            </w:r>
          </w:p>
        </w:tc>
        <w:tc>
          <w:tcPr>
            <w:tcW w:w="471" w:type="pct"/>
          </w:tcPr>
          <w:p w14:paraId="75D3C2B7" w14:textId="77777777" w:rsidR="007518FD" w:rsidRPr="007518FD" w:rsidRDefault="007518FD" w:rsidP="007518FD">
            <w:pPr>
              <w:spacing w:after="40"/>
              <w:ind w:right="170"/>
              <w:jc w:val="right"/>
              <w:rPr>
                <w:szCs w:val="20"/>
              </w:rPr>
            </w:pPr>
            <w:r w:rsidRPr="007518FD">
              <w:t>0.228</w:t>
            </w:r>
          </w:p>
        </w:tc>
        <w:tc>
          <w:tcPr>
            <w:tcW w:w="470" w:type="pct"/>
          </w:tcPr>
          <w:p w14:paraId="57E1E914" w14:textId="77777777" w:rsidR="007518FD" w:rsidRPr="007518FD" w:rsidRDefault="007518FD" w:rsidP="007518FD">
            <w:pPr>
              <w:spacing w:after="40"/>
              <w:ind w:right="170"/>
              <w:jc w:val="right"/>
              <w:rPr>
                <w:szCs w:val="20"/>
              </w:rPr>
            </w:pPr>
            <w:r w:rsidRPr="007518FD">
              <w:t>0.207</w:t>
            </w:r>
          </w:p>
        </w:tc>
      </w:tr>
      <w:tr w:rsidR="007518FD" w:rsidRPr="007518FD" w14:paraId="32807114" w14:textId="77777777" w:rsidTr="0039145D">
        <w:tc>
          <w:tcPr>
            <w:tcW w:w="547" w:type="pct"/>
          </w:tcPr>
          <w:p w14:paraId="6DE2FBA5" w14:textId="77777777" w:rsidR="007518FD" w:rsidRPr="007518FD" w:rsidRDefault="007518FD" w:rsidP="007518FD">
            <w:pPr>
              <w:spacing w:after="40"/>
              <w:jc w:val="center"/>
              <w:rPr>
                <w:szCs w:val="20"/>
              </w:rPr>
            </w:pPr>
            <w:r w:rsidRPr="007518FD">
              <w:t>G67A</w:t>
            </w:r>
          </w:p>
        </w:tc>
        <w:tc>
          <w:tcPr>
            <w:tcW w:w="3512" w:type="pct"/>
          </w:tcPr>
          <w:p w14:paraId="37DCE566" w14:textId="77777777" w:rsidR="007518FD" w:rsidRPr="007518FD" w:rsidRDefault="007518FD" w:rsidP="007518FD">
            <w:pPr>
              <w:spacing w:after="40"/>
              <w:jc w:val="left"/>
              <w:rPr>
                <w:szCs w:val="20"/>
              </w:rPr>
            </w:pPr>
            <w:r w:rsidRPr="007518FD">
              <w:t>Oesophagitis and Gastroenteritis, Major Complexity</w:t>
            </w:r>
          </w:p>
        </w:tc>
        <w:tc>
          <w:tcPr>
            <w:tcW w:w="471" w:type="pct"/>
          </w:tcPr>
          <w:p w14:paraId="305948A8" w14:textId="77777777" w:rsidR="007518FD" w:rsidRPr="007518FD" w:rsidRDefault="007518FD" w:rsidP="007518FD">
            <w:pPr>
              <w:spacing w:after="40"/>
              <w:ind w:right="170"/>
              <w:jc w:val="right"/>
              <w:rPr>
                <w:szCs w:val="20"/>
              </w:rPr>
            </w:pPr>
            <w:r w:rsidRPr="007518FD">
              <w:t>0.984</w:t>
            </w:r>
          </w:p>
        </w:tc>
        <w:tc>
          <w:tcPr>
            <w:tcW w:w="470" w:type="pct"/>
          </w:tcPr>
          <w:p w14:paraId="6C451D42" w14:textId="77777777" w:rsidR="007518FD" w:rsidRPr="007518FD" w:rsidRDefault="007518FD" w:rsidP="007518FD">
            <w:pPr>
              <w:spacing w:after="40"/>
              <w:ind w:right="170"/>
              <w:jc w:val="right"/>
              <w:rPr>
                <w:szCs w:val="20"/>
              </w:rPr>
            </w:pPr>
            <w:r w:rsidRPr="007518FD">
              <w:t>1.423</w:t>
            </w:r>
          </w:p>
        </w:tc>
      </w:tr>
      <w:tr w:rsidR="007518FD" w:rsidRPr="007518FD" w14:paraId="0D193F19" w14:textId="77777777" w:rsidTr="0039145D">
        <w:tc>
          <w:tcPr>
            <w:tcW w:w="547" w:type="pct"/>
          </w:tcPr>
          <w:p w14:paraId="047EC8BD" w14:textId="77777777" w:rsidR="007518FD" w:rsidRPr="007518FD" w:rsidRDefault="007518FD" w:rsidP="007518FD">
            <w:pPr>
              <w:spacing w:after="40"/>
              <w:jc w:val="center"/>
              <w:rPr>
                <w:szCs w:val="20"/>
              </w:rPr>
            </w:pPr>
            <w:r w:rsidRPr="007518FD">
              <w:t>G67B</w:t>
            </w:r>
          </w:p>
        </w:tc>
        <w:tc>
          <w:tcPr>
            <w:tcW w:w="3512" w:type="pct"/>
          </w:tcPr>
          <w:p w14:paraId="0EE79E2E" w14:textId="77777777" w:rsidR="007518FD" w:rsidRPr="007518FD" w:rsidRDefault="007518FD" w:rsidP="007518FD">
            <w:pPr>
              <w:spacing w:after="40"/>
              <w:jc w:val="left"/>
              <w:rPr>
                <w:szCs w:val="20"/>
              </w:rPr>
            </w:pPr>
            <w:r w:rsidRPr="007518FD">
              <w:t>Oesophagitis and Gastroenteritis, Minor Complexity</w:t>
            </w:r>
          </w:p>
        </w:tc>
        <w:tc>
          <w:tcPr>
            <w:tcW w:w="471" w:type="pct"/>
          </w:tcPr>
          <w:p w14:paraId="66AC01EE" w14:textId="77777777" w:rsidR="007518FD" w:rsidRPr="007518FD" w:rsidRDefault="007518FD" w:rsidP="007518FD">
            <w:pPr>
              <w:spacing w:after="40"/>
              <w:ind w:right="170"/>
              <w:jc w:val="right"/>
              <w:rPr>
                <w:szCs w:val="20"/>
              </w:rPr>
            </w:pPr>
            <w:r w:rsidRPr="007518FD">
              <w:t>0.259</w:t>
            </w:r>
          </w:p>
        </w:tc>
        <w:tc>
          <w:tcPr>
            <w:tcW w:w="470" w:type="pct"/>
          </w:tcPr>
          <w:p w14:paraId="6FD302A4" w14:textId="77777777" w:rsidR="007518FD" w:rsidRPr="007518FD" w:rsidRDefault="007518FD" w:rsidP="007518FD">
            <w:pPr>
              <w:spacing w:after="40"/>
              <w:ind w:right="170"/>
              <w:jc w:val="right"/>
              <w:rPr>
                <w:szCs w:val="20"/>
              </w:rPr>
            </w:pPr>
            <w:r w:rsidRPr="007518FD">
              <w:t>0.228</w:t>
            </w:r>
          </w:p>
        </w:tc>
      </w:tr>
      <w:tr w:rsidR="007518FD" w:rsidRPr="007518FD" w14:paraId="512D74DE" w14:textId="77777777" w:rsidTr="0039145D">
        <w:tc>
          <w:tcPr>
            <w:tcW w:w="547" w:type="pct"/>
          </w:tcPr>
          <w:p w14:paraId="1C965CC1" w14:textId="77777777" w:rsidR="007518FD" w:rsidRPr="007518FD" w:rsidRDefault="007518FD" w:rsidP="007518FD">
            <w:pPr>
              <w:spacing w:after="40"/>
              <w:jc w:val="center"/>
              <w:rPr>
                <w:szCs w:val="20"/>
              </w:rPr>
            </w:pPr>
            <w:r w:rsidRPr="007518FD">
              <w:t>G70A</w:t>
            </w:r>
          </w:p>
        </w:tc>
        <w:tc>
          <w:tcPr>
            <w:tcW w:w="3512" w:type="pct"/>
          </w:tcPr>
          <w:p w14:paraId="4F711435" w14:textId="77777777" w:rsidR="007518FD" w:rsidRPr="007518FD" w:rsidRDefault="007518FD" w:rsidP="007518FD">
            <w:pPr>
              <w:spacing w:after="40"/>
              <w:jc w:val="left"/>
              <w:rPr>
                <w:szCs w:val="20"/>
              </w:rPr>
            </w:pPr>
            <w:r w:rsidRPr="007518FD">
              <w:t>Other Digestive System Disorders, Major Complexity</w:t>
            </w:r>
          </w:p>
        </w:tc>
        <w:tc>
          <w:tcPr>
            <w:tcW w:w="471" w:type="pct"/>
          </w:tcPr>
          <w:p w14:paraId="402102A8" w14:textId="77777777" w:rsidR="007518FD" w:rsidRPr="007518FD" w:rsidRDefault="007518FD" w:rsidP="007518FD">
            <w:pPr>
              <w:spacing w:after="40"/>
              <w:ind w:right="170"/>
              <w:jc w:val="right"/>
              <w:rPr>
                <w:szCs w:val="20"/>
              </w:rPr>
            </w:pPr>
            <w:r w:rsidRPr="007518FD">
              <w:t>1.040</w:t>
            </w:r>
          </w:p>
        </w:tc>
        <w:tc>
          <w:tcPr>
            <w:tcW w:w="470" w:type="pct"/>
          </w:tcPr>
          <w:p w14:paraId="4D6FB2DC" w14:textId="77777777" w:rsidR="007518FD" w:rsidRPr="007518FD" w:rsidRDefault="007518FD" w:rsidP="007518FD">
            <w:pPr>
              <w:spacing w:after="40"/>
              <w:ind w:right="170"/>
              <w:jc w:val="right"/>
              <w:rPr>
                <w:szCs w:val="20"/>
              </w:rPr>
            </w:pPr>
            <w:r w:rsidRPr="007518FD">
              <w:t>0.889</w:t>
            </w:r>
          </w:p>
        </w:tc>
      </w:tr>
      <w:tr w:rsidR="007518FD" w:rsidRPr="007518FD" w14:paraId="0824B138" w14:textId="77777777" w:rsidTr="0039145D">
        <w:tc>
          <w:tcPr>
            <w:tcW w:w="547" w:type="pct"/>
          </w:tcPr>
          <w:p w14:paraId="57E94569" w14:textId="77777777" w:rsidR="007518FD" w:rsidRPr="007518FD" w:rsidRDefault="007518FD" w:rsidP="007518FD">
            <w:pPr>
              <w:spacing w:after="40"/>
              <w:jc w:val="center"/>
              <w:rPr>
                <w:szCs w:val="20"/>
              </w:rPr>
            </w:pPr>
            <w:r w:rsidRPr="007518FD">
              <w:t>G70B</w:t>
            </w:r>
          </w:p>
        </w:tc>
        <w:tc>
          <w:tcPr>
            <w:tcW w:w="3512" w:type="pct"/>
          </w:tcPr>
          <w:p w14:paraId="2B18A20A" w14:textId="77777777" w:rsidR="007518FD" w:rsidRPr="007518FD" w:rsidRDefault="007518FD" w:rsidP="007518FD">
            <w:pPr>
              <w:spacing w:after="40"/>
              <w:jc w:val="left"/>
              <w:rPr>
                <w:szCs w:val="20"/>
              </w:rPr>
            </w:pPr>
            <w:r w:rsidRPr="007518FD">
              <w:t>Other Digestive System Disorders, Minor Complexity</w:t>
            </w:r>
          </w:p>
        </w:tc>
        <w:tc>
          <w:tcPr>
            <w:tcW w:w="471" w:type="pct"/>
          </w:tcPr>
          <w:p w14:paraId="6B0D2BC0" w14:textId="77777777" w:rsidR="007518FD" w:rsidRPr="007518FD" w:rsidRDefault="007518FD" w:rsidP="007518FD">
            <w:pPr>
              <w:spacing w:after="40"/>
              <w:ind w:right="170"/>
              <w:jc w:val="right"/>
              <w:rPr>
                <w:szCs w:val="20"/>
              </w:rPr>
            </w:pPr>
            <w:r w:rsidRPr="007518FD">
              <w:t>0.268</w:t>
            </w:r>
          </w:p>
        </w:tc>
        <w:tc>
          <w:tcPr>
            <w:tcW w:w="470" w:type="pct"/>
          </w:tcPr>
          <w:p w14:paraId="735467F2" w14:textId="77777777" w:rsidR="007518FD" w:rsidRPr="007518FD" w:rsidRDefault="007518FD" w:rsidP="007518FD">
            <w:pPr>
              <w:spacing w:after="40"/>
              <w:ind w:right="170"/>
              <w:jc w:val="right"/>
              <w:rPr>
                <w:szCs w:val="20"/>
              </w:rPr>
            </w:pPr>
            <w:r w:rsidRPr="007518FD">
              <w:t>0.222</w:t>
            </w:r>
          </w:p>
        </w:tc>
      </w:tr>
      <w:tr w:rsidR="007518FD" w:rsidRPr="007518FD" w14:paraId="7192BCD2" w14:textId="77777777" w:rsidTr="0039145D">
        <w:tc>
          <w:tcPr>
            <w:tcW w:w="547" w:type="pct"/>
          </w:tcPr>
          <w:p w14:paraId="02AF6007" w14:textId="77777777" w:rsidR="007518FD" w:rsidRPr="007518FD" w:rsidRDefault="007518FD" w:rsidP="007518FD">
            <w:pPr>
              <w:spacing w:after="40"/>
              <w:jc w:val="center"/>
              <w:rPr>
                <w:szCs w:val="20"/>
              </w:rPr>
            </w:pPr>
            <w:r w:rsidRPr="007518FD">
              <w:t>H01A</w:t>
            </w:r>
          </w:p>
        </w:tc>
        <w:tc>
          <w:tcPr>
            <w:tcW w:w="3512" w:type="pct"/>
          </w:tcPr>
          <w:p w14:paraId="1D03A63D" w14:textId="77777777" w:rsidR="007518FD" w:rsidRPr="007518FD" w:rsidRDefault="007518FD" w:rsidP="007518FD">
            <w:pPr>
              <w:spacing w:after="40"/>
              <w:jc w:val="left"/>
              <w:rPr>
                <w:szCs w:val="20"/>
              </w:rPr>
            </w:pPr>
            <w:r w:rsidRPr="007518FD">
              <w:t>Pancreas, Liver and Shunt Procedures, Major Complexity</w:t>
            </w:r>
          </w:p>
        </w:tc>
        <w:tc>
          <w:tcPr>
            <w:tcW w:w="471" w:type="pct"/>
          </w:tcPr>
          <w:p w14:paraId="300D46C2" w14:textId="77777777" w:rsidR="007518FD" w:rsidRPr="007518FD" w:rsidRDefault="007518FD" w:rsidP="007518FD">
            <w:pPr>
              <w:spacing w:after="40"/>
              <w:ind w:right="170"/>
              <w:jc w:val="right"/>
              <w:rPr>
                <w:szCs w:val="20"/>
              </w:rPr>
            </w:pPr>
            <w:r w:rsidRPr="007518FD">
              <w:t>13.451</w:t>
            </w:r>
          </w:p>
        </w:tc>
        <w:tc>
          <w:tcPr>
            <w:tcW w:w="470" w:type="pct"/>
          </w:tcPr>
          <w:p w14:paraId="08604DBB" w14:textId="77777777" w:rsidR="007518FD" w:rsidRPr="007518FD" w:rsidRDefault="007518FD" w:rsidP="007518FD">
            <w:pPr>
              <w:spacing w:after="40"/>
              <w:ind w:right="170"/>
              <w:jc w:val="right"/>
              <w:rPr>
                <w:szCs w:val="20"/>
              </w:rPr>
            </w:pPr>
            <w:r w:rsidRPr="007518FD">
              <w:t>1.617</w:t>
            </w:r>
          </w:p>
        </w:tc>
      </w:tr>
      <w:tr w:rsidR="007518FD" w:rsidRPr="007518FD" w14:paraId="7C60E07B" w14:textId="77777777" w:rsidTr="0039145D">
        <w:tc>
          <w:tcPr>
            <w:tcW w:w="547" w:type="pct"/>
          </w:tcPr>
          <w:p w14:paraId="2562C5D8" w14:textId="77777777" w:rsidR="007518FD" w:rsidRPr="007518FD" w:rsidRDefault="007518FD" w:rsidP="007518FD">
            <w:pPr>
              <w:spacing w:after="40"/>
              <w:jc w:val="center"/>
              <w:rPr>
                <w:szCs w:val="20"/>
              </w:rPr>
            </w:pPr>
            <w:r w:rsidRPr="007518FD">
              <w:t>H01B</w:t>
            </w:r>
          </w:p>
        </w:tc>
        <w:tc>
          <w:tcPr>
            <w:tcW w:w="3512" w:type="pct"/>
          </w:tcPr>
          <w:p w14:paraId="594CA531" w14:textId="77777777" w:rsidR="007518FD" w:rsidRPr="007518FD" w:rsidRDefault="007518FD" w:rsidP="007518FD">
            <w:pPr>
              <w:spacing w:after="40"/>
              <w:jc w:val="left"/>
              <w:rPr>
                <w:szCs w:val="20"/>
              </w:rPr>
            </w:pPr>
            <w:r w:rsidRPr="007518FD">
              <w:t>Pancreas, Liver and Shunt Procedures, Intermediate Complexity</w:t>
            </w:r>
          </w:p>
        </w:tc>
        <w:tc>
          <w:tcPr>
            <w:tcW w:w="471" w:type="pct"/>
          </w:tcPr>
          <w:p w14:paraId="6C6A2BB4" w14:textId="77777777" w:rsidR="007518FD" w:rsidRPr="007518FD" w:rsidRDefault="007518FD" w:rsidP="007518FD">
            <w:pPr>
              <w:spacing w:after="40"/>
              <w:ind w:right="170"/>
              <w:jc w:val="right"/>
              <w:rPr>
                <w:szCs w:val="20"/>
              </w:rPr>
            </w:pPr>
            <w:r w:rsidRPr="007518FD">
              <w:t>6.441</w:t>
            </w:r>
          </w:p>
        </w:tc>
        <w:tc>
          <w:tcPr>
            <w:tcW w:w="470" w:type="pct"/>
          </w:tcPr>
          <w:p w14:paraId="401B8F9A" w14:textId="77777777" w:rsidR="007518FD" w:rsidRPr="007518FD" w:rsidRDefault="007518FD" w:rsidP="007518FD">
            <w:pPr>
              <w:spacing w:after="40"/>
              <w:ind w:right="170"/>
              <w:jc w:val="right"/>
              <w:rPr>
                <w:szCs w:val="20"/>
              </w:rPr>
            </w:pPr>
            <w:r w:rsidRPr="007518FD">
              <w:t>8.251</w:t>
            </w:r>
          </w:p>
        </w:tc>
      </w:tr>
      <w:tr w:rsidR="007518FD" w:rsidRPr="007518FD" w14:paraId="5EC2FF9B" w14:textId="77777777" w:rsidTr="0039145D">
        <w:tc>
          <w:tcPr>
            <w:tcW w:w="547" w:type="pct"/>
          </w:tcPr>
          <w:p w14:paraId="2B90D136" w14:textId="77777777" w:rsidR="007518FD" w:rsidRPr="007518FD" w:rsidRDefault="007518FD" w:rsidP="007518FD">
            <w:pPr>
              <w:spacing w:after="40"/>
              <w:jc w:val="center"/>
              <w:rPr>
                <w:szCs w:val="20"/>
              </w:rPr>
            </w:pPr>
            <w:r w:rsidRPr="007518FD">
              <w:t>H01C</w:t>
            </w:r>
          </w:p>
        </w:tc>
        <w:tc>
          <w:tcPr>
            <w:tcW w:w="3512" w:type="pct"/>
          </w:tcPr>
          <w:p w14:paraId="6DB6C846" w14:textId="77777777" w:rsidR="007518FD" w:rsidRPr="007518FD" w:rsidRDefault="007518FD" w:rsidP="007518FD">
            <w:pPr>
              <w:spacing w:after="40"/>
              <w:jc w:val="left"/>
              <w:rPr>
                <w:szCs w:val="20"/>
              </w:rPr>
            </w:pPr>
            <w:r w:rsidRPr="007518FD">
              <w:t>Pancreas, Liver and Shunt Procedures, Minor Complexity</w:t>
            </w:r>
          </w:p>
        </w:tc>
        <w:tc>
          <w:tcPr>
            <w:tcW w:w="471" w:type="pct"/>
          </w:tcPr>
          <w:p w14:paraId="182E2675" w14:textId="77777777" w:rsidR="007518FD" w:rsidRPr="007518FD" w:rsidRDefault="007518FD" w:rsidP="007518FD">
            <w:pPr>
              <w:spacing w:after="40"/>
              <w:ind w:right="170"/>
              <w:jc w:val="right"/>
              <w:rPr>
                <w:szCs w:val="20"/>
              </w:rPr>
            </w:pPr>
            <w:r w:rsidRPr="007518FD">
              <w:t>2.382</w:t>
            </w:r>
          </w:p>
        </w:tc>
        <w:tc>
          <w:tcPr>
            <w:tcW w:w="470" w:type="pct"/>
          </w:tcPr>
          <w:p w14:paraId="3D862840" w14:textId="77777777" w:rsidR="007518FD" w:rsidRPr="007518FD" w:rsidRDefault="007518FD" w:rsidP="007518FD">
            <w:pPr>
              <w:spacing w:after="40"/>
              <w:ind w:right="170"/>
              <w:jc w:val="right"/>
              <w:rPr>
                <w:szCs w:val="20"/>
              </w:rPr>
            </w:pPr>
            <w:r w:rsidRPr="007518FD">
              <w:t>1.905</w:t>
            </w:r>
          </w:p>
        </w:tc>
      </w:tr>
      <w:tr w:rsidR="007518FD" w:rsidRPr="007518FD" w14:paraId="062F1008" w14:textId="77777777" w:rsidTr="0039145D">
        <w:tc>
          <w:tcPr>
            <w:tcW w:w="547" w:type="pct"/>
          </w:tcPr>
          <w:p w14:paraId="79D4CDC6" w14:textId="77777777" w:rsidR="007518FD" w:rsidRPr="007518FD" w:rsidRDefault="007518FD" w:rsidP="007518FD">
            <w:pPr>
              <w:spacing w:after="40"/>
              <w:jc w:val="center"/>
              <w:rPr>
                <w:szCs w:val="20"/>
              </w:rPr>
            </w:pPr>
            <w:r w:rsidRPr="007518FD">
              <w:t>H02A</w:t>
            </w:r>
          </w:p>
        </w:tc>
        <w:tc>
          <w:tcPr>
            <w:tcW w:w="3512" w:type="pct"/>
          </w:tcPr>
          <w:p w14:paraId="73E7176B" w14:textId="77777777" w:rsidR="007518FD" w:rsidRPr="007518FD" w:rsidRDefault="007518FD" w:rsidP="007518FD">
            <w:pPr>
              <w:spacing w:after="40"/>
              <w:jc w:val="left"/>
              <w:rPr>
                <w:szCs w:val="20"/>
              </w:rPr>
            </w:pPr>
            <w:r w:rsidRPr="007518FD">
              <w:t>Major Biliary Tract Procedures, Major Complexity</w:t>
            </w:r>
          </w:p>
        </w:tc>
        <w:tc>
          <w:tcPr>
            <w:tcW w:w="471" w:type="pct"/>
          </w:tcPr>
          <w:p w14:paraId="037A52B2" w14:textId="77777777" w:rsidR="007518FD" w:rsidRPr="007518FD" w:rsidRDefault="007518FD" w:rsidP="007518FD">
            <w:pPr>
              <w:spacing w:after="40"/>
              <w:ind w:right="170"/>
              <w:jc w:val="right"/>
              <w:rPr>
                <w:szCs w:val="20"/>
              </w:rPr>
            </w:pPr>
            <w:r w:rsidRPr="007518FD">
              <w:t>6.717</w:t>
            </w:r>
          </w:p>
        </w:tc>
        <w:tc>
          <w:tcPr>
            <w:tcW w:w="470" w:type="pct"/>
          </w:tcPr>
          <w:p w14:paraId="06C31CA8" w14:textId="77777777" w:rsidR="007518FD" w:rsidRPr="007518FD" w:rsidRDefault="007518FD" w:rsidP="007518FD">
            <w:pPr>
              <w:spacing w:after="40"/>
              <w:ind w:right="170"/>
              <w:jc w:val="right"/>
              <w:rPr>
                <w:szCs w:val="20"/>
              </w:rPr>
            </w:pPr>
            <w:r w:rsidRPr="007518FD">
              <w:t>8.447</w:t>
            </w:r>
          </w:p>
        </w:tc>
      </w:tr>
      <w:tr w:rsidR="007518FD" w:rsidRPr="007518FD" w14:paraId="713C49F5" w14:textId="77777777" w:rsidTr="0039145D">
        <w:tc>
          <w:tcPr>
            <w:tcW w:w="547" w:type="pct"/>
          </w:tcPr>
          <w:p w14:paraId="5686C2D2" w14:textId="77777777" w:rsidR="007518FD" w:rsidRPr="007518FD" w:rsidRDefault="007518FD" w:rsidP="007518FD">
            <w:pPr>
              <w:spacing w:after="40"/>
              <w:jc w:val="center"/>
              <w:rPr>
                <w:szCs w:val="20"/>
              </w:rPr>
            </w:pPr>
            <w:r w:rsidRPr="007518FD">
              <w:t>H02B</w:t>
            </w:r>
          </w:p>
        </w:tc>
        <w:tc>
          <w:tcPr>
            <w:tcW w:w="3512" w:type="pct"/>
          </w:tcPr>
          <w:p w14:paraId="0AECC9CF" w14:textId="77777777" w:rsidR="007518FD" w:rsidRPr="007518FD" w:rsidRDefault="007518FD" w:rsidP="007518FD">
            <w:pPr>
              <w:spacing w:after="40"/>
              <w:jc w:val="left"/>
              <w:rPr>
                <w:szCs w:val="20"/>
              </w:rPr>
            </w:pPr>
            <w:r w:rsidRPr="007518FD">
              <w:t>Major Biliary Tract Procedures, Minor Complexity</w:t>
            </w:r>
          </w:p>
        </w:tc>
        <w:tc>
          <w:tcPr>
            <w:tcW w:w="471" w:type="pct"/>
          </w:tcPr>
          <w:p w14:paraId="3906C3AC" w14:textId="77777777" w:rsidR="007518FD" w:rsidRPr="007518FD" w:rsidRDefault="007518FD" w:rsidP="007518FD">
            <w:pPr>
              <w:spacing w:after="40"/>
              <w:ind w:right="170"/>
              <w:jc w:val="right"/>
              <w:rPr>
                <w:szCs w:val="20"/>
              </w:rPr>
            </w:pPr>
            <w:r w:rsidRPr="007518FD">
              <w:t>2.613</w:t>
            </w:r>
          </w:p>
        </w:tc>
        <w:tc>
          <w:tcPr>
            <w:tcW w:w="470" w:type="pct"/>
          </w:tcPr>
          <w:p w14:paraId="538D5D2C" w14:textId="77777777" w:rsidR="007518FD" w:rsidRPr="007518FD" w:rsidRDefault="007518FD" w:rsidP="007518FD">
            <w:pPr>
              <w:spacing w:after="40"/>
              <w:ind w:right="170"/>
              <w:jc w:val="right"/>
              <w:rPr>
                <w:szCs w:val="20"/>
              </w:rPr>
            </w:pPr>
            <w:r w:rsidRPr="007518FD">
              <w:t>1.967</w:t>
            </w:r>
          </w:p>
        </w:tc>
      </w:tr>
      <w:tr w:rsidR="007518FD" w:rsidRPr="007518FD" w14:paraId="1C6C2973" w14:textId="77777777" w:rsidTr="0039145D">
        <w:tc>
          <w:tcPr>
            <w:tcW w:w="547" w:type="pct"/>
          </w:tcPr>
          <w:p w14:paraId="30EE2834" w14:textId="77777777" w:rsidR="007518FD" w:rsidRPr="007518FD" w:rsidRDefault="007518FD" w:rsidP="007518FD">
            <w:pPr>
              <w:spacing w:after="40"/>
              <w:jc w:val="center"/>
              <w:rPr>
                <w:szCs w:val="20"/>
              </w:rPr>
            </w:pPr>
            <w:r w:rsidRPr="007518FD">
              <w:t>H05A</w:t>
            </w:r>
          </w:p>
        </w:tc>
        <w:tc>
          <w:tcPr>
            <w:tcW w:w="3512" w:type="pct"/>
          </w:tcPr>
          <w:p w14:paraId="3B891175" w14:textId="77777777" w:rsidR="007518FD" w:rsidRPr="007518FD" w:rsidRDefault="007518FD" w:rsidP="007518FD">
            <w:pPr>
              <w:spacing w:after="40"/>
              <w:jc w:val="left"/>
              <w:rPr>
                <w:szCs w:val="20"/>
              </w:rPr>
            </w:pPr>
            <w:r w:rsidRPr="007518FD">
              <w:t>Hepatobiliary Diagnostic Procedures, Major Complexity</w:t>
            </w:r>
          </w:p>
        </w:tc>
        <w:tc>
          <w:tcPr>
            <w:tcW w:w="471" w:type="pct"/>
          </w:tcPr>
          <w:p w14:paraId="146F82AF" w14:textId="77777777" w:rsidR="007518FD" w:rsidRPr="007518FD" w:rsidRDefault="007518FD" w:rsidP="007518FD">
            <w:pPr>
              <w:spacing w:after="40"/>
              <w:ind w:right="170"/>
              <w:jc w:val="right"/>
              <w:rPr>
                <w:szCs w:val="20"/>
              </w:rPr>
            </w:pPr>
            <w:r w:rsidRPr="007518FD">
              <w:t>4.269</w:t>
            </w:r>
          </w:p>
        </w:tc>
        <w:tc>
          <w:tcPr>
            <w:tcW w:w="470" w:type="pct"/>
          </w:tcPr>
          <w:p w14:paraId="14F52A80" w14:textId="77777777" w:rsidR="007518FD" w:rsidRPr="007518FD" w:rsidRDefault="007518FD" w:rsidP="007518FD">
            <w:pPr>
              <w:spacing w:after="40"/>
              <w:ind w:right="170"/>
              <w:jc w:val="right"/>
              <w:rPr>
                <w:szCs w:val="20"/>
              </w:rPr>
            </w:pPr>
            <w:r w:rsidRPr="007518FD">
              <w:t>6.941</w:t>
            </w:r>
          </w:p>
        </w:tc>
      </w:tr>
      <w:tr w:rsidR="007518FD" w:rsidRPr="007518FD" w14:paraId="0786C368" w14:textId="77777777" w:rsidTr="0039145D">
        <w:tc>
          <w:tcPr>
            <w:tcW w:w="547" w:type="pct"/>
          </w:tcPr>
          <w:p w14:paraId="7C7ED60C" w14:textId="77777777" w:rsidR="007518FD" w:rsidRPr="007518FD" w:rsidRDefault="007518FD" w:rsidP="007518FD">
            <w:pPr>
              <w:spacing w:after="40"/>
              <w:jc w:val="center"/>
              <w:rPr>
                <w:szCs w:val="20"/>
              </w:rPr>
            </w:pPr>
            <w:r w:rsidRPr="007518FD">
              <w:t>H05B</w:t>
            </w:r>
          </w:p>
        </w:tc>
        <w:tc>
          <w:tcPr>
            <w:tcW w:w="3512" w:type="pct"/>
          </w:tcPr>
          <w:p w14:paraId="28E6902F" w14:textId="77777777" w:rsidR="007518FD" w:rsidRPr="007518FD" w:rsidRDefault="007518FD" w:rsidP="007518FD">
            <w:pPr>
              <w:spacing w:after="40"/>
              <w:jc w:val="left"/>
              <w:rPr>
                <w:szCs w:val="20"/>
              </w:rPr>
            </w:pPr>
            <w:r w:rsidRPr="007518FD">
              <w:t>Hepatobiliary Diagnostic Procedures, Minor Complexity</w:t>
            </w:r>
          </w:p>
        </w:tc>
        <w:tc>
          <w:tcPr>
            <w:tcW w:w="471" w:type="pct"/>
          </w:tcPr>
          <w:p w14:paraId="30361E70" w14:textId="77777777" w:rsidR="007518FD" w:rsidRPr="007518FD" w:rsidRDefault="007518FD" w:rsidP="007518FD">
            <w:pPr>
              <w:spacing w:after="40"/>
              <w:ind w:right="170"/>
              <w:jc w:val="right"/>
              <w:rPr>
                <w:szCs w:val="20"/>
              </w:rPr>
            </w:pPr>
            <w:r w:rsidRPr="007518FD">
              <w:t>0.865</w:t>
            </w:r>
          </w:p>
        </w:tc>
        <w:tc>
          <w:tcPr>
            <w:tcW w:w="470" w:type="pct"/>
          </w:tcPr>
          <w:p w14:paraId="273A6D7B" w14:textId="77777777" w:rsidR="007518FD" w:rsidRPr="007518FD" w:rsidRDefault="007518FD" w:rsidP="007518FD">
            <w:pPr>
              <w:spacing w:after="40"/>
              <w:ind w:right="170"/>
              <w:jc w:val="right"/>
              <w:rPr>
                <w:szCs w:val="20"/>
              </w:rPr>
            </w:pPr>
            <w:r w:rsidRPr="007518FD">
              <w:t>0.450</w:t>
            </w:r>
          </w:p>
        </w:tc>
      </w:tr>
      <w:tr w:rsidR="007518FD" w:rsidRPr="007518FD" w14:paraId="015815AD" w14:textId="77777777" w:rsidTr="0039145D">
        <w:tc>
          <w:tcPr>
            <w:tcW w:w="547" w:type="pct"/>
          </w:tcPr>
          <w:p w14:paraId="58031757" w14:textId="77777777" w:rsidR="007518FD" w:rsidRPr="007518FD" w:rsidRDefault="007518FD" w:rsidP="007518FD">
            <w:pPr>
              <w:spacing w:after="40"/>
              <w:jc w:val="center"/>
              <w:rPr>
                <w:szCs w:val="20"/>
              </w:rPr>
            </w:pPr>
            <w:r w:rsidRPr="007518FD">
              <w:t>H06A</w:t>
            </w:r>
          </w:p>
        </w:tc>
        <w:tc>
          <w:tcPr>
            <w:tcW w:w="3512" w:type="pct"/>
          </w:tcPr>
          <w:p w14:paraId="09A3450B" w14:textId="77777777" w:rsidR="007518FD" w:rsidRPr="007518FD" w:rsidRDefault="007518FD" w:rsidP="007518FD">
            <w:pPr>
              <w:spacing w:after="40"/>
              <w:jc w:val="left"/>
              <w:rPr>
                <w:szCs w:val="20"/>
              </w:rPr>
            </w:pPr>
            <w:r w:rsidRPr="007518FD">
              <w:t>Other Hepatobiliary and Pancreas OR Procedures, Major Complexity</w:t>
            </w:r>
          </w:p>
        </w:tc>
        <w:tc>
          <w:tcPr>
            <w:tcW w:w="471" w:type="pct"/>
          </w:tcPr>
          <w:p w14:paraId="579C61B4" w14:textId="77777777" w:rsidR="007518FD" w:rsidRPr="007518FD" w:rsidRDefault="007518FD" w:rsidP="007518FD">
            <w:pPr>
              <w:spacing w:after="40"/>
              <w:ind w:right="170"/>
              <w:jc w:val="right"/>
              <w:rPr>
                <w:szCs w:val="20"/>
              </w:rPr>
            </w:pPr>
            <w:r w:rsidRPr="007518FD">
              <w:t>8.794</w:t>
            </w:r>
          </w:p>
        </w:tc>
        <w:tc>
          <w:tcPr>
            <w:tcW w:w="470" w:type="pct"/>
          </w:tcPr>
          <w:p w14:paraId="255D24C3" w14:textId="77777777" w:rsidR="007518FD" w:rsidRPr="007518FD" w:rsidRDefault="007518FD" w:rsidP="007518FD">
            <w:pPr>
              <w:spacing w:after="40"/>
              <w:ind w:right="170"/>
              <w:jc w:val="right"/>
              <w:rPr>
                <w:szCs w:val="20"/>
              </w:rPr>
            </w:pPr>
            <w:r w:rsidRPr="007518FD">
              <w:t>5.980</w:t>
            </w:r>
          </w:p>
        </w:tc>
      </w:tr>
      <w:tr w:rsidR="007518FD" w:rsidRPr="007518FD" w14:paraId="3D33065A" w14:textId="77777777" w:rsidTr="0039145D">
        <w:tc>
          <w:tcPr>
            <w:tcW w:w="547" w:type="pct"/>
          </w:tcPr>
          <w:p w14:paraId="2B44303E" w14:textId="77777777" w:rsidR="007518FD" w:rsidRPr="007518FD" w:rsidRDefault="007518FD" w:rsidP="007518FD">
            <w:pPr>
              <w:spacing w:after="40"/>
              <w:jc w:val="center"/>
              <w:rPr>
                <w:szCs w:val="20"/>
              </w:rPr>
            </w:pPr>
            <w:r w:rsidRPr="007518FD">
              <w:t>H06B</w:t>
            </w:r>
          </w:p>
        </w:tc>
        <w:tc>
          <w:tcPr>
            <w:tcW w:w="3512" w:type="pct"/>
          </w:tcPr>
          <w:p w14:paraId="71FB7C4F" w14:textId="77777777" w:rsidR="007518FD" w:rsidRPr="007518FD" w:rsidRDefault="007518FD" w:rsidP="007518FD">
            <w:pPr>
              <w:spacing w:after="40"/>
              <w:jc w:val="left"/>
              <w:rPr>
                <w:szCs w:val="20"/>
              </w:rPr>
            </w:pPr>
            <w:r w:rsidRPr="007518FD">
              <w:t>Other Hepatobiliary and Pancreas OR Procedures, Intermediate Complexity</w:t>
            </w:r>
          </w:p>
        </w:tc>
        <w:tc>
          <w:tcPr>
            <w:tcW w:w="471" w:type="pct"/>
          </w:tcPr>
          <w:p w14:paraId="57DCDA79" w14:textId="77777777" w:rsidR="007518FD" w:rsidRPr="007518FD" w:rsidRDefault="007518FD" w:rsidP="007518FD">
            <w:pPr>
              <w:spacing w:after="40"/>
              <w:ind w:right="170"/>
              <w:jc w:val="right"/>
              <w:rPr>
                <w:szCs w:val="20"/>
              </w:rPr>
            </w:pPr>
            <w:r w:rsidRPr="007518FD">
              <w:t>2.777</w:t>
            </w:r>
          </w:p>
        </w:tc>
        <w:tc>
          <w:tcPr>
            <w:tcW w:w="470" w:type="pct"/>
          </w:tcPr>
          <w:p w14:paraId="4EB62840" w14:textId="77777777" w:rsidR="007518FD" w:rsidRPr="007518FD" w:rsidRDefault="007518FD" w:rsidP="007518FD">
            <w:pPr>
              <w:spacing w:after="40"/>
              <w:ind w:right="170"/>
              <w:jc w:val="right"/>
              <w:rPr>
                <w:szCs w:val="20"/>
              </w:rPr>
            </w:pPr>
            <w:r w:rsidRPr="007518FD">
              <w:t>0.819</w:t>
            </w:r>
          </w:p>
        </w:tc>
      </w:tr>
      <w:tr w:rsidR="007518FD" w:rsidRPr="007518FD" w14:paraId="27CFB5BD" w14:textId="77777777" w:rsidTr="0039145D">
        <w:tc>
          <w:tcPr>
            <w:tcW w:w="547" w:type="pct"/>
          </w:tcPr>
          <w:p w14:paraId="69878222" w14:textId="77777777" w:rsidR="007518FD" w:rsidRPr="007518FD" w:rsidRDefault="007518FD" w:rsidP="007518FD">
            <w:pPr>
              <w:spacing w:after="40"/>
              <w:jc w:val="center"/>
              <w:rPr>
                <w:szCs w:val="20"/>
              </w:rPr>
            </w:pPr>
            <w:r w:rsidRPr="007518FD">
              <w:t>H06C</w:t>
            </w:r>
          </w:p>
        </w:tc>
        <w:tc>
          <w:tcPr>
            <w:tcW w:w="3512" w:type="pct"/>
          </w:tcPr>
          <w:p w14:paraId="0E985195" w14:textId="77777777" w:rsidR="007518FD" w:rsidRPr="007518FD" w:rsidRDefault="007518FD" w:rsidP="007518FD">
            <w:pPr>
              <w:spacing w:after="40"/>
              <w:jc w:val="left"/>
              <w:rPr>
                <w:szCs w:val="20"/>
              </w:rPr>
            </w:pPr>
            <w:r w:rsidRPr="007518FD">
              <w:t>Other Hepatobiliary and Pancreas OR Procedures, Minor Complexity</w:t>
            </w:r>
          </w:p>
        </w:tc>
        <w:tc>
          <w:tcPr>
            <w:tcW w:w="471" w:type="pct"/>
          </w:tcPr>
          <w:p w14:paraId="047E84F1" w14:textId="77777777" w:rsidR="007518FD" w:rsidRPr="007518FD" w:rsidRDefault="007518FD" w:rsidP="007518FD">
            <w:pPr>
              <w:spacing w:after="40"/>
              <w:ind w:right="170"/>
              <w:jc w:val="right"/>
              <w:rPr>
                <w:szCs w:val="20"/>
              </w:rPr>
            </w:pPr>
            <w:r w:rsidRPr="007518FD">
              <w:t>1.143</w:t>
            </w:r>
          </w:p>
        </w:tc>
        <w:tc>
          <w:tcPr>
            <w:tcW w:w="470" w:type="pct"/>
          </w:tcPr>
          <w:p w14:paraId="04BED3CB" w14:textId="77777777" w:rsidR="007518FD" w:rsidRPr="007518FD" w:rsidRDefault="007518FD" w:rsidP="007518FD">
            <w:pPr>
              <w:spacing w:after="40"/>
              <w:ind w:right="170"/>
              <w:jc w:val="right"/>
              <w:rPr>
                <w:szCs w:val="20"/>
              </w:rPr>
            </w:pPr>
            <w:r w:rsidRPr="007518FD">
              <w:t>0.960</w:t>
            </w:r>
          </w:p>
        </w:tc>
      </w:tr>
      <w:tr w:rsidR="007518FD" w:rsidRPr="007518FD" w14:paraId="4A24D45B" w14:textId="77777777" w:rsidTr="0039145D">
        <w:tc>
          <w:tcPr>
            <w:tcW w:w="547" w:type="pct"/>
          </w:tcPr>
          <w:p w14:paraId="667BE6D4" w14:textId="77777777" w:rsidR="007518FD" w:rsidRPr="007518FD" w:rsidRDefault="007518FD" w:rsidP="007518FD">
            <w:pPr>
              <w:spacing w:after="40"/>
              <w:jc w:val="center"/>
              <w:rPr>
                <w:szCs w:val="20"/>
              </w:rPr>
            </w:pPr>
            <w:r w:rsidRPr="007518FD">
              <w:t>H07A</w:t>
            </w:r>
          </w:p>
        </w:tc>
        <w:tc>
          <w:tcPr>
            <w:tcW w:w="3512" w:type="pct"/>
          </w:tcPr>
          <w:p w14:paraId="3A5344AF" w14:textId="77777777" w:rsidR="007518FD" w:rsidRPr="007518FD" w:rsidRDefault="007518FD" w:rsidP="007518FD">
            <w:pPr>
              <w:spacing w:after="40"/>
              <w:jc w:val="left"/>
              <w:rPr>
                <w:szCs w:val="20"/>
              </w:rPr>
            </w:pPr>
            <w:r w:rsidRPr="007518FD">
              <w:t>Open Cholecystectomy, Major Complexity</w:t>
            </w:r>
          </w:p>
        </w:tc>
        <w:tc>
          <w:tcPr>
            <w:tcW w:w="471" w:type="pct"/>
          </w:tcPr>
          <w:p w14:paraId="277EB61B" w14:textId="77777777" w:rsidR="007518FD" w:rsidRPr="007518FD" w:rsidRDefault="007518FD" w:rsidP="007518FD">
            <w:pPr>
              <w:spacing w:after="40"/>
              <w:ind w:right="170"/>
              <w:jc w:val="right"/>
              <w:rPr>
                <w:szCs w:val="20"/>
              </w:rPr>
            </w:pPr>
            <w:r w:rsidRPr="007518FD">
              <w:t>8.019</w:t>
            </w:r>
          </w:p>
        </w:tc>
        <w:tc>
          <w:tcPr>
            <w:tcW w:w="470" w:type="pct"/>
          </w:tcPr>
          <w:p w14:paraId="431CFD0E" w14:textId="77777777" w:rsidR="007518FD" w:rsidRPr="007518FD" w:rsidRDefault="007518FD" w:rsidP="007518FD">
            <w:pPr>
              <w:spacing w:after="40"/>
              <w:ind w:right="170"/>
              <w:jc w:val="right"/>
              <w:rPr>
                <w:szCs w:val="20"/>
              </w:rPr>
            </w:pPr>
            <w:r w:rsidRPr="007518FD">
              <w:t>4.939</w:t>
            </w:r>
          </w:p>
        </w:tc>
      </w:tr>
      <w:tr w:rsidR="007518FD" w:rsidRPr="007518FD" w14:paraId="2E2DAE2A" w14:textId="77777777" w:rsidTr="0039145D">
        <w:tc>
          <w:tcPr>
            <w:tcW w:w="547" w:type="pct"/>
          </w:tcPr>
          <w:p w14:paraId="01F391D6" w14:textId="77777777" w:rsidR="007518FD" w:rsidRPr="007518FD" w:rsidRDefault="007518FD" w:rsidP="007518FD">
            <w:pPr>
              <w:spacing w:after="40"/>
              <w:jc w:val="center"/>
              <w:rPr>
                <w:szCs w:val="20"/>
              </w:rPr>
            </w:pPr>
            <w:r w:rsidRPr="007518FD">
              <w:t>H07B</w:t>
            </w:r>
          </w:p>
        </w:tc>
        <w:tc>
          <w:tcPr>
            <w:tcW w:w="3512" w:type="pct"/>
          </w:tcPr>
          <w:p w14:paraId="782E6BFF" w14:textId="77777777" w:rsidR="007518FD" w:rsidRPr="007518FD" w:rsidRDefault="007518FD" w:rsidP="007518FD">
            <w:pPr>
              <w:spacing w:after="40"/>
              <w:jc w:val="left"/>
              <w:rPr>
                <w:szCs w:val="20"/>
              </w:rPr>
            </w:pPr>
            <w:r w:rsidRPr="007518FD">
              <w:t>Open Cholecystectomy, Intermediate Complexity</w:t>
            </w:r>
          </w:p>
        </w:tc>
        <w:tc>
          <w:tcPr>
            <w:tcW w:w="471" w:type="pct"/>
          </w:tcPr>
          <w:p w14:paraId="27F20AC1" w14:textId="77777777" w:rsidR="007518FD" w:rsidRPr="007518FD" w:rsidRDefault="007518FD" w:rsidP="007518FD">
            <w:pPr>
              <w:spacing w:after="40"/>
              <w:ind w:right="170"/>
              <w:jc w:val="right"/>
              <w:rPr>
                <w:szCs w:val="20"/>
              </w:rPr>
            </w:pPr>
            <w:r w:rsidRPr="007518FD">
              <w:t>4.310</w:t>
            </w:r>
          </w:p>
        </w:tc>
        <w:tc>
          <w:tcPr>
            <w:tcW w:w="470" w:type="pct"/>
          </w:tcPr>
          <w:p w14:paraId="0B9354ED" w14:textId="77777777" w:rsidR="007518FD" w:rsidRPr="007518FD" w:rsidRDefault="007518FD" w:rsidP="007518FD">
            <w:pPr>
              <w:spacing w:after="40"/>
              <w:ind w:right="170"/>
              <w:jc w:val="right"/>
              <w:rPr>
                <w:szCs w:val="20"/>
              </w:rPr>
            </w:pPr>
            <w:r w:rsidRPr="007518FD">
              <w:t>0.731</w:t>
            </w:r>
          </w:p>
        </w:tc>
      </w:tr>
      <w:tr w:rsidR="007518FD" w:rsidRPr="007518FD" w14:paraId="64DBC7D7" w14:textId="77777777" w:rsidTr="0039145D">
        <w:tc>
          <w:tcPr>
            <w:tcW w:w="547" w:type="pct"/>
          </w:tcPr>
          <w:p w14:paraId="297F3F3A" w14:textId="77777777" w:rsidR="007518FD" w:rsidRPr="007518FD" w:rsidRDefault="007518FD" w:rsidP="007518FD">
            <w:pPr>
              <w:spacing w:after="40"/>
              <w:jc w:val="center"/>
              <w:rPr>
                <w:szCs w:val="20"/>
              </w:rPr>
            </w:pPr>
            <w:r w:rsidRPr="007518FD">
              <w:t>H07C</w:t>
            </w:r>
          </w:p>
        </w:tc>
        <w:tc>
          <w:tcPr>
            <w:tcW w:w="3512" w:type="pct"/>
          </w:tcPr>
          <w:p w14:paraId="11A94FDE" w14:textId="77777777" w:rsidR="007518FD" w:rsidRPr="007518FD" w:rsidRDefault="007518FD" w:rsidP="007518FD">
            <w:pPr>
              <w:spacing w:after="40"/>
              <w:jc w:val="left"/>
              <w:rPr>
                <w:szCs w:val="20"/>
              </w:rPr>
            </w:pPr>
            <w:r w:rsidRPr="007518FD">
              <w:t>Open Cholecystectomy, Minor Complexity</w:t>
            </w:r>
          </w:p>
        </w:tc>
        <w:tc>
          <w:tcPr>
            <w:tcW w:w="471" w:type="pct"/>
          </w:tcPr>
          <w:p w14:paraId="2769A92E" w14:textId="77777777" w:rsidR="007518FD" w:rsidRPr="007518FD" w:rsidRDefault="007518FD" w:rsidP="007518FD">
            <w:pPr>
              <w:spacing w:after="40"/>
              <w:ind w:right="170"/>
              <w:jc w:val="right"/>
              <w:rPr>
                <w:szCs w:val="20"/>
              </w:rPr>
            </w:pPr>
            <w:r w:rsidRPr="007518FD">
              <w:t>2.666</w:t>
            </w:r>
          </w:p>
        </w:tc>
        <w:tc>
          <w:tcPr>
            <w:tcW w:w="470" w:type="pct"/>
          </w:tcPr>
          <w:p w14:paraId="1B8BFFA9" w14:textId="77777777" w:rsidR="007518FD" w:rsidRPr="007518FD" w:rsidRDefault="007518FD" w:rsidP="007518FD">
            <w:pPr>
              <w:spacing w:after="40"/>
              <w:ind w:right="170"/>
              <w:jc w:val="right"/>
              <w:rPr>
                <w:szCs w:val="20"/>
              </w:rPr>
            </w:pPr>
            <w:r w:rsidRPr="007518FD">
              <w:t>2.446</w:t>
            </w:r>
          </w:p>
        </w:tc>
      </w:tr>
      <w:tr w:rsidR="007518FD" w:rsidRPr="007518FD" w14:paraId="41D28708" w14:textId="77777777" w:rsidTr="0039145D">
        <w:tc>
          <w:tcPr>
            <w:tcW w:w="547" w:type="pct"/>
          </w:tcPr>
          <w:p w14:paraId="5E8E6DF4" w14:textId="77777777" w:rsidR="007518FD" w:rsidRPr="007518FD" w:rsidRDefault="007518FD" w:rsidP="007518FD">
            <w:pPr>
              <w:spacing w:after="40"/>
              <w:jc w:val="center"/>
              <w:rPr>
                <w:szCs w:val="20"/>
              </w:rPr>
            </w:pPr>
            <w:r w:rsidRPr="007518FD">
              <w:t>H08A</w:t>
            </w:r>
          </w:p>
        </w:tc>
        <w:tc>
          <w:tcPr>
            <w:tcW w:w="3512" w:type="pct"/>
          </w:tcPr>
          <w:p w14:paraId="191D043B" w14:textId="77777777" w:rsidR="007518FD" w:rsidRPr="007518FD" w:rsidRDefault="007518FD" w:rsidP="007518FD">
            <w:pPr>
              <w:spacing w:after="40"/>
              <w:jc w:val="left"/>
              <w:rPr>
                <w:szCs w:val="20"/>
              </w:rPr>
            </w:pPr>
            <w:r w:rsidRPr="007518FD">
              <w:t>Laparoscopic Cholecystectomy, Major Complexity</w:t>
            </w:r>
          </w:p>
        </w:tc>
        <w:tc>
          <w:tcPr>
            <w:tcW w:w="471" w:type="pct"/>
          </w:tcPr>
          <w:p w14:paraId="09381611" w14:textId="77777777" w:rsidR="007518FD" w:rsidRPr="007518FD" w:rsidRDefault="007518FD" w:rsidP="007518FD">
            <w:pPr>
              <w:spacing w:after="40"/>
              <w:ind w:right="170"/>
              <w:jc w:val="right"/>
              <w:rPr>
                <w:szCs w:val="20"/>
              </w:rPr>
            </w:pPr>
            <w:r w:rsidRPr="007518FD">
              <w:t>2.902</w:t>
            </w:r>
          </w:p>
        </w:tc>
        <w:tc>
          <w:tcPr>
            <w:tcW w:w="470" w:type="pct"/>
          </w:tcPr>
          <w:p w14:paraId="47B33A5B" w14:textId="77777777" w:rsidR="007518FD" w:rsidRPr="007518FD" w:rsidRDefault="007518FD" w:rsidP="007518FD">
            <w:pPr>
              <w:spacing w:after="40"/>
              <w:ind w:right="170"/>
              <w:jc w:val="right"/>
              <w:rPr>
                <w:szCs w:val="20"/>
              </w:rPr>
            </w:pPr>
            <w:r w:rsidRPr="007518FD">
              <w:t>1.780</w:t>
            </w:r>
          </w:p>
        </w:tc>
      </w:tr>
      <w:tr w:rsidR="007518FD" w:rsidRPr="007518FD" w14:paraId="429DB6C2" w14:textId="77777777" w:rsidTr="0039145D">
        <w:tc>
          <w:tcPr>
            <w:tcW w:w="547" w:type="pct"/>
          </w:tcPr>
          <w:p w14:paraId="44930CCE" w14:textId="77777777" w:rsidR="007518FD" w:rsidRPr="007518FD" w:rsidRDefault="007518FD" w:rsidP="007518FD">
            <w:pPr>
              <w:spacing w:after="40"/>
              <w:jc w:val="center"/>
              <w:rPr>
                <w:szCs w:val="20"/>
              </w:rPr>
            </w:pPr>
            <w:r w:rsidRPr="007518FD">
              <w:t>H08B</w:t>
            </w:r>
          </w:p>
        </w:tc>
        <w:tc>
          <w:tcPr>
            <w:tcW w:w="3512" w:type="pct"/>
          </w:tcPr>
          <w:p w14:paraId="585F1EF0" w14:textId="77777777" w:rsidR="007518FD" w:rsidRPr="007518FD" w:rsidRDefault="007518FD" w:rsidP="007518FD">
            <w:pPr>
              <w:spacing w:after="40"/>
              <w:jc w:val="left"/>
              <w:rPr>
                <w:szCs w:val="20"/>
              </w:rPr>
            </w:pPr>
            <w:r w:rsidRPr="007518FD">
              <w:t>Laparoscopic Cholecystectomy, Minor Complexity</w:t>
            </w:r>
          </w:p>
        </w:tc>
        <w:tc>
          <w:tcPr>
            <w:tcW w:w="471" w:type="pct"/>
          </w:tcPr>
          <w:p w14:paraId="5432D0CD" w14:textId="77777777" w:rsidR="007518FD" w:rsidRPr="007518FD" w:rsidRDefault="007518FD" w:rsidP="007518FD">
            <w:pPr>
              <w:spacing w:after="40"/>
              <w:ind w:right="170"/>
              <w:jc w:val="right"/>
              <w:rPr>
                <w:szCs w:val="20"/>
              </w:rPr>
            </w:pPr>
            <w:r w:rsidRPr="007518FD">
              <w:t>1.473</w:t>
            </w:r>
          </w:p>
        </w:tc>
        <w:tc>
          <w:tcPr>
            <w:tcW w:w="470" w:type="pct"/>
          </w:tcPr>
          <w:p w14:paraId="3C812CBA" w14:textId="77777777" w:rsidR="007518FD" w:rsidRPr="007518FD" w:rsidRDefault="007518FD" w:rsidP="007518FD">
            <w:pPr>
              <w:spacing w:after="40"/>
              <w:ind w:right="170"/>
              <w:jc w:val="right"/>
              <w:rPr>
                <w:szCs w:val="20"/>
              </w:rPr>
            </w:pPr>
            <w:r w:rsidRPr="007518FD">
              <w:t>1.302</w:t>
            </w:r>
          </w:p>
        </w:tc>
      </w:tr>
      <w:tr w:rsidR="007518FD" w:rsidRPr="007518FD" w14:paraId="6824B787" w14:textId="77777777" w:rsidTr="0039145D">
        <w:tc>
          <w:tcPr>
            <w:tcW w:w="547" w:type="pct"/>
          </w:tcPr>
          <w:p w14:paraId="37790C7D" w14:textId="77777777" w:rsidR="007518FD" w:rsidRPr="007518FD" w:rsidRDefault="007518FD" w:rsidP="007518FD">
            <w:pPr>
              <w:spacing w:after="40"/>
              <w:jc w:val="center"/>
              <w:rPr>
                <w:szCs w:val="20"/>
              </w:rPr>
            </w:pPr>
            <w:r w:rsidRPr="007518FD">
              <w:t>H40A</w:t>
            </w:r>
          </w:p>
        </w:tc>
        <w:tc>
          <w:tcPr>
            <w:tcW w:w="3512" w:type="pct"/>
          </w:tcPr>
          <w:p w14:paraId="39E0F359" w14:textId="77777777" w:rsidR="007518FD" w:rsidRPr="007518FD" w:rsidRDefault="007518FD" w:rsidP="007518FD">
            <w:pPr>
              <w:spacing w:after="40"/>
              <w:jc w:val="left"/>
              <w:rPr>
                <w:szCs w:val="20"/>
              </w:rPr>
            </w:pPr>
            <w:r w:rsidRPr="007518FD">
              <w:t>Endoscopic Procedures for Bleeding Oesophageal Varices, Major Complexity</w:t>
            </w:r>
          </w:p>
        </w:tc>
        <w:tc>
          <w:tcPr>
            <w:tcW w:w="471" w:type="pct"/>
          </w:tcPr>
          <w:p w14:paraId="05E4724E" w14:textId="77777777" w:rsidR="007518FD" w:rsidRPr="007518FD" w:rsidRDefault="007518FD" w:rsidP="007518FD">
            <w:pPr>
              <w:spacing w:after="40"/>
              <w:ind w:right="170"/>
              <w:jc w:val="right"/>
              <w:rPr>
                <w:szCs w:val="20"/>
              </w:rPr>
            </w:pPr>
            <w:r w:rsidRPr="007518FD">
              <w:t>5.071</w:t>
            </w:r>
          </w:p>
        </w:tc>
        <w:tc>
          <w:tcPr>
            <w:tcW w:w="470" w:type="pct"/>
          </w:tcPr>
          <w:p w14:paraId="2801CD10" w14:textId="77777777" w:rsidR="007518FD" w:rsidRPr="007518FD" w:rsidRDefault="007518FD" w:rsidP="007518FD">
            <w:pPr>
              <w:spacing w:after="40"/>
              <w:ind w:right="170"/>
              <w:jc w:val="right"/>
              <w:rPr>
                <w:szCs w:val="20"/>
              </w:rPr>
            </w:pPr>
            <w:r w:rsidRPr="007518FD">
              <w:t>2.177</w:t>
            </w:r>
          </w:p>
        </w:tc>
      </w:tr>
      <w:tr w:rsidR="007518FD" w:rsidRPr="007518FD" w14:paraId="6979A003" w14:textId="77777777" w:rsidTr="0039145D">
        <w:tc>
          <w:tcPr>
            <w:tcW w:w="547" w:type="pct"/>
          </w:tcPr>
          <w:p w14:paraId="63A19247" w14:textId="77777777" w:rsidR="007518FD" w:rsidRPr="007518FD" w:rsidRDefault="007518FD" w:rsidP="007518FD">
            <w:pPr>
              <w:spacing w:after="40"/>
              <w:jc w:val="center"/>
              <w:rPr>
                <w:szCs w:val="20"/>
              </w:rPr>
            </w:pPr>
            <w:r w:rsidRPr="007518FD">
              <w:t>H40B</w:t>
            </w:r>
          </w:p>
        </w:tc>
        <w:tc>
          <w:tcPr>
            <w:tcW w:w="3512" w:type="pct"/>
          </w:tcPr>
          <w:p w14:paraId="48759EA3" w14:textId="77777777" w:rsidR="007518FD" w:rsidRPr="007518FD" w:rsidRDefault="007518FD" w:rsidP="007518FD">
            <w:pPr>
              <w:spacing w:after="40"/>
              <w:jc w:val="left"/>
              <w:rPr>
                <w:szCs w:val="20"/>
              </w:rPr>
            </w:pPr>
            <w:r w:rsidRPr="007518FD">
              <w:t>Endoscopic Procedures for Bleeding Oesophageal Varices, Intermediate Complexity</w:t>
            </w:r>
          </w:p>
        </w:tc>
        <w:tc>
          <w:tcPr>
            <w:tcW w:w="471" w:type="pct"/>
          </w:tcPr>
          <w:p w14:paraId="63539BD2" w14:textId="77777777" w:rsidR="007518FD" w:rsidRPr="007518FD" w:rsidRDefault="007518FD" w:rsidP="007518FD">
            <w:pPr>
              <w:spacing w:after="40"/>
              <w:ind w:right="170"/>
              <w:jc w:val="right"/>
              <w:rPr>
                <w:szCs w:val="20"/>
              </w:rPr>
            </w:pPr>
            <w:r w:rsidRPr="007518FD">
              <w:t>2.192</w:t>
            </w:r>
          </w:p>
        </w:tc>
        <w:tc>
          <w:tcPr>
            <w:tcW w:w="470" w:type="pct"/>
          </w:tcPr>
          <w:p w14:paraId="198DA181" w14:textId="77777777" w:rsidR="007518FD" w:rsidRPr="007518FD" w:rsidRDefault="007518FD" w:rsidP="007518FD">
            <w:pPr>
              <w:spacing w:after="40"/>
              <w:ind w:right="170"/>
              <w:jc w:val="right"/>
              <w:rPr>
                <w:szCs w:val="20"/>
              </w:rPr>
            </w:pPr>
            <w:r w:rsidRPr="007518FD">
              <w:t>0.929</w:t>
            </w:r>
          </w:p>
        </w:tc>
      </w:tr>
      <w:tr w:rsidR="007518FD" w:rsidRPr="007518FD" w14:paraId="1565BF22" w14:textId="77777777" w:rsidTr="0039145D">
        <w:tc>
          <w:tcPr>
            <w:tcW w:w="547" w:type="pct"/>
          </w:tcPr>
          <w:p w14:paraId="79FC7E3C" w14:textId="77777777" w:rsidR="007518FD" w:rsidRPr="007518FD" w:rsidRDefault="007518FD" w:rsidP="007518FD">
            <w:pPr>
              <w:spacing w:after="40"/>
              <w:jc w:val="center"/>
              <w:rPr>
                <w:szCs w:val="20"/>
              </w:rPr>
            </w:pPr>
            <w:r w:rsidRPr="007518FD">
              <w:t>H40C</w:t>
            </w:r>
          </w:p>
        </w:tc>
        <w:tc>
          <w:tcPr>
            <w:tcW w:w="3512" w:type="pct"/>
          </w:tcPr>
          <w:p w14:paraId="6683BA42" w14:textId="77777777" w:rsidR="007518FD" w:rsidRPr="007518FD" w:rsidRDefault="007518FD" w:rsidP="007518FD">
            <w:pPr>
              <w:spacing w:after="40"/>
              <w:jc w:val="left"/>
              <w:rPr>
                <w:szCs w:val="20"/>
              </w:rPr>
            </w:pPr>
            <w:r w:rsidRPr="007518FD">
              <w:t>Endoscopic Procedures for Bleeding Oesophageal Varices, Minor Complexity</w:t>
            </w:r>
          </w:p>
        </w:tc>
        <w:tc>
          <w:tcPr>
            <w:tcW w:w="471" w:type="pct"/>
          </w:tcPr>
          <w:p w14:paraId="668D568F" w14:textId="77777777" w:rsidR="007518FD" w:rsidRPr="007518FD" w:rsidRDefault="007518FD" w:rsidP="007518FD">
            <w:pPr>
              <w:spacing w:after="40"/>
              <w:ind w:right="170"/>
              <w:jc w:val="right"/>
              <w:rPr>
                <w:szCs w:val="20"/>
              </w:rPr>
            </w:pPr>
            <w:r w:rsidRPr="007518FD">
              <w:t>1.104</w:t>
            </w:r>
          </w:p>
        </w:tc>
        <w:tc>
          <w:tcPr>
            <w:tcW w:w="470" w:type="pct"/>
          </w:tcPr>
          <w:p w14:paraId="573E8AF5" w14:textId="77777777" w:rsidR="007518FD" w:rsidRPr="007518FD" w:rsidRDefault="007518FD" w:rsidP="007518FD">
            <w:pPr>
              <w:spacing w:after="40"/>
              <w:ind w:right="170"/>
              <w:jc w:val="right"/>
              <w:rPr>
                <w:szCs w:val="20"/>
              </w:rPr>
            </w:pPr>
            <w:r w:rsidRPr="007518FD">
              <w:t>1.142</w:t>
            </w:r>
          </w:p>
        </w:tc>
      </w:tr>
      <w:tr w:rsidR="007518FD" w:rsidRPr="007518FD" w14:paraId="12726D86" w14:textId="77777777" w:rsidTr="0039145D">
        <w:tc>
          <w:tcPr>
            <w:tcW w:w="547" w:type="pct"/>
          </w:tcPr>
          <w:p w14:paraId="7B6244EE" w14:textId="77777777" w:rsidR="007518FD" w:rsidRPr="007518FD" w:rsidRDefault="007518FD" w:rsidP="007518FD">
            <w:pPr>
              <w:spacing w:after="40"/>
              <w:jc w:val="center"/>
              <w:rPr>
                <w:szCs w:val="20"/>
              </w:rPr>
            </w:pPr>
            <w:r w:rsidRPr="007518FD">
              <w:t>H43A</w:t>
            </w:r>
          </w:p>
        </w:tc>
        <w:tc>
          <w:tcPr>
            <w:tcW w:w="3512" w:type="pct"/>
          </w:tcPr>
          <w:p w14:paraId="03FB468A" w14:textId="77777777" w:rsidR="007518FD" w:rsidRPr="007518FD" w:rsidRDefault="007518FD" w:rsidP="007518FD">
            <w:pPr>
              <w:spacing w:after="40"/>
              <w:jc w:val="left"/>
              <w:rPr>
                <w:szCs w:val="20"/>
              </w:rPr>
            </w:pPr>
            <w:r w:rsidRPr="007518FD">
              <w:t>ERCP Procedures, Major Complexity</w:t>
            </w:r>
          </w:p>
        </w:tc>
        <w:tc>
          <w:tcPr>
            <w:tcW w:w="471" w:type="pct"/>
          </w:tcPr>
          <w:p w14:paraId="59CDDB25" w14:textId="77777777" w:rsidR="007518FD" w:rsidRPr="007518FD" w:rsidRDefault="007518FD" w:rsidP="007518FD">
            <w:pPr>
              <w:spacing w:after="40"/>
              <w:ind w:right="170"/>
              <w:jc w:val="right"/>
              <w:rPr>
                <w:szCs w:val="20"/>
              </w:rPr>
            </w:pPr>
            <w:r w:rsidRPr="007518FD">
              <w:t>4.565</w:t>
            </w:r>
          </w:p>
        </w:tc>
        <w:tc>
          <w:tcPr>
            <w:tcW w:w="470" w:type="pct"/>
          </w:tcPr>
          <w:p w14:paraId="495D116D" w14:textId="77777777" w:rsidR="007518FD" w:rsidRPr="007518FD" w:rsidRDefault="007518FD" w:rsidP="007518FD">
            <w:pPr>
              <w:spacing w:after="40"/>
              <w:ind w:right="170"/>
              <w:jc w:val="right"/>
              <w:rPr>
                <w:szCs w:val="20"/>
              </w:rPr>
            </w:pPr>
            <w:r w:rsidRPr="007518FD">
              <w:t>1.569</w:t>
            </w:r>
          </w:p>
        </w:tc>
      </w:tr>
      <w:tr w:rsidR="007518FD" w:rsidRPr="007518FD" w14:paraId="2C515F70" w14:textId="77777777" w:rsidTr="0039145D">
        <w:tc>
          <w:tcPr>
            <w:tcW w:w="547" w:type="pct"/>
          </w:tcPr>
          <w:p w14:paraId="4AE068DF" w14:textId="77777777" w:rsidR="007518FD" w:rsidRPr="007518FD" w:rsidRDefault="007518FD" w:rsidP="007518FD">
            <w:pPr>
              <w:spacing w:after="40"/>
              <w:jc w:val="center"/>
              <w:rPr>
                <w:szCs w:val="20"/>
              </w:rPr>
            </w:pPr>
            <w:r w:rsidRPr="007518FD">
              <w:t>H43B</w:t>
            </w:r>
          </w:p>
        </w:tc>
        <w:tc>
          <w:tcPr>
            <w:tcW w:w="3512" w:type="pct"/>
          </w:tcPr>
          <w:p w14:paraId="1E241FE3" w14:textId="77777777" w:rsidR="007518FD" w:rsidRPr="007518FD" w:rsidRDefault="007518FD" w:rsidP="007518FD">
            <w:pPr>
              <w:spacing w:after="40"/>
              <w:jc w:val="left"/>
              <w:rPr>
                <w:szCs w:val="20"/>
              </w:rPr>
            </w:pPr>
            <w:r w:rsidRPr="007518FD">
              <w:t>ERCP Procedures, Intermediate Complexity</w:t>
            </w:r>
          </w:p>
        </w:tc>
        <w:tc>
          <w:tcPr>
            <w:tcW w:w="471" w:type="pct"/>
          </w:tcPr>
          <w:p w14:paraId="6AE7F804" w14:textId="77777777" w:rsidR="007518FD" w:rsidRPr="007518FD" w:rsidRDefault="007518FD" w:rsidP="007518FD">
            <w:pPr>
              <w:spacing w:after="40"/>
              <w:ind w:right="170"/>
              <w:jc w:val="right"/>
              <w:rPr>
                <w:szCs w:val="20"/>
              </w:rPr>
            </w:pPr>
            <w:r w:rsidRPr="007518FD">
              <w:t>2.042</w:t>
            </w:r>
          </w:p>
        </w:tc>
        <w:tc>
          <w:tcPr>
            <w:tcW w:w="470" w:type="pct"/>
          </w:tcPr>
          <w:p w14:paraId="6022A644" w14:textId="77777777" w:rsidR="007518FD" w:rsidRPr="007518FD" w:rsidRDefault="007518FD" w:rsidP="007518FD">
            <w:pPr>
              <w:spacing w:after="40"/>
              <w:ind w:right="170"/>
              <w:jc w:val="right"/>
              <w:rPr>
                <w:szCs w:val="20"/>
              </w:rPr>
            </w:pPr>
            <w:r w:rsidRPr="007518FD">
              <w:t>1.346</w:t>
            </w:r>
          </w:p>
        </w:tc>
      </w:tr>
      <w:tr w:rsidR="007518FD" w:rsidRPr="007518FD" w14:paraId="1FEB0D28" w14:textId="77777777" w:rsidTr="0039145D">
        <w:tc>
          <w:tcPr>
            <w:tcW w:w="547" w:type="pct"/>
          </w:tcPr>
          <w:p w14:paraId="48C71245" w14:textId="77777777" w:rsidR="007518FD" w:rsidRPr="007518FD" w:rsidRDefault="007518FD" w:rsidP="007518FD">
            <w:pPr>
              <w:spacing w:after="40"/>
              <w:jc w:val="center"/>
              <w:rPr>
                <w:szCs w:val="20"/>
              </w:rPr>
            </w:pPr>
            <w:r w:rsidRPr="007518FD">
              <w:t>H43C</w:t>
            </w:r>
          </w:p>
        </w:tc>
        <w:tc>
          <w:tcPr>
            <w:tcW w:w="3512" w:type="pct"/>
          </w:tcPr>
          <w:p w14:paraId="1814BEF4" w14:textId="77777777" w:rsidR="007518FD" w:rsidRPr="007518FD" w:rsidRDefault="007518FD" w:rsidP="007518FD">
            <w:pPr>
              <w:spacing w:after="40"/>
              <w:jc w:val="left"/>
              <w:rPr>
                <w:szCs w:val="20"/>
              </w:rPr>
            </w:pPr>
            <w:r w:rsidRPr="007518FD">
              <w:t>ERCP Procedures, Minor Complexity</w:t>
            </w:r>
          </w:p>
        </w:tc>
        <w:tc>
          <w:tcPr>
            <w:tcW w:w="471" w:type="pct"/>
          </w:tcPr>
          <w:p w14:paraId="6EEE60F8" w14:textId="77777777" w:rsidR="007518FD" w:rsidRPr="007518FD" w:rsidRDefault="007518FD" w:rsidP="007518FD">
            <w:pPr>
              <w:spacing w:after="40"/>
              <w:ind w:right="170"/>
              <w:jc w:val="right"/>
              <w:rPr>
                <w:szCs w:val="20"/>
              </w:rPr>
            </w:pPr>
            <w:r w:rsidRPr="007518FD">
              <w:t>1.250</w:t>
            </w:r>
          </w:p>
        </w:tc>
        <w:tc>
          <w:tcPr>
            <w:tcW w:w="470" w:type="pct"/>
          </w:tcPr>
          <w:p w14:paraId="4A0AEB20" w14:textId="77777777" w:rsidR="007518FD" w:rsidRPr="007518FD" w:rsidRDefault="007518FD" w:rsidP="007518FD">
            <w:pPr>
              <w:spacing w:after="40"/>
              <w:ind w:right="170"/>
              <w:jc w:val="right"/>
              <w:rPr>
                <w:szCs w:val="20"/>
              </w:rPr>
            </w:pPr>
            <w:r w:rsidRPr="007518FD">
              <w:t>15.846</w:t>
            </w:r>
          </w:p>
        </w:tc>
      </w:tr>
      <w:tr w:rsidR="007518FD" w:rsidRPr="007518FD" w14:paraId="0F6ECC53" w14:textId="77777777" w:rsidTr="0039145D">
        <w:tc>
          <w:tcPr>
            <w:tcW w:w="547" w:type="pct"/>
          </w:tcPr>
          <w:p w14:paraId="17648BE7" w14:textId="77777777" w:rsidR="007518FD" w:rsidRPr="007518FD" w:rsidRDefault="007518FD" w:rsidP="007518FD">
            <w:pPr>
              <w:spacing w:after="40"/>
              <w:jc w:val="center"/>
              <w:rPr>
                <w:szCs w:val="20"/>
              </w:rPr>
            </w:pPr>
            <w:r w:rsidRPr="007518FD">
              <w:t>H60A</w:t>
            </w:r>
          </w:p>
        </w:tc>
        <w:tc>
          <w:tcPr>
            <w:tcW w:w="3512" w:type="pct"/>
          </w:tcPr>
          <w:p w14:paraId="0757E4A1" w14:textId="77777777" w:rsidR="007518FD" w:rsidRPr="007518FD" w:rsidRDefault="007518FD" w:rsidP="007518FD">
            <w:pPr>
              <w:spacing w:after="40"/>
              <w:jc w:val="left"/>
              <w:rPr>
                <w:szCs w:val="20"/>
              </w:rPr>
            </w:pPr>
            <w:r w:rsidRPr="007518FD">
              <w:t>Cirrhosis and Alcoholic Hepatitis, Major Complexity</w:t>
            </w:r>
          </w:p>
        </w:tc>
        <w:tc>
          <w:tcPr>
            <w:tcW w:w="471" w:type="pct"/>
          </w:tcPr>
          <w:p w14:paraId="51EAA172" w14:textId="77777777" w:rsidR="007518FD" w:rsidRPr="007518FD" w:rsidRDefault="007518FD" w:rsidP="007518FD">
            <w:pPr>
              <w:spacing w:after="40"/>
              <w:ind w:right="170"/>
              <w:jc w:val="right"/>
              <w:rPr>
                <w:szCs w:val="20"/>
              </w:rPr>
            </w:pPr>
            <w:r w:rsidRPr="007518FD">
              <w:t>3.120</w:t>
            </w:r>
          </w:p>
        </w:tc>
        <w:tc>
          <w:tcPr>
            <w:tcW w:w="470" w:type="pct"/>
          </w:tcPr>
          <w:p w14:paraId="31406BA8" w14:textId="77777777" w:rsidR="007518FD" w:rsidRPr="007518FD" w:rsidRDefault="007518FD" w:rsidP="007518FD">
            <w:pPr>
              <w:spacing w:after="40"/>
              <w:ind w:right="170"/>
              <w:jc w:val="right"/>
              <w:rPr>
                <w:szCs w:val="20"/>
              </w:rPr>
            </w:pPr>
            <w:r w:rsidRPr="007518FD">
              <w:t>2.778</w:t>
            </w:r>
          </w:p>
        </w:tc>
      </w:tr>
      <w:tr w:rsidR="007518FD" w:rsidRPr="007518FD" w14:paraId="0431695D" w14:textId="77777777" w:rsidTr="0039145D">
        <w:tc>
          <w:tcPr>
            <w:tcW w:w="547" w:type="pct"/>
          </w:tcPr>
          <w:p w14:paraId="28A139C9" w14:textId="77777777" w:rsidR="007518FD" w:rsidRPr="007518FD" w:rsidRDefault="007518FD" w:rsidP="007518FD">
            <w:pPr>
              <w:spacing w:after="40"/>
              <w:jc w:val="center"/>
              <w:rPr>
                <w:szCs w:val="20"/>
              </w:rPr>
            </w:pPr>
            <w:r w:rsidRPr="007518FD">
              <w:t>H60B</w:t>
            </w:r>
          </w:p>
        </w:tc>
        <w:tc>
          <w:tcPr>
            <w:tcW w:w="3512" w:type="pct"/>
          </w:tcPr>
          <w:p w14:paraId="4C329F3F" w14:textId="77777777" w:rsidR="007518FD" w:rsidRPr="007518FD" w:rsidRDefault="007518FD" w:rsidP="007518FD">
            <w:pPr>
              <w:spacing w:after="40"/>
              <w:jc w:val="left"/>
              <w:rPr>
                <w:szCs w:val="20"/>
              </w:rPr>
            </w:pPr>
            <w:r w:rsidRPr="007518FD">
              <w:t>Cirrhosis and Alcoholic Hepatitis, Intermediate Complexity</w:t>
            </w:r>
          </w:p>
        </w:tc>
        <w:tc>
          <w:tcPr>
            <w:tcW w:w="471" w:type="pct"/>
          </w:tcPr>
          <w:p w14:paraId="4D141BD0" w14:textId="77777777" w:rsidR="007518FD" w:rsidRPr="007518FD" w:rsidRDefault="007518FD" w:rsidP="007518FD">
            <w:pPr>
              <w:spacing w:after="40"/>
              <w:ind w:right="170"/>
              <w:jc w:val="right"/>
              <w:rPr>
                <w:szCs w:val="20"/>
              </w:rPr>
            </w:pPr>
            <w:r w:rsidRPr="007518FD">
              <w:t>1.139</w:t>
            </w:r>
          </w:p>
        </w:tc>
        <w:tc>
          <w:tcPr>
            <w:tcW w:w="470" w:type="pct"/>
          </w:tcPr>
          <w:p w14:paraId="177BD1EF" w14:textId="77777777" w:rsidR="007518FD" w:rsidRPr="007518FD" w:rsidRDefault="007518FD" w:rsidP="007518FD">
            <w:pPr>
              <w:spacing w:after="40"/>
              <w:ind w:right="170"/>
              <w:jc w:val="right"/>
              <w:rPr>
                <w:szCs w:val="20"/>
              </w:rPr>
            </w:pPr>
            <w:r w:rsidRPr="007518FD">
              <w:t>1.207</w:t>
            </w:r>
          </w:p>
        </w:tc>
      </w:tr>
      <w:tr w:rsidR="007518FD" w:rsidRPr="007518FD" w14:paraId="119B269A" w14:textId="77777777" w:rsidTr="0039145D">
        <w:tc>
          <w:tcPr>
            <w:tcW w:w="547" w:type="pct"/>
          </w:tcPr>
          <w:p w14:paraId="76A3B65A" w14:textId="77777777" w:rsidR="007518FD" w:rsidRPr="007518FD" w:rsidRDefault="007518FD" w:rsidP="007518FD">
            <w:pPr>
              <w:spacing w:after="40"/>
              <w:jc w:val="center"/>
              <w:rPr>
                <w:szCs w:val="20"/>
              </w:rPr>
            </w:pPr>
            <w:r w:rsidRPr="007518FD">
              <w:t>H60C</w:t>
            </w:r>
          </w:p>
        </w:tc>
        <w:tc>
          <w:tcPr>
            <w:tcW w:w="3512" w:type="pct"/>
          </w:tcPr>
          <w:p w14:paraId="019782ED" w14:textId="77777777" w:rsidR="007518FD" w:rsidRPr="007518FD" w:rsidRDefault="007518FD" w:rsidP="007518FD">
            <w:pPr>
              <w:spacing w:after="40"/>
              <w:jc w:val="left"/>
              <w:rPr>
                <w:szCs w:val="20"/>
              </w:rPr>
            </w:pPr>
            <w:r w:rsidRPr="007518FD">
              <w:t>Cirrhosis and Alcoholic Hepatitis, Minor Complexity</w:t>
            </w:r>
          </w:p>
        </w:tc>
        <w:tc>
          <w:tcPr>
            <w:tcW w:w="471" w:type="pct"/>
          </w:tcPr>
          <w:p w14:paraId="2C8664B0" w14:textId="77777777" w:rsidR="007518FD" w:rsidRPr="007518FD" w:rsidRDefault="007518FD" w:rsidP="007518FD">
            <w:pPr>
              <w:spacing w:after="40"/>
              <w:ind w:right="170"/>
              <w:jc w:val="right"/>
              <w:rPr>
                <w:szCs w:val="20"/>
              </w:rPr>
            </w:pPr>
            <w:r w:rsidRPr="007518FD">
              <w:t>0.882</w:t>
            </w:r>
          </w:p>
        </w:tc>
        <w:tc>
          <w:tcPr>
            <w:tcW w:w="470" w:type="pct"/>
          </w:tcPr>
          <w:p w14:paraId="3AD17C52" w14:textId="77777777" w:rsidR="007518FD" w:rsidRPr="007518FD" w:rsidRDefault="007518FD" w:rsidP="007518FD">
            <w:pPr>
              <w:spacing w:after="40"/>
              <w:ind w:right="170"/>
              <w:jc w:val="right"/>
              <w:rPr>
                <w:szCs w:val="20"/>
              </w:rPr>
            </w:pPr>
            <w:r w:rsidRPr="007518FD">
              <w:t>0.556</w:t>
            </w:r>
          </w:p>
        </w:tc>
      </w:tr>
      <w:tr w:rsidR="007518FD" w:rsidRPr="007518FD" w14:paraId="509D4204" w14:textId="77777777" w:rsidTr="0039145D">
        <w:tc>
          <w:tcPr>
            <w:tcW w:w="547" w:type="pct"/>
          </w:tcPr>
          <w:p w14:paraId="0824A4C9" w14:textId="77777777" w:rsidR="007518FD" w:rsidRPr="007518FD" w:rsidRDefault="007518FD" w:rsidP="007518FD">
            <w:pPr>
              <w:spacing w:after="40"/>
              <w:jc w:val="center"/>
              <w:rPr>
                <w:szCs w:val="20"/>
              </w:rPr>
            </w:pPr>
            <w:r w:rsidRPr="007518FD">
              <w:t>H61A</w:t>
            </w:r>
          </w:p>
        </w:tc>
        <w:tc>
          <w:tcPr>
            <w:tcW w:w="3512" w:type="pct"/>
          </w:tcPr>
          <w:p w14:paraId="00D26766" w14:textId="77777777" w:rsidR="007518FD" w:rsidRPr="007518FD" w:rsidRDefault="007518FD" w:rsidP="007518FD">
            <w:pPr>
              <w:spacing w:after="40"/>
              <w:jc w:val="left"/>
              <w:rPr>
                <w:szCs w:val="20"/>
              </w:rPr>
            </w:pPr>
            <w:r w:rsidRPr="007518FD">
              <w:t>Malignancy of Hepatobiliary System and Pancreas, Major Complexity</w:t>
            </w:r>
          </w:p>
        </w:tc>
        <w:tc>
          <w:tcPr>
            <w:tcW w:w="471" w:type="pct"/>
          </w:tcPr>
          <w:p w14:paraId="22D56642" w14:textId="77777777" w:rsidR="007518FD" w:rsidRPr="007518FD" w:rsidRDefault="007518FD" w:rsidP="007518FD">
            <w:pPr>
              <w:spacing w:after="40"/>
              <w:ind w:right="170"/>
              <w:jc w:val="right"/>
              <w:rPr>
                <w:szCs w:val="20"/>
              </w:rPr>
            </w:pPr>
            <w:r w:rsidRPr="007518FD">
              <w:t>2.611</w:t>
            </w:r>
          </w:p>
        </w:tc>
        <w:tc>
          <w:tcPr>
            <w:tcW w:w="470" w:type="pct"/>
          </w:tcPr>
          <w:p w14:paraId="6FC0C046" w14:textId="77777777" w:rsidR="007518FD" w:rsidRPr="007518FD" w:rsidRDefault="007518FD" w:rsidP="007518FD">
            <w:pPr>
              <w:spacing w:after="40"/>
              <w:ind w:right="170"/>
              <w:jc w:val="right"/>
              <w:rPr>
                <w:szCs w:val="20"/>
              </w:rPr>
            </w:pPr>
            <w:r w:rsidRPr="007518FD">
              <w:t>3.316</w:t>
            </w:r>
          </w:p>
        </w:tc>
      </w:tr>
      <w:tr w:rsidR="007518FD" w:rsidRPr="007518FD" w14:paraId="0CFBB1B2" w14:textId="77777777" w:rsidTr="0039145D">
        <w:tc>
          <w:tcPr>
            <w:tcW w:w="547" w:type="pct"/>
          </w:tcPr>
          <w:p w14:paraId="3BFA69FF" w14:textId="77777777" w:rsidR="007518FD" w:rsidRPr="007518FD" w:rsidRDefault="007518FD" w:rsidP="007518FD">
            <w:pPr>
              <w:spacing w:after="40"/>
              <w:jc w:val="center"/>
              <w:rPr>
                <w:szCs w:val="20"/>
              </w:rPr>
            </w:pPr>
            <w:r w:rsidRPr="007518FD">
              <w:t>H61B</w:t>
            </w:r>
          </w:p>
        </w:tc>
        <w:tc>
          <w:tcPr>
            <w:tcW w:w="3512" w:type="pct"/>
          </w:tcPr>
          <w:p w14:paraId="10C12D9D" w14:textId="77777777" w:rsidR="007518FD" w:rsidRPr="007518FD" w:rsidRDefault="007518FD" w:rsidP="007518FD">
            <w:pPr>
              <w:spacing w:after="40"/>
              <w:jc w:val="left"/>
              <w:rPr>
                <w:szCs w:val="20"/>
              </w:rPr>
            </w:pPr>
            <w:r w:rsidRPr="007518FD">
              <w:t>Malignancy of Hepatobiliary System and Pancreas, Minor Complexity</w:t>
            </w:r>
          </w:p>
        </w:tc>
        <w:tc>
          <w:tcPr>
            <w:tcW w:w="471" w:type="pct"/>
          </w:tcPr>
          <w:p w14:paraId="5DFF8892" w14:textId="77777777" w:rsidR="007518FD" w:rsidRPr="007518FD" w:rsidRDefault="007518FD" w:rsidP="007518FD">
            <w:pPr>
              <w:spacing w:after="40"/>
              <w:ind w:right="170"/>
              <w:jc w:val="right"/>
              <w:rPr>
                <w:szCs w:val="20"/>
              </w:rPr>
            </w:pPr>
            <w:r w:rsidRPr="007518FD">
              <w:t>1.063</w:t>
            </w:r>
          </w:p>
        </w:tc>
        <w:tc>
          <w:tcPr>
            <w:tcW w:w="470" w:type="pct"/>
          </w:tcPr>
          <w:p w14:paraId="2F272D25" w14:textId="77777777" w:rsidR="007518FD" w:rsidRPr="007518FD" w:rsidRDefault="007518FD" w:rsidP="007518FD">
            <w:pPr>
              <w:spacing w:after="40"/>
              <w:ind w:right="170"/>
              <w:jc w:val="right"/>
              <w:rPr>
                <w:szCs w:val="20"/>
              </w:rPr>
            </w:pPr>
            <w:r w:rsidRPr="007518FD">
              <w:t>0.750</w:t>
            </w:r>
          </w:p>
        </w:tc>
      </w:tr>
      <w:tr w:rsidR="007518FD" w:rsidRPr="007518FD" w14:paraId="5BFC1561" w14:textId="77777777" w:rsidTr="0039145D">
        <w:tc>
          <w:tcPr>
            <w:tcW w:w="547" w:type="pct"/>
          </w:tcPr>
          <w:p w14:paraId="2EDCB78E" w14:textId="77777777" w:rsidR="007518FD" w:rsidRPr="007518FD" w:rsidRDefault="007518FD" w:rsidP="007518FD">
            <w:pPr>
              <w:spacing w:after="40"/>
              <w:jc w:val="center"/>
              <w:rPr>
                <w:szCs w:val="20"/>
              </w:rPr>
            </w:pPr>
            <w:r w:rsidRPr="007518FD">
              <w:t>H62A</w:t>
            </w:r>
          </w:p>
        </w:tc>
        <w:tc>
          <w:tcPr>
            <w:tcW w:w="3512" w:type="pct"/>
          </w:tcPr>
          <w:p w14:paraId="647A9DC6" w14:textId="77777777" w:rsidR="007518FD" w:rsidRPr="007518FD" w:rsidRDefault="007518FD" w:rsidP="007518FD">
            <w:pPr>
              <w:spacing w:after="40"/>
              <w:jc w:val="left"/>
              <w:rPr>
                <w:szCs w:val="20"/>
              </w:rPr>
            </w:pPr>
            <w:r w:rsidRPr="007518FD">
              <w:t>Disorders of Pancreas, Except Malignancy, Major Complexity</w:t>
            </w:r>
          </w:p>
        </w:tc>
        <w:tc>
          <w:tcPr>
            <w:tcW w:w="471" w:type="pct"/>
          </w:tcPr>
          <w:p w14:paraId="4F0390F1" w14:textId="77777777" w:rsidR="007518FD" w:rsidRPr="007518FD" w:rsidRDefault="007518FD" w:rsidP="007518FD">
            <w:pPr>
              <w:spacing w:after="40"/>
              <w:ind w:right="170"/>
              <w:jc w:val="right"/>
              <w:rPr>
                <w:szCs w:val="20"/>
              </w:rPr>
            </w:pPr>
            <w:r w:rsidRPr="007518FD">
              <w:t>2.234</w:t>
            </w:r>
          </w:p>
        </w:tc>
        <w:tc>
          <w:tcPr>
            <w:tcW w:w="470" w:type="pct"/>
          </w:tcPr>
          <w:p w14:paraId="56DC497D" w14:textId="77777777" w:rsidR="007518FD" w:rsidRPr="007518FD" w:rsidRDefault="007518FD" w:rsidP="007518FD">
            <w:pPr>
              <w:spacing w:after="40"/>
              <w:ind w:right="170"/>
              <w:jc w:val="right"/>
              <w:rPr>
                <w:szCs w:val="20"/>
              </w:rPr>
            </w:pPr>
            <w:r w:rsidRPr="007518FD">
              <w:t>2.687</w:t>
            </w:r>
          </w:p>
        </w:tc>
      </w:tr>
      <w:tr w:rsidR="007518FD" w:rsidRPr="007518FD" w14:paraId="5E904556" w14:textId="77777777" w:rsidTr="0039145D">
        <w:tc>
          <w:tcPr>
            <w:tcW w:w="547" w:type="pct"/>
          </w:tcPr>
          <w:p w14:paraId="70CD0353" w14:textId="77777777" w:rsidR="007518FD" w:rsidRPr="007518FD" w:rsidRDefault="007518FD" w:rsidP="007518FD">
            <w:pPr>
              <w:spacing w:after="40"/>
              <w:jc w:val="center"/>
              <w:rPr>
                <w:szCs w:val="20"/>
              </w:rPr>
            </w:pPr>
            <w:r w:rsidRPr="007518FD">
              <w:t>H62B</w:t>
            </w:r>
          </w:p>
        </w:tc>
        <w:tc>
          <w:tcPr>
            <w:tcW w:w="3512" w:type="pct"/>
          </w:tcPr>
          <w:p w14:paraId="0405863C" w14:textId="77777777" w:rsidR="007518FD" w:rsidRPr="007518FD" w:rsidRDefault="007518FD" w:rsidP="007518FD">
            <w:pPr>
              <w:spacing w:after="40"/>
              <w:jc w:val="left"/>
              <w:rPr>
                <w:szCs w:val="20"/>
              </w:rPr>
            </w:pPr>
            <w:r w:rsidRPr="007518FD">
              <w:t>Disorders of Pancreas, Except Malignancy, Minor Complexity</w:t>
            </w:r>
          </w:p>
        </w:tc>
        <w:tc>
          <w:tcPr>
            <w:tcW w:w="471" w:type="pct"/>
          </w:tcPr>
          <w:p w14:paraId="62FB61AB" w14:textId="77777777" w:rsidR="007518FD" w:rsidRPr="007518FD" w:rsidRDefault="007518FD" w:rsidP="007518FD">
            <w:pPr>
              <w:spacing w:after="40"/>
              <w:ind w:right="170"/>
              <w:jc w:val="right"/>
              <w:rPr>
                <w:szCs w:val="20"/>
              </w:rPr>
            </w:pPr>
            <w:r w:rsidRPr="007518FD">
              <w:t>0.763</w:t>
            </w:r>
          </w:p>
        </w:tc>
        <w:tc>
          <w:tcPr>
            <w:tcW w:w="470" w:type="pct"/>
          </w:tcPr>
          <w:p w14:paraId="60DECDF6" w14:textId="77777777" w:rsidR="007518FD" w:rsidRPr="007518FD" w:rsidRDefault="007518FD" w:rsidP="007518FD">
            <w:pPr>
              <w:spacing w:after="40"/>
              <w:ind w:right="170"/>
              <w:jc w:val="right"/>
              <w:rPr>
                <w:szCs w:val="20"/>
              </w:rPr>
            </w:pPr>
            <w:r w:rsidRPr="007518FD">
              <w:t>0.660</w:t>
            </w:r>
          </w:p>
        </w:tc>
      </w:tr>
      <w:tr w:rsidR="007518FD" w:rsidRPr="007518FD" w14:paraId="45EB4CB1" w14:textId="77777777" w:rsidTr="0039145D">
        <w:tc>
          <w:tcPr>
            <w:tcW w:w="547" w:type="pct"/>
          </w:tcPr>
          <w:p w14:paraId="5FC0CE74" w14:textId="77777777" w:rsidR="007518FD" w:rsidRPr="007518FD" w:rsidRDefault="007518FD" w:rsidP="007518FD">
            <w:pPr>
              <w:spacing w:after="40"/>
              <w:jc w:val="center"/>
              <w:rPr>
                <w:szCs w:val="20"/>
              </w:rPr>
            </w:pPr>
            <w:r w:rsidRPr="007518FD">
              <w:t>H63A</w:t>
            </w:r>
          </w:p>
        </w:tc>
        <w:tc>
          <w:tcPr>
            <w:tcW w:w="3512" w:type="pct"/>
          </w:tcPr>
          <w:p w14:paraId="02BD2CA8" w14:textId="77777777" w:rsidR="007518FD" w:rsidRPr="007518FD" w:rsidRDefault="007518FD" w:rsidP="007518FD">
            <w:pPr>
              <w:spacing w:after="40"/>
              <w:jc w:val="left"/>
              <w:rPr>
                <w:szCs w:val="20"/>
              </w:rPr>
            </w:pPr>
            <w:r w:rsidRPr="007518FD">
              <w:t>Other Disorders of Liver, Major Complexity</w:t>
            </w:r>
          </w:p>
        </w:tc>
        <w:tc>
          <w:tcPr>
            <w:tcW w:w="471" w:type="pct"/>
          </w:tcPr>
          <w:p w14:paraId="2E66EDD1" w14:textId="77777777" w:rsidR="007518FD" w:rsidRPr="007518FD" w:rsidRDefault="007518FD" w:rsidP="007518FD">
            <w:pPr>
              <w:spacing w:after="40"/>
              <w:ind w:right="170"/>
              <w:jc w:val="right"/>
              <w:rPr>
                <w:szCs w:val="20"/>
              </w:rPr>
            </w:pPr>
            <w:r w:rsidRPr="007518FD">
              <w:t>1.997</w:t>
            </w:r>
          </w:p>
        </w:tc>
        <w:tc>
          <w:tcPr>
            <w:tcW w:w="470" w:type="pct"/>
          </w:tcPr>
          <w:p w14:paraId="3DBE3B07" w14:textId="77777777" w:rsidR="007518FD" w:rsidRPr="007518FD" w:rsidRDefault="007518FD" w:rsidP="007518FD">
            <w:pPr>
              <w:spacing w:after="40"/>
              <w:ind w:right="170"/>
              <w:jc w:val="right"/>
              <w:rPr>
                <w:szCs w:val="20"/>
              </w:rPr>
            </w:pPr>
            <w:r w:rsidRPr="007518FD">
              <w:t>1.907</w:t>
            </w:r>
          </w:p>
        </w:tc>
      </w:tr>
      <w:tr w:rsidR="007518FD" w:rsidRPr="007518FD" w14:paraId="757A1179" w14:textId="77777777" w:rsidTr="0039145D">
        <w:tc>
          <w:tcPr>
            <w:tcW w:w="547" w:type="pct"/>
          </w:tcPr>
          <w:p w14:paraId="6EE9F146" w14:textId="77777777" w:rsidR="007518FD" w:rsidRPr="007518FD" w:rsidRDefault="007518FD" w:rsidP="007518FD">
            <w:pPr>
              <w:spacing w:after="40"/>
              <w:jc w:val="center"/>
              <w:rPr>
                <w:szCs w:val="20"/>
              </w:rPr>
            </w:pPr>
            <w:r w:rsidRPr="007518FD">
              <w:t>H63B</w:t>
            </w:r>
          </w:p>
        </w:tc>
        <w:tc>
          <w:tcPr>
            <w:tcW w:w="3512" w:type="pct"/>
          </w:tcPr>
          <w:p w14:paraId="1FD9F581" w14:textId="77777777" w:rsidR="007518FD" w:rsidRPr="007518FD" w:rsidRDefault="007518FD" w:rsidP="007518FD">
            <w:pPr>
              <w:spacing w:after="40"/>
              <w:jc w:val="left"/>
              <w:rPr>
                <w:szCs w:val="20"/>
              </w:rPr>
            </w:pPr>
            <w:r w:rsidRPr="007518FD">
              <w:t>Other Disorders of Liver, Intermediate Complexity</w:t>
            </w:r>
          </w:p>
        </w:tc>
        <w:tc>
          <w:tcPr>
            <w:tcW w:w="471" w:type="pct"/>
          </w:tcPr>
          <w:p w14:paraId="07AC1F12" w14:textId="77777777" w:rsidR="007518FD" w:rsidRPr="007518FD" w:rsidRDefault="007518FD" w:rsidP="007518FD">
            <w:pPr>
              <w:spacing w:after="40"/>
              <w:ind w:right="170"/>
              <w:jc w:val="right"/>
              <w:rPr>
                <w:szCs w:val="20"/>
              </w:rPr>
            </w:pPr>
            <w:r w:rsidRPr="007518FD">
              <w:t>1.088</w:t>
            </w:r>
          </w:p>
        </w:tc>
        <w:tc>
          <w:tcPr>
            <w:tcW w:w="470" w:type="pct"/>
          </w:tcPr>
          <w:p w14:paraId="7130BAC5" w14:textId="77777777" w:rsidR="007518FD" w:rsidRPr="007518FD" w:rsidRDefault="007518FD" w:rsidP="007518FD">
            <w:pPr>
              <w:spacing w:after="40"/>
              <w:ind w:right="170"/>
              <w:jc w:val="right"/>
              <w:rPr>
                <w:szCs w:val="20"/>
              </w:rPr>
            </w:pPr>
            <w:r w:rsidRPr="007518FD">
              <w:t>0.784</w:t>
            </w:r>
          </w:p>
        </w:tc>
      </w:tr>
      <w:tr w:rsidR="007518FD" w:rsidRPr="007518FD" w14:paraId="3E1DD5D1" w14:textId="77777777" w:rsidTr="0039145D">
        <w:tc>
          <w:tcPr>
            <w:tcW w:w="547" w:type="pct"/>
          </w:tcPr>
          <w:p w14:paraId="66FD3D2D" w14:textId="77777777" w:rsidR="007518FD" w:rsidRPr="007518FD" w:rsidRDefault="007518FD" w:rsidP="007518FD">
            <w:pPr>
              <w:spacing w:after="40"/>
              <w:jc w:val="center"/>
              <w:rPr>
                <w:szCs w:val="20"/>
              </w:rPr>
            </w:pPr>
            <w:r w:rsidRPr="007518FD">
              <w:t>H63C</w:t>
            </w:r>
          </w:p>
        </w:tc>
        <w:tc>
          <w:tcPr>
            <w:tcW w:w="3512" w:type="pct"/>
          </w:tcPr>
          <w:p w14:paraId="1C20C8AF" w14:textId="77777777" w:rsidR="007518FD" w:rsidRPr="007518FD" w:rsidRDefault="007518FD" w:rsidP="007518FD">
            <w:pPr>
              <w:spacing w:after="40"/>
              <w:jc w:val="left"/>
              <w:rPr>
                <w:szCs w:val="20"/>
              </w:rPr>
            </w:pPr>
            <w:r w:rsidRPr="007518FD">
              <w:t>Other Disorders of Liver, Minor Complexity</w:t>
            </w:r>
          </w:p>
        </w:tc>
        <w:tc>
          <w:tcPr>
            <w:tcW w:w="471" w:type="pct"/>
          </w:tcPr>
          <w:p w14:paraId="30BF932E" w14:textId="77777777" w:rsidR="007518FD" w:rsidRPr="007518FD" w:rsidRDefault="007518FD" w:rsidP="007518FD">
            <w:pPr>
              <w:spacing w:after="40"/>
              <w:ind w:right="170"/>
              <w:jc w:val="right"/>
              <w:rPr>
                <w:szCs w:val="20"/>
              </w:rPr>
            </w:pPr>
            <w:r w:rsidRPr="007518FD">
              <w:t>0.727</w:t>
            </w:r>
          </w:p>
        </w:tc>
        <w:tc>
          <w:tcPr>
            <w:tcW w:w="470" w:type="pct"/>
          </w:tcPr>
          <w:p w14:paraId="407E08A1" w14:textId="77777777" w:rsidR="007518FD" w:rsidRPr="007518FD" w:rsidRDefault="007518FD" w:rsidP="007518FD">
            <w:pPr>
              <w:spacing w:after="40"/>
              <w:ind w:right="170"/>
              <w:jc w:val="right"/>
              <w:rPr>
                <w:szCs w:val="20"/>
              </w:rPr>
            </w:pPr>
            <w:r w:rsidRPr="007518FD">
              <w:t>0.887</w:t>
            </w:r>
          </w:p>
        </w:tc>
      </w:tr>
      <w:tr w:rsidR="007518FD" w:rsidRPr="007518FD" w14:paraId="3F9E8765" w14:textId="77777777" w:rsidTr="0039145D">
        <w:tc>
          <w:tcPr>
            <w:tcW w:w="547" w:type="pct"/>
          </w:tcPr>
          <w:p w14:paraId="19A077CA" w14:textId="77777777" w:rsidR="007518FD" w:rsidRPr="007518FD" w:rsidRDefault="007518FD" w:rsidP="007518FD">
            <w:pPr>
              <w:spacing w:after="40"/>
              <w:jc w:val="center"/>
              <w:rPr>
                <w:szCs w:val="20"/>
              </w:rPr>
            </w:pPr>
            <w:r w:rsidRPr="007518FD">
              <w:t>H64A</w:t>
            </w:r>
          </w:p>
        </w:tc>
        <w:tc>
          <w:tcPr>
            <w:tcW w:w="3512" w:type="pct"/>
          </w:tcPr>
          <w:p w14:paraId="3C203116" w14:textId="77777777" w:rsidR="007518FD" w:rsidRPr="007518FD" w:rsidRDefault="007518FD" w:rsidP="007518FD">
            <w:pPr>
              <w:spacing w:after="40"/>
              <w:jc w:val="left"/>
              <w:rPr>
                <w:szCs w:val="20"/>
              </w:rPr>
            </w:pPr>
            <w:r w:rsidRPr="007518FD">
              <w:t>Disorders of the Biliary Tract, Major Complexity</w:t>
            </w:r>
          </w:p>
        </w:tc>
        <w:tc>
          <w:tcPr>
            <w:tcW w:w="471" w:type="pct"/>
          </w:tcPr>
          <w:p w14:paraId="3A07F561" w14:textId="77777777" w:rsidR="007518FD" w:rsidRPr="007518FD" w:rsidRDefault="007518FD" w:rsidP="007518FD">
            <w:pPr>
              <w:spacing w:after="40"/>
              <w:ind w:right="170"/>
              <w:jc w:val="right"/>
              <w:rPr>
                <w:szCs w:val="20"/>
              </w:rPr>
            </w:pPr>
            <w:r w:rsidRPr="007518FD">
              <w:t>1.338</w:t>
            </w:r>
          </w:p>
        </w:tc>
        <w:tc>
          <w:tcPr>
            <w:tcW w:w="470" w:type="pct"/>
          </w:tcPr>
          <w:p w14:paraId="5E5D62A7" w14:textId="77777777" w:rsidR="007518FD" w:rsidRPr="007518FD" w:rsidRDefault="007518FD" w:rsidP="007518FD">
            <w:pPr>
              <w:spacing w:after="40"/>
              <w:ind w:right="170"/>
              <w:jc w:val="right"/>
              <w:rPr>
                <w:szCs w:val="20"/>
              </w:rPr>
            </w:pPr>
            <w:r w:rsidRPr="007518FD">
              <w:t>1.656</w:t>
            </w:r>
          </w:p>
        </w:tc>
      </w:tr>
      <w:tr w:rsidR="007518FD" w:rsidRPr="007518FD" w14:paraId="101BCB44" w14:textId="77777777" w:rsidTr="0039145D">
        <w:tc>
          <w:tcPr>
            <w:tcW w:w="547" w:type="pct"/>
          </w:tcPr>
          <w:p w14:paraId="3FBD08A8" w14:textId="77777777" w:rsidR="007518FD" w:rsidRPr="007518FD" w:rsidRDefault="007518FD" w:rsidP="007518FD">
            <w:pPr>
              <w:spacing w:after="40"/>
              <w:jc w:val="center"/>
              <w:rPr>
                <w:szCs w:val="20"/>
              </w:rPr>
            </w:pPr>
            <w:r w:rsidRPr="007518FD">
              <w:lastRenderedPageBreak/>
              <w:t>H64B</w:t>
            </w:r>
          </w:p>
        </w:tc>
        <w:tc>
          <w:tcPr>
            <w:tcW w:w="3512" w:type="pct"/>
          </w:tcPr>
          <w:p w14:paraId="5201DC23" w14:textId="77777777" w:rsidR="007518FD" w:rsidRPr="007518FD" w:rsidRDefault="007518FD" w:rsidP="007518FD">
            <w:pPr>
              <w:spacing w:after="40"/>
              <w:jc w:val="left"/>
              <w:rPr>
                <w:szCs w:val="20"/>
              </w:rPr>
            </w:pPr>
            <w:r w:rsidRPr="007518FD">
              <w:t>Disorders of the Biliary Tract, Minor Complexity</w:t>
            </w:r>
          </w:p>
        </w:tc>
        <w:tc>
          <w:tcPr>
            <w:tcW w:w="471" w:type="pct"/>
          </w:tcPr>
          <w:p w14:paraId="2C671304" w14:textId="77777777" w:rsidR="007518FD" w:rsidRPr="007518FD" w:rsidRDefault="007518FD" w:rsidP="007518FD">
            <w:pPr>
              <w:spacing w:after="40"/>
              <w:ind w:right="170"/>
              <w:jc w:val="right"/>
              <w:rPr>
                <w:szCs w:val="20"/>
              </w:rPr>
            </w:pPr>
            <w:r w:rsidRPr="007518FD">
              <w:t>0.587</w:t>
            </w:r>
          </w:p>
        </w:tc>
        <w:tc>
          <w:tcPr>
            <w:tcW w:w="470" w:type="pct"/>
          </w:tcPr>
          <w:p w14:paraId="0951544D" w14:textId="77777777" w:rsidR="007518FD" w:rsidRPr="007518FD" w:rsidRDefault="007518FD" w:rsidP="007518FD">
            <w:pPr>
              <w:spacing w:after="40"/>
              <w:ind w:right="170"/>
              <w:jc w:val="right"/>
              <w:rPr>
                <w:szCs w:val="20"/>
              </w:rPr>
            </w:pPr>
            <w:r w:rsidRPr="007518FD">
              <w:t>0.449</w:t>
            </w:r>
          </w:p>
        </w:tc>
      </w:tr>
      <w:tr w:rsidR="007518FD" w:rsidRPr="007518FD" w14:paraId="649F9D15" w14:textId="77777777" w:rsidTr="0039145D">
        <w:tc>
          <w:tcPr>
            <w:tcW w:w="547" w:type="pct"/>
          </w:tcPr>
          <w:p w14:paraId="1551B983" w14:textId="77777777" w:rsidR="007518FD" w:rsidRPr="007518FD" w:rsidRDefault="007518FD" w:rsidP="007518FD">
            <w:pPr>
              <w:spacing w:after="40"/>
              <w:jc w:val="center"/>
              <w:rPr>
                <w:szCs w:val="20"/>
              </w:rPr>
            </w:pPr>
            <w:r w:rsidRPr="007518FD">
              <w:t>I01A</w:t>
            </w:r>
          </w:p>
        </w:tc>
        <w:tc>
          <w:tcPr>
            <w:tcW w:w="3512" w:type="pct"/>
          </w:tcPr>
          <w:p w14:paraId="7B4686D7" w14:textId="77777777" w:rsidR="007518FD" w:rsidRPr="007518FD" w:rsidRDefault="007518FD" w:rsidP="007518FD">
            <w:pPr>
              <w:spacing w:after="40"/>
              <w:jc w:val="left"/>
              <w:rPr>
                <w:szCs w:val="20"/>
              </w:rPr>
            </w:pPr>
            <w:r w:rsidRPr="007518FD">
              <w:t>Bilateral and Multiple Major Joint Procedures of Lower Limb, Major Complexity</w:t>
            </w:r>
          </w:p>
        </w:tc>
        <w:tc>
          <w:tcPr>
            <w:tcW w:w="471" w:type="pct"/>
          </w:tcPr>
          <w:p w14:paraId="5BAFE568" w14:textId="77777777" w:rsidR="007518FD" w:rsidRPr="007518FD" w:rsidRDefault="007518FD" w:rsidP="007518FD">
            <w:pPr>
              <w:spacing w:after="40"/>
              <w:ind w:right="170"/>
              <w:jc w:val="right"/>
              <w:rPr>
                <w:szCs w:val="20"/>
              </w:rPr>
            </w:pPr>
            <w:r w:rsidRPr="007518FD">
              <w:t>10.774</w:t>
            </w:r>
          </w:p>
        </w:tc>
        <w:tc>
          <w:tcPr>
            <w:tcW w:w="470" w:type="pct"/>
          </w:tcPr>
          <w:p w14:paraId="0600B800" w14:textId="77777777" w:rsidR="007518FD" w:rsidRPr="007518FD" w:rsidRDefault="007518FD" w:rsidP="007518FD">
            <w:pPr>
              <w:spacing w:after="40"/>
              <w:ind w:right="170"/>
              <w:jc w:val="right"/>
              <w:rPr>
                <w:szCs w:val="20"/>
              </w:rPr>
            </w:pPr>
            <w:r w:rsidRPr="007518FD">
              <w:t>11.879</w:t>
            </w:r>
          </w:p>
        </w:tc>
      </w:tr>
      <w:tr w:rsidR="007518FD" w:rsidRPr="007518FD" w14:paraId="6C4917F6" w14:textId="77777777" w:rsidTr="0039145D">
        <w:tc>
          <w:tcPr>
            <w:tcW w:w="547" w:type="pct"/>
          </w:tcPr>
          <w:p w14:paraId="5A5A1A99" w14:textId="77777777" w:rsidR="007518FD" w:rsidRPr="007518FD" w:rsidRDefault="007518FD" w:rsidP="007518FD">
            <w:pPr>
              <w:spacing w:after="40"/>
              <w:jc w:val="center"/>
              <w:rPr>
                <w:szCs w:val="20"/>
              </w:rPr>
            </w:pPr>
            <w:r w:rsidRPr="007518FD">
              <w:t>I01B</w:t>
            </w:r>
          </w:p>
        </w:tc>
        <w:tc>
          <w:tcPr>
            <w:tcW w:w="3512" w:type="pct"/>
          </w:tcPr>
          <w:p w14:paraId="4DBB55F8" w14:textId="77777777" w:rsidR="007518FD" w:rsidRPr="007518FD" w:rsidRDefault="007518FD" w:rsidP="007518FD">
            <w:pPr>
              <w:spacing w:after="40"/>
              <w:jc w:val="left"/>
              <w:rPr>
                <w:szCs w:val="20"/>
              </w:rPr>
            </w:pPr>
            <w:r w:rsidRPr="007518FD">
              <w:t>Bilateral and Multiple Major Joint Procedures of Lower Limb, Minor Complexity</w:t>
            </w:r>
          </w:p>
        </w:tc>
        <w:tc>
          <w:tcPr>
            <w:tcW w:w="471" w:type="pct"/>
          </w:tcPr>
          <w:p w14:paraId="26DDE4A3" w14:textId="77777777" w:rsidR="007518FD" w:rsidRPr="007518FD" w:rsidRDefault="007518FD" w:rsidP="007518FD">
            <w:pPr>
              <w:spacing w:after="40"/>
              <w:ind w:right="170"/>
              <w:jc w:val="right"/>
              <w:rPr>
                <w:szCs w:val="20"/>
              </w:rPr>
            </w:pPr>
            <w:r w:rsidRPr="007518FD">
              <w:t>6.555</w:t>
            </w:r>
          </w:p>
        </w:tc>
        <w:tc>
          <w:tcPr>
            <w:tcW w:w="470" w:type="pct"/>
          </w:tcPr>
          <w:p w14:paraId="2998F704" w14:textId="77777777" w:rsidR="007518FD" w:rsidRPr="007518FD" w:rsidRDefault="007518FD" w:rsidP="007518FD">
            <w:pPr>
              <w:spacing w:after="40"/>
              <w:ind w:right="170"/>
              <w:jc w:val="right"/>
              <w:rPr>
                <w:szCs w:val="20"/>
              </w:rPr>
            </w:pPr>
            <w:r w:rsidRPr="007518FD">
              <w:t>2.320</w:t>
            </w:r>
          </w:p>
        </w:tc>
      </w:tr>
      <w:tr w:rsidR="007518FD" w:rsidRPr="007518FD" w14:paraId="160B0266" w14:textId="77777777" w:rsidTr="0039145D">
        <w:tc>
          <w:tcPr>
            <w:tcW w:w="547" w:type="pct"/>
          </w:tcPr>
          <w:p w14:paraId="4B292B75" w14:textId="77777777" w:rsidR="007518FD" w:rsidRPr="007518FD" w:rsidRDefault="007518FD" w:rsidP="007518FD">
            <w:pPr>
              <w:spacing w:after="40"/>
              <w:jc w:val="center"/>
              <w:rPr>
                <w:szCs w:val="20"/>
              </w:rPr>
            </w:pPr>
            <w:r w:rsidRPr="007518FD">
              <w:t>I02A</w:t>
            </w:r>
          </w:p>
        </w:tc>
        <w:tc>
          <w:tcPr>
            <w:tcW w:w="3512" w:type="pct"/>
          </w:tcPr>
          <w:p w14:paraId="05750159" w14:textId="77777777" w:rsidR="007518FD" w:rsidRPr="007518FD" w:rsidRDefault="007518FD" w:rsidP="007518FD">
            <w:pPr>
              <w:spacing w:after="40"/>
              <w:jc w:val="left"/>
              <w:rPr>
                <w:szCs w:val="20"/>
              </w:rPr>
            </w:pPr>
            <w:r w:rsidRPr="007518FD">
              <w:t>Microvascular Tissue Transfers or Skin Grafts, Excluding Hand, Major Complexity</w:t>
            </w:r>
          </w:p>
        </w:tc>
        <w:tc>
          <w:tcPr>
            <w:tcW w:w="471" w:type="pct"/>
          </w:tcPr>
          <w:p w14:paraId="74C15EA3" w14:textId="77777777" w:rsidR="007518FD" w:rsidRPr="007518FD" w:rsidRDefault="007518FD" w:rsidP="007518FD">
            <w:pPr>
              <w:spacing w:after="40"/>
              <w:ind w:right="170"/>
              <w:jc w:val="right"/>
              <w:rPr>
                <w:szCs w:val="20"/>
              </w:rPr>
            </w:pPr>
            <w:r w:rsidRPr="007518FD">
              <w:t>20.771</w:t>
            </w:r>
          </w:p>
        </w:tc>
        <w:tc>
          <w:tcPr>
            <w:tcW w:w="470" w:type="pct"/>
          </w:tcPr>
          <w:p w14:paraId="395892F8" w14:textId="77777777" w:rsidR="007518FD" w:rsidRPr="007518FD" w:rsidRDefault="007518FD" w:rsidP="007518FD">
            <w:pPr>
              <w:spacing w:after="40"/>
              <w:ind w:right="170"/>
              <w:jc w:val="right"/>
              <w:rPr>
                <w:szCs w:val="20"/>
              </w:rPr>
            </w:pPr>
            <w:r w:rsidRPr="007518FD">
              <w:t>14.829</w:t>
            </w:r>
          </w:p>
        </w:tc>
      </w:tr>
      <w:tr w:rsidR="007518FD" w:rsidRPr="007518FD" w14:paraId="7DC11FAC" w14:textId="77777777" w:rsidTr="0039145D">
        <w:tc>
          <w:tcPr>
            <w:tcW w:w="547" w:type="pct"/>
          </w:tcPr>
          <w:p w14:paraId="3F67AF6A" w14:textId="77777777" w:rsidR="007518FD" w:rsidRPr="007518FD" w:rsidRDefault="007518FD" w:rsidP="007518FD">
            <w:pPr>
              <w:spacing w:after="40"/>
              <w:jc w:val="center"/>
              <w:rPr>
                <w:szCs w:val="20"/>
              </w:rPr>
            </w:pPr>
            <w:r w:rsidRPr="007518FD">
              <w:t>I02B</w:t>
            </w:r>
          </w:p>
        </w:tc>
        <w:tc>
          <w:tcPr>
            <w:tcW w:w="3512" w:type="pct"/>
          </w:tcPr>
          <w:p w14:paraId="07C13D5E" w14:textId="77777777" w:rsidR="007518FD" w:rsidRPr="007518FD" w:rsidRDefault="007518FD" w:rsidP="007518FD">
            <w:pPr>
              <w:spacing w:after="40"/>
              <w:jc w:val="left"/>
              <w:rPr>
                <w:szCs w:val="20"/>
              </w:rPr>
            </w:pPr>
            <w:r w:rsidRPr="007518FD">
              <w:t>Microvascular Tissue Transfers or Skin Grafts, Excluding Hand, Intermediate Comp</w:t>
            </w:r>
          </w:p>
        </w:tc>
        <w:tc>
          <w:tcPr>
            <w:tcW w:w="471" w:type="pct"/>
          </w:tcPr>
          <w:p w14:paraId="1B5BFA0B" w14:textId="77777777" w:rsidR="007518FD" w:rsidRPr="007518FD" w:rsidRDefault="007518FD" w:rsidP="007518FD">
            <w:pPr>
              <w:spacing w:after="40"/>
              <w:ind w:right="170"/>
              <w:jc w:val="right"/>
              <w:rPr>
                <w:szCs w:val="20"/>
              </w:rPr>
            </w:pPr>
            <w:r w:rsidRPr="007518FD">
              <w:t>8.449</w:t>
            </w:r>
          </w:p>
        </w:tc>
        <w:tc>
          <w:tcPr>
            <w:tcW w:w="470" w:type="pct"/>
          </w:tcPr>
          <w:p w14:paraId="329448FF" w14:textId="77777777" w:rsidR="007518FD" w:rsidRPr="007518FD" w:rsidRDefault="007518FD" w:rsidP="007518FD">
            <w:pPr>
              <w:spacing w:after="40"/>
              <w:ind w:right="170"/>
              <w:jc w:val="right"/>
              <w:rPr>
                <w:szCs w:val="20"/>
              </w:rPr>
            </w:pPr>
            <w:r w:rsidRPr="007518FD">
              <w:t>6.792</w:t>
            </w:r>
          </w:p>
        </w:tc>
      </w:tr>
      <w:tr w:rsidR="007518FD" w:rsidRPr="007518FD" w14:paraId="60FD0E03" w14:textId="77777777" w:rsidTr="0039145D">
        <w:tc>
          <w:tcPr>
            <w:tcW w:w="547" w:type="pct"/>
          </w:tcPr>
          <w:p w14:paraId="74E8FCCC" w14:textId="77777777" w:rsidR="007518FD" w:rsidRPr="007518FD" w:rsidRDefault="007518FD" w:rsidP="007518FD">
            <w:pPr>
              <w:spacing w:after="40"/>
              <w:jc w:val="center"/>
              <w:rPr>
                <w:szCs w:val="20"/>
              </w:rPr>
            </w:pPr>
            <w:r w:rsidRPr="007518FD">
              <w:t>I02C</w:t>
            </w:r>
          </w:p>
        </w:tc>
        <w:tc>
          <w:tcPr>
            <w:tcW w:w="3512" w:type="pct"/>
          </w:tcPr>
          <w:p w14:paraId="29370CEE" w14:textId="77777777" w:rsidR="007518FD" w:rsidRPr="007518FD" w:rsidRDefault="007518FD" w:rsidP="007518FD">
            <w:pPr>
              <w:spacing w:after="40"/>
              <w:jc w:val="left"/>
              <w:rPr>
                <w:szCs w:val="20"/>
              </w:rPr>
            </w:pPr>
            <w:r w:rsidRPr="007518FD">
              <w:t>Microvascular Tissue Transfers or Skin Grafts, Excluding Hand, Minor Complexity</w:t>
            </w:r>
          </w:p>
        </w:tc>
        <w:tc>
          <w:tcPr>
            <w:tcW w:w="471" w:type="pct"/>
          </w:tcPr>
          <w:p w14:paraId="3FF7D2D0" w14:textId="77777777" w:rsidR="007518FD" w:rsidRPr="007518FD" w:rsidRDefault="007518FD" w:rsidP="007518FD">
            <w:pPr>
              <w:spacing w:after="40"/>
              <w:ind w:right="170"/>
              <w:jc w:val="right"/>
              <w:rPr>
                <w:szCs w:val="20"/>
              </w:rPr>
            </w:pPr>
            <w:r w:rsidRPr="007518FD">
              <w:t>2.761</w:t>
            </w:r>
          </w:p>
        </w:tc>
        <w:tc>
          <w:tcPr>
            <w:tcW w:w="470" w:type="pct"/>
          </w:tcPr>
          <w:p w14:paraId="215F52ED" w14:textId="77777777" w:rsidR="007518FD" w:rsidRPr="007518FD" w:rsidRDefault="007518FD" w:rsidP="007518FD">
            <w:pPr>
              <w:spacing w:after="40"/>
              <w:ind w:right="170"/>
              <w:jc w:val="right"/>
              <w:rPr>
                <w:szCs w:val="20"/>
              </w:rPr>
            </w:pPr>
            <w:r w:rsidRPr="007518FD">
              <w:t>2.388</w:t>
            </w:r>
          </w:p>
        </w:tc>
      </w:tr>
      <w:tr w:rsidR="007518FD" w:rsidRPr="007518FD" w14:paraId="4BF7C090" w14:textId="77777777" w:rsidTr="0039145D">
        <w:tc>
          <w:tcPr>
            <w:tcW w:w="547" w:type="pct"/>
          </w:tcPr>
          <w:p w14:paraId="670F609B" w14:textId="77777777" w:rsidR="007518FD" w:rsidRPr="007518FD" w:rsidRDefault="007518FD" w:rsidP="007518FD">
            <w:pPr>
              <w:spacing w:after="40"/>
              <w:jc w:val="center"/>
              <w:rPr>
                <w:szCs w:val="20"/>
              </w:rPr>
            </w:pPr>
            <w:r w:rsidRPr="007518FD">
              <w:t>I03A</w:t>
            </w:r>
          </w:p>
        </w:tc>
        <w:tc>
          <w:tcPr>
            <w:tcW w:w="3512" w:type="pct"/>
          </w:tcPr>
          <w:p w14:paraId="53F9FA24" w14:textId="77777777" w:rsidR="007518FD" w:rsidRPr="007518FD" w:rsidRDefault="007518FD" w:rsidP="007518FD">
            <w:pPr>
              <w:spacing w:after="40"/>
              <w:jc w:val="left"/>
              <w:rPr>
                <w:szCs w:val="20"/>
              </w:rPr>
            </w:pPr>
            <w:r w:rsidRPr="007518FD">
              <w:t>Hip Replacement, Major Complexity</w:t>
            </w:r>
          </w:p>
        </w:tc>
        <w:tc>
          <w:tcPr>
            <w:tcW w:w="471" w:type="pct"/>
          </w:tcPr>
          <w:p w14:paraId="37FE1D22" w14:textId="77777777" w:rsidR="007518FD" w:rsidRPr="007518FD" w:rsidRDefault="007518FD" w:rsidP="007518FD">
            <w:pPr>
              <w:spacing w:after="40"/>
              <w:ind w:right="170"/>
              <w:jc w:val="right"/>
              <w:rPr>
                <w:szCs w:val="20"/>
              </w:rPr>
            </w:pPr>
            <w:r w:rsidRPr="007518FD">
              <w:t>6.459</w:t>
            </w:r>
          </w:p>
        </w:tc>
        <w:tc>
          <w:tcPr>
            <w:tcW w:w="470" w:type="pct"/>
          </w:tcPr>
          <w:p w14:paraId="2AB063F7" w14:textId="77777777" w:rsidR="007518FD" w:rsidRPr="007518FD" w:rsidRDefault="007518FD" w:rsidP="007518FD">
            <w:pPr>
              <w:spacing w:after="40"/>
              <w:ind w:right="170"/>
              <w:jc w:val="right"/>
              <w:rPr>
                <w:szCs w:val="20"/>
              </w:rPr>
            </w:pPr>
            <w:r w:rsidRPr="007518FD">
              <w:t>4.233</w:t>
            </w:r>
          </w:p>
        </w:tc>
      </w:tr>
      <w:tr w:rsidR="007518FD" w:rsidRPr="007518FD" w14:paraId="190803EF" w14:textId="77777777" w:rsidTr="0039145D">
        <w:tc>
          <w:tcPr>
            <w:tcW w:w="547" w:type="pct"/>
          </w:tcPr>
          <w:p w14:paraId="7AA3393D" w14:textId="77777777" w:rsidR="007518FD" w:rsidRPr="007518FD" w:rsidRDefault="007518FD" w:rsidP="007518FD">
            <w:pPr>
              <w:spacing w:after="40"/>
              <w:jc w:val="center"/>
              <w:rPr>
                <w:szCs w:val="20"/>
              </w:rPr>
            </w:pPr>
            <w:r w:rsidRPr="007518FD">
              <w:t>I03B</w:t>
            </w:r>
          </w:p>
        </w:tc>
        <w:tc>
          <w:tcPr>
            <w:tcW w:w="3512" w:type="pct"/>
          </w:tcPr>
          <w:p w14:paraId="62D7CCB3" w14:textId="77777777" w:rsidR="007518FD" w:rsidRPr="007518FD" w:rsidRDefault="007518FD" w:rsidP="007518FD">
            <w:pPr>
              <w:spacing w:after="40"/>
              <w:jc w:val="left"/>
              <w:rPr>
                <w:szCs w:val="20"/>
              </w:rPr>
            </w:pPr>
            <w:r w:rsidRPr="007518FD">
              <w:t>Hip Replacement, Minor Complexity</w:t>
            </w:r>
          </w:p>
        </w:tc>
        <w:tc>
          <w:tcPr>
            <w:tcW w:w="471" w:type="pct"/>
          </w:tcPr>
          <w:p w14:paraId="0BD4CC77" w14:textId="77777777" w:rsidR="007518FD" w:rsidRPr="007518FD" w:rsidRDefault="007518FD" w:rsidP="007518FD">
            <w:pPr>
              <w:spacing w:after="40"/>
              <w:ind w:right="170"/>
              <w:jc w:val="right"/>
              <w:rPr>
                <w:szCs w:val="20"/>
              </w:rPr>
            </w:pPr>
            <w:r w:rsidRPr="007518FD">
              <w:t>4.239</w:t>
            </w:r>
          </w:p>
        </w:tc>
        <w:tc>
          <w:tcPr>
            <w:tcW w:w="470" w:type="pct"/>
          </w:tcPr>
          <w:p w14:paraId="7DB4B81C" w14:textId="77777777" w:rsidR="007518FD" w:rsidRPr="007518FD" w:rsidRDefault="007518FD" w:rsidP="007518FD">
            <w:pPr>
              <w:spacing w:after="40"/>
              <w:ind w:right="170"/>
              <w:jc w:val="right"/>
              <w:rPr>
                <w:szCs w:val="20"/>
              </w:rPr>
            </w:pPr>
            <w:r w:rsidRPr="007518FD">
              <w:t>2.704</w:t>
            </w:r>
          </w:p>
        </w:tc>
      </w:tr>
      <w:tr w:rsidR="007518FD" w:rsidRPr="007518FD" w14:paraId="12F54D3E" w14:textId="77777777" w:rsidTr="0039145D">
        <w:tc>
          <w:tcPr>
            <w:tcW w:w="547" w:type="pct"/>
          </w:tcPr>
          <w:p w14:paraId="638BA1BE" w14:textId="77777777" w:rsidR="007518FD" w:rsidRPr="007518FD" w:rsidRDefault="007518FD" w:rsidP="007518FD">
            <w:pPr>
              <w:spacing w:after="40"/>
              <w:jc w:val="center"/>
              <w:rPr>
                <w:szCs w:val="20"/>
              </w:rPr>
            </w:pPr>
            <w:r w:rsidRPr="007518FD">
              <w:t>I04A</w:t>
            </w:r>
          </w:p>
        </w:tc>
        <w:tc>
          <w:tcPr>
            <w:tcW w:w="3512" w:type="pct"/>
          </w:tcPr>
          <w:p w14:paraId="7EC8DF85" w14:textId="77777777" w:rsidR="007518FD" w:rsidRPr="007518FD" w:rsidRDefault="007518FD" w:rsidP="007518FD">
            <w:pPr>
              <w:spacing w:after="40"/>
              <w:jc w:val="left"/>
              <w:rPr>
                <w:szCs w:val="20"/>
              </w:rPr>
            </w:pPr>
            <w:r w:rsidRPr="007518FD">
              <w:t>Knee Replacement, Major Complexity</w:t>
            </w:r>
          </w:p>
        </w:tc>
        <w:tc>
          <w:tcPr>
            <w:tcW w:w="471" w:type="pct"/>
          </w:tcPr>
          <w:p w14:paraId="7B33E7ED" w14:textId="77777777" w:rsidR="007518FD" w:rsidRPr="007518FD" w:rsidRDefault="007518FD" w:rsidP="007518FD">
            <w:pPr>
              <w:spacing w:after="40"/>
              <w:ind w:right="170"/>
              <w:jc w:val="right"/>
              <w:rPr>
                <w:szCs w:val="20"/>
              </w:rPr>
            </w:pPr>
            <w:r w:rsidRPr="007518FD">
              <w:t>5.281</w:t>
            </w:r>
          </w:p>
        </w:tc>
        <w:tc>
          <w:tcPr>
            <w:tcW w:w="470" w:type="pct"/>
          </w:tcPr>
          <w:p w14:paraId="11555D9F" w14:textId="77777777" w:rsidR="007518FD" w:rsidRPr="007518FD" w:rsidRDefault="007518FD" w:rsidP="007518FD">
            <w:pPr>
              <w:spacing w:after="40"/>
              <w:ind w:right="170"/>
              <w:jc w:val="right"/>
              <w:rPr>
                <w:szCs w:val="20"/>
              </w:rPr>
            </w:pPr>
            <w:r w:rsidRPr="007518FD">
              <w:t>2.887</w:t>
            </w:r>
          </w:p>
        </w:tc>
      </w:tr>
      <w:tr w:rsidR="007518FD" w:rsidRPr="007518FD" w14:paraId="47DF9538" w14:textId="77777777" w:rsidTr="0039145D">
        <w:tc>
          <w:tcPr>
            <w:tcW w:w="547" w:type="pct"/>
          </w:tcPr>
          <w:p w14:paraId="67A10B01" w14:textId="77777777" w:rsidR="007518FD" w:rsidRPr="007518FD" w:rsidRDefault="007518FD" w:rsidP="007518FD">
            <w:pPr>
              <w:spacing w:after="40"/>
              <w:jc w:val="center"/>
              <w:rPr>
                <w:szCs w:val="20"/>
              </w:rPr>
            </w:pPr>
            <w:r w:rsidRPr="007518FD">
              <w:t>I04B</w:t>
            </w:r>
          </w:p>
        </w:tc>
        <w:tc>
          <w:tcPr>
            <w:tcW w:w="3512" w:type="pct"/>
          </w:tcPr>
          <w:p w14:paraId="28300A25" w14:textId="77777777" w:rsidR="007518FD" w:rsidRPr="007518FD" w:rsidRDefault="007518FD" w:rsidP="007518FD">
            <w:pPr>
              <w:spacing w:after="40"/>
              <w:jc w:val="left"/>
              <w:rPr>
                <w:szCs w:val="20"/>
              </w:rPr>
            </w:pPr>
            <w:r w:rsidRPr="007518FD">
              <w:t>Knee Replacement, Minor Complexity</w:t>
            </w:r>
          </w:p>
        </w:tc>
        <w:tc>
          <w:tcPr>
            <w:tcW w:w="471" w:type="pct"/>
          </w:tcPr>
          <w:p w14:paraId="5601ECAE" w14:textId="77777777" w:rsidR="007518FD" w:rsidRPr="007518FD" w:rsidRDefault="007518FD" w:rsidP="007518FD">
            <w:pPr>
              <w:spacing w:after="40"/>
              <w:ind w:right="170"/>
              <w:jc w:val="right"/>
              <w:rPr>
                <w:szCs w:val="20"/>
              </w:rPr>
            </w:pPr>
            <w:r w:rsidRPr="007518FD">
              <w:t>4.096</w:t>
            </w:r>
          </w:p>
        </w:tc>
        <w:tc>
          <w:tcPr>
            <w:tcW w:w="470" w:type="pct"/>
          </w:tcPr>
          <w:p w14:paraId="22E1B4BE" w14:textId="77777777" w:rsidR="007518FD" w:rsidRPr="007518FD" w:rsidRDefault="007518FD" w:rsidP="007518FD">
            <w:pPr>
              <w:spacing w:after="40"/>
              <w:ind w:right="170"/>
              <w:jc w:val="right"/>
              <w:rPr>
                <w:szCs w:val="20"/>
              </w:rPr>
            </w:pPr>
            <w:r w:rsidRPr="007518FD">
              <w:t>2.803</w:t>
            </w:r>
          </w:p>
        </w:tc>
      </w:tr>
      <w:tr w:rsidR="007518FD" w:rsidRPr="007518FD" w14:paraId="1D9D329D" w14:textId="77777777" w:rsidTr="0039145D">
        <w:tc>
          <w:tcPr>
            <w:tcW w:w="547" w:type="pct"/>
          </w:tcPr>
          <w:p w14:paraId="676C6806" w14:textId="77777777" w:rsidR="007518FD" w:rsidRPr="007518FD" w:rsidRDefault="007518FD" w:rsidP="007518FD">
            <w:pPr>
              <w:spacing w:after="40"/>
              <w:jc w:val="center"/>
              <w:rPr>
                <w:szCs w:val="20"/>
              </w:rPr>
            </w:pPr>
            <w:r w:rsidRPr="007518FD">
              <w:t>I05A</w:t>
            </w:r>
          </w:p>
        </w:tc>
        <w:tc>
          <w:tcPr>
            <w:tcW w:w="3512" w:type="pct"/>
          </w:tcPr>
          <w:p w14:paraId="44DF907C" w14:textId="77777777" w:rsidR="007518FD" w:rsidRPr="007518FD" w:rsidRDefault="007518FD" w:rsidP="007518FD">
            <w:pPr>
              <w:spacing w:after="40"/>
              <w:jc w:val="left"/>
              <w:rPr>
                <w:szCs w:val="20"/>
              </w:rPr>
            </w:pPr>
            <w:r w:rsidRPr="007518FD">
              <w:t>Other Joint Replacement, Major Complexity</w:t>
            </w:r>
          </w:p>
        </w:tc>
        <w:tc>
          <w:tcPr>
            <w:tcW w:w="471" w:type="pct"/>
          </w:tcPr>
          <w:p w14:paraId="4FB6CAE0" w14:textId="77777777" w:rsidR="007518FD" w:rsidRPr="007518FD" w:rsidRDefault="007518FD" w:rsidP="007518FD">
            <w:pPr>
              <w:spacing w:after="40"/>
              <w:ind w:right="170"/>
              <w:jc w:val="right"/>
              <w:rPr>
                <w:szCs w:val="20"/>
              </w:rPr>
            </w:pPr>
            <w:r w:rsidRPr="007518FD">
              <w:t>6.074</w:t>
            </w:r>
          </w:p>
        </w:tc>
        <w:tc>
          <w:tcPr>
            <w:tcW w:w="470" w:type="pct"/>
          </w:tcPr>
          <w:p w14:paraId="3291C772" w14:textId="77777777" w:rsidR="007518FD" w:rsidRPr="007518FD" w:rsidRDefault="007518FD" w:rsidP="007518FD">
            <w:pPr>
              <w:spacing w:after="40"/>
              <w:ind w:right="170"/>
              <w:jc w:val="right"/>
              <w:rPr>
                <w:szCs w:val="20"/>
              </w:rPr>
            </w:pPr>
            <w:r w:rsidRPr="007518FD">
              <w:t>2.824</w:t>
            </w:r>
          </w:p>
        </w:tc>
      </w:tr>
      <w:tr w:rsidR="007518FD" w:rsidRPr="007518FD" w14:paraId="7F27B689" w14:textId="77777777" w:rsidTr="0039145D">
        <w:tc>
          <w:tcPr>
            <w:tcW w:w="547" w:type="pct"/>
          </w:tcPr>
          <w:p w14:paraId="32AB6E7A" w14:textId="77777777" w:rsidR="007518FD" w:rsidRPr="007518FD" w:rsidRDefault="007518FD" w:rsidP="007518FD">
            <w:pPr>
              <w:spacing w:after="40"/>
              <w:jc w:val="center"/>
              <w:rPr>
                <w:szCs w:val="20"/>
              </w:rPr>
            </w:pPr>
            <w:r w:rsidRPr="007518FD">
              <w:t>I05B</w:t>
            </w:r>
          </w:p>
        </w:tc>
        <w:tc>
          <w:tcPr>
            <w:tcW w:w="3512" w:type="pct"/>
          </w:tcPr>
          <w:p w14:paraId="75BA160F" w14:textId="77777777" w:rsidR="007518FD" w:rsidRPr="007518FD" w:rsidRDefault="007518FD" w:rsidP="007518FD">
            <w:pPr>
              <w:spacing w:after="40"/>
              <w:jc w:val="left"/>
              <w:rPr>
                <w:szCs w:val="20"/>
              </w:rPr>
            </w:pPr>
            <w:r w:rsidRPr="007518FD">
              <w:t>Other Joint Replacement, Minor Complexity</w:t>
            </w:r>
          </w:p>
        </w:tc>
        <w:tc>
          <w:tcPr>
            <w:tcW w:w="471" w:type="pct"/>
          </w:tcPr>
          <w:p w14:paraId="7EED322F" w14:textId="77777777" w:rsidR="007518FD" w:rsidRPr="007518FD" w:rsidRDefault="007518FD" w:rsidP="007518FD">
            <w:pPr>
              <w:spacing w:after="40"/>
              <w:ind w:right="170"/>
              <w:jc w:val="right"/>
              <w:rPr>
                <w:szCs w:val="20"/>
              </w:rPr>
            </w:pPr>
            <w:r w:rsidRPr="007518FD">
              <w:t>3.852</w:t>
            </w:r>
          </w:p>
        </w:tc>
        <w:tc>
          <w:tcPr>
            <w:tcW w:w="470" w:type="pct"/>
          </w:tcPr>
          <w:p w14:paraId="6CAB3546" w14:textId="77777777" w:rsidR="007518FD" w:rsidRPr="007518FD" w:rsidRDefault="007518FD" w:rsidP="007518FD">
            <w:pPr>
              <w:spacing w:after="40"/>
              <w:ind w:right="170"/>
              <w:jc w:val="right"/>
              <w:rPr>
                <w:szCs w:val="20"/>
              </w:rPr>
            </w:pPr>
            <w:r w:rsidRPr="007518FD">
              <w:t>3.078</w:t>
            </w:r>
          </w:p>
        </w:tc>
      </w:tr>
      <w:tr w:rsidR="007518FD" w:rsidRPr="007518FD" w14:paraId="780B56A7" w14:textId="77777777" w:rsidTr="0039145D">
        <w:tc>
          <w:tcPr>
            <w:tcW w:w="547" w:type="pct"/>
          </w:tcPr>
          <w:p w14:paraId="3192AC91" w14:textId="77777777" w:rsidR="007518FD" w:rsidRPr="007518FD" w:rsidRDefault="007518FD" w:rsidP="007518FD">
            <w:pPr>
              <w:spacing w:after="40"/>
              <w:jc w:val="center"/>
              <w:rPr>
                <w:szCs w:val="20"/>
              </w:rPr>
            </w:pPr>
            <w:r w:rsidRPr="007518FD">
              <w:t>I06Z</w:t>
            </w:r>
          </w:p>
        </w:tc>
        <w:tc>
          <w:tcPr>
            <w:tcW w:w="3512" w:type="pct"/>
          </w:tcPr>
          <w:p w14:paraId="62F307D2" w14:textId="77777777" w:rsidR="007518FD" w:rsidRPr="007518FD" w:rsidRDefault="007518FD" w:rsidP="007518FD">
            <w:pPr>
              <w:spacing w:after="40"/>
              <w:jc w:val="left"/>
              <w:rPr>
                <w:szCs w:val="20"/>
              </w:rPr>
            </w:pPr>
            <w:r w:rsidRPr="007518FD">
              <w:t>Spinal Fusion for Deformity</w:t>
            </w:r>
          </w:p>
        </w:tc>
        <w:tc>
          <w:tcPr>
            <w:tcW w:w="471" w:type="pct"/>
          </w:tcPr>
          <w:p w14:paraId="207FF8A1" w14:textId="77777777" w:rsidR="007518FD" w:rsidRPr="007518FD" w:rsidRDefault="007518FD" w:rsidP="007518FD">
            <w:pPr>
              <w:spacing w:after="40"/>
              <w:ind w:right="170"/>
              <w:jc w:val="right"/>
              <w:rPr>
                <w:szCs w:val="20"/>
              </w:rPr>
            </w:pPr>
            <w:r w:rsidRPr="007518FD">
              <w:t>11.967</w:t>
            </w:r>
          </w:p>
        </w:tc>
        <w:tc>
          <w:tcPr>
            <w:tcW w:w="470" w:type="pct"/>
          </w:tcPr>
          <w:p w14:paraId="6871FD32" w14:textId="77777777" w:rsidR="007518FD" w:rsidRPr="007518FD" w:rsidRDefault="007518FD" w:rsidP="007518FD">
            <w:pPr>
              <w:spacing w:after="40"/>
              <w:ind w:right="170"/>
              <w:jc w:val="right"/>
              <w:rPr>
                <w:szCs w:val="20"/>
              </w:rPr>
            </w:pPr>
            <w:r w:rsidRPr="007518FD">
              <w:t>7.471</w:t>
            </w:r>
          </w:p>
        </w:tc>
      </w:tr>
      <w:tr w:rsidR="007518FD" w:rsidRPr="007518FD" w14:paraId="71EFB718" w14:textId="77777777" w:rsidTr="0039145D">
        <w:tc>
          <w:tcPr>
            <w:tcW w:w="547" w:type="pct"/>
          </w:tcPr>
          <w:p w14:paraId="66084FA8" w14:textId="77777777" w:rsidR="007518FD" w:rsidRPr="007518FD" w:rsidRDefault="007518FD" w:rsidP="007518FD">
            <w:pPr>
              <w:spacing w:after="40"/>
              <w:jc w:val="center"/>
              <w:rPr>
                <w:szCs w:val="20"/>
              </w:rPr>
            </w:pPr>
            <w:r w:rsidRPr="007518FD">
              <w:t>I07Z</w:t>
            </w:r>
          </w:p>
        </w:tc>
        <w:tc>
          <w:tcPr>
            <w:tcW w:w="3512" w:type="pct"/>
          </w:tcPr>
          <w:p w14:paraId="67E4DE22" w14:textId="77777777" w:rsidR="007518FD" w:rsidRPr="007518FD" w:rsidRDefault="007518FD" w:rsidP="007518FD">
            <w:pPr>
              <w:spacing w:after="40"/>
              <w:jc w:val="left"/>
              <w:rPr>
                <w:szCs w:val="20"/>
              </w:rPr>
            </w:pPr>
            <w:r w:rsidRPr="007518FD">
              <w:t>Amputation</w:t>
            </w:r>
          </w:p>
        </w:tc>
        <w:tc>
          <w:tcPr>
            <w:tcW w:w="471" w:type="pct"/>
          </w:tcPr>
          <w:p w14:paraId="522AB317" w14:textId="77777777" w:rsidR="007518FD" w:rsidRPr="007518FD" w:rsidRDefault="007518FD" w:rsidP="007518FD">
            <w:pPr>
              <w:spacing w:after="40"/>
              <w:ind w:right="170"/>
              <w:jc w:val="right"/>
              <w:rPr>
                <w:szCs w:val="20"/>
              </w:rPr>
            </w:pPr>
            <w:r w:rsidRPr="007518FD">
              <w:t>10.665</w:t>
            </w:r>
          </w:p>
        </w:tc>
        <w:tc>
          <w:tcPr>
            <w:tcW w:w="470" w:type="pct"/>
          </w:tcPr>
          <w:p w14:paraId="4B25530B" w14:textId="77777777" w:rsidR="007518FD" w:rsidRPr="007518FD" w:rsidRDefault="007518FD" w:rsidP="007518FD">
            <w:pPr>
              <w:spacing w:after="40"/>
              <w:ind w:right="170"/>
              <w:jc w:val="right"/>
              <w:rPr>
                <w:szCs w:val="20"/>
              </w:rPr>
            </w:pPr>
            <w:r w:rsidRPr="007518FD">
              <w:t>6.691</w:t>
            </w:r>
          </w:p>
        </w:tc>
      </w:tr>
      <w:tr w:rsidR="007518FD" w:rsidRPr="007518FD" w14:paraId="742D9805" w14:textId="77777777" w:rsidTr="0039145D">
        <w:tc>
          <w:tcPr>
            <w:tcW w:w="547" w:type="pct"/>
          </w:tcPr>
          <w:p w14:paraId="144FF55A" w14:textId="77777777" w:rsidR="007518FD" w:rsidRPr="007518FD" w:rsidRDefault="007518FD" w:rsidP="007518FD">
            <w:pPr>
              <w:spacing w:after="40"/>
              <w:jc w:val="center"/>
              <w:rPr>
                <w:szCs w:val="20"/>
              </w:rPr>
            </w:pPr>
            <w:r w:rsidRPr="007518FD">
              <w:t>I08A</w:t>
            </w:r>
          </w:p>
        </w:tc>
        <w:tc>
          <w:tcPr>
            <w:tcW w:w="3512" w:type="pct"/>
          </w:tcPr>
          <w:p w14:paraId="5A844B3F" w14:textId="77777777" w:rsidR="007518FD" w:rsidRPr="007518FD" w:rsidRDefault="007518FD" w:rsidP="007518FD">
            <w:pPr>
              <w:spacing w:after="40"/>
              <w:jc w:val="left"/>
              <w:rPr>
                <w:szCs w:val="20"/>
              </w:rPr>
            </w:pPr>
            <w:r w:rsidRPr="007518FD">
              <w:t>Other Hip and Femur Procedures, Major Complexity</w:t>
            </w:r>
          </w:p>
        </w:tc>
        <w:tc>
          <w:tcPr>
            <w:tcW w:w="471" w:type="pct"/>
          </w:tcPr>
          <w:p w14:paraId="204789A7" w14:textId="77777777" w:rsidR="007518FD" w:rsidRPr="007518FD" w:rsidRDefault="007518FD" w:rsidP="007518FD">
            <w:pPr>
              <w:spacing w:after="40"/>
              <w:ind w:right="170"/>
              <w:jc w:val="right"/>
              <w:rPr>
                <w:szCs w:val="20"/>
              </w:rPr>
            </w:pPr>
            <w:r w:rsidRPr="007518FD">
              <w:t>5.679</w:t>
            </w:r>
          </w:p>
        </w:tc>
        <w:tc>
          <w:tcPr>
            <w:tcW w:w="470" w:type="pct"/>
          </w:tcPr>
          <w:p w14:paraId="7378965E" w14:textId="77777777" w:rsidR="007518FD" w:rsidRPr="007518FD" w:rsidRDefault="007518FD" w:rsidP="007518FD">
            <w:pPr>
              <w:spacing w:after="40"/>
              <w:ind w:right="170"/>
              <w:jc w:val="right"/>
              <w:rPr>
                <w:szCs w:val="20"/>
              </w:rPr>
            </w:pPr>
            <w:r w:rsidRPr="007518FD">
              <w:t>4.843</w:t>
            </w:r>
          </w:p>
        </w:tc>
      </w:tr>
      <w:tr w:rsidR="007518FD" w:rsidRPr="007518FD" w14:paraId="728B82F1" w14:textId="77777777" w:rsidTr="0039145D">
        <w:tc>
          <w:tcPr>
            <w:tcW w:w="547" w:type="pct"/>
          </w:tcPr>
          <w:p w14:paraId="142DEC08" w14:textId="77777777" w:rsidR="007518FD" w:rsidRPr="007518FD" w:rsidRDefault="007518FD" w:rsidP="007518FD">
            <w:pPr>
              <w:spacing w:after="40"/>
              <w:jc w:val="center"/>
              <w:rPr>
                <w:szCs w:val="20"/>
              </w:rPr>
            </w:pPr>
            <w:r w:rsidRPr="007518FD">
              <w:t>I08B</w:t>
            </w:r>
          </w:p>
        </w:tc>
        <w:tc>
          <w:tcPr>
            <w:tcW w:w="3512" w:type="pct"/>
          </w:tcPr>
          <w:p w14:paraId="40C4BE41" w14:textId="77777777" w:rsidR="007518FD" w:rsidRPr="007518FD" w:rsidRDefault="007518FD" w:rsidP="007518FD">
            <w:pPr>
              <w:spacing w:after="40"/>
              <w:jc w:val="left"/>
              <w:rPr>
                <w:szCs w:val="20"/>
              </w:rPr>
            </w:pPr>
            <w:r w:rsidRPr="007518FD">
              <w:t>Other Hip and Femur Procedures, Minor Complexity</w:t>
            </w:r>
          </w:p>
        </w:tc>
        <w:tc>
          <w:tcPr>
            <w:tcW w:w="471" w:type="pct"/>
          </w:tcPr>
          <w:p w14:paraId="56C3AB2A" w14:textId="77777777" w:rsidR="007518FD" w:rsidRPr="007518FD" w:rsidRDefault="007518FD" w:rsidP="007518FD">
            <w:pPr>
              <w:spacing w:after="40"/>
              <w:ind w:right="170"/>
              <w:jc w:val="right"/>
              <w:rPr>
                <w:szCs w:val="20"/>
              </w:rPr>
            </w:pPr>
            <w:r w:rsidRPr="007518FD">
              <w:t>3.095</w:t>
            </w:r>
          </w:p>
        </w:tc>
        <w:tc>
          <w:tcPr>
            <w:tcW w:w="470" w:type="pct"/>
          </w:tcPr>
          <w:p w14:paraId="2B8A4526" w14:textId="77777777" w:rsidR="007518FD" w:rsidRPr="007518FD" w:rsidRDefault="007518FD" w:rsidP="007518FD">
            <w:pPr>
              <w:spacing w:after="40"/>
              <w:ind w:right="170"/>
              <w:jc w:val="right"/>
              <w:rPr>
                <w:szCs w:val="20"/>
              </w:rPr>
            </w:pPr>
            <w:r w:rsidRPr="007518FD">
              <w:t>2.516</w:t>
            </w:r>
          </w:p>
        </w:tc>
      </w:tr>
      <w:tr w:rsidR="007518FD" w:rsidRPr="007518FD" w14:paraId="3D5A3AF1" w14:textId="77777777" w:rsidTr="0039145D">
        <w:tc>
          <w:tcPr>
            <w:tcW w:w="547" w:type="pct"/>
          </w:tcPr>
          <w:p w14:paraId="6D2B43F8" w14:textId="77777777" w:rsidR="007518FD" w:rsidRPr="007518FD" w:rsidRDefault="007518FD" w:rsidP="007518FD">
            <w:pPr>
              <w:spacing w:after="40"/>
              <w:jc w:val="center"/>
              <w:rPr>
                <w:szCs w:val="20"/>
              </w:rPr>
            </w:pPr>
            <w:r w:rsidRPr="007518FD">
              <w:t>I09A</w:t>
            </w:r>
          </w:p>
        </w:tc>
        <w:tc>
          <w:tcPr>
            <w:tcW w:w="3512" w:type="pct"/>
          </w:tcPr>
          <w:p w14:paraId="2FDB7B01" w14:textId="77777777" w:rsidR="007518FD" w:rsidRPr="007518FD" w:rsidRDefault="007518FD" w:rsidP="007518FD">
            <w:pPr>
              <w:spacing w:after="40"/>
              <w:jc w:val="left"/>
              <w:rPr>
                <w:szCs w:val="20"/>
              </w:rPr>
            </w:pPr>
            <w:r w:rsidRPr="007518FD">
              <w:t>Spinal Fusion, Major Complexity</w:t>
            </w:r>
          </w:p>
        </w:tc>
        <w:tc>
          <w:tcPr>
            <w:tcW w:w="471" w:type="pct"/>
          </w:tcPr>
          <w:p w14:paraId="120A9D39" w14:textId="77777777" w:rsidR="007518FD" w:rsidRPr="007518FD" w:rsidRDefault="007518FD" w:rsidP="007518FD">
            <w:pPr>
              <w:spacing w:after="40"/>
              <w:ind w:right="170"/>
              <w:jc w:val="right"/>
              <w:rPr>
                <w:szCs w:val="20"/>
              </w:rPr>
            </w:pPr>
            <w:r w:rsidRPr="007518FD">
              <w:t>15.129</w:t>
            </w:r>
          </w:p>
        </w:tc>
        <w:tc>
          <w:tcPr>
            <w:tcW w:w="470" w:type="pct"/>
          </w:tcPr>
          <w:p w14:paraId="3C3E4E9A" w14:textId="77777777" w:rsidR="007518FD" w:rsidRPr="007518FD" w:rsidRDefault="007518FD" w:rsidP="007518FD">
            <w:pPr>
              <w:spacing w:after="40"/>
              <w:ind w:right="170"/>
              <w:jc w:val="right"/>
              <w:rPr>
                <w:szCs w:val="20"/>
              </w:rPr>
            </w:pPr>
            <w:r w:rsidRPr="007518FD">
              <w:t>10.123</w:t>
            </w:r>
          </w:p>
        </w:tc>
      </w:tr>
      <w:tr w:rsidR="007518FD" w:rsidRPr="007518FD" w14:paraId="302F7B21" w14:textId="77777777" w:rsidTr="0039145D">
        <w:tc>
          <w:tcPr>
            <w:tcW w:w="547" w:type="pct"/>
          </w:tcPr>
          <w:p w14:paraId="499416F4" w14:textId="77777777" w:rsidR="007518FD" w:rsidRPr="007518FD" w:rsidRDefault="007518FD" w:rsidP="007518FD">
            <w:pPr>
              <w:spacing w:after="40"/>
              <w:jc w:val="center"/>
              <w:rPr>
                <w:szCs w:val="20"/>
              </w:rPr>
            </w:pPr>
            <w:r w:rsidRPr="007518FD">
              <w:t>I09B</w:t>
            </w:r>
          </w:p>
        </w:tc>
        <w:tc>
          <w:tcPr>
            <w:tcW w:w="3512" w:type="pct"/>
          </w:tcPr>
          <w:p w14:paraId="51415B97" w14:textId="77777777" w:rsidR="007518FD" w:rsidRPr="007518FD" w:rsidRDefault="007518FD" w:rsidP="007518FD">
            <w:pPr>
              <w:spacing w:after="40"/>
              <w:jc w:val="left"/>
              <w:rPr>
                <w:szCs w:val="20"/>
              </w:rPr>
            </w:pPr>
            <w:r w:rsidRPr="007518FD">
              <w:t>Spinal Fusion, Intermediate Complexity</w:t>
            </w:r>
          </w:p>
        </w:tc>
        <w:tc>
          <w:tcPr>
            <w:tcW w:w="471" w:type="pct"/>
          </w:tcPr>
          <w:p w14:paraId="53639E99" w14:textId="77777777" w:rsidR="007518FD" w:rsidRPr="007518FD" w:rsidRDefault="007518FD" w:rsidP="007518FD">
            <w:pPr>
              <w:spacing w:after="40"/>
              <w:ind w:right="170"/>
              <w:jc w:val="right"/>
              <w:rPr>
                <w:szCs w:val="20"/>
              </w:rPr>
            </w:pPr>
            <w:r w:rsidRPr="007518FD">
              <w:t>7.415</w:t>
            </w:r>
          </w:p>
        </w:tc>
        <w:tc>
          <w:tcPr>
            <w:tcW w:w="470" w:type="pct"/>
          </w:tcPr>
          <w:p w14:paraId="2FC83F41" w14:textId="77777777" w:rsidR="007518FD" w:rsidRPr="007518FD" w:rsidRDefault="007518FD" w:rsidP="007518FD">
            <w:pPr>
              <w:spacing w:after="40"/>
              <w:ind w:right="170"/>
              <w:jc w:val="right"/>
              <w:rPr>
                <w:szCs w:val="20"/>
              </w:rPr>
            </w:pPr>
            <w:r w:rsidRPr="007518FD">
              <w:t>5.678</w:t>
            </w:r>
          </w:p>
        </w:tc>
      </w:tr>
      <w:tr w:rsidR="007518FD" w:rsidRPr="007518FD" w14:paraId="11ADDC8E" w14:textId="77777777" w:rsidTr="0039145D">
        <w:tc>
          <w:tcPr>
            <w:tcW w:w="547" w:type="pct"/>
          </w:tcPr>
          <w:p w14:paraId="289364A6" w14:textId="77777777" w:rsidR="007518FD" w:rsidRPr="007518FD" w:rsidRDefault="007518FD" w:rsidP="007518FD">
            <w:pPr>
              <w:spacing w:after="40"/>
              <w:jc w:val="center"/>
              <w:rPr>
                <w:szCs w:val="20"/>
              </w:rPr>
            </w:pPr>
            <w:r w:rsidRPr="007518FD">
              <w:t>I09C</w:t>
            </w:r>
          </w:p>
        </w:tc>
        <w:tc>
          <w:tcPr>
            <w:tcW w:w="3512" w:type="pct"/>
          </w:tcPr>
          <w:p w14:paraId="39890EF8" w14:textId="77777777" w:rsidR="007518FD" w:rsidRPr="007518FD" w:rsidRDefault="007518FD" w:rsidP="007518FD">
            <w:pPr>
              <w:spacing w:after="40"/>
              <w:jc w:val="left"/>
              <w:rPr>
                <w:szCs w:val="20"/>
              </w:rPr>
            </w:pPr>
            <w:r w:rsidRPr="007518FD">
              <w:t>Spinal Fusion, Minor Complexity</w:t>
            </w:r>
          </w:p>
        </w:tc>
        <w:tc>
          <w:tcPr>
            <w:tcW w:w="471" w:type="pct"/>
          </w:tcPr>
          <w:p w14:paraId="5A1011B0" w14:textId="77777777" w:rsidR="007518FD" w:rsidRPr="007518FD" w:rsidRDefault="007518FD" w:rsidP="007518FD">
            <w:pPr>
              <w:spacing w:after="40"/>
              <w:ind w:right="170"/>
              <w:jc w:val="right"/>
              <w:rPr>
                <w:szCs w:val="20"/>
              </w:rPr>
            </w:pPr>
            <w:r w:rsidRPr="007518FD">
              <w:t>5.719</w:t>
            </w:r>
          </w:p>
        </w:tc>
        <w:tc>
          <w:tcPr>
            <w:tcW w:w="470" w:type="pct"/>
          </w:tcPr>
          <w:p w14:paraId="358385B9" w14:textId="77777777" w:rsidR="007518FD" w:rsidRPr="007518FD" w:rsidRDefault="007518FD" w:rsidP="007518FD">
            <w:pPr>
              <w:spacing w:after="40"/>
              <w:ind w:right="170"/>
              <w:jc w:val="right"/>
              <w:rPr>
                <w:szCs w:val="20"/>
              </w:rPr>
            </w:pPr>
            <w:r w:rsidRPr="007518FD">
              <w:t>3.192</w:t>
            </w:r>
          </w:p>
        </w:tc>
      </w:tr>
      <w:tr w:rsidR="007518FD" w:rsidRPr="007518FD" w14:paraId="3306C179" w14:textId="77777777" w:rsidTr="0039145D">
        <w:tc>
          <w:tcPr>
            <w:tcW w:w="547" w:type="pct"/>
          </w:tcPr>
          <w:p w14:paraId="55F2FEF6" w14:textId="77777777" w:rsidR="007518FD" w:rsidRPr="007518FD" w:rsidRDefault="007518FD" w:rsidP="007518FD">
            <w:pPr>
              <w:spacing w:after="40"/>
              <w:jc w:val="center"/>
              <w:rPr>
                <w:szCs w:val="20"/>
              </w:rPr>
            </w:pPr>
            <w:r w:rsidRPr="007518FD">
              <w:t>I10A</w:t>
            </w:r>
          </w:p>
        </w:tc>
        <w:tc>
          <w:tcPr>
            <w:tcW w:w="3512" w:type="pct"/>
          </w:tcPr>
          <w:p w14:paraId="662C193A" w14:textId="77777777" w:rsidR="007518FD" w:rsidRPr="007518FD" w:rsidRDefault="007518FD" w:rsidP="007518FD">
            <w:pPr>
              <w:spacing w:after="40"/>
              <w:jc w:val="left"/>
              <w:rPr>
                <w:szCs w:val="20"/>
              </w:rPr>
            </w:pPr>
            <w:r w:rsidRPr="007518FD">
              <w:t>Other Back and Neck Procedures, Major Complexity</w:t>
            </w:r>
          </w:p>
        </w:tc>
        <w:tc>
          <w:tcPr>
            <w:tcW w:w="471" w:type="pct"/>
          </w:tcPr>
          <w:p w14:paraId="44D0BB8F" w14:textId="77777777" w:rsidR="007518FD" w:rsidRPr="007518FD" w:rsidRDefault="007518FD" w:rsidP="007518FD">
            <w:pPr>
              <w:spacing w:after="40"/>
              <w:ind w:right="170"/>
              <w:jc w:val="right"/>
              <w:rPr>
                <w:szCs w:val="20"/>
              </w:rPr>
            </w:pPr>
            <w:r w:rsidRPr="007518FD">
              <w:t>4.033</w:t>
            </w:r>
          </w:p>
        </w:tc>
        <w:tc>
          <w:tcPr>
            <w:tcW w:w="470" w:type="pct"/>
          </w:tcPr>
          <w:p w14:paraId="16B82F99" w14:textId="77777777" w:rsidR="007518FD" w:rsidRPr="007518FD" w:rsidRDefault="007518FD" w:rsidP="007518FD">
            <w:pPr>
              <w:spacing w:after="40"/>
              <w:ind w:right="170"/>
              <w:jc w:val="right"/>
              <w:rPr>
                <w:szCs w:val="20"/>
              </w:rPr>
            </w:pPr>
            <w:r w:rsidRPr="007518FD">
              <w:t>3.632</w:t>
            </w:r>
          </w:p>
        </w:tc>
      </w:tr>
      <w:tr w:rsidR="007518FD" w:rsidRPr="007518FD" w14:paraId="577E734B" w14:textId="77777777" w:rsidTr="0039145D">
        <w:tc>
          <w:tcPr>
            <w:tcW w:w="547" w:type="pct"/>
          </w:tcPr>
          <w:p w14:paraId="2538FDF9" w14:textId="77777777" w:rsidR="007518FD" w:rsidRPr="007518FD" w:rsidRDefault="007518FD" w:rsidP="007518FD">
            <w:pPr>
              <w:spacing w:after="40"/>
              <w:jc w:val="center"/>
              <w:rPr>
                <w:szCs w:val="20"/>
              </w:rPr>
            </w:pPr>
            <w:r w:rsidRPr="007518FD">
              <w:t>I10B</w:t>
            </w:r>
          </w:p>
        </w:tc>
        <w:tc>
          <w:tcPr>
            <w:tcW w:w="3512" w:type="pct"/>
          </w:tcPr>
          <w:p w14:paraId="16740A15" w14:textId="77777777" w:rsidR="007518FD" w:rsidRPr="007518FD" w:rsidRDefault="007518FD" w:rsidP="007518FD">
            <w:pPr>
              <w:spacing w:after="40"/>
              <w:jc w:val="left"/>
              <w:rPr>
                <w:szCs w:val="20"/>
              </w:rPr>
            </w:pPr>
            <w:r w:rsidRPr="007518FD">
              <w:t>Other Back and Neck Procedures, Minor Complexity</w:t>
            </w:r>
          </w:p>
        </w:tc>
        <w:tc>
          <w:tcPr>
            <w:tcW w:w="471" w:type="pct"/>
          </w:tcPr>
          <w:p w14:paraId="7CB38C2F" w14:textId="77777777" w:rsidR="007518FD" w:rsidRPr="007518FD" w:rsidRDefault="007518FD" w:rsidP="007518FD">
            <w:pPr>
              <w:spacing w:after="40"/>
              <w:ind w:right="170"/>
              <w:jc w:val="right"/>
              <w:rPr>
                <w:szCs w:val="20"/>
              </w:rPr>
            </w:pPr>
            <w:r w:rsidRPr="007518FD">
              <w:t>2.119</w:t>
            </w:r>
          </w:p>
        </w:tc>
        <w:tc>
          <w:tcPr>
            <w:tcW w:w="470" w:type="pct"/>
          </w:tcPr>
          <w:p w14:paraId="0F15EEFF" w14:textId="77777777" w:rsidR="007518FD" w:rsidRPr="007518FD" w:rsidRDefault="007518FD" w:rsidP="007518FD">
            <w:pPr>
              <w:spacing w:after="40"/>
              <w:ind w:right="170"/>
              <w:jc w:val="right"/>
              <w:rPr>
                <w:szCs w:val="20"/>
              </w:rPr>
            </w:pPr>
            <w:r w:rsidRPr="007518FD">
              <w:t>1.494</w:t>
            </w:r>
          </w:p>
        </w:tc>
      </w:tr>
      <w:tr w:rsidR="007518FD" w:rsidRPr="007518FD" w14:paraId="42E923E7" w14:textId="77777777" w:rsidTr="0039145D">
        <w:tc>
          <w:tcPr>
            <w:tcW w:w="547" w:type="pct"/>
          </w:tcPr>
          <w:p w14:paraId="2919E91A" w14:textId="77777777" w:rsidR="007518FD" w:rsidRPr="007518FD" w:rsidRDefault="007518FD" w:rsidP="007518FD">
            <w:pPr>
              <w:spacing w:after="40"/>
              <w:jc w:val="center"/>
              <w:rPr>
                <w:szCs w:val="20"/>
              </w:rPr>
            </w:pPr>
            <w:r w:rsidRPr="007518FD">
              <w:t>I11Z</w:t>
            </w:r>
          </w:p>
        </w:tc>
        <w:tc>
          <w:tcPr>
            <w:tcW w:w="3512" w:type="pct"/>
          </w:tcPr>
          <w:p w14:paraId="621050A7" w14:textId="77777777" w:rsidR="007518FD" w:rsidRPr="007518FD" w:rsidRDefault="007518FD" w:rsidP="007518FD">
            <w:pPr>
              <w:spacing w:after="40"/>
              <w:jc w:val="left"/>
              <w:rPr>
                <w:szCs w:val="20"/>
              </w:rPr>
            </w:pPr>
            <w:r w:rsidRPr="007518FD">
              <w:t>Limb Lengthening Procedures</w:t>
            </w:r>
          </w:p>
        </w:tc>
        <w:tc>
          <w:tcPr>
            <w:tcW w:w="471" w:type="pct"/>
          </w:tcPr>
          <w:p w14:paraId="26F2F814" w14:textId="77777777" w:rsidR="007518FD" w:rsidRPr="007518FD" w:rsidRDefault="007518FD" w:rsidP="007518FD">
            <w:pPr>
              <w:spacing w:after="40"/>
              <w:ind w:right="170"/>
              <w:jc w:val="right"/>
              <w:rPr>
                <w:szCs w:val="20"/>
              </w:rPr>
            </w:pPr>
            <w:r w:rsidRPr="007518FD">
              <w:t>5.394</w:t>
            </w:r>
          </w:p>
        </w:tc>
        <w:tc>
          <w:tcPr>
            <w:tcW w:w="470" w:type="pct"/>
          </w:tcPr>
          <w:p w14:paraId="5223CFD6" w14:textId="77777777" w:rsidR="007518FD" w:rsidRPr="007518FD" w:rsidRDefault="007518FD" w:rsidP="007518FD">
            <w:pPr>
              <w:spacing w:after="40"/>
              <w:ind w:right="170"/>
              <w:jc w:val="right"/>
              <w:rPr>
                <w:szCs w:val="20"/>
              </w:rPr>
            </w:pPr>
            <w:r w:rsidRPr="007518FD">
              <w:t>3.195</w:t>
            </w:r>
          </w:p>
        </w:tc>
      </w:tr>
      <w:tr w:rsidR="007518FD" w:rsidRPr="007518FD" w14:paraId="34453F4E" w14:textId="77777777" w:rsidTr="0039145D">
        <w:tc>
          <w:tcPr>
            <w:tcW w:w="547" w:type="pct"/>
          </w:tcPr>
          <w:p w14:paraId="0513229F" w14:textId="77777777" w:rsidR="007518FD" w:rsidRPr="007518FD" w:rsidRDefault="007518FD" w:rsidP="007518FD">
            <w:pPr>
              <w:spacing w:after="40"/>
              <w:jc w:val="center"/>
              <w:rPr>
                <w:szCs w:val="20"/>
              </w:rPr>
            </w:pPr>
            <w:r w:rsidRPr="007518FD">
              <w:t>I12A</w:t>
            </w:r>
          </w:p>
        </w:tc>
        <w:tc>
          <w:tcPr>
            <w:tcW w:w="3512" w:type="pct"/>
          </w:tcPr>
          <w:p w14:paraId="4A23EF19" w14:textId="77777777" w:rsidR="007518FD" w:rsidRPr="007518FD" w:rsidRDefault="007518FD" w:rsidP="007518FD">
            <w:pPr>
              <w:spacing w:after="40"/>
              <w:jc w:val="left"/>
              <w:rPr>
                <w:szCs w:val="20"/>
              </w:rPr>
            </w:pPr>
            <w:proofErr w:type="spellStart"/>
            <w:r w:rsidRPr="007518FD">
              <w:t>Misc</w:t>
            </w:r>
            <w:proofErr w:type="spellEnd"/>
            <w:r w:rsidRPr="007518FD">
              <w:t xml:space="preserve"> Musculoskeletal Procs for Infect/</w:t>
            </w:r>
            <w:proofErr w:type="spellStart"/>
            <w:r w:rsidRPr="007518FD">
              <w:t>Inflam</w:t>
            </w:r>
            <w:proofErr w:type="spellEnd"/>
            <w:r w:rsidRPr="007518FD">
              <w:t xml:space="preserve"> of Bone/Joint, Major Complexity</w:t>
            </w:r>
          </w:p>
        </w:tc>
        <w:tc>
          <w:tcPr>
            <w:tcW w:w="471" w:type="pct"/>
          </w:tcPr>
          <w:p w14:paraId="5F987AE8" w14:textId="77777777" w:rsidR="007518FD" w:rsidRPr="007518FD" w:rsidRDefault="007518FD" w:rsidP="007518FD">
            <w:pPr>
              <w:spacing w:after="40"/>
              <w:ind w:right="170"/>
              <w:jc w:val="right"/>
              <w:rPr>
                <w:szCs w:val="20"/>
              </w:rPr>
            </w:pPr>
            <w:r w:rsidRPr="007518FD">
              <w:t>8.511</w:t>
            </w:r>
          </w:p>
        </w:tc>
        <w:tc>
          <w:tcPr>
            <w:tcW w:w="470" w:type="pct"/>
          </w:tcPr>
          <w:p w14:paraId="77AFF48A" w14:textId="77777777" w:rsidR="007518FD" w:rsidRPr="007518FD" w:rsidRDefault="007518FD" w:rsidP="007518FD">
            <w:pPr>
              <w:spacing w:after="40"/>
              <w:ind w:right="170"/>
              <w:jc w:val="right"/>
              <w:rPr>
                <w:szCs w:val="20"/>
              </w:rPr>
            </w:pPr>
            <w:r w:rsidRPr="007518FD">
              <w:t>6.939</w:t>
            </w:r>
          </w:p>
        </w:tc>
      </w:tr>
      <w:tr w:rsidR="007518FD" w:rsidRPr="007518FD" w14:paraId="279ECBC2" w14:textId="77777777" w:rsidTr="0039145D">
        <w:tc>
          <w:tcPr>
            <w:tcW w:w="547" w:type="pct"/>
          </w:tcPr>
          <w:p w14:paraId="5F9A5FD6" w14:textId="77777777" w:rsidR="007518FD" w:rsidRPr="007518FD" w:rsidRDefault="007518FD" w:rsidP="007518FD">
            <w:pPr>
              <w:spacing w:after="40"/>
              <w:jc w:val="center"/>
              <w:rPr>
                <w:szCs w:val="20"/>
              </w:rPr>
            </w:pPr>
            <w:r w:rsidRPr="007518FD">
              <w:t>I12B</w:t>
            </w:r>
          </w:p>
        </w:tc>
        <w:tc>
          <w:tcPr>
            <w:tcW w:w="3512" w:type="pct"/>
          </w:tcPr>
          <w:p w14:paraId="405B800A" w14:textId="77777777" w:rsidR="007518FD" w:rsidRPr="007518FD" w:rsidRDefault="007518FD" w:rsidP="007518FD">
            <w:pPr>
              <w:spacing w:after="40"/>
              <w:jc w:val="left"/>
              <w:rPr>
                <w:szCs w:val="20"/>
              </w:rPr>
            </w:pPr>
            <w:proofErr w:type="spellStart"/>
            <w:r w:rsidRPr="007518FD">
              <w:t>Misc</w:t>
            </w:r>
            <w:proofErr w:type="spellEnd"/>
            <w:r w:rsidRPr="007518FD">
              <w:t xml:space="preserve"> Musculoskeletal Procs for Infect/</w:t>
            </w:r>
            <w:proofErr w:type="spellStart"/>
            <w:r w:rsidRPr="007518FD">
              <w:t>Inflam</w:t>
            </w:r>
            <w:proofErr w:type="spellEnd"/>
            <w:r w:rsidRPr="007518FD">
              <w:t xml:space="preserve"> of Bone/Joint, Intermediate Comp</w:t>
            </w:r>
          </w:p>
        </w:tc>
        <w:tc>
          <w:tcPr>
            <w:tcW w:w="471" w:type="pct"/>
          </w:tcPr>
          <w:p w14:paraId="114BDDAC" w14:textId="77777777" w:rsidR="007518FD" w:rsidRPr="007518FD" w:rsidRDefault="007518FD" w:rsidP="007518FD">
            <w:pPr>
              <w:spacing w:after="40"/>
              <w:ind w:right="170"/>
              <w:jc w:val="right"/>
              <w:rPr>
                <w:szCs w:val="20"/>
              </w:rPr>
            </w:pPr>
            <w:r w:rsidRPr="007518FD">
              <w:t>3.652</w:t>
            </w:r>
          </w:p>
        </w:tc>
        <w:tc>
          <w:tcPr>
            <w:tcW w:w="470" w:type="pct"/>
          </w:tcPr>
          <w:p w14:paraId="2683C163" w14:textId="77777777" w:rsidR="007518FD" w:rsidRPr="007518FD" w:rsidRDefault="007518FD" w:rsidP="007518FD">
            <w:pPr>
              <w:spacing w:after="40"/>
              <w:ind w:right="170"/>
              <w:jc w:val="right"/>
              <w:rPr>
                <w:szCs w:val="20"/>
              </w:rPr>
            </w:pPr>
            <w:r w:rsidRPr="007518FD">
              <w:t>5.009</w:t>
            </w:r>
          </w:p>
        </w:tc>
      </w:tr>
      <w:tr w:rsidR="007518FD" w:rsidRPr="007518FD" w14:paraId="3638EED8" w14:textId="77777777" w:rsidTr="0039145D">
        <w:tc>
          <w:tcPr>
            <w:tcW w:w="547" w:type="pct"/>
          </w:tcPr>
          <w:p w14:paraId="11FB8E52" w14:textId="77777777" w:rsidR="007518FD" w:rsidRPr="007518FD" w:rsidRDefault="007518FD" w:rsidP="007518FD">
            <w:pPr>
              <w:spacing w:after="40"/>
              <w:jc w:val="center"/>
              <w:rPr>
                <w:szCs w:val="20"/>
              </w:rPr>
            </w:pPr>
            <w:r w:rsidRPr="007518FD">
              <w:t>I12C</w:t>
            </w:r>
          </w:p>
        </w:tc>
        <w:tc>
          <w:tcPr>
            <w:tcW w:w="3512" w:type="pct"/>
          </w:tcPr>
          <w:p w14:paraId="7A8FA625" w14:textId="77777777" w:rsidR="007518FD" w:rsidRPr="007518FD" w:rsidRDefault="007518FD" w:rsidP="007518FD">
            <w:pPr>
              <w:spacing w:after="40"/>
              <w:jc w:val="left"/>
              <w:rPr>
                <w:szCs w:val="20"/>
              </w:rPr>
            </w:pPr>
            <w:proofErr w:type="spellStart"/>
            <w:r w:rsidRPr="007518FD">
              <w:t>Misc</w:t>
            </w:r>
            <w:proofErr w:type="spellEnd"/>
            <w:r w:rsidRPr="007518FD">
              <w:t xml:space="preserve"> Musculoskeletal Procs for Infect/</w:t>
            </w:r>
            <w:proofErr w:type="spellStart"/>
            <w:r w:rsidRPr="007518FD">
              <w:t>Inflam</w:t>
            </w:r>
            <w:proofErr w:type="spellEnd"/>
            <w:r w:rsidRPr="007518FD">
              <w:t xml:space="preserve"> of Bone/Joint, Minor Complexity</w:t>
            </w:r>
          </w:p>
        </w:tc>
        <w:tc>
          <w:tcPr>
            <w:tcW w:w="471" w:type="pct"/>
          </w:tcPr>
          <w:p w14:paraId="73E5C8C8" w14:textId="77777777" w:rsidR="007518FD" w:rsidRPr="007518FD" w:rsidRDefault="007518FD" w:rsidP="007518FD">
            <w:pPr>
              <w:spacing w:after="40"/>
              <w:ind w:right="170"/>
              <w:jc w:val="right"/>
              <w:rPr>
                <w:szCs w:val="20"/>
              </w:rPr>
            </w:pPr>
            <w:r w:rsidRPr="007518FD">
              <w:t>1.655</w:t>
            </w:r>
          </w:p>
        </w:tc>
        <w:tc>
          <w:tcPr>
            <w:tcW w:w="470" w:type="pct"/>
          </w:tcPr>
          <w:p w14:paraId="51549DDC" w14:textId="77777777" w:rsidR="007518FD" w:rsidRPr="007518FD" w:rsidRDefault="007518FD" w:rsidP="007518FD">
            <w:pPr>
              <w:spacing w:after="40"/>
              <w:ind w:right="170"/>
              <w:jc w:val="right"/>
              <w:rPr>
                <w:szCs w:val="20"/>
              </w:rPr>
            </w:pPr>
            <w:r w:rsidRPr="007518FD">
              <w:t>1.356</w:t>
            </w:r>
          </w:p>
        </w:tc>
      </w:tr>
      <w:tr w:rsidR="007518FD" w:rsidRPr="007518FD" w14:paraId="4F3DBA75" w14:textId="77777777" w:rsidTr="0039145D">
        <w:tc>
          <w:tcPr>
            <w:tcW w:w="547" w:type="pct"/>
          </w:tcPr>
          <w:p w14:paraId="412F99DA" w14:textId="77777777" w:rsidR="007518FD" w:rsidRPr="007518FD" w:rsidRDefault="007518FD" w:rsidP="007518FD">
            <w:pPr>
              <w:spacing w:after="40"/>
              <w:jc w:val="center"/>
              <w:rPr>
                <w:szCs w:val="20"/>
              </w:rPr>
            </w:pPr>
            <w:r w:rsidRPr="007518FD">
              <w:t>I13A</w:t>
            </w:r>
          </w:p>
        </w:tc>
        <w:tc>
          <w:tcPr>
            <w:tcW w:w="3512" w:type="pct"/>
          </w:tcPr>
          <w:p w14:paraId="5A2E21AD" w14:textId="77777777" w:rsidR="007518FD" w:rsidRPr="007518FD" w:rsidRDefault="007518FD" w:rsidP="007518FD">
            <w:pPr>
              <w:spacing w:after="40"/>
              <w:jc w:val="left"/>
              <w:rPr>
                <w:szCs w:val="20"/>
              </w:rPr>
            </w:pPr>
            <w:proofErr w:type="spellStart"/>
            <w:r w:rsidRPr="007518FD">
              <w:t>Humerus</w:t>
            </w:r>
            <w:proofErr w:type="spellEnd"/>
            <w:r w:rsidRPr="007518FD">
              <w:t>, Tibia, Fibula and Ankle Procedures, Major Complexity</w:t>
            </w:r>
          </w:p>
        </w:tc>
        <w:tc>
          <w:tcPr>
            <w:tcW w:w="471" w:type="pct"/>
          </w:tcPr>
          <w:p w14:paraId="36CECFC0" w14:textId="77777777" w:rsidR="007518FD" w:rsidRPr="007518FD" w:rsidRDefault="007518FD" w:rsidP="007518FD">
            <w:pPr>
              <w:spacing w:after="40"/>
              <w:ind w:right="170"/>
              <w:jc w:val="right"/>
              <w:rPr>
                <w:szCs w:val="20"/>
              </w:rPr>
            </w:pPr>
            <w:r w:rsidRPr="007518FD">
              <w:t>4.269</w:t>
            </w:r>
          </w:p>
        </w:tc>
        <w:tc>
          <w:tcPr>
            <w:tcW w:w="470" w:type="pct"/>
          </w:tcPr>
          <w:p w14:paraId="3704D3CA" w14:textId="77777777" w:rsidR="007518FD" w:rsidRPr="007518FD" w:rsidRDefault="007518FD" w:rsidP="007518FD">
            <w:pPr>
              <w:spacing w:after="40"/>
              <w:ind w:right="170"/>
              <w:jc w:val="right"/>
              <w:rPr>
                <w:szCs w:val="20"/>
              </w:rPr>
            </w:pPr>
            <w:r w:rsidRPr="007518FD">
              <w:t>3.413</w:t>
            </w:r>
          </w:p>
        </w:tc>
      </w:tr>
      <w:tr w:rsidR="007518FD" w:rsidRPr="007518FD" w14:paraId="64254B76" w14:textId="77777777" w:rsidTr="0039145D">
        <w:tc>
          <w:tcPr>
            <w:tcW w:w="547" w:type="pct"/>
          </w:tcPr>
          <w:p w14:paraId="0E26FEB0" w14:textId="77777777" w:rsidR="007518FD" w:rsidRPr="007518FD" w:rsidRDefault="007518FD" w:rsidP="007518FD">
            <w:pPr>
              <w:spacing w:after="40"/>
              <w:jc w:val="center"/>
              <w:rPr>
                <w:szCs w:val="20"/>
              </w:rPr>
            </w:pPr>
            <w:r w:rsidRPr="007518FD">
              <w:t>I13B</w:t>
            </w:r>
          </w:p>
        </w:tc>
        <w:tc>
          <w:tcPr>
            <w:tcW w:w="3512" w:type="pct"/>
          </w:tcPr>
          <w:p w14:paraId="090553CC" w14:textId="77777777" w:rsidR="007518FD" w:rsidRPr="007518FD" w:rsidRDefault="007518FD" w:rsidP="007518FD">
            <w:pPr>
              <w:spacing w:after="40"/>
              <w:jc w:val="left"/>
              <w:rPr>
                <w:szCs w:val="20"/>
              </w:rPr>
            </w:pPr>
            <w:proofErr w:type="spellStart"/>
            <w:r w:rsidRPr="007518FD">
              <w:t>Humerus</w:t>
            </w:r>
            <w:proofErr w:type="spellEnd"/>
            <w:r w:rsidRPr="007518FD">
              <w:t>, Tibia, Fibula and Ankle Procedures, Minor Complexity</w:t>
            </w:r>
          </w:p>
        </w:tc>
        <w:tc>
          <w:tcPr>
            <w:tcW w:w="471" w:type="pct"/>
          </w:tcPr>
          <w:p w14:paraId="2C6C72E1" w14:textId="77777777" w:rsidR="007518FD" w:rsidRPr="007518FD" w:rsidRDefault="007518FD" w:rsidP="007518FD">
            <w:pPr>
              <w:spacing w:after="40"/>
              <w:ind w:right="170"/>
              <w:jc w:val="right"/>
              <w:rPr>
                <w:szCs w:val="20"/>
              </w:rPr>
            </w:pPr>
            <w:r w:rsidRPr="007518FD">
              <w:t>1.810</w:t>
            </w:r>
          </w:p>
        </w:tc>
        <w:tc>
          <w:tcPr>
            <w:tcW w:w="470" w:type="pct"/>
          </w:tcPr>
          <w:p w14:paraId="577FFD4D" w14:textId="77777777" w:rsidR="007518FD" w:rsidRPr="007518FD" w:rsidRDefault="007518FD" w:rsidP="007518FD">
            <w:pPr>
              <w:spacing w:after="40"/>
              <w:ind w:right="170"/>
              <w:jc w:val="right"/>
              <w:rPr>
                <w:szCs w:val="20"/>
              </w:rPr>
            </w:pPr>
            <w:r w:rsidRPr="007518FD">
              <w:t>1.454</w:t>
            </w:r>
          </w:p>
        </w:tc>
      </w:tr>
      <w:tr w:rsidR="007518FD" w:rsidRPr="007518FD" w14:paraId="667C1D40" w14:textId="77777777" w:rsidTr="0039145D">
        <w:tc>
          <w:tcPr>
            <w:tcW w:w="547" w:type="pct"/>
          </w:tcPr>
          <w:p w14:paraId="05CCDB91" w14:textId="77777777" w:rsidR="007518FD" w:rsidRPr="007518FD" w:rsidRDefault="007518FD" w:rsidP="007518FD">
            <w:pPr>
              <w:spacing w:after="40"/>
              <w:jc w:val="center"/>
              <w:rPr>
                <w:szCs w:val="20"/>
              </w:rPr>
            </w:pPr>
            <w:r w:rsidRPr="007518FD">
              <w:t>I15A</w:t>
            </w:r>
          </w:p>
        </w:tc>
        <w:tc>
          <w:tcPr>
            <w:tcW w:w="3512" w:type="pct"/>
          </w:tcPr>
          <w:p w14:paraId="1F0FFA28" w14:textId="77777777" w:rsidR="007518FD" w:rsidRPr="007518FD" w:rsidRDefault="007518FD" w:rsidP="007518FD">
            <w:pPr>
              <w:spacing w:after="40"/>
              <w:jc w:val="left"/>
              <w:rPr>
                <w:szCs w:val="20"/>
              </w:rPr>
            </w:pPr>
            <w:r w:rsidRPr="007518FD">
              <w:t>Craniofacial Surgery, Major Complexity</w:t>
            </w:r>
          </w:p>
        </w:tc>
        <w:tc>
          <w:tcPr>
            <w:tcW w:w="471" w:type="pct"/>
          </w:tcPr>
          <w:p w14:paraId="42FC9803" w14:textId="77777777" w:rsidR="007518FD" w:rsidRPr="007518FD" w:rsidRDefault="007518FD" w:rsidP="007518FD">
            <w:pPr>
              <w:spacing w:after="40"/>
              <w:ind w:right="170"/>
              <w:jc w:val="right"/>
              <w:rPr>
                <w:szCs w:val="20"/>
              </w:rPr>
            </w:pPr>
            <w:r w:rsidRPr="007518FD">
              <w:t>5.909</w:t>
            </w:r>
          </w:p>
        </w:tc>
        <w:tc>
          <w:tcPr>
            <w:tcW w:w="470" w:type="pct"/>
          </w:tcPr>
          <w:p w14:paraId="6F608FDE" w14:textId="77777777" w:rsidR="007518FD" w:rsidRPr="007518FD" w:rsidRDefault="007518FD" w:rsidP="007518FD">
            <w:pPr>
              <w:spacing w:after="40"/>
              <w:ind w:right="170"/>
              <w:jc w:val="right"/>
              <w:rPr>
                <w:szCs w:val="20"/>
              </w:rPr>
            </w:pPr>
            <w:r w:rsidRPr="007518FD">
              <w:t>3.731</w:t>
            </w:r>
          </w:p>
        </w:tc>
      </w:tr>
      <w:tr w:rsidR="007518FD" w:rsidRPr="007518FD" w14:paraId="61BCFA09" w14:textId="77777777" w:rsidTr="0039145D">
        <w:tc>
          <w:tcPr>
            <w:tcW w:w="547" w:type="pct"/>
          </w:tcPr>
          <w:p w14:paraId="427B05C7" w14:textId="77777777" w:rsidR="007518FD" w:rsidRPr="007518FD" w:rsidRDefault="007518FD" w:rsidP="007518FD">
            <w:pPr>
              <w:spacing w:after="40"/>
              <w:jc w:val="center"/>
              <w:rPr>
                <w:szCs w:val="20"/>
              </w:rPr>
            </w:pPr>
            <w:r w:rsidRPr="007518FD">
              <w:t>I15B</w:t>
            </w:r>
          </w:p>
        </w:tc>
        <w:tc>
          <w:tcPr>
            <w:tcW w:w="3512" w:type="pct"/>
          </w:tcPr>
          <w:p w14:paraId="049981DB" w14:textId="77777777" w:rsidR="007518FD" w:rsidRPr="007518FD" w:rsidRDefault="007518FD" w:rsidP="007518FD">
            <w:pPr>
              <w:spacing w:after="40"/>
              <w:jc w:val="left"/>
              <w:rPr>
                <w:szCs w:val="20"/>
              </w:rPr>
            </w:pPr>
            <w:r w:rsidRPr="007518FD">
              <w:t>Craniofacial Surgery, Minor Complexity</w:t>
            </w:r>
          </w:p>
        </w:tc>
        <w:tc>
          <w:tcPr>
            <w:tcW w:w="471" w:type="pct"/>
          </w:tcPr>
          <w:p w14:paraId="10176AE1" w14:textId="77777777" w:rsidR="007518FD" w:rsidRPr="007518FD" w:rsidRDefault="007518FD" w:rsidP="007518FD">
            <w:pPr>
              <w:spacing w:after="40"/>
              <w:ind w:right="170"/>
              <w:jc w:val="right"/>
              <w:rPr>
                <w:szCs w:val="20"/>
              </w:rPr>
            </w:pPr>
            <w:r w:rsidRPr="007518FD">
              <w:t>2.625</w:t>
            </w:r>
          </w:p>
        </w:tc>
        <w:tc>
          <w:tcPr>
            <w:tcW w:w="470" w:type="pct"/>
          </w:tcPr>
          <w:p w14:paraId="6D6BF5AE" w14:textId="77777777" w:rsidR="007518FD" w:rsidRPr="007518FD" w:rsidRDefault="007518FD" w:rsidP="007518FD">
            <w:pPr>
              <w:spacing w:after="40"/>
              <w:ind w:right="170"/>
              <w:jc w:val="right"/>
              <w:rPr>
                <w:szCs w:val="20"/>
              </w:rPr>
            </w:pPr>
            <w:r w:rsidRPr="007518FD">
              <w:t>2.333</w:t>
            </w:r>
          </w:p>
        </w:tc>
      </w:tr>
      <w:tr w:rsidR="007518FD" w:rsidRPr="007518FD" w14:paraId="78768B70" w14:textId="77777777" w:rsidTr="0039145D">
        <w:tc>
          <w:tcPr>
            <w:tcW w:w="547" w:type="pct"/>
          </w:tcPr>
          <w:p w14:paraId="29D125C7" w14:textId="77777777" w:rsidR="007518FD" w:rsidRPr="007518FD" w:rsidRDefault="007518FD" w:rsidP="007518FD">
            <w:pPr>
              <w:spacing w:after="40"/>
              <w:jc w:val="center"/>
              <w:rPr>
                <w:szCs w:val="20"/>
              </w:rPr>
            </w:pPr>
            <w:r w:rsidRPr="007518FD">
              <w:t>I16Z</w:t>
            </w:r>
          </w:p>
        </w:tc>
        <w:tc>
          <w:tcPr>
            <w:tcW w:w="3512" w:type="pct"/>
          </w:tcPr>
          <w:p w14:paraId="57A31C75" w14:textId="77777777" w:rsidR="007518FD" w:rsidRPr="007518FD" w:rsidRDefault="007518FD" w:rsidP="007518FD">
            <w:pPr>
              <w:spacing w:after="40"/>
              <w:jc w:val="left"/>
              <w:rPr>
                <w:szCs w:val="20"/>
              </w:rPr>
            </w:pPr>
            <w:r w:rsidRPr="007518FD">
              <w:t>Other Shoulder Procedures</w:t>
            </w:r>
          </w:p>
        </w:tc>
        <w:tc>
          <w:tcPr>
            <w:tcW w:w="471" w:type="pct"/>
          </w:tcPr>
          <w:p w14:paraId="27879430" w14:textId="77777777" w:rsidR="007518FD" w:rsidRPr="007518FD" w:rsidRDefault="007518FD" w:rsidP="007518FD">
            <w:pPr>
              <w:spacing w:after="40"/>
              <w:ind w:right="170"/>
              <w:jc w:val="right"/>
              <w:rPr>
                <w:szCs w:val="20"/>
              </w:rPr>
            </w:pPr>
            <w:r w:rsidRPr="007518FD">
              <w:t>1.544</w:t>
            </w:r>
          </w:p>
        </w:tc>
        <w:tc>
          <w:tcPr>
            <w:tcW w:w="470" w:type="pct"/>
          </w:tcPr>
          <w:p w14:paraId="174CCD8E" w14:textId="77777777" w:rsidR="007518FD" w:rsidRPr="007518FD" w:rsidRDefault="007518FD" w:rsidP="007518FD">
            <w:pPr>
              <w:spacing w:after="40"/>
              <w:ind w:right="170"/>
              <w:jc w:val="right"/>
              <w:rPr>
                <w:szCs w:val="20"/>
              </w:rPr>
            </w:pPr>
            <w:r w:rsidRPr="007518FD">
              <w:t>1.267</w:t>
            </w:r>
          </w:p>
        </w:tc>
      </w:tr>
      <w:tr w:rsidR="007518FD" w:rsidRPr="007518FD" w14:paraId="04A1BCED" w14:textId="77777777" w:rsidTr="0039145D">
        <w:tc>
          <w:tcPr>
            <w:tcW w:w="547" w:type="pct"/>
          </w:tcPr>
          <w:p w14:paraId="76D03322" w14:textId="77777777" w:rsidR="007518FD" w:rsidRPr="007518FD" w:rsidRDefault="007518FD" w:rsidP="007518FD">
            <w:pPr>
              <w:spacing w:after="40"/>
              <w:jc w:val="center"/>
              <w:rPr>
                <w:szCs w:val="20"/>
              </w:rPr>
            </w:pPr>
            <w:r w:rsidRPr="007518FD">
              <w:t>I17A</w:t>
            </w:r>
          </w:p>
        </w:tc>
        <w:tc>
          <w:tcPr>
            <w:tcW w:w="3512" w:type="pct"/>
          </w:tcPr>
          <w:p w14:paraId="2C468B7A" w14:textId="77777777" w:rsidR="007518FD" w:rsidRPr="007518FD" w:rsidRDefault="007518FD" w:rsidP="007518FD">
            <w:pPr>
              <w:spacing w:after="40"/>
              <w:jc w:val="left"/>
              <w:rPr>
                <w:szCs w:val="20"/>
              </w:rPr>
            </w:pPr>
            <w:r w:rsidRPr="007518FD">
              <w:t>Maxillo-Facial Surgery, Major Complexity</w:t>
            </w:r>
          </w:p>
        </w:tc>
        <w:tc>
          <w:tcPr>
            <w:tcW w:w="471" w:type="pct"/>
          </w:tcPr>
          <w:p w14:paraId="29617EFE" w14:textId="77777777" w:rsidR="007518FD" w:rsidRPr="007518FD" w:rsidRDefault="007518FD" w:rsidP="007518FD">
            <w:pPr>
              <w:spacing w:after="40"/>
              <w:ind w:right="170"/>
              <w:jc w:val="right"/>
              <w:rPr>
                <w:szCs w:val="20"/>
              </w:rPr>
            </w:pPr>
            <w:r w:rsidRPr="007518FD">
              <w:t>3.008</w:t>
            </w:r>
          </w:p>
        </w:tc>
        <w:tc>
          <w:tcPr>
            <w:tcW w:w="470" w:type="pct"/>
          </w:tcPr>
          <w:p w14:paraId="1C51AE8B" w14:textId="77777777" w:rsidR="007518FD" w:rsidRPr="007518FD" w:rsidRDefault="007518FD" w:rsidP="007518FD">
            <w:pPr>
              <w:spacing w:after="40"/>
              <w:ind w:right="170"/>
              <w:jc w:val="right"/>
              <w:rPr>
                <w:szCs w:val="20"/>
              </w:rPr>
            </w:pPr>
            <w:r w:rsidRPr="007518FD">
              <w:t>2.898</w:t>
            </w:r>
          </w:p>
        </w:tc>
      </w:tr>
      <w:tr w:rsidR="007518FD" w:rsidRPr="007518FD" w14:paraId="5147C793" w14:textId="77777777" w:rsidTr="0039145D">
        <w:tc>
          <w:tcPr>
            <w:tcW w:w="547" w:type="pct"/>
          </w:tcPr>
          <w:p w14:paraId="4BD98CF0" w14:textId="77777777" w:rsidR="007518FD" w:rsidRPr="007518FD" w:rsidRDefault="007518FD" w:rsidP="007518FD">
            <w:pPr>
              <w:spacing w:after="40"/>
              <w:jc w:val="center"/>
              <w:rPr>
                <w:szCs w:val="20"/>
              </w:rPr>
            </w:pPr>
            <w:r w:rsidRPr="007518FD">
              <w:t>I17B</w:t>
            </w:r>
          </w:p>
        </w:tc>
        <w:tc>
          <w:tcPr>
            <w:tcW w:w="3512" w:type="pct"/>
          </w:tcPr>
          <w:p w14:paraId="7400BFE8" w14:textId="77777777" w:rsidR="007518FD" w:rsidRPr="007518FD" w:rsidRDefault="007518FD" w:rsidP="007518FD">
            <w:pPr>
              <w:spacing w:after="40"/>
              <w:jc w:val="left"/>
              <w:rPr>
                <w:szCs w:val="20"/>
              </w:rPr>
            </w:pPr>
            <w:r w:rsidRPr="007518FD">
              <w:t>Maxillo-Facial Surgery, Minor Complexity</w:t>
            </w:r>
          </w:p>
        </w:tc>
        <w:tc>
          <w:tcPr>
            <w:tcW w:w="471" w:type="pct"/>
          </w:tcPr>
          <w:p w14:paraId="5BCF16A0" w14:textId="77777777" w:rsidR="007518FD" w:rsidRPr="007518FD" w:rsidRDefault="007518FD" w:rsidP="007518FD">
            <w:pPr>
              <w:spacing w:after="40"/>
              <w:ind w:right="170"/>
              <w:jc w:val="right"/>
              <w:rPr>
                <w:szCs w:val="20"/>
              </w:rPr>
            </w:pPr>
            <w:r w:rsidRPr="007518FD">
              <w:t>1.673</w:t>
            </w:r>
          </w:p>
        </w:tc>
        <w:tc>
          <w:tcPr>
            <w:tcW w:w="470" w:type="pct"/>
          </w:tcPr>
          <w:p w14:paraId="32A3CEF8" w14:textId="77777777" w:rsidR="007518FD" w:rsidRPr="007518FD" w:rsidRDefault="007518FD" w:rsidP="007518FD">
            <w:pPr>
              <w:spacing w:after="40"/>
              <w:ind w:right="170"/>
              <w:jc w:val="right"/>
              <w:rPr>
                <w:szCs w:val="20"/>
              </w:rPr>
            </w:pPr>
            <w:r w:rsidRPr="007518FD">
              <w:t>1.363</w:t>
            </w:r>
          </w:p>
        </w:tc>
      </w:tr>
      <w:tr w:rsidR="007518FD" w:rsidRPr="007518FD" w14:paraId="6683130F" w14:textId="77777777" w:rsidTr="0039145D">
        <w:tc>
          <w:tcPr>
            <w:tcW w:w="547" w:type="pct"/>
          </w:tcPr>
          <w:p w14:paraId="49C0372E" w14:textId="77777777" w:rsidR="007518FD" w:rsidRPr="007518FD" w:rsidRDefault="007518FD" w:rsidP="007518FD">
            <w:pPr>
              <w:spacing w:after="40"/>
              <w:jc w:val="center"/>
              <w:rPr>
                <w:szCs w:val="20"/>
              </w:rPr>
            </w:pPr>
            <w:r w:rsidRPr="007518FD">
              <w:t>I18A</w:t>
            </w:r>
          </w:p>
        </w:tc>
        <w:tc>
          <w:tcPr>
            <w:tcW w:w="3512" w:type="pct"/>
          </w:tcPr>
          <w:p w14:paraId="6E11C550" w14:textId="77777777" w:rsidR="007518FD" w:rsidRPr="007518FD" w:rsidRDefault="007518FD" w:rsidP="007518FD">
            <w:pPr>
              <w:spacing w:after="40"/>
              <w:jc w:val="left"/>
              <w:rPr>
                <w:szCs w:val="20"/>
              </w:rPr>
            </w:pPr>
            <w:r w:rsidRPr="007518FD">
              <w:t>Other Knee Procedures, Major Complexity</w:t>
            </w:r>
          </w:p>
        </w:tc>
        <w:tc>
          <w:tcPr>
            <w:tcW w:w="471" w:type="pct"/>
          </w:tcPr>
          <w:p w14:paraId="3ACB7397" w14:textId="77777777" w:rsidR="007518FD" w:rsidRPr="007518FD" w:rsidRDefault="007518FD" w:rsidP="007518FD">
            <w:pPr>
              <w:spacing w:after="40"/>
              <w:ind w:right="170"/>
              <w:jc w:val="right"/>
              <w:rPr>
                <w:szCs w:val="20"/>
              </w:rPr>
            </w:pPr>
            <w:r w:rsidRPr="007518FD">
              <w:t>1.585</w:t>
            </w:r>
          </w:p>
        </w:tc>
        <w:tc>
          <w:tcPr>
            <w:tcW w:w="470" w:type="pct"/>
          </w:tcPr>
          <w:p w14:paraId="2A1E467E" w14:textId="77777777" w:rsidR="007518FD" w:rsidRPr="007518FD" w:rsidRDefault="007518FD" w:rsidP="007518FD">
            <w:pPr>
              <w:spacing w:after="40"/>
              <w:ind w:right="170"/>
              <w:jc w:val="right"/>
              <w:rPr>
                <w:szCs w:val="20"/>
              </w:rPr>
            </w:pPr>
            <w:r w:rsidRPr="007518FD">
              <w:t>1.523</w:t>
            </w:r>
          </w:p>
        </w:tc>
      </w:tr>
      <w:tr w:rsidR="007518FD" w:rsidRPr="007518FD" w14:paraId="1CD21C84" w14:textId="77777777" w:rsidTr="0039145D">
        <w:tc>
          <w:tcPr>
            <w:tcW w:w="547" w:type="pct"/>
          </w:tcPr>
          <w:p w14:paraId="4D7F04A2" w14:textId="77777777" w:rsidR="007518FD" w:rsidRPr="007518FD" w:rsidRDefault="007518FD" w:rsidP="007518FD">
            <w:pPr>
              <w:spacing w:after="40"/>
              <w:jc w:val="center"/>
              <w:rPr>
                <w:szCs w:val="20"/>
              </w:rPr>
            </w:pPr>
            <w:r w:rsidRPr="007518FD">
              <w:t>I18B</w:t>
            </w:r>
          </w:p>
        </w:tc>
        <w:tc>
          <w:tcPr>
            <w:tcW w:w="3512" w:type="pct"/>
          </w:tcPr>
          <w:p w14:paraId="1CE1A10E" w14:textId="77777777" w:rsidR="007518FD" w:rsidRPr="007518FD" w:rsidRDefault="007518FD" w:rsidP="007518FD">
            <w:pPr>
              <w:spacing w:after="40"/>
              <w:jc w:val="left"/>
              <w:rPr>
                <w:szCs w:val="20"/>
              </w:rPr>
            </w:pPr>
            <w:r w:rsidRPr="007518FD">
              <w:t>Other Knee Procedures, Minor Complexity</w:t>
            </w:r>
          </w:p>
        </w:tc>
        <w:tc>
          <w:tcPr>
            <w:tcW w:w="471" w:type="pct"/>
          </w:tcPr>
          <w:p w14:paraId="16EC66A3" w14:textId="77777777" w:rsidR="007518FD" w:rsidRPr="007518FD" w:rsidRDefault="007518FD" w:rsidP="007518FD">
            <w:pPr>
              <w:spacing w:after="40"/>
              <w:ind w:right="170"/>
              <w:jc w:val="right"/>
              <w:rPr>
                <w:szCs w:val="20"/>
              </w:rPr>
            </w:pPr>
            <w:r w:rsidRPr="007518FD">
              <w:t>0.682</w:t>
            </w:r>
          </w:p>
        </w:tc>
        <w:tc>
          <w:tcPr>
            <w:tcW w:w="470" w:type="pct"/>
          </w:tcPr>
          <w:p w14:paraId="062A38CF" w14:textId="77777777" w:rsidR="007518FD" w:rsidRPr="007518FD" w:rsidRDefault="007518FD" w:rsidP="007518FD">
            <w:pPr>
              <w:spacing w:after="40"/>
              <w:ind w:right="170"/>
              <w:jc w:val="right"/>
              <w:rPr>
                <w:szCs w:val="20"/>
              </w:rPr>
            </w:pPr>
            <w:r w:rsidRPr="007518FD">
              <w:t>0.637</w:t>
            </w:r>
          </w:p>
        </w:tc>
      </w:tr>
      <w:tr w:rsidR="007518FD" w:rsidRPr="007518FD" w14:paraId="41CD7C20" w14:textId="77777777" w:rsidTr="0039145D">
        <w:tc>
          <w:tcPr>
            <w:tcW w:w="547" w:type="pct"/>
          </w:tcPr>
          <w:p w14:paraId="439CBA16" w14:textId="77777777" w:rsidR="007518FD" w:rsidRPr="007518FD" w:rsidRDefault="007518FD" w:rsidP="007518FD">
            <w:pPr>
              <w:spacing w:after="40"/>
              <w:jc w:val="center"/>
              <w:rPr>
                <w:szCs w:val="20"/>
              </w:rPr>
            </w:pPr>
            <w:r w:rsidRPr="007518FD">
              <w:t>I19A</w:t>
            </w:r>
          </w:p>
        </w:tc>
        <w:tc>
          <w:tcPr>
            <w:tcW w:w="3512" w:type="pct"/>
          </w:tcPr>
          <w:p w14:paraId="6E9BB86E" w14:textId="77777777" w:rsidR="007518FD" w:rsidRPr="007518FD" w:rsidRDefault="007518FD" w:rsidP="007518FD">
            <w:pPr>
              <w:spacing w:after="40"/>
              <w:jc w:val="left"/>
              <w:rPr>
                <w:szCs w:val="20"/>
              </w:rPr>
            </w:pPr>
            <w:r w:rsidRPr="007518FD">
              <w:t>Other Elbow and Forearm Procedures, Major Complexity</w:t>
            </w:r>
          </w:p>
        </w:tc>
        <w:tc>
          <w:tcPr>
            <w:tcW w:w="471" w:type="pct"/>
          </w:tcPr>
          <w:p w14:paraId="66FF3704" w14:textId="77777777" w:rsidR="007518FD" w:rsidRPr="007518FD" w:rsidRDefault="007518FD" w:rsidP="007518FD">
            <w:pPr>
              <w:spacing w:after="40"/>
              <w:ind w:right="170"/>
              <w:jc w:val="right"/>
              <w:rPr>
                <w:szCs w:val="20"/>
              </w:rPr>
            </w:pPr>
            <w:r w:rsidRPr="007518FD">
              <w:t>3.001</w:t>
            </w:r>
          </w:p>
        </w:tc>
        <w:tc>
          <w:tcPr>
            <w:tcW w:w="470" w:type="pct"/>
          </w:tcPr>
          <w:p w14:paraId="67EE7363" w14:textId="77777777" w:rsidR="007518FD" w:rsidRPr="007518FD" w:rsidRDefault="007518FD" w:rsidP="007518FD">
            <w:pPr>
              <w:spacing w:after="40"/>
              <w:ind w:right="170"/>
              <w:jc w:val="right"/>
              <w:rPr>
                <w:szCs w:val="20"/>
              </w:rPr>
            </w:pPr>
            <w:r w:rsidRPr="007518FD">
              <w:t>2.911</w:t>
            </w:r>
          </w:p>
        </w:tc>
      </w:tr>
      <w:tr w:rsidR="007518FD" w:rsidRPr="007518FD" w14:paraId="51A5405E" w14:textId="77777777" w:rsidTr="0039145D">
        <w:tc>
          <w:tcPr>
            <w:tcW w:w="547" w:type="pct"/>
          </w:tcPr>
          <w:p w14:paraId="031FA554" w14:textId="77777777" w:rsidR="007518FD" w:rsidRPr="007518FD" w:rsidRDefault="007518FD" w:rsidP="007518FD">
            <w:pPr>
              <w:spacing w:after="40"/>
              <w:jc w:val="center"/>
              <w:rPr>
                <w:szCs w:val="20"/>
              </w:rPr>
            </w:pPr>
            <w:r w:rsidRPr="007518FD">
              <w:t>I19B</w:t>
            </w:r>
          </w:p>
        </w:tc>
        <w:tc>
          <w:tcPr>
            <w:tcW w:w="3512" w:type="pct"/>
          </w:tcPr>
          <w:p w14:paraId="701648DA" w14:textId="77777777" w:rsidR="007518FD" w:rsidRPr="007518FD" w:rsidRDefault="007518FD" w:rsidP="007518FD">
            <w:pPr>
              <w:spacing w:after="40"/>
              <w:jc w:val="left"/>
              <w:rPr>
                <w:szCs w:val="20"/>
              </w:rPr>
            </w:pPr>
            <w:r w:rsidRPr="007518FD">
              <w:t>Other Elbow and Forearm Procedures, Minor Complexity</w:t>
            </w:r>
          </w:p>
        </w:tc>
        <w:tc>
          <w:tcPr>
            <w:tcW w:w="471" w:type="pct"/>
          </w:tcPr>
          <w:p w14:paraId="21F5BC06" w14:textId="77777777" w:rsidR="007518FD" w:rsidRPr="007518FD" w:rsidRDefault="007518FD" w:rsidP="007518FD">
            <w:pPr>
              <w:spacing w:after="40"/>
              <w:ind w:right="170"/>
              <w:jc w:val="right"/>
              <w:rPr>
                <w:szCs w:val="20"/>
              </w:rPr>
            </w:pPr>
            <w:r w:rsidRPr="007518FD">
              <w:t>1.458</w:t>
            </w:r>
          </w:p>
        </w:tc>
        <w:tc>
          <w:tcPr>
            <w:tcW w:w="470" w:type="pct"/>
          </w:tcPr>
          <w:p w14:paraId="6B3B0114" w14:textId="77777777" w:rsidR="007518FD" w:rsidRPr="007518FD" w:rsidRDefault="007518FD" w:rsidP="007518FD">
            <w:pPr>
              <w:spacing w:after="40"/>
              <w:ind w:right="170"/>
              <w:jc w:val="right"/>
              <w:rPr>
                <w:szCs w:val="20"/>
              </w:rPr>
            </w:pPr>
            <w:r w:rsidRPr="007518FD">
              <w:t>1.096</w:t>
            </w:r>
          </w:p>
        </w:tc>
      </w:tr>
      <w:tr w:rsidR="007518FD" w:rsidRPr="007518FD" w14:paraId="271EAE2F" w14:textId="77777777" w:rsidTr="0039145D">
        <w:tc>
          <w:tcPr>
            <w:tcW w:w="547" w:type="pct"/>
          </w:tcPr>
          <w:p w14:paraId="4BA349C3" w14:textId="77777777" w:rsidR="007518FD" w:rsidRPr="007518FD" w:rsidRDefault="007518FD" w:rsidP="007518FD">
            <w:pPr>
              <w:spacing w:after="40"/>
              <w:jc w:val="center"/>
              <w:rPr>
                <w:szCs w:val="20"/>
              </w:rPr>
            </w:pPr>
            <w:r w:rsidRPr="007518FD">
              <w:t>I20A</w:t>
            </w:r>
          </w:p>
        </w:tc>
        <w:tc>
          <w:tcPr>
            <w:tcW w:w="3512" w:type="pct"/>
          </w:tcPr>
          <w:p w14:paraId="5251A218" w14:textId="77777777" w:rsidR="007518FD" w:rsidRPr="007518FD" w:rsidRDefault="007518FD" w:rsidP="007518FD">
            <w:pPr>
              <w:spacing w:after="40"/>
              <w:jc w:val="left"/>
              <w:rPr>
                <w:szCs w:val="20"/>
              </w:rPr>
            </w:pPr>
            <w:r w:rsidRPr="007518FD">
              <w:t>Other Foot Procedures, Major Complexity</w:t>
            </w:r>
          </w:p>
        </w:tc>
        <w:tc>
          <w:tcPr>
            <w:tcW w:w="471" w:type="pct"/>
          </w:tcPr>
          <w:p w14:paraId="20C44DE9" w14:textId="77777777" w:rsidR="007518FD" w:rsidRPr="007518FD" w:rsidRDefault="007518FD" w:rsidP="007518FD">
            <w:pPr>
              <w:spacing w:after="40"/>
              <w:ind w:right="170"/>
              <w:jc w:val="right"/>
              <w:rPr>
                <w:szCs w:val="20"/>
              </w:rPr>
            </w:pPr>
            <w:r w:rsidRPr="007518FD">
              <w:t>2.951</w:t>
            </w:r>
          </w:p>
        </w:tc>
        <w:tc>
          <w:tcPr>
            <w:tcW w:w="470" w:type="pct"/>
          </w:tcPr>
          <w:p w14:paraId="25ED994C" w14:textId="77777777" w:rsidR="007518FD" w:rsidRPr="007518FD" w:rsidRDefault="007518FD" w:rsidP="007518FD">
            <w:pPr>
              <w:spacing w:after="40"/>
              <w:ind w:right="170"/>
              <w:jc w:val="right"/>
              <w:rPr>
                <w:szCs w:val="20"/>
              </w:rPr>
            </w:pPr>
            <w:r w:rsidRPr="007518FD">
              <w:t>2.727</w:t>
            </w:r>
          </w:p>
        </w:tc>
      </w:tr>
      <w:tr w:rsidR="007518FD" w:rsidRPr="007518FD" w14:paraId="1344BEC1" w14:textId="77777777" w:rsidTr="0039145D">
        <w:tc>
          <w:tcPr>
            <w:tcW w:w="547" w:type="pct"/>
          </w:tcPr>
          <w:p w14:paraId="5F0D160B" w14:textId="77777777" w:rsidR="007518FD" w:rsidRPr="007518FD" w:rsidRDefault="007518FD" w:rsidP="007518FD">
            <w:pPr>
              <w:spacing w:after="40"/>
              <w:jc w:val="center"/>
              <w:rPr>
                <w:szCs w:val="20"/>
              </w:rPr>
            </w:pPr>
            <w:r w:rsidRPr="007518FD">
              <w:t>I20B</w:t>
            </w:r>
          </w:p>
        </w:tc>
        <w:tc>
          <w:tcPr>
            <w:tcW w:w="3512" w:type="pct"/>
          </w:tcPr>
          <w:p w14:paraId="14137D17" w14:textId="77777777" w:rsidR="007518FD" w:rsidRPr="007518FD" w:rsidRDefault="007518FD" w:rsidP="007518FD">
            <w:pPr>
              <w:spacing w:after="40"/>
              <w:jc w:val="left"/>
              <w:rPr>
                <w:szCs w:val="20"/>
              </w:rPr>
            </w:pPr>
            <w:r w:rsidRPr="007518FD">
              <w:t>Other Foot Procedures, Minor Complexity</w:t>
            </w:r>
          </w:p>
        </w:tc>
        <w:tc>
          <w:tcPr>
            <w:tcW w:w="471" w:type="pct"/>
          </w:tcPr>
          <w:p w14:paraId="4AB28DB5" w14:textId="77777777" w:rsidR="007518FD" w:rsidRPr="007518FD" w:rsidRDefault="007518FD" w:rsidP="007518FD">
            <w:pPr>
              <w:spacing w:after="40"/>
              <w:ind w:right="170"/>
              <w:jc w:val="right"/>
              <w:rPr>
                <w:szCs w:val="20"/>
              </w:rPr>
            </w:pPr>
            <w:r w:rsidRPr="007518FD">
              <w:t>1.197</w:t>
            </w:r>
          </w:p>
        </w:tc>
        <w:tc>
          <w:tcPr>
            <w:tcW w:w="470" w:type="pct"/>
          </w:tcPr>
          <w:p w14:paraId="3EF334FE" w14:textId="77777777" w:rsidR="007518FD" w:rsidRPr="007518FD" w:rsidRDefault="007518FD" w:rsidP="007518FD">
            <w:pPr>
              <w:spacing w:after="40"/>
              <w:ind w:right="170"/>
              <w:jc w:val="right"/>
              <w:rPr>
                <w:szCs w:val="20"/>
              </w:rPr>
            </w:pPr>
            <w:r w:rsidRPr="007518FD">
              <w:t>1.176</w:t>
            </w:r>
          </w:p>
        </w:tc>
      </w:tr>
      <w:tr w:rsidR="007518FD" w:rsidRPr="007518FD" w14:paraId="363E7E08" w14:textId="77777777" w:rsidTr="0039145D">
        <w:tc>
          <w:tcPr>
            <w:tcW w:w="547" w:type="pct"/>
          </w:tcPr>
          <w:p w14:paraId="4F56BAB8" w14:textId="77777777" w:rsidR="007518FD" w:rsidRPr="007518FD" w:rsidRDefault="007518FD" w:rsidP="007518FD">
            <w:pPr>
              <w:spacing w:after="40"/>
              <w:jc w:val="center"/>
              <w:rPr>
                <w:szCs w:val="20"/>
              </w:rPr>
            </w:pPr>
            <w:r w:rsidRPr="007518FD">
              <w:t>I21Z</w:t>
            </w:r>
          </w:p>
        </w:tc>
        <w:tc>
          <w:tcPr>
            <w:tcW w:w="3512" w:type="pct"/>
          </w:tcPr>
          <w:p w14:paraId="4D45FF0F" w14:textId="77777777" w:rsidR="007518FD" w:rsidRPr="007518FD" w:rsidRDefault="007518FD" w:rsidP="007518FD">
            <w:pPr>
              <w:spacing w:after="40"/>
              <w:jc w:val="left"/>
              <w:rPr>
                <w:szCs w:val="20"/>
              </w:rPr>
            </w:pPr>
            <w:r w:rsidRPr="007518FD">
              <w:t>Local Excision and Removal of Internal Fixation Devices of Hip and Femur</w:t>
            </w:r>
          </w:p>
        </w:tc>
        <w:tc>
          <w:tcPr>
            <w:tcW w:w="471" w:type="pct"/>
          </w:tcPr>
          <w:p w14:paraId="1156B09A" w14:textId="77777777" w:rsidR="007518FD" w:rsidRPr="007518FD" w:rsidRDefault="007518FD" w:rsidP="007518FD">
            <w:pPr>
              <w:spacing w:after="40"/>
              <w:ind w:right="170"/>
              <w:jc w:val="right"/>
              <w:rPr>
                <w:szCs w:val="20"/>
              </w:rPr>
            </w:pPr>
            <w:r w:rsidRPr="007518FD">
              <w:t>1.080</w:t>
            </w:r>
          </w:p>
        </w:tc>
        <w:tc>
          <w:tcPr>
            <w:tcW w:w="470" w:type="pct"/>
          </w:tcPr>
          <w:p w14:paraId="45C1C8BB" w14:textId="77777777" w:rsidR="007518FD" w:rsidRPr="007518FD" w:rsidRDefault="007518FD" w:rsidP="007518FD">
            <w:pPr>
              <w:spacing w:after="40"/>
              <w:ind w:right="170"/>
              <w:jc w:val="right"/>
              <w:rPr>
                <w:szCs w:val="20"/>
              </w:rPr>
            </w:pPr>
            <w:r w:rsidRPr="007518FD">
              <w:t>1.004</w:t>
            </w:r>
          </w:p>
        </w:tc>
      </w:tr>
      <w:tr w:rsidR="007518FD" w:rsidRPr="007518FD" w14:paraId="4B9B1579" w14:textId="77777777" w:rsidTr="0039145D">
        <w:tc>
          <w:tcPr>
            <w:tcW w:w="547" w:type="pct"/>
          </w:tcPr>
          <w:p w14:paraId="1675D96B" w14:textId="77777777" w:rsidR="007518FD" w:rsidRPr="007518FD" w:rsidRDefault="007518FD" w:rsidP="007518FD">
            <w:pPr>
              <w:spacing w:after="40"/>
              <w:jc w:val="center"/>
              <w:rPr>
                <w:szCs w:val="20"/>
              </w:rPr>
            </w:pPr>
            <w:r w:rsidRPr="007518FD">
              <w:t>I23A</w:t>
            </w:r>
          </w:p>
        </w:tc>
        <w:tc>
          <w:tcPr>
            <w:tcW w:w="3512" w:type="pct"/>
          </w:tcPr>
          <w:p w14:paraId="42228F8C" w14:textId="77777777" w:rsidR="007518FD" w:rsidRPr="007518FD" w:rsidRDefault="007518FD" w:rsidP="007518FD">
            <w:pPr>
              <w:spacing w:after="40"/>
              <w:jc w:val="left"/>
              <w:rPr>
                <w:szCs w:val="20"/>
              </w:rPr>
            </w:pPr>
            <w:r w:rsidRPr="007518FD">
              <w:t xml:space="preserve">Local Excision &amp; Removal of Internal Fixation Device, Except Hip &amp; </w:t>
            </w:r>
            <w:proofErr w:type="spellStart"/>
            <w:r w:rsidRPr="007518FD">
              <w:t>Fmr</w:t>
            </w:r>
            <w:proofErr w:type="spellEnd"/>
            <w:r w:rsidRPr="007518FD">
              <w:t>, Maj Comp</w:t>
            </w:r>
          </w:p>
        </w:tc>
        <w:tc>
          <w:tcPr>
            <w:tcW w:w="471" w:type="pct"/>
          </w:tcPr>
          <w:p w14:paraId="42E9D81C" w14:textId="77777777" w:rsidR="007518FD" w:rsidRPr="007518FD" w:rsidRDefault="007518FD" w:rsidP="007518FD">
            <w:pPr>
              <w:spacing w:after="40"/>
              <w:ind w:right="170"/>
              <w:jc w:val="right"/>
              <w:rPr>
                <w:szCs w:val="20"/>
              </w:rPr>
            </w:pPr>
            <w:r w:rsidRPr="007518FD">
              <w:t>1.590</w:t>
            </w:r>
          </w:p>
        </w:tc>
        <w:tc>
          <w:tcPr>
            <w:tcW w:w="470" w:type="pct"/>
          </w:tcPr>
          <w:p w14:paraId="20147361" w14:textId="77777777" w:rsidR="007518FD" w:rsidRPr="007518FD" w:rsidRDefault="007518FD" w:rsidP="007518FD">
            <w:pPr>
              <w:spacing w:after="40"/>
              <w:ind w:right="170"/>
              <w:jc w:val="right"/>
              <w:rPr>
                <w:szCs w:val="20"/>
              </w:rPr>
            </w:pPr>
            <w:r w:rsidRPr="007518FD">
              <w:t>1.463</w:t>
            </w:r>
          </w:p>
        </w:tc>
      </w:tr>
      <w:tr w:rsidR="007518FD" w:rsidRPr="007518FD" w14:paraId="36A6BA40" w14:textId="77777777" w:rsidTr="0039145D">
        <w:tc>
          <w:tcPr>
            <w:tcW w:w="547" w:type="pct"/>
          </w:tcPr>
          <w:p w14:paraId="17939681" w14:textId="77777777" w:rsidR="007518FD" w:rsidRPr="007518FD" w:rsidRDefault="007518FD" w:rsidP="007518FD">
            <w:pPr>
              <w:spacing w:after="40"/>
              <w:jc w:val="center"/>
              <w:rPr>
                <w:szCs w:val="20"/>
              </w:rPr>
            </w:pPr>
            <w:r w:rsidRPr="007518FD">
              <w:t>I23B</w:t>
            </w:r>
          </w:p>
        </w:tc>
        <w:tc>
          <w:tcPr>
            <w:tcW w:w="3512" w:type="pct"/>
          </w:tcPr>
          <w:p w14:paraId="14019AA6" w14:textId="77777777" w:rsidR="007518FD" w:rsidRPr="007518FD" w:rsidRDefault="007518FD" w:rsidP="007518FD">
            <w:pPr>
              <w:spacing w:after="40"/>
              <w:jc w:val="left"/>
              <w:rPr>
                <w:szCs w:val="20"/>
              </w:rPr>
            </w:pPr>
            <w:r w:rsidRPr="007518FD">
              <w:t xml:space="preserve">Local Excision &amp; Removal of Internal Fixation Device, Except Hip &amp; </w:t>
            </w:r>
            <w:proofErr w:type="spellStart"/>
            <w:r w:rsidRPr="007518FD">
              <w:t>Fmr</w:t>
            </w:r>
            <w:proofErr w:type="spellEnd"/>
            <w:r w:rsidRPr="007518FD">
              <w:t>, Min Comp</w:t>
            </w:r>
          </w:p>
        </w:tc>
        <w:tc>
          <w:tcPr>
            <w:tcW w:w="471" w:type="pct"/>
          </w:tcPr>
          <w:p w14:paraId="1C96863C" w14:textId="77777777" w:rsidR="007518FD" w:rsidRPr="007518FD" w:rsidRDefault="007518FD" w:rsidP="007518FD">
            <w:pPr>
              <w:spacing w:after="40"/>
              <w:ind w:right="170"/>
              <w:jc w:val="right"/>
              <w:rPr>
                <w:szCs w:val="20"/>
              </w:rPr>
            </w:pPr>
            <w:r w:rsidRPr="007518FD">
              <w:t>0.537</w:t>
            </w:r>
          </w:p>
        </w:tc>
        <w:tc>
          <w:tcPr>
            <w:tcW w:w="470" w:type="pct"/>
          </w:tcPr>
          <w:p w14:paraId="55A85A8D" w14:textId="77777777" w:rsidR="007518FD" w:rsidRPr="007518FD" w:rsidRDefault="007518FD" w:rsidP="007518FD">
            <w:pPr>
              <w:spacing w:after="40"/>
              <w:ind w:right="170"/>
              <w:jc w:val="right"/>
              <w:rPr>
                <w:szCs w:val="20"/>
              </w:rPr>
            </w:pPr>
            <w:r w:rsidRPr="007518FD">
              <w:t>0.680</w:t>
            </w:r>
          </w:p>
        </w:tc>
      </w:tr>
      <w:tr w:rsidR="007518FD" w:rsidRPr="007518FD" w14:paraId="53EFEC5A" w14:textId="77777777" w:rsidTr="0039145D">
        <w:tc>
          <w:tcPr>
            <w:tcW w:w="547" w:type="pct"/>
          </w:tcPr>
          <w:p w14:paraId="3543F9B9" w14:textId="77777777" w:rsidR="007518FD" w:rsidRPr="007518FD" w:rsidRDefault="007518FD" w:rsidP="007518FD">
            <w:pPr>
              <w:spacing w:after="40"/>
              <w:jc w:val="center"/>
              <w:rPr>
                <w:szCs w:val="20"/>
              </w:rPr>
            </w:pPr>
            <w:r w:rsidRPr="007518FD">
              <w:t>I24A</w:t>
            </w:r>
          </w:p>
        </w:tc>
        <w:tc>
          <w:tcPr>
            <w:tcW w:w="3512" w:type="pct"/>
          </w:tcPr>
          <w:p w14:paraId="0BD00B32" w14:textId="77777777" w:rsidR="007518FD" w:rsidRPr="007518FD" w:rsidRDefault="007518FD" w:rsidP="007518FD">
            <w:pPr>
              <w:spacing w:after="40"/>
              <w:jc w:val="left"/>
              <w:rPr>
                <w:szCs w:val="20"/>
              </w:rPr>
            </w:pPr>
            <w:r w:rsidRPr="007518FD">
              <w:t>Arthroscopy, Major Complexity</w:t>
            </w:r>
          </w:p>
        </w:tc>
        <w:tc>
          <w:tcPr>
            <w:tcW w:w="471" w:type="pct"/>
          </w:tcPr>
          <w:p w14:paraId="474A4099" w14:textId="77777777" w:rsidR="007518FD" w:rsidRPr="007518FD" w:rsidRDefault="007518FD" w:rsidP="007518FD">
            <w:pPr>
              <w:spacing w:after="40"/>
              <w:ind w:right="170"/>
              <w:jc w:val="right"/>
              <w:rPr>
                <w:szCs w:val="20"/>
              </w:rPr>
            </w:pPr>
            <w:r w:rsidRPr="007518FD">
              <w:t>1.353</w:t>
            </w:r>
          </w:p>
        </w:tc>
        <w:tc>
          <w:tcPr>
            <w:tcW w:w="470" w:type="pct"/>
          </w:tcPr>
          <w:p w14:paraId="069D19B5" w14:textId="77777777" w:rsidR="007518FD" w:rsidRPr="007518FD" w:rsidRDefault="007518FD" w:rsidP="007518FD">
            <w:pPr>
              <w:spacing w:after="40"/>
              <w:ind w:right="170"/>
              <w:jc w:val="right"/>
              <w:rPr>
                <w:szCs w:val="20"/>
              </w:rPr>
            </w:pPr>
            <w:r w:rsidRPr="007518FD">
              <w:t>1.317</w:t>
            </w:r>
          </w:p>
        </w:tc>
      </w:tr>
      <w:tr w:rsidR="007518FD" w:rsidRPr="007518FD" w14:paraId="2216875A" w14:textId="77777777" w:rsidTr="0039145D">
        <w:tc>
          <w:tcPr>
            <w:tcW w:w="547" w:type="pct"/>
          </w:tcPr>
          <w:p w14:paraId="364B09FE" w14:textId="77777777" w:rsidR="007518FD" w:rsidRPr="007518FD" w:rsidRDefault="007518FD" w:rsidP="007518FD">
            <w:pPr>
              <w:spacing w:after="40"/>
              <w:jc w:val="center"/>
              <w:rPr>
                <w:szCs w:val="20"/>
              </w:rPr>
            </w:pPr>
            <w:r w:rsidRPr="007518FD">
              <w:t>I24B</w:t>
            </w:r>
          </w:p>
        </w:tc>
        <w:tc>
          <w:tcPr>
            <w:tcW w:w="3512" w:type="pct"/>
          </w:tcPr>
          <w:p w14:paraId="77CB322E" w14:textId="77777777" w:rsidR="007518FD" w:rsidRPr="007518FD" w:rsidRDefault="007518FD" w:rsidP="007518FD">
            <w:pPr>
              <w:spacing w:after="40"/>
              <w:jc w:val="left"/>
              <w:rPr>
                <w:szCs w:val="20"/>
              </w:rPr>
            </w:pPr>
            <w:r w:rsidRPr="007518FD">
              <w:t>Arthroscopy, Minor Complexity</w:t>
            </w:r>
          </w:p>
        </w:tc>
        <w:tc>
          <w:tcPr>
            <w:tcW w:w="471" w:type="pct"/>
          </w:tcPr>
          <w:p w14:paraId="495117E8" w14:textId="77777777" w:rsidR="007518FD" w:rsidRPr="007518FD" w:rsidRDefault="007518FD" w:rsidP="007518FD">
            <w:pPr>
              <w:spacing w:after="40"/>
              <w:ind w:right="170"/>
              <w:jc w:val="right"/>
              <w:rPr>
                <w:szCs w:val="20"/>
              </w:rPr>
            </w:pPr>
            <w:r w:rsidRPr="007518FD">
              <w:t>0.661</w:t>
            </w:r>
          </w:p>
        </w:tc>
        <w:tc>
          <w:tcPr>
            <w:tcW w:w="470" w:type="pct"/>
          </w:tcPr>
          <w:p w14:paraId="470EE93C" w14:textId="77777777" w:rsidR="007518FD" w:rsidRPr="007518FD" w:rsidRDefault="007518FD" w:rsidP="007518FD">
            <w:pPr>
              <w:spacing w:after="40"/>
              <w:ind w:right="170"/>
              <w:jc w:val="right"/>
              <w:rPr>
                <w:szCs w:val="20"/>
              </w:rPr>
            </w:pPr>
            <w:r w:rsidRPr="007518FD">
              <w:t>0.736</w:t>
            </w:r>
          </w:p>
        </w:tc>
      </w:tr>
      <w:tr w:rsidR="007518FD" w:rsidRPr="007518FD" w14:paraId="7AA14B65" w14:textId="77777777" w:rsidTr="0039145D">
        <w:tc>
          <w:tcPr>
            <w:tcW w:w="547" w:type="pct"/>
          </w:tcPr>
          <w:p w14:paraId="55535864" w14:textId="77777777" w:rsidR="007518FD" w:rsidRPr="007518FD" w:rsidRDefault="007518FD" w:rsidP="007518FD">
            <w:pPr>
              <w:spacing w:after="40"/>
              <w:jc w:val="center"/>
              <w:rPr>
                <w:szCs w:val="20"/>
              </w:rPr>
            </w:pPr>
            <w:r w:rsidRPr="007518FD">
              <w:t>I25A</w:t>
            </w:r>
          </w:p>
        </w:tc>
        <w:tc>
          <w:tcPr>
            <w:tcW w:w="3512" w:type="pct"/>
          </w:tcPr>
          <w:p w14:paraId="7972E637" w14:textId="77777777" w:rsidR="007518FD" w:rsidRPr="007518FD" w:rsidRDefault="007518FD" w:rsidP="007518FD">
            <w:pPr>
              <w:spacing w:after="40"/>
              <w:jc w:val="left"/>
              <w:rPr>
                <w:szCs w:val="20"/>
              </w:rPr>
            </w:pPr>
            <w:r w:rsidRPr="007518FD">
              <w:t>Bone and Joint Diagnostic Procedures Including Biopsy, Major Complexity</w:t>
            </w:r>
          </w:p>
        </w:tc>
        <w:tc>
          <w:tcPr>
            <w:tcW w:w="471" w:type="pct"/>
          </w:tcPr>
          <w:p w14:paraId="47F6CFC7" w14:textId="77777777" w:rsidR="007518FD" w:rsidRPr="007518FD" w:rsidRDefault="007518FD" w:rsidP="007518FD">
            <w:pPr>
              <w:spacing w:after="40"/>
              <w:ind w:right="170"/>
              <w:jc w:val="right"/>
              <w:rPr>
                <w:szCs w:val="20"/>
              </w:rPr>
            </w:pPr>
            <w:r w:rsidRPr="007518FD">
              <w:t>5.224</w:t>
            </w:r>
          </w:p>
        </w:tc>
        <w:tc>
          <w:tcPr>
            <w:tcW w:w="470" w:type="pct"/>
          </w:tcPr>
          <w:p w14:paraId="628DF29D" w14:textId="77777777" w:rsidR="007518FD" w:rsidRPr="007518FD" w:rsidRDefault="007518FD" w:rsidP="007518FD">
            <w:pPr>
              <w:spacing w:after="40"/>
              <w:ind w:right="170"/>
              <w:jc w:val="right"/>
              <w:rPr>
                <w:szCs w:val="20"/>
              </w:rPr>
            </w:pPr>
            <w:r w:rsidRPr="007518FD">
              <w:t>2.652</w:t>
            </w:r>
          </w:p>
        </w:tc>
      </w:tr>
      <w:tr w:rsidR="007518FD" w:rsidRPr="007518FD" w14:paraId="1A02EAEE" w14:textId="77777777" w:rsidTr="0039145D">
        <w:tc>
          <w:tcPr>
            <w:tcW w:w="547" w:type="pct"/>
          </w:tcPr>
          <w:p w14:paraId="18D66425" w14:textId="77777777" w:rsidR="007518FD" w:rsidRPr="007518FD" w:rsidRDefault="007518FD" w:rsidP="007518FD">
            <w:pPr>
              <w:spacing w:after="40"/>
              <w:jc w:val="center"/>
              <w:rPr>
                <w:szCs w:val="20"/>
              </w:rPr>
            </w:pPr>
            <w:r w:rsidRPr="007518FD">
              <w:t>I25B</w:t>
            </w:r>
          </w:p>
        </w:tc>
        <w:tc>
          <w:tcPr>
            <w:tcW w:w="3512" w:type="pct"/>
          </w:tcPr>
          <w:p w14:paraId="73CC9C0E" w14:textId="77777777" w:rsidR="007518FD" w:rsidRPr="007518FD" w:rsidRDefault="007518FD" w:rsidP="007518FD">
            <w:pPr>
              <w:spacing w:after="40"/>
              <w:jc w:val="left"/>
              <w:rPr>
                <w:szCs w:val="20"/>
              </w:rPr>
            </w:pPr>
            <w:r w:rsidRPr="007518FD">
              <w:t>Bone and Joint Diagnostic Procedures Including Biopsy, Minor Complexity</w:t>
            </w:r>
          </w:p>
        </w:tc>
        <w:tc>
          <w:tcPr>
            <w:tcW w:w="471" w:type="pct"/>
          </w:tcPr>
          <w:p w14:paraId="0B8BC345" w14:textId="77777777" w:rsidR="007518FD" w:rsidRPr="007518FD" w:rsidRDefault="007518FD" w:rsidP="007518FD">
            <w:pPr>
              <w:spacing w:after="40"/>
              <w:ind w:right="170"/>
              <w:jc w:val="right"/>
              <w:rPr>
                <w:szCs w:val="20"/>
              </w:rPr>
            </w:pPr>
            <w:r w:rsidRPr="007518FD">
              <w:t>1.603</w:t>
            </w:r>
          </w:p>
        </w:tc>
        <w:tc>
          <w:tcPr>
            <w:tcW w:w="470" w:type="pct"/>
          </w:tcPr>
          <w:p w14:paraId="0BCEDD0D" w14:textId="77777777" w:rsidR="007518FD" w:rsidRPr="007518FD" w:rsidRDefault="007518FD" w:rsidP="007518FD">
            <w:pPr>
              <w:spacing w:after="40"/>
              <w:ind w:right="170"/>
              <w:jc w:val="right"/>
              <w:rPr>
                <w:szCs w:val="20"/>
              </w:rPr>
            </w:pPr>
            <w:r w:rsidRPr="007518FD">
              <w:t>3.007</w:t>
            </w:r>
          </w:p>
        </w:tc>
      </w:tr>
      <w:tr w:rsidR="007518FD" w:rsidRPr="007518FD" w14:paraId="02A1F5B5" w14:textId="77777777" w:rsidTr="0039145D">
        <w:tc>
          <w:tcPr>
            <w:tcW w:w="547" w:type="pct"/>
          </w:tcPr>
          <w:p w14:paraId="7CFB7091" w14:textId="77777777" w:rsidR="007518FD" w:rsidRPr="007518FD" w:rsidRDefault="007518FD" w:rsidP="007518FD">
            <w:pPr>
              <w:spacing w:after="40"/>
              <w:jc w:val="center"/>
              <w:rPr>
                <w:szCs w:val="20"/>
              </w:rPr>
            </w:pPr>
            <w:r w:rsidRPr="007518FD">
              <w:t>I27A</w:t>
            </w:r>
          </w:p>
        </w:tc>
        <w:tc>
          <w:tcPr>
            <w:tcW w:w="3512" w:type="pct"/>
          </w:tcPr>
          <w:p w14:paraId="551A6F26" w14:textId="77777777" w:rsidR="007518FD" w:rsidRPr="007518FD" w:rsidRDefault="007518FD" w:rsidP="007518FD">
            <w:pPr>
              <w:spacing w:after="40"/>
              <w:jc w:val="left"/>
              <w:rPr>
                <w:szCs w:val="20"/>
              </w:rPr>
            </w:pPr>
            <w:r w:rsidRPr="007518FD">
              <w:t>Soft Tissue Procedures, Major Complexity</w:t>
            </w:r>
          </w:p>
        </w:tc>
        <w:tc>
          <w:tcPr>
            <w:tcW w:w="471" w:type="pct"/>
          </w:tcPr>
          <w:p w14:paraId="7226E409" w14:textId="77777777" w:rsidR="007518FD" w:rsidRPr="007518FD" w:rsidRDefault="007518FD" w:rsidP="007518FD">
            <w:pPr>
              <w:spacing w:after="40"/>
              <w:ind w:right="170"/>
              <w:jc w:val="right"/>
              <w:rPr>
                <w:szCs w:val="20"/>
              </w:rPr>
            </w:pPr>
            <w:r w:rsidRPr="007518FD">
              <w:t>4.632</w:t>
            </w:r>
          </w:p>
        </w:tc>
        <w:tc>
          <w:tcPr>
            <w:tcW w:w="470" w:type="pct"/>
          </w:tcPr>
          <w:p w14:paraId="5907284D" w14:textId="77777777" w:rsidR="007518FD" w:rsidRPr="007518FD" w:rsidRDefault="007518FD" w:rsidP="007518FD">
            <w:pPr>
              <w:spacing w:after="40"/>
              <w:ind w:right="170"/>
              <w:jc w:val="right"/>
              <w:rPr>
                <w:szCs w:val="20"/>
              </w:rPr>
            </w:pPr>
            <w:r w:rsidRPr="007518FD">
              <w:t>4.166</w:t>
            </w:r>
          </w:p>
        </w:tc>
      </w:tr>
      <w:tr w:rsidR="007518FD" w:rsidRPr="007518FD" w14:paraId="60FB80A6" w14:textId="77777777" w:rsidTr="0039145D">
        <w:tc>
          <w:tcPr>
            <w:tcW w:w="547" w:type="pct"/>
          </w:tcPr>
          <w:p w14:paraId="1A5BCB2A" w14:textId="77777777" w:rsidR="007518FD" w:rsidRPr="007518FD" w:rsidRDefault="007518FD" w:rsidP="007518FD">
            <w:pPr>
              <w:spacing w:after="40"/>
              <w:jc w:val="center"/>
              <w:rPr>
                <w:szCs w:val="20"/>
              </w:rPr>
            </w:pPr>
            <w:r w:rsidRPr="007518FD">
              <w:t>I27B</w:t>
            </w:r>
          </w:p>
        </w:tc>
        <w:tc>
          <w:tcPr>
            <w:tcW w:w="3512" w:type="pct"/>
          </w:tcPr>
          <w:p w14:paraId="4E8DDCC1" w14:textId="77777777" w:rsidR="007518FD" w:rsidRPr="007518FD" w:rsidRDefault="007518FD" w:rsidP="007518FD">
            <w:pPr>
              <w:spacing w:after="40"/>
              <w:jc w:val="left"/>
              <w:rPr>
                <w:szCs w:val="20"/>
              </w:rPr>
            </w:pPr>
            <w:r w:rsidRPr="007518FD">
              <w:t>Soft Tissue Procedures, Minor Complexity</w:t>
            </w:r>
          </w:p>
        </w:tc>
        <w:tc>
          <w:tcPr>
            <w:tcW w:w="471" w:type="pct"/>
          </w:tcPr>
          <w:p w14:paraId="335AC86F" w14:textId="77777777" w:rsidR="007518FD" w:rsidRPr="007518FD" w:rsidRDefault="007518FD" w:rsidP="007518FD">
            <w:pPr>
              <w:spacing w:after="40"/>
              <w:ind w:right="170"/>
              <w:jc w:val="right"/>
              <w:rPr>
                <w:szCs w:val="20"/>
              </w:rPr>
            </w:pPr>
            <w:r w:rsidRPr="007518FD">
              <w:t>1.231</w:t>
            </w:r>
          </w:p>
        </w:tc>
        <w:tc>
          <w:tcPr>
            <w:tcW w:w="470" w:type="pct"/>
          </w:tcPr>
          <w:p w14:paraId="3CC80884" w14:textId="77777777" w:rsidR="007518FD" w:rsidRPr="007518FD" w:rsidRDefault="007518FD" w:rsidP="007518FD">
            <w:pPr>
              <w:spacing w:after="40"/>
              <w:ind w:right="170"/>
              <w:jc w:val="right"/>
              <w:rPr>
                <w:szCs w:val="20"/>
              </w:rPr>
            </w:pPr>
            <w:r w:rsidRPr="007518FD">
              <w:t>1.244</w:t>
            </w:r>
          </w:p>
        </w:tc>
      </w:tr>
      <w:tr w:rsidR="007518FD" w:rsidRPr="007518FD" w14:paraId="11A9B75B" w14:textId="77777777" w:rsidTr="0039145D">
        <w:tc>
          <w:tcPr>
            <w:tcW w:w="547" w:type="pct"/>
          </w:tcPr>
          <w:p w14:paraId="2B835232" w14:textId="77777777" w:rsidR="007518FD" w:rsidRPr="007518FD" w:rsidRDefault="007518FD" w:rsidP="007518FD">
            <w:pPr>
              <w:spacing w:after="40"/>
              <w:jc w:val="center"/>
              <w:rPr>
                <w:szCs w:val="20"/>
              </w:rPr>
            </w:pPr>
            <w:r w:rsidRPr="007518FD">
              <w:t>I28A</w:t>
            </w:r>
          </w:p>
        </w:tc>
        <w:tc>
          <w:tcPr>
            <w:tcW w:w="3512" w:type="pct"/>
          </w:tcPr>
          <w:p w14:paraId="67F52599" w14:textId="77777777" w:rsidR="007518FD" w:rsidRPr="007518FD" w:rsidRDefault="007518FD" w:rsidP="007518FD">
            <w:pPr>
              <w:spacing w:after="40"/>
              <w:jc w:val="left"/>
              <w:rPr>
                <w:szCs w:val="20"/>
              </w:rPr>
            </w:pPr>
            <w:r w:rsidRPr="007518FD">
              <w:t>Other Musculoskeletal Procedures, Major Complexity</w:t>
            </w:r>
          </w:p>
        </w:tc>
        <w:tc>
          <w:tcPr>
            <w:tcW w:w="471" w:type="pct"/>
          </w:tcPr>
          <w:p w14:paraId="42B04BD4" w14:textId="77777777" w:rsidR="007518FD" w:rsidRPr="007518FD" w:rsidRDefault="007518FD" w:rsidP="007518FD">
            <w:pPr>
              <w:spacing w:after="40"/>
              <w:ind w:right="170"/>
              <w:jc w:val="right"/>
              <w:rPr>
                <w:szCs w:val="20"/>
              </w:rPr>
            </w:pPr>
            <w:r w:rsidRPr="007518FD">
              <w:t>4.180</w:t>
            </w:r>
          </w:p>
        </w:tc>
        <w:tc>
          <w:tcPr>
            <w:tcW w:w="470" w:type="pct"/>
          </w:tcPr>
          <w:p w14:paraId="0059D76A" w14:textId="77777777" w:rsidR="007518FD" w:rsidRPr="007518FD" w:rsidRDefault="007518FD" w:rsidP="007518FD">
            <w:pPr>
              <w:spacing w:after="40"/>
              <w:ind w:right="170"/>
              <w:jc w:val="right"/>
              <w:rPr>
                <w:szCs w:val="20"/>
              </w:rPr>
            </w:pPr>
            <w:r w:rsidRPr="007518FD">
              <w:t>3.386</w:t>
            </w:r>
          </w:p>
        </w:tc>
      </w:tr>
      <w:tr w:rsidR="007518FD" w:rsidRPr="007518FD" w14:paraId="1AA4C2B4" w14:textId="77777777" w:rsidTr="0039145D">
        <w:tc>
          <w:tcPr>
            <w:tcW w:w="547" w:type="pct"/>
          </w:tcPr>
          <w:p w14:paraId="36EBDA3A" w14:textId="77777777" w:rsidR="007518FD" w:rsidRPr="007518FD" w:rsidRDefault="007518FD" w:rsidP="007518FD">
            <w:pPr>
              <w:spacing w:after="40"/>
              <w:jc w:val="center"/>
              <w:rPr>
                <w:szCs w:val="20"/>
              </w:rPr>
            </w:pPr>
            <w:r w:rsidRPr="007518FD">
              <w:t>I28B</w:t>
            </w:r>
          </w:p>
        </w:tc>
        <w:tc>
          <w:tcPr>
            <w:tcW w:w="3512" w:type="pct"/>
          </w:tcPr>
          <w:p w14:paraId="111FC5CF" w14:textId="77777777" w:rsidR="007518FD" w:rsidRPr="007518FD" w:rsidRDefault="007518FD" w:rsidP="007518FD">
            <w:pPr>
              <w:spacing w:after="40"/>
              <w:jc w:val="left"/>
              <w:rPr>
                <w:szCs w:val="20"/>
              </w:rPr>
            </w:pPr>
            <w:r w:rsidRPr="007518FD">
              <w:t>Other Musculoskeletal Procedures, Intermediate Complexity</w:t>
            </w:r>
          </w:p>
        </w:tc>
        <w:tc>
          <w:tcPr>
            <w:tcW w:w="471" w:type="pct"/>
          </w:tcPr>
          <w:p w14:paraId="0AF460FB" w14:textId="77777777" w:rsidR="007518FD" w:rsidRPr="007518FD" w:rsidRDefault="007518FD" w:rsidP="007518FD">
            <w:pPr>
              <w:spacing w:after="40"/>
              <w:ind w:right="170"/>
              <w:jc w:val="right"/>
              <w:rPr>
                <w:szCs w:val="20"/>
              </w:rPr>
            </w:pPr>
            <w:r w:rsidRPr="007518FD">
              <w:t>1.812</w:t>
            </w:r>
          </w:p>
        </w:tc>
        <w:tc>
          <w:tcPr>
            <w:tcW w:w="470" w:type="pct"/>
          </w:tcPr>
          <w:p w14:paraId="5C393B4C" w14:textId="77777777" w:rsidR="007518FD" w:rsidRPr="007518FD" w:rsidRDefault="007518FD" w:rsidP="007518FD">
            <w:pPr>
              <w:spacing w:after="40"/>
              <w:ind w:right="170"/>
              <w:jc w:val="right"/>
              <w:rPr>
                <w:szCs w:val="20"/>
              </w:rPr>
            </w:pPr>
            <w:r w:rsidRPr="007518FD">
              <w:t>1.300</w:t>
            </w:r>
          </w:p>
        </w:tc>
      </w:tr>
      <w:tr w:rsidR="007518FD" w:rsidRPr="007518FD" w14:paraId="5E41AEAE" w14:textId="77777777" w:rsidTr="0039145D">
        <w:tc>
          <w:tcPr>
            <w:tcW w:w="547" w:type="pct"/>
          </w:tcPr>
          <w:p w14:paraId="3DCE430A" w14:textId="77777777" w:rsidR="007518FD" w:rsidRPr="007518FD" w:rsidRDefault="007518FD" w:rsidP="007518FD">
            <w:pPr>
              <w:spacing w:after="40"/>
              <w:jc w:val="center"/>
              <w:rPr>
                <w:szCs w:val="20"/>
              </w:rPr>
            </w:pPr>
            <w:r w:rsidRPr="007518FD">
              <w:t>I28C</w:t>
            </w:r>
          </w:p>
        </w:tc>
        <w:tc>
          <w:tcPr>
            <w:tcW w:w="3512" w:type="pct"/>
          </w:tcPr>
          <w:p w14:paraId="2CEEB3B2" w14:textId="77777777" w:rsidR="007518FD" w:rsidRPr="007518FD" w:rsidRDefault="007518FD" w:rsidP="007518FD">
            <w:pPr>
              <w:spacing w:after="40"/>
              <w:jc w:val="left"/>
              <w:rPr>
                <w:szCs w:val="20"/>
              </w:rPr>
            </w:pPr>
            <w:r w:rsidRPr="007518FD">
              <w:t>Other Musculoskeletal Procedures, Minor Complexity</w:t>
            </w:r>
          </w:p>
        </w:tc>
        <w:tc>
          <w:tcPr>
            <w:tcW w:w="471" w:type="pct"/>
          </w:tcPr>
          <w:p w14:paraId="5C707E11" w14:textId="77777777" w:rsidR="007518FD" w:rsidRPr="007518FD" w:rsidRDefault="007518FD" w:rsidP="007518FD">
            <w:pPr>
              <w:spacing w:after="40"/>
              <w:ind w:right="170"/>
              <w:jc w:val="right"/>
              <w:rPr>
                <w:szCs w:val="20"/>
              </w:rPr>
            </w:pPr>
            <w:r w:rsidRPr="007518FD">
              <w:t>1.035</w:t>
            </w:r>
          </w:p>
        </w:tc>
        <w:tc>
          <w:tcPr>
            <w:tcW w:w="470" w:type="pct"/>
          </w:tcPr>
          <w:p w14:paraId="62A13A2D" w14:textId="77777777" w:rsidR="007518FD" w:rsidRPr="007518FD" w:rsidRDefault="007518FD" w:rsidP="007518FD">
            <w:pPr>
              <w:spacing w:after="40"/>
              <w:ind w:right="170"/>
              <w:jc w:val="right"/>
              <w:rPr>
                <w:szCs w:val="20"/>
              </w:rPr>
            </w:pPr>
            <w:r w:rsidRPr="007518FD">
              <w:t>1.109</w:t>
            </w:r>
          </w:p>
        </w:tc>
      </w:tr>
      <w:tr w:rsidR="007518FD" w:rsidRPr="007518FD" w14:paraId="2DB971D4" w14:textId="77777777" w:rsidTr="0039145D">
        <w:tc>
          <w:tcPr>
            <w:tcW w:w="547" w:type="pct"/>
          </w:tcPr>
          <w:p w14:paraId="18D73D5A" w14:textId="77777777" w:rsidR="007518FD" w:rsidRPr="007518FD" w:rsidRDefault="007518FD" w:rsidP="007518FD">
            <w:pPr>
              <w:spacing w:after="40"/>
              <w:jc w:val="center"/>
              <w:rPr>
                <w:szCs w:val="20"/>
              </w:rPr>
            </w:pPr>
            <w:r w:rsidRPr="007518FD">
              <w:t>I29Z</w:t>
            </w:r>
          </w:p>
        </w:tc>
        <w:tc>
          <w:tcPr>
            <w:tcW w:w="3512" w:type="pct"/>
          </w:tcPr>
          <w:p w14:paraId="14596E01" w14:textId="77777777" w:rsidR="007518FD" w:rsidRPr="007518FD" w:rsidRDefault="007518FD" w:rsidP="007518FD">
            <w:pPr>
              <w:spacing w:after="40"/>
              <w:jc w:val="left"/>
              <w:rPr>
                <w:szCs w:val="20"/>
              </w:rPr>
            </w:pPr>
            <w:r w:rsidRPr="007518FD">
              <w:t>Knee Reconstructions, and Revisions of Reconstructions</w:t>
            </w:r>
          </w:p>
        </w:tc>
        <w:tc>
          <w:tcPr>
            <w:tcW w:w="471" w:type="pct"/>
          </w:tcPr>
          <w:p w14:paraId="45DDDAB4" w14:textId="77777777" w:rsidR="007518FD" w:rsidRPr="007518FD" w:rsidRDefault="007518FD" w:rsidP="007518FD">
            <w:pPr>
              <w:spacing w:after="40"/>
              <w:ind w:right="170"/>
              <w:jc w:val="right"/>
              <w:rPr>
                <w:szCs w:val="20"/>
              </w:rPr>
            </w:pPr>
            <w:r w:rsidRPr="007518FD">
              <w:t>1.707</w:t>
            </w:r>
          </w:p>
        </w:tc>
        <w:tc>
          <w:tcPr>
            <w:tcW w:w="470" w:type="pct"/>
          </w:tcPr>
          <w:p w14:paraId="6B1C0A06" w14:textId="77777777" w:rsidR="007518FD" w:rsidRPr="007518FD" w:rsidRDefault="007518FD" w:rsidP="007518FD">
            <w:pPr>
              <w:spacing w:after="40"/>
              <w:ind w:right="170"/>
              <w:jc w:val="right"/>
              <w:rPr>
                <w:szCs w:val="20"/>
              </w:rPr>
            </w:pPr>
            <w:r w:rsidRPr="007518FD">
              <w:t>1.339</w:t>
            </w:r>
          </w:p>
        </w:tc>
      </w:tr>
      <w:tr w:rsidR="007518FD" w:rsidRPr="007518FD" w14:paraId="73E833A1" w14:textId="77777777" w:rsidTr="0039145D">
        <w:tc>
          <w:tcPr>
            <w:tcW w:w="547" w:type="pct"/>
          </w:tcPr>
          <w:p w14:paraId="3E50B05A" w14:textId="77777777" w:rsidR="007518FD" w:rsidRPr="007518FD" w:rsidRDefault="007518FD" w:rsidP="007518FD">
            <w:pPr>
              <w:spacing w:after="40"/>
              <w:jc w:val="center"/>
              <w:rPr>
                <w:szCs w:val="20"/>
              </w:rPr>
            </w:pPr>
            <w:r w:rsidRPr="007518FD">
              <w:t>I30Z</w:t>
            </w:r>
          </w:p>
        </w:tc>
        <w:tc>
          <w:tcPr>
            <w:tcW w:w="3512" w:type="pct"/>
          </w:tcPr>
          <w:p w14:paraId="388A3A79" w14:textId="77777777" w:rsidR="007518FD" w:rsidRPr="007518FD" w:rsidRDefault="007518FD" w:rsidP="007518FD">
            <w:pPr>
              <w:spacing w:after="40"/>
              <w:jc w:val="left"/>
              <w:rPr>
                <w:szCs w:val="20"/>
              </w:rPr>
            </w:pPr>
            <w:r w:rsidRPr="007518FD">
              <w:t>Hand Procedures</w:t>
            </w:r>
          </w:p>
        </w:tc>
        <w:tc>
          <w:tcPr>
            <w:tcW w:w="471" w:type="pct"/>
          </w:tcPr>
          <w:p w14:paraId="29F1FC44" w14:textId="77777777" w:rsidR="007518FD" w:rsidRPr="007518FD" w:rsidRDefault="007518FD" w:rsidP="007518FD">
            <w:pPr>
              <w:spacing w:after="40"/>
              <w:ind w:right="170"/>
              <w:jc w:val="right"/>
              <w:rPr>
                <w:szCs w:val="20"/>
              </w:rPr>
            </w:pPr>
            <w:r w:rsidRPr="007518FD">
              <w:t>0.860</w:t>
            </w:r>
          </w:p>
        </w:tc>
        <w:tc>
          <w:tcPr>
            <w:tcW w:w="470" w:type="pct"/>
          </w:tcPr>
          <w:p w14:paraId="43677B0B" w14:textId="77777777" w:rsidR="007518FD" w:rsidRPr="007518FD" w:rsidRDefault="007518FD" w:rsidP="007518FD">
            <w:pPr>
              <w:spacing w:after="40"/>
              <w:ind w:right="170"/>
              <w:jc w:val="right"/>
              <w:rPr>
                <w:szCs w:val="20"/>
              </w:rPr>
            </w:pPr>
            <w:r w:rsidRPr="007518FD">
              <w:t>0.718</w:t>
            </w:r>
          </w:p>
        </w:tc>
      </w:tr>
      <w:tr w:rsidR="007518FD" w:rsidRPr="007518FD" w14:paraId="7957935A" w14:textId="77777777" w:rsidTr="0039145D">
        <w:tc>
          <w:tcPr>
            <w:tcW w:w="547" w:type="pct"/>
          </w:tcPr>
          <w:p w14:paraId="2E119123" w14:textId="77777777" w:rsidR="007518FD" w:rsidRPr="007518FD" w:rsidRDefault="007518FD" w:rsidP="007518FD">
            <w:pPr>
              <w:spacing w:after="40"/>
              <w:jc w:val="center"/>
              <w:rPr>
                <w:szCs w:val="20"/>
              </w:rPr>
            </w:pPr>
            <w:r w:rsidRPr="007518FD">
              <w:t>I31A</w:t>
            </w:r>
          </w:p>
        </w:tc>
        <w:tc>
          <w:tcPr>
            <w:tcW w:w="3512" w:type="pct"/>
          </w:tcPr>
          <w:p w14:paraId="72F9CA0C" w14:textId="77777777" w:rsidR="007518FD" w:rsidRPr="007518FD" w:rsidRDefault="007518FD" w:rsidP="007518FD">
            <w:pPr>
              <w:spacing w:after="40"/>
              <w:jc w:val="left"/>
              <w:rPr>
                <w:szCs w:val="20"/>
              </w:rPr>
            </w:pPr>
            <w:r w:rsidRPr="007518FD">
              <w:t>Revision of Hip Replacement, Major Complexity</w:t>
            </w:r>
          </w:p>
        </w:tc>
        <w:tc>
          <w:tcPr>
            <w:tcW w:w="471" w:type="pct"/>
          </w:tcPr>
          <w:p w14:paraId="73C9227F" w14:textId="77777777" w:rsidR="007518FD" w:rsidRPr="007518FD" w:rsidRDefault="007518FD" w:rsidP="007518FD">
            <w:pPr>
              <w:spacing w:after="40"/>
              <w:ind w:right="170"/>
              <w:jc w:val="right"/>
              <w:rPr>
                <w:szCs w:val="20"/>
              </w:rPr>
            </w:pPr>
            <w:r w:rsidRPr="007518FD">
              <w:t>12.070</w:t>
            </w:r>
          </w:p>
        </w:tc>
        <w:tc>
          <w:tcPr>
            <w:tcW w:w="470" w:type="pct"/>
          </w:tcPr>
          <w:p w14:paraId="063D50F6" w14:textId="77777777" w:rsidR="007518FD" w:rsidRPr="007518FD" w:rsidRDefault="007518FD" w:rsidP="007518FD">
            <w:pPr>
              <w:spacing w:after="40"/>
              <w:ind w:right="170"/>
              <w:jc w:val="right"/>
              <w:rPr>
                <w:szCs w:val="20"/>
              </w:rPr>
            </w:pPr>
            <w:r w:rsidRPr="007518FD">
              <w:t>9.291</w:t>
            </w:r>
          </w:p>
        </w:tc>
      </w:tr>
      <w:tr w:rsidR="007518FD" w:rsidRPr="007518FD" w14:paraId="5721D1F6" w14:textId="77777777" w:rsidTr="0039145D">
        <w:tc>
          <w:tcPr>
            <w:tcW w:w="547" w:type="pct"/>
          </w:tcPr>
          <w:p w14:paraId="2FBCE76C" w14:textId="77777777" w:rsidR="007518FD" w:rsidRPr="007518FD" w:rsidRDefault="007518FD" w:rsidP="007518FD">
            <w:pPr>
              <w:spacing w:after="40"/>
              <w:jc w:val="center"/>
              <w:rPr>
                <w:szCs w:val="20"/>
              </w:rPr>
            </w:pPr>
            <w:r w:rsidRPr="007518FD">
              <w:t>I31B</w:t>
            </w:r>
          </w:p>
        </w:tc>
        <w:tc>
          <w:tcPr>
            <w:tcW w:w="3512" w:type="pct"/>
          </w:tcPr>
          <w:p w14:paraId="7D06DA4B" w14:textId="77777777" w:rsidR="007518FD" w:rsidRPr="007518FD" w:rsidRDefault="007518FD" w:rsidP="007518FD">
            <w:pPr>
              <w:spacing w:after="40"/>
              <w:jc w:val="left"/>
              <w:rPr>
                <w:szCs w:val="20"/>
              </w:rPr>
            </w:pPr>
            <w:r w:rsidRPr="007518FD">
              <w:t>Revision of Hip Replacement, Intermediate Complexity</w:t>
            </w:r>
          </w:p>
        </w:tc>
        <w:tc>
          <w:tcPr>
            <w:tcW w:w="471" w:type="pct"/>
          </w:tcPr>
          <w:p w14:paraId="0AF17B11" w14:textId="77777777" w:rsidR="007518FD" w:rsidRPr="007518FD" w:rsidRDefault="007518FD" w:rsidP="007518FD">
            <w:pPr>
              <w:spacing w:after="40"/>
              <w:ind w:right="170"/>
              <w:jc w:val="right"/>
              <w:rPr>
                <w:szCs w:val="20"/>
              </w:rPr>
            </w:pPr>
            <w:r w:rsidRPr="007518FD">
              <w:t>6.904</w:t>
            </w:r>
          </w:p>
        </w:tc>
        <w:tc>
          <w:tcPr>
            <w:tcW w:w="470" w:type="pct"/>
          </w:tcPr>
          <w:p w14:paraId="6D0AEC8D" w14:textId="77777777" w:rsidR="007518FD" w:rsidRPr="007518FD" w:rsidRDefault="007518FD" w:rsidP="007518FD">
            <w:pPr>
              <w:spacing w:after="40"/>
              <w:ind w:right="170"/>
              <w:jc w:val="right"/>
              <w:rPr>
                <w:szCs w:val="20"/>
              </w:rPr>
            </w:pPr>
            <w:r w:rsidRPr="007518FD">
              <w:t>4.613</w:t>
            </w:r>
          </w:p>
        </w:tc>
      </w:tr>
      <w:tr w:rsidR="007518FD" w:rsidRPr="007518FD" w14:paraId="5B8BB0F7" w14:textId="77777777" w:rsidTr="0039145D">
        <w:tc>
          <w:tcPr>
            <w:tcW w:w="547" w:type="pct"/>
          </w:tcPr>
          <w:p w14:paraId="4780A435" w14:textId="77777777" w:rsidR="007518FD" w:rsidRPr="007518FD" w:rsidRDefault="007518FD" w:rsidP="007518FD">
            <w:pPr>
              <w:spacing w:after="40"/>
              <w:jc w:val="center"/>
              <w:rPr>
                <w:szCs w:val="20"/>
              </w:rPr>
            </w:pPr>
            <w:r w:rsidRPr="007518FD">
              <w:t>I31C</w:t>
            </w:r>
          </w:p>
        </w:tc>
        <w:tc>
          <w:tcPr>
            <w:tcW w:w="3512" w:type="pct"/>
          </w:tcPr>
          <w:p w14:paraId="2D2856ED" w14:textId="77777777" w:rsidR="007518FD" w:rsidRPr="007518FD" w:rsidRDefault="007518FD" w:rsidP="007518FD">
            <w:pPr>
              <w:spacing w:after="40"/>
              <w:jc w:val="left"/>
              <w:rPr>
                <w:szCs w:val="20"/>
              </w:rPr>
            </w:pPr>
            <w:r w:rsidRPr="007518FD">
              <w:t>Revision of Hip Replacement, Minor Complexity</w:t>
            </w:r>
          </w:p>
        </w:tc>
        <w:tc>
          <w:tcPr>
            <w:tcW w:w="471" w:type="pct"/>
          </w:tcPr>
          <w:p w14:paraId="7F9B9B7C" w14:textId="77777777" w:rsidR="007518FD" w:rsidRPr="007518FD" w:rsidRDefault="007518FD" w:rsidP="007518FD">
            <w:pPr>
              <w:spacing w:after="40"/>
              <w:ind w:right="170"/>
              <w:jc w:val="right"/>
              <w:rPr>
                <w:szCs w:val="20"/>
              </w:rPr>
            </w:pPr>
            <w:r w:rsidRPr="007518FD">
              <w:t>4.961</w:t>
            </w:r>
          </w:p>
        </w:tc>
        <w:tc>
          <w:tcPr>
            <w:tcW w:w="470" w:type="pct"/>
          </w:tcPr>
          <w:p w14:paraId="0FA8D8A3" w14:textId="77777777" w:rsidR="007518FD" w:rsidRPr="007518FD" w:rsidRDefault="007518FD" w:rsidP="007518FD">
            <w:pPr>
              <w:spacing w:after="40"/>
              <w:ind w:right="170"/>
              <w:jc w:val="right"/>
              <w:rPr>
                <w:szCs w:val="20"/>
              </w:rPr>
            </w:pPr>
            <w:r w:rsidRPr="007518FD">
              <w:t>2.998</w:t>
            </w:r>
          </w:p>
        </w:tc>
      </w:tr>
      <w:tr w:rsidR="007518FD" w:rsidRPr="007518FD" w14:paraId="7C74FA8D" w14:textId="77777777" w:rsidTr="0039145D">
        <w:tc>
          <w:tcPr>
            <w:tcW w:w="547" w:type="pct"/>
          </w:tcPr>
          <w:p w14:paraId="1910E613" w14:textId="77777777" w:rsidR="007518FD" w:rsidRPr="007518FD" w:rsidRDefault="007518FD" w:rsidP="007518FD">
            <w:pPr>
              <w:spacing w:after="40"/>
              <w:jc w:val="center"/>
              <w:rPr>
                <w:szCs w:val="20"/>
              </w:rPr>
            </w:pPr>
            <w:r w:rsidRPr="007518FD">
              <w:t>I32A</w:t>
            </w:r>
          </w:p>
        </w:tc>
        <w:tc>
          <w:tcPr>
            <w:tcW w:w="3512" w:type="pct"/>
          </w:tcPr>
          <w:p w14:paraId="3857216C" w14:textId="77777777" w:rsidR="007518FD" w:rsidRPr="007518FD" w:rsidRDefault="007518FD" w:rsidP="007518FD">
            <w:pPr>
              <w:spacing w:after="40"/>
              <w:jc w:val="left"/>
              <w:rPr>
                <w:szCs w:val="20"/>
              </w:rPr>
            </w:pPr>
            <w:r w:rsidRPr="007518FD">
              <w:t>Revision of Knee Replacement, Major Complexity</w:t>
            </w:r>
          </w:p>
        </w:tc>
        <w:tc>
          <w:tcPr>
            <w:tcW w:w="471" w:type="pct"/>
          </w:tcPr>
          <w:p w14:paraId="01AA00C2" w14:textId="77777777" w:rsidR="007518FD" w:rsidRPr="007518FD" w:rsidRDefault="007518FD" w:rsidP="007518FD">
            <w:pPr>
              <w:spacing w:after="40"/>
              <w:ind w:right="170"/>
              <w:jc w:val="right"/>
              <w:rPr>
                <w:szCs w:val="20"/>
              </w:rPr>
            </w:pPr>
            <w:r w:rsidRPr="007518FD">
              <w:t>8.705</w:t>
            </w:r>
          </w:p>
        </w:tc>
        <w:tc>
          <w:tcPr>
            <w:tcW w:w="470" w:type="pct"/>
          </w:tcPr>
          <w:p w14:paraId="71EBC1C1" w14:textId="77777777" w:rsidR="007518FD" w:rsidRPr="007518FD" w:rsidRDefault="007518FD" w:rsidP="007518FD">
            <w:pPr>
              <w:spacing w:after="40"/>
              <w:ind w:right="170"/>
              <w:jc w:val="right"/>
              <w:rPr>
                <w:szCs w:val="20"/>
              </w:rPr>
            </w:pPr>
            <w:r w:rsidRPr="007518FD">
              <w:t>8.131</w:t>
            </w:r>
          </w:p>
        </w:tc>
      </w:tr>
      <w:tr w:rsidR="007518FD" w:rsidRPr="007518FD" w14:paraId="37F77387" w14:textId="77777777" w:rsidTr="0039145D">
        <w:tc>
          <w:tcPr>
            <w:tcW w:w="547" w:type="pct"/>
          </w:tcPr>
          <w:p w14:paraId="2EBCFF1D" w14:textId="77777777" w:rsidR="007518FD" w:rsidRPr="007518FD" w:rsidRDefault="007518FD" w:rsidP="007518FD">
            <w:pPr>
              <w:spacing w:after="40"/>
              <w:jc w:val="center"/>
              <w:rPr>
                <w:szCs w:val="20"/>
              </w:rPr>
            </w:pPr>
            <w:r w:rsidRPr="007518FD">
              <w:t>I32B</w:t>
            </w:r>
          </w:p>
        </w:tc>
        <w:tc>
          <w:tcPr>
            <w:tcW w:w="3512" w:type="pct"/>
          </w:tcPr>
          <w:p w14:paraId="2393DA2C" w14:textId="77777777" w:rsidR="007518FD" w:rsidRPr="007518FD" w:rsidRDefault="007518FD" w:rsidP="007518FD">
            <w:pPr>
              <w:spacing w:after="40"/>
              <w:jc w:val="left"/>
              <w:rPr>
                <w:szCs w:val="20"/>
              </w:rPr>
            </w:pPr>
            <w:r w:rsidRPr="007518FD">
              <w:t>Revision of Knee Replacement, Minor Complexity</w:t>
            </w:r>
          </w:p>
        </w:tc>
        <w:tc>
          <w:tcPr>
            <w:tcW w:w="471" w:type="pct"/>
          </w:tcPr>
          <w:p w14:paraId="7A258D44" w14:textId="77777777" w:rsidR="007518FD" w:rsidRPr="007518FD" w:rsidRDefault="007518FD" w:rsidP="007518FD">
            <w:pPr>
              <w:spacing w:after="40"/>
              <w:ind w:right="170"/>
              <w:jc w:val="right"/>
              <w:rPr>
                <w:szCs w:val="20"/>
              </w:rPr>
            </w:pPr>
            <w:r w:rsidRPr="007518FD">
              <w:t>5.037</w:t>
            </w:r>
          </w:p>
        </w:tc>
        <w:tc>
          <w:tcPr>
            <w:tcW w:w="470" w:type="pct"/>
          </w:tcPr>
          <w:p w14:paraId="0DA96E41" w14:textId="77777777" w:rsidR="007518FD" w:rsidRPr="007518FD" w:rsidRDefault="007518FD" w:rsidP="007518FD">
            <w:pPr>
              <w:spacing w:after="40"/>
              <w:ind w:right="170"/>
              <w:jc w:val="right"/>
              <w:rPr>
                <w:szCs w:val="20"/>
              </w:rPr>
            </w:pPr>
            <w:r w:rsidRPr="007518FD">
              <w:t>3.021</w:t>
            </w:r>
          </w:p>
        </w:tc>
      </w:tr>
      <w:tr w:rsidR="007518FD" w:rsidRPr="007518FD" w14:paraId="380CABC4" w14:textId="77777777" w:rsidTr="0039145D">
        <w:tc>
          <w:tcPr>
            <w:tcW w:w="547" w:type="pct"/>
          </w:tcPr>
          <w:p w14:paraId="2B17D990" w14:textId="77777777" w:rsidR="007518FD" w:rsidRPr="007518FD" w:rsidRDefault="007518FD" w:rsidP="007518FD">
            <w:pPr>
              <w:spacing w:after="40"/>
              <w:jc w:val="center"/>
              <w:rPr>
                <w:szCs w:val="20"/>
              </w:rPr>
            </w:pPr>
            <w:r w:rsidRPr="007518FD">
              <w:t>I40Z</w:t>
            </w:r>
          </w:p>
        </w:tc>
        <w:tc>
          <w:tcPr>
            <w:tcW w:w="3512" w:type="pct"/>
          </w:tcPr>
          <w:p w14:paraId="4D0222C8" w14:textId="77777777" w:rsidR="007518FD" w:rsidRPr="007518FD" w:rsidRDefault="007518FD" w:rsidP="007518FD">
            <w:pPr>
              <w:spacing w:after="40"/>
              <w:jc w:val="left"/>
              <w:rPr>
                <w:szCs w:val="20"/>
              </w:rPr>
            </w:pPr>
            <w:r w:rsidRPr="007518FD">
              <w:t xml:space="preserve">Infusions for Musculoskeletal Disorders, </w:t>
            </w:r>
            <w:proofErr w:type="spellStart"/>
            <w:r w:rsidRPr="007518FD">
              <w:t>Sameday</w:t>
            </w:r>
            <w:proofErr w:type="spellEnd"/>
          </w:p>
        </w:tc>
        <w:tc>
          <w:tcPr>
            <w:tcW w:w="471" w:type="pct"/>
          </w:tcPr>
          <w:p w14:paraId="65FD38B5" w14:textId="77777777" w:rsidR="007518FD" w:rsidRPr="007518FD" w:rsidRDefault="007518FD" w:rsidP="007518FD">
            <w:pPr>
              <w:spacing w:after="40"/>
              <w:ind w:right="170"/>
              <w:jc w:val="right"/>
              <w:rPr>
                <w:szCs w:val="20"/>
              </w:rPr>
            </w:pPr>
            <w:r w:rsidRPr="007518FD">
              <w:t>0.285</w:t>
            </w:r>
          </w:p>
        </w:tc>
        <w:tc>
          <w:tcPr>
            <w:tcW w:w="470" w:type="pct"/>
          </w:tcPr>
          <w:p w14:paraId="3E7560BB" w14:textId="77777777" w:rsidR="007518FD" w:rsidRPr="007518FD" w:rsidRDefault="007518FD" w:rsidP="007518FD">
            <w:pPr>
              <w:spacing w:after="40"/>
              <w:ind w:right="170"/>
              <w:jc w:val="right"/>
              <w:rPr>
                <w:szCs w:val="20"/>
              </w:rPr>
            </w:pPr>
            <w:r w:rsidRPr="007518FD">
              <w:t>0.276</w:t>
            </w:r>
          </w:p>
        </w:tc>
      </w:tr>
      <w:tr w:rsidR="007518FD" w:rsidRPr="007518FD" w14:paraId="39EB1F4A" w14:textId="77777777" w:rsidTr="0039145D">
        <w:tc>
          <w:tcPr>
            <w:tcW w:w="547" w:type="pct"/>
          </w:tcPr>
          <w:p w14:paraId="59266321" w14:textId="77777777" w:rsidR="007518FD" w:rsidRPr="007518FD" w:rsidRDefault="007518FD" w:rsidP="007518FD">
            <w:pPr>
              <w:spacing w:after="40"/>
              <w:jc w:val="center"/>
              <w:rPr>
                <w:szCs w:val="20"/>
              </w:rPr>
            </w:pPr>
            <w:r w:rsidRPr="007518FD">
              <w:t>I60Z</w:t>
            </w:r>
          </w:p>
        </w:tc>
        <w:tc>
          <w:tcPr>
            <w:tcW w:w="3512" w:type="pct"/>
          </w:tcPr>
          <w:p w14:paraId="30B5DC87" w14:textId="77777777" w:rsidR="007518FD" w:rsidRPr="007518FD" w:rsidRDefault="007518FD" w:rsidP="007518FD">
            <w:pPr>
              <w:spacing w:after="40"/>
              <w:jc w:val="left"/>
              <w:rPr>
                <w:szCs w:val="20"/>
              </w:rPr>
            </w:pPr>
            <w:r w:rsidRPr="007518FD">
              <w:t>Femoral Shaft Fractures</w:t>
            </w:r>
          </w:p>
        </w:tc>
        <w:tc>
          <w:tcPr>
            <w:tcW w:w="471" w:type="pct"/>
          </w:tcPr>
          <w:p w14:paraId="4BDA0454" w14:textId="77777777" w:rsidR="007518FD" w:rsidRPr="007518FD" w:rsidRDefault="007518FD" w:rsidP="007518FD">
            <w:pPr>
              <w:spacing w:after="40"/>
              <w:ind w:right="170"/>
              <w:jc w:val="right"/>
              <w:rPr>
                <w:szCs w:val="20"/>
              </w:rPr>
            </w:pPr>
            <w:r w:rsidRPr="007518FD">
              <w:t>3.525</w:t>
            </w:r>
          </w:p>
        </w:tc>
        <w:tc>
          <w:tcPr>
            <w:tcW w:w="470" w:type="pct"/>
          </w:tcPr>
          <w:p w14:paraId="05E4E9D4" w14:textId="77777777" w:rsidR="007518FD" w:rsidRPr="007518FD" w:rsidRDefault="007518FD" w:rsidP="007518FD">
            <w:pPr>
              <w:spacing w:after="40"/>
              <w:ind w:right="170"/>
              <w:jc w:val="right"/>
              <w:rPr>
                <w:szCs w:val="20"/>
              </w:rPr>
            </w:pPr>
            <w:r w:rsidRPr="007518FD">
              <w:t>3.251</w:t>
            </w:r>
          </w:p>
        </w:tc>
      </w:tr>
      <w:tr w:rsidR="007518FD" w:rsidRPr="007518FD" w14:paraId="78E91068" w14:textId="77777777" w:rsidTr="0039145D">
        <w:tc>
          <w:tcPr>
            <w:tcW w:w="547" w:type="pct"/>
          </w:tcPr>
          <w:p w14:paraId="0C1C3958" w14:textId="77777777" w:rsidR="007518FD" w:rsidRPr="007518FD" w:rsidRDefault="007518FD" w:rsidP="007518FD">
            <w:pPr>
              <w:spacing w:after="40"/>
              <w:jc w:val="center"/>
              <w:rPr>
                <w:szCs w:val="20"/>
              </w:rPr>
            </w:pPr>
            <w:r w:rsidRPr="007518FD">
              <w:t>I61A</w:t>
            </w:r>
          </w:p>
        </w:tc>
        <w:tc>
          <w:tcPr>
            <w:tcW w:w="3512" w:type="pct"/>
          </w:tcPr>
          <w:p w14:paraId="31D0A82E" w14:textId="77777777" w:rsidR="007518FD" w:rsidRPr="007518FD" w:rsidRDefault="007518FD" w:rsidP="007518FD">
            <w:pPr>
              <w:spacing w:after="40"/>
              <w:jc w:val="left"/>
              <w:rPr>
                <w:szCs w:val="20"/>
              </w:rPr>
            </w:pPr>
            <w:r w:rsidRPr="007518FD">
              <w:t>Distal Femoral Fractures, Major Complexity</w:t>
            </w:r>
          </w:p>
        </w:tc>
        <w:tc>
          <w:tcPr>
            <w:tcW w:w="471" w:type="pct"/>
          </w:tcPr>
          <w:p w14:paraId="2CD0C3EE" w14:textId="77777777" w:rsidR="007518FD" w:rsidRPr="007518FD" w:rsidRDefault="007518FD" w:rsidP="007518FD">
            <w:pPr>
              <w:spacing w:after="40"/>
              <w:ind w:right="170"/>
              <w:jc w:val="right"/>
              <w:rPr>
                <w:szCs w:val="20"/>
              </w:rPr>
            </w:pPr>
            <w:r w:rsidRPr="007518FD">
              <w:t>5.387</w:t>
            </w:r>
          </w:p>
        </w:tc>
        <w:tc>
          <w:tcPr>
            <w:tcW w:w="470" w:type="pct"/>
          </w:tcPr>
          <w:p w14:paraId="5FF9456B" w14:textId="77777777" w:rsidR="007518FD" w:rsidRPr="007518FD" w:rsidRDefault="007518FD" w:rsidP="007518FD">
            <w:pPr>
              <w:spacing w:after="40"/>
              <w:ind w:right="170"/>
              <w:jc w:val="right"/>
              <w:rPr>
                <w:szCs w:val="20"/>
              </w:rPr>
            </w:pPr>
            <w:r w:rsidRPr="007518FD">
              <w:t>4.933</w:t>
            </w:r>
          </w:p>
        </w:tc>
      </w:tr>
      <w:tr w:rsidR="007518FD" w:rsidRPr="007518FD" w14:paraId="0FFDA5DF" w14:textId="77777777" w:rsidTr="0039145D">
        <w:tc>
          <w:tcPr>
            <w:tcW w:w="547" w:type="pct"/>
          </w:tcPr>
          <w:p w14:paraId="20274D42" w14:textId="77777777" w:rsidR="007518FD" w:rsidRPr="007518FD" w:rsidRDefault="007518FD" w:rsidP="007518FD">
            <w:pPr>
              <w:spacing w:after="40"/>
              <w:jc w:val="center"/>
              <w:rPr>
                <w:szCs w:val="20"/>
              </w:rPr>
            </w:pPr>
            <w:r w:rsidRPr="007518FD">
              <w:t>I61B</w:t>
            </w:r>
          </w:p>
        </w:tc>
        <w:tc>
          <w:tcPr>
            <w:tcW w:w="3512" w:type="pct"/>
          </w:tcPr>
          <w:p w14:paraId="1ECBB0F9" w14:textId="77777777" w:rsidR="007518FD" w:rsidRPr="007518FD" w:rsidRDefault="007518FD" w:rsidP="007518FD">
            <w:pPr>
              <w:spacing w:after="40"/>
              <w:jc w:val="left"/>
              <w:rPr>
                <w:szCs w:val="20"/>
              </w:rPr>
            </w:pPr>
            <w:r w:rsidRPr="007518FD">
              <w:t>Distal Femoral Fractures, Minor Complexity</w:t>
            </w:r>
          </w:p>
        </w:tc>
        <w:tc>
          <w:tcPr>
            <w:tcW w:w="471" w:type="pct"/>
          </w:tcPr>
          <w:p w14:paraId="07510BB0" w14:textId="77777777" w:rsidR="007518FD" w:rsidRPr="007518FD" w:rsidRDefault="007518FD" w:rsidP="007518FD">
            <w:pPr>
              <w:spacing w:after="40"/>
              <w:ind w:right="170"/>
              <w:jc w:val="right"/>
              <w:rPr>
                <w:szCs w:val="20"/>
              </w:rPr>
            </w:pPr>
            <w:r w:rsidRPr="007518FD">
              <w:t>1.883</w:t>
            </w:r>
          </w:p>
        </w:tc>
        <w:tc>
          <w:tcPr>
            <w:tcW w:w="470" w:type="pct"/>
          </w:tcPr>
          <w:p w14:paraId="4B3A2080" w14:textId="77777777" w:rsidR="007518FD" w:rsidRPr="007518FD" w:rsidRDefault="007518FD" w:rsidP="007518FD">
            <w:pPr>
              <w:spacing w:after="40"/>
              <w:ind w:right="170"/>
              <w:jc w:val="right"/>
              <w:rPr>
                <w:szCs w:val="20"/>
              </w:rPr>
            </w:pPr>
            <w:r w:rsidRPr="007518FD">
              <w:t>1.617</w:t>
            </w:r>
          </w:p>
        </w:tc>
      </w:tr>
      <w:tr w:rsidR="007518FD" w:rsidRPr="007518FD" w14:paraId="1FC411A3" w14:textId="77777777" w:rsidTr="0039145D">
        <w:tc>
          <w:tcPr>
            <w:tcW w:w="547" w:type="pct"/>
          </w:tcPr>
          <w:p w14:paraId="10D1078C" w14:textId="77777777" w:rsidR="007518FD" w:rsidRPr="007518FD" w:rsidRDefault="007518FD" w:rsidP="007518FD">
            <w:pPr>
              <w:spacing w:after="40"/>
              <w:jc w:val="center"/>
              <w:rPr>
                <w:szCs w:val="20"/>
              </w:rPr>
            </w:pPr>
            <w:r w:rsidRPr="007518FD">
              <w:t>I63A</w:t>
            </w:r>
          </w:p>
        </w:tc>
        <w:tc>
          <w:tcPr>
            <w:tcW w:w="3512" w:type="pct"/>
          </w:tcPr>
          <w:p w14:paraId="3E1B4DCA" w14:textId="77777777" w:rsidR="007518FD" w:rsidRPr="007518FD" w:rsidRDefault="007518FD" w:rsidP="007518FD">
            <w:pPr>
              <w:spacing w:after="40"/>
              <w:jc w:val="left"/>
              <w:rPr>
                <w:szCs w:val="20"/>
              </w:rPr>
            </w:pPr>
            <w:r w:rsidRPr="007518FD">
              <w:t>Sprains, Strains and Dislocations of Hip, Pelvis and Thigh, Major Complexity</w:t>
            </w:r>
          </w:p>
        </w:tc>
        <w:tc>
          <w:tcPr>
            <w:tcW w:w="471" w:type="pct"/>
          </w:tcPr>
          <w:p w14:paraId="3884269C" w14:textId="77777777" w:rsidR="007518FD" w:rsidRPr="007518FD" w:rsidRDefault="007518FD" w:rsidP="007518FD">
            <w:pPr>
              <w:spacing w:after="40"/>
              <w:ind w:right="170"/>
              <w:jc w:val="right"/>
              <w:rPr>
                <w:szCs w:val="20"/>
              </w:rPr>
            </w:pPr>
            <w:r w:rsidRPr="007518FD">
              <w:t>1.732</w:t>
            </w:r>
          </w:p>
        </w:tc>
        <w:tc>
          <w:tcPr>
            <w:tcW w:w="470" w:type="pct"/>
          </w:tcPr>
          <w:p w14:paraId="40C9FB8C" w14:textId="77777777" w:rsidR="007518FD" w:rsidRPr="007518FD" w:rsidRDefault="007518FD" w:rsidP="007518FD">
            <w:pPr>
              <w:spacing w:after="40"/>
              <w:ind w:right="170"/>
              <w:jc w:val="right"/>
              <w:rPr>
                <w:szCs w:val="20"/>
              </w:rPr>
            </w:pPr>
            <w:r w:rsidRPr="007518FD">
              <w:t>3.918</w:t>
            </w:r>
          </w:p>
        </w:tc>
      </w:tr>
      <w:tr w:rsidR="007518FD" w:rsidRPr="007518FD" w14:paraId="49817264" w14:textId="77777777" w:rsidTr="0039145D">
        <w:tc>
          <w:tcPr>
            <w:tcW w:w="547" w:type="pct"/>
          </w:tcPr>
          <w:p w14:paraId="3FE563A5" w14:textId="77777777" w:rsidR="007518FD" w:rsidRPr="007518FD" w:rsidRDefault="007518FD" w:rsidP="007518FD">
            <w:pPr>
              <w:spacing w:after="40"/>
              <w:jc w:val="center"/>
              <w:rPr>
                <w:szCs w:val="20"/>
              </w:rPr>
            </w:pPr>
            <w:r w:rsidRPr="007518FD">
              <w:lastRenderedPageBreak/>
              <w:t>I63B</w:t>
            </w:r>
          </w:p>
        </w:tc>
        <w:tc>
          <w:tcPr>
            <w:tcW w:w="3512" w:type="pct"/>
          </w:tcPr>
          <w:p w14:paraId="5E2C8B14" w14:textId="77777777" w:rsidR="007518FD" w:rsidRPr="007518FD" w:rsidRDefault="007518FD" w:rsidP="007518FD">
            <w:pPr>
              <w:spacing w:after="40"/>
              <w:jc w:val="left"/>
              <w:rPr>
                <w:szCs w:val="20"/>
              </w:rPr>
            </w:pPr>
            <w:r w:rsidRPr="007518FD">
              <w:t>Sprains, Strains and Dislocations of Hip, Pelvis and Thigh, Minor Complexity</w:t>
            </w:r>
          </w:p>
        </w:tc>
        <w:tc>
          <w:tcPr>
            <w:tcW w:w="471" w:type="pct"/>
          </w:tcPr>
          <w:p w14:paraId="6DE06BCF" w14:textId="77777777" w:rsidR="007518FD" w:rsidRPr="007518FD" w:rsidRDefault="007518FD" w:rsidP="007518FD">
            <w:pPr>
              <w:spacing w:after="40"/>
              <w:ind w:right="170"/>
              <w:jc w:val="right"/>
              <w:rPr>
                <w:szCs w:val="20"/>
              </w:rPr>
            </w:pPr>
            <w:r w:rsidRPr="007518FD">
              <w:t>0.511</w:t>
            </w:r>
          </w:p>
        </w:tc>
        <w:tc>
          <w:tcPr>
            <w:tcW w:w="470" w:type="pct"/>
          </w:tcPr>
          <w:p w14:paraId="5594D377" w14:textId="77777777" w:rsidR="007518FD" w:rsidRPr="007518FD" w:rsidRDefault="007518FD" w:rsidP="007518FD">
            <w:pPr>
              <w:spacing w:after="40"/>
              <w:ind w:right="170"/>
              <w:jc w:val="right"/>
              <w:rPr>
                <w:szCs w:val="20"/>
              </w:rPr>
            </w:pPr>
            <w:r w:rsidRPr="007518FD">
              <w:t>0.436</w:t>
            </w:r>
          </w:p>
        </w:tc>
      </w:tr>
      <w:tr w:rsidR="007518FD" w:rsidRPr="007518FD" w14:paraId="5E8E661E" w14:textId="77777777" w:rsidTr="0039145D">
        <w:tc>
          <w:tcPr>
            <w:tcW w:w="547" w:type="pct"/>
          </w:tcPr>
          <w:p w14:paraId="060E5154" w14:textId="77777777" w:rsidR="007518FD" w:rsidRPr="007518FD" w:rsidRDefault="007518FD" w:rsidP="007518FD">
            <w:pPr>
              <w:spacing w:after="40"/>
              <w:jc w:val="center"/>
              <w:rPr>
                <w:szCs w:val="20"/>
              </w:rPr>
            </w:pPr>
            <w:r w:rsidRPr="007518FD">
              <w:t>I64A</w:t>
            </w:r>
          </w:p>
        </w:tc>
        <w:tc>
          <w:tcPr>
            <w:tcW w:w="3512" w:type="pct"/>
          </w:tcPr>
          <w:p w14:paraId="6E52C5AD" w14:textId="77777777" w:rsidR="007518FD" w:rsidRPr="007518FD" w:rsidRDefault="007518FD" w:rsidP="007518FD">
            <w:pPr>
              <w:spacing w:after="40"/>
              <w:jc w:val="left"/>
              <w:rPr>
                <w:szCs w:val="20"/>
              </w:rPr>
            </w:pPr>
            <w:r w:rsidRPr="007518FD">
              <w:t>Osteomyelitis, Major Complexity</w:t>
            </w:r>
          </w:p>
        </w:tc>
        <w:tc>
          <w:tcPr>
            <w:tcW w:w="471" w:type="pct"/>
          </w:tcPr>
          <w:p w14:paraId="78766698" w14:textId="77777777" w:rsidR="007518FD" w:rsidRPr="007518FD" w:rsidRDefault="007518FD" w:rsidP="007518FD">
            <w:pPr>
              <w:spacing w:after="40"/>
              <w:ind w:right="170"/>
              <w:jc w:val="right"/>
              <w:rPr>
                <w:szCs w:val="20"/>
              </w:rPr>
            </w:pPr>
            <w:r w:rsidRPr="007518FD">
              <w:t>4.648</w:t>
            </w:r>
          </w:p>
        </w:tc>
        <w:tc>
          <w:tcPr>
            <w:tcW w:w="470" w:type="pct"/>
          </w:tcPr>
          <w:p w14:paraId="714AD305" w14:textId="77777777" w:rsidR="007518FD" w:rsidRPr="007518FD" w:rsidRDefault="007518FD" w:rsidP="007518FD">
            <w:pPr>
              <w:spacing w:after="40"/>
              <w:ind w:right="170"/>
              <w:jc w:val="right"/>
              <w:rPr>
                <w:szCs w:val="20"/>
              </w:rPr>
            </w:pPr>
            <w:r w:rsidRPr="007518FD">
              <w:t>3.177</w:t>
            </w:r>
          </w:p>
        </w:tc>
      </w:tr>
      <w:tr w:rsidR="007518FD" w:rsidRPr="007518FD" w14:paraId="6714C382" w14:textId="77777777" w:rsidTr="0039145D">
        <w:tc>
          <w:tcPr>
            <w:tcW w:w="547" w:type="pct"/>
          </w:tcPr>
          <w:p w14:paraId="17F07E1E" w14:textId="77777777" w:rsidR="007518FD" w:rsidRPr="007518FD" w:rsidRDefault="007518FD" w:rsidP="007518FD">
            <w:pPr>
              <w:spacing w:after="40"/>
              <w:jc w:val="center"/>
              <w:rPr>
                <w:szCs w:val="20"/>
              </w:rPr>
            </w:pPr>
            <w:r w:rsidRPr="007518FD">
              <w:t>I64B</w:t>
            </w:r>
          </w:p>
        </w:tc>
        <w:tc>
          <w:tcPr>
            <w:tcW w:w="3512" w:type="pct"/>
          </w:tcPr>
          <w:p w14:paraId="002309FD" w14:textId="77777777" w:rsidR="007518FD" w:rsidRPr="007518FD" w:rsidRDefault="007518FD" w:rsidP="007518FD">
            <w:pPr>
              <w:spacing w:after="40"/>
              <w:jc w:val="left"/>
              <w:rPr>
                <w:szCs w:val="20"/>
              </w:rPr>
            </w:pPr>
            <w:r w:rsidRPr="007518FD">
              <w:t>Osteomyelitis, Minor Complexity</w:t>
            </w:r>
          </w:p>
        </w:tc>
        <w:tc>
          <w:tcPr>
            <w:tcW w:w="471" w:type="pct"/>
          </w:tcPr>
          <w:p w14:paraId="5B42CE27" w14:textId="77777777" w:rsidR="007518FD" w:rsidRPr="007518FD" w:rsidRDefault="007518FD" w:rsidP="007518FD">
            <w:pPr>
              <w:spacing w:after="40"/>
              <w:ind w:right="170"/>
              <w:jc w:val="right"/>
              <w:rPr>
                <w:szCs w:val="20"/>
              </w:rPr>
            </w:pPr>
            <w:r w:rsidRPr="007518FD">
              <w:t>2.354</w:t>
            </w:r>
          </w:p>
        </w:tc>
        <w:tc>
          <w:tcPr>
            <w:tcW w:w="470" w:type="pct"/>
          </w:tcPr>
          <w:p w14:paraId="2CEBA48F" w14:textId="77777777" w:rsidR="007518FD" w:rsidRPr="007518FD" w:rsidRDefault="007518FD" w:rsidP="007518FD">
            <w:pPr>
              <w:spacing w:after="40"/>
              <w:ind w:right="170"/>
              <w:jc w:val="right"/>
              <w:rPr>
                <w:szCs w:val="20"/>
              </w:rPr>
            </w:pPr>
            <w:r w:rsidRPr="007518FD">
              <w:t>3.248</w:t>
            </w:r>
          </w:p>
        </w:tc>
      </w:tr>
      <w:tr w:rsidR="007518FD" w:rsidRPr="007518FD" w14:paraId="28F31954" w14:textId="77777777" w:rsidTr="0039145D">
        <w:tc>
          <w:tcPr>
            <w:tcW w:w="547" w:type="pct"/>
          </w:tcPr>
          <w:p w14:paraId="229D4FF5" w14:textId="77777777" w:rsidR="007518FD" w:rsidRPr="007518FD" w:rsidRDefault="007518FD" w:rsidP="007518FD">
            <w:pPr>
              <w:spacing w:after="40"/>
              <w:jc w:val="center"/>
              <w:rPr>
                <w:szCs w:val="20"/>
              </w:rPr>
            </w:pPr>
            <w:r w:rsidRPr="007518FD">
              <w:t>I65A</w:t>
            </w:r>
          </w:p>
        </w:tc>
        <w:tc>
          <w:tcPr>
            <w:tcW w:w="3512" w:type="pct"/>
          </w:tcPr>
          <w:p w14:paraId="08113BE7" w14:textId="77777777" w:rsidR="007518FD" w:rsidRPr="007518FD" w:rsidRDefault="007518FD" w:rsidP="007518FD">
            <w:pPr>
              <w:spacing w:after="40"/>
              <w:jc w:val="left"/>
              <w:rPr>
                <w:szCs w:val="20"/>
              </w:rPr>
            </w:pPr>
            <w:r w:rsidRPr="007518FD">
              <w:t>Musculoskeletal Malignant Neoplasms, Major Complexity</w:t>
            </w:r>
          </w:p>
        </w:tc>
        <w:tc>
          <w:tcPr>
            <w:tcW w:w="471" w:type="pct"/>
          </w:tcPr>
          <w:p w14:paraId="1833D4DA" w14:textId="77777777" w:rsidR="007518FD" w:rsidRPr="007518FD" w:rsidRDefault="007518FD" w:rsidP="007518FD">
            <w:pPr>
              <w:spacing w:after="40"/>
              <w:ind w:right="170"/>
              <w:jc w:val="right"/>
              <w:rPr>
                <w:szCs w:val="20"/>
              </w:rPr>
            </w:pPr>
            <w:r w:rsidRPr="007518FD">
              <w:t>3.635</w:t>
            </w:r>
          </w:p>
        </w:tc>
        <w:tc>
          <w:tcPr>
            <w:tcW w:w="470" w:type="pct"/>
          </w:tcPr>
          <w:p w14:paraId="1779710F" w14:textId="77777777" w:rsidR="007518FD" w:rsidRPr="007518FD" w:rsidRDefault="007518FD" w:rsidP="007518FD">
            <w:pPr>
              <w:spacing w:after="40"/>
              <w:ind w:right="170"/>
              <w:jc w:val="right"/>
              <w:rPr>
                <w:szCs w:val="20"/>
              </w:rPr>
            </w:pPr>
            <w:r w:rsidRPr="007518FD">
              <w:t>3.262</w:t>
            </w:r>
          </w:p>
        </w:tc>
      </w:tr>
      <w:tr w:rsidR="007518FD" w:rsidRPr="007518FD" w14:paraId="39C86892" w14:textId="77777777" w:rsidTr="0039145D">
        <w:tc>
          <w:tcPr>
            <w:tcW w:w="547" w:type="pct"/>
          </w:tcPr>
          <w:p w14:paraId="111F6CEE" w14:textId="77777777" w:rsidR="007518FD" w:rsidRPr="007518FD" w:rsidRDefault="007518FD" w:rsidP="007518FD">
            <w:pPr>
              <w:spacing w:after="40"/>
              <w:jc w:val="center"/>
              <w:rPr>
                <w:szCs w:val="20"/>
              </w:rPr>
            </w:pPr>
            <w:r w:rsidRPr="007518FD">
              <w:t>I65B</w:t>
            </w:r>
          </w:p>
        </w:tc>
        <w:tc>
          <w:tcPr>
            <w:tcW w:w="3512" w:type="pct"/>
          </w:tcPr>
          <w:p w14:paraId="7DA2AFE3" w14:textId="77777777" w:rsidR="007518FD" w:rsidRPr="007518FD" w:rsidRDefault="007518FD" w:rsidP="007518FD">
            <w:pPr>
              <w:spacing w:after="40"/>
              <w:jc w:val="left"/>
              <w:rPr>
                <w:szCs w:val="20"/>
              </w:rPr>
            </w:pPr>
            <w:r w:rsidRPr="007518FD">
              <w:t>Musculoskeletal Malignant Neoplasms, Minor Complexity</w:t>
            </w:r>
          </w:p>
        </w:tc>
        <w:tc>
          <w:tcPr>
            <w:tcW w:w="471" w:type="pct"/>
          </w:tcPr>
          <w:p w14:paraId="654297F7" w14:textId="77777777" w:rsidR="007518FD" w:rsidRPr="007518FD" w:rsidRDefault="007518FD" w:rsidP="007518FD">
            <w:pPr>
              <w:spacing w:after="40"/>
              <w:ind w:right="170"/>
              <w:jc w:val="right"/>
              <w:rPr>
                <w:szCs w:val="20"/>
              </w:rPr>
            </w:pPr>
            <w:r w:rsidRPr="007518FD">
              <w:t>1.706</w:t>
            </w:r>
          </w:p>
        </w:tc>
        <w:tc>
          <w:tcPr>
            <w:tcW w:w="470" w:type="pct"/>
          </w:tcPr>
          <w:p w14:paraId="46CCCC5A" w14:textId="77777777" w:rsidR="007518FD" w:rsidRPr="007518FD" w:rsidRDefault="007518FD" w:rsidP="007518FD">
            <w:pPr>
              <w:spacing w:after="40"/>
              <w:ind w:right="170"/>
              <w:jc w:val="right"/>
              <w:rPr>
                <w:szCs w:val="20"/>
              </w:rPr>
            </w:pPr>
            <w:r w:rsidRPr="007518FD">
              <w:t>1.483</w:t>
            </w:r>
          </w:p>
        </w:tc>
      </w:tr>
      <w:tr w:rsidR="007518FD" w:rsidRPr="007518FD" w14:paraId="1507D748" w14:textId="77777777" w:rsidTr="0039145D">
        <w:tc>
          <w:tcPr>
            <w:tcW w:w="547" w:type="pct"/>
          </w:tcPr>
          <w:p w14:paraId="586074A4" w14:textId="77777777" w:rsidR="007518FD" w:rsidRPr="007518FD" w:rsidRDefault="007518FD" w:rsidP="007518FD">
            <w:pPr>
              <w:spacing w:after="40"/>
              <w:jc w:val="center"/>
              <w:rPr>
                <w:szCs w:val="20"/>
              </w:rPr>
            </w:pPr>
            <w:r w:rsidRPr="007518FD">
              <w:t>I66A</w:t>
            </w:r>
          </w:p>
        </w:tc>
        <w:tc>
          <w:tcPr>
            <w:tcW w:w="3512" w:type="pct"/>
          </w:tcPr>
          <w:p w14:paraId="07679BFC" w14:textId="77777777" w:rsidR="007518FD" w:rsidRPr="007518FD" w:rsidRDefault="007518FD" w:rsidP="007518FD">
            <w:pPr>
              <w:spacing w:after="40"/>
              <w:jc w:val="left"/>
              <w:rPr>
                <w:szCs w:val="20"/>
              </w:rPr>
            </w:pPr>
            <w:r w:rsidRPr="007518FD">
              <w:t>Inflammatory Musculoskeletal Disorders, Major Complexity</w:t>
            </w:r>
          </w:p>
        </w:tc>
        <w:tc>
          <w:tcPr>
            <w:tcW w:w="471" w:type="pct"/>
          </w:tcPr>
          <w:p w14:paraId="2CD7D54F" w14:textId="77777777" w:rsidR="007518FD" w:rsidRPr="007518FD" w:rsidRDefault="007518FD" w:rsidP="007518FD">
            <w:pPr>
              <w:spacing w:after="40"/>
              <w:ind w:right="170"/>
              <w:jc w:val="right"/>
              <w:rPr>
                <w:szCs w:val="20"/>
              </w:rPr>
            </w:pPr>
            <w:r w:rsidRPr="007518FD">
              <w:t>4.273</w:t>
            </w:r>
          </w:p>
        </w:tc>
        <w:tc>
          <w:tcPr>
            <w:tcW w:w="470" w:type="pct"/>
          </w:tcPr>
          <w:p w14:paraId="6F1F0B77" w14:textId="77777777" w:rsidR="007518FD" w:rsidRPr="007518FD" w:rsidRDefault="007518FD" w:rsidP="007518FD">
            <w:pPr>
              <w:spacing w:after="40"/>
              <w:ind w:right="170"/>
              <w:jc w:val="right"/>
              <w:rPr>
                <w:szCs w:val="20"/>
              </w:rPr>
            </w:pPr>
            <w:r w:rsidRPr="007518FD">
              <w:t>2.504</w:t>
            </w:r>
          </w:p>
        </w:tc>
      </w:tr>
      <w:tr w:rsidR="007518FD" w:rsidRPr="007518FD" w14:paraId="6DDDE994" w14:textId="77777777" w:rsidTr="0039145D">
        <w:tc>
          <w:tcPr>
            <w:tcW w:w="547" w:type="pct"/>
          </w:tcPr>
          <w:p w14:paraId="68DAB328" w14:textId="77777777" w:rsidR="007518FD" w:rsidRPr="007518FD" w:rsidRDefault="007518FD" w:rsidP="007518FD">
            <w:pPr>
              <w:spacing w:after="40"/>
              <w:jc w:val="center"/>
              <w:rPr>
                <w:szCs w:val="20"/>
              </w:rPr>
            </w:pPr>
            <w:r w:rsidRPr="007518FD">
              <w:t>I66B</w:t>
            </w:r>
          </w:p>
        </w:tc>
        <w:tc>
          <w:tcPr>
            <w:tcW w:w="3512" w:type="pct"/>
          </w:tcPr>
          <w:p w14:paraId="2917E2BE" w14:textId="77777777" w:rsidR="007518FD" w:rsidRPr="007518FD" w:rsidRDefault="007518FD" w:rsidP="007518FD">
            <w:pPr>
              <w:spacing w:after="40"/>
              <w:jc w:val="left"/>
              <w:rPr>
                <w:szCs w:val="20"/>
              </w:rPr>
            </w:pPr>
            <w:r w:rsidRPr="007518FD">
              <w:t>Inflammatory Musculoskeletal Disorders, Intermediate Complexity</w:t>
            </w:r>
          </w:p>
        </w:tc>
        <w:tc>
          <w:tcPr>
            <w:tcW w:w="471" w:type="pct"/>
          </w:tcPr>
          <w:p w14:paraId="14626B5E" w14:textId="77777777" w:rsidR="007518FD" w:rsidRPr="007518FD" w:rsidRDefault="007518FD" w:rsidP="007518FD">
            <w:pPr>
              <w:spacing w:after="40"/>
              <w:ind w:right="170"/>
              <w:jc w:val="right"/>
              <w:rPr>
                <w:szCs w:val="20"/>
              </w:rPr>
            </w:pPr>
            <w:r w:rsidRPr="007518FD">
              <w:t>2.021</w:t>
            </w:r>
          </w:p>
        </w:tc>
        <w:tc>
          <w:tcPr>
            <w:tcW w:w="470" w:type="pct"/>
          </w:tcPr>
          <w:p w14:paraId="1EBDAE8C" w14:textId="77777777" w:rsidR="007518FD" w:rsidRPr="007518FD" w:rsidRDefault="007518FD" w:rsidP="007518FD">
            <w:pPr>
              <w:spacing w:after="40"/>
              <w:ind w:right="170"/>
              <w:jc w:val="right"/>
              <w:rPr>
                <w:szCs w:val="20"/>
              </w:rPr>
            </w:pPr>
            <w:r w:rsidRPr="007518FD">
              <w:t>1.154</w:t>
            </w:r>
          </w:p>
        </w:tc>
      </w:tr>
      <w:tr w:rsidR="007518FD" w:rsidRPr="007518FD" w14:paraId="4A28361D" w14:textId="77777777" w:rsidTr="0039145D">
        <w:tc>
          <w:tcPr>
            <w:tcW w:w="547" w:type="pct"/>
          </w:tcPr>
          <w:p w14:paraId="7556BFDC" w14:textId="77777777" w:rsidR="007518FD" w:rsidRPr="007518FD" w:rsidRDefault="007518FD" w:rsidP="007518FD">
            <w:pPr>
              <w:spacing w:after="40"/>
              <w:jc w:val="center"/>
              <w:rPr>
                <w:szCs w:val="20"/>
              </w:rPr>
            </w:pPr>
            <w:r w:rsidRPr="007518FD">
              <w:t>I66C</w:t>
            </w:r>
          </w:p>
        </w:tc>
        <w:tc>
          <w:tcPr>
            <w:tcW w:w="3512" w:type="pct"/>
          </w:tcPr>
          <w:p w14:paraId="1C0B46BF" w14:textId="77777777" w:rsidR="007518FD" w:rsidRPr="007518FD" w:rsidRDefault="007518FD" w:rsidP="007518FD">
            <w:pPr>
              <w:spacing w:after="40"/>
              <w:jc w:val="left"/>
              <w:rPr>
                <w:szCs w:val="20"/>
              </w:rPr>
            </w:pPr>
            <w:r w:rsidRPr="007518FD">
              <w:t>Inflammatory Musculoskeletal Disorders, Minor Complexity</w:t>
            </w:r>
          </w:p>
        </w:tc>
        <w:tc>
          <w:tcPr>
            <w:tcW w:w="471" w:type="pct"/>
          </w:tcPr>
          <w:p w14:paraId="77A5CF8C" w14:textId="77777777" w:rsidR="007518FD" w:rsidRPr="007518FD" w:rsidRDefault="007518FD" w:rsidP="007518FD">
            <w:pPr>
              <w:spacing w:after="40"/>
              <w:ind w:right="170"/>
              <w:jc w:val="right"/>
              <w:rPr>
                <w:szCs w:val="20"/>
              </w:rPr>
            </w:pPr>
            <w:r w:rsidRPr="007518FD">
              <w:t>1.123</w:t>
            </w:r>
          </w:p>
        </w:tc>
        <w:tc>
          <w:tcPr>
            <w:tcW w:w="470" w:type="pct"/>
          </w:tcPr>
          <w:p w14:paraId="2F18169C" w14:textId="77777777" w:rsidR="007518FD" w:rsidRPr="007518FD" w:rsidRDefault="007518FD" w:rsidP="007518FD">
            <w:pPr>
              <w:spacing w:after="40"/>
              <w:ind w:right="170"/>
              <w:jc w:val="right"/>
              <w:rPr>
                <w:szCs w:val="20"/>
              </w:rPr>
            </w:pPr>
            <w:r w:rsidRPr="007518FD">
              <w:t>1.183</w:t>
            </w:r>
          </w:p>
        </w:tc>
      </w:tr>
      <w:tr w:rsidR="007518FD" w:rsidRPr="007518FD" w14:paraId="2D5A1D47" w14:textId="77777777" w:rsidTr="0039145D">
        <w:tc>
          <w:tcPr>
            <w:tcW w:w="547" w:type="pct"/>
          </w:tcPr>
          <w:p w14:paraId="03B0CF67" w14:textId="77777777" w:rsidR="007518FD" w:rsidRPr="007518FD" w:rsidRDefault="007518FD" w:rsidP="007518FD">
            <w:pPr>
              <w:spacing w:after="40"/>
              <w:jc w:val="center"/>
              <w:rPr>
                <w:szCs w:val="20"/>
              </w:rPr>
            </w:pPr>
            <w:r w:rsidRPr="007518FD">
              <w:t>I67A</w:t>
            </w:r>
          </w:p>
        </w:tc>
        <w:tc>
          <w:tcPr>
            <w:tcW w:w="3512" w:type="pct"/>
          </w:tcPr>
          <w:p w14:paraId="3111663B" w14:textId="77777777" w:rsidR="007518FD" w:rsidRPr="007518FD" w:rsidRDefault="007518FD" w:rsidP="007518FD">
            <w:pPr>
              <w:spacing w:after="40"/>
              <w:jc w:val="left"/>
              <w:rPr>
                <w:szCs w:val="20"/>
              </w:rPr>
            </w:pPr>
            <w:r w:rsidRPr="007518FD">
              <w:t>Septic Arthritis, Major Complexity</w:t>
            </w:r>
          </w:p>
        </w:tc>
        <w:tc>
          <w:tcPr>
            <w:tcW w:w="471" w:type="pct"/>
          </w:tcPr>
          <w:p w14:paraId="038BA7AD" w14:textId="77777777" w:rsidR="007518FD" w:rsidRPr="007518FD" w:rsidRDefault="007518FD" w:rsidP="007518FD">
            <w:pPr>
              <w:spacing w:after="40"/>
              <w:ind w:right="170"/>
              <w:jc w:val="right"/>
              <w:rPr>
                <w:szCs w:val="20"/>
              </w:rPr>
            </w:pPr>
            <w:r w:rsidRPr="007518FD">
              <w:t>4.114</w:t>
            </w:r>
          </w:p>
        </w:tc>
        <w:tc>
          <w:tcPr>
            <w:tcW w:w="470" w:type="pct"/>
          </w:tcPr>
          <w:p w14:paraId="1FAC3AD7" w14:textId="77777777" w:rsidR="007518FD" w:rsidRPr="007518FD" w:rsidRDefault="007518FD" w:rsidP="007518FD">
            <w:pPr>
              <w:spacing w:after="40"/>
              <w:ind w:right="170"/>
              <w:jc w:val="right"/>
              <w:rPr>
                <w:szCs w:val="20"/>
              </w:rPr>
            </w:pPr>
            <w:r w:rsidRPr="007518FD">
              <w:t>14.128</w:t>
            </w:r>
          </w:p>
        </w:tc>
      </w:tr>
      <w:tr w:rsidR="007518FD" w:rsidRPr="007518FD" w14:paraId="4123B185" w14:textId="77777777" w:rsidTr="0039145D">
        <w:tc>
          <w:tcPr>
            <w:tcW w:w="547" w:type="pct"/>
          </w:tcPr>
          <w:p w14:paraId="7521F818" w14:textId="77777777" w:rsidR="007518FD" w:rsidRPr="007518FD" w:rsidRDefault="007518FD" w:rsidP="007518FD">
            <w:pPr>
              <w:spacing w:after="40"/>
              <w:jc w:val="center"/>
              <w:rPr>
                <w:szCs w:val="20"/>
              </w:rPr>
            </w:pPr>
            <w:r w:rsidRPr="007518FD">
              <w:t>I67B</w:t>
            </w:r>
          </w:p>
        </w:tc>
        <w:tc>
          <w:tcPr>
            <w:tcW w:w="3512" w:type="pct"/>
          </w:tcPr>
          <w:p w14:paraId="33379F9D" w14:textId="77777777" w:rsidR="007518FD" w:rsidRPr="007518FD" w:rsidRDefault="007518FD" w:rsidP="007518FD">
            <w:pPr>
              <w:spacing w:after="40"/>
              <w:jc w:val="left"/>
              <w:rPr>
                <w:szCs w:val="20"/>
              </w:rPr>
            </w:pPr>
            <w:r w:rsidRPr="007518FD">
              <w:t>Septic Arthritis, Minor Complexity</w:t>
            </w:r>
          </w:p>
        </w:tc>
        <w:tc>
          <w:tcPr>
            <w:tcW w:w="471" w:type="pct"/>
          </w:tcPr>
          <w:p w14:paraId="77F31D47" w14:textId="77777777" w:rsidR="007518FD" w:rsidRPr="007518FD" w:rsidRDefault="007518FD" w:rsidP="007518FD">
            <w:pPr>
              <w:spacing w:after="40"/>
              <w:ind w:right="170"/>
              <w:jc w:val="right"/>
              <w:rPr>
                <w:szCs w:val="20"/>
              </w:rPr>
            </w:pPr>
            <w:r w:rsidRPr="007518FD">
              <w:t>1.491</w:t>
            </w:r>
          </w:p>
        </w:tc>
        <w:tc>
          <w:tcPr>
            <w:tcW w:w="470" w:type="pct"/>
          </w:tcPr>
          <w:p w14:paraId="44B7256D" w14:textId="77777777" w:rsidR="007518FD" w:rsidRPr="007518FD" w:rsidRDefault="007518FD" w:rsidP="007518FD">
            <w:pPr>
              <w:spacing w:after="40"/>
              <w:ind w:right="170"/>
              <w:jc w:val="right"/>
              <w:rPr>
                <w:szCs w:val="20"/>
              </w:rPr>
            </w:pPr>
            <w:r w:rsidRPr="007518FD">
              <w:t>1.022</w:t>
            </w:r>
          </w:p>
        </w:tc>
      </w:tr>
      <w:tr w:rsidR="007518FD" w:rsidRPr="007518FD" w14:paraId="4C5D535C" w14:textId="77777777" w:rsidTr="0039145D">
        <w:tc>
          <w:tcPr>
            <w:tcW w:w="547" w:type="pct"/>
          </w:tcPr>
          <w:p w14:paraId="115E1CE0" w14:textId="77777777" w:rsidR="007518FD" w:rsidRPr="007518FD" w:rsidRDefault="007518FD" w:rsidP="007518FD">
            <w:pPr>
              <w:spacing w:after="40"/>
              <w:jc w:val="center"/>
              <w:rPr>
                <w:szCs w:val="20"/>
              </w:rPr>
            </w:pPr>
            <w:r w:rsidRPr="007518FD">
              <w:t>I68A</w:t>
            </w:r>
          </w:p>
        </w:tc>
        <w:tc>
          <w:tcPr>
            <w:tcW w:w="3512" w:type="pct"/>
          </w:tcPr>
          <w:p w14:paraId="628683E1" w14:textId="77777777" w:rsidR="007518FD" w:rsidRPr="007518FD" w:rsidRDefault="007518FD" w:rsidP="007518FD">
            <w:pPr>
              <w:spacing w:after="40"/>
              <w:jc w:val="left"/>
              <w:rPr>
                <w:szCs w:val="20"/>
              </w:rPr>
            </w:pPr>
            <w:r w:rsidRPr="007518FD">
              <w:t>Non-surgical Spinal Disorders, Major Complexity</w:t>
            </w:r>
          </w:p>
        </w:tc>
        <w:tc>
          <w:tcPr>
            <w:tcW w:w="471" w:type="pct"/>
          </w:tcPr>
          <w:p w14:paraId="5D7E4C04" w14:textId="77777777" w:rsidR="007518FD" w:rsidRPr="007518FD" w:rsidRDefault="007518FD" w:rsidP="007518FD">
            <w:pPr>
              <w:spacing w:after="40"/>
              <w:ind w:right="170"/>
              <w:jc w:val="right"/>
              <w:rPr>
                <w:szCs w:val="20"/>
              </w:rPr>
            </w:pPr>
            <w:r w:rsidRPr="007518FD">
              <w:t>2.687</w:t>
            </w:r>
          </w:p>
        </w:tc>
        <w:tc>
          <w:tcPr>
            <w:tcW w:w="470" w:type="pct"/>
          </w:tcPr>
          <w:p w14:paraId="51372A44" w14:textId="77777777" w:rsidR="007518FD" w:rsidRPr="007518FD" w:rsidRDefault="007518FD" w:rsidP="007518FD">
            <w:pPr>
              <w:spacing w:after="40"/>
              <w:ind w:right="170"/>
              <w:jc w:val="right"/>
              <w:rPr>
                <w:szCs w:val="20"/>
              </w:rPr>
            </w:pPr>
            <w:r w:rsidRPr="007518FD">
              <w:t>2.150</w:t>
            </w:r>
          </w:p>
        </w:tc>
      </w:tr>
      <w:tr w:rsidR="007518FD" w:rsidRPr="007518FD" w14:paraId="21C5AE54" w14:textId="77777777" w:rsidTr="0039145D">
        <w:tc>
          <w:tcPr>
            <w:tcW w:w="547" w:type="pct"/>
          </w:tcPr>
          <w:p w14:paraId="3353D666" w14:textId="77777777" w:rsidR="007518FD" w:rsidRPr="007518FD" w:rsidRDefault="007518FD" w:rsidP="007518FD">
            <w:pPr>
              <w:spacing w:after="40"/>
              <w:jc w:val="center"/>
              <w:rPr>
                <w:szCs w:val="20"/>
              </w:rPr>
            </w:pPr>
            <w:r w:rsidRPr="007518FD">
              <w:t>I68B</w:t>
            </w:r>
          </w:p>
        </w:tc>
        <w:tc>
          <w:tcPr>
            <w:tcW w:w="3512" w:type="pct"/>
          </w:tcPr>
          <w:p w14:paraId="3254E910" w14:textId="77777777" w:rsidR="007518FD" w:rsidRPr="007518FD" w:rsidRDefault="007518FD" w:rsidP="007518FD">
            <w:pPr>
              <w:spacing w:after="40"/>
              <w:jc w:val="left"/>
              <w:rPr>
                <w:szCs w:val="20"/>
              </w:rPr>
            </w:pPr>
            <w:r w:rsidRPr="007518FD">
              <w:t>Non-surgical Spinal Disorders, Minor Complexity</w:t>
            </w:r>
          </w:p>
        </w:tc>
        <w:tc>
          <w:tcPr>
            <w:tcW w:w="471" w:type="pct"/>
          </w:tcPr>
          <w:p w14:paraId="7E7DD4C3" w14:textId="77777777" w:rsidR="007518FD" w:rsidRPr="007518FD" w:rsidRDefault="007518FD" w:rsidP="007518FD">
            <w:pPr>
              <w:spacing w:after="40"/>
              <w:ind w:right="170"/>
              <w:jc w:val="right"/>
              <w:rPr>
                <w:szCs w:val="20"/>
              </w:rPr>
            </w:pPr>
            <w:r w:rsidRPr="007518FD">
              <w:t>0.635</w:t>
            </w:r>
          </w:p>
        </w:tc>
        <w:tc>
          <w:tcPr>
            <w:tcW w:w="470" w:type="pct"/>
          </w:tcPr>
          <w:p w14:paraId="3C5847C2" w14:textId="77777777" w:rsidR="007518FD" w:rsidRPr="007518FD" w:rsidRDefault="007518FD" w:rsidP="007518FD">
            <w:pPr>
              <w:spacing w:after="40"/>
              <w:ind w:right="170"/>
              <w:jc w:val="right"/>
              <w:rPr>
                <w:szCs w:val="20"/>
              </w:rPr>
            </w:pPr>
            <w:r w:rsidRPr="007518FD">
              <w:t>0.738</w:t>
            </w:r>
          </w:p>
        </w:tc>
      </w:tr>
      <w:tr w:rsidR="007518FD" w:rsidRPr="007518FD" w14:paraId="0E24CA39" w14:textId="77777777" w:rsidTr="0039145D">
        <w:tc>
          <w:tcPr>
            <w:tcW w:w="547" w:type="pct"/>
          </w:tcPr>
          <w:p w14:paraId="37BD7F9E" w14:textId="77777777" w:rsidR="007518FD" w:rsidRPr="007518FD" w:rsidRDefault="007518FD" w:rsidP="007518FD">
            <w:pPr>
              <w:spacing w:after="40"/>
              <w:jc w:val="center"/>
              <w:rPr>
                <w:szCs w:val="20"/>
              </w:rPr>
            </w:pPr>
            <w:r w:rsidRPr="007518FD">
              <w:t>I69A</w:t>
            </w:r>
          </w:p>
        </w:tc>
        <w:tc>
          <w:tcPr>
            <w:tcW w:w="3512" w:type="pct"/>
          </w:tcPr>
          <w:p w14:paraId="7BD5A597" w14:textId="77777777" w:rsidR="007518FD" w:rsidRPr="007518FD" w:rsidRDefault="007518FD" w:rsidP="007518FD">
            <w:pPr>
              <w:spacing w:after="40"/>
              <w:jc w:val="left"/>
              <w:rPr>
                <w:szCs w:val="20"/>
              </w:rPr>
            </w:pPr>
            <w:r w:rsidRPr="007518FD">
              <w:t>Bone Diseases and Arthropathies, Major Complexity</w:t>
            </w:r>
          </w:p>
        </w:tc>
        <w:tc>
          <w:tcPr>
            <w:tcW w:w="471" w:type="pct"/>
          </w:tcPr>
          <w:p w14:paraId="4E3E7FDA" w14:textId="77777777" w:rsidR="007518FD" w:rsidRPr="007518FD" w:rsidRDefault="007518FD" w:rsidP="007518FD">
            <w:pPr>
              <w:spacing w:after="40"/>
              <w:ind w:right="170"/>
              <w:jc w:val="right"/>
              <w:rPr>
                <w:szCs w:val="20"/>
              </w:rPr>
            </w:pPr>
            <w:r w:rsidRPr="007518FD">
              <w:t>1.821</w:t>
            </w:r>
          </w:p>
        </w:tc>
        <w:tc>
          <w:tcPr>
            <w:tcW w:w="470" w:type="pct"/>
          </w:tcPr>
          <w:p w14:paraId="4EBB9A8C" w14:textId="77777777" w:rsidR="007518FD" w:rsidRPr="007518FD" w:rsidRDefault="007518FD" w:rsidP="007518FD">
            <w:pPr>
              <w:spacing w:after="40"/>
              <w:ind w:right="170"/>
              <w:jc w:val="right"/>
              <w:rPr>
                <w:szCs w:val="20"/>
              </w:rPr>
            </w:pPr>
            <w:r w:rsidRPr="007518FD">
              <w:t>2.311</w:t>
            </w:r>
          </w:p>
        </w:tc>
      </w:tr>
      <w:tr w:rsidR="007518FD" w:rsidRPr="007518FD" w14:paraId="42C3A553" w14:textId="77777777" w:rsidTr="0039145D">
        <w:tc>
          <w:tcPr>
            <w:tcW w:w="547" w:type="pct"/>
          </w:tcPr>
          <w:p w14:paraId="346EAC9F" w14:textId="77777777" w:rsidR="007518FD" w:rsidRPr="007518FD" w:rsidRDefault="007518FD" w:rsidP="007518FD">
            <w:pPr>
              <w:spacing w:after="40"/>
              <w:jc w:val="center"/>
              <w:rPr>
                <w:szCs w:val="20"/>
              </w:rPr>
            </w:pPr>
            <w:r w:rsidRPr="007518FD">
              <w:t>I69B</w:t>
            </w:r>
          </w:p>
        </w:tc>
        <w:tc>
          <w:tcPr>
            <w:tcW w:w="3512" w:type="pct"/>
          </w:tcPr>
          <w:p w14:paraId="14E12748" w14:textId="77777777" w:rsidR="007518FD" w:rsidRPr="007518FD" w:rsidRDefault="007518FD" w:rsidP="007518FD">
            <w:pPr>
              <w:spacing w:after="40"/>
              <w:jc w:val="left"/>
              <w:rPr>
                <w:szCs w:val="20"/>
              </w:rPr>
            </w:pPr>
            <w:r w:rsidRPr="007518FD">
              <w:t>Bone Diseases and Arthropathies, Minor Complexity</w:t>
            </w:r>
          </w:p>
        </w:tc>
        <w:tc>
          <w:tcPr>
            <w:tcW w:w="471" w:type="pct"/>
          </w:tcPr>
          <w:p w14:paraId="1CACAEA1" w14:textId="77777777" w:rsidR="007518FD" w:rsidRPr="007518FD" w:rsidRDefault="007518FD" w:rsidP="007518FD">
            <w:pPr>
              <w:spacing w:after="40"/>
              <w:ind w:right="170"/>
              <w:jc w:val="right"/>
              <w:rPr>
                <w:szCs w:val="20"/>
              </w:rPr>
            </w:pPr>
            <w:r w:rsidRPr="007518FD">
              <w:t>0.766</w:t>
            </w:r>
          </w:p>
        </w:tc>
        <w:tc>
          <w:tcPr>
            <w:tcW w:w="470" w:type="pct"/>
          </w:tcPr>
          <w:p w14:paraId="27B4162E" w14:textId="77777777" w:rsidR="007518FD" w:rsidRPr="007518FD" w:rsidRDefault="007518FD" w:rsidP="007518FD">
            <w:pPr>
              <w:spacing w:after="40"/>
              <w:ind w:right="170"/>
              <w:jc w:val="right"/>
              <w:rPr>
                <w:szCs w:val="20"/>
              </w:rPr>
            </w:pPr>
            <w:r w:rsidRPr="007518FD">
              <w:t>0.565</w:t>
            </w:r>
          </w:p>
        </w:tc>
      </w:tr>
      <w:tr w:rsidR="007518FD" w:rsidRPr="007518FD" w14:paraId="340A0A8B" w14:textId="77777777" w:rsidTr="0039145D">
        <w:tc>
          <w:tcPr>
            <w:tcW w:w="547" w:type="pct"/>
          </w:tcPr>
          <w:p w14:paraId="66AA26FC" w14:textId="77777777" w:rsidR="007518FD" w:rsidRPr="007518FD" w:rsidRDefault="007518FD" w:rsidP="007518FD">
            <w:pPr>
              <w:spacing w:after="40"/>
              <w:jc w:val="center"/>
              <w:rPr>
                <w:szCs w:val="20"/>
              </w:rPr>
            </w:pPr>
            <w:r w:rsidRPr="007518FD">
              <w:t>I71A</w:t>
            </w:r>
          </w:p>
        </w:tc>
        <w:tc>
          <w:tcPr>
            <w:tcW w:w="3512" w:type="pct"/>
          </w:tcPr>
          <w:p w14:paraId="28A6767A" w14:textId="77777777" w:rsidR="007518FD" w:rsidRPr="007518FD" w:rsidRDefault="007518FD" w:rsidP="007518FD">
            <w:pPr>
              <w:spacing w:after="40"/>
              <w:jc w:val="left"/>
              <w:rPr>
                <w:szCs w:val="20"/>
              </w:rPr>
            </w:pPr>
            <w:r w:rsidRPr="007518FD">
              <w:t>Other Musculotendinous Disorders, Major Complexity</w:t>
            </w:r>
          </w:p>
        </w:tc>
        <w:tc>
          <w:tcPr>
            <w:tcW w:w="471" w:type="pct"/>
          </w:tcPr>
          <w:p w14:paraId="151BF380" w14:textId="77777777" w:rsidR="007518FD" w:rsidRPr="007518FD" w:rsidRDefault="007518FD" w:rsidP="007518FD">
            <w:pPr>
              <w:spacing w:after="40"/>
              <w:ind w:right="170"/>
              <w:jc w:val="right"/>
              <w:rPr>
                <w:szCs w:val="20"/>
              </w:rPr>
            </w:pPr>
            <w:r w:rsidRPr="007518FD">
              <w:t>1.720</w:t>
            </w:r>
          </w:p>
        </w:tc>
        <w:tc>
          <w:tcPr>
            <w:tcW w:w="470" w:type="pct"/>
          </w:tcPr>
          <w:p w14:paraId="6C592C6C" w14:textId="77777777" w:rsidR="007518FD" w:rsidRPr="007518FD" w:rsidRDefault="007518FD" w:rsidP="007518FD">
            <w:pPr>
              <w:spacing w:after="40"/>
              <w:ind w:right="170"/>
              <w:jc w:val="right"/>
              <w:rPr>
                <w:szCs w:val="20"/>
              </w:rPr>
            </w:pPr>
            <w:r w:rsidRPr="007518FD">
              <w:t>1.773</w:t>
            </w:r>
          </w:p>
        </w:tc>
      </w:tr>
      <w:tr w:rsidR="007518FD" w:rsidRPr="007518FD" w14:paraId="539796EF" w14:textId="77777777" w:rsidTr="0039145D">
        <w:tc>
          <w:tcPr>
            <w:tcW w:w="547" w:type="pct"/>
          </w:tcPr>
          <w:p w14:paraId="00435223" w14:textId="77777777" w:rsidR="007518FD" w:rsidRPr="007518FD" w:rsidRDefault="007518FD" w:rsidP="007518FD">
            <w:pPr>
              <w:spacing w:after="40"/>
              <w:jc w:val="center"/>
              <w:rPr>
                <w:szCs w:val="20"/>
              </w:rPr>
            </w:pPr>
            <w:r w:rsidRPr="007518FD">
              <w:t>I71B</w:t>
            </w:r>
          </w:p>
        </w:tc>
        <w:tc>
          <w:tcPr>
            <w:tcW w:w="3512" w:type="pct"/>
          </w:tcPr>
          <w:p w14:paraId="31B2C1D0" w14:textId="77777777" w:rsidR="007518FD" w:rsidRPr="007518FD" w:rsidRDefault="007518FD" w:rsidP="007518FD">
            <w:pPr>
              <w:spacing w:after="40"/>
              <w:jc w:val="left"/>
              <w:rPr>
                <w:szCs w:val="20"/>
              </w:rPr>
            </w:pPr>
            <w:r w:rsidRPr="007518FD">
              <w:t>Other Musculotendinous Disorders, Minor Complexity</w:t>
            </w:r>
          </w:p>
        </w:tc>
        <w:tc>
          <w:tcPr>
            <w:tcW w:w="471" w:type="pct"/>
          </w:tcPr>
          <w:p w14:paraId="31C20BC7" w14:textId="77777777" w:rsidR="007518FD" w:rsidRPr="007518FD" w:rsidRDefault="007518FD" w:rsidP="007518FD">
            <w:pPr>
              <w:spacing w:after="40"/>
              <w:ind w:right="170"/>
              <w:jc w:val="right"/>
              <w:rPr>
                <w:szCs w:val="20"/>
              </w:rPr>
            </w:pPr>
            <w:r w:rsidRPr="007518FD">
              <w:t>0.520</w:t>
            </w:r>
          </w:p>
        </w:tc>
        <w:tc>
          <w:tcPr>
            <w:tcW w:w="470" w:type="pct"/>
          </w:tcPr>
          <w:p w14:paraId="7C4A9087" w14:textId="77777777" w:rsidR="007518FD" w:rsidRPr="007518FD" w:rsidRDefault="007518FD" w:rsidP="007518FD">
            <w:pPr>
              <w:spacing w:after="40"/>
              <w:ind w:right="170"/>
              <w:jc w:val="right"/>
              <w:rPr>
                <w:szCs w:val="20"/>
              </w:rPr>
            </w:pPr>
            <w:r w:rsidRPr="007518FD">
              <w:t>0.484</w:t>
            </w:r>
          </w:p>
        </w:tc>
      </w:tr>
      <w:tr w:rsidR="007518FD" w:rsidRPr="007518FD" w14:paraId="303A92E3" w14:textId="77777777" w:rsidTr="0039145D">
        <w:tc>
          <w:tcPr>
            <w:tcW w:w="547" w:type="pct"/>
          </w:tcPr>
          <w:p w14:paraId="79862D75" w14:textId="77777777" w:rsidR="007518FD" w:rsidRPr="007518FD" w:rsidRDefault="007518FD" w:rsidP="007518FD">
            <w:pPr>
              <w:spacing w:after="40"/>
              <w:jc w:val="center"/>
              <w:rPr>
                <w:szCs w:val="20"/>
              </w:rPr>
            </w:pPr>
            <w:r w:rsidRPr="007518FD">
              <w:t>I72A</w:t>
            </w:r>
          </w:p>
        </w:tc>
        <w:tc>
          <w:tcPr>
            <w:tcW w:w="3512" w:type="pct"/>
          </w:tcPr>
          <w:p w14:paraId="2B8ACB28" w14:textId="77777777" w:rsidR="007518FD" w:rsidRPr="007518FD" w:rsidRDefault="007518FD" w:rsidP="007518FD">
            <w:pPr>
              <w:spacing w:after="40"/>
              <w:jc w:val="left"/>
              <w:rPr>
                <w:szCs w:val="20"/>
              </w:rPr>
            </w:pPr>
            <w:r w:rsidRPr="007518FD">
              <w:t>Specific Musculotendinous Disorders, Major Complexity</w:t>
            </w:r>
          </w:p>
        </w:tc>
        <w:tc>
          <w:tcPr>
            <w:tcW w:w="471" w:type="pct"/>
          </w:tcPr>
          <w:p w14:paraId="06A07582" w14:textId="77777777" w:rsidR="007518FD" w:rsidRPr="007518FD" w:rsidRDefault="007518FD" w:rsidP="007518FD">
            <w:pPr>
              <w:spacing w:after="40"/>
              <w:ind w:right="170"/>
              <w:jc w:val="right"/>
              <w:rPr>
                <w:szCs w:val="20"/>
              </w:rPr>
            </w:pPr>
            <w:r w:rsidRPr="007518FD">
              <w:t>2.211</w:t>
            </w:r>
          </w:p>
        </w:tc>
        <w:tc>
          <w:tcPr>
            <w:tcW w:w="470" w:type="pct"/>
          </w:tcPr>
          <w:p w14:paraId="54C8A3A3" w14:textId="77777777" w:rsidR="007518FD" w:rsidRPr="007518FD" w:rsidRDefault="007518FD" w:rsidP="007518FD">
            <w:pPr>
              <w:spacing w:after="40"/>
              <w:ind w:right="170"/>
              <w:jc w:val="right"/>
              <w:rPr>
                <w:szCs w:val="20"/>
              </w:rPr>
            </w:pPr>
            <w:r w:rsidRPr="007518FD">
              <w:t>2.126</w:t>
            </w:r>
          </w:p>
        </w:tc>
      </w:tr>
      <w:tr w:rsidR="007518FD" w:rsidRPr="007518FD" w14:paraId="52AB57B2" w14:textId="77777777" w:rsidTr="0039145D">
        <w:tc>
          <w:tcPr>
            <w:tcW w:w="547" w:type="pct"/>
          </w:tcPr>
          <w:p w14:paraId="5221CCCE" w14:textId="77777777" w:rsidR="007518FD" w:rsidRPr="007518FD" w:rsidRDefault="007518FD" w:rsidP="007518FD">
            <w:pPr>
              <w:spacing w:after="40"/>
              <w:jc w:val="center"/>
              <w:rPr>
                <w:szCs w:val="20"/>
              </w:rPr>
            </w:pPr>
            <w:r w:rsidRPr="007518FD">
              <w:t>I72B</w:t>
            </w:r>
          </w:p>
        </w:tc>
        <w:tc>
          <w:tcPr>
            <w:tcW w:w="3512" w:type="pct"/>
          </w:tcPr>
          <w:p w14:paraId="75BAD978" w14:textId="77777777" w:rsidR="007518FD" w:rsidRPr="007518FD" w:rsidRDefault="007518FD" w:rsidP="007518FD">
            <w:pPr>
              <w:spacing w:after="40"/>
              <w:jc w:val="left"/>
              <w:rPr>
                <w:szCs w:val="20"/>
              </w:rPr>
            </w:pPr>
            <w:r w:rsidRPr="007518FD">
              <w:t>Specific Musculotendinous Disorders, Minor Complexity</w:t>
            </w:r>
          </w:p>
        </w:tc>
        <w:tc>
          <w:tcPr>
            <w:tcW w:w="471" w:type="pct"/>
          </w:tcPr>
          <w:p w14:paraId="1C35BA3F" w14:textId="77777777" w:rsidR="007518FD" w:rsidRPr="007518FD" w:rsidRDefault="007518FD" w:rsidP="007518FD">
            <w:pPr>
              <w:spacing w:after="40"/>
              <w:ind w:right="170"/>
              <w:jc w:val="right"/>
              <w:rPr>
                <w:szCs w:val="20"/>
              </w:rPr>
            </w:pPr>
            <w:r w:rsidRPr="007518FD">
              <w:t>0.655</w:t>
            </w:r>
          </w:p>
        </w:tc>
        <w:tc>
          <w:tcPr>
            <w:tcW w:w="470" w:type="pct"/>
          </w:tcPr>
          <w:p w14:paraId="5436BADB" w14:textId="77777777" w:rsidR="007518FD" w:rsidRPr="007518FD" w:rsidRDefault="007518FD" w:rsidP="007518FD">
            <w:pPr>
              <w:spacing w:after="40"/>
              <w:ind w:right="170"/>
              <w:jc w:val="right"/>
              <w:rPr>
                <w:szCs w:val="20"/>
              </w:rPr>
            </w:pPr>
            <w:r w:rsidRPr="007518FD">
              <w:t>0.635</w:t>
            </w:r>
          </w:p>
        </w:tc>
      </w:tr>
      <w:tr w:rsidR="007518FD" w:rsidRPr="007518FD" w14:paraId="0C847099" w14:textId="77777777" w:rsidTr="0039145D">
        <w:tc>
          <w:tcPr>
            <w:tcW w:w="547" w:type="pct"/>
          </w:tcPr>
          <w:p w14:paraId="12503656" w14:textId="77777777" w:rsidR="007518FD" w:rsidRPr="007518FD" w:rsidRDefault="007518FD" w:rsidP="007518FD">
            <w:pPr>
              <w:spacing w:after="40"/>
              <w:jc w:val="center"/>
              <w:rPr>
                <w:szCs w:val="20"/>
              </w:rPr>
            </w:pPr>
            <w:r w:rsidRPr="007518FD">
              <w:t>I73A</w:t>
            </w:r>
          </w:p>
        </w:tc>
        <w:tc>
          <w:tcPr>
            <w:tcW w:w="3512" w:type="pct"/>
          </w:tcPr>
          <w:p w14:paraId="2A413F96" w14:textId="77777777" w:rsidR="007518FD" w:rsidRPr="007518FD" w:rsidRDefault="007518FD" w:rsidP="007518FD">
            <w:pPr>
              <w:spacing w:after="40"/>
              <w:jc w:val="left"/>
              <w:rPr>
                <w:szCs w:val="20"/>
              </w:rPr>
            </w:pPr>
            <w:r w:rsidRPr="007518FD">
              <w:t>Aftercare of Musculoskeletal Implants or Prostheses, Major Complexity</w:t>
            </w:r>
          </w:p>
        </w:tc>
        <w:tc>
          <w:tcPr>
            <w:tcW w:w="471" w:type="pct"/>
          </w:tcPr>
          <w:p w14:paraId="243115C4" w14:textId="77777777" w:rsidR="007518FD" w:rsidRPr="007518FD" w:rsidRDefault="007518FD" w:rsidP="007518FD">
            <w:pPr>
              <w:spacing w:after="40"/>
              <w:ind w:right="170"/>
              <w:jc w:val="right"/>
              <w:rPr>
                <w:szCs w:val="20"/>
              </w:rPr>
            </w:pPr>
            <w:r w:rsidRPr="007518FD">
              <w:t>3.323</w:t>
            </w:r>
          </w:p>
        </w:tc>
        <w:tc>
          <w:tcPr>
            <w:tcW w:w="470" w:type="pct"/>
          </w:tcPr>
          <w:p w14:paraId="0A1CC37E" w14:textId="77777777" w:rsidR="007518FD" w:rsidRPr="007518FD" w:rsidRDefault="007518FD" w:rsidP="007518FD">
            <w:pPr>
              <w:spacing w:after="40"/>
              <w:ind w:right="170"/>
              <w:jc w:val="right"/>
              <w:rPr>
                <w:szCs w:val="20"/>
              </w:rPr>
            </w:pPr>
            <w:r w:rsidRPr="007518FD">
              <w:t>2.994</w:t>
            </w:r>
          </w:p>
        </w:tc>
      </w:tr>
      <w:tr w:rsidR="007518FD" w:rsidRPr="007518FD" w14:paraId="6E241491" w14:textId="77777777" w:rsidTr="0039145D">
        <w:tc>
          <w:tcPr>
            <w:tcW w:w="547" w:type="pct"/>
          </w:tcPr>
          <w:p w14:paraId="4FE05D6C" w14:textId="77777777" w:rsidR="007518FD" w:rsidRPr="007518FD" w:rsidRDefault="007518FD" w:rsidP="007518FD">
            <w:pPr>
              <w:spacing w:after="40"/>
              <w:jc w:val="center"/>
              <w:rPr>
                <w:szCs w:val="20"/>
              </w:rPr>
            </w:pPr>
            <w:r w:rsidRPr="007518FD">
              <w:t>I73B</w:t>
            </w:r>
          </w:p>
        </w:tc>
        <w:tc>
          <w:tcPr>
            <w:tcW w:w="3512" w:type="pct"/>
          </w:tcPr>
          <w:p w14:paraId="6D6CC8C8" w14:textId="77777777" w:rsidR="007518FD" w:rsidRPr="007518FD" w:rsidRDefault="007518FD" w:rsidP="007518FD">
            <w:pPr>
              <w:spacing w:after="40"/>
              <w:jc w:val="left"/>
              <w:rPr>
                <w:szCs w:val="20"/>
              </w:rPr>
            </w:pPr>
            <w:r w:rsidRPr="007518FD">
              <w:t>Aftercare of Musculoskeletal Implants or Prostheses, Minor Complexity</w:t>
            </w:r>
          </w:p>
        </w:tc>
        <w:tc>
          <w:tcPr>
            <w:tcW w:w="471" w:type="pct"/>
          </w:tcPr>
          <w:p w14:paraId="015F849D" w14:textId="77777777" w:rsidR="007518FD" w:rsidRPr="007518FD" w:rsidRDefault="007518FD" w:rsidP="007518FD">
            <w:pPr>
              <w:spacing w:after="40"/>
              <w:ind w:right="170"/>
              <w:jc w:val="right"/>
              <w:rPr>
                <w:szCs w:val="20"/>
              </w:rPr>
            </w:pPr>
            <w:r w:rsidRPr="007518FD">
              <w:t>1.309</w:t>
            </w:r>
          </w:p>
        </w:tc>
        <w:tc>
          <w:tcPr>
            <w:tcW w:w="470" w:type="pct"/>
          </w:tcPr>
          <w:p w14:paraId="486F3A80" w14:textId="77777777" w:rsidR="007518FD" w:rsidRPr="007518FD" w:rsidRDefault="007518FD" w:rsidP="007518FD">
            <w:pPr>
              <w:spacing w:after="40"/>
              <w:ind w:right="170"/>
              <w:jc w:val="right"/>
              <w:rPr>
                <w:szCs w:val="20"/>
              </w:rPr>
            </w:pPr>
            <w:r w:rsidRPr="007518FD">
              <w:t>1.241</w:t>
            </w:r>
          </w:p>
        </w:tc>
      </w:tr>
      <w:tr w:rsidR="007518FD" w:rsidRPr="007518FD" w14:paraId="7A7FDD80" w14:textId="77777777" w:rsidTr="0039145D">
        <w:tc>
          <w:tcPr>
            <w:tcW w:w="547" w:type="pct"/>
          </w:tcPr>
          <w:p w14:paraId="793602B2" w14:textId="77777777" w:rsidR="007518FD" w:rsidRPr="007518FD" w:rsidRDefault="007518FD" w:rsidP="007518FD">
            <w:pPr>
              <w:spacing w:after="40"/>
              <w:jc w:val="center"/>
              <w:rPr>
                <w:szCs w:val="20"/>
              </w:rPr>
            </w:pPr>
            <w:r w:rsidRPr="007518FD">
              <w:t>I74A</w:t>
            </w:r>
          </w:p>
        </w:tc>
        <w:tc>
          <w:tcPr>
            <w:tcW w:w="3512" w:type="pct"/>
          </w:tcPr>
          <w:p w14:paraId="281268F7" w14:textId="77777777" w:rsidR="007518FD" w:rsidRPr="007518FD" w:rsidRDefault="007518FD" w:rsidP="007518FD">
            <w:pPr>
              <w:spacing w:after="40"/>
              <w:jc w:val="left"/>
              <w:rPr>
                <w:szCs w:val="20"/>
              </w:rPr>
            </w:pPr>
            <w:r w:rsidRPr="007518FD">
              <w:t>Injuries to Forearm, Wrist, Hand and Foot, Major Complexity</w:t>
            </w:r>
          </w:p>
        </w:tc>
        <w:tc>
          <w:tcPr>
            <w:tcW w:w="471" w:type="pct"/>
          </w:tcPr>
          <w:p w14:paraId="6551A0C6" w14:textId="77777777" w:rsidR="007518FD" w:rsidRPr="007518FD" w:rsidRDefault="007518FD" w:rsidP="007518FD">
            <w:pPr>
              <w:spacing w:after="40"/>
              <w:ind w:right="170"/>
              <w:jc w:val="right"/>
              <w:rPr>
                <w:szCs w:val="20"/>
              </w:rPr>
            </w:pPr>
            <w:r w:rsidRPr="007518FD">
              <w:t>1.613</w:t>
            </w:r>
          </w:p>
        </w:tc>
        <w:tc>
          <w:tcPr>
            <w:tcW w:w="470" w:type="pct"/>
          </w:tcPr>
          <w:p w14:paraId="0791ABFE" w14:textId="77777777" w:rsidR="007518FD" w:rsidRPr="007518FD" w:rsidRDefault="007518FD" w:rsidP="007518FD">
            <w:pPr>
              <w:spacing w:after="40"/>
              <w:ind w:right="170"/>
              <w:jc w:val="right"/>
              <w:rPr>
                <w:szCs w:val="20"/>
              </w:rPr>
            </w:pPr>
            <w:r w:rsidRPr="007518FD">
              <w:t>1.463</w:t>
            </w:r>
          </w:p>
        </w:tc>
      </w:tr>
      <w:tr w:rsidR="007518FD" w:rsidRPr="007518FD" w14:paraId="42CF954E" w14:textId="77777777" w:rsidTr="0039145D">
        <w:tc>
          <w:tcPr>
            <w:tcW w:w="547" w:type="pct"/>
          </w:tcPr>
          <w:p w14:paraId="16617A7A" w14:textId="77777777" w:rsidR="007518FD" w:rsidRPr="007518FD" w:rsidRDefault="007518FD" w:rsidP="007518FD">
            <w:pPr>
              <w:spacing w:after="40"/>
              <w:jc w:val="center"/>
              <w:rPr>
                <w:szCs w:val="20"/>
              </w:rPr>
            </w:pPr>
            <w:r w:rsidRPr="007518FD">
              <w:t>I74B</w:t>
            </w:r>
          </w:p>
        </w:tc>
        <w:tc>
          <w:tcPr>
            <w:tcW w:w="3512" w:type="pct"/>
          </w:tcPr>
          <w:p w14:paraId="34A46147" w14:textId="77777777" w:rsidR="007518FD" w:rsidRPr="007518FD" w:rsidRDefault="007518FD" w:rsidP="007518FD">
            <w:pPr>
              <w:spacing w:after="40"/>
              <w:jc w:val="left"/>
              <w:rPr>
                <w:szCs w:val="20"/>
              </w:rPr>
            </w:pPr>
            <w:r w:rsidRPr="007518FD">
              <w:t>Injuries to Forearm, Wrist, Hand and Foot, Minor Complexity</w:t>
            </w:r>
          </w:p>
        </w:tc>
        <w:tc>
          <w:tcPr>
            <w:tcW w:w="471" w:type="pct"/>
          </w:tcPr>
          <w:p w14:paraId="2134BB29" w14:textId="77777777" w:rsidR="007518FD" w:rsidRPr="007518FD" w:rsidRDefault="007518FD" w:rsidP="007518FD">
            <w:pPr>
              <w:spacing w:after="40"/>
              <w:ind w:right="170"/>
              <w:jc w:val="right"/>
              <w:rPr>
                <w:szCs w:val="20"/>
              </w:rPr>
            </w:pPr>
            <w:r w:rsidRPr="007518FD">
              <w:t>0.504</w:t>
            </w:r>
          </w:p>
        </w:tc>
        <w:tc>
          <w:tcPr>
            <w:tcW w:w="470" w:type="pct"/>
          </w:tcPr>
          <w:p w14:paraId="7EFCC99D" w14:textId="77777777" w:rsidR="007518FD" w:rsidRPr="007518FD" w:rsidRDefault="007518FD" w:rsidP="007518FD">
            <w:pPr>
              <w:spacing w:after="40"/>
              <w:ind w:right="170"/>
              <w:jc w:val="right"/>
              <w:rPr>
                <w:szCs w:val="20"/>
              </w:rPr>
            </w:pPr>
            <w:r w:rsidRPr="007518FD">
              <w:t>0.409</w:t>
            </w:r>
          </w:p>
        </w:tc>
      </w:tr>
      <w:tr w:rsidR="007518FD" w:rsidRPr="007518FD" w14:paraId="294C1507" w14:textId="77777777" w:rsidTr="0039145D">
        <w:tc>
          <w:tcPr>
            <w:tcW w:w="547" w:type="pct"/>
          </w:tcPr>
          <w:p w14:paraId="309FA22F" w14:textId="77777777" w:rsidR="007518FD" w:rsidRPr="007518FD" w:rsidRDefault="007518FD" w:rsidP="007518FD">
            <w:pPr>
              <w:spacing w:after="40"/>
              <w:jc w:val="center"/>
              <w:rPr>
                <w:szCs w:val="20"/>
              </w:rPr>
            </w:pPr>
            <w:r w:rsidRPr="007518FD">
              <w:t>I75A</w:t>
            </w:r>
          </w:p>
        </w:tc>
        <w:tc>
          <w:tcPr>
            <w:tcW w:w="3512" w:type="pct"/>
          </w:tcPr>
          <w:p w14:paraId="771DBE89" w14:textId="77777777" w:rsidR="007518FD" w:rsidRPr="007518FD" w:rsidRDefault="007518FD" w:rsidP="007518FD">
            <w:pPr>
              <w:spacing w:after="40"/>
              <w:jc w:val="left"/>
              <w:rPr>
                <w:szCs w:val="20"/>
              </w:rPr>
            </w:pPr>
            <w:r w:rsidRPr="007518FD">
              <w:t>Injuries to Shoulder, Arm, Elbow, Knee, Leg and Ankle, Major Complexity</w:t>
            </w:r>
          </w:p>
        </w:tc>
        <w:tc>
          <w:tcPr>
            <w:tcW w:w="471" w:type="pct"/>
          </w:tcPr>
          <w:p w14:paraId="4B238953" w14:textId="77777777" w:rsidR="007518FD" w:rsidRPr="007518FD" w:rsidRDefault="007518FD" w:rsidP="007518FD">
            <w:pPr>
              <w:spacing w:after="40"/>
              <w:ind w:right="170"/>
              <w:jc w:val="right"/>
              <w:rPr>
                <w:szCs w:val="20"/>
              </w:rPr>
            </w:pPr>
            <w:r w:rsidRPr="007518FD">
              <w:t>2.570</w:t>
            </w:r>
          </w:p>
        </w:tc>
        <w:tc>
          <w:tcPr>
            <w:tcW w:w="470" w:type="pct"/>
          </w:tcPr>
          <w:p w14:paraId="2D582339" w14:textId="77777777" w:rsidR="007518FD" w:rsidRPr="007518FD" w:rsidRDefault="007518FD" w:rsidP="007518FD">
            <w:pPr>
              <w:spacing w:after="40"/>
              <w:ind w:right="170"/>
              <w:jc w:val="right"/>
              <w:rPr>
                <w:szCs w:val="20"/>
              </w:rPr>
            </w:pPr>
            <w:r w:rsidRPr="007518FD">
              <w:t>2.697</w:t>
            </w:r>
          </w:p>
        </w:tc>
      </w:tr>
      <w:tr w:rsidR="007518FD" w:rsidRPr="007518FD" w14:paraId="277388C1" w14:textId="77777777" w:rsidTr="0039145D">
        <w:tc>
          <w:tcPr>
            <w:tcW w:w="547" w:type="pct"/>
          </w:tcPr>
          <w:p w14:paraId="66CF86C8" w14:textId="77777777" w:rsidR="007518FD" w:rsidRPr="007518FD" w:rsidRDefault="007518FD" w:rsidP="007518FD">
            <w:pPr>
              <w:spacing w:after="40"/>
              <w:jc w:val="center"/>
              <w:rPr>
                <w:szCs w:val="20"/>
              </w:rPr>
            </w:pPr>
            <w:r w:rsidRPr="007518FD">
              <w:t>I75B</w:t>
            </w:r>
          </w:p>
        </w:tc>
        <w:tc>
          <w:tcPr>
            <w:tcW w:w="3512" w:type="pct"/>
          </w:tcPr>
          <w:p w14:paraId="42728D4F" w14:textId="77777777" w:rsidR="007518FD" w:rsidRPr="007518FD" w:rsidRDefault="007518FD" w:rsidP="007518FD">
            <w:pPr>
              <w:spacing w:after="40"/>
              <w:jc w:val="left"/>
              <w:rPr>
                <w:szCs w:val="20"/>
              </w:rPr>
            </w:pPr>
            <w:r w:rsidRPr="007518FD">
              <w:t>Injuries to Shoulder, Arm, Elbow, Knee, Leg and Ankle, Minor Complexity</w:t>
            </w:r>
          </w:p>
        </w:tc>
        <w:tc>
          <w:tcPr>
            <w:tcW w:w="471" w:type="pct"/>
          </w:tcPr>
          <w:p w14:paraId="3FA3E3B2" w14:textId="77777777" w:rsidR="007518FD" w:rsidRPr="007518FD" w:rsidRDefault="007518FD" w:rsidP="007518FD">
            <w:pPr>
              <w:spacing w:after="40"/>
              <w:ind w:right="170"/>
              <w:jc w:val="right"/>
              <w:rPr>
                <w:szCs w:val="20"/>
              </w:rPr>
            </w:pPr>
            <w:r w:rsidRPr="007518FD">
              <w:t>0.625</w:t>
            </w:r>
          </w:p>
        </w:tc>
        <w:tc>
          <w:tcPr>
            <w:tcW w:w="470" w:type="pct"/>
          </w:tcPr>
          <w:p w14:paraId="0D62EEE5" w14:textId="77777777" w:rsidR="007518FD" w:rsidRPr="007518FD" w:rsidRDefault="007518FD" w:rsidP="007518FD">
            <w:pPr>
              <w:spacing w:after="40"/>
              <w:ind w:right="170"/>
              <w:jc w:val="right"/>
              <w:rPr>
                <w:szCs w:val="20"/>
              </w:rPr>
            </w:pPr>
            <w:r w:rsidRPr="007518FD">
              <w:t>0.550</w:t>
            </w:r>
          </w:p>
        </w:tc>
      </w:tr>
      <w:tr w:rsidR="007518FD" w:rsidRPr="007518FD" w14:paraId="27AD3BBA" w14:textId="77777777" w:rsidTr="0039145D">
        <w:tc>
          <w:tcPr>
            <w:tcW w:w="547" w:type="pct"/>
          </w:tcPr>
          <w:p w14:paraId="16522B7C" w14:textId="77777777" w:rsidR="007518FD" w:rsidRPr="007518FD" w:rsidRDefault="007518FD" w:rsidP="007518FD">
            <w:pPr>
              <w:spacing w:after="40"/>
              <w:jc w:val="center"/>
              <w:rPr>
                <w:szCs w:val="20"/>
              </w:rPr>
            </w:pPr>
            <w:r w:rsidRPr="007518FD">
              <w:t>I76A</w:t>
            </w:r>
          </w:p>
        </w:tc>
        <w:tc>
          <w:tcPr>
            <w:tcW w:w="3512" w:type="pct"/>
          </w:tcPr>
          <w:p w14:paraId="695ADF94" w14:textId="77777777" w:rsidR="007518FD" w:rsidRPr="007518FD" w:rsidRDefault="007518FD" w:rsidP="007518FD">
            <w:pPr>
              <w:spacing w:after="40"/>
              <w:jc w:val="left"/>
              <w:rPr>
                <w:szCs w:val="20"/>
              </w:rPr>
            </w:pPr>
            <w:r w:rsidRPr="007518FD">
              <w:t>Other Musculoskeletal Disorders, Major Complexity</w:t>
            </w:r>
          </w:p>
        </w:tc>
        <w:tc>
          <w:tcPr>
            <w:tcW w:w="471" w:type="pct"/>
          </w:tcPr>
          <w:p w14:paraId="5E401F0F" w14:textId="77777777" w:rsidR="007518FD" w:rsidRPr="007518FD" w:rsidRDefault="007518FD" w:rsidP="007518FD">
            <w:pPr>
              <w:spacing w:after="40"/>
              <w:ind w:right="170"/>
              <w:jc w:val="right"/>
              <w:rPr>
                <w:szCs w:val="20"/>
              </w:rPr>
            </w:pPr>
            <w:r w:rsidRPr="007518FD">
              <w:t>3.469</w:t>
            </w:r>
          </w:p>
        </w:tc>
        <w:tc>
          <w:tcPr>
            <w:tcW w:w="470" w:type="pct"/>
          </w:tcPr>
          <w:p w14:paraId="5CF46AAC" w14:textId="77777777" w:rsidR="007518FD" w:rsidRPr="007518FD" w:rsidRDefault="007518FD" w:rsidP="007518FD">
            <w:pPr>
              <w:spacing w:after="40"/>
              <w:ind w:right="170"/>
              <w:jc w:val="right"/>
              <w:rPr>
                <w:szCs w:val="20"/>
              </w:rPr>
            </w:pPr>
            <w:r w:rsidRPr="007518FD">
              <w:t>1.933</w:t>
            </w:r>
          </w:p>
        </w:tc>
      </w:tr>
      <w:tr w:rsidR="007518FD" w:rsidRPr="007518FD" w14:paraId="04AE4948" w14:textId="77777777" w:rsidTr="0039145D">
        <w:tc>
          <w:tcPr>
            <w:tcW w:w="547" w:type="pct"/>
          </w:tcPr>
          <w:p w14:paraId="3BD90FFC" w14:textId="77777777" w:rsidR="007518FD" w:rsidRPr="007518FD" w:rsidRDefault="007518FD" w:rsidP="007518FD">
            <w:pPr>
              <w:spacing w:after="40"/>
              <w:jc w:val="center"/>
              <w:rPr>
                <w:szCs w:val="20"/>
              </w:rPr>
            </w:pPr>
            <w:r w:rsidRPr="007518FD">
              <w:t>I76B</w:t>
            </w:r>
          </w:p>
        </w:tc>
        <w:tc>
          <w:tcPr>
            <w:tcW w:w="3512" w:type="pct"/>
          </w:tcPr>
          <w:p w14:paraId="1146FFFB" w14:textId="77777777" w:rsidR="007518FD" w:rsidRPr="007518FD" w:rsidRDefault="007518FD" w:rsidP="007518FD">
            <w:pPr>
              <w:spacing w:after="40"/>
              <w:jc w:val="left"/>
              <w:rPr>
                <w:szCs w:val="20"/>
              </w:rPr>
            </w:pPr>
            <w:r w:rsidRPr="007518FD">
              <w:t>Other Musculoskeletal Disorders, Intermediate Complexity</w:t>
            </w:r>
          </w:p>
        </w:tc>
        <w:tc>
          <w:tcPr>
            <w:tcW w:w="471" w:type="pct"/>
          </w:tcPr>
          <w:p w14:paraId="6BD6F3F5" w14:textId="77777777" w:rsidR="007518FD" w:rsidRPr="007518FD" w:rsidRDefault="007518FD" w:rsidP="007518FD">
            <w:pPr>
              <w:spacing w:after="40"/>
              <w:ind w:right="170"/>
              <w:jc w:val="right"/>
              <w:rPr>
                <w:szCs w:val="20"/>
              </w:rPr>
            </w:pPr>
            <w:r w:rsidRPr="007518FD">
              <w:t>1.297</w:t>
            </w:r>
          </w:p>
        </w:tc>
        <w:tc>
          <w:tcPr>
            <w:tcW w:w="470" w:type="pct"/>
          </w:tcPr>
          <w:p w14:paraId="3059EB8D" w14:textId="77777777" w:rsidR="007518FD" w:rsidRPr="007518FD" w:rsidRDefault="007518FD" w:rsidP="007518FD">
            <w:pPr>
              <w:spacing w:after="40"/>
              <w:ind w:right="170"/>
              <w:jc w:val="right"/>
              <w:rPr>
                <w:szCs w:val="20"/>
              </w:rPr>
            </w:pPr>
            <w:r w:rsidRPr="007518FD">
              <w:t>1.264</w:t>
            </w:r>
          </w:p>
        </w:tc>
      </w:tr>
      <w:tr w:rsidR="007518FD" w:rsidRPr="007518FD" w14:paraId="2A4E8AC7" w14:textId="77777777" w:rsidTr="0039145D">
        <w:tc>
          <w:tcPr>
            <w:tcW w:w="547" w:type="pct"/>
          </w:tcPr>
          <w:p w14:paraId="2D3E0674" w14:textId="77777777" w:rsidR="007518FD" w:rsidRPr="007518FD" w:rsidRDefault="007518FD" w:rsidP="007518FD">
            <w:pPr>
              <w:spacing w:after="40"/>
              <w:jc w:val="center"/>
              <w:rPr>
                <w:szCs w:val="20"/>
              </w:rPr>
            </w:pPr>
            <w:r w:rsidRPr="007518FD">
              <w:t>I76C</w:t>
            </w:r>
          </w:p>
        </w:tc>
        <w:tc>
          <w:tcPr>
            <w:tcW w:w="3512" w:type="pct"/>
          </w:tcPr>
          <w:p w14:paraId="3F8A6BEE" w14:textId="77777777" w:rsidR="007518FD" w:rsidRPr="007518FD" w:rsidRDefault="007518FD" w:rsidP="007518FD">
            <w:pPr>
              <w:spacing w:after="40"/>
              <w:jc w:val="left"/>
              <w:rPr>
                <w:szCs w:val="20"/>
              </w:rPr>
            </w:pPr>
            <w:r w:rsidRPr="007518FD">
              <w:t>Other Musculoskeletal Disorders, Minor Complexity</w:t>
            </w:r>
          </w:p>
        </w:tc>
        <w:tc>
          <w:tcPr>
            <w:tcW w:w="471" w:type="pct"/>
          </w:tcPr>
          <w:p w14:paraId="3C5B507E" w14:textId="77777777" w:rsidR="007518FD" w:rsidRPr="007518FD" w:rsidRDefault="007518FD" w:rsidP="007518FD">
            <w:pPr>
              <w:spacing w:after="40"/>
              <w:ind w:right="170"/>
              <w:jc w:val="right"/>
              <w:rPr>
                <w:szCs w:val="20"/>
              </w:rPr>
            </w:pPr>
            <w:r w:rsidRPr="007518FD">
              <w:t>0.609</w:t>
            </w:r>
          </w:p>
        </w:tc>
        <w:tc>
          <w:tcPr>
            <w:tcW w:w="470" w:type="pct"/>
          </w:tcPr>
          <w:p w14:paraId="162BD31C" w14:textId="77777777" w:rsidR="007518FD" w:rsidRPr="007518FD" w:rsidRDefault="007518FD" w:rsidP="007518FD">
            <w:pPr>
              <w:spacing w:after="40"/>
              <w:ind w:right="170"/>
              <w:jc w:val="right"/>
              <w:rPr>
                <w:szCs w:val="20"/>
              </w:rPr>
            </w:pPr>
            <w:r w:rsidRPr="007518FD">
              <w:t>0.665</w:t>
            </w:r>
          </w:p>
        </w:tc>
      </w:tr>
      <w:tr w:rsidR="007518FD" w:rsidRPr="007518FD" w14:paraId="643869E4" w14:textId="77777777" w:rsidTr="0039145D">
        <w:tc>
          <w:tcPr>
            <w:tcW w:w="547" w:type="pct"/>
          </w:tcPr>
          <w:p w14:paraId="222EB136" w14:textId="77777777" w:rsidR="007518FD" w:rsidRPr="007518FD" w:rsidRDefault="007518FD" w:rsidP="007518FD">
            <w:pPr>
              <w:spacing w:after="40"/>
              <w:jc w:val="center"/>
              <w:rPr>
                <w:szCs w:val="20"/>
              </w:rPr>
            </w:pPr>
            <w:r w:rsidRPr="007518FD">
              <w:t>I77A</w:t>
            </w:r>
          </w:p>
        </w:tc>
        <w:tc>
          <w:tcPr>
            <w:tcW w:w="3512" w:type="pct"/>
          </w:tcPr>
          <w:p w14:paraId="745131F1" w14:textId="77777777" w:rsidR="007518FD" w:rsidRPr="007518FD" w:rsidRDefault="007518FD" w:rsidP="007518FD">
            <w:pPr>
              <w:spacing w:after="40"/>
              <w:jc w:val="left"/>
              <w:rPr>
                <w:szCs w:val="20"/>
              </w:rPr>
            </w:pPr>
            <w:r w:rsidRPr="007518FD">
              <w:t>Fractures of Pelvis, Major Complexity</w:t>
            </w:r>
          </w:p>
        </w:tc>
        <w:tc>
          <w:tcPr>
            <w:tcW w:w="471" w:type="pct"/>
          </w:tcPr>
          <w:p w14:paraId="69F5D5C5" w14:textId="77777777" w:rsidR="007518FD" w:rsidRPr="007518FD" w:rsidRDefault="007518FD" w:rsidP="007518FD">
            <w:pPr>
              <w:spacing w:after="40"/>
              <w:ind w:right="170"/>
              <w:jc w:val="right"/>
              <w:rPr>
                <w:szCs w:val="20"/>
              </w:rPr>
            </w:pPr>
            <w:r w:rsidRPr="007518FD">
              <w:t>3.123</w:t>
            </w:r>
          </w:p>
        </w:tc>
        <w:tc>
          <w:tcPr>
            <w:tcW w:w="470" w:type="pct"/>
          </w:tcPr>
          <w:p w14:paraId="1716E413" w14:textId="77777777" w:rsidR="007518FD" w:rsidRPr="007518FD" w:rsidRDefault="007518FD" w:rsidP="007518FD">
            <w:pPr>
              <w:spacing w:after="40"/>
              <w:ind w:right="170"/>
              <w:jc w:val="right"/>
              <w:rPr>
                <w:szCs w:val="20"/>
              </w:rPr>
            </w:pPr>
            <w:r w:rsidRPr="007518FD">
              <w:t>3.377</w:t>
            </w:r>
          </w:p>
        </w:tc>
      </w:tr>
      <w:tr w:rsidR="007518FD" w:rsidRPr="007518FD" w14:paraId="19FD9C13" w14:textId="77777777" w:rsidTr="0039145D">
        <w:tc>
          <w:tcPr>
            <w:tcW w:w="547" w:type="pct"/>
          </w:tcPr>
          <w:p w14:paraId="63434A7C" w14:textId="77777777" w:rsidR="007518FD" w:rsidRPr="007518FD" w:rsidRDefault="007518FD" w:rsidP="007518FD">
            <w:pPr>
              <w:spacing w:after="40"/>
              <w:jc w:val="center"/>
              <w:rPr>
                <w:szCs w:val="20"/>
              </w:rPr>
            </w:pPr>
            <w:r w:rsidRPr="007518FD">
              <w:t>I77B</w:t>
            </w:r>
          </w:p>
        </w:tc>
        <w:tc>
          <w:tcPr>
            <w:tcW w:w="3512" w:type="pct"/>
          </w:tcPr>
          <w:p w14:paraId="278D5E26" w14:textId="77777777" w:rsidR="007518FD" w:rsidRPr="007518FD" w:rsidRDefault="007518FD" w:rsidP="007518FD">
            <w:pPr>
              <w:spacing w:after="40"/>
              <w:jc w:val="left"/>
              <w:rPr>
                <w:szCs w:val="20"/>
              </w:rPr>
            </w:pPr>
            <w:r w:rsidRPr="007518FD">
              <w:t>Fractures of Pelvis, Minor Complexity</w:t>
            </w:r>
          </w:p>
        </w:tc>
        <w:tc>
          <w:tcPr>
            <w:tcW w:w="471" w:type="pct"/>
          </w:tcPr>
          <w:p w14:paraId="7561AF3E" w14:textId="77777777" w:rsidR="007518FD" w:rsidRPr="007518FD" w:rsidRDefault="007518FD" w:rsidP="007518FD">
            <w:pPr>
              <w:spacing w:after="40"/>
              <w:ind w:right="170"/>
              <w:jc w:val="right"/>
              <w:rPr>
                <w:szCs w:val="20"/>
              </w:rPr>
            </w:pPr>
            <w:r w:rsidRPr="007518FD">
              <w:t>1.111</w:t>
            </w:r>
          </w:p>
        </w:tc>
        <w:tc>
          <w:tcPr>
            <w:tcW w:w="470" w:type="pct"/>
          </w:tcPr>
          <w:p w14:paraId="3F8CDCC1" w14:textId="77777777" w:rsidR="007518FD" w:rsidRPr="007518FD" w:rsidRDefault="007518FD" w:rsidP="007518FD">
            <w:pPr>
              <w:spacing w:after="40"/>
              <w:ind w:right="170"/>
              <w:jc w:val="right"/>
              <w:rPr>
                <w:szCs w:val="20"/>
              </w:rPr>
            </w:pPr>
            <w:r w:rsidRPr="007518FD">
              <w:t>1.043</w:t>
            </w:r>
          </w:p>
        </w:tc>
      </w:tr>
      <w:tr w:rsidR="007518FD" w:rsidRPr="007518FD" w14:paraId="0F1C9338" w14:textId="77777777" w:rsidTr="0039145D">
        <w:tc>
          <w:tcPr>
            <w:tcW w:w="547" w:type="pct"/>
          </w:tcPr>
          <w:p w14:paraId="31595514" w14:textId="77777777" w:rsidR="007518FD" w:rsidRPr="007518FD" w:rsidRDefault="007518FD" w:rsidP="007518FD">
            <w:pPr>
              <w:spacing w:after="40"/>
              <w:jc w:val="center"/>
              <w:rPr>
                <w:szCs w:val="20"/>
              </w:rPr>
            </w:pPr>
            <w:r w:rsidRPr="007518FD">
              <w:t>I78A</w:t>
            </w:r>
          </w:p>
        </w:tc>
        <w:tc>
          <w:tcPr>
            <w:tcW w:w="3512" w:type="pct"/>
          </w:tcPr>
          <w:p w14:paraId="4B21A161" w14:textId="77777777" w:rsidR="007518FD" w:rsidRPr="007518FD" w:rsidRDefault="007518FD" w:rsidP="007518FD">
            <w:pPr>
              <w:spacing w:after="40"/>
              <w:jc w:val="left"/>
              <w:rPr>
                <w:szCs w:val="20"/>
              </w:rPr>
            </w:pPr>
            <w:r w:rsidRPr="007518FD">
              <w:t>Fractures of Neck of Femur, Major Complexity</w:t>
            </w:r>
          </w:p>
        </w:tc>
        <w:tc>
          <w:tcPr>
            <w:tcW w:w="471" w:type="pct"/>
          </w:tcPr>
          <w:p w14:paraId="6438DA28" w14:textId="77777777" w:rsidR="007518FD" w:rsidRPr="007518FD" w:rsidRDefault="007518FD" w:rsidP="007518FD">
            <w:pPr>
              <w:spacing w:after="40"/>
              <w:ind w:right="170"/>
              <w:jc w:val="right"/>
              <w:rPr>
                <w:szCs w:val="20"/>
              </w:rPr>
            </w:pPr>
            <w:r w:rsidRPr="007518FD">
              <w:t>3.736</w:t>
            </w:r>
          </w:p>
        </w:tc>
        <w:tc>
          <w:tcPr>
            <w:tcW w:w="470" w:type="pct"/>
          </w:tcPr>
          <w:p w14:paraId="74161B27" w14:textId="77777777" w:rsidR="007518FD" w:rsidRPr="007518FD" w:rsidRDefault="007518FD" w:rsidP="007518FD">
            <w:pPr>
              <w:spacing w:after="40"/>
              <w:ind w:right="170"/>
              <w:jc w:val="right"/>
              <w:rPr>
                <w:szCs w:val="20"/>
              </w:rPr>
            </w:pPr>
            <w:r w:rsidRPr="007518FD">
              <w:t>2.928</w:t>
            </w:r>
          </w:p>
        </w:tc>
      </w:tr>
      <w:tr w:rsidR="007518FD" w:rsidRPr="007518FD" w14:paraId="412C0CDC" w14:textId="77777777" w:rsidTr="0039145D">
        <w:tc>
          <w:tcPr>
            <w:tcW w:w="547" w:type="pct"/>
          </w:tcPr>
          <w:p w14:paraId="56487C1F" w14:textId="77777777" w:rsidR="007518FD" w:rsidRPr="007518FD" w:rsidRDefault="007518FD" w:rsidP="007518FD">
            <w:pPr>
              <w:spacing w:after="40"/>
              <w:jc w:val="center"/>
              <w:rPr>
                <w:szCs w:val="20"/>
              </w:rPr>
            </w:pPr>
            <w:r w:rsidRPr="007518FD">
              <w:t>I78B</w:t>
            </w:r>
          </w:p>
        </w:tc>
        <w:tc>
          <w:tcPr>
            <w:tcW w:w="3512" w:type="pct"/>
          </w:tcPr>
          <w:p w14:paraId="35CE949E" w14:textId="77777777" w:rsidR="007518FD" w:rsidRPr="007518FD" w:rsidRDefault="007518FD" w:rsidP="007518FD">
            <w:pPr>
              <w:spacing w:after="40"/>
              <w:jc w:val="left"/>
              <w:rPr>
                <w:szCs w:val="20"/>
              </w:rPr>
            </w:pPr>
            <w:r w:rsidRPr="007518FD">
              <w:t>Fractures of Neck of Femur, Minor Complexity</w:t>
            </w:r>
          </w:p>
        </w:tc>
        <w:tc>
          <w:tcPr>
            <w:tcW w:w="471" w:type="pct"/>
          </w:tcPr>
          <w:p w14:paraId="512845B1" w14:textId="77777777" w:rsidR="007518FD" w:rsidRPr="007518FD" w:rsidRDefault="007518FD" w:rsidP="007518FD">
            <w:pPr>
              <w:spacing w:after="40"/>
              <w:ind w:right="170"/>
              <w:jc w:val="right"/>
              <w:rPr>
                <w:szCs w:val="20"/>
              </w:rPr>
            </w:pPr>
            <w:r w:rsidRPr="007518FD">
              <w:t>1.564</w:t>
            </w:r>
          </w:p>
        </w:tc>
        <w:tc>
          <w:tcPr>
            <w:tcW w:w="470" w:type="pct"/>
          </w:tcPr>
          <w:p w14:paraId="11067E68" w14:textId="77777777" w:rsidR="007518FD" w:rsidRPr="007518FD" w:rsidRDefault="007518FD" w:rsidP="007518FD">
            <w:pPr>
              <w:spacing w:after="40"/>
              <w:ind w:right="170"/>
              <w:jc w:val="right"/>
              <w:rPr>
                <w:szCs w:val="20"/>
              </w:rPr>
            </w:pPr>
            <w:r w:rsidRPr="007518FD">
              <w:t>1.596</w:t>
            </w:r>
          </w:p>
        </w:tc>
      </w:tr>
      <w:tr w:rsidR="007518FD" w:rsidRPr="007518FD" w14:paraId="226E301A" w14:textId="77777777" w:rsidTr="0039145D">
        <w:tc>
          <w:tcPr>
            <w:tcW w:w="547" w:type="pct"/>
          </w:tcPr>
          <w:p w14:paraId="51F62CC9" w14:textId="77777777" w:rsidR="007518FD" w:rsidRPr="007518FD" w:rsidRDefault="007518FD" w:rsidP="007518FD">
            <w:pPr>
              <w:spacing w:after="40"/>
              <w:jc w:val="center"/>
              <w:rPr>
                <w:szCs w:val="20"/>
              </w:rPr>
            </w:pPr>
            <w:r w:rsidRPr="007518FD">
              <w:t>I79A</w:t>
            </w:r>
          </w:p>
        </w:tc>
        <w:tc>
          <w:tcPr>
            <w:tcW w:w="3512" w:type="pct"/>
          </w:tcPr>
          <w:p w14:paraId="6C210531" w14:textId="77777777" w:rsidR="007518FD" w:rsidRPr="007518FD" w:rsidRDefault="007518FD" w:rsidP="007518FD">
            <w:pPr>
              <w:spacing w:after="40"/>
              <w:jc w:val="left"/>
              <w:rPr>
                <w:szCs w:val="20"/>
              </w:rPr>
            </w:pPr>
            <w:r w:rsidRPr="007518FD">
              <w:t>Pathological Fractures, Major Complexity</w:t>
            </w:r>
          </w:p>
        </w:tc>
        <w:tc>
          <w:tcPr>
            <w:tcW w:w="471" w:type="pct"/>
          </w:tcPr>
          <w:p w14:paraId="49D11167" w14:textId="77777777" w:rsidR="007518FD" w:rsidRPr="007518FD" w:rsidRDefault="007518FD" w:rsidP="007518FD">
            <w:pPr>
              <w:spacing w:after="40"/>
              <w:ind w:right="170"/>
              <w:jc w:val="right"/>
              <w:rPr>
                <w:szCs w:val="20"/>
              </w:rPr>
            </w:pPr>
            <w:r w:rsidRPr="007518FD">
              <w:t>3.800</w:t>
            </w:r>
          </w:p>
        </w:tc>
        <w:tc>
          <w:tcPr>
            <w:tcW w:w="470" w:type="pct"/>
          </w:tcPr>
          <w:p w14:paraId="749565C5" w14:textId="77777777" w:rsidR="007518FD" w:rsidRPr="007518FD" w:rsidRDefault="007518FD" w:rsidP="007518FD">
            <w:pPr>
              <w:spacing w:after="40"/>
              <w:ind w:right="170"/>
              <w:jc w:val="right"/>
              <w:rPr>
                <w:szCs w:val="20"/>
              </w:rPr>
            </w:pPr>
            <w:r w:rsidRPr="007518FD">
              <w:t>4.578</w:t>
            </w:r>
          </w:p>
        </w:tc>
      </w:tr>
      <w:tr w:rsidR="007518FD" w:rsidRPr="007518FD" w14:paraId="2AC4953B" w14:textId="77777777" w:rsidTr="0039145D">
        <w:tc>
          <w:tcPr>
            <w:tcW w:w="547" w:type="pct"/>
          </w:tcPr>
          <w:p w14:paraId="783820E5" w14:textId="77777777" w:rsidR="007518FD" w:rsidRPr="007518FD" w:rsidRDefault="007518FD" w:rsidP="007518FD">
            <w:pPr>
              <w:spacing w:after="40"/>
              <w:jc w:val="center"/>
              <w:rPr>
                <w:szCs w:val="20"/>
              </w:rPr>
            </w:pPr>
            <w:r w:rsidRPr="007518FD">
              <w:t>I79B</w:t>
            </w:r>
          </w:p>
        </w:tc>
        <w:tc>
          <w:tcPr>
            <w:tcW w:w="3512" w:type="pct"/>
          </w:tcPr>
          <w:p w14:paraId="1C52EE06" w14:textId="77777777" w:rsidR="007518FD" w:rsidRPr="007518FD" w:rsidRDefault="007518FD" w:rsidP="007518FD">
            <w:pPr>
              <w:spacing w:after="40"/>
              <w:jc w:val="left"/>
              <w:rPr>
                <w:szCs w:val="20"/>
              </w:rPr>
            </w:pPr>
            <w:r w:rsidRPr="007518FD">
              <w:t>Pathological Fractures, Minor Complexity</w:t>
            </w:r>
          </w:p>
        </w:tc>
        <w:tc>
          <w:tcPr>
            <w:tcW w:w="471" w:type="pct"/>
          </w:tcPr>
          <w:p w14:paraId="34822755" w14:textId="77777777" w:rsidR="007518FD" w:rsidRPr="007518FD" w:rsidRDefault="007518FD" w:rsidP="007518FD">
            <w:pPr>
              <w:spacing w:after="40"/>
              <w:ind w:right="170"/>
              <w:jc w:val="right"/>
              <w:rPr>
                <w:szCs w:val="20"/>
              </w:rPr>
            </w:pPr>
            <w:r w:rsidRPr="007518FD">
              <w:t>1.716</w:t>
            </w:r>
          </w:p>
        </w:tc>
        <w:tc>
          <w:tcPr>
            <w:tcW w:w="470" w:type="pct"/>
          </w:tcPr>
          <w:p w14:paraId="002BC8D7" w14:textId="77777777" w:rsidR="007518FD" w:rsidRPr="007518FD" w:rsidRDefault="007518FD" w:rsidP="007518FD">
            <w:pPr>
              <w:spacing w:after="40"/>
              <w:ind w:right="170"/>
              <w:jc w:val="right"/>
              <w:rPr>
                <w:szCs w:val="20"/>
              </w:rPr>
            </w:pPr>
            <w:r w:rsidRPr="007518FD">
              <w:t>1.431</w:t>
            </w:r>
          </w:p>
        </w:tc>
      </w:tr>
      <w:tr w:rsidR="007518FD" w:rsidRPr="007518FD" w14:paraId="2805E8D2" w14:textId="77777777" w:rsidTr="0039145D">
        <w:tc>
          <w:tcPr>
            <w:tcW w:w="547" w:type="pct"/>
          </w:tcPr>
          <w:p w14:paraId="529DC9F5" w14:textId="77777777" w:rsidR="007518FD" w:rsidRPr="007518FD" w:rsidRDefault="007518FD" w:rsidP="007518FD">
            <w:pPr>
              <w:spacing w:after="40"/>
              <w:jc w:val="center"/>
              <w:rPr>
                <w:szCs w:val="20"/>
              </w:rPr>
            </w:pPr>
            <w:r w:rsidRPr="007518FD">
              <w:t>I80Z</w:t>
            </w:r>
          </w:p>
        </w:tc>
        <w:tc>
          <w:tcPr>
            <w:tcW w:w="3512" w:type="pct"/>
          </w:tcPr>
          <w:p w14:paraId="0A5995D9" w14:textId="77777777" w:rsidR="007518FD" w:rsidRPr="007518FD" w:rsidRDefault="007518FD" w:rsidP="007518FD">
            <w:pPr>
              <w:spacing w:after="40"/>
              <w:jc w:val="left"/>
              <w:rPr>
                <w:szCs w:val="20"/>
              </w:rPr>
            </w:pPr>
            <w:r w:rsidRPr="007518FD">
              <w:t>Femoral Fractures, Transferred to Acute Facility &lt;2 Days</w:t>
            </w:r>
          </w:p>
        </w:tc>
        <w:tc>
          <w:tcPr>
            <w:tcW w:w="471" w:type="pct"/>
          </w:tcPr>
          <w:p w14:paraId="29D65124" w14:textId="77777777" w:rsidR="007518FD" w:rsidRPr="007518FD" w:rsidRDefault="007518FD" w:rsidP="007518FD">
            <w:pPr>
              <w:spacing w:after="40"/>
              <w:ind w:right="170"/>
              <w:jc w:val="right"/>
              <w:rPr>
                <w:szCs w:val="20"/>
              </w:rPr>
            </w:pPr>
            <w:r w:rsidRPr="007518FD">
              <w:t>0.208</w:t>
            </w:r>
          </w:p>
        </w:tc>
        <w:tc>
          <w:tcPr>
            <w:tcW w:w="470" w:type="pct"/>
          </w:tcPr>
          <w:p w14:paraId="1DF3AB78" w14:textId="77777777" w:rsidR="007518FD" w:rsidRPr="007518FD" w:rsidRDefault="007518FD" w:rsidP="007518FD">
            <w:pPr>
              <w:spacing w:after="40"/>
              <w:ind w:right="170"/>
              <w:jc w:val="right"/>
              <w:rPr>
                <w:szCs w:val="20"/>
              </w:rPr>
            </w:pPr>
            <w:r w:rsidRPr="007518FD">
              <w:t>0.089</w:t>
            </w:r>
          </w:p>
        </w:tc>
      </w:tr>
      <w:tr w:rsidR="007518FD" w:rsidRPr="007518FD" w14:paraId="46EB2137" w14:textId="77777777" w:rsidTr="0039145D">
        <w:tc>
          <w:tcPr>
            <w:tcW w:w="547" w:type="pct"/>
          </w:tcPr>
          <w:p w14:paraId="05C18C0C" w14:textId="77777777" w:rsidR="007518FD" w:rsidRPr="007518FD" w:rsidRDefault="007518FD" w:rsidP="007518FD">
            <w:pPr>
              <w:spacing w:after="40"/>
              <w:jc w:val="center"/>
              <w:rPr>
                <w:szCs w:val="20"/>
              </w:rPr>
            </w:pPr>
            <w:r w:rsidRPr="007518FD">
              <w:t>I81Z</w:t>
            </w:r>
          </w:p>
        </w:tc>
        <w:tc>
          <w:tcPr>
            <w:tcW w:w="3512" w:type="pct"/>
          </w:tcPr>
          <w:p w14:paraId="6D264DF9" w14:textId="77777777" w:rsidR="007518FD" w:rsidRPr="007518FD" w:rsidRDefault="007518FD" w:rsidP="007518FD">
            <w:pPr>
              <w:spacing w:after="40"/>
              <w:jc w:val="left"/>
              <w:rPr>
                <w:szCs w:val="20"/>
              </w:rPr>
            </w:pPr>
            <w:r w:rsidRPr="007518FD">
              <w:t xml:space="preserve">Musculoskeletal Injuries, </w:t>
            </w:r>
            <w:proofErr w:type="spellStart"/>
            <w:r w:rsidRPr="007518FD">
              <w:t>Sameday</w:t>
            </w:r>
            <w:proofErr w:type="spellEnd"/>
          </w:p>
        </w:tc>
        <w:tc>
          <w:tcPr>
            <w:tcW w:w="471" w:type="pct"/>
          </w:tcPr>
          <w:p w14:paraId="718A2A56" w14:textId="77777777" w:rsidR="007518FD" w:rsidRPr="007518FD" w:rsidRDefault="007518FD" w:rsidP="007518FD">
            <w:pPr>
              <w:spacing w:after="40"/>
              <w:ind w:right="170"/>
              <w:jc w:val="right"/>
              <w:rPr>
                <w:szCs w:val="20"/>
              </w:rPr>
            </w:pPr>
            <w:r w:rsidRPr="007518FD">
              <w:t>0.138</w:t>
            </w:r>
          </w:p>
        </w:tc>
        <w:tc>
          <w:tcPr>
            <w:tcW w:w="470" w:type="pct"/>
          </w:tcPr>
          <w:p w14:paraId="5C872033" w14:textId="77777777" w:rsidR="007518FD" w:rsidRPr="007518FD" w:rsidRDefault="007518FD" w:rsidP="007518FD">
            <w:pPr>
              <w:spacing w:after="40"/>
              <w:ind w:right="170"/>
              <w:jc w:val="right"/>
              <w:rPr>
                <w:szCs w:val="20"/>
              </w:rPr>
            </w:pPr>
            <w:r w:rsidRPr="007518FD">
              <w:t>0.099</w:t>
            </w:r>
          </w:p>
        </w:tc>
      </w:tr>
      <w:tr w:rsidR="007518FD" w:rsidRPr="007518FD" w14:paraId="706BC836" w14:textId="77777777" w:rsidTr="0039145D">
        <w:tc>
          <w:tcPr>
            <w:tcW w:w="547" w:type="pct"/>
          </w:tcPr>
          <w:p w14:paraId="456608E8" w14:textId="77777777" w:rsidR="007518FD" w:rsidRPr="007518FD" w:rsidRDefault="007518FD" w:rsidP="007518FD">
            <w:pPr>
              <w:spacing w:after="40"/>
              <w:jc w:val="center"/>
              <w:rPr>
                <w:szCs w:val="20"/>
              </w:rPr>
            </w:pPr>
            <w:r w:rsidRPr="007518FD">
              <w:t>I82Z</w:t>
            </w:r>
          </w:p>
        </w:tc>
        <w:tc>
          <w:tcPr>
            <w:tcW w:w="3512" w:type="pct"/>
          </w:tcPr>
          <w:p w14:paraId="76708285" w14:textId="77777777" w:rsidR="007518FD" w:rsidRPr="007518FD" w:rsidRDefault="007518FD" w:rsidP="007518FD">
            <w:pPr>
              <w:spacing w:after="40"/>
              <w:jc w:val="left"/>
              <w:rPr>
                <w:szCs w:val="20"/>
              </w:rPr>
            </w:pPr>
            <w:r w:rsidRPr="007518FD">
              <w:t xml:space="preserve">Other </w:t>
            </w:r>
            <w:proofErr w:type="spellStart"/>
            <w:r w:rsidRPr="007518FD">
              <w:t>Sameday</w:t>
            </w:r>
            <w:proofErr w:type="spellEnd"/>
            <w:r w:rsidRPr="007518FD">
              <w:t xml:space="preserve"> Treatment for Musculoskeletal Disorders</w:t>
            </w:r>
          </w:p>
        </w:tc>
        <w:tc>
          <w:tcPr>
            <w:tcW w:w="471" w:type="pct"/>
          </w:tcPr>
          <w:p w14:paraId="554C2B24" w14:textId="77777777" w:rsidR="007518FD" w:rsidRPr="007518FD" w:rsidRDefault="007518FD" w:rsidP="007518FD">
            <w:pPr>
              <w:spacing w:after="40"/>
              <w:ind w:right="170"/>
              <w:jc w:val="right"/>
              <w:rPr>
                <w:szCs w:val="20"/>
              </w:rPr>
            </w:pPr>
            <w:r w:rsidRPr="007518FD">
              <w:t>0.142</w:t>
            </w:r>
          </w:p>
        </w:tc>
        <w:tc>
          <w:tcPr>
            <w:tcW w:w="470" w:type="pct"/>
          </w:tcPr>
          <w:p w14:paraId="661FE39C" w14:textId="77777777" w:rsidR="007518FD" w:rsidRPr="007518FD" w:rsidRDefault="007518FD" w:rsidP="007518FD">
            <w:pPr>
              <w:spacing w:after="40"/>
              <w:ind w:right="170"/>
              <w:jc w:val="right"/>
              <w:rPr>
                <w:szCs w:val="20"/>
              </w:rPr>
            </w:pPr>
            <w:r w:rsidRPr="007518FD">
              <w:t>0.121</w:t>
            </w:r>
          </w:p>
        </w:tc>
      </w:tr>
      <w:tr w:rsidR="007518FD" w:rsidRPr="007518FD" w14:paraId="14116A08" w14:textId="77777777" w:rsidTr="0039145D">
        <w:tc>
          <w:tcPr>
            <w:tcW w:w="547" w:type="pct"/>
          </w:tcPr>
          <w:p w14:paraId="71ECB913" w14:textId="77777777" w:rsidR="007518FD" w:rsidRPr="007518FD" w:rsidRDefault="007518FD" w:rsidP="007518FD">
            <w:pPr>
              <w:spacing w:after="40"/>
              <w:jc w:val="center"/>
              <w:rPr>
                <w:szCs w:val="20"/>
              </w:rPr>
            </w:pPr>
            <w:r w:rsidRPr="007518FD">
              <w:t>J01A</w:t>
            </w:r>
          </w:p>
        </w:tc>
        <w:tc>
          <w:tcPr>
            <w:tcW w:w="3512" w:type="pct"/>
          </w:tcPr>
          <w:p w14:paraId="2184F8AD" w14:textId="77777777" w:rsidR="007518FD" w:rsidRPr="007518FD" w:rsidRDefault="007518FD" w:rsidP="007518FD">
            <w:pPr>
              <w:spacing w:after="40"/>
              <w:jc w:val="left"/>
              <w:rPr>
                <w:szCs w:val="20"/>
              </w:rPr>
            </w:pPr>
            <w:proofErr w:type="spellStart"/>
            <w:r w:rsidRPr="007518FD">
              <w:t>Microvas</w:t>
            </w:r>
            <w:proofErr w:type="spellEnd"/>
            <w:r w:rsidRPr="007518FD">
              <w:t xml:space="preserve"> </w:t>
            </w:r>
            <w:proofErr w:type="spellStart"/>
            <w:r w:rsidRPr="007518FD">
              <w:t>Tiss</w:t>
            </w:r>
            <w:proofErr w:type="spellEnd"/>
            <w:r w:rsidRPr="007518FD">
              <w:t xml:space="preserve"> </w:t>
            </w:r>
            <w:proofErr w:type="spellStart"/>
            <w:r w:rsidRPr="007518FD">
              <w:t>Transf</w:t>
            </w:r>
            <w:proofErr w:type="spellEnd"/>
            <w:r w:rsidRPr="007518FD">
              <w:t xml:space="preserve"> for Skin, </w:t>
            </w:r>
            <w:proofErr w:type="spellStart"/>
            <w:r w:rsidRPr="007518FD">
              <w:t>Subcut</w:t>
            </w:r>
            <w:proofErr w:type="spellEnd"/>
            <w:r w:rsidRPr="007518FD">
              <w:t xml:space="preserve"> </w:t>
            </w:r>
            <w:proofErr w:type="spellStart"/>
            <w:r w:rsidRPr="007518FD">
              <w:t>Tiss</w:t>
            </w:r>
            <w:proofErr w:type="spellEnd"/>
            <w:r w:rsidRPr="007518FD">
              <w:t xml:space="preserve"> &amp; Breast </w:t>
            </w:r>
            <w:proofErr w:type="spellStart"/>
            <w:r w:rsidRPr="007518FD">
              <w:t>Dsrds</w:t>
            </w:r>
            <w:proofErr w:type="spellEnd"/>
            <w:r w:rsidRPr="007518FD">
              <w:t>, Major Complexity</w:t>
            </w:r>
          </w:p>
        </w:tc>
        <w:tc>
          <w:tcPr>
            <w:tcW w:w="471" w:type="pct"/>
          </w:tcPr>
          <w:p w14:paraId="0544D88C" w14:textId="77777777" w:rsidR="007518FD" w:rsidRPr="007518FD" w:rsidRDefault="007518FD" w:rsidP="007518FD">
            <w:pPr>
              <w:spacing w:after="40"/>
              <w:ind w:right="170"/>
              <w:jc w:val="right"/>
              <w:rPr>
                <w:szCs w:val="20"/>
              </w:rPr>
            </w:pPr>
            <w:r w:rsidRPr="007518FD">
              <w:t>13.493</w:t>
            </w:r>
          </w:p>
        </w:tc>
        <w:tc>
          <w:tcPr>
            <w:tcW w:w="470" w:type="pct"/>
          </w:tcPr>
          <w:p w14:paraId="3D342237" w14:textId="77777777" w:rsidR="007518FD" w:rsidRPr="007518FD" w:rsidRDefault="007518FD" w:rsidP="007518FD">
            <w:pPr>
              <w:spacing w:after="40"/>
              <w:ind w:right="170"/>
              <w:jc w:val="right"/>
              <w:rPr>
                <w:szCs w:val="20"/>
              </w:rPr>
            </w:pPr>
            <w:r w:rsidRPr="007518FD">
              <w:t>6.397</w:t>
            </w:r>
          </w:p>
        </w:tc>
      </w:tr>
      <w:tr w:rsidR="007518FD" w:rsidRPr="007518FD" w14:paraId="748FC809" w14:textId="77777777" w:rsidTr="0039145D">
        <w:tc>
          <w:tcPr>
            <w:tcW w:w="547" w:type="pct"/>
          </w:tcPr>
          <w:p w14:paraId="7B1D6468" w14:textId="77777777" w:rsidR="007518FD" w:rsidRPr="007518FD" w:rsidRDefault="007518FD" w:rsidP="007518FD">
            <w:pPr>
              <w:spacing w:after="40"/>
              <w:jc w:val="center"/>
              <w:rPr>
                <w:szCs w:val="20"/>
              </w:rPr>
            </w:pPr>
            <w:r w:rsidRPr="007518FD">
              <w:t>J01B</w:t>
            </w:r>
          </w:p>
        </w:tc>
        <w:tc>
          <w:tcPr>
            <w:tcW w:w="3512" w:type="pct"/>
          </w:tcPr>
          <w:p w14:paraId="31A1F021" w14:textId="77777777" w:rsidR="007518FD" w:rsidRPr="007518FD" w:rsidRDefault="007518FD" w:rsidP="007518FD">
            <w:pPr>
              <w:spacing w:after="40"/>
              <w:jc w:val="left"/>
              <w:rPr>
                <w:szCs w:val="20"/>
              </w:rPr>
            </w:pPr>
            <w:proofErr w:type="spellStart"/>
            <w:r w:rsidRPr="007518FD">
              <w:t>Microvas</w:t>
            </w:r>
            <w:proofErr w:type="spellEnd"/>
            <w:r w:rsidRPr="007518FD">
              <w:t xml:space="preserve"> </w:t>
            </w:r>
            <w:proofErr w:type="spellStart"/>
            <w:r w:rsidRPr="007518FD">
              <w:t>Tiss</w:t>
            </w:r>
            <w:proofErr w:type="spellEnd"/>
            <w:r w:rsidRPr="007518FD">
              <w:t xml:space="preserve"> </w:t>
            </w:r>
            <w:proofErr w:type="spellStart"/>
            <w:r w:rsidRPr="007518FD">
              <w:t>Transf</w:t>
            </w:r>
            <w:proofErr w:type="spellEnd"/>
            <w:r w:rsidRPr="007518FD">
              <w:t xml:space="preserve"> for Skin, </w:t>
            </w:r>
            <w:proofErr w:type="spellStart"/>
            <w:r w:rsidRPr="007518FD">
              <w:t>Subcut</w:t>
            </w:r>
            <w:proofErr w:type="spellEnd"/>
            <w:r w:rsidRPr="007518FD">
              <w:t xml:space="preserve"> </w:t>
            </w:r>
            <w:proofErr w:type="spellStart"/>
            <w:r w:rsidRPr="007518FD">
              <w:t>Tiss</w:t>
            </w:r>
            <w:proofErr w:type="spellEnd"/>
            <w:r w:rsidRPr="007518FD">
              <w:t xml:space="preserve"> &amp; Breast </w:t>
            </w:r>
            <w:proofErr w:type="spellStart"/>
            <w:r w:rsidRPr="007518FD">
              <w:t>Dsrds</w:t>
            </w:r>
            <w:proofErr w:type="spellEnd"/>
            <w:r w:rsidRPr="007518FD">
              <w:t>, Minor Complexity</w:t>
            </w:r>
          </w:p>
        </w:tc>
        <w:tc>
          <w:tcPr>
            <w:tcW w:w="471" w:type="pct"/>
          </w:tcPr>
          <w:p w14:paraId="2C85EFB1" w14:textId="77777777" w:rsidR="007518FD" w:rsidRPr="007518FD" w:rsidRDefault="007518FD" w:rsidP="007518FD">
            <w:pPr>
              <w:spacing w:after="40"/>
              <w:ind w:right="170"/>
              <w:jc w:val="right"/>
              <w:rPr>
                <w:szCs w:val="20"/>
              </w:rPr>
            </w:pPr>
            <w:r w:rsidRPr="007518FD">
              <w:t>7.160</w:t>
            </w:r>
          </w:p>
        </w:tc>
        <w:tc>
          <w:tcPr>
            <w:tcW w:w="470" w:type="pct"/>
          </w:tcPr>
          <w:p w14:paraId="29491AA4" w14:textId="77777777" w:rsidR="007518FD" w:rsidRPr="007518FD" w:rsidRDefault="007518FD" w:rsidP="007518FD">
            <w:pPr>
              <w:spacing w:after="40"/>
              <w:ind w:right="170"/>
              <w:jc w:val="right"/>
              <w:rPr>
                <w:szCs w:val="20"/>
              </w:rPr>
            </w:pPr>
            <w:r w:rsidRPr="007518FD">
              <w:t>10.284</w:t>
            </w:r>
          </w:p>
        </w:tc>
      </w:tr>
      <w:tr w:rsidR="007518FD" w:rsidRPr="007518FD" w14:paraId="3E573467" w14:textId="77777777" w:rsidTr="0039145D">
        <w:tc>
          <w:tcPr>
            <w:tcW w:w="547" w:type="pct"/>
          </w:tcPr>
          <w:p w14:paraId="4AFA05E4" w14:textId="77777777" w:rsidR="007518FD" w:rsidRPr="007518FD" w:rsidRDefault="007518FD" w:rsidP="007518FD">
            <w:pPr>
              <w:spacing w:after="40"/>
              <w:jc w:val="center"/>
              <w:rPr>
                <w:szCs w:val="20"/>
              </w:rPr>
            </w:pPr>
            <w:r w:rsidRPr="007518FD">
              <w:t>J06A</w:t>
            </w:r>
          </w:p>
        </w:tc>
        <w:tc>
          <w:tcPr>
            <w:tcW w:w="3512" w:type="pct"/>
          </w:tcPr>
          <w:p w14:paraId="74C0E925" w14:textId="77777777" w:rsidR="007518FD" w:rsidRPr="007518FD" w:rsidRDefault="007518FD" w:rsidP="007518FD">
            <w:pPr>
              <w:spacing w:after="40"/>
              <w:jc w:val="left"/>
              <w:rPr>
                <w:szCs w:val="20"/>
              </w:rPr>
            </w:pPr>
            <w:r w:rsidRPr="007518FD">
              <w:t>Major Procedures for Breast Disorders, Major Complexity</w:t>
            </w:r>
          </w:p>
        </w:tc>
        <w:tc>
          <w:tcPr>
            <w:tcW w:w="471" w:type="pct"/>
          </w:tcPr>
          <w:p w14:paraId="27BD312C" w14:textId="77777777" w:rsidR="007518FD" w:rsidRPr="007518FD" w:rsidRDefault="007518FD" w:rsidP="007518FD">
            <w:pPr>
              <w:spacing w:after="40"/>
              <w:ind w:right="170"/>
              <w:jc w:val="right"/>
              <w:rPr>
                <w:szCs w:val="20"/>
              </w:rPr>
            </w:pPr>
            <w:r w:rsidRPr="007518FD">
              <w:t>2.362</w:t>
            </w:r>
          </w:p>
        </w:tc>
        <w:tc>
          <w:tcPr>
            <w:tcW w:w="470" w:type="pct"/>
          </w:tcPr>
          <w:p w14:paraId="20141ADC" w14:textId="77777777" w:rsidR="007518FD" w:rsidRPr="007518FD" w:rsidRDefault="007518FD" w:rsidP="007518FD">
            <w:pPr>
              <w:spacing w:after="40"/>
              <w:ind w:right="170"/>
              <w:jc w:val="right"/>
              <w:rPr>
                <w:szCs w:val="20"/>
              </w:rPr>
            </w:pPr>
            <w:r w:rsidRPr="007518FD">
              <w:t>0.572</w:t>
            </w:r>
          </w:p>
        </w:tc>
      </w:tr>
      <w:tr w:rsidR="007518FD" w:rsidRPr="007518FD" w14:paraId="418F50B6" w14:textId="77777777" w:rsidTr="0039145D">
        <w:tc>
          <w:tcPr>
            <w:tcW w:w="547" w:type="pct"/>
          </w:tcPr>
          <w:p w14:paraId="32821C06" w14:textId="77777777" w:rsidR="007518FD" w:rsidRPr="007518FD" w:rsidRDefault="007518FD" w:rsidP="007518FD">
            <w:pPr>
              <w:spacing w:after="40"/>
              <w:jc w:val="center"/>
              <w:rPr>
                <w:szCs w:val="20"/>
              </w:rPr>
            </w:pPr>
            <w:r w:rsidRPr="007518FD">
              <w:t>J06B</w:t>
            </w:r>
          </w:p>
        </w:tc>
        <w:tc>
          <w:tcPr>
            <w:tcW w:w="3512" w:type="pct"/>
          </w:tcPr>
          <w:p w14:paraId="4479EC65" w14:textId="77777777" w:rsidR="007518FD" w:rsidRPr="007518FD" w:rsidRDefault="007518FD" w:rsidP="007518FD">
            <w:pPr>
              <w:spacing w:after="40"/>
              <w:jc w:val="left"/>
              <w:rPr>
                <w:szCs w:val="20"/>
              </w:rPr>
            </w:pPr>
            <w:r w:rsidRPr="007518FD">
              <w:t>Major Procedures for Breast Disorders, Minor Complexity</w:t>
            </w:r>
          </w:p>
        </w:tc>
        <w:tc>
          <w:tcPr>
            <w:tcW w:w="471" w:type="pct"/>
          </w:tcPr>
          <w:p w14:paraId="146EACD8" w14:textId="77777777" w:rsidR="007518FD" w:rsidRPr="007518FD" w:rsidRDefault="007518FD" w:rsidP="007518FD">
            <w:pPr>
              <w:spacing w:after="40"/>
              <w:ind w:right="170"/>
              <w:jc w:val="right"/>
              <w:rPr>
                <w:szCs w:val="20"/>
              </w:rPr>
            </w:pPr>
            <w:r w:rsidRPr="007518FD">
              <w:t>1.529</w:t>
            </w:r>
          </w:p>
        </w:tc>
        <w:tc>
          <w:tcPr>
            <w:tcW w:w="470" w:type="pct"/>
          </w:tcPr>
          <w:p w14:paraId="74E99F40" w14:textId="77777777" w:rsidR="007518FD" w:rsidRPr="007518FD" w:rsidRDefault="007518FD" w:rsidP="007518FD">
            <w:pPr>
              <w:spacing w:after="40"/>
              <w:ind w:right="170"/>
              <w:jc w:val="right"/>
              <w:rPr>
                <w:szCs w:val="20"/>
              </w:rPr>
            </w:pPr>
            <w:r w:rsidRPr="007518FD">
              <w:t>7.701</w:t>
            </w:r>
          </w:p>
        </w:tc>
      </w:tr>
      <w:tr w:rsidR="007518FD" w:rsidRPr="007518FD" w14:paraId="070ABFEE" w14:textId="77777777" w:rsidTr="0039145D">
        <w:tc>
          <w:tcPr>
            <w:tcW w:w="547" w:type="pct"/>
          </w:tcPr>
          <w:p w14:paraId="321836B3" w14:textId="77777777" w:rsidR="007518FD" w:rsidRPr="007518FD" w:rsidRDefault="007518FD" w:rsidP="007518FD">
            <w:pPr>
              <w:spacing w:after="40"/>
              <w:jc w:val="center"/>
              <w:rPr>
                <w:szCs w:val="20"/>
              </w:rPr>
            </w:pPr>
            <w:r w:rsidRPr="007518FD">
              <w:t>J07A</w:t>
            </w:r>
          </w:p>
        </w:tc>
        <w:tc>
          <w:tcPr>
            <w:tcW w:w="3512" w:type="pct"/>
          </w:tcPr>
          <w:p w14:paraId="65F75009" w14:textId="77777777" w:rsidR="007518FD" w:rsidRPr="007518FD" w:rsidRDefault="007518FD" w:rsidP="007518FD">
            <w:pPr>
              <w:spacing w:after="40"/>
              <w:jc w:val="left"/>
              <w:rPr>
                <w:szCs w:val="20"/>
              </w:rPr>
            </w:pPr>
            <w:r w:rsidRPr="007518FD">
              <w:t>Minor Procedures for Breast Disorders, Major Complexity</w:t>
            </w:r>
          </w:p>
        </w:tc>
        <w:tc>
          <w:tcPr>
            <w:tcW w:w="471" w:type="pct"/>
          </w:tcPr>
          <w:p w14:paraId="5BC64F65" w14:textId="77777777" w:rsidR="007518FD" w:rsidRPr="007518FD" w:rsidRDefault="007518FD" w:rsidP="007518FD">
            <w:pPr>
              <w:spacing w:after="40"/>
              <w:ind w:right="170"/>
              <w:jc w:val="right"/>
              <w:rPr>
                <w:szCs w:val="20"/>
              </w:rPr>
            </w:pPr>
            <w:r w:rsidRPr="007518FD">
              <w:t>0.818</w:t>
            </w:r>
          </w:p>
        </w:tc>
        <w:tc>
          <w:tcPr>
            <w:tcW w:w="470" w:type="pct"/>
          </w:tcPr>
          <w:p w14:paraId="61E0C5A2" w14:textId="77777777" w:rsidR="007518FD" w:rsidRPr="007518FD" w:rsidRDefault="007518FD" w:rsidP="007518FD">
            <w:pPr>
              <w:spacing w:after="40"/>
              <w:ind w:right="170"/>
              <w:jc w:val="right"/>
              <w:rPr>
                <w:szCs w:val="20"/>
              </w:rPr>
            </w:pPr>
            <w:r w:rsidRPr="007518FD">
              <w:t>0.725</w:t>
            </w:r>
          </w:p>
        </w:tc>
      </w:tr>
      <w:tr w:rsidR="007518FD" w:rsidRPr="007518FD" w14:paraId="2FF41A18" w14:textId="77777777" w:rsidTr="0039145D">
        <w:tc>
          <w:tcPr>
            <w:tcW w:w="547" w:type="pct"/>
          </w:tcPr>
          <w:p w14:paraId="4271CC67" w14:textId="77777777" w:rsidR="007518FD" w:rsidRPr="007518FD" w:rsidRDefault="007518FD" w:rsidP="007518FD">
            <w:pPr>
              <w:spacing w:after="40"/>
              <w:jc w:val="center"/>
              <w:rPr>
                <w:szCs w:val="20"/>
              </w:rPr>
            </w:pPr>
            <w:r w:rsidRPr="007518FD">
              <w:t>J07B</w:t>
            </w:r>
          </w:p>
        </w:tc>
        <w:tc>
          <w:tcPr>
            <w:tcW w:w="3512" w:type="pct"/>
          </w:tcPr>
          <w:p w14:paraId="22BB5513" w14:textId="77777777" w:rsidR="007518FD" w:rsidRPr="007518FD" w:rsidRDefault="007518FD" w:rsidP="007518FD">
            <w:pPr>
              <w:spacing w:after="40"/>
              <w:jc w:val="left"/>
              <w:rPr>
                <w:szCs w:val="20"/>
              </w:rPr>
            </w:pPr>
            <w:r w:rsidRPr="007518FD">
              <w:t>Minor Procedures for Breast Disorders, Minor Complexity</w:t>
            </w:r>
          </w:p>
        </w:tc>
        <w:tc>
          <w:tcPr>
            <w:tcW w:w="471" w:type="pct"/>
          </w:tcPr>
          <w:p w14:paraId="07BB8296" w14:textId="77777777" w:rsidR="007518FD" w:rsidRPr="007518FD" w:rsidRDefault="007518FD" w:rsidP="007518FD">
            <w:pPr>
              <w:spacing w:after="40"/>
              <w:ind w:right="170"/>
              <w:jc w:val="right"/>
              <w:rPr>
                <w:szCs w:val="20"/>
              </w:rPr>
            </w:pPr>
            <w:r w:rsidRPr="007518FD">
              <w:t>0.630</w:t>
            </w:r>
          </w:p>
        </w:tc>
        <w:tc>
          <w:tcPr>
            <w:tcW w:w="470" w:type="pct"/>
          </w:tcPr>
          <w:p w14:paraId="3F8D6F50" w14:textId="77777777" w:rsidR="007518FD" w:rsidRPr="007518FD" w:rsidRDefault="007518FD" w:rsidP="007518FD">
            <w:pPr>
              <w:spacing w:after="40"/>
              <w:ind w:right="170"/>
              <w:jc w:val="right"/>
              <w:rPr>
                <w:szCs w:val="20"/>
              </w:rPr>
            </w:pPr>
            <w:r w:rsidRPr="007518FD">
              <w:t>0.448</w:t>
            </w:r>
          </w:p>
        </w:tc>
      </w:tr>
      <w:tr w:rsidR="007518FD" w:rsidRPr="007518FD" w14:paraId="06E53E9B" w14:textId="77777777" w:rsidTr="0039145D">
        <w:tc>
          <w:tcPr>
            <w:tcW w:w="547" w:type="pct"/>
          </w:tcPr>
          <w:p w14:paraId="4299CFE1" w14:textId="77777777" w:rsidR="007518FD" w:rsidRPr="007518FD" w:rsidRDefault="007518FD" w:rsidP="007518FD">
            <w:pPr>
              <w:spacing w:after="40"/>
              <w:jc w:val="center"/>
              <w:rPr>
                <w:szCs w:val="20"/>
              </w:rPr>
            </w:pPr>
            <w:r w:rsidRPr="007518FD">
              <w:t>J08A</w:t>
            </w:r>
          </w:p>
        </w:tc>
        <w:tc>
          <w:tcPr>
            <w:tcW w:w="3512" w:type="pct"/>
          </w:tcPr>
          <w:p w14:paraId="21C8B751" w14:textId="77777777" w:rsidR="007518FD" w:rsidRPr="007518FD" w:rsidRDefault="007518FD" w:rsidP="007518FD">
            <w:pPr>
              <w:spacing w:after="40"/>
              <w:jc w:val="left"/>
              <w:rPr>
                <w:szCs w:val="20"/>
              </w:rPr>
            </w:pPr>
            <w:r w:rsidRPr="007518FD">
              <w:t>Other Skin Grafts and Debridement Procedures, Major Complexity</w:t>
            </w:r>
          </w:p>
        </w:tc>
        <w:tc>
          <w:tcPr>
            <w:tcW w:w="471" w:type="pct"/>
          </w:tcPr>
          <w:p w14:paraId="2C2D6A54" w14:textId="77777777" w:rsidR="007518FD" w:rsidRPr="007518FD" w:rsidRDefault="007518FD" w:rsidP="007518FD">
            <w:pPr>
              <w:spacing w:after="40"/>
              <w:ind w:right="170"/>
              <w:jc w:val="right"/>
              <w:rPr>
                <w:szCs w:val="20"/>
              </w:rPr>
            </w:pPr>
            <w:r w:rsidRPr="007518FD">
              <w:t>3.459</w:t>
            </w:r>
          </w:p>
        </w:tc>
        <w:tc>
          <w:tcPr>
            <w:tcW w:w="470" w:type="pct"/>
          </w:tcPr>
          <w:p w14:paraId="6554F26D" w14:textId="77777777" w:rsidR="007518FD" w:rsidRPr="007518FD" w:rsidRDefault="007518FD" w:rsidP="007518FD">
            <w:pPr>
              <w:spacing w:after="40"/>
              <w:ind w:right="170"/>
              <w:jc w:val="right"/>
              <w:rPr>
                <w:szCs w:val="20"/>
              </w:rPr>
            </w:pPr>
            <w:r w:rsidRPr="007518FD">
              <w:t>2.314</w:t>
            </w:r>
          </w:p>
        </w:tc>
      </w:tr>
      <w:tr w:rsidR="007518FD" w:rsidRPr="007518FD" w14:paraId="7E646349" w14:textId="77777777" w:rsidTr="0039145D">
        <w:tc>
          <w:tcPr>
            <w:tcW w:w="547" w:type="pct"/>
          </w:tcPr>
          <w:p w14:paraId="239F6F37" w14:textId="77777777" w:rsidR="007518FD" w:rsidRPr="007518FD" w:rsidRDefault="007518FD" w:rsidP="007518FD">
            <w:pPr>
              <w:spacing w:after="40"/>
              <w:jc w:val="center"/>
              <w:rPr>
                <w:szCs w:val="20"/>
              </w:rPr>
            </w:pPr>
            <w:r w:rsidRPr="007518FD">
              <w:t>J08B</w:t>
            </w:r>
          </w:p>
        </w:tc>
        <w:tc>
          <w:tcPr>
            <w:tcW w:w="3512" w:type="pct"/>
          </w:tcPr>
          <w:p w14:paraId="367A5F95" w14:textId="77777777" w:rsidR="007518FD" w:rsidRPr="007518FD" w:rsidRDefault="007518FD" w:rsidP="007518FD">
            <w:pPr>
              <w:spacing w:after="40"/>
              <w:jc w:val="left"/>
              <w:rPr>
                <w:szCs w:val="20"/>
              </w:rPr>
            </w:pPr>
            <w:r w:rsidRPr="007518FD">
              <w:t>Other Skin Grafts and Debridement Procedures, Intermediate Complexity</w:t>
            </w:r>
          </w:p>
        </w:tc>
        <w:tc>
          <w:tcPr>
            <w:tcW w:w="471" w:type="pct"/>
          </w:tcPr>
          <w:p w14:paraId="0FB19F5D" w14:textId="77777777" w:rsidR="007518FD" w:rsidRPr="007518FD" w:rsidRDefault="007518FD" w:rsidP="007518FD">
            <w:pPr>
              <w:spacing w:after="40"/>
              <w:ind w:right="170"/>
              <w:jc w:val="right"/>
              <w:rPr>
                <w:szCs w:val="20"/>
              </w:rPr>
            </w:pPr>
            <w:r w:rsidRPr="007518FD">
              <w:t>1.536</w:t>
            </w:r>
          </w:p>
        </w:tc>
        <w:tc>
          <w:tcPr>
            <w:tcW w:w="470" w:type="pct"/>
          </w:tcPr>
          <w:p w14:paraId="2C3B6A29" w14:textId="77777777" w:rsidR="007518FD" w:rsidRPr="007518FD" w:rsidRDefault="007518FD" w:rsidP="007518FD">
            <w:pPr>
              <w:spacing w:after="40"/>
              <w:ind w:right="170"/>
              <w:jc w:val="right"/>
              <w:rPr>
                <w:szCs w:val="20"/>
              </w:rPr>
            </w:pPr>
            <w:r w:rsidRPr="007518FD">
              <w:t>1.627</w:t>
            </w:r>
          </w:p>
        </w:tc>
      </w:tr>
      <w:tr w:rsidR="007518FD" w:rsidRPr="007518FD" w14:paraId="374F36EA" w14:textId="77777777" w:rsidTr="0039145D">
        <w:tc>
          <w:tcPr>
            <w:tcW w:w="547" w:type="pct"/>
          </w:tcPr>
          <w:p w14:paraId="6C41D0CB" w14:textId="77777777" w:rsidR="007518FD" w:rsidRPr="007518FD" w:rsidRDefault="007518FD" w:rsidP="007518FD">
            <w:pPr>
              <w:spacing w:after="40"/>
              <w:jc w:val="center"/>
              <w:rPr>
                <w:szCs w:val="20"/>
              </w:rPr>
            </w:pPr>
            <w:r w:rsidRPr="007518FD">
              <w:t>J08C</w:t>
            </w:r>
          </w:p>
        </w:tc>
        <w:tc>
          <w:tcPr>
            <w:tcW w:w="3512" w:type="pct"/>
          </w:tcPr>
          <w:p w14:paraId="33F3DD87" w14:textId="77777777" w:rsidR="007518FD" w:rsidRPr="007518FD" w:rsidRDefault="007518FD" w:rsidP="007518FD">
            <w:pPr>
              <w:spacing w:after="40"/>
              <w:jc w:val="left"/>
              <w:rPr>
                <w:szCs w:val="20"/>
              </w:rPr>
            </w:pPr>
            <w:r w:rsidRPr="007518FD">
              <w:t>Other Skin Grafts and Debridement Procedures, Minor Complexity</w:t>
            </w:r>
          </w:p>
        </w:tc>
        <w:tc>
          <w:tcPr>
            <w:tcW w:w="471" w:type="pct"/>
          </w:tcPr>
          <w:p w14:paraId="2D865F88" w14:textId="77777777" w:rsidR="007518FD" w:rsidRPr="007518FD" w:rsidRDefault="007518FD" w:rsidP="007518FD">
            <w:pPr>
              <w:spacing w:after="40"/>
              <w:ind w:right="170"/>
              <w:jc w:val="right"/>
              <w:rPr>
                <w:szCs w:val="20"/>
              </w:rPr>
            </w:pPr>
            <w:r w:rsidRPr="007518FD">
              <w:t>1.423</w:t>
            </w:r>
          </w:p>
        </w:tc>
        <w:tc>
          <w:tcPr>
            <w:tcW w:w="470" w:type="pct"/>
          </w:tcPr>
          <w:p w14:paraId="170BB5EE" w14:textId="77777777" w:rsidR="007518FD" w:rsidRPr="007518FD" w:rsidRDefault="007518FD" w:rsidP="007518FD">
            <w:pPr>
              <w:spacing w:after="40"/>
              <w:ind w:right="170"/>
              <w:jc w:val="right"/>
              <w:rPr>
                <w:szCs w:val="20"/>
              </w:rPr>
            </w:pPr>
            <w:r w:rsidRPr="007518FD">
              <w:t>1.000</w:t>
            </w:r>
          </w:p>
        </w:tc>
      </w:tr>
      <w:tr w:rsidR="007518FD" w:rsidRPr="007518FD" w14:paraId="118DE526" w14:textId="77777777" w:rsidTr="0039145D">
        <w:tc>
          <w:tcPr>
            <w:tcW w:w="547" w:type="pct"/>
          </w:tcPr>
          <w:p w14:paraId="74FA8579" w14:textId="77777777" w:rsidR="007518FD" w:rsidRPr="007518FD" w:rsidRDefault="007518FD" w:rsidP="007518FD">
            <w:pPr>
              <w:spacing w:after="40"/>
              <w:jc w:val="center"/>
              <w:rPr>
                <w:szCs w:val="20"/>
              </w:rPr>
            </w:pPr>
            <w:r w:rsidRPr="007518FD">
              <w:t>J09Z</w:t>
            </w:r>
          </w:p>
        </w:tc>
        <w:tc>
          <w:tcPr>
            <w:tcW w:w="3512" w:type="pct"/>
          </w:tcPr>
          <w:p w14:paraId="49DF6453" w14:textId="77777777" w:rsidR="007518FD" w:rsidRPr="007518FD" w:rsidRDefault="007518FD" w:rsidP="007518FD">
            <w:pPr>
              <w:spacing w:after="40"/>
              <w:jc w:val="left"/>
              <w:rPr>
                <w:szCs w:val="20"/>
              </w:rPr>
            </w:pPr>
            <w:r w:rsidRPr="007518FD">
              <w:t>Perianal and Pilonidal Procedures</w:t>
            </w:r>
          </w:p>
        </w:tc>
        <w:tc>
          <w:tcPr>
            <w:tcW w:w="471" w:type="pct"/>
          </w:tcPr>
          <w:p w14:paraId="1A189740" w14:textId="77777777" w:rsidR="007518FD" w:rsidRPr="007518FD" w:rsidRDefault="007518FD" w:rsidP="007518FD">
            <w:pPr>
              <w:spacing w:after="40"/>
              <w:ind w:right="170"/>
              <w:jc w:val="right"/>
              <w:rPr>
                <w:szCs w:val="20"/>
              </w:rPr>
            </w:pPr>
            <w:r w:rsidRPr="007518FD">
              <w:t>0.805</w:t>
            </w:r>
          </w:p>
        </w:tc>
        <w:tc>
          <w:tcPr>
            <w:tcW w:w="470" w:type="pct"/>
          </w:tcPr>
          <w:p w14:paraId="3C6F3696" w14:textId="77777777" w:rsidR="007518FD" w:rsidRPr="007518FD" w:rsidRDefault="007518FD" w:rsidP="007518FD">
            <w:pPr>
              <w:spacing w:after="40"/>
              <w:ind w:right="170"/>
              <w:jc w:val="right"/>
              <w:rPr>
                <w:szCs w:val="20"/>
              </w:rPr>
            </w:pPr>
            <w:r w:rsidRPr="007518FD">
              <w:t>0.707</w:t>
            </w:r>
          </w:p>
        </w:tc>
      </w:tr>
      <w:tr w:rsidR="007518FD" w:rsidRPr="007518FD" w14:paraId="6033BA29" w14:textId="77777777" w:rsidTr="0039145D">
        <w:tc>
          <w:tcPr>
            <w:tcW w:w="547" w:type="pct"/>
          </w:tcPr>
          <w:p w14:paraId="0B9C8F51" w14:textId="77777777" w:rsidR="007518FD" w:rsidRPr="007518FD" w:rsidRDefault="007518FD" w:rsidP="007518FD">
            <w:pPr>
              <w:spacing w:after="40"/>
              <w:jc w:val="center"/>
              <w:rPr>
                <w:szCs w:val="20"/>
              </w:rPr>
            </w:pPr>
            <w:r w:rsidRPr="007518FD">
              <w:t>J10A</w:t>
            </w:r>
          </w:p>
        </w:tc>
        <w:tc>
          <w:tcPr>
            <w:tcW w:w="3512" w:type="pct"/>
          </w:tcPr>
          <w:p w14:paraId="1032C5DC" w14:textId="77777777" w:rsidR="007518FD" w:rsidRPr="007518FD" w:rsidRDefault="007518FD" w:rsidP="007518FD">
            <w:pPr>
              <w:spacing w:after="40"/>
              <w:jc w:val="left"/>
              <w:rPr>
                <w:szCs w:val="20"/>
              </w:rPr>
            </w:pPr>
            <w:r w:rsidRPr="007518FD">
              <w:t>Plastic OR Procs for Skin, Subcutaneous Tissue and Breast Disorders, Major Comp</w:t>
            </w:r>
          </w:p>
        </w:tc>
        <w:tc>
          <w:tcPr>
            <w:tcW w:w="471" w:type="pct"/>
          </w:tcPr>
          <w:p w14:paraId="06DD3B94" w14:textId="77777777" w:rsidR="007518FD" w:rsidRPr="007518FD" w:rsidRDefault="007518FD" w:rsidP="007518FD">
            <w:pPr>
              <w:spacing w:after="40"/>
              <w:ind w:right="170"/>
              <w:jc w:val="right"/>
              <w:rPr>
                <w:szCs w:val="20"/>
              </w:rPr>
            </w:pPr>
            <w:r w:rsidRPr="007518FD">
              <w:t>1.843</w:t>
            </w:r>
          </w:p>
        </w:tc>
        <w:tc>
          <w:tcPr>
            <w:tcW w:w="470" w:type="pct"/>
          </w:tcPr>
          <w:p w14:paraId="70434826" w14:textId="77777777" w:rsidR="007518FD" w:rsidRPr="007518FD" w:rsidRDefault="007518FD" w:rsidP="007518FD">
            <w:pPr>
              <w:spacing w:after="40"/>
              <w:ind w:right="170"/>
              <w:jc w:val="right"/>
              <w:rPr>
                <w:szCs w:val="20"/>
              </w:rPr>
            </w:pPr>
            <w:r w:rsidRPr="007518FD">
              <w:t>1.585</w:t>
            </w:r>
          </w:p>
        </w:tc>
      </w:tr>
      <w:tr w:rsidR="007518FD" w:rsidRPr="007518FD" w14:paraId="0C4EDC5C" w14:textId="77777777" w:rsidTr="0039145D">
        <w:tc>
          <w:tcPr>
            <w:tcW w:w="547" w:type="pct"/>
          </w:tcPr>
          <w:p w14:paraId="3B79A783" w14:textId="77777777" w:rsidR="007518FD" w:rsidRPr="007518FD" w:rsidRDefault="007518FD" w:rsidP="007518FD">
            <w:pPr>
              <w:spacing w:after="40"/>
              <w:jc w:val="center"/>
              <w:rPr>
                <w:szCs w:val="20"/>
              </w:rPr>
            </w:pPr>
            <w:r w:rsidRPr="007518FD">
              <w:t>J10B</w:t>
            </w:r>
          </w:p>
        </w:tc>
        <w:tc>
          <w:tcPr>
            <w:tcW w:w="3512" w:type="pct"/>
          </w:tcPr>
          <w:p w14:paraId="451C26A7" w14:textId="77777777" w:rsidR="007518FD" w:rsidRPr="007518FD" w:rsidRDefault="007518FD" w:rsidP="007518FD">
            <w:pPr>
              <w:spacing w:after="40"/>
              <w:jc w:val="left"/>
              <w:rPr>
                <w:szCs w:val="20"/>
              </w:rPr>
            </w:pPr>
            <w:r w:rsidRPr="007518FD">
              <w:t>Plastic OR Procs for Skin, Subcutaneous Tissue and Breast Disorders, Minor Comp</w:t>
            </w:r>
          </w:p>
        </w:tc>
        <w:tc>
          <w:tcPr>
            <w:tcW w:w="471" w:type="pct"/>
          </w:tcPr>
          <w:p w14:paraId="6403BB3E" w14:textId="77777777" w:rsidR="007518FD" w:rsidRPr="007518FD" w:rsidRDefault="007518FD" w:rsidP="007518FD">
            <w:pPr>
              <w:spacing w:after="40"/>
              <w:ind w:right="170"/>
              <w:jc w:val="right"/>
              <w:rPr>
                <w:szCs w:val="20"/>
              </w:rPr>
            </w:pPr>
            <w:r w:rsidRPr="007518FD">
              <w:t>0.638</w:t>
            </w:r>
          </w:p>
        </w:tc>
        <w:tc>
          <w:tcPr>
            <w:tcW w:w="470" w:type="pct"/>
          </w:tcPr>
          <w:p w14:paraId="7E332CE9" w14:textId="77777777" w:rsidR="007518FD" w:rsidRPr="007518FD" w:rsidRDefault="007518FD" w:rsidP="007518FD">
            <w:pPr>
              <w:spacing w:after="40"/>
              <w:ind w:right="170"/>
              <w:jc w:val="right"/>
              <w:rPr>
                <w:szCs w:val="20"/>
              </w:rPr>
            </w:pPr>
            <w:r w:rsidRPr="007518FD">
              <w:t>0.673</w:t>
            </w:r>
          </w:p>
        </w:tc>
      </w:tr>
      <w:tr w:rsidR="007518FD" w:rsidRPr="007518FD" w14:paraId="2321485E" w14:textId="77777777" w:rsidTr="0039145D">
        <w:tc>
          <w:tcPr>
            <w:tcW w:w="547" w:type="pct"/>
          </w:tcPr>
          <w:p w14:paraId="486876AF" w14:textId="77777777" w:rsidR="007518FD" w:rsidRPr="007518FD" w:rsidRDefault="007518FD" w:rsidP="007518FD">
            <w:pPr>
              <w:spacing w:after="40"/>
              <w:jc w:val="center"/>
              <w:rPr>
                <w:szCs w:val="20"/>
              </w:rPr>
            </w:pPr>
            <w:r w:rsidRPr="007518FD">
              <w:t>J11A</w:t>
            </w:r>
          </w:p>
        </w:tc>
        <w:tc>
          <w:tcPr>
            <w:tcW w:w="3512" w:type="pct"/>
          </w:tcPr>
          <w:p w14:paraId="6A9DF96E" w14:textId="77777777" w:rsidR="007518FD" w:rsidRPr="007518FD" w:rsidRDefault="007518FD" w:rsidP="007518FD">
            <w:pPr>
              <w:spacing w:after="40"/>
              <w:jc w:val="left"/>
              <w:rPr>
                <w:szCs w:val="20"/>
              </w:rPr>
            </w:pPr>
            <w:r w:rsidRPr="007518FD">
              <w:t>Other Skin, Subcutaneous Tissue and Breast Procedures, Major Complexity</w:t>
            </w:r>
          </w:p>
        </w:tc>
        <w:tc>
          <w:tcPr>
            <w:tcW w:w="471" w:type="pct"/>
          </w:tcPr>
          <w:p w14:paraId="4976D357" w14:textId="77777777" w:rsidR="007518FD" w:rsidRPr="007518FD" w:rsidRDefault="007518FD" w:rsidP="007518FD">
            <w:pPr>
              <w:spacing w:after="40"/>
              <w:ind w:right="170"/>
              <w:jc w:val="right"/>
              <w:rPr>
                <w:szCs w:val="20"/>
              </w:rPr>
            </w:pPr>
            <w:r w:rsidRPr="007518FD">
              <w:t>1.351</w:t>
            </w:r>
          </w:p>
        </w:tc>
        <w:tc>
          <w:tcPr>
            <w:tcW w:w="470" w:type="pct"/>
          </w:tcPr>
          <w:p w14:paraId="6E969D66" w14:textId="77777777" w:rsidR="007518FD" w:rsidRPr="007518FD" w:rsidRDefault="007518FD" w:rsidP="007518FD">
            <w:pPr>
              <w:spacing w:after="40"/>
              <w:ind w:right="170"/>
              <w:jc w:val="right"/>
              <w:rPr>
                <w:szCs w:val="20"/>
              </w:rPr>
            </w:pPr>
            <w:r w:rsidRPr="007518FD">
              <w:t>1.320</w:t>
            </w:r>
          </w:p>
        </w:tc>
      </w:tr>
      <w:tr w:rsidR="007518FD" w:rsidRPr="007518FD" w14:paraId="385FEBD3" w14:textId="77777777" w:rsidTr="0039145D">
        <w:tc>
          <w:tcPr>
            <w:tcW w:w="547" w:type="pct"/>
          </w:tcPr>
          <w:p w14:paraId="4EE210CB" w14:textId="77777777" w:rsidR="007518FD" w:rsidRPr="007518FD" w:rsidRDefault="007518FD" w:rsidP="007518FD">
            <w:pPr>
              <w:spacing w:after="40"/>
              <w:jc w:val="center"/>
              <w:rPr>
                <w:szCs w:val="20"/>
              </w:rPr>
            </w:pPr>
            <w:r w:rsidRPr="007518FD">
              <w:t>J11B</w:t>
            </w:r>
          </w:p>
        </w:tc>
        <w:tc>
          <w:tcPr>
            <w:tcW w:w="3512" w:type="pct"/>
          </w:tcPr>
          <w:p w14:paraId="51AB22FF" w14:textId="77777777" w:rsidR="007518FD" w:rsidRPr="007518FD" w:rsidRDefault="007518FD" w:rsidP="007518FD">
            <w:pPr>
              <w:spacing w:after="40"/>
              <w:jc w:val="left"/>
              <w:rPr>
                <w:szCs w:val="20"/>
              </w:rPr>
            </w:pPr>
            <w:r w:rsidRPr="007518FD">
              <w:t>Other Skin, Subcutaneous Tissue and Breast Procedures, Minor Complexity</w:t>
            </w:r>
          </w:p>
        </w:tc>
        <w:tc>
          <w:tcPr>
            <w:tcW w:w="471" w:type="pct"/>
          </w:tcPr>
          <w:p w14:paraId="2D6A7604" w14:textId="77777777" w:rsidR="007518FD" w:rsidRPr="007518FD" w:rsidRDefault="007518FD" w:rsidP="007518FD">
            <w:pPr>
              <w:spacing w:after="40"/>
              <w:ind w:right="170"/>
              <w:jc w:val="right"/>
              <w:rPr>
                <w:szCs w:val="20"/>
              </w:rPr>
            </w:pPr>
            <w:r w:rsidRPr="007518FD">
              <w:t>0.415</w:t>
            </w:r>
          </w:p>
        </w:tc>
        <w:tc>
          <w:tcPr>
            <w:tcW w:w="470" w:type="pct"/>
          </w:tcPr>
          <w:p w14:paraId="683E4813" w14:textId="77777777" w:rsidR="007518FD" w:rsidRPr="007518FD" w:rsidRDefault="007518FD" w:rsidP="007518FD">
            <w:pPr>
              <w:spacing w:after="40"/>
              <w:ind w:right="170"/>
              <w:jc w:val="right"/>
              <w:rPr>
                <w:szCs w:val="20"/>
              </w:rPr>
            </w:pPr>
            <w:r w:rsidRPr="007518FD">
              <w:t>0.531</w:t>
            </w:r>
          </w:p>
        </w:tc>
      </w:tr>
      <w:tr w:rsidR="007518FD" w:rsidRPr="007518FD" w14:paraId="58F495A5" w14:textId="77777777" w:rsidTr="0039145D">
        <w:tc>
          <w:tcPr>
            <w:tcW w:w="547" w:type="pct"/>
          </w:tcPr>
          <w:p w14:paraId="52E6DF35" w14:textId="77777777" w:rsidR="007518FD" w:rsidRPr="007518FD" w:rsidRDefault="007518FD" w:rsidP="007518FD">
            <w:pPr>
              <w:spacing w:after="40"/>
              <w:jc w:val="center"/>
              <w:rPr>
                <w:szCs w:val="20"/>
              </w:rPr>
            </w:pPr>
            <w:r w:rsidRPr="007518FD">
              <w:t>J12A</w:t>
            </w:r>
          </w:p>
        </w:tc>
        <w:tc>
          <w:tcPr>
            <w:tcW w:w="3512" w:type="pct"/>
          </w:tcPr>
          <w:p w14:paraId="7E0DE11F" w14:textId="77777777" w:rsidR="007518FD" w:rsidRPr="007518FD" w:rsidRDefault="007518FD" w:rsidP="007518FD">
            <w:pPr>
              <w:spacing w:after="40"/>
              <w:jc w:val="left"/>
              <w:rPr>
                <w:szCs w:val="20"/>
              </w:rPr>
            </w:pPr>
            <w:r w:rsidRPr="007518FD">
              <w:t>Lower Limb Procedures W Ulcer or Cellulitis, Major Complexity</w:t>
            </w:r>
          </w:p>
        </w:tc>
        <w:tc>
          <w:tcPr>
            <w:tcW w:w="471" w:type="pct"/>
          </w:tcPr>
          <w:p w14:paraId="75825F8A" w14:textId="77777777" w:rsidR="007518FD" w:rsidRPr="007518FD" w:rsidRDefault="007518FD" w:rsidP="007518FD">
            <w:pPr>
              <w:spacing w:after="40"/>
              <w:ind w:right="170"/>
              <w:jc w:val="right"/>
              <w:rPr>
                <w:szCs w:val="20"/>
              </w:rPr>
            </w:pPr>
            <w:r w:rsidRPr="007518FD">
              <w:t>6.872</w:t>
            </w:r>
          </w:p>
        </w:tc>
        <w:tc>
          <w:tcPr>
            <w:tcW w:w="470" w:type="pct"/>
          </w:tcPr>
          <w:p w14:paraId="259825F3" w14:textId="77777777" w:rsidR="007518FD" w:rsidRPr="007518FD" w:rsidRDefault="007518FD" w:rsidP="007518FD">
            <w:pPr>
              <w:spacing w:after="40"/>
              <w:ind w:right="170"/>
              <w:jc w:val="right"/>
              <w:rPr>
                <w:szCs w:val="20"/>
              </w:rPr>
            </w:pPr>
            <w:r w:rsidRPr="007518FD">
              <w:t>8.784</w:t>
            </w:r>
          </w:p>
        </w:tc>
      </w:tr>
      <w:tr w:rsidR="007518FD" w:rsidRPr="007518FD" w14:paraId="5D87E512" w14:textId="77777777" w:rsidTr="0039145D">
        <w:tc>
          <w:tcPr>
            <w:tcW w:w="547" w:type="pct"/>
          </w:tcPr>
          <w:p w14:paraId="3A1DC7E3" w14:textId="77777777" w:rsidR="007518FD" w:rsidRPr="007518FD" w:rsidRDefault="007518FD" w:rsidP="007518FD">
            <w:pPr>
              <w:spacing w:after="40"/>
              <w:jc w:val="center"/>
              <w:rPr>
                <w:szCs w:val="20"/>
              </w:rPr>
            </w:pPr>
            <w:r w:rsidRPr="007518FD">
              <w:t>J12B</w:t>
            </w:r>
          </w:p>
        </w:tc>
        <w:tc>
          <w:tcPr>
            <w:tcW w:w="3512" w:type="pct"/>
          </w:tcPr>
          <w:p w14:paraId="238A2D5A" w14:textId="77777777" w:rsidR="007518FD" w:rsidRPr="007518FD" w:rsidRDefault="007518FD" w:rsidP="007518FD">
            <w:pPr>
              <w:spacing w:after="40"/>
              <w:jc w:val="left"/>
              <w:rPr>
                <w:szCs w:val="20"/>
              </w:rPr>
            </w:pPr>
            <w:r w:rsidRPr="007518FD">
              <w:t>Lower Limb Procedures W Ulcer or Cellulitis, Minor Complexity</w:t>
            </w:r>
          </w:p>
        </w:tc>
        <w:tc>
          <w:tcPr>
            <w:tcW w:w="471" w:type="pct"/>
          </w:tcPr>
          <w:p w14:paraId="06FAA007" w14:textId="77777777" w:rsidR="007518FD" w:rsidRPr="007518FD" w:rsidRDefault="007518FD" w:rsidP="007518FD">
            <w:pPr>
              <w:spacing w:after="40"/>
              <w:ind w:right="170"/>
              <w:jc w:val="right"/>
              <w:rPr>
                <w:szCs w:val="20"/>
              </w:rPr>
            </w:pPr>
            <w:r w:rsidRPr="007518FD">
              <w:t>2.353</w:t>
            </w:r>
          </w:p>
        </w:tc>
        <w:tc>
          <w:tcPr>
            <w:tcW w:w="470" w:type="pct"/>
          </w:tcPr>
          <w:p w14:paraId="57D9E736" w14:textId="77777777" w:rsidR="007518FD" w:rsidRPr="007518FD" w:rsidRDefault="007518FD" w:rsidP="007518FD">
            <w:pPr>
              <w:spacing w:after="40"/>
              <w:ind w:right="170"/>
              <w:jc w:val="right"/>
              <w:rPr>
                <w:szCs w:val="20"/>
              </w:rPr>
            </w:pPr>
            <w:r w:rsidRPr="007518FD">
              <w:t>6.474</w:t>
            </w:r>
          </w:p>
        </w:tc>
      </w:tr>
      <w:tr w:rsidR="007518FD" w:rsidRPr="007518FD" w14:paraId="4C7F07B6" w14:textId="77777777" w:rsidTr="0039145D">
        <w:tc>
          <w:tcPr>
            <w:tcW w:w="547" w:type="pct"/>
          </w:tcPr>
          <w:p w14:paraId="416BD74E" w14:textId="77777777" w:rsidR="007518FD" w:rsidRPr="007518FD" w:rsidRDefault="007518FD" w:rsidP="007518FD">
            <w:pPr>
              <w:spacing w:after="40"/>
              <w:jc w:val="center"/>
              <w:rPr>
                <w:szCs w:val="20"/>
              </w:rPr>
            </w:pPr>
            <w:r w:rsidRPr="007518FD">
              <w:t>J13A</w:t>
            </w:r>
          </w:p>
        </w:tc>
        <w:tc>
          <w:tcPr>
            <w:tcW w:w="3512" w:type="pct"/>
          </w:tcPr>
          <w:p w14:paraId="612F9729" w14:textId="77777777" w:rsidR="007518FD" w:rsidRPr="007518FD" w:rsidRDefault="007518FD" w:rsidP="007518FD">
            <w:pPr>
              <w:spacing w:after="40"/>
              <w:jc w:val="left"/>
              <w:rPr>
                <w:szCs w:val="20"/>
              </w:rPr>
            </w:pPr>
            <w:r w:rsidRPr="007518FD">
              <w:t>Lower Limb Procedures W/O Ulcer or Cellulitis, Major Complexity</w:t>
            </w:r>
          </w:p>
        </w:tc>
        <w:tc>
          <w:tcPr>
            <w:tcW w:w="471" w:type="pct"/>
          </w:tcPr>
          <w:p w14:paraId="79C6F933" w14:textId="77777777" w:rsidR="007518FD" w:rsidRPr="007518FD" w:rsidRDefault="007518FD" w:rsidP="007518FD">
            <w:pPr>
              <w:spacing w:after="40"/>
              <w:ind w:right="170"/>
              <w:jc w:val="right"/>
              <w:rPr>
                <w:szCs w:val="20"/>
              </w:rPr>
            </w:pPr>
            <w:r w:rsidRPr="007518FD">
              <w:t>2.749</w:t>
            </w:r>
          </w:p>
        </w:tc>
        <w:tc>
          <w:tcPr>
            <w:tcW w:w="470" w:type="pct"/>
          </w:tcPr>
          <w:p w14:paraId="61531CA6" w14:textId="77777777" w:rsidR="007518FD" w:rsidRPr="007518FD" w:rsidRDefault="007518FD" w:rsidP="007518FD">
            <w:pPr>
              <w:spacing w:after="40"/>
              <w:ind w:right="170"/>
              <w:jc w:val="right"/>
              <w:rPr>
                <w:szCs w:val="20"/>
              </w:rPr>
            </w:pPr>
            <w:r w:rsidRPr="007518FD">
              <w:t>5.927</w:t>
            </w:r>
          </w:p>
        </w:tc>
      </w:tr>
      <w:tr w:rsidR="007518FD" w:rsidRPr="007518FD" w14:paraId="64F54758" w14:textId="77777777" w:rsidTr="0039145D">
        <w:tc>
          <w:tcPr>
            <w:tcW w:w="547" w:type="pct"/>
          </w:tcPr>
          <w:p w14:paraId="4057B12D" w14:textId="77777777" w:rsidR="007518FD" w:rsidRPr="007518FD" w:rsidRDefault="007518FD" w:rsidP="007518FD">
            <w:pPr>
              <w:spacing w:after="40"/>
              <w:jc w:val="center"/>
              <w:rPr>
                <w:szCs w:val="20"/>
              </w:rPr>
            </w:pPr>
            <w:r w:rsidRPr="007518FD">
              <w:t>J13B</w:t>
            </w:r>
          </w:p>
        </w:tc>
        <w:tc>
          <w:tcPr>
            <w:tcW w:w="3512" w:type="pct"/>
          </w:tcPr>
          <w:p w14:paraId="7F34DFF0" w14:textId="77777777" w:rsidR="007518FD" w:rsidRPr="007518FD" w:rsidRDefault="007518FD" w:rsidP="007518FD">
            <w:pPr>
              <w:spacing w:after="40"/>
              <w:jc w:val="left"/>
              <w:rPr>
                <w:szCs w:val="20"/>
              </w:rPr>
            </w:pPr>
            <w:r w:rsidRPr="007518FD">
              <w:t>Lower Limb Procedures W/O Ulcer or Cellulitis, Minor Complexity</w:t>
            </w:r>
          </w:p>
        </w:tc>
        <w:tc>
          <w:tcPr>
            <w:tcW w:w="471" w:type="pct"/>
          </w:tcPr>
          <w:p w14:paraId="2A7FFD2A" w14:textId="77777777" w:rsidR="007518FD" w:rsidRPr="007518FD" w:rsidRDefault="007518FD" w:rsidP="007518FD">
            <w:pPr>
              <w:spacing w:after="40"/>
              <w:ind w:right="170"/>
              <w:jc w:val="right"/>
              <w:rPr>
                <w:szCs w:val="20"/>
              </w:rPr>
            </w:pPr>
            <w:r w:rsidRPr="007518FD">
              <w:t>1.596</w:t>
            </w:r>
          </w:p>
        </w:tc>
        <w:tc>
          <w:tcPr>
            <w:tcW w:w="470" w:type="pct"/>
          </w:tcPr>
          <w:p w14:paraId="0B1FFB38" w14:textId="77777777" w:rsidR="007518FD" w:rsidRPr="007518FD" w:rsidRDefault="007518FD" w:rsidP="007518FD">
            <w:pPr>
              <w:spacing w:after="40"/>
              <w:ind w:right="170"/>
              <w:jc w:val="right"/>
              <w:rPr>
                <w:szCs w:val="20"/>
              </w:rPr>
            </w:pPr>
            <w:r w:rsidRPr="007518FD">
              <w:t>1.201</w:t>
            </w:r>
          </w:p>
        </w:tc>
      </w:tr>
      <w:tr w:rsidR="007518FD" w:rsidRPr="007518FD" w14:paraId="63F891C3" w14:textId="77777777" w:rsidTr="0039145D">
        <w:tc>
          <w:tcPr>
            <w:tcW w:w="547" w:type="pct"/>
          </w:tcPr>
          <w:p w14:paraId="30BED70F" w14:textId="77777777" w:rsidR="007518FD" w:rsidRPr="007518FD" w:rsidRDefault="007518FD" w:rsidP="007518FD">
            <w:pPr>
              <w:spacing w:after="40"/>
              <w:jc w:val="center"/>
              <w:rPr>
                <w:szCs w:val="20"/>
              </w:rPr>
            </w:pPr>
            <w:r w:rsidRPr="007518FD">
              <w:t>J14Z</w:t>
            </w:r>
          </w:p>
        </w:tc>
        <w:tc>
          <w:tcPr>
            <w:tcW w:w="3512" w:type="pct"/>
          </w:tcPr>
          <w:p w14:paraId="244D16FE" w14:textId="77777777" w:rsidR="007518FD" w:rsidRPr="007518FD" w:rsidRDefault="007518FD" w:rsidP="007518FD">
            <w:pPr>
              <w:spacing w:after="40"/>
              <w:jc w:val="left"/>
              <w:rPr>
                <w:szCs w:val="20"/>
              </w:rPr>
            </w:pPr>
            <w:r w:rsidRPr="007518FD">
              <w:t>Major Breast Reconstructions</w:t>
            </w:r>
          </w:p>
        </w:tc>
        <w:tc>
          <w:tcPr>
            <w:tcW w:w="471" w:type="pct"/>
          </w:tcPr>
          <w:p w14:paraId="3C77DF1F" w14:textId="77777777" w:rsidR="007518FD" w:rsidRPr="007518FD" w:rsidRDefault="007518FD" w:rsidP="007518FD">
            <w:pPr>
              <w:spacing w:after="40"/>
              <w:ind w:right="170"/>
              <w:jc w:val="right"/>
              <w:rPr>
                <w:szCs w:val="20"/>
              </w:rPr>
            </w:pPr>
            <w:r w:rsidRPr="007518FD">
              <w:t>4.922</w:t>
            </w:r>
          </w:p>
        </w:tc>
        <w:tc>
          <w:tcPr>
            <w:tcW w:w="470" w:type="pct"/>
          </w:tcPr>
          <w:p w14:paraId="5DB781BA" w14:textId="77777777" w:rsidR="007518FD" w:rsidRPr="007518FD" w:rsidRDefault="007518FD" w:rsidP="007518FD">
            <w:pPr>
              <w:spacing w:after="40"/>
              <w:ind w:right="170"/>
              <w:jc w:val="right"/>
              <w:rPr>
                <w:szCs w:val="20"/>
              </w:rPr>
            </w:pPr>
            <w:r w:rsidRPr="007518FD">
              <w:t>3.501</w:t>
            </w:r>
          </w:p>
        </w:tc>
      </w:tr>
      <w:tr w:rsidR="007518FD" w:rsidRPr="007518FD" w14:paraId="5493DBC1" w14:textId="77777777" w:rsidTr="0039145D">
        <w:tc>
          <w:tcPr>
            <w:tcW w:w="547" w:type="pct"/>
          </w:tcPr>
          <w:p w14:paraId="51FCD3D5" w14:textId="77777777" w:rsidR="007518FD" w:rsidRPr="007518FD" w:rsidRDefault="007518FD" w:rsidP="007518FD">
            <w:pPr>
              <w:spacing w:after="40"/>
              <w:jc w:val="center"/>
              <w:rPr>
                <w:szCs w:val="20"/>
              </w:rPr>
            </w:pPr>
            <w:r w:rsidRPr="007518FD">
              <w:t>J60A</w:t>
            </w:r>
          </w:p>
        </w:tc>
        <w:tc>
          <w:tcPr>
            <w:tcW w:w="3512" w:type="pct"/>
          </w:tcPr>
          <w:p w14:paraId="6B578518" w14:textId="77777777" w:rsidR="007518FD" w:rsidRPr="007518FD" w:rsidRDefault="007518FD" w:rsidP="007518FD">
            <w:pPr>
              <w:spacing w:after="40"/>
              <w:jc w:val="left"/>
              <w:rPr>
                <w:szCs w:val="20"/>
              </w:rPr>
            </w:pPr>
            <w:r w:rsidRPr="007518FD">
              <w:t>Skin Ulcers, Major Complexity</w:t>
            </w:r>
          </w:p>
        </w:tc>
        <w:tc>
          <w:tcPr>
            <w:tcW w:w="471" w:type="pct"/>
          </w:tcPr>
          <w:p w14:paraId="1799C715" w14:textId="77777777" w:rsidR="007518FD" w:rsidRPr="007518FD" w:rsidRDefault="007518FD" w:rsidP="007518FD">
            <w:pPr>
              <w:spacing w:after="40"/>
              <w:ind w:right="170"/>
              <w:jc w:val="right"/>
              <w:rPr>
                <w:szCs w:val="20"/>
              </w:rPr>
            </w:pPr>
            <w:r w:rsidRPr="007518FD">
              <w:t>3.122</w:t>
            </w:r>
          </w:p>
        </w:tc>
        <w:tc>
          <w:tcPr>
            <w:tcW w:w="470" w:type="pct"/>
          </w:tcPr>
          <w:p w14:paraId="017730B2" w14:textId="77777777" w:rsidR="007518FD" w:rsidRPr="007518FD" w:rsidRDefault="007518FD" w:rsidP="007518FD">
            <w:pPr>
              <w:spacing w:after="40"/>
              <w:ind w:right="170"/>
              <w:jc w:val="right"/>
              <w:rPr>
                <w:szCs w:val="20"/>
              </w:rPr>
            </w:pPr>
            <w:r w:rsidRPr="007518FD">
              <w:t>2.788</w:t>
            </w:r>
          </w:p>
        </w:tc>
      </w:tr>
      <w:tr w:rsidR="007518FD" w:rsidRPr="007518FD" w14:paraId="220C87DB" w14:textId="77777777" w:rsidTr="0039145D">
        <w:tc>
          <w:tcPr>
            <w:tcW w:w="547" w:type="pct"/>
          </w:tcPr>
          <w:p w14:paraId="476252B5" w14:textId="77777777" w:rsidR="007518FD" w:rsidRPr="007518FD" w:rsidRDefault="007518FD" w:rsidP="007518FD">
            <w:pPr>
              <w:spacing w:after="40"/>
              <w:jc w:val="center"/>
              <w:rPr>
                <w:szCs w:val="20"/>
              </w:rPr>
            </w:pPr>
            <w:r w:rsidRPr="007518FD">
              <w:t>J60B</w:t>
            </w:r>
          </w:p>
        </w:tc>
        <w:tc>
          <w:tcPr>
            <w:tcW w:w="3512" w:type="pct"/>
          </w:tcPr>
          <w:p w14:paraId="220BB5A9" w14:textId="77777777" w:rsidR="007518FD" w:rsidRPr="007518FD" w:rsidRDefault="007518FD" w:rsidP="007518FD">
            <w:pPr>
              <w:spacing w:after="40"/>
              <w:jc w:val="left"/>
              <w:rPr>
                <w:szCs w:val="20"/>
              </w:rPr>
            </w:pPr>
            <w:r w:rsidRPr="007518FD">
              <w:t>Skin Ulcers, Intermediate Complexity</w:t>
            </w:r>
          </w:p>
        </w:tc>
        <w:tc>
          <w:tcPr>
            <w:tcW w:w="471" w:type="pct"/>
          </w:tcPr>
          <w:p w14:paraId="3644C7F2" w14:textId="77777777" w:rsidR="007518FD" w:rsidRPr="007518FD" w:rsidRDefault="007518FD" w:rsidP="007518FD">
            <w:pPr>
              <w:spacing w:after="40"/>
              <w:ind w:right="170"/>
              <w:jc w:val="right"/>
              <w:rPr>
                <w:szCs w:val="20"/>
              </w:rPr>
            </w:pPr>
            <w:r w:rsidRPr="007518FD">
              <w:t>1.286</w:t>
            </w:r>
          </w:p>
        </w:tc>
        <w:tc>
          <w:tcPr>
            <w:tcW w:w="470" w:type="pct"/>
          </w:tcPr>
          <w:p w14:paraId="07B7678F" w14:textId="77777777" w:rsidR="007518FD" w:rsidRPr="007518FD" w:rsidRDefault="007518FD" w:rsidP="007518FD">
            <w:pPr>
              <w:spacing w:after="40"/>
              <w:ind w:right="170"/>
              <w:jc w:val="right"/>
              <w:rPr>
                <w:szCs w:val="20"/>
              </w:rPr>
            </w:pPr>
            <w:r w:rsidRPr="007518FD">
              <w:t>1.629</w:t>
            </w:r>
          </w:p>
        </w:tc>
      </w:tr>
      <w:tr w:rsidR="007518FD" w:rsidRPr="007518FD" w14:paraId="78D4F07D" w14:textId="77777777" w:rsidTr="0039145D">
        <w:tc>
          <w:tcPr>
            <w:tcW w:w="547" w:type="pct"/>
          </w:tcPr>
          <w:p w14:paraId="55C4AB28" w14:textId="77777777" w:rsidR="007518FD" w:rsidRPr="007518FD" w:rsidRDefault="007518FD" w:rsidP="007518FD">
            <w:pPr>
              <w:spacing w:after="40"/>
              <w:jc w:val="center"/>
              <w:rPr>
                <w:szCs w:val="20"/>
              </w:rPr>
            </w:pPr>
            <w:r w:rsidRPr="007518FD">
              <w:t>J60C</w:t>
            </w:r>
          </w:p>
        </w:tc>
        <w:tc>
          <w:tcPr>
            <w:tcW w:w="3512" w:type="pct"/>
          </w:tcPr>
          <w:p w14:paraId="74E70C1F" w14:textId="77777777" w:rsidR="007518FD" w:rsidRPr="007518FD" w:rsidRDefault="007518FD" w:rsidP="007518FD">
            <w:pPr>
              <w:spacing w:after="40"/>
              <w:jc w:val="left"/>
              <w:rPr>
                <w:szCs w:val="20"/>
              </w:rPr>
            </w:pPr>
            <w:r w:rsidRPr="007518FD">
              <w:t>Skin Ulcers, Minor Complexity</w:t>
            </w:r>
          </w:p>
        </w:tc>
        <w:tc>
          <w:tcPr>
            <w:tcW w:w="471" w:type="pct"/>
          </w:tcPr>
          <w:p w14:paraId="5EC9055C" w14:textId="77777777" w:rsidR="007518FD" w:rsidRPr="007518FD" w:rsidRDefault="007518FD" w:rsidP="007518FD">
            <w:pPr>
              <w:spacing w:after="40"/>
              <w:ind w:right="170"/>
              <w:jc w:val="right"/>
              <w:rPr>
                <w:szCs w:val="20"/>
              </w:rPr>
            </w:pPr>
            <w:r w:rsidRPr="007518FD">
              <w:t>0.764</w:t>
            </w:r>
          </w:p>
        </w:tc>
        <w:tc>
          <w:tcPr>
            <w:tcW w:w="470" w:type="pct"/>
          </w:tcPr>
          <w:p w14:paraId="60DF7D40" w14:textId="77777777" w:rsidR="007518FD" w:rsidRPr="007518FD" w:rsidRDefault="007518FD" w:rsidP="007518FD">
            <w:pPr>
              <w:spacing w:after="40"/>
              <w:ind w:right="170"/>
              <w:jc w:val="right"/>
              <w:rPr>
                <w:szCs w:val="20"/>
              </w:rPr>
            </w:pPr>
            <w:r w:rsidRPr="007518FD">
              <w:t>5.703</w:t>
            </w:r>
          </w:p>
        </w:tc>
      </w:tr>
      <w:tr w:rsidR="007518FD" w:rsidRPr="007518FD" w14:paraId="2FF13587" w14:textId="77777777" w:rsidTr="0039145D">
        <w:tc>
          <w:tcPr>
            <w:tcW w:w="547" w:type="pct"/>
          </w:tcPr>
          <w:p w14:paraId="1C1AEF5D" w14:textId="77777777" w:rsidR="007518FD" w:rsidRPr="007518FD" w:rsidRDefault="007518FD" w:rsidP="007518FD">
            <w:pPr>
              <w:spacing w:after="40"/>
              <w:jc w:val="center"/>
              <w:rPr>
                <w:szCs w:val="20"/>
              </w:rPr>
            </w:pPr>
            <w:r w:rsidRPr="007518FD">
              <w:t>J62A</w:t>
            </w:r>
          </w:p>
        </w:tc>
        <w:tc>
          <w:tcPr>
            <w:tcW w:w="3512" w:type="pct"/>
          </w:tcPr>
          <w:p w14:paraId="505D7151" w14:textId="77777777" w:rsidR="007518FD" w:rsidRPr="007518FD" w:rsidRDefault="007518FD" w:rsidP="007518FD">
            <w:pPr>
              <w:spacing w:after="40"/>
              <w:jc w:val="left"/>
              <w:rPr>
                <w:szCs w:val="20"/>
              </w:rPr>
            </w:pPr>
            <w:r w:rsidRPr="007518FD">
              <w:t>Malignant Breast Disorders, Major Complexity</w:t>
            </w:r>
          </w:p>
        </w:tc>
        <w:tc>
          <w:tcPr>
            <w:tcW w:w="471" w:type="pct"/>
          </w:tcPr>
          <w:p w14:paraId="2BD1028C" w14:textId="77777777" w:rsidR="007518FD" w:rsidRPr="007518FD" w:rsidRDefault="007518FD" w:rsidP="007518FD">
            <w:pPr>
              <w:spacing w:after="40"/>
              <w:ind w:right="170"/>
              <w:jc w:val="right"/>
              <w:rPr>
                <w:szCs w:val="20"/>
              </w:rPr>
            </w:pPr>
            <w:r w:rsidRPr="007518FD">
              <w:t>2.830</w:t>
            </w:r>
          </w:p>
        </w:tc>
        <w:tc>
          <w:tcPr>
            <w:tcW w:w="470" w:type="pct"/>
          </w:tcPr>
          <w:p w14:paraId="0C5B91B3" w14:textId="77777777" w:rsidR="007518FD" w:rsidRPr="007518FD" w:rsidRDefault="007518FD" w:rsidP="007518FD">
            <w:pPr>
              <w:spacing w:after="40"/>
              <w:ind w:right="170"/>
              <w:jc w:val="right"/>
              <w:rPr>
                <w:szCs w:val="20"/>
              </w:rPr>
            </w:pPr>
            <w:r w:rsidRPr="007518FD">
              <w:t>1.742</w:t>
            </w:r>
          </w:p>
        </w:tc>
      </w:tr>
      <w:tr w:rsidR="007518FD" w:rsidRPr="007518FD" w14:paraId="46F26DE7" w14:textId="77777777" w:rsidTr="0039145D">
        <w:tc>
          <w:tcPr>
            <w:tcW w:w="547" w:type="pct"/>
          </w:tcPr>
          <w:p w14:paraId="539F4A0B" w14:textId="77777777" w:rsidR="007518FD" w:rsidRPr="007518FD" w:rsidRDefault="007518FD" w:rsidP="007518FD">
            <w:pPr>
              <w:spacing w:after="40"/>
              <w:jc w:val="center"/>
              <w:rPr>
                <w:szCs w:val="20"/>
              </w:rPr>
            </w:pPr>
            <w:r w:rsidRPr="007518FD">
              <w:t>J62B</w:t>
            </w:r>
          </w:p>
        </w:tc>
        <w:tc>
          <w:tcPr>
            <w:tcW w:w="3512" w:type="pct"/>
          </w:tcPr>
          <w:p w14:paraId="20E86536" w14:textId="77777777" w:rsidR="007518FD" w:rsidRPr="007518FD" w:rsidRDefault="007518FD" w:rsidP="007518FD">
            <w:pPr>
              <w:spacing w:after="40"/>
              <w:jc w:val="left"/>
              <w:rPr>
                <w:szCs w:val="20"/>
              </w:rPr>
            </w:pPr>
            <w:r w:rsidRPr="007518FD">
              <w:t>Malignant Breast Disorders, Minor Complexity</w:t>
            </w:r>
          </w:p>
        </w:tc>
        <w:tc>
          <w:tcPr>
            <w:tcW w:w="471" w:type="pct"/>
          </w:tcPr>
          <w:p w14:paraId="0E7F7A99" w14:textId="77777777" w:rsidR="007518FD" w:rsidRPr="007518FD" w:rsidRDefault="007518FD" w:rsidP="007518FD">
            <w:pPr>
              <w:spacing w:after="40"/>
              <w:ind w:right="170"/>
              <w:jc w:val="right"/>
              <w:rPr>
                <w:szCs w:val="20"/>
              </w:rPr>
            </w:pPr>
            <w:r w:rsidRPr="007518FD">
              <w:t>1.105</w:t>
            </w:r>
          </w:p>
        </w:tc>
        <w:tc>
          <w:tcPr>
            <w:tcW w:w="470" w:type="pct"/>
          </w:tcPr>
          <w:p w14:paraId="4B8EF8FA" w14:textId="77777777" w:rsidR="007518FD" w:rsidRPr="007518FD" w:rsidRDefault="007518FD" w:rsidP="007518FD">
            <w:pPr>
              <w:spacing w:after="40"/>
              <w:ind w:right="170"/>
              <w:jc w:val="right"/>
              <w:rPr>
                <w:szCs w:val="20"/>
              </w:rPr>
            </w:pPr>
            <w:r w:rsidRPr="007518FD">
              <w:t>1.217</w:t>
            </w:r>
          </w:p>
        </w:tc>
      </w:tr>
      <w:tr w:rsidR="007518FD" w:rsidRPr="007518FD" w14:paraId="687740E9" w14:textId="77777777" w:rsidTr="0039145D">
        <w:tc>
          <w:tcPr>
            <w:tcW w:w="547" w:type="pct"/>
          </w:tcPr>
          <w:p w14:paraId="5D6F2403" w14:textId="77777777" w:rsidR="007518FD" w:rsidRPr="007518FD" w:rsidRDefault="007518FD" w:rsidP="007518FD">
            <w:pPr>
              <w:spacing w:after="40"/>
              <w:jc w:val="center"/>
              <w:rPr>
                <w:szCs w:val="20"/>
              </w:rPr>
            </w:pPr>
            <w:r w:rsidRPr="007518FD">
              <w:t>J63A</w:t>
            </w:r>
          </w:p>
        </w:tc>
        <w:tc>
          <w:tcPr>
            <w:tcW w:w="3512" w:type="pct"/>
          </w:tcPr>
          <w:p w14:paraId="0BC572EA" w14:textId="77777777" w:rsidR="007518FD" w:rsidRPr="007518FD" w:rsidRDefault="007518FD" w:rsidP="007518FD">
            <w:pPr>
              <w:spacing w:after="40"/>
              <w:jc w:val="left"/>
              <w:rPr>
                <w:szCs w:val="20"/>
              </w:rPr>
            </w:pPr>
            <w:r w:rsidRPr="007518FD">
              <w:t>Non-Malignant Breast Disorders, Major Complexity</w:t>
            </w:r>
          </w:p>
        </w:tc>
        <w:tc>
          <w:tcPr>
            <w:tcW w:w="471" w:type="pct"/>
          </w:tcPr>
          <w:p w14:paraId="30D63D19" w14:textId="77777777" w:rsidR="007518FD" w:rsidRPr="007518FD" w:rsidRDefault="007518FD" w:rsidP="007518FD">
            <w:pPr>
              <w:spacing w:after="40"/>
              <w:ind w:right="170"/>
              <w:jc w:val="right"/>
              <w:rPr>
                <w:szCs w:val="20"/>
              </w:rPr>
            </w:pPr>
            <w:r w:rsidRPr="007518FD">
              <w:t>0.783</w:t>
            </w:r>
          </w:p>
        </w:tc>
        <w:tc>
          <w:tcPr>
            <w:tcW w:w="470" w:type="pct"/>
          </w:tcPr>
          <w:p w14:paraId="25F2A381" w14:textId="77777777" w:rsidR="007518FD" w:rsidRPr="007518FD" w:rsidRDefault="007518FD" w:rsidP="007518FD">
            <w:pPr>
              <w:spacing w:after="40"/>
              <w:ind w:right="170"/>
              <w:jc w:val="right"/>
              <w:rPr>
                <w:szCs w:val="20"/>
              </w:rPr>
            </w:pPr>
            <w:r w:rsidRPr="007518FD">
              <w:t>0.712</w:t>
            </w:r>
          </w:p>
        </w:tc>
      </w:tr>
      <w:tr w:rsidR="007518FD" w:rsidRPr="007518FD" w14:paraId="3ACAF995" w14:textId="77777777" w:rsidTr="0039145D">
        <w:tc>
          <w:tcPr>
            <w:tcW w:w="547" w:type="pct"/>
          </w:tcPr>
          <w:p w14:paraId="42021B90" w14:textId="77777777" w:rsidR="007518FD" w:rsidRPr="007518FD" w:rsidRDefault="007518FD" w:rsidP="007518FD">
            <w:pPr>
              <w:spacing w:after="40"/>
              <w:jc w:val="center"/>
              <w:rPr>
                <w:szCs w:val="20"/>
              </w:rPr>
            </w:pPr>
            <w:r w:rsidRPr="007518FD">
              <w:t>J63B</w:t>
            </w:r>
          </w:p>
        </w:tc>
        <w:tc>
          <w:tcPr>
            <w:tcW w:w="3512" w:type="pct"/>
          </w:tcPr>
          <w:p w14:paraId="65E832E2" w14:textId="77777777" w:rsidR="007518FD" w:rsidRPr="007518FD" w:rsidRDefault="007518FD" w:rsidP="007518FD">
            <w:pPr>
              <w:spacing w:after="40"/>
              <w:jc w:val="left"/>
              <w:rPr>
                <w:szCs w:val="20"/>
              </w:rPr>
            </w:pPr>
            <w:r w:rsidRPr="007518FD">
              <w:t>Non-Malignant Breast Disorders, Minor Complexity</w:t>
            </w:r>
          </w:p>
        </w:tc>
        <w:tc>
          <w:tcPr>
            <w:tcW w:w="471" w:type="pct"/>
          </w:tcPr>
          <w:p w14:paraId="17F5048F" w14:textId="77777777" w:rsidR="007518FD" w:rsidRPr="007518FD" w:rsidRDefault="007518FD" w:rsidP="007518FD">
            <w:pPr>
              <w:spacing w:after="40"/>
              <w:ind w:right="170"/>
              <w:jc w:val="right"/>
              <w:rPr>
                <w:szCs w:val="20"/>
              </w:rPr>
            </w:pPr>
            <w:r w:rsidRPr="007518FD">
              <w:t>0.610</w:t>
            </w:r>
          </w:p>
        </w:tc>
        <w:tc>
          <w:tcPr>
            <w:tcW w:w="470" w:type="pct"/>
          </w:tcPr>
          <w:p w14:paraId="2DBCB07A" w14:textId="77777777" w:rsidR="007518FD" w:rsidRPr="007518FD" w:rsidRDefault="007518FD" w:rsidP="007518FD">
            <w:pPr>
              <w:spacing w:after="40"/>
              <w:ind w:right="170"/>
              <w:jc w:val="right"/>
              <w:rPr>
                <w:szCs w:val="20"/>
              </w:rPr>
            </w:pPr>
            <w:r w:rsidRPr="007518FD">
              <w:t>0.546</w:t>
            </w:r>
          </w:p>
        </w:tc>
      </w:tr>
      <w:tr w:rsidR="007518FD" w:rsidRPr="007518FD" w14:paraId="6A8A27A6" w14:textId="77777777" w:rsidTr="0039145D">
        <w:tc>
          <w:tcPr>
            <w:tcW w:w="547" w:type="pct"/>
          </w:tcPr>
          <w:p w14:paraId="17D5AAFD" w14:textId="77777777" w:rsidR="007518FD" w:rsidRPr="007518FD" w:rsidRDefault="007518FD" w:rsidP="007518FD">
            <w:pPr>
              <w:spacing w:after="40"/>
              <w:jc w:val="center"/>
              <w:rPr>
                <w:szCs w:val="20"/>
              </w:rPr>
            </w:pPr>
            <w:r w:rsidRPr="007518FD">
              <w:lastRenderedPageBreak/>
              <w:t>J64A</w:t>
            </w:r>
          </w:p>
        </w:tc>
        <w:tc>
          <w:tcPr>
            <w:tcW w:w="3512" w:type="pct"/>
          </w:tcPr>
          <w:p w14:paraId="7B0D67ED" w14:textId="77777777" w:rsidR="007518FD" w:rsidRPr="007518FD" w:rsidRDefault="007518FD" w:rsidP="007518FD">
            <w:pPr>
              <w:spacing w:after="40"/>
              <w:jc w:val="left"/>
              <w:rPr>
                <w:szCs w:val="20"/>
              </w:rPr>
            </w:pPr>
            <w:r w:rsidRPr="007518FD">
              <w:t>Cellulitis, Major Complexity</w:t>
            </w:r>
          </w:p>
        </w:tc>
        <w:tc>
          <w:tcPr>
            <w:tcW w:w="471" w:type="pct"/>
          </w:tcPr>
          <w:p w14:paraId="4C58DBE5" w14:textId="77777777" w:rsidR="007518FD" w:rsidRPr="007518FD" w:rsidRDefault="007518FD" w:rsidP="007518FD">
            <w:pPr>
              <w:spacing w:after="40"/>
              <w:ind w:right="170"/>
              <w:jc w:val="right"/>
              <w:rPr>
                <w:szCs w:val="20"/>
              </w:rPr>
            </w:pPr>
            <w:r w:rsidRPr="007518FD">
              <w:t>2.510</w:t>
            </w:r>
          </w:p>
        </w:tc>
        <w:tc>
          <w:tcPr>
            <w:tcW w:w="470" w:type="pct"/>
          </w:tcPr>
          <w:p w14:paraId="07F8B025" w14:textId="77777777" w:rsidR="007518FD" w:rsidRPr="007518FD" w:rsidRDefault="007518FD" w:rsidP="007518FD">
            <w:pPr>
              <w:spacing w:after="40"/>
              <w:ind w:right="170"/>
              <w:jc w:val="right"/>
              <w:rPr>
                <w:szCs w:val="20"/>
              </w:rPr>
            </w:pPr>
            <w:r w:rsidRPr="007518FD">
              <w:t>1.567</w:t>
            </w:r>
          </w:p>
        </w:tc>
      </w:tr>
      <w:tr w:rsidR="007518FD" w:rsidRPr="007518FD" w14:paraId="19B89EA4" w14:textId="77777777" w:rsidTr="0039145D">
        <w:tc>
          <w:tcPr>
            <w:tcW w:w="547" w:type="pct"/>
          </w:tcPr>
          <w:p w14:paraId="511FEB96" w14:textId="77777777" w:rsidR="007518FD" w:rsidRPr="007518FD" w:rsidRDefault="007518FD" w:rsidP="007518FD">
            <w:pPr>
              <w:spacing w:after="40"/>
              <w:jc w:val="center"/>
              <w:rPr>
                <w:szCs w:val="20"/>
              </w:rPr>
            </w:pPr>
            <w:r w:rsidRPr="007518FD">
              <w:t>J64B</w:t>
            </w:r>
          </w:p>
        </w:tc>
        <w:tc>
          <w:tcPr>
            <w:tcW w:w="3512" w:type="pct"/>
          </w:tcPr>
          <w:p w14:paraId="509DC2FE" w14:textId="77777777" w:rsidR="007518FD" w:rsidRPr="007518FD" w:rsidRDefault="007518FD" w:rsidP="007518FD">
            <w:pPr>
              <w:spacing w:after="40"/>
              <w:jc w:val="left"/>
              <w:rPr>
                <w:szCs w:val="20"/>
              </w:rPr>
            </w:pPr>
            <w:r w:rsidRPr="007518FD">
              <w:t>Cellulitis, Minor Complexity</w:t>
            </w:r>
          </w:p>
        </w:tc>
        <w:tc>
          <w:tcPr>
            <w:tcW w:w="471" w:type="pct"/>
          </w:tcPr>
          <w:p w14:paraId="4F4E5A85" w14:textId="77777777" w:rsidR="007518FD" w:rsidRPr="007518FD" w:rsidRDefault="007518FD" w:rsidP="007518FD">
            <w:pPr>
              <w:spacing w:after="40"/>
              <w:ind w:right="170"/>
              <w:jc w:val="right"/>
              <w:rPr>
                <w:szCs w:val="20"/>
              </w:rPr>
            </w:pPr>
            <w:r w:rsidRPr="007518FD">
              <w:t>0.691</w:t>
            </w:r>
          </w:p>
        </w:tc>
        <w:tc>
          <w:tcPr>
            <w:tcW w:w="470" w:type="pct"/>
          </w:tcPr>
          <w:p w14:paraId="0BF38EC4" w14:textId="77777777" w:rsidR="007518FD" w:rsidRPr="007518FD" w:rsidRDefault="007518FD" w:rsidP="007518FD">
            <w:pPr>
              <w:spacing w:after="40"/>
              <w:ind w:right="170"/>
              <w:jc w:val="right"/>
              <w:rPr>
                <w:szCs w:val="20"/>
              </w:rPr>
            </w:pPr>
            <w:r w:rsidRPr="007518FD">
              <w:t>0.667</w:t>
            </w:r>
          </w:p>
        </w:tc>
      </w:tr>
      <w:tr w:rsidR="007518FD" w:rsidRPr="007518FD" w14:paraId="37ECE0A1" w14:textId="77777777" w:rsidTr="0039145D">
        <w:tc>
          <w:tcPr>
            <w:tcW w:w="547" w:type="pct"/>
          </w:tcPr>
          <w:p w14:paraId="5AAABE36" w14:textId="77777777" w:rsidR="007518FD" w:rsidRPr="007518FD" w:rsidRDefault="007518FD" w:rsidP="007518FD">
            <w:pPr>
              <w:spacing w:after="40"/>
              <w:jc w:val="center"/>
              <w:rPr>
                <w:szCs w:val="20"/>
              </w:rPr>
            </w:pPr>
            <w:r w:rsidRPr="007518FD">
              <w:t>J65A</w:t>
            </w:r>
          </w:p>
        </w:tc>
        <w:tc>
          <w:tcPr>
            <w:tcW w:w="3512" w:type="pct"/>
          </w:tcPr>
          <w:p w14:paraId="63500624" w14:textId="77777777" w:rsidR="007518FD" w:rsidRPr="007518FD" w:rsidRDefault="007518FD" w:rsidP="007518FD">
            <w:pPr>
              <w:spacing w:after="40"/>
              <w:jc w:val="left"/>
              <w:rPr>
                <w:szCs w:val="20"/>
              </w:rPr>
            </w:pPr>
            <w:r w:rsidRPr="007518FD">
              <w:t>Trauma to Skin, Subcutaneous Tissue and Breast, Major Complexity</w:t>
            </w:r>
          </w:p>
        </w:tc>
        <w:tc>
          <w:tcPr>
            <w:tcW w:w="471" w:type="pct"/>
          </w:tcPr>
          <w:p w14:paraId="10087BD5" w14:textId="77777777" w:rsidR="007518FD" w:rsidRPr="007518FD" w:rsidRDefault="007518FD" w:rsidP="007518FD">
            <w:pPr>
              <w:spacing w:after="40"/>
              <w:ind w:right="170"/>
              <w:jc w:val="right"/>
              <w:rPr>
                <w:szCs w:val="20"/>
              </w:rPr>
            </w:pPr>
            <w:r w:rsidRPr="007518FD">
              <w:t>1.217</w:t>
            </w:r>
          </w:p>
        </w:tc>
        <w:tc>
          <w:tcPr>
            <w:tcW w:w="470" w:type="pct"/>
          </w:tcPr>
          <w:p w14:paraId="30834B4F" w14:textId="77777777" w:rsidR="007518FD" w:rsidRPr="007518FD" w:rsidRDefault="007518FD" w:rsidP="007518FD">
            <w:pPr>
              <w:spacing w:after="40"/>
              <w:ind w:right="170"/>
              <w:jc w:val="right"/>
              <w:rPr>
                <w:szCs w:val="20"/>
              </w:rPr>
            </w:pPr>
            <w:r w:rsidRPr="007518FD">
              <w:t>1.180</w:t>
            </w:r>
          </w:p>
        </w:tc>
      </w:tr>
      <w:tr w:rsidR="007518FD" w:rsidRPr="007518FD" w14:paraId="35ED0D62" w14:textId="77777777" w:rsidTr="0039145D">
        <w:tc>
          <w:tcPr>
            <w:tcW w:w="547" w:type="pct"/>
          </w:tcPr>
          <w:p w14:paraId="15724C8B" w14:textId="77777777" w:rsidR="007518FD" w:rsidRPr="007518FD" w:rsidRDefault="007518FD" w:rsidP="007518FD">
            <w:pPr>
              <w:spacing w:after="40"/>
              <w:jc w:val="center"/>
              <w:rPr>
                <w:szCs w:val="20"/>
              </w:rPr>
            </w:pPr>
            <w:r w:rsidRPr="007518FD">
              <w:t>J65B</w:t>
            </w:r>
          </w:p>
        </w:tc>
        <w:tc>
          <w:tcPr>
            <w:tcW w:w="3512" w:type="pct"/>
          </w:tcPr>
          <w:p w14:paraId="5CEF31FB" w14:textId="77777777" w:rsidR="007518FD" w:rsidRPr="007518FD" w:rsidRDefault="007518FD" w:rsidP="007518FD">
            <w:pPr>
              <w:spacing w:after="40"/>
              <w:jc w:val="left"/>
              <w:rPr>
                <w:szCs w:val="20"/>
              </w:rPr>
            </w:pPr>
            <w:r w:rsidRPr="007518FD">
              <w:t>Trauma to Skin, Subcutaneous Tissue and Breast, Minor Complexity</w:t>
            </w:r>
          </w:p>
        </w:tc>
        <w:tc>
          <w:tcPr>
            <w:tcW w:w="471" w:type="pct"/>
          </w:tcPr>
          <w:p w14:paraId="5F5D60F1" w14:textId="77777777" w:rsidR="007518FD" w:rsidRPr="007518FD" w:rsidRDefault="007518FD" w:rsidP="007518FD">
            <w:pPr>
              <w:spacing w:after="40"/>
              <w:ind w:right="170"/>
              <w:jc w:val="right"/>
              <w:rPr>
                <w:szCs w:val="20"/>
              </w:rPr>
            </w:pPr>
            <w:r w:rsidRPr="007518FD">
              <w:t>0.240</w:t>
            </w:r>
          </w:p>
        </w:tc>
        <w:tc>
          <w:tcPr>
            <w:tcW w:w="470" w:type="pct"/>
          </w:tcPr>
          <w:p w14:paraId="1C5CF9EF" w14:textId="77777777" w:rsidR="007518FD" w:rsidRPr="007518FD" w:rsidRDefault="007518FD" w:rsidP="007518FD">
            <w:pPr>
              <w:spacing w:after="40"/>
              <w:ind w:right="170"/>
              <w:jc w:val="right"/>
              <w:rPr>
                <w:szCs w:val="20"/>
              </w:rPr>
            </w:pPr>
            <w:r w:rsidRPr="007518FD">
              <w:t>0.215</w:t>
            </w:r>
          </w:p>
        </w:tc>
      </w:tr>
      <w:tr w:rsidR="007518FD" w:rsidRPr="007518FD" w14:paraId="1B375838" w14:textId="77777777" w:rsidTr="0039145D">
        <w:tc>
          <w:tcPr>
            <w:tcW w:w="547" w:type="pct"/>
          </w:tcPr>
          <w:p w14:paraId="62272DFC" w14:textId="77777777" w:rsidR="007518FD" w:rsidRPr="007518FD" w:rsidRDefault="007518FD" w:rsidP="007518FD">
            <w:pPr>
              <w:spacing w:after="40"/>
              <w:jc w:val="center"/>
              <w:rPr>
                <w:szCs w:val="20"/>
              </w:rPr>
            </w:pPr>
            <w:r w:rsidRPr="007518FD">
              <w:t>J67A</w:t>
            </w:r>
          </w:p>
        </w:tc>
        <w:tc>
          <w:tcPr>
            <w:tcW w:w="3512" w:type="pct"/>
          </w:tcPr>
          <w:p w14:paraId="141BFE08" w14:textId="77777777" w:rsidR="007518FD" w:rsidRPr="007518FD" w:rsidRDefault="007518FD" w:rsidP="007518FD">
            <w:pPr>
              <w:spacing w:after="40"/>
              <w:jc w:val="left"/>
              <w:rPr>
                <w:szCs w:val="20"/>
              </w:rPr>
            </w:pPr>
            <w:r w:rsidRPr="007518FD">
              <w:t>Minor Skin Disorders, Major Complexity</w:t>
            </w:r>
          </w:p>
        </w:tc>
        <w:tc>
          <w:tcPr>
            <w:tcW w:w="471" w:type="pct"/>
          </w:tcPr>
          <w:p w14:paraId="10ED3873" w14:textId="77777777" w:rsidR="007518FD" w:rsidRPr="007518FD" w:rsidRDefault="007518FD" w:rsidP="007518FD">
            <w:pPr>
              <w:spacing w:after="40"/>
              <w:ind w:right="170"/>
              <w:jc w:val="right"/>
              <w:rPr>
                <w:szCs w:val="20"/>
              </w:rPr>
            </w:pPr>
            <w:r w:rsidRPr="007518FD">
              <w:t>1.050</w:t>
            </w:r>
          </w:p>
        </w:tc>
        <w:tc>
          <w:tcPr>
            <w:tcW w:w="470" w:type="pct"/>
          </w:tcPr>
          <w:p w14:paraId="779B4873" w14:textId="77777777" w:rsidR="007518FD" w:rsidRPr="007518FD" w:rsidRDefault="007518FD" w:rsidP="007518FD">
            <w:pPr>
              <w:spacing w:after="40"/>
              <w:ind w:right="170"/>
              <w:jc w:val="right"/>
              <w:rPr>
                <w:szCs w:val="20"/>
              </w:rPr>
            </w:pPr>
            <w:r w:rsidRPr="007518FD">
              <w:t>0.975</w:t>
            </w:r>
          </w:p>
        </w:tc>
      </w:tr>
      <w:tr w:rsidR="007518FD" w:rsidRPr="007518FD" w14:paraId="13375EAD" w14:textId="77777777" w:rsidTr="0039145D">
        <w:tc>
          <w:tcPr>
            <w:tcW w:w="547" w:type="pct"/>
          </w:tcPr>
          <w:p w14:paraId="35401A4F" w14:textId="77777777" w:rsidR="007518FD" w:rsidRPr="007518FD" w:rsidRDefault="007518FD" w:rsidP="007518FD">
            <w:pPr>
              <w:spacing w:after="40"/>
              <w:jc w:val="center"/>
              <w:rPr>
                <w:szCs w:val="20"/>
              </w:rPr>
            </w:pPr>
            <w:r w:rsidRPr="007518FD">
              <w:t>J67B</w:t>
            </w:r>
          </w:p>
        </w:tc>
        <w:tc>
          <w:tcPr>
            <w:tcW w:w="3512" w:type="pct"/>
          </w:tcPr>
          <w:p w14:paraId="773E2ADA" w14:textId="77777777" w:rsidR="007518FD" w:rsidRPr="007518FD" w:rsidRDefault="007518FD" w:rsidP="007518FD">
            <w:pPr>
              <w:spacing w:after="40"/>
              <w:jc w:val="left"/>
              <w:rPr>
                <w:szCs w:val="20"/>
              </w:rPr>
            </w:pPr>
            <w:r w:rsidRPr="007518FD">
              <w:t>Minor Skin Disorders, Minor Complexity</w:t>
            </w:r>
          </w:p>
        </w:tc>
        <w:tc>
          <w:tcPr>
            <w:tcW w:w="471" w:type="pct"/>
          </w:tcPr>
          <w:p w14:paraId="26FEEB74" w14:textId="77777777" w:rsidR="007518FD" w:rsidRPr="007518FD" w:rsidRDefault="007518FD" w:rsidP="007518FD">
            <w:pPr>
              <w:spacing w:after="40"/>
              <w:ind w:right="170"/>
              <w:jc w:val="right"/>
              <w:rPr>
                <w:szCs w:val="20"/>
              </w:rPr>
            </w:pPr>
            <w:r w:rsidRPr="007518FD">
              <w:t>0.285</w:t>
            </w:r>
          </w:p>
        </w:tc>
        <w:tc>
          <w:tcPr>
            <w:tcW w:w="470" w:type="pct"/>
          </w:tcPr>
          <w:p w14:paraId="1C9B772B" w14:textId="77777777" w:rsidR="007518FD" w:rsidRPr="007518FD" w:rsidRDefault="007518FD" w:rsidP="007518FD">
            <w:pPr>
              <w:spacing w:after="40"/>
              <w:ind w:right="170"/>
              <w:jc w:val="right"/>
              <w:rPr>
                <w:szCs w:val="20"/>
              </w:rPr>
            </w:pPr>
            <w:r w:rsidRPr="007518FD">
              <w:t>0.262</w:t>
            </w:r>
          </w:p>
        </w:tc>
      </w:tr>
      <w:tr w:rsidR="007518FD" w:rsidRPr="007518FD" w14:paraId="1C9950EE" w14:textId="77777777" w:rsidTr="0039145D">
        <w:tc>
          <w:tcPr>
            <w:tcW w:w="547" w:type="pct"/>
          </w:tcPr>
          <w:p w14:paraId="4E37D336" w14:textId="77777777" w:rsidR="007518FD" w:rsidRPr="007518FD" w:rsidRDefault="007518FD" w:rsidP="007518FD">
            <w:pPr>
              <w:spacing w:after="40"/>
              <w:jc w:val="center"/>
              <w:rPr>
                <w:szCs w:val="20"/>
              </w:rPr>
            </w:pPr>
            <w:r w:rsidRPr="007518FD">
              <w:t>J68A</w:t>
            </w:r>
          </w:p>
        </w:tc>
        <w:tc>
          <w:tcPr>
            <w:tcW w:w="3512" w:type="pct"/>
          </w:tcPr>
          <w:p w14:paraId="4EAE9994" w14:textId="77777777" w:rsidR="007518FD" w:rsidRPr="007518FD" w:rsidRDefault="007518FD" w:rsidP="007518FD">
            <w:pPr>
              <w:spacing w:after="40"/>
              <w:jc w:val="left"/>
              <w:rPr>
                <w:szCs w:val="20"/>
              </w:rPr>
            </w:pPr>
            <w:r w:rsidRPr="007518FD">
              <w:t>Major Skin Disorders, Major Complexity</w:t>
            </w:r>
          </w:p>
        </w:tc>
        <w:tc>
          <w:tcPr>
            <w:tcW w:w="471" w:type="pct"/>
          </w:tcPr>
          <w:p w14:paraId="1B46B03D" w14:textId="77777777" w:rsidR="007518FD" w:rsidRPr="007518FD" w:rsidRDefault="007518FD" w:rsidP="007518FD">
            <w:pPr>
              <w:spacing w:after="40"/>
              <w:ind w:right="170"/>
              <w:jc w:val="right"/>
              <w:rPr>
                <w:szCs w:val="20"/>
              </w:rPr>
            </w:pPr>
            <w:r w:rsidRPr="007518FD">
              <w:t>1.833</w:t>
            </w:r>
          </w:p>
        </w:tc>
        <w:tc>
          <w:tcPr>
            <w:tcW w:w="470" w:type="pct"/>
          </w:tcPr>
          <w:p w14:paraId="01E3D61A" w14:textId="77777777" w:rsidR="007518FD" w:rsidRPr="007518FD" w:rsidRDefault="007518FD" w:rsidP="007518FD">
            <w:pPr>
              <w:spacing w:after="40"/>
              <w:ind w:right="170"/>
              <w:jc w:val="right"/>
              <w:rPr>
                <w:szCs w:val="20"/>
              </w:rPr>
            </w:pPr>
            <w:r w:rsidRPr="007518FD">
              <w:t>1.196</w:t>
            </w:r>
          </w:p>
        </w:tc>
      </w:tr>
      <w:tr w:rsidR="007518FD" w:rsidRPr="007518FD" w14:paraId="4820E318" w14:textId="77777777" w:rsidTr="0039145D">
        <w:tc>
          <w:tcPr>
            <w:tcW w:w="547" w:type="pct"/>
          </w:tcPr>
          <w:p w14:paraId="40C277C1" w14:textId="77777777" w:rsidR="007518FD" w:rsidRPr="007518FD" w:rsidRDefault="007518FD" w:rsidP="007518FD">
            <w:pPr>
              <w:spacing w:after="40"/>
              <w:jc w:val="center"/>
              <w:rPr>
                <w:szCs w:val="20"/>
              </w:rPr>
            </w:pPr>
            <w:r w:rsidRPr="007518FD">
              <w:t>J68B</w:t>
            </w:r>
          </w:p>
        </w:tc>
        <w:tc>
          <w:tcPr>
            <w:tcW w:w="3512" w:type="pct"/>
          </w:tcPr>
          <w:p w14:paraId="7F7907EB" w14:textId="77777777" w:rsidR="007518FD" w:rsidRPr="007518FD" w:rsidRDefault="007518FD" w:rsidP="007518FD">
            <w:pPr>
              <w:spacing w:after="40"/>
              <w:jc w:val="left"/>
              <w:rPr>
                <w:szCs w:val="20"/>
              </w:rPr>
            </w:pPr>
            <w:r w:rsidRPr="007518FD">
              <w:t>Major Skin Disorders, Minor Complexity</w:t>
            </w:r>
          </w:p>
        </w:tc>
        <w:tc>
          <w:tcPr>
            <w:tcW w:w="471" w:type="pct"/>
          </w:tcPr>
          <w:p w14:paraId="6131B649" w14:textId="77777777" w:rsidR="007518FD" w:rsidRPr="007518FD" w:rsidRDefault="007518FD" w:rsidP="007518FD">
            <w:pPr>
              <w:spacing w:after="40"/>
              <w:ind w:right="170"/>
              <w:jc w:val="right"/>
              <w:rPr>
                <w:szCs w:val="20"/>
              </w:rPr>
            </w:pPr>
            <w:r w:rsidRPr="007518FD">
              <w:t>0.825</w:t>
            </w:r>
          </w:p>
        </w:tc>
        <w:tc>
          <w:tcPr>
            <w:tcW w:w="470" w:type="pct"/>
          </w:tcPr>
          <w:p w14:paraId="4B2AE85C" w14:textId="77777777" w:rsidR="007518FD" w:rsidRPr="007518FD" w:rsidRDefault="007518FD" w:rsidP="007518FD">
            <w:pPr>
              <w:spacing w:after="40"/>
              <w:ind w:right="170"/>
              <w:jc w:val="right"/>
              <w:rPr>
                <w:szCs w:val="20"/>
              </w:rPr>
            </w:pPr>
            <w:r w:rsidRPr="007518FD">
              <w:t>0.784</w:t>
            </w:r>
          </w:p>
        </w:tc>
      </w:tr>
      <w:tr w:rsidR="007518FD" w:rsidRPr="007518FD" w14:paraId="679A793A" w14:textId="77777777" w:rsidTr="0039145D">
        <w:tc>
          <w:tcPr>
            <w:tcW w:w="547" w:type="pct"/>
          </w:tcPr>
          <w:p w14:paraId="30B4E91C" w14:textId="77777777" w:rsidR="007518FD" w:rsidRPr="007518FD" w:rsidRDefault="007518FD" w:rsidP="007518FD">
            <w:pPr>
              <w:spacing w:after="40"/>
              <w:jc w:val="center"/>
              <w:rPr>
                <w:szCs w:val="20"/>
              </w:rPr>
            </w:pPr>
            <w:r w:rsidRPr="007518FD">
              <w:t>J69A</w:t>
            </w:r>
          </w:p>
        </w:tc>
        <w:tc>
          <w:tcPr>
            <w:tcW w:w="3512" w:type="pct"/>
          </w:tcPr>
          <w:p w14:paraId="275FA566" w14:textId="77777777" w:rsidR="007518FD" w:rsidRPr="007518FD" w:rsidRDefault="007518FD" w:rsidP="007518FD">
            <w:pPr>
              <w:spacing w:after="40"/>
              <w:jc w:val="left"/>
              <w:rPr>
                <w:szCs w:val="20"/>
              </w:rPr>
            </w:pPr>
            <w:r w:rsidRPr="007518FD">
              <w:t>Skin Malignancy, Major Complexity</w:t>
            </w:r>
          </w:p>
        </w:tc>
        <w:tc>
          <w:tcPr>
            <w:tcW w:w="471" w:type="pct"/>
          </w:tcPr>
          <w:p w14:paraId="1B5905CF" w14:textId="77777777" w:rsidR="007518FD" w:rsidRPr="007518FD" w:rsidRDefault="007518FD" w:rsidP="007518FD">
            <w:pPr>
              <w:spacing w:after="40"/>
              <w:ind w:right="170"/>
              <w:jc w:val="right"/>
              <w:rPr>
                <w:szCs w:val="20"/>
              </w:rPr>
            </w:pPr>
            <w:r w:rsidRPr="007518FD">
              <w:t>3.103</w:t>
            </w:r>
          </w:p>
        </w:tc>
        <w:tc>
          <w:tcPr>
            <w:tcW w:w="470" w:type="pct"/>
          </w:tcPr>
          <w:p w14:paraId="4140A22D" w14:textId="77777777" w:rsidR="007518FD" w:rsidRPr="007518FD" w:rsidRDefault="007518FD" w:rsidP="007518FD">
            <w:pPr>
              <w:spacing w:after="40"/>
              <w:ind w:right="170"/>
              <w:jc w:val="right"/>
              <w:rPr>
                <w:szCs w:val="20"/>
              </w:rPr>
            </w:pPr>
            <w:r w:rsidRPr="007518FD">
              <w:t>5.132</w:t>
            </w:r>
          </w:p>
        </w:tc>
      </w:tr>
      <w:tr w:rsidR="007518FD" w:rsidRPr="007518FD" w14:paraId="155F7CA7" w14:textId="77777777" w:rsidTr="0039145D">
        <w:tc>
          <w:tcPr>
            <w:tcW w:w="547" w:type="pct"/>
          </w:tcPr>
          <w:p w14:paraId="2C29A0F4" w14:textId="77777777" w:rsidR="007518FD" w:rsidRPr="007518FD" w:rsidRDefault="007518FD" w:rsidP="007518FD">
            <w:pPr>
              <w:spacing w:after="40"/>
              <w:jc w:val="center"/>
              <w:rPr>
                <w:szCs w:val="20"/>
              </w:rPr>
            </w:pPr>
            <w:r w:rsidRPr="007518FD">
              <w:t>J69B</w:t>
            </w:r>
          </w:p>
        </w:tc>
        <w:tc>
          <w:tcPr>
            <w:tcW w:w="3512" w:type="pct"/>
          </w:tcPr>
          <w:p w14:paraId="54108648" w14:textId="77777777" w:rsidR="007518FD" w:rsidRPr="007518FD" w:rsidRDefault="007518FD" w:rsidP="007518FD">
            <w:pPr>
              <w:spacing w:after="40"/>
              <w:jc w:val="left"/>
              <w:rPr>
                <w:szCs w:val="20"/>
              </w:rPr>
            </w:pPr>
            <w:r w:rsidRPr="007518FD">
              <w:t>Skin Malignancy, Intermediate Complexity</w:t>
            </w:r>
          </w:p>
        </w:tc>
        <w:tc>
          <w:tcPr>
            <w:tcW w:w="471" w:type="pct"/>
          </w:tcPr>
          <w:p w14:paraId="18FC699A" w14:textId="77777777" w:rsidR="007518FD" w:rsidRPr="007518FD" w:rsidRDefault="007518FD" w:rsidP="007518FD">
            <w:pPr>
              <w:spacing w:after="40"/>
              <w:ind w:right="170"/>
              <w:jc w:val="right"/>
              <w:rPr>
                <w:szCs w:val="20"/>
              </w:rPr>
            </w:pPr>
            <w:r w:rsidRPr="007518FD">
              <w:t>1.291</w:t>
            </w:r>
          </w:p>
        </w:tc>
        <w:tc>
          <w:tcPr>
            <w:tcW w:w="470" w:type="pct"/>
          </w:tcPr>
          <w:p w14:paraId="266BEC93" w14:textId="77777777" w:rsidR="007518FD" w:rsidRPr="007518FD" w:rsidRDefault="007518FD" w:rsidP="007518FD">
            <w:pPr>
              <w:spacing w:after="40"/>
              <w:ind w:right="170"/>
              <w:jc w:val="right"/>
              <w:rPr>
                <w:szCs w:val="20"/>
              </w:rPr>
            </w:pPr>
            <w:r w:rsidRPr="007518FD">
              <w:t>1.052</w:t>
            </w:r>
          </w:p>
        </w:tc>
      </w:tr>
      <w:tr w:rsidR="007518FD" w:rsidRPr="007518FD" w14:paraId="76BA5F19" w14:textId="77777777" w:rsidTr="0039145D">
        <w:tc>
          <w:tcPr>
            <w:tcW w:w="547" w:type="pct"/>
          </w:tcPr>
          <w:p w14:paraId="0B3DBD75" w14:textId="77777777" w:rsidR="007518FD" w:rsidRPr="007518FD" w:rsidRDefault="007518FD" w:rsidP="007518FD">
            <w:pPr>
              <w:spacing w:after="40"/>
              <w:jc w:val="center"/>
              <w:rPr>
                <w:szCs w:val="20"/>
              </w:rPr>
            </w:pPr>
            <w:r w:rsidRPr="007518FD">
              <w:t>J69C</w:t>
            </w:r>
          </w:p>
        </w:tc>
        <w:tc>
          <w:tcPr>
            <w:tcW w:w="3512" w:type="pct"/>
          </w:tcPr>
          <w:p w14:paraId="5A99DA1D" w14:textId="77777777" w:rsidR="007518FD" w:rsidRPr="007518FD" w:rsidRDefault="007518FD" w:rsidP="007518FD">
            <w:pPr>
              <w:spacing w:after="40"/>
              <w:jc w:val="left"/>
              <w:rPr>
                <w:szCs w:val="20"/>
              </w:rPr>
            </w:pPr>
            <w:r w:rsidRPr="007518FD">
              <w:t>Skin Malignancy, Minor Complexity</w:t>
            </w:r>
          </w:p>
        </w:tc>
        <w:tc>
          <w:tcPr>
            <w:tcW w:w="471" w:type="pct"/>
          </w:tcPr>
          <w:p w14:paraId="5B51759B" w14:textId="77777777" w:rsidR="007518FD" w:rsidRPr="007518FD" w:rsidRDefault="007518FD" w:rsidP="007518FD">
            <w:pPr>
              <w:spacing w:after="40"/>
              <w:ind w:right="170"/>
              <w:jc w:val="right"/>
              <w:rPr>
                <w:szCs w:val="20"/>
              </w:rPr>
            </w:pPr>
            <w:r w:rsidRPr="007518FD">
              <w:t>0.241</w:t>
            </w:r>
          </w:p>
        </w:tc>
        <w:tc>
          <w:tcPr>
            <w:tcW w:w="470" w:type="pct"/>
          </w:tcPr>
          <w:p w14:paraId="5F19AACD" w14:textId="77777777" w:rsidR="007518FD" w:rsidRPr="007518FD" w:rsidRDefault="007518FD" w:rsidP="007518FD">
            <w:pPr>
              <w:spacing w:after="40"/>
              <w:ind w:right="170"/>
              <w:jc w:val="right"/>
              <w:rPr>
                <w:szCs w:val="20"/>
              </w:rPr>
            </w:pPr>
            <w:r w:rsidRPr="007518FD">
              <w:t>0.215</w:t>
            </w:r>
          </w:p>
        </w:tc>
      </w:tr>
      <w:tr w:rsidR="007518FD" w:rsidRPr="007518FD" w14:paraId="7C4505FF" w14:textId="77777777" w:rsidTr="0039145D">
        <w:tc>
          <w:tcPr>
            <w:tcW w:w="547" w:type="pct"/>
          </w:tcPr>
          <w:p w14:paraId="66DF401C" w14:textId="77777777" w:rsidR="007518FD" w:rsidRPr="007518FD" w:rsidRDefault="007518FD" w:rsidP="007518FD">
            <w:pPr>
              <w:spacing w:after="40"/>
              <w:jc w:val="center"/>
              <w:rPr>
                <w:szCs w:val="20"/>
              </w:rPr>
            </w:pPr>
            <w:r w:rsidRPr="007518FD">
              <w:t>K01A</w:t>
            </w:r>
          </w:p>
        </w:tc>
        <w:tc>
          <w:tcPr>
            <w:tcW w:w="3512" w:type="pct"/>
          </w:tcPr>
          <w:p w14:paraId="1DAB6018" w14:textId="77777777" w:rsidR="007518FD" w:rsidRPr="007518FD" w:rsidRDefault="007518FD" w:rsidP="007518FD">
            <w:pPr>
              <w:spacing w:after="40"/>
              <w:jc w:val="left"/>
              <w:rPr>
                <w:szCs w:val="20"/>
              </w:rPr>
            </w:pPr>
            <w:r w:rsidRPr="007518FD">
              <w:t>OR Procedures for Diabetic Complications, Major Complexity</w:t>
            </w:r>
          </w:p>
        </w:tc>
        <w:tc>
          <w:tcPr>
            <w:tcW w:w="471" w:type="pct"/>
          </w:tcPr>
          <w:p w14:paraId="52923E1A" w14:textId="77777777" w:rsidR="007518FD" w:rsidRPr="007518FD" w:rsidRDefault="007518FD" w:rsidP="007518FD">
            <w:pPr>
              <w:spacing w:after="40"/>
              <w:ind w:right="170"/>
              <w:jc w:val="right"/>
              <w:rPr>
                <w:szCs w:val="20"/>
              </w:rPr>
            </w:pPr>
            <w:r w:rsidRPr="007518FD">
              <w:t>13.252</w:t>
            </w:r>
          </w:p>
        </w:tc>
        <w:tc>
          <w:tcPr>
            <w:tcW w:w="470" w:type="pct"/>
          </w:tcPr>
          <w:p w14:paraId="4F654CED" w14:textId="77777777" w:rsidR="007518FD" w:rsidRPr="007518FD" w:rsidRDefault="007518FD" w:rsidP="007518FD">
            <w:pPr>
              <w:spacing w:after="40"/>
              <w:ind w:right="170"/>
              <w:jc w:val="right"/>
              <w:rPr>
                <w:szCs w:val="20"/>
              </w:rPr>
            </w:pPr>
            <w:r w:rsidRPr="007518FD">
              <w:t>7.566</w:t>
            </w:r>
          </w:p>
        </w:tc>
      </w:tr>
      <w:tr w:rsidR="007518FD" w:rsidRPr="007518FD" w14:paraId="5BC6665F" w14:textId="77777777" w:rsidTr="0039145D">
        <w:tc>
          <w:tcPr>
            <w:tcW w:w="547" w:type="pct"/>
          </w:tcPr>
          <w:p w14:paraId="7F040909" w14:textId="77777777" w:rsidR="007518FD" w:rsidRPr="007518FD" w:rsidRDefault="007518FD" w:rsidP="007518FD">
            <w:pPr>
              <w:spacing w:after="40"/>
              <w:jc w:val="center"/>
              <w:rPr>
                <w:szCs w:val="20"/>
              </w:rPr>
            </w:pPr>
            <w:r w:rsidRPr="007518FD">
              <w:t>K01B</w:t>
            </w:r>
          </w:p>
        </w:tc>
        <w:tc>
          <w:tcPr>
            <w:tcW w:w="3512" w:type="pct"/>
          </w:tcPr>
          <w:p w14:paraId="58DB92C8" w14:textId="77777777" w:rsidR="007518FD" w:rsidRPr="007518FD" w:rsidRDefault="007518FD" w:rsidP="007518FD">
            <w:pPr>
              <w:spacing w:after="40"/>
              <w:jc w:val="left"/>
              <w:rPr>
                <w:szCs w:val="20"/>
              </w:rPr>
            </w:pPr>
            <w:r w:rsidRPr="007518FD">
              <w:t>OR Procedures for Diabetic Complications, Intermediate Complexity</w:t>
            </w:r>
          </w:p>
        </w:tc>
        <w:tc>
          <w:tcPr>
            <w:tcW w:w="471" w:type="pct"/>
          </w:tcPr>
          <w:p w14:paraId="7A9AEDE0" w14:textId="77777777" w:rsidR="007518FD" w:rsidRPr="007518FD" w:rsidRDefault="007518FD" w:rsidP="007518FD">
            <w:pPr>
              <w:spacing w:after="40"/>
              <w:ind w:right="170"/>
              <w:jc w:val="right"/>
              <w:rPr>
                <w:szCs w:val="20"/>
              </w:rPr>
            </w:pPr>
            <w:r w:rsidRPr="007518FD">
              <w:t>6.264</w:t>
            </w:r>
          </w:p>
        </w:tc>
        <w:tc>
          <w:tcPr>
            <w:tcW w:w="470" w:type="pct"/>
          </w:tcPr>
          <w:p w14:paraId="24A4A7CF" w14:textId="77777777" w:rsidR="007518FD" w:rsidRPr="007518FD" w:rsidRDefault="007518FD" w:rsidP="007518FD">
            <w:pPr>
              <w:spacing w:after="40"/>
              <w:ind w:right="170"/>
              <w:jc w:val="right"/>
              <w:rPr>
                <w:szCs w:val="20"/>
              </w:rPr>
            </w:pPr>
            <w:r w:rsidRPr="007518FD">
              <w:t>2.977</w:t>
            </w:r>
          </w:p>
        </w:tc>
      </w:tr>
      <w:tr w:rsidR="007518FD" w:rsidRPr="007518FD" w14:paraId="6030B0CC" w14:textId="77777777" w:rsidTr="0039145D">
        <w:tc>
          <w:tcPr>
            <w:tcW w:w="547" w:type="pct"/>
          </w:tcPr>
          <w:p w14:paraId="655230DD" w14:textId="77777777" w:rsidR="007518FD" w:rsidRPr="007518FD" w:rsidRDefault="007518FD" w:rsidP="007518FD">
            <w:pPr>
              <w:spacing w:after="40"/>
              <w:jc w:val="center"/>
              <w:rPr>
                <w:szCs w:val="20"/>
              </w:rPr>
            </w:pPr>
            <w:r w:rsidRPr="007518FD">
              <w:t>K01C</w:t>
            </w:r>
          </w:p>
        </w:tc>
        <w:tc>
          <w:tcPr>
            <w:tcW w:w="3512" w:type="pct"/>
          </w:tcPr>
          <w:p w14:paraId="1D296CC6" w14:textId="77777777" w:rsidR="007518FD" w:rsidRPr="007518FD" w:rsidRDefault="007518FD" w:rsidP="007518FD">
            <w:pPr>
              <w:spacing w:after="40"/>
              <w:jc w:val="left"/>
              <w:rPr>
                <w:szCs w:val="20"/>
              </w:rPr>
            </w:pPr>
            <w:r w:rsidRPr="007518FD">
              <w:t>OR Procedures for Diabetic Complications, Minor Complexity</w:t>
            </w:r>
          </w:p>
        </w:tc>
        <w:tc>
          <w:tcPr>
            <w:tcW w:w="471" w:type="pct"/>
          </w:tcPr>
          <w:p w14:paraId="593E9D47" w14:textId="77777777" w:rsidR="007518FD" w:rsidRPr="007518FD" w:rsidRDefault="007518FD" w:rsidP="007518FD">
            <w:pPr>
              <w:spacing w:after="40"/>
              <w:ind w:right="170"/>
              <w:jc w:val="right"/>
              <w:rPr>
                <w:szCs w:val="20"/>
              </w:rPr>
            </w:pPr>
            <w:r w:rsidRPr="007518FD">
              <w:t>3.324</w:t>
            </w:r>
          </w:p>
        </w:tc>
        <w:tc>
          <w:tcPr>
            <w:tcW w:w="470" w:type="pct"/>
          </w:tcPr>
          <w:p w14:paraId="52249338" w14:textId="77777777" w:rsidR="007518FD" w:rsidRPr="007518FD" w:rsidRDefault="007518FD" w:rsidP="007518FD">
            <w:pPr>
              <w:spacing w:after="40"/>
              <w:ind w:right="170"/>
              <w:jc w:val="right"/>
              <w:rPr>
                <w:szCs w:val="20"/>
              </w:rPr>
            </w:pPr>
            <w:r w:rsidRPr="007518FD">
              <w:t>3.190</w:t>
            </w:r>
          </w:p>
        </w:tc>
      </w:tr>
      <w:tr w:rsidR="007518FD" w:rsidRPr="007518FD" w14:paraId="2E8FE804" w14:textId="77777777" w:rsidTr="0039145D">
        <w:tc>
          <w:tcPr>
            <w:tcW w:w="547" w:type="pct"/>
          </w:tcPr>
          <w:p w14:paraId="46FB59B3" w14:textId="77777777" w:rsidR="007518FD" w:rsidRPr="007518FD" w:rsidRDefault="007518FD" w:rsidP="007518FD">
            <w:pPr>
              <w:spacing w:after="40"/>
              <w:jc w:val="center"/>
              <w:rPr>
                <w:szCs w:val="20"/>
              </w:rPr>
            </w:pPr>
            <w:r w:rsidRPr="007518FD">
              <w:t>K02A</w:t>
            </w:r>
          </w:p>
        </w:tc>
        <w:tc>
          <w:tcPr>
            <w:tcW w:w="3512" w:type="pct"/>
          </w:tcPr>
          <w:p w14:paraId="33AD0ED4" w14:textId="77777777" w:rsidR="007518FD" w:rsidRPr="007518FD" w:rsidRDefault="007518FD" w:rsidP="007518FD">
            <w:pPr>
              <w:spacing w:after="40"/>
              <w:jc w:val="left"/>
              <w:rPr>
                <w:szCs w:val="20"/>
              </w:rPr>
            </w:pPr>
            <w:r w:rsidRPr="007518FD">
              <w:t>Pituitary Procedures, Major Complexity</w:t>
            </w:r>
          </w:p>
        </w:tc>
        <w:tc>
          <w:tcPr>
            <w:tcW w:w="471" w:type="pct"/>
          </w:tcPr>
          <w:p w14:paraId="111EBCF3" w14:textId="77777777" w:rsidR="007518FD" w:rsidRPr="007518FD" w:rsidRDefault="007518FD" w:rsidP="007518FD">
            <w:pPr>
              <w:spacing w:after="40"/>
              <w:ind w:right="170"/>
              <w:jc w:val="right"/>
              <w:rPr>
                <w:szCs w:val="20"/>
              </w:rPr>
            </w:pPr>
            <w:r w:rsidRPr="007518FD">
              <w:t>8.853</w:t>
            </w:r>
          </w:p>
        </w:tc>
        <w:tc>
          <w:tcPr>
            <w:tcW w:w="470" w:type="pct"/>
          </w:tcPr>
          <w:p w14:paraId="63437943" w14:textId="77777777" w:rsidR="007518FD" w:rsidRPr="007518FD" w:rsidRDefault="007518FD" w:rsidP="007518FD">
            <w:pPr>
              <w:spacing w:after="40"/>
              <w:ind w:right="170"/>
              <w:jc w:val="right"/>
              <w:rPr>
                <w:szCs w:val="20"/>
              </w:rPr>
            </w:pPr>
            <w:r w:rsidRPr="007518FD">
              <w:t>9.513</w:t>
            </w:r>
          </w:p>
        </w:tc>
      </w:tr>
      <w:tr w:rsidR="007518FD" w:rsidRPr="007518FD" w14:paraId="66618C10" w14:textId="77777777" w:rsidTr="0039145D">
        <w:tc>
          <w:tcPr>
            <w:tcW w:w="547" w:type="pct"/>
          </w:tcPr>
          <w:p w14:paraId="61C4B1C6" w14:textId="77777777" w:rsidR="007518FD" w:rsidRPr="007518FD" w:rsidRDefault="007518FD" w:rsidP="007518FD">
            <w:pPr>
              <w:spacing w:after="40"/>
              <w:jc w:val="center"/>
              <w:rPr>
                <w:szCs w:val="20"/>
              </w:rPr>
            </w:pPr>
            <w:r w:rsidRPr="007518FD">
              <w:t>K02B</w:t>
            </w:r>
          </w:p>
        </w:tc>
        <w:tc>
          <w:tcPr>
            <w:tcW w:w="3512" w:type="pct"/>
          </w:tcPr>
          <w:p w14:paraId="51E4EE57" w14:textId="77777777" w:rsidR="007518FD" w:rsidRPr="007518FD" w:rsidRDefault="007518FD" w:rsidP="007518FD">
            <w:pPr>
              <w:spacing w:after="40"/>
              <w:jc w:val="left"/>
              <w:rPr>
                <w:szCs w:val="20"/>
              </w:rPr>
            </w:pPr>
            <w:r w:rsidRPr="007518FD">
              <w:t>Pituitary Procedures, Minor Complexity</w:t>
            </w:r>
          </w:p>
        </w:tc>
        <w:tc>
          <w:tcPr>
            <w:tcW w:w="471" w:type="pct"/>
          </w:tcPr>
          <w:p w14:paraId="569871A5" w14:textId="77777777" w:rsidR="007518FD" w:rsidRPr="007518FD" w:rsidRDefault="007518FD" w:rsidP="007518FD">
            <w:pPr>
              <w:spacing w:after="40"/>
              <w:ind w:right="170"/>
              <w:jc w:val="right"/>
              <w:rPr>
                <w:szCs w:val="20"/>
              </w:rPr>
            </w:pPr>
            <w:r w:rsidRPr="007518FD">
              <w:t>3.680</w:t>
            </w:r>
          </w:p>
        </w:tc>
        <w:tc>
          <w:tcPr>
            <w:tcW w:w="470" w:type="pct"/>
          </w:tcPr>
          <w:p w14:paraId="314CB251" w14:textId="77777777" w:rsidR="007518FD" w:rsidRPr="007518FD" w:rsidRDefault="007518FD" w:rsidP="007518FD">
            <w:pPr>
              <w:spacing w:after="40"/>
              <w:ind w:right="170"/>
              <w:jc w:val="right"/>
              <w:rPr>
                <w:szCs w:val="20"/>
              </w:rPr>
            </w:pPr>
            <w:r w:rsidRPr="007518FD">
              <w:t>1.525</w:t>
            </w:r>
          </w:p>
        </w:tc>
      </w:tr>
      <w:tr w:rsidR="007518FD" w:rsidRPr="007518FD" w14:paraId="27D0DFEC" w14:textId="77777777" w:rsidTr="0039145D">
        <w:tc>
          <w:tcPr>
            <w:tcW w:w="547" w:type="pct"/>
          </w:tcPr>
          <w:p w14:paraId="47473C52" w14:textId="77777777" w:rsidR="007518FD" w:rsidRPr="007518FD" w:rsidRDefault="007518FD" w:rsidP="007518FD">
            <w:pPr>
              <w:spacing w:after="40"/>
              <w:jc w:val="center"/>
              <w:rPr>
                <w:szCs w:val="20"/>
              </w:rPr>
            </w:pPr>
            <w:r w:rsidRPr="007518FD">
              <w:t>K03Z</w:t>
            </w:r>
          </w:p>
        </w:tc>
        <w:tc>
          <w:tcPr>
            <w:tcW w:w="3512" w:type="pct"/>
          </w:tcPr>
          <w:p w14:paraId="12E1EEF5" w14:textId="77777777" w:rsidR="007518FD" w:rsidRPr="007518FD" w:rsidRDefault="007518FD" w:rsidP="007518FD">
            <w:pPr>
              <w:spacing w:after="40"/>
              <w:jc w:val="left"/>
              <w:rPr>
                <w:szCs w:val="20"/>
              </w:rPr>
            </w:pPr>
            <w:r w:rsidRPr="007518FD">
              <w:t>Adrenal Procedures</w:t>
            </w:r>
          </w:p>
        </w:tc>
        <w:tc>
          <w:tcPr>
            <w:tcW w:w="471" w:type="pct"/>
          </w:tcPr>
          <w:p w14:paraId="0098E654" w14:textId="77777777" w:rsidR="007518FD" w:rsidRPr="007518FD" w:rsidRDefault="007518FD" w:rsidP="007518FD">
            <w:pPr>
              <w:spacing w:after="40"/>
              <w:ind w:right="170"/>
              <w:jc w:val="right"/>
              <w:rPr>
                <w:szCs w:val="20"/>
              </w:rPr>
            </w:pPr>
            <w:r w:rsidRPr="007518FD">
              <w:t>3.803</w:t>
            </w:r>
          </w:p>
        </w:tc>
        <w:tc>
          <w:tcPr>
            <w:tcW w:w="470" w:type="pct"/>
          </w:tcPr>
          <w:p w14:paraId="04C8D646" w14:textId="77777777" w:rsidR="007518FD" w:rsidRPr="007518FD" w:rsidRDefault="007518FD" w:rsidP="007518FD">
            <w:pPr>
              <w:spacing w:after="40"/>
              <w:ind w:right="170"/>
              <w:jc w:val="right"/>
              <w:rPr>
                <w:szCs w:val="20"/>
              </w:rPr>
            </w:pPr>
            <w:r w:rsidRPr="007518FD">
              <w:t>3.282</w:t>
            </w:r>
          </w:p>
        </w:tc>
      </w:tr>
      <w:tr w:rsidR="007518FD" w:rsidRPr="007518FD" w14:paraId="73717313" w14:textId="77777777" w:rsidTr="0039145D">
        <w:tc>
          <w:tcPr>
            <w:tcW w:w="547" w:type="pct"/>
          </w:tcPr>
          <w:p w14:paraId="132B3151" w14:textId="77777777" w:rsidR="007518FD" w:rsidRPr="007518FD" w:rsidRDefault="007518FD" w:rsidP="007518FD">
            <w:pPr>
              <w:spacing w:after="40"/>
              <w:jc w:val="center"/>
              <w:rPr>
                <w:szCs w:val="20"/>
              </w:rPr>
            </w:pPr>
            <w:r w:rsidRPr="007518FD">
              <w:t>K05A</w:t>
            </w:r>
          </w:p>
        </w:tc>
        <w:tc>
          <w:tcPr>
            <w:tcW w:w="3512" w:type="pct"/>
          </w:tcPr>
          <w:p w14:paraId="7B0FBD09" w14:textId="77777777" w:rsidR="007518FD" w:rsidRPr="007518FD" w:rsidRDefault="007518FD" w:rsidP="007518FD">
            <w:pPr>
              <w:spacing w:after="40"/>
              <w:jc w:val="left"/>
              <w:rPr>
                <w:szCs w:val="20"/>
              </w:rPr>
            </w:pPr>
            <w:r w:rsidRPr="007518FD">
              <w:t>Parathyroid Procedures, Major Complexity</w:t>
            </w:r>
          </w:p>
        </w:tc>
        <w:tc>
          <w:tcPr>
            <w:tcW w:w="471" w:type="pct"/>
          </w:tcPr>
          <w:p w14:paraId="25D40B34" w14:textId="77777777" w:rsidR="007518FD" w:rsidRPr="007518FD" w:rsidRDefault="007518FD" w:rsidP="007518FD">
            <w:pPr>
              <w:spacing w:after="40"/>
              <w:ind w:right="170"/>
              <w:jc w:val="right"/>
              <w:rPr>
                <w:szCs w:val="20"/>
              </w:rPr>
            </w:pPr>
            <w:r w:rsidRPr="007518FD">
              <w:t>3.565</w:t>
            </w:r>
          </w:p>
        </w:tc>
        <w:tc>
          <w:tcPr>
            <w:tcW w:w="470" w:type="pct"/>
          </w:tcPr>
          <w:p w14:paraId="52BE8E99" w14:textId="77777777" w:rsidR="007518FD" w:rsidRPr="007518FD" w:rsidRDefault="007518FD" w:rsidP="007518FD">
            <w:pPr>
              <w:spacing w:after="40"/>
              <w:ind w:right="170"/>
              <w:jc w:val="right"/>
              <w:rPr>
                <w:szCs w:val="20"/>
              </w:rPr>
            </w:pPr>
            <w:r w:rsidRPr="007518FD">
              <w:t>5.046</w:t>
            </w:r>
          </w:p>
        </w:tc>
      </w:tr>
      <w:tr w:rsidR="007518FD" w:rsidRPr="007518FD" w14:paraId="281659F9" w14:textId="77777777" w:rsidTr="0039145D">
        <w:tc>
          <w:tcPr>
            <w:tcW w:w="547" w:type="pct"/>
          </w:tcPr>
          <w:p w14:paraId="62588487" w14:textId="77777777" w:rsidR="007518FD" w:rsidRPr="007518FD" w:rsidRDefault="007518FD" w:rsidP="007518FD">
            <w:pPr>
              <w:spacing w:after="40"/>
              <w:jc w:val="center"/>
              <w:rPr>
                <w:szCs w:val="20"/>
              </w:rPr>
            </w:pPr>
            <w:r w:rsidRPr="007518FD">
              <w:t>K05B</w:t>
            </w:r>
          </w:p>
        </w:tc>
        <w:tc>
          <w:tcPr>
            <w:tcW w:w="3512" w:type="pct"/>
          </w:tcPr>
          <w:p w14:paraId="78E12D25" w14:textId="77777777" w:rsidR="007518FD" w:rsidRPr="007518FD" w:rsidRDefault="007518FD" w:rsidP="007518FD">
            <w:pPr>
              <w:spacing w:after="40"/>
              <w:jc w:val="left"/>
              <w:rPr>
                <w:szCs w:val="20"/>
              </w:rPr>
            </w:pPr>
            <w:r w:rsidRPr="007518FD">
              <w:t>Parathyroid Procedures, Minor Complexity</w:t>
            </w:r>
          </w:p>
        </w:tc>
        <w:tc>
          <w:tcPr>
            <w:tcW w:w="471" w:type="pct"/>
          </w:tcPr>
          <w:p w14:paraId="718DD92D" w14:textId="77777777" w:rsidR="007518FD" w:rsidRPr="007518FD" w:rsidRDefault="007518FD" w:rsidP="007518FD">
            <w:pPr>
              <w:spacing w:after="40"/>
              <w:ind w:right="170"/>
              <w:jc w:val="right"/>
              <w:rPr>
                <w:szCs w:val="20"/>
              </w:rPr>
            </w:pPr>
            <w:r w:rsidRPr="007518FD">
              <w:t>1.468</w:t>
            </w:r>
          </w:p>
        </w:tc>
        <w:tc>
          <w:tcPr>
            <w:tcW w:w="470" w:type="pct"/>
          </w:tcPr>
          <w:p w14:paraId="69D1938C" w14:textId="77777777" w:rsidR="007518FD" w:rsidRPr="007518FD" w:rsidRDefault="007518FD" w:rsidP="007518FD">
            <w:pPr>
              <w:spacing w:after="40"/>
              <w:ind w:right="170"/>
              <w:jc w:val="right"/>
              <w:rPr>
                <w:szCs w:val="20"/>
              </w:rPr>
            </w:pPr>
            <w:r w:rsidRPr="007518FD">
              <w:t>0.736</w:t>
            </w:r>
          </w:p>
        </w:tc>
      </w:tr>
      <w:tr w:rsidR="007518FD" w:rsidRPr="007518FD" w14:paraId="041AADD1" w14:textId="77777777" w:rsidTr="0039145D">
        <w:tc>
          <w:tcPr>
            <w:tcW w:w="547" w:type="pct"/>
          </w:tcPr>
          <w:p w14:paraId="7C865F73" w14:textId="77777777" w:rsidR="007518FD" w:rsidRPr="007518FD" w:rsidRDefault="007518FD" w:rsidP="007518FD">
            <w:pPr>
              <w:spacing w:after="40"/>
              <w:jc w:val="center"/>
              <w:rPr>
                <w:szCs w:val="20"/>
              </w:rPr>
            </w:pPr>
            <w:r w:rsidRPr="007518FD">
              <w:t>K06A</w:t>
            </w:r>
          </w:p>
        </w:tc>
        <w:tc>
          <w:tcPr>
            <w:tcW w:w="3512" w:type="pct"/>
          </w:tcPr>
          <w:p w14:paraId="4A08AF3F" w14:textId="77777777" w:rsidR="007518FD" w:rsidRPr="007518FD" w:rsidRDefault="007518FD" w:rsidP="007518FD">
            <w:pPr>
              <w:spacing w:after="40"/>
              <w:jc w:val="left"/>
              <w:rPr>
                <w:szCs w:val="20"/>
              </w:rPr>
            </w:pPr>
            <w:r w:rsidRPr="007518FD">
              <w:t>Thyroid Procedures, Major Complexity</w:t>
            </w:r>
          </w:p>
        </w:tc>
        <w:tc>
          <w:tcPr>
            <w:tcW w:w="471" w:type="pct"/>
          </w:tcPr>
          <w:p w14:paraId="4A37D017" w14:textId="77777777" w:rsidR="007518FD" w:rsidRPr="007518FD" w:rsidRDefault="007518FD" w:rsidP="007518FD">
            <w:pPr>
              <w:spacing w:after="40"/>
              <w:ind w:right="170"/>
              <w:jc w:val="right"/>
              <w:rPr>
                <w:szCs w:val="20"/>
              </w:rPr>
            </w:pPr>
            <w:r w:rsidRPr="007518FD">
              <w:t>2.953</w:t>
            </w:r>
          </w:p>
        </w:tc>
        <w:tc>
          <w:tcPr>
            <w:tcW w:w="470" w:type="pct"/>
          </w:tcPr>
          <w:p w14:paraId="5A36D1C7" w14:textId="77777777" w:rsidR="007518FD" w:rsidRPr="007518FD" w:rsidRDefault="007518FD" w:rsidP="007518FD">
            <w:pPr>
              <w:spacing w:after="40"/>
              <w:ind w:right="170"/>
              <w:jc w:val="right"/>
              <w:rPr>
                <w:szCs w:val="20"/>
              </w:rPr>
            </w:pPr>
            <w:r w:rsidRPr="007518FD">
              <w:t>1.362</w:t>
            </w:r>
          </w:p>
        </w:tc>
      </w:tr>
      <w:tr w:rsidR="007518FD" w:rsidRPr="007518FD" w14:paraId="77CCE150" w14:textId="77777777" w:rsidTr="0039145D">
        <w:tc>
          <w:tcPr>
            <w:tcW w:w="547" w:type="pct"/>
          </w:tcPr>
          <w:p w14:paraId="0E8ADB55" w14:textId="77777777" w:rsidR="007518FD" w:rsidRPr="007518FD" w:rsidRDefault="007518FD" w:rsidP="007518FD">
            <w:pPr>
              <w:spacing w:after="40"/>
              <w:jc w:val="center"/>
              <w:rPr>
                <w:szCs w:val="20"/>
              </w:rPr>
            </w:pPr>
            <w:r w:rsidRPr="007518FD">
              <w:t>K06B</w:t>
            </w:r>
          </w:p>
        </w:tc>
        <w:tc>
          <w:tcPr>
            <w:tcW w:w="3512" w:type="pct"/>
          </w:tcPr>
          <w:p w14:paraId="000D0C65" w14:textId="77777777" w:rsidR="007518FD" w:rsidRPr="007518FD" w:rsidRDefault="007518FD" w:rsidP="007518FD">
            <w:pPr>
              <w:spacing w:after="40"/>
              <w:jc w:val="left"/>
              <w:rPr>
                <w:szCs w:val="20"/>
              </w:rPr>
            </w:pPr>
            <w:r w:rsidRPr="007518FD">
              <w:t>Thyroid Procedures, Minor Complexity</w:t>
            </w:r>
          </w:p>
        </w:tc>
        <w:tc>
          <w:tcPr>
            <w:tcW w:w="471" w:type="pct"/>
          </w:tcPr>
          <w:p w14:paraId="0FA1413B" w14:textId="77777777" w:rsidR="007518FD" w:rsidRPr="007518FD" w:rsidRDefault="007518FD" w:rsidP="007518FD">
            <w:pPr>
              <w:spacing w:after="40"/>
              <w:ind w:right="170"/>
              <w:jc w:val="right"/>
              <w:rPr>
                <w:szCs w:val="20"/>
              </w:rPr>
            </w:pPr>
            <w:r w:rsidRPr="007518FD">
              <w:t>1.868</w:t>
            </w:r>
          </w:p>
        </w:tc>
        <w:tc>
          <w:tcPr>
            <w:tcW w:w="470" w:type="pct"/>
          </w:tcPr>
          <w:p w14:paraId="3850334D" w14:textId="77777777" w:rsidR="007518FD" w:rsidRPr="007518FD" w:rsidRDefault="007518FD" w:rsidP="007518FD">
            <w:pPr>
              <w:spacing w:after="40"/>
              <w:ind w:right="170"/>
              <w:jc w:val="right"/>
              <w:rPr>
                <w:szCs w:val="20"/>
              </w:rPr>
            </w:pPr>
            <w:r w:rsidRPr="007518FD">
              <w:t>2.962</w:t>
            </w:r>
          </w:p>
        </w:tc>
      </w:tr>
      <w:tr w:rsidR="007518FD" w:rsidRPr="007518FD" w14:paraId="5830E1D0" w14:textId="77777777" w:rsidTr="0039145D">
        <w:tc>
          <w:tcPr>
            <w:tcW w:w="547" w:type="pct"/>
          </w:tcPr>
          <w:p w14:paraId="09ECA79C" w14:textId="77777777" w:rsidR="007518FD" w:rsidRPr="007518FD" w:rsidRDefault="007518FD" w:rsidP="007518FD">
            <w:pPr>
              <w:spacing w:after="40"/>
              <w:jc w:val="center"/>
              <w:rPr>
                <w:szCs w:val="20"/>
              </w:rPr>
            </w:pPr>
            <w:r w:rsidRPr="007518FD">
              <w:t>K08Z</w:t>
            </w:r>
          </w:p>
        </w:tc>
        <w:tc>
          <w:tcPr>
            <w:tcW w:w="3512" w:type="pct"/>
          </w:tcPr>
          <w:p w14:paraId="56E6D4BA" w14:textId="77777777" w:rsidR="007518FD" w:rsidRPr="007518FD" w:rsidRDefault="007518FD" w:rsidP="007518FD">
            <w:pPr>
              <w:spacing w:after="40"/>
              <w:jc w:val="left"/>
              <w:rPr>
                <w:szCs w:val="20"/>
              </w:rPr>
            </w:pPr>
            <w:r w:rsidRPr="007518FD">
              <w:t>Thyroglossal Procedures</w:t>
            </w:r>
          </w:p>
        </w:tc>
        <w:tc>
          <w:tcPr>
            <w:tcW w:w="471" w:type="pct"/>
          </w:tcPr>
          <w:p w14:paraId="707BC13A" w14:textId="77777777" w:rsidR="007518FD" w:rsidRPr="007518FD" w:rsidRDefault="007518FD" w:rsidP="007518FD">
            <w:pPr>
              <w:spacing w:after="40"/>
              <w:ind w:right="170"/>
              <w:jc w:val="right"/>
              <w:rPr>
                <w:szCs w:val="20"/>
              </w:rPr>
            </w:pPr>
            <w:r w:rsidRPr="007518FD">
              <w:t>1.192</w:t>
            </w:r>
          </w:p>
        </w:tc>
        <w:tc>
          <w:tcPr>
            <w:tcW w:w="470" w:type="pct"/>
          </w:tcPr>
          <w:p w14:paraId="56B0D038" w14:textId="77777777" w:rsidR="007518FD" w:rsidRPr="007518FD" w:rsidRDefault="007518FD" w:rsidP="007518FD">
            <w:pPr>
              <w:spacing w:after="40"/>
              <w:ind w:right="170"/>
              <w:jc w:val="right"/>
              <w:rPr>
                <w:szCs w:val="20"/>
              </w:rPr>
            </w:pPr>
            <w:r w:rsidRPr="007518FD">
              <w:t>0.832</w:t>
            </w:r>
          </w:p>
        </w:tc>
      </w:tr>
      <w:tr w:rsidR="007518FD" w:rsidRPr="007518FD" w14:paraId="058FD402" w14:textId="77777777" w:rsidTr="0039145D">
        <w:tc>
          <w:tcPr>
            <w:tcW w:w="547" w:type="pct"/>
          </w:tcPr>
          <w:p w14:paraId="6653D0DC" w14:textId="77777777" w:rsidR="007518FD" w:rsidRPr="007518FD" w:rsidRDefault="007518FD" w:rsidP="007518FD">
            <w:pPr>
              <w:spacing w:after="40"/>
              <w:jc w:val="center"/>
              <w:rPr>
                <w:szCs w:val="20"/>
              </w:rPr>
            </w:pPr>
            <w:r w:rsidRPr="007518FD">
              <w:t>K09A</w:t>
            </w:r>
          </w:p>
        </w:tc>
        <w:tc>
          <w:tcPr>
            <w:tcW w:w="3512" w:type="pct"/>
          </w:tcPr>
          <w:p w14:paraId="38808221" w14:textId="77777777" w:rsidR="007518FD" w:rsidRPr="007518FD" w:rsidRDefault="007518FD" w:rsidP="007518FD">
            <w:pPr>
              <w:spacing w:after="40"/>
              <w:jc w:val="left"/>
              <w:rPr>
                <w:szCs w:val="20"/>
              </w:rPr>
            </w:pPr>
            <w:r w:rsidRPr="007518FD">
              <w:t>Other Endocrine, Nutritional and Metabolic OR Procedures, Major Complexity</w:t>
            </w:r>
          </w:p>
        </w:tc>
        <w:tc>
          <w:tcPr>
            <w:tcW w:w="471" w:type="pct"/>
          </w:tcPr>
          <w:p w14:paraId="350D0FA5" w14:textId="77777777" w:rsidR="007518FD" w:rsidRPr="007518FD" w:rsidRDefault="007518FD" w:rsidP="007518FD">
            <w:pPr>
              <w:spacing w:after="40"/>
              <w:ind w:right="170"/>
              <w:jc w:val="right"/>
              <w:rPr>
                <w:szCs w:val="20"/>
              </w:rPr>
            </w:pPr>
            <w:r w:rsidRPr="007518FD">
              <w:t>6.697</w:t>
            </w:r>
          </w:p>
        </w:tc>
        <w:tc>
          <w:tcPr>
            <w:tcW w:w="470" w:type="pct"/>
          </w:tcPr>
          <w:p w14:paraId="511DF6BF" w14:textId="77777777" w:rsidR="007518FD" w:rsidRPr="007518FD" w:rsidRDefault="007518FD" w:rsidP="007518FD">
            <w:pPr>
              <w:spacing w:after="40"/>
              <w:ind w:right="170"/>
              <w:jc w:val="right"/>
              <w:rPr>
                <w:szCs w:val="20"/>
              </w:rPr>
            </w:pPr>
            <w:r w:rsidRPr="007518FD">
              <w:t>8.924</w:t>
            </w:r>
          </w:p>
        </w:tc>
      </w:tr>
      <w:tr w:rsidR="007518FD" w:rsidRPr="007518FD" w14:paraId="5C606481" w14:textId="77777777" w:rsidTr="0039145D">
        <w:tc>
          <w:tcPr>
            <w:tcW w:w="547" w:type="pct"/>
          </w:tcPr>
          <w:p w14:paraId="79C5034D" w14:textId="77777777" w:rsidR="007518FD" w:rsidRPr="007518FD" w:rsidRDefault="007518FD" w:rsidP="007518FD">
            <w:pPr>
              <w:spacing w:after="40"/>
              <w:jc w:val="center"/>
              <w:rPr>
                <w:szCs w:val="20"/>
              </w:rPr>
            </w:pPr>
            <w:r w:rsidRPr="007518FD">
              <w:t>K09B</w:t>
            </w:r>
          </w:p>
        </w:tc>
        <w:tc>
          <w:tcPr>
            <w:tcW w:w="3512" w:type="pct"/>
          </w:tcPr>
          <w:p w14:paraId="161C921E" w14:textId="77777777" w:rsidR="007518FD" w:rsidRPr="007518FD" w:rsidRDefault="007518FD" w:rsidP="007518FD">
            <w:pPr>
              <w:spacing w:after="40"/>
              <w:jc w:val="left"/>
              <w:rPr>
                <w:szCs w:val="20"/>
              </w:rPr>
            </w:pPr>
            <w:r w:rsidRPr="007518FD">
              <w:t>Other Endocrine, Nutritional and Metabolic OR Procedures, Minor Complexity</w:t>
            </w:r>
          </w:p>
        </w:tc>
        <w:tc>
          <w:tcPr>
            <w:tcW w:w="471" w:type="pct"/>
          </w:tcPr>
          <w:p w14:paraId="611E472A" w14:textId="77777777" w:rsidR="007518FD" w:rsidRPr="007518FD" w:rsidRDefault="007518FD" w:rsidP="007518FD">
            <w:pPr>
              <w:spacing w:after="40"/>
              <w:ind w:right="170"/>
              <w:jc w:val="right"/>
              <w:rPr>
                <w:szCs w:val="20"/>
              </w:rPr>
            </w:pPr>
            <w:r w:rsidRPr="007518FD">
              <w:t>1.984</w:t>
            </w:r>
          </w:p>
        </w:tc>
        <w:tc>
          <w:tcPr>
            <w:tcW w:w="470" w:type="pct"/>
          </w:tcPr>
          <w:p w14:paraId="619CEDEC" w14:textId="77777777" w:rsidR="007518FD" w:rsidRPr="007518FD" w:rsidRDefault="007518FD" w:rsidP="007518FD">
            <w:pPr>
              <w:spacing w:after="40"/>
              <w:ind w:right="170"/>
              <w:jc w:val="right"/>
              <w:rPr>
                <w:szCs w:val="20"/>
              </w:rPr>
            </w:pPr>
            <w:r w:rsidRPr="007518FD">
              <w:t>2.778</w:t>
            </w:r>
          </w:p>
        </w:tc>
      </w:tr>
      <w:tr w:rsidR="007518FD" w:rsidRPr="007518FD" w14:paraId="5D247019" w14:textId="77777777" w:rsidTr="0039145D">
        <w:tc>
          <w:tcPr>
            <w:tcW w:w="547" w:type="pct"/>
          </w:tcPr>
          <w:p w14:paraId="78FC86AC" w14:textId="77777777" w:rsidR="007518FD" w:rsidRPr="007518FD" w:rsidRDefault="007518FD" w:rsidP="007518FD">
            <w:pPr>
              <w:spacing w:after="40"/>
              <w:jc w:val="center"/>
              <w:rPr>
                <w:szCs w:val="20"/>
              </w:rPr>
            </w:pPr>
            <w:r w:rsidRPr="007518FD">
              <w:t>K10A</w:t>
            </w:r>
          </w:p>
        </w:tc>
        <w:tc>
          <w:tcPr>
            <w:tcW w:w="3512" w:type="pct"/>
          </w:tcPr>
          <w:p w14:paraId="0AC75E36" w14:textId="77777777" w:rsidR="007518FD" w:rsidRPr="007518FD" w:rsidRDefault="007518FD" w:rsidP="007518FD">
            <w:pPr>
              <w:spacing w:after="40"/>
              <w:jc w:val="left"/>
              <w:rPr>
                <w:szCs w:val="20"/>
              </w:rPr>
            </w:pPr>
            <w:r w:rsidRPr="007518FD">
              <w:t>Revisional and Open Bariatric Procedures, Major Complexity</w:t>
            </w:r>
          </w:p>
        </w:tc>
        <w:tc>
          <w:tcPr>
            <w:tcW w:w="471" w:type="pct"/>
          </w:tcPr>
          <w:p w14:paraId="1D75FC7C" w14:textId="77777777" w:rsidR="007518FD" w:rsidRPr="007518FD" w:rsidRDefault="007518FD" w:rsidP="007518FD">
            <w:pPr>
              <w:spacing w:after="40"/>
              <w:ind w:right="170"/>
              <w:jc w:val="right"/>
              <w:rPr>
                <w:szCs w:val="20"/>
              </w:rPr>
            </w:pPr>
            <w:r w:rsidRPr="007518FD">
              <w:t>4.875</w:t>
            </w:r>
          </w:p>
        </w:tc>
        <w:tc>
          <w:tcPr>
            <w:tcW w:w="470" w:type="pct"/>
          </w:tcPr>
          <w:p w14:paraId="5263E3BB" w14:textId="77777777" w:rsidR="007518FD" w:rsidRPr="007518FD" w:rsidRDefault="007518FD" w:rsidP="007518FD">
            <w:pPr>
              <w:spacing w:after="40"/>
              <w:ind w:right="170"/>
              <w:jc w:val="right"/>
              <w:rPr>
                <w:szCs w:val="20"/>
              </w:rPr>
            </w:pPr>
            <w:r w:rsidRPr="007518FD">
              <w:t>3.625</w:t>
            </w:r>
          </w:p>
        </w:tc>
      </w:tr>
      <w:tr w:rsidR="007518FD" w:rsidRPr="007518FD" w14:paraId="1F521713" w14:textId="77777777" w:rsidTr="0039145D">
        <w:tc>
          <w:tcPr>
            <w:tcW w:w="547" w:type="pct"/>
          </w:tcPr>
          <w:p w14:paraId="59ED4FE3" w14:textId="77777777" w:rsidR="007518FD" w:rsidRPr="007518FD" w:rsidRDefault="007518FD" w:rsidP="007518FD">
            <w:pPr>
              <w:spacing w:after="40"/>
              <w:jc w:val="center"/>
              <w:rPr>
                <w:szCs w:val="20"/>
              </w:rPr>
            </w:pPr>
            <w:r w:rsidRPr="007518FD">
              <w:t>K10B</w:t>
            </w:r>
          </w:p>
        </w:tc>
        <w:tc>
          <w:tcPr>
            <w:tcW w:w="3512" w:type="pct"/>
          </w:tcPr>
          <w:p w14:paraId="001EAB62" w14:textId="77777777" w:rsidR="007518FD" w:rsidRPr="007518FD" w:rsidRDefault="007518FD" w:rsidP="007518FD">
            <w:pPr>
              <w:spacing w:after="40"/>
              <w:jc w:val="left"/>
              <w:rPr>
                <w:szCs w:val="20"/>
              </w:rPr>
            </w:pPr>
            <w:r w:rsidRPr="007518FD">
              <w:t>Revisional and Open Bariatric Procedures, Minor Complexity</w:t>
            </w:r>
          </w:p>
        </w:tc>
        <w:tc>
          <w:tcPr>
            <w:tcW w:w="471" w:type="pct"/>
          </w:tcPr>
          <w:p w14:paraId="33A18201" w14:textId="77777777" w:rsidR="007518FD" w:rsidRPr="007518FD" w:rsidRDefault="007518FD" w:rsidP="007518FD">
            <w:pPr>
              <w:spacing w:after="40"/>
              <w:ind w:right="170"/>
              <w:jc w:val="right"/>
              <w:rPr>
                <w:szCs w:val="20"/>
              </w:rPr>
            </w:pPr>
            <w:r w:rsidRPr="007518FD">
              <w:t>2.798</w:t>
            </w:r>
          </w:p>
        </w:tc>
        <w:tc>
          <w:tcPr>
            <w:tcW w:w="470" w:type="pct"/>
          </w:tcPr>
          <w:p w14:paraId="56052B11" w14:textId="77777777" w:rsidR="007518FD" w:rsidRPr="007518FD" w:rsidRDefault="007518FD" w:rsidP="007518FD">
            <w:pPr>
              <w:spacing w:after="40"/>
              <w:ind w:right="170"/>
              <w:jc w:val="right"/>
              <w:rPr>
                <w:szCs w:val="20"/>
              </w:rPr>
            </w:pPr>
            <w:r w:rsidRPr="007518FD">
              <w:t>2.486</w:t>
            </w:r>
          </w:p>
        </w:tc>
      </w:tr>
      <w:tr w:rsidR="007518FD" w:rsidRPr="007518FD" w14:paraId="2CF68629" w14:textId="77777777" w:rsidTr="0039145D">
        <w:tc>
          <w:tcPr>
            <w:tcW w:w="547" w:type="pct"/>
          </w:tcPr>
          <w:p w14:paraId="2B4BFCF6" w14:textId="77777777" w:rsidR="007518FD" w:rsidRPr="007518FD" w:rsidRDefault="007518FD" w:rsidP="007518FD">
            <w:pPr>
              <w:spacing w:after="40"/>
              <w:jc w:val="center"/>
              <w:rPr>
                <w:szCs w:val="20"/>
              </w:rPr>
            </w:pPr>
            <w:r w:rsidRPr="007518FD">
              <w:t>K11A</w:t>
            </w:r>
          </w:p>
        </w:tc>
        <w:tc>
          <w:tcPr>
            <w:tcW w:w="3512" w:type="pct"/>
          </w:tcPr>
          <w:p w14:paraId="1D3420AB" w14:textId="77777777" w:rsidR="007518FD" w:rsidRPr="007518FD" w:rsidRDefault="007518FD" w:rsidP="007518FD">
            <w:pPr>
              <w:spacing w:after="40"/>
              <w:jc w:val="left"/>
              <w:rPr>
                <w:szCs w:val="20"/>
              </w:rPr>
            </w:pPr>
            <w:r w:rsidRPr="007518FD">
              <w:t>Major Laparoscopic Bariatric Procedures, Major Complexity</w:t>
            </w:r>
          </w:p>
        </w:tc>
        <w:tc>
          <w:tcPr>
            <w:tcW w:w="471" w:type="pct"/>
          </w:tcPr>
          <w:p w14:paraId="73D5F58B" w14:textId="77777777" w:rsidR="007518FD" w:rsidRPr="007518FD" w:rsidRDefault="007518FD" w:rsidP="007518FD">
            <w:pPr>
              <w:spacing w:after="40"/>
              <w:ind w:right="170"/>
              <w:jc w:val="right"/>
              <w:rPr>
                <w:szCs w:val="20"/>
              </w:rPr>
            </w:pPr>
            <w:r w:rsidRPr="007518FD">
              <w:t>2.870</w:t>
            </w:r>
          </w:p>
        </w:tc>
        <w:tc>
          <w:tcPr>
            <w:tcW w:w="470" w:type="pct"/>
          </w:tcPr>
          <w:p w14:paraId="7239C2E3" w14:textId="77777777" w:rsidR="007518FD" w:rsidRPr="007518FD" w:rsidRDefault="007518FD" w:rsidP="007518FD">
            <w:pPr>
              <w:spacing w:after="40"/>
              <w:ind w:right="170"/>
              <w:jc w:val="right"/>
              <w:rPr>
                <w:szCs w:val="20"/>
              </w:rPr>
            </w:pPr>
            <w:r w:rsidRPr="007518FD">
              <w:t>2.090</w:t>
            </w:r>
          </w:p>
        </w:tc>
      </w:tr>
      <w:tr w:rsidR="007518FD" w:rsidRPr="007518FD" w14:paraId="5461C753" w14:textId="77777777" w:rsidTr="0039145D">
        <w:tc>
          <w:tcPr>
            <w:tcW w:w="547" w:type="pct"/>
          </w:tcPr>
          <w:p w14:paraId="0885AAF0" w14:textId="77777777" w:rsidR="007518FD" w:rsidRPr="007518FD" w:rsidRDefault="007518FD" w:rsidP="007518FD">
            <w:pPr>
              <w:spacing w:after="40"/>
              <w:jc w:val="center"/>
              <w:rPr>
                <w:szCs w:val="20"/>
              </w:rPr>
            </w:pPr>
            <w:r w:rsidRPr="007518FD">
              <w:t>K11B</w:t>
            </w:r>
          </w:p>
        </w:tc>
        <w:tc>
          <w:tcPr>
            <w:tcW w:w="3512" w:type="pct"/>
          </w:tcPr>
          <w:p w14:paraId="0AFB7D13" w14:textId="77777777" w:rsidR="007518FD" w:rsidRPr="007518FD" w:rsidRDefault="007518FD" w:rsidP="007518FD">
            <w:pPr>
              <w:spacing w:after="40"/>
              <w:jc w:val="left"/>
              <w:rPr>
                <w:szCs w:val="20"/>
              </w:rPr>
            </w:pPr>
            <w:r w:rsidRPr="007518FD">
              <w:t>Major Laparoscopic Bariatric Procedures, Minor Complexity</w:t>
            </w:r>
          </w:p>
        </w:tc>
        <w:tc>
          <w:tcPr>
            <w:tcW w:w="471" w:type="pct"/>
          </w:tcPr>
          <w:p w14:paraId="6CFA0B1B" w14:textId="77777777" w:rsidR="007518FD" w:rsidRPr="007518FD" w:rsidRDefault="007518FD" w:rsidP="007518FD">
            <w:pPr>
              <w:spacing w:after="40"/>
              <w:ind w:right="170"/>
              <w:jc w:val="right"/>
              <w:rPr>
                <w:szCs w:val="20"/>
              </w:rPr>
            </w:pPr>
            <w:r w:rsidRPr="007518FD">
              <w:t>1.847</w:t>
            </w:r>
          </w:p>
        </w:tc>
        <w:tc>
          <w:tcPr>
            <w:tcW w:w="470" w:type="pct"/>
          </w:tcPr>
          <w:p w14:paraId="4F88F668" w14:textId="77777777" w:rsidR="007518FD" w:rsidRPr="007518FD" w:rsidRDefault="007518FD" w:rsidP="007518FD">
            <w:pPr>
              <w:spacing w:after="40"/>
              <w:ind w:right="170"/>
              <w:jc w:val="right"/>
              <w:rPr>
                <w:szCs w:val="20"/>
              </w:rPr>
            </w:pPr>
            <w:r w:rsidRPr="007518FD">
              <w:t>1.742</w:t>
            </w:r>
          </w:p>
        </w:tc>
      </w:tr>
      <w:tr w:rsidR="007518FD" w:rsidRPr="007518FD" w14:paraId="2E6C2110" w14:textId="77777777" w:rsidTr="0039145D">
        <w:tc>
          <w:tcPr>
            <w:tcW w:w="547" w:type="pct"/>
          </w:tcPr>
          <w:p w14:paraId="4628A94C" w14:textId="77777777" w:rsidR="007518FD" w:rsidRPr="007518FD" w:rsidRDefault="007518FD" w:rsidP="007518FD">
            <w:pPr>
              <w:spacing w:after="40"/>
              <w:jc w:val="center"/>
              <w:rPr>
                <w:szCs w:val="20"/>
              </w:rPr>
            </w:pPr>
            <w:r w:rsidRPr="007518FD">
              <w:t>K12A</w:t>
            </w:r>
          </w:p>
        </w:tc>
        <w:tc>
          <w:tcPr>
            <w:tcW w:w="3512" w:type="pct"/>
          </w:tcPr>
          <w:p w14:paraId="20F3A2E6" w14:textId="77777777" w:rsidR="007518FD" w:rsidRPr="007518FD" w:rsidRDefault="007518FD" w:rsidP="007518FD">
            <w:pPr>
              <w:spacing w:after="40"/>
              <w:jc w:val="left"/>
              <w:rPr>
                <w:szCs w:val="20"/>
              </w:rPr>
            </w:pPr>
            <w:r w:rsidRPr="007518FD">
              <w:t>Other Bariatric Procedures, Major Complexity</w:t>
            </w:r>
          </w:p>
        </w:tc>
        <w:tc>
          <w:tcPr>
            <w:tcW w:w="471" w:type="pct"/>
          </w:tcPr>
          <w:p w14:paraId="3DBD26AC" w14:textId="77777777" w:rsidR="007518FD" w:rsidRPr="007518FD" w:rsidRDefault="007518FD" w:rsidP="007518FD">
            <w:pPr>
              <w:spacing w:after="40"/>
              <w:ind w:right="170"/>
              <w:jc w:val="right"/>
              <w:rPr>
                <w:szCs w:val="20"/>
              </w:rPr>
            </w:pPr>
            <w:r w:rsidRPr="007518FD">
              <w:t>1.929</w:t>
            </w:r>
          </w:p>
        </w:tc>
        <w:tc>
          <w:tcPr>
            <w:tcW w:w="470" w:type="pct"/>
          </w:tcPr>
          <w:p w14:paraId="1C817B83" w14:textId="77777777" w:rsidR="007518FD" w:rsidRPr="007518FD" w:rsidRDefault="007518FD" w:rsidP="007518FD">
            <w:pPr>
              <w:spacing w:after="40"/>
              <w:ind w:right="170"/>
              <w:jc w:val="right"/>
              <w:rPr>
                <w:szCs w:val="20"/>
              </w:rPr>
            </w:pPr>
            <w:r w:rsidRPr="007518FD">
              <w:t>1.657</w:t>
            </w:r>
          </w:p>
        </w:tc>
      </w:tr>
      <w:tr w:rsidR="007518FD" w:rsidRPr="007518FD" w14:paraId="317D5989" w14:textId="77777777" w:rsidTr="0039145D">
        <w:tc>
          <w:tcPr>
            <w:tcW w:w="547" w:type="pct"/>
          </w:tcPr>
          <w:p w14:paraId="053D3FCD" w14:textId="77777777" w:rsidR="007518FD" w:rsidRPr="007518FD" w:rsidRDefault="007518FD" w:rsidP="007518FD">
            <w:pPr>
              <w:spacing w:after="40"/>
              <w:jc w:val="center"/>
              <w:rPr>
                <w:szCs w:val="20"/>
              </w:rPr>
            </w:pPr>
            <w:r w:rsidRPr="007518FD">
              <w:t>K12B</w:t>
            </w:r>
          </w:p>
        </w:tc>
        <w:tc>
          <w:tcPr>
            <w:tcW w:w="3512" w:type="pct"/>
          </w:tcPr>
          <w:p w14:paraId="19C55EE9" w14:textId="77777777" w:rsidR="007518FD" w:rsidRPr="007518FD" w:rsidRDefault="007518FD" w:rsidP="007518FD">
            <w:pPr>
              <w:spacing w:after="40"/>
              <w:jc w:val="left"/>
              <w:rPr>
                <w:szCs w:val="20"/>
              </w:rPr>
            </w:pPr>
            <w:r w:rsidRPr="007518FD">
              <w:t>Other Bariatric Procedures, Minor Complexity</w:t>
            </w:r>
          </w:p>
        </w:tc>
        <w:tc>
          <w:tcPr>
            <w:tcW w:w="471" w:type="pct"/>
          </w:tcPr>
          <w:p w14:paraId="43D6D667" w14:textId="77777777" w:rsidR="007518FD" w:rsidRPr="007518FD" w:rsidRDefault="007518FD" w:rsidP="007518FD">
            <w:pPr>
              <w:spacing w:after="40"/>
              <w:ind w:right="170"/>
              <w:jc w:val="right"/>
              <w:rPr>
                <w:szCs w:val="20"/>
              </w:rPr>
            </w:pPr>
            <w:r w:rsidRPr="007518FD">
              <w:t>1.581</w:t>
            </w:r>
          </w:p>
        </w:tc>
        <w:tc>
          <w:tcPr>
            <w:tcW w:w="470" w:type="pct"/>
          </w:tcPr>
          <w:p w14:paraId="23EC0B61" w14:textId="77777777" w:rsidR="007518FD" w:rsidRPr="007518FD" w:rsidRDefault="007518FD" w:rsidP="007518FD">
            <w:pPr>
              <w:spacing w:after="40"/>
              <w:ind w:right="170"/>
              <w:jc w:val="right"/>
              <w:rPr>
                <w:szCs w:val="20"/>
              </w:rPr>
            </w:pPr>
            <w:r w:rsidRPr="007518FD">
              <w:t>1.517</w:t>
            </w:r>
          </w:p>
        </w:tc>
      </w:tr>
      <w:tr w:rsidR="007518FD" w:rsidRPr="007518FD" w14:paraId="4284A630" w14:textId="77777777" w:rsidTr="0039145D">
        <w:tc>
          <w:tcPr>
            <w:tcW w:w="547" w:type="pct"/>
          </w:tcPr>
          <w:p w14:paraId="30E0B9AF" w14:textId="77777777" w:rsidR="007518FD" w:rsidRPr="007518FD" w:rsidRDefault="007518FD" w:rsidP="007518FD">
            <w:pPr>
              <w:spacing w:after="40"/>
              <w:jc w:val="center"/>
              <w:rPr>
                <w:szCs w:val="20"/>
              </w:rPr>
            </w:pPr>
            <w:r w:rsidRPr="007518FD">
              <w:t>K13Z</w:t>
            </w:r>
          </w:p>
        </w:tc>
        <w:tc>
          <w:tcPr>
            <w:tcW w:w="3512" w:type="pct"/>
          </w:tcPr>
          <w:p w14:paraId="38402B0B" w14:textId="77777777" w:rsidR="007518FD" w:rsidRPr="007518FD" w:rsidRDefault="007518FD" w:rsidP="007518FD">
            <w:pPr>
              <w:spacing w:after="40"/>
              <w:jc w:val="left"/>
              <w:rPr>
                <w:szCs w:val="20"/>
              </w:rPr>
            </w:pPr>
            <w:r w:rsidRPr="007518FD">
              <w:t>Plastic OR Procedures for Endocrine, Nutritional and Metabolic Disorders</w:t>
            </w:r>
          </w:p>
        </w:tc>
        <w:tc>
          <w:tcPr>
            <w:tcW w:w="471" w:type="pct"/>
          </w:tcPr>
          <w:p w14:paraId="10C00EE1" w14:textId="77777777" w:rsidR="007518FD" w:rsidRPr="007518FD" w:rsidRDefault="007518FD" w:rsidP="007518FD">
            <w:pPr>
              <w:spacing w:after="40"/>
              <w:ind w:right="170"/>
              <w:jc w:val="right"/>
              <w:rPr>
                <w:szCs w:val="20"/>
              </w:rPr>
            </w:pPr>
            <w:r w:rsidRPr="007518FD">
              <w:t>2.132</w:t>
            </w:r>
          </w:p>
        </w:tc>
        <w:tc>
          <w:tcPr>
            <w:tcW w:w="470" w:type="pct"/>
          </w:tcPr>
          <w:p w14:paraId="330784F6" w14:textId="77777777" w:rsidR="007518FD" w:rsidRPr="007518FD" w:rsidRDefault="007518FD" w:rsidP="007518FD">
            <w:pPr>
              <w:spacing w:after="40"/>
              <w:ind w:right="170"/>
              <w:jc w:val="right"/>
              <w:rPr>
                <w:szCs w:val="20"/>
              </w:rPr>
            </w:pPr>
            <w:r w:rsidRPr="007518FD">
              <w:t>2.029</w:t>
            </w:r>
          </w:p>
        </w:tc>
      </w:tr>
      <w:tr w:rsidR="007518FD" w:rsidRPr="007518FD" w14:paraId="1CBB91FE" w14:textId="77777777" w:rsidTr="0039145D">
        <w:tc>
          <w:tcPr>
            <w:tcW w:w="547" w:type="pct"/>
          </w:tcPr>
          <w:p w14:paraId="75E84A96" w14:textId="77777777" w:rsidR="007518FD" w:rsidRPr="007518FD" w:rsidRDefault="007518FD" w:rsidP="007518FD">
            <w:pPr>
              <w:spacing w:after="40"/>
              <w:jc w:val="center"/>
              <w:rPr>
                <w:szCs w:val="20"/>
              </w:rPr>
            </w:pPr>
            <w:r w:rsidRPr="007518FD">
              <w:t>K40A</w:t>
            </w:r>
          </w:p>
        </w:tc>
        <w:tc>
          <w:tcPr>
            <w:tcW w:w="3512" w:type="pct"/>
          </w:tcPr>
          <w:p w14:paraId="6B8263CF" w14:textId="77777777" w:rsidR="007518FD" w:rsidRPr="007518FD" w:rsidRDefault="007518FD" w:rsidP="007518FD">
            <w:pPr>
              <w:spacing w:after="40"/>
              <w:jc w:val="left"/>
              <w:rPr>
                <w:szCs w:val="20"/>
              </w:rPr>
            </w:pPr>
            <w:r w:rsidRPr="007518FD">
              <w:t>Endoscopic and Investigative Procedures for Metabolic Disorders, Major Comp</w:t>
            </w:r>
          </w:p>
        </w:tc>
        <w:tc>
          <w:tcPr>
            <w:tcW w:w="471" w:type="pct"/>
          </w:tcPr>
          <w:p w14:paraId="043BFE34" w14:textId="77777777" w:rsidR="007518FD" w:rsidRPr="007518FD" w:rsidRDefault="007518FD" w:rsidP="007518FD">
            <w:pPr>
              <w:spacing w:after="40"/>
              <w:ind w:right="170"/>
              <w:jc w:val="right"/>
              <w:rPr>
                <w:szCs w:val="20"/>
              </w:rPr>
            </w:pPr>
            <w:r w:rsidRPr="007518FD">
              <w:t>4.137</w:t>
            </w:r>
          </w:p>
        </w:tc>
        <w:tc>
          <w:tcPr>
            <w:tcW w:w="470" w:type="pct"/>
          </w:tcPr>
          <w:p w14:paraId="0C93CA10" w14:textId="77777777" w:rsidR="007518FD" w:rsidRPr="007518FD" w:rsidRDefault="007518FD" w:rsidP="007518FD">
            <w:pPr>
              <w:spacing w:after="40"/>
              <w:ind w:right="170"/>
              <w:jc w:val="right"/>
              <w:rPr>
                <w:szCs w:val="20"/>
              </w:rPr>
            </w:pPr>
            <w:r w:rsidRPr="007518FD">
              <w:t>17.878</w:t>
            </w:r>
          </w:p>
        </w:tc>
      </w:tr>
      <w:tr w:rsidR="007518FD" w:rsidRPr="007518FD" w14:paraId="6CCCA129" w14:textId="77777777" w:rsidTr="0039145D">
        <w:tc>
          <w:tcPr>
            <w:tcW w:w="547" w:type="pct"/>
          </w:tcPr>
          <w:p w14:paraId="62DC905E" w14:textId="77777777" w:rsidR="007518FD" w:rsidRPr="007518FD" w:rsidRDefault="007518FD" w:rsidP="007518FD">
            <w:pPr>
              <w:spacing w:after="40"/>
              <w:jc w:val="center"/>
              <w:rPr>
                <w:szCs w:val="20"/>
              </w:rPr>
            </w:pPr>
            <w:r w:rsidRPr="007518FD">
              <w:t>K40B</w:t>
            </w:r>
          </w:p>
        </w:tc>
        <w:tc>
          <w:tcPr>
            <w:tcW w:w="3512" w:type="pct"/>
          </w:tcPr>
          <w:p w14:paraId="429B50D9" w14:textId="77777777" w:rsidR="007518FD" w:rsidRPr="007518FD" w:rsidRDefault="007518FD" w:rsidP="007518FD">
            <w:pPr>
              <w:spacing w:after="40"/>
              <w:jc w:val="left"/>
              <w:rPr>
                <w:szCs w:val="20"/>
              </w:rPr>
            </w:pPr>
            <w:r w:rsidRPr="007518FD">
              <w:t>Endoscopic and Investigative Procedures for Metabolic Disorders, Minor Comp</w:t>
            </w:r>
          </w:p>
        </w:tc>
        <w:tc>
          <w:tcPr>
            <w:tcW w:w="471" w:type="pct"/>
          </w:tcPr>
          <w:p w14:paraId="5B79617B" w14:textId="77777777" w:rsidR="007518FD" w:rsidRPr="007518FD" w:rsidRDefault="007518FD" w:rsidP="007518FD">
            <w:pPr>
              <w:spacing w:after="40"/>
              <w:ind w:right="170"/>
              <w:jc w:val="right"/>
              <w:rPr>
                <w:szCs w:val="20"/>
              </w:rPr>
            </w:pPr>
            <w:r w:rsidRPr="007518FD">
              <w:t>0.482</w:t>
            </w:r>
          </w:p>
        </w:tc>
        <w:tc>
          <w:tcPr>
            <w:tcW w:w="470" w:type="pct"/>
          </w:tcPr>
          <w:p w14:paraId="5A9DA4EB" w14:textId="77777777" w:rsidR="007518FD" w:rsidRPr="007518FD" w:rsidRDefault="007518FD" w:rsidP="007518FD">
            <w:pPr>
              <w:spacing w:after="40"/>
              <w:ind w:right="170"/>
              <w:jc w:val="right"/>
              <w:rPr>
                <w:szCs w:val="20"/>
              </w:rPr>
            </w:pPr>
            <w:r w:rsidRPr="007518FD">
              <w:t>1.468</w:t>
            </w:r>
          </w:p>
        </w:tc>
      </w:tr>
      <w:tr w:rsidR="007518FD" w:rsidRPr="007518FD" w14:paraId="1CFE3F44" w14:textId="77777777" w:rsidTr="0039145D">
        <w:tc>
          <w:tcPr>
            <w:tcW w:w="547" w:type="pct"/>
          </w:tcPr>
          <w:p w14:paraId="014FA147" w14:textId="77777777" w:rsidR="007518FD" w:rsidRPr="007518FD" w:rsidRDefault="007518FD" w:rsidP="007518FD">
            <w:pPr>
              <w:spacing w:after="40"/>
              <w:jc w:val="center"/>
              <w:rPr>
                <w:szCs w:val="20"/>
              </w:rPr>
            </w:pPr>
            <w:r w:rsidRPr="007518FD">
              <w:t>K60A</w:t>
            </w:r>
          </w:p>
        </w:tc>
        <w:tc>
          <w:tcPr>
            <w:tcW w:w="3512" w:type="pct"/>
          </w:tcPr>
          <w:p w14:paraId="66EACC2D" w14:textId="77777777" w:rsidR="007518FD" w:rsidRPr="007518FD" w:rsidRDefault="007518FD" w:rsidP="007518FD">
            <w:pPr>
              <w:spacing w:after="40"/>
              <w:jc w:val="left"/>
              <w:rPr>
                <w:szCs w:val="20"/>
              </w:rPr>
            </w:pPr>
            <w:r w:rsidRPr="007518FD">
              <w:t>Diabetes, Major Complexity</w:t>
            </w:r>
          </w:p>
        </w:tc>
        <w:tc>
          <w:tcPr>
            <w:tcW w:w="471" w:type="pct"/>
          </w:tcPr>
          <w:p w14:paraId="58A7BAB5" w14:textId="77777777" w:rsidR="007518FD" w:rsidRPr="007518FD" w:rsidRDefault="007518FD" w:rsidP="007518FD">
            <w:pPr>
              <w:spacing w:after="40"/>
              <w:ind w:right="170"/>
              <w:jc w:val="right"/>
              <w:rPr>
                <w:szCs w:val="20"/>
              </w:rPr>
            </w:pPr>
            <w:r w:rsidRPr="007518FD">
              <w:t>1.550</w:t>
            </w:r>
          </w:p>
        </w:tc>
        <w:tc>
          <w:tcPr>
            <w:tcW w:w="470" w:type="pct"/>
          </w:tcPr>
          <w:p w14:paraId="35B28753" w14:textId="77777777" w:rsidR="007518FD" w:rsidRPr="007518FD" w:rsidRDefault="007518FD" w:rsidP="007518FD">
            <w:pPr>
              <w:spacing w:after="40"/>
              <w:ind w:right="170"/>
              <w:jc w:val="right"/>
              <w:rPr>
                <w:szCs w:val="20"/>
              </w:rPr>
            </w:pPr>
            <w:r w:rsidRPr="007518FD">
              <w:t>2.233</w:t>
            </w:r>
          </w:p>
        </w:tc>
      </w:tr>
      <w:tr w:rsidR="007518FD" w:rsidRPr="007518FD" w14:paraId="3A076149" w14:textId="77777777" w:rsidTr="0039145D">
        <w:tc>
          <w:tcPr>
            <w:tcW w:w="547" w:type="pct"/>
          </w:tcPr>
          <w:p w14:paraId="60CDCB73" w14:textId="77777777" w:rsidR="007518FD" w:rsidRPr="007518FD" w:rsidRDefault="007518FD" w:rsidP="007518FD">
            <w:pPr>
              <w:spacing w:after="40"/>
              <w:jc w:val="center"/>
              <w:rPr>
                <w:szCs w:val="20"/>
              </w:rPr>
            </w:pPr>
            <w:r w:rsidRPr="007518FD">
              <w:t>K60B</w:t>
            </w:r>
          </w:p>
        </w:tc>
        <w:tc>
          <w:tcPr>
            <w:tcW w:w="3512" w:type="pct"/>
          </w:tcPr>
          <w:p w14:paraId="5202DA03" w14:textId="77777777" w:rsidR="007518FD" w:rsidRPr="007518FD" w:rsidRDefault="007518FD" w:rsidP="007518FD">
            <w:pPr>
              <w:spacing w:after="40"/>
              <w:jc w:val="left"/>
              <w:rPr>
                <w:szCs w:val="20"/>
              </w:rPr>
            </w:pPr>
            <w:r w:rsidRPr="007518FD">
              <w:t>Diabetes, Minor Complexity</w:t>
            </w:r>
          </w:p>
        </w:tc>
        <w:tc>
          <w:tcPr>
            <w:tcW w:w="471" w:type="pct"/>
          </w:tcPr>
          <w:p w14:paraId="527279C2" w14:textId="77777777" w:rsidR="007518FD" w:rsidRPr="007518FD" w:rsidRDefault="007518FD" w:rsidP="007518FD">
            <w:pPr>
              <w:spacing w:after="40"/>
              <w:ind w:right="170"/>
              <w:jc w:val="right"/>
              <w:rPr>
                <w:szCs w:val="20"/>
              </w:rPr>
            </w:pPr>
            <w:r w:rsidRPr="007518FD">
              <w:t>0.849</w:t>
            </w:r>
          </w:p>
        </w:tc>
        <w:tc>
          <w:tcPr>
            <w:tcW w:w="470" w:type="pct"/>
          </w:tcPr>
          <w:p w14:paraId="0CB5EB0F" w14:textId="77777777" w:rsidR="007518FD" w:rsidRPr="007518FD" w:rsidRDefault="007518FD" w:rsidP="007518FD">
            <w:pPr>
              <w:spacing w:after="40"/>
              <w:ind w:right="170"/>
              <w:jc w:val="right"/>
              <w:rPr>
                <w:szCs w:val="20"/>
              </w:rPr>
            </w:pPr>
            <w:r w:rsidRPr="007518FD">
              <w:t>0.847</w:t>
            </w:r>
          </w:p>
        </w:tc>
      </w:tr>
      <w:tr w:rsidR="007518FD" w:rsidRPr="007518FD" w14:paraId="4C466D3C" w14:textId="77777777" w:rsidTr="0039145D">
        <w:tc>
          <w:tcPr>
            <w:tcW w:w="547" w:type="pct"/>
          </w:tcPr>
          <w:p w14:paraId="482C0842" w14:textId="77777777" w:rsidR="007518FD" w:rsidRPr="007518FD" w:rsidRDefault="007518FD" w:rsidP="007518FD">
            <w:pPr>
              <w:spacing w:after="40"/>
              <w:jc w:val="center"/>
              <w:rPr>
                <w:szCs w:val="20"/>
              </w:rPr>
            </w:pPr>
            <w:r w:rsidRPr="007518FD">
              <w:t>K61A</w:t>
            </w:r>
          </w:p>
        </w:tc>
        <w:tc>
          <w:tcPr>
            <w:tcW w:w="3512" w:type="pct"/>
          </w:tcPr>
          <w:p w14:paraId="5C45A48A" w14:textId="77777777" w:rsidR="007518FD" w:rsidRPr="007518FD" w:rsidRDefault="007518FD" w:rsidP="007518FD">
            <w:pPr>
              <w:spacing w:after="40"/>
              <w:jc w:val="left"/>
              <w:rPr>
                <w:szCs w:val="20"/>
              </w:rPr>
            </w:pPr>
            <w:r w:rsidRPr="007518FD">
              <w:t>Severe Nutritional Disturbance, Major Complexity</w:t>
            </w:r>
          </w:p>
        </w:tc>
        <w:tc>
          <w:tcPr>
            <w:tcW w:w="471" w:type="pct"/>
          </w:tcPr>
          <w:p w14:paraId="76C636CB" w14:textId="77777777" w:rsidR="007518FD" w:rsidRPr="007518FD" w:rsidRDefault="007518FD" w:rsidP="007518FD">
            <w:pPr>
              <w:spacing w:after="40"/>
              <w:ind w:right="170"/>
              <w:jc w:val="right"/>
              <w:rPr>
                <w:szCs w:val="20"/>
              </w:rPr>
            </w:pPr>
            <w:r w:rsidRPr="007518FD">
              <w:t>3.878</w:t>
            </w:r>
          </w:p>
        </w:tc>
        <w:tc>
          <w:tcPr>
            <w:tcW w:w="470" w:type="pct"/>
          </w:tcPr>
          <w:p w14:paraId="2D3102D5" w14:textId="77777777" w:rsidR="007518FD" w:rsidRPr="007518FD" w:rsidRDefault="007518FD" w:rsidP="007518FD">
            <w:pPr>
              <w:spacing w:after="40"/>
              <w:ind w:right="170"/>
              <w:jc w:val="right"/>
              <w:rPr>
                <w:szCs w:val="20"/>
              </w:rPr>
            </w:pPr>
            <w:r w:rsidRPr="007518FD">
              <w:t>3.641</w:t>
            </w:r>
          </w:p>
        </w:tc>
      </w:tr>
      <w:tr w:rsidR="007518FD" w:rsidRPr="007518FD" w14:paraId="103E224E" w14:textId="77777777" w:rsidTr="0039145D">
        <w:tc>
          <w:tcPr>
            <w:tcW w:w="547" w:type="pct"/>
          </w:tcPr>
          <w:p w14:paraId="44D9780E" w14:textId="77777777" w:rsidR="007518FD" w:rsidRPr="007518FD" w:rsidRDefault="007518FD" w:rsidP="007518FD">
            <w:pPr>
              <w:spacing w:after="40"/>
              <w:jc w:val="center"/>
              <w:rPr>
                <w:szCs w:val="20"/>
              </w:rPr>
            </w:pPr>
            <w:r w:rsidRPr="007518FD">
              <w:t>K61B</w:t>
            </w:r>
          </w:p>
        </w:tc>
        <w:tc>
          <w:tcPr>
            <w:tcW w:w="3512" w:type="pct"/>
          </w:tcPr>
          <w:p w14:paraId="65DF8215" w14:textId="77777777" w:rsidR="007518FD" w:rsidRPr="007518FD" w:rsidRDefault="007518FD" w:rsidP="007518FD">
            <w:pPr>
              <w:spacing w:after="40"/>
              <w:jc w:val="left"/>
              <w:rPr>
                <w:szCs w:val="20"/>
              </w:rPr>
            </w:pPr>
            <w:r w:rsidRPr="007518FD">
              <w:t>Severe Nutritional Disturbance, Minor Complexity</w:t>
            </w:r>
          </w:p>
        </w:tc>
        <w:tc>
          <w:tcPr>
            <w:tcW w:w="471" w:type="pct"/>
          </w:tcPr>
          <w:p w14:paraId="4A8E4708" w14:textId="77777777" w:rsidR="007518FD" w:rsidRPr="007518FD" w:rsidRDefault="007518FD" w:rsidP="007518FD">
            <w:pPr>
              <w:spacing w:after="40"/>
              <w:ind w:right="170"/>
              <w:jc w:val="right"/>
              <w:rPr>
                <w:szCs w:val="20"/>
              </w:rPr>
            </w:pPr>
            <w:r w:rsidRPr="007518FD">
              <w:t>1.963</w:t>
            </w:r>
          </w:p>
        </w:tc>
        <w:tc>
          <w:tcPr>
            <w:tcW w:w="470" w:type="pct"/>
          </w:tcPr>
          <w:p w14:paraId="4F47CADB" w14:textId="77777777" w:rsidR="007518FD" w:rsidRPr="007518FD" w:rsidRDefault="007518FD" w:rsidP="007518FD">
            <w:pPr>
              <w:spacing w:after="40"/>
              <w:ind w:right="170"/>
              <w:jc w:val="right"/>
              <w:rPr>
                <w:szCs w:val="20"/>
              </w:rPr>
            </w:pPr>
            <w:r w:rsidRPr="007518FD">
              <w:t>1.957</w:t>
            </w:r>
          </w:p>
        </w:tc>
      </w:tr>
      <w:tr w:rsidR="007518FD" w:rsidRPr="007518FD" w14:paraId="616C2F54" w14:textId="77777777" w:rsidTr="0039145D">
        <w:tc>
          <w:tcPr>
            <w:tcW w:w="547" w:type="pct"/>
          </w:tcPr>
          <w:p w14:paraId="3AB6CFA5" w14:textId="77777777" w:rsidR="007518FD" w:rsidRPr="007518FD" w:rsidRDefault="007518FD" w:rsidP="007518FD">
            <w:pPr>
              <w:spacing w:after="40"/>
              <w:jc w:val="center"/>
              <w:rPr>
                <w:szCs w:val="20"/>
              </w:rPr>
            </w:pPr>
            <w:r w:rsidRPr="007518FD">
              <w:t>K62A</w:t>
            </w:r>
          </w:p>
        </w:tc>
        <w:tc>
          <w:tcPr>
            <w:tcW w:w="3512" w:type="pct"/>
          </w:tcPr>
          <w:p w14:paraId="1248C775" w14:textId="77777777" w:rsidR="007518FD" w:rsidRPr="007518FD" w:rsidRDefault="007518FD" w:rsidP="007518FD">
            <w:pPr>
              <w:spacing w:after="40"/>
              <w:jc w:val="left"/>
              <w:rPr>
                <w:szCs w:val="20"/>
              </w:rPr>
            </w:pPr>
            <w:r w:rsidRPr="007518FD">
              <w:t>Miscellaneous Metabolic Disorders, Major Complexity</w:t>
            </w:r>
          </w:p>
        </w:tc>
        <w:tc>
          <w:tcPr>
            <w:tcW w:w="471" w:type="pct"/>
          </w:tcPr>
          <w:p w14:paraId="0D18972B" w14:textId="77777777" w:rsidR="007518FD" w:rsidRPr="007518FD" w:rsidRDefault="007518FD" w:rsidP="007518FD">
            <w:pPr>
              <w:spacing w:after="40"/>
              <w:ind w:right="170"/>
              <w:jc w:val="right"/>
              <w:rPr>
                <w:szCs w:val="20"/>
              </w:rPr>
            </w:pPr>
            <w:r w:rsidRPr="007518FD">
              <w:t>2.477</w:t>
            </w:r>
          </w:p>
        </w:tc>
        <w:tc>
          <w:tcPr>
            <w:tcW w:w="470" w:type="pct"/>
          </w:tcPr>
          <w:p w14:paraId="036C00ED" w14:textId="77777777" w:rsidR="007518FD" w:rsidRPr="007518FD" w:rsidRDefault="007518FD" w:rsidP="007518FD">
            <w:pPr>
              <w:spacing w:after="40"/>
              <w:ind w:right="170"/>
              <w:jc w:val="right"/>
              <w:rPr>
                <w:szCs w:val="20"/>
              </w:rPr>
            </w:pPr>
            <w:r w:rsidRPr="007518FD">
              <w:t>1.025</w:t>
            </w:r>
          </w:p>
        </w:tc>
      </w:tr>
      <w:tr w:rsidR="007518FD" w:rsidRPr="007518FD" w14:paraId="04549C64" w14:textId="77777777" w:rsidTr="0039145D">
        <w:tc>
          <w:tcPr>
            <w:tcW w:w="547" w:type="pct"/>
          </w:tcPr>
          <w:p w14:paraId="0E60A24E" w14:textId="77777777" w:rsidR="007518FD" w:rsidRPr="007518FD" w:rsidRDefault="007518FD" w:rsidP="007518FD">
            <w:pPr>
              <w:spacing w:after="40"/>
              <w:jc w:val="center"/>
              <w:rPr>
                <w:szCs w:val="20"/>
              </w:rPr>
            </w:pPr>
            <w:r w:rsidRPr="007518FD">
              <w:t>K62B</w:t>
            </w:r>
          </w:p>
        </w:tc>
        <w:tc>
          <w:tcPr>
            <w:tcW w:w="3512" w:type="pct"/>
          </w:tcPr>
          <w:p w14:paraId="2C3F3652" w14:textId="77777777" w:rsidR="007518FD" w:rsidRPr="007518FD" w:rsidRDefault="007518FD" w:rsidP="007518FD">
            <w:pPr>
              <w:spacing w:after="40"/>
              <w:jc w:val="left"/>
              <w:rPr>
                <w:szCs w:val="20"/>
              </w:rPr>
            </w:pPr>
            <w:r w:rsidRPr="007518FD">
              <w:t>Miscellaneous Metabolic Disorders, Intermediate Complexity</w:t>
            </w:r>
          </w:p>
        </w:tc>
        <w:tc>
          <w:tcPr>
            <w:tcW w:w="471" w:type="pct"/>
          </w:tcPr>
          <w:p w14:paraId="1013B32C" w14:textId="77777777" w:rsidR="007518FD" w:rsidRPr="007518FD" w:rsidRDefault="007518FD" w:rsidP="007518FD">
            <w:pPr>
              <w:spacing w:after="40"/>
              <w:ind w:right="170"/>
              <w:jc w:val="right"/>
              <w:rPr>
                <w:szCs w:val="20"/>
              </w:rPr>
            </w:pPr>
            <w:r w:rsidRPr="007518FD">
              <w:t>1.947</w:t>
            </w:r>
          </w:p>
        </w:tc>
        <w:tc>
          <w:tcPr>
            <w:tcW w:w="470" w:type="pct"/>
          </w:tcPr>
          <w:p w14:paraId="5ECD481E" w14:textId="77777777" w:rsidR="007518FD" w:rsidRPr="007518FD" w:rsidRDefault="007518FD" w:rsidP="007518FD">
            <w:pPr>
              <w:spacing w:after="40"/>
              <w:ind w:right="170"/>
              <w:jc w:val="right"/>
              <w:rPr>
                <w:szCs w:val="20"/>
              </w:rPr>
            </w:pPr>
            <w:r w:rsidRPr="007518FD">
              <w:t>0.924</w:t>
            </w:r>
          </w:p>
        </w:tc>
      </w:tr>
      <w:tr w:rsidR="007518FD" w:rsidRPr="007518FD" w14:paraId="46FE6074" w14:textId="77777777" w:rsidTr="0039145D">
        <w:tc>
          <w:tcPr>
            <w:tcW w:w="547" w:type="pct"/>
          </w:tcPr>
          <w:p w14:paraId="3D00549C" w14:textId="77777777" w:rsidR="007518FD" w:rsidRPr="007518FD" w:rsidRDefault="007518FD" w:rsidP="007518FD">
            <w:pPr>
              <w:spacing w:after="40"/>
              <w:jc w:val="center"/>
              <w:rPr>
                <w:szCs w:val="20"/>
              </w:rPr>
            </w:pPr>
            <w:r w:rsidRPr="007518FD">
              <w:t>K62C</w:t>
            </w:r>
          </w:p>
        </w:tc>
        <w:tc>
          <w:tcPr>
            <w:tcW w:w="3512" w:type="pct"/>
          </w:tcPr>
          <w:p w14:paraId="50BACBEC" w14:textId="77777777" w:rsidR="007518FD" w:rsidRPr="007518FD" w:rsidRDefault="007518FD" w:rsidP="007518FD">
            <w:pPr>
              <w:spacing w:after="40"/>
              <w:jc w:val="left"/>
              <w:rPr>
                <w:szCs w:val="20"/>
              </w:rPr>
            </w:pPr>
            <w:r w:rsidRPr="007518FD">
              <w:t>Miscellaneous Metabolic Disorders, Minor Complexity</w:t>
            </w:r>
          </w:p>
        </w:tc>
        <w:tc>
          <w:tcPr>
            <w:tcW w:w="471" w:type="pct"/>
          </w:tcPr>
          <w:p w14:paraId="292E021D" w14:textId="77777777" w:rsidR="007518FD" w:rsidRPr="007518FD" w:rsidRDefault="007518FD" w:rsidP="007518FD">
            <w:pPr>
              <w:spacing w:after="40"/>
              <w:ind w:right="170"/>
              <w:jc w:val="right"/>
              <w:rPr>
                <w:szCs w:val="20"/>
              </w:rPr>
            </w:pPr>
            <w:r w:rsidRPr="007518FD">
              <w:t>0.620</w:t>
            </w:r>
          </w:p>
        </w:tc>
        <w:tc>
          <w:tcPr>
            <w:tcW w:w="470" w:type="pct"/>
          </w:tcPr>
          <w:p w14:paraId="6513E328" w14:textId="77777777" w:rsidR="007518FD" w:rsidRPr="007518FD" w:rsidRDefault="007518FD" w:rsidP="007518FD">
            <w:pPr>
              <w:spacing w:after="40"/>
              <w:ind w:right="170"/>
              <w:jc w:val="right"/>
              <w:rPr>
                <w:szCs w:val="20"/>
              </w:rPr>
            </w:pPr>
            <w:r w:rsidRPr="007518FD">
              <w:t>1.284</w:t>
            </w:r>
          </w:p>
        </w:tc>
      </w:tr>
      <w:tr w:rsidR="007518FD" w:rsidRPr="007518FD" w14:paraId="65BACA9F" w14:textId="77777777" w:rsidTr="0039145D">
        <w:tc>
          <w:tcPr>
            <w:tcW w:w="547" w:type="pct"/>
          </w:tcPr>
          <w:p w14:paraId="27C723B3" w14:textId="77777777" w:rsidR="007518FD" w:rsidRPr="007518FD" w:rsidRDefault="007518FD" w:rsidP="007518FD">
            <w:pPr>
              <w:spacing w:after="40"/>
              <w:jc w:val="center"/>
              <w:rPr>
                <w:szCs w:val="20"/>
              </w:rPr>
            </w:pPr>
            <w:r w:rsidRPr="007518FD">
              <w:t>K63A</w:t>
            </w:r>
          </w:p>
        </w:tc>
        <w:tc>
          <w:tcPr>
            <w:tcW w:w="3512" w:type="pct"/>
          </w:tcPr>
          <w:p w14:paraId="1DB1508A" w14:textId="77777777" w:rsidR="007518FD" w:rsidRPr="007518FD" w:rsidRDefault="007518FD" w:rsidP="007518FD">
            <w:pPr>
              <w:spacing w:after="40"/>
              <w:jc w:val="left"/>
              <w:rPr>
                <w:szCs w:val="20"/>
              </w:rPr>
            </w:pPr>
            <w:r w:rsidRPr="007518FD">
              <w:t>Inborn Errors of Metabolism, Major Complexity</w:t>
            </w:r>
          </w:p>
        </w:tc>
        <w:tc>
          <w:tcPr>
            <w:tcW w:w="471" w:type="pct"/>
          </w:tcPr>
          <w:p w14:paraId="366B6EB0" w14:textId="77777777" w:rsidR="007518FD" w:rsidRPr="007518FD" w:rsidRDefault="007518FD" w:rsidP="007518FD">
            <w:pPr>
              <w:spacing w:after="40"/>
              <w:ind w:right="170"/>
              <w:jc w:val="right"/>
              <w:rPr>
                <w:szCs w:val="20"/>
              </w:rPr>
            </w:pPr>
            <w:r w:rsidRPr="007518FD">
              <w:t>0.883</w:t>
            </w:r>
          </w:p>
        </w:tc>
        <w:tc>
          <w:tcPr>
            <w:tcW w:w="470" w:type="pct"/>
          </w:tcPr>
          <w:p w14:paraId="52822463" w14:textId="77777777" w:rsidR="007518FD" w:rsidRPr="007518FD" w:rsidRDefault="007518FD" w:rsidP="007518FD">
            <w:pPr>
              <w:spacing w:after="40"/>
              <w:ind w:right="170"/>
              <w:jc w:val="right"/>
              <w:rPr>
                <w:szCs w:val="20"/>
              </w:rPr>
            </w:pPr>
            <w:r w:rsidRPr="007518FD">
              <w:t>0.795</w:t>
            </w:r>
          </w:p>
        </w:tc>
      </w:tr>
      <w:tr w:rsidR="007518FD" w:rsidRPr="007518FD" w14:paraId="536C4B5A" w14:textId="77777777" w:rsidTr="0039145D">
        <w:tc>
          <w:tcPr>
            <w:tcW w:w="547" w:type="pct"/>
          </w:tcPr>
          <w:p w14:paraId="49FC1BBD" w14:textId="77777777" w:rsidR="007518FD" w:rsidRPr="007518FD" w:rsidRDefault="007518FD" w:rsidP="007518FD">
            <w:pPr>
              <w:spacing w:after="40"/>
              <w:jc w:val="center"/>
              <w:rPr>
                <w:szCs w:val="20"/>
              </w:rPr>
            </w:pPr>
            <w:r w:rsidRPr="007518FD">
              <w:t>K63B</w:t>
            </w:r>
          </w:p>
        </w:tc>
        <w:tc>
          <w:tcPr>
            <w:tcW w:w="3512" w:type="pct"/>
          </w:tcPr>
          <w:p w14:paraId="67C103AA" w14:textId="77777777" w:rsidR="007518FD" w:rsidRPr="007518FD" w:rsidRDefault="007518FD" w:rsidP="007518FD">
            <w:pPr>
              <w:spacing w:after="40"/>
              <w:jc w:val="left"/>
              <w:rPr>
                <w:szCs w:val="20"/>
              </w:rPr>
            </w:pPr>
            <w:r w:rsidRPr="007518FD">
              <w:t>Inborn Errors of Metabolism, Minor Complexity</w:t>
            </w:r>
          </w:p>
        </w:tc>
        <w:tc>
          <w:tcPr>
            <w:tcW w:w="471" w:type="pct"/>
          </w:tcPr>
          <w:p w14:paraId="72B68113" w14:textId="77777777" w:rsidR="007518FD" w:rsidRPr="007518FD" w:rsidRDefault="007518FD" w:rsidP="007518FD">
            <w:pPr>
              <w:spacing w:after="40"/>
              <w:ind w:right="170"/>
              <w:jc w:val="right"/>
              <w:rPr>
                <w:szCs w:val="20"/>
              </w:rPr>
            </w:pPr>
            <w:r w:rsidRPr="007518FD">
              <w:t>0.232</w:t>
            </w:r>
          </w:p>
        </w:tc>
        <w:tc>
          <w:tcPr>
            <w:tcW w:w="470" w:type="pct"/>
          </w:tcPr>
          <w:p w14:paraId="5E829A74" w14:textId="77777777" w:rsidR="007518FD" w:rsidRPr="007518FD" w:rsidRDefault="007518FD" w:rsidP="007518FD">
            <w:pPr>
              <w:spacing w:after="40"/>
              <w:ind w:right="170"/>
              <w:jc w:val="right"/>
              <w:rPr>
                <w:szCs w:val="20"/>
              </w:rPr>
            </w:pPr>
            <w:r w:rsidRPr="007518FD">
              <w:t>-</w:t>
            </w:r>
          </w:p>
        </w:tc>
      </w:tr>
      <w:tr w:rsidR="007518FD" w:rsidRPr="007518FD" w14:paraId="50BDB797" w14:textId="77777777" w:rsidTr="0039145D">
        <w:tc>
          <w:tcPr>
            <w:tcW w:w="547" w:type="pct"/>
          </w:tcPr>
          <w:p w14:paraId="7C939528" w14:textId="77777777" w:rsidR="007518FD" w:rsidRPr="007518FD" w:rsidRDefault="007518FD" w:rsidP="007518FD">
            <w:pPr>
              <w:spacing w:after="40"/>
              <w:jc w:val="center"/>
              <w:rPr>
                <w:szCs w:val="20"/>
              </w:rPr>
            </w:pPr>
            <w:r w:rsidRPr="007518FD">
              <w:t>K64A</w:t>
            </w:r>
          </w:p>
        </w:tc>
        <w:tc>
          <w:tcPr>
            <w:tcW w:w="3512" w:type="pct"/>
          </w:tcPr>
          <w:p w14:paraId="44CE1B17" w14:textId="77777777" w:rsidR="007518FD" w:rsidRPr="007518FD" w:rsidRDefault="007518FD" w:rsidP="007518FD">
            <w:pPr>
              <w:spacing w:after="40"/>
              <w:jc w:val="left"/>
              <w:rPr>
                <w:szCs w:val="20"/>
              </w:rPr>
            </w:pPr>
            <w:r w:rsidRPr="007518FD">
              <w:t>Endocrine Disorders, Major Complexity</w:t>
            </w:r>
          </w:p>
        </w:tc>
        <w:tc>
          <w:tcPr>
            <w:tcW w:w="471" w:type="pct"/>
          </w:tcPr>
          <w:p w14:paraId="31F20910" w14:textId="77777777" w:rsidR="007518FD" w:rsidRPr="007518FD" w:rsidRDefault="007518FD" w:rsidP="007518FD">
            <w:pPr>
              <w:spacing w:after="40"/>
              <w:ind w:right="170"/>
              <w:jc w:val="right"/>
              <w:rPr>
                <w:szCs w:val="20"/>
              </w:rPr>
            </w:pPr>
            <w:r w:rsidRPr="007518FD">
              <w:t>1.670</w:t>
            </w:r>
          </w:p>
        </w:tc>
        <w:tc>
          <w:tcPr>
            <w:tcW w:w="470" w:type="pct"/>
          </w:tcPr>
          <w:p w14:paraId="2D527E22" w14:textId="77777777" w:rsidR="007518FD" w:rsidRPr="007518FD" w:rsidRDefault="007518FD" w:rsidP="007518FD">
            <w:pPr>
              <w:spacing w:after="40"/>
              <w:ind w:right="170"/>
              <w:jc w:val="right"/>
              <w:rPr>
                <w:szCs w:val="20"/>
              </w:rPr>
            </w:pPr>
            <w:r w:rsidRPr="007518FD">
              <w:t>2.754</w:t>
            </w:r>
          </w:p>
        </w:tc>
      </w:tr>
      <w:tr w:rsidR="007518FD" w:rsidRPr="007518FD" w14:paraId="4F5F5F1E" w14:textId="77777777" w:rsidTr="0039145D">
        <w:tc>
          <w:tcPr>
            <w:tcW w:w="547" w:type="pct"/>
          </w:tcPr>
          <w:p w14:paraId="19390283" w14:textId="77777777" w:rsidR="007518FD" w:rsidRPr="007518FD" w:rsidRDefault="007518FD" w:rsidP="007518FD">
            <w:pPr>
              <w:spacing w:after="40"/>
              <w:jc w:val="center"/>
              <w:rPr>
                <w:szCs w:val="20"/>
              </w:rPr>
            </w:pPr>
            <w:r w:rsidRPr="007518FD">
              <w:t>K64B</w:t>
            </w:r>
          </w:p>
        </w:tc>
        <w:tc>
          <w:tcPr>
            <w:tcW w:w="3512" w:type="pct"/>
          </w:tcPr>
          <w:p w14:paraId="3B220939" w14:textId="77777777" w:rsidR="007518FD" w:rsidRPr="007518FD" w:rsidRDefault="007518FD" w:rsidP="007518FD">
            <w:pPr>
              <w:spacing w:after="40"/>
              <w:jc w:val="left"/>
              <w:rPr>
                <w:szCs w:val="20"/>
              </w:rPr>
            </w:pPr>
            <w:r w:rsidRPr="007518FD">
              <w:t>Endocrine Disorders, Minor Complexity</w:t>
            </w:r>
          </w:p>
        </w:tc>
        <w:tc>
          <w:tcPr>
            <w:tcW w:w="471" w:type="pct"/>
          </w:tcPr>
          <w:p w14:paraId="23C89AF0" w14:textId="77777777" w:rsidR="007518FD" w:rsidRPr="007518FD" w:rsidRDefault="007518FD" w:rsidP="007518FD">
            <w:pPr>
              <w:spacing w:after="40"/>
              <w:ind w:right="170"/>
              <w:jc w:val="right"/>
              <w:rPr>
                <w:szCs w:val="20"/>
              </w:rPr>
            </w:pPr>
            <w:r w:rsidRPr="007518FD">
              <w:t>0.762</w:t>
            </w:r>
          </w:p>
        </w:tc>
        <w:tc>
          <w:tcPr>
            <w:tcW w:w="470" w:type="pct"/>
          </w:tcPr>
          <w:p w14:paraId="61ECAABF" w14:textId="77777777" w:rsidR="007518FD" w:rsidRPr="007518FD" w:rsidRDefault="007518FD" w:rsidP="007518FD">
            <w:pPr>
              <w:spacing w:after="40"/>
              <w:ind w:right="170"/>
              <w:jc w:val="right"/>
              <w:rPr>
                <w:szCs w:val="20"/>
              </w:rPr>
            </w:pPr>
            <w:r w:rsidRPr="007518FD">
              <w:t>0.291</w:t>
            </w:r>
          </w:p>
        </w:tc>
      </w:tr>
      <w:tr w:rsidR="007518FD" w:rsidRPr="007518FD" w14:paraId="3AC79209" w14:textId="77777777" w:rsidTr="0039145D">
        <w:tc>
          <w:tcPr>
            <w:tcW w:w="547" w:type="pct"/>
          </w:tcPr>
          <w:p w14:paraId="18D0D3CC" w14:textId="77777777" w:rsidR="007518FD" w:rsidRPr="007518FD" w:rsidRDefault="007518FD" w:rsidP="007518FD">
            <w:pPr>
              <w:spacing w:after="40"/>
              <w:jc w:val="center"/>
              <w:rPr>
                <w:szCs w:val="20"/>
              </w:rPr>
            </w:pPr>
            <w:r w:rsidRPr="007518FD">
              <w:t>L02A</w:t>
            </w:r>
          </w:p>
        </w:tc>
        <w:tc>
          <w:tcPr>
            <w:tcW w:w="3512" w:type="pct"/>
          </w:tcPr>
          <w:p w14:paraId="1E5A010B" w14:textId="77777777" w:rsidR="007518FD" w:rsidRPr="007518FD" w:rsidRDefault="007518FD" w:rsidP="007518FD">
            <w:pPr>
              <w:spacing w:after="40"/>
              <w:jc w:val="left"/>
              <w:rPr>
                <w:szCs w:val="20"/>
              </w:rPr>
            </w:pPr>
            <w:r w:rsidRPr="007518FD">
              <w:t>Operative Insertion of Peritoneal Catheter for Dialysis, Major Complexity</w:t>
            </w:r>
          </w:p>
        </w:tc>
        <w:tc>
          <w:tcPr>
            <w:tcW w:w="471" w:type="pct"/>
          </w:tcPr>
          <w:p w14:paraId="7DE6C4DB" w14:textId="77777777" w:rsidR="007518FD" w:rsidRPr="007518FD" w:rsidRDefault="007518FD" w:rsidP="007518FD">
            <w:pPr>
              <w:spacing w:after="40"/>
              <w:ind w:right="170"/>
              <w:jc w:val="right"/>
              <w:rPr>
                <w:szCs w:val="20"/>
              </w:rPr>
            </w:pPr>
            <w:r w:rsidRPr="007518FD">
              <w:t>4.631</w:t>
            </w:r>
          </w:p>
        </w:tc>
        <w:tc>
          <w:tcPr>
            <w:tcW w:w="470" w:type="pct"/>
          </w:tcPr>
          <w:p w14:paraId="191AF8CD" w14:textId="77777777" w:rsidR="007518FD" w:rsidRPr="007518FD" w:rsidRDefault="007518FD" w:rsidP="007518FD">
            <w:pPr>
              <w:spacing w:after="40"/>
              <w:ind w:right="170"/>
              <w:jc w:val="right"/>
              <w:rPr>
                <w:szCs w:val="20"/>
              </w:rPr>
            </w:pPr>
            <w:r w:rsidRPr="007518FD">
              <w:t>4.869</w:t>
            </w:r>
          </w:p>
        </w:tc>
      </w:tr>
      <w:tr w:rsidR="007518FD" w:rsidRPr="007518FD" w14:paraId="5A3AB374" w14:textId="77777777" w:rsidTr="0039145D">
        <w:tc>
          <w:tcPr>
            <w:tcW w:w="547" w:type="pct"/>
          </w:tcPr>
          <w:p w14:paraId="153A3AA4" w14:textId="77777777" w:rsidR="007518FD" w:rsidRPr="007518FD" w:rsidRDefault="007518FD" w:rsidP="007518FD">
            <w:pPr>
              <w:spacing w:after="40"/>
              <w:jc w:val="center"/>
              <w:rPr>
                <w:szCs w:val="20"/>
              </w:rPr>
            </w:pPr>
            <w:r w:rsidRPr="007518FD">
              <w:t>L02B</w:t>
            </w:r>
          </w:p>
        </w:tc>
        <w:tc>
          <w:tcPr>
            <w:tcW w:w="3512" w:type="pct"/>
          </w:tcPr>
          <w:p w14:paraId="75E8511C" w14:textId="77777777" w:rsidR="007518FD" w:rsidRPr="007518FD" w:rsidRDefault="007518FD" w:rsidP="007518FD">
            <w:pPr>
              <w:spacing w:after="40"/>
              <w:jc w:val="left"/>
              <w:rPr>
                <w:szCs w:val="20"/>
              </w:rPr>
            </w:pPr>
            <w:r w:rsidRPr="007518FD">
              <w:t>Operative Insertion of Peritoneal Catheter for Dialysis, Minor Complexity</w:t>
            </w:r>
          </w:p>
        </w:tc>
        <w:tc>
          <w:tcPr>
            <w:tcW w:w="471" w:type="pct"/>
          </w:tcPr>
          <w:p w14:paraId="6C7C8D77" w14:textId="77777777" w:rsidR="007518FD" w:rsidRPr="007518FD" w:rsidRDefault="007518FD" w:rsidP="007518FD">
            <w:pPr>
              <w:spacing w:after="40"/>
              <w:ind w:right="170"/>
              <w:jc w:val="right"/>
              <w:rPr>
                <w:szCs w:val="20"/>
              </w:rPr>
            </w:pPr>
            <w:r w:rsidRPr="007518FD">
              <w:t>1.102</w:t>
            </w:r>
          </w:p>
        </w:tc>
        <w:tc>
          <w:tcPr>
            <w:tcW w:w="470" w:type="pct"/>
          </w:tcPr>
          <w:p w14:paraId="014BF676" w14:textId="77777777" w:rsidR="007518FD" w:rsidRPr="007518FD" w:rsidRDefault="007518FD" w:rsidP="007518FD">
            <w:pPr>
              <w:spacing w:after="40"/>
              <w:ind w:right="170"/>
              <w:jc w:val="right"/>
              <w:rPr>
                <w:szCs w:val="20"/>
              </w:rPr>
            </w:pPr>
            <w:r w:rsidRPr="007518FD">
              <w:t>1.024</w:t>
            </w:r>
          </w:p>
        </w:tc>
      </w:tr>
      <w:tr w:rsidR="007518FD" w:rsidRPr="007518FD" w14:paraId="72B7A196" w14:textId="77777777" w:rsidTr="0039145D">
        <w:tc>
          <w:tcPr>
            <w:tcW w:w="547" w:type="pct"/>
          </w:tcPr>
          <w:p w14:paraId="190357E3" w14:textId="77777777" w:rsidR="007518FD" w:rsidRPr="007518FD" w:rsidRDefault="007518FD" w:rsidP="007518FD">
            <w:pPr>
              <w:spacing w:after="40"/>
              <w:jc w:val="center"/>
              <w:rPr>
                <w:szCs w:val="20"/>
              </w:rPr>
            </w:pPr>
            <w:r w:rsidRPr="007518FD">
              <w:t>L03A</w:t>
            </w:r>
          </w:p>
        </w:tc>
        <w:tc>
          <w:tcPr>
            <w:tcW w:w="3512" w:type="pct"/>
          </w:tcPr>
          <w:p w14:paraId="304F703D" w14:textId="77777777" w:rsidR="007518FD" w:rsidRPr="007518FD" w:rsidRDefault="007518FD" w:rsidP="007518FD">
            <w:pPr>
              <w:spacing w:after="40"/>
              <w:jc w:val="left"/>
              <w:rPr>
                <w:szCs w:val="20"/>
              </w:rPr>
            </w:pPr>
            <w:r w:rsidRPr="007518FD">
              <w:t>Kidney, Ureter and Major Bladder Procedures for Neoplasm, Major Complexity</w:t>
            </w:r>
          </w:p>
        </w:tc>
        <w:tc>
          <w:tcPr>
            <w:tcW w:w="471" w:type="pct"/>
          </w:tcPr>
          <w:p w14:paraId="7291A6A7" w14:textId="77777777" w:rsidR="007518FD" w:rsidRPr="007518FD" w:rsidRDefault="007518FD" w:rsidP="007518FD">
            <w:pPr>
              <w:spacing w:after="40"/>
              <w:ind w:right="170"/>
              <w:jc w:val="right"/>
              <w:rPr>
                <w:szCs w:val="20"/>
              </w:rPr>
            </w:pPr>
            <w:r w:rsidRPr="007518FD">
              <w:t>10.056</w:t>
            </w:r>
          </w:p>
        </w:tc>
        <w:tc>
          <w:tcPr>
            <w:tcW w:w="470" w:type="pct"/>
          </w:tcPr>
          <w:p w14:paraId="58B35458" w14:textId="77777777" w:rsidR="007518FD" w:rsidRPr="007518FD" w:rsidRDefault="007518FD" w:rsidP="007518FD">
            <w:pPr>
              <w:spacing w:after="40"/>
              <w:ind w:right="170"/>
              <w:jc w:val="right"/>
              <w:rPr>
                <w:szCs w:val="20"/>
              </w:rPr>
            </w:pPr>
            <w:r w:rsidRPr="007518FD">
              <w:t>8.723</w:t>
            </w:r>
          </w:p>
        </w:tc>
      </w:tr>
      <w:tr w:rsidR="007518FD" w:rsidRPr="007518FD" w14:paraId="7F33A129" w14:textId="77777777" w:rsidTr="0039145D">
        <w:tc>
          <w:tcPr>
            <w:tcW w:w="547" w:type="pct"/>
          </w:tcPr>
          <w:p w14:paraId="09BEEDBC" w14:textId="77777777" w:rsidR="007518FD" w:rsidRPr="007518FD" w:rsidRDefault="007518FD" w:rsidP="007518FD">
            <w:pPr>
              <w:spacing w:after="40"/>
              <w:jc w:val="center"/>
              <w:rPr>
                <w:szCs w:val="20"/>
              </w:rPr>
            </w:pPr>
            <w:r w:rsidRPr="007518FD">
              <w:t>L03B</w:t>
            </w:r>
          </w:p>
        </w:tc>
        <w:tc>
          <w:tcPr>
            <w:tcW w:w="3512" w:type="pct"/>
          </w:tcPr>
          <w:p w14:paraId="7CB2EAAF" w14:textId="77777777" w:rsidR="007518FD" w:rsidRPr="007518FD" w:rsidRDefault="007518FD" w:rsidP="007518FD">
            <w:pPr>
              <w:spacing w:after="40"/>
              <w:jc w:val="left"/>
              <w:rPr>
                <w:szCs w:val="20"/>
              </w:rPr>
            </w:pPr>
            <w:r w:rsidRPr="007518FD">
              <w:t>Kidney, Ureter and Major Bladder Procedures for Neoplasm, Intermediate Comp</w:t>
            </w:r>
          </w:p>
        </w:tc>
        <w:tc>
          <w:tcPr>
            <w:tcW w:w="471" w:type="pct"/>
          </w:tcPr>
          <w:p w14:paraId="76E22DE9" w14:textId="77777777" w:rsidR="007518FD" w:rsidRPr="007518FD" w:rsidRDefault="007518FD" w:rsidP="007518FD">
            <w:pPr>
              <w:spacing w:after="40"/>
              <w:ind w:right="170"/>
              <w:jc w:val="right"/>
              <w:rPr>
                <w:szCs w:val="20"/>
              </w:rPr>
            </w:pPr>
            <w:r w:rsidRPr="007518FD">
              <w:t>4.613</w:t>
            </w:r>
          </w:p>
        </w:tc>
        <w:tc>
          <w:tcPr>
            <w:tcW w:w="470" w:type="pct"/>
          </w:tcPr>
          <w:p w14:paraId="5E084B0A" w14:textId="77777777" w:rsidR="007518FD" w:rsidRPr="007518FD" w:rsidRDefault="007518FD" w:rsidP="007518FD">
            <w:pPr>
              <w:spacing w:after="40"/>
              <w:ind w:right="170"/>
              <w:jc w:val="right"/>
              <w:rPr>
                <w:szCs w:val="20"/>
              </w:rPr>
            </w:pPr>
            <w:r w:rsidRPr="007518FD">
              <w:t>3.704</w:t>
            </w:r>
          </w:p>
        </w:tc>
      </w:tr>
      <w:tr w:rsidR="007518FD" w:rsidRPr="007518FD" w14:paraId="228C549F" w14:textId="77777777" w:rsidTr="0039145D">
        <w:tc>
          <w:tcPr>
            <w:tcW w:w="547" w:type="pct"/>
          </w:tcPr>
          <w:p w14:paraId="7ABA9CA0" w14:textId="77777777" w:rsidR="007518FD" w:rsidRPr="007518FD" w:rsidRDefault="007518FD" w:rsidP="007518FD">
            <w:pPr>
              <w:spacing w:after="40"/>
              <w:jc w:val="center"/>
              <w:rPr>
                <w:szCs w:val="20"/>
              </w:rPr>
            </w:pPr>
            <w:r w:rsidRPr="007518FD">
              <w:t>L03C</w:t>
            </w:r>
          </w:p>
        </w:tc>
        <w:tc>
          <w:tcPr>
            <w:tcW w:w="3512" w:type="pct"/>
          </w:tcPr>
          <w:p w14:paraId="64179458" w14:textId="77777777" w:rsidR="007518FD" w:rsidRPr="007518FD" w:rsidRDefault="007518FD" w:rsidP="007518FD">
            <w:pPr>
              <w:spacing w:after="40"/>
              <w:jc w:val="left"/>
              <w:rPr>
                <w:szCs w:val="20"/>
              </w:rPr>
            </w:pPr>
            <w:r w:rsidRPr="007518FD">
              <w:t>Kidney, Ureter and Major Bladder Procedures for Neoplasm, Minor Complexity</w:t>
            </w:r>
          </w:p>
        </w:tc>
        <w:tc>
          <w:tcPr>
            <w:tcW w:w="471" w:type="pct"/>
          </w:tcPr>
          <w:p w14:paraId="77A2D54C" w14:textId="77777777" w:rsidR="007518FD" w:rsidRPr="007518FD" w:rsidRDefault="007518FD" w:rsidP="007518FD">
            <w:pPr>
              <w:spacing w:after="40"/>
              <w:ind w:right="170"/>
              <w:jc w:val="right"/>
              <w:rPr>
                <w:szCs w:val="20"/>
              </w:rPr>
            </w:pPr>
            <w:r w:rsidRPr="007518FD">
              <w:t>2.844</w:t>
            </w:r>
          </w:p>
        </w:tc>
        <w:tc>
          <w:tcPr>
            <w:tcW w:w="470" w:type="pct"/>
          </w:tcPr>
          <w:p w14:paraId="3CDDC2F0" w14:textId="77777777" w:rsidR="007518FD" w:rsidRPr="007518FD" w:rsidRDefault="007518FD" w:rsidP="007518FD">
            <w:pPr>
              <w:spacing w:after="40"/>
              <w:ind w:right="170"/>
              <w:jc w:val="right"/>
              <w:rPr>
                <w:szCs w:val="20"/>
              </w:rPr>
            </w:pPr>
            <w:r w:rsidRPr="007518FD">
              <w:t>2.517</w:t>
            </w:r>
          </w:p>
        </w:tc>
      </w:tr>
      <w:tr w:rsidR="007518FD" w:rsidRPr="007518FD" w14:paraId="47806C66" w14:textId="77777777" w:rsidTr="0039145D">
        <w:tc>
          <w:tcPr>
            <w:tcW w:w="547" w:type="pct"/>
          </w:tcPr>
          <w:p w14:paraId="7C970CA8" w14:textId="77777777" w:rsidR="007518FD" w:rsidRPr="007518FD" w:rsidRDefault="007518FD" w:rsidP="007518FD">
            <w:pPr>
              <w:spacing w:after="40"/>
              <w:jc w:val="center"/>
              <w:rPr>
                <w:szCs w:val="20"/>
              </w:rPr>
            </w:pPr>
            <w:r w:rsidRPr="007518FD">
              <w:t>L04A</w:t>
            </w:r>
          </w:p>
        </w:tc>
        <w:tc>
          <w:tcPr>
            <w:tcW w:w="3512" w:type="pct"/>
          </w:tcPr>
          <w:p w14:paraId="49CD9260" w14:textId="77777777" w:rsidR="007518FD" w:rsidRPr="007518FD" w:rsidRDefault="007518FD" w:rsidP="007518FD">
            <w:pPr>
              <w:spacing w:after="40"/>
              <w:jc w:val="left"/>
              <w:rPr>
                <w:szCs w:val="20"/>
              </w:rPr>
            </w:pPr>
            <w:r w:rsidRPr="007518FD">
              <w:t>Kidney, Ureter and Major Bladder Procedures for Non-Neoplasm, Major Complexity</w:t>
            </w:r>
          </w:p>
        </w:tc>
        <w:tc>
          <w:tcPr>
            <w:tcW w:w="471" w:type="pct"/>
          </w:tcPr>
          <w:p w14:paraId="6E7544C3" w14:textId="77777777" w:rsidR="007518FD" w:rsidRPr="007518FD" w:rsidRDefault="007518FD" w:rsidP="007518FD">
            <w:pPr>
              <w:spacing w:after="40"/>
              <w:ind w:right="170"/>
              <w:jc w:val="right"/>
              <w:rPr>
                <w:szCs w:val="20"/>
              </w:rPr>
            </w:pPr>
            <w:r w:rsidRPr="007518FD">
              <w:t>5.938</w:t>
            </w:r>
          </w:p>
        </w:tc>
        <w:tc>
          <w:tcPr>
            <w:tcW w:w="470" w:type="pct"/>
          </w:tcPr>
          <w:p w14:paraId="23DBEF84" w14:textId="77777777" w:rsidR="007518FD" w:rsidRPr="007518FD" w:rsidRDefault="007518FD" w:rsidP="007518FD">
            <w:pPr>
              <w:spacing w:after="40"/>
              <w:ind w:right="170"/>
              <w:jc w:val="right"/>
              <w:rPr>
                <w:szCs w:val="20"/>
              </w:rPr>
            </w:pPr>
            <w:r w:rsidRPr="007518FD">
              <w:t>5.324</w:t>
            </w:r>
          </w:p>
        </w:tc>
      </w:tr>
      <w:tr w:rsidR="007518FD" w:rsidRPr="007518FD" w14:paraId="2549E37E" w14:textId="77777777" w:rsidTr="0039145D">
        <w:tc>
          <w:tcPr>
            <w:tcW w:w="547" w:type="pct"/>
          </w:tcPr>
          <w:p w14:paraId="24CB6FE8" w14:textId="77777777" w:rsidR="007518FD" w:rsidRPr="007518FD" w:rsidRDefault="007518FD" w:rsidP="007518FD">
            <w:pPr>
              <w:spacing w:after="40"/>
              <w:jc w:val="center"/>
              <w:rPr>
                <w:szCs w:val="20"/>
              </w:rPr>
            </w:pPr>
            <w:r w:rsidRPr="007518FD">
              <w:t>L04B</w:t>
            </w:r>
          </w:p>
        </w:tc>
        <w:tc>
          <w:tcPr>
            <w:tcW w:w="3512" w:type="pct"/>
          </w:tcPr>
          <w:p w14:paraId="2B90CB82" w14:textId="77777777" w:rsidR="007518FD" w:rsidRPr="007518FD" w:rsidRDefault="007518FD" w:rsidP="007518FD">
            <w:pPr>
              <w:spacing w:after="40"/>
              <w:jc w:val="left"/>
              <w:rPr>
                <w:szCs w:val="20"/>
              </w:rPr>
            </w:pPr>
            <w:r w:rsidRPr="007518FD">
              <w:t>Kidney, Ureter and Major Bladder Procedures for Non-Neoplasm, Intermediate Comp</w:t>
            </w:r>
          </w:p>
        </w:tc>
        <w:tc>
          <w:tcPr>
            <w:tcW w:w="471" w:type="pct"/>
          </w:tcPr>
          <w:p w14:paraId="6CDC04DA" w14:textId="77777777" w:rsidR="007518FD" w:rsidRPr="007518FD" w:rsidRDefault="007518FD" w:rsidP="007518FD">
            <w:pPr>
              <w:spacing w:after="40"/>
              <w:ind w:right="170"/>
              <w:jc w:val="right"/>
              <w:rPr>
                <w:szCs w:val="20"/>
              </w:rPr>
            </w:pPr>
            <w:r w:rsidRPr="007518FD">
              <w:t>2.402</w:t>
            </w:r>
          </w:p>
        </w:tc>
        <w:tc>
          <w:tcPr>
            <w:tcW w:w="470" w:type="pct"/>
          </w:tcPr>
          <w:p w14:paraId="4FB31C1A" w14:textId="77777777" w:rsidR="007518FD" w:rsidRPr="007518FD" w:rsidRDefault="007518FD" w:rsidP="007518FD">
            <w:pPr>
              <w:spacing w:after="40"/>
              <w:ind w:right="170"/>
              <w:jc w:val="right"/>
              <w:rPr>
                <w:szCs w:val="20"/>
              </w:rPr>
            </w:pPr>
            <w:r w:rsidRPr="007518FD">
              <w:t>0.830</w:t>
            </w:r>
          </w:p>
        </w:tc>
      </w:tr>
      <w:tr w:rsidR="007518FD" w:rsidRPr="007518FD" w14:paraId="36A73551" w14:textId="77777777" w:rsidTr="0039145D">
        <w:tc>
          <w:tcPr>
            <w:tcW w:w="547" w:type="pct"/>
          </w:tcPr>
          <w:p w14:paraId="1EA92EA5" w14:textId="77777777" w:rsidR="007518FD" w:rsidRPr="007518FD" w:rsidRDefault="007518FD" w:rsidP="007518FD">
            <w:pPr>
              <w:spacing w:after="40"/>
              <w:jc w:val="center"/>
              <w:rPr>
                <w:szCs w:val="20"/>
              </w:rPr>
            </w:pPr>
            <w:r w:rsidRPr="007518FD">
              <w:t>L04C</w:t>
            </w:r>
          </w:p>
        </w:tc>
        <w:tc>
          <w:tcPr>
            <w:tcW w:w="3512" w:type="pct"/>
          </w:tcPr>
          <w:p w14:paraId="5B6F298F" w14:textId="77777777" w:rsidR="007518FD" w:rsidRPr="007518FD" w:rsidRDefault="007518FD" w:rsidP="007518FD">
            <w:pPr>
              <w:spacing w:after="40"/>
              <w:jc w:val="left"/>
              <w:rPr>
                <w:szCs w:val="20"/>
              </w:rPr>
            </w:pPr>
            <w:r w:rsidRPr="007518FD">
              <w:t>Kidney, Ureter and Major Bladder Procedures for Non-Neoplasm, Minor Complexity</w:t>
            </w:r>
          </w:p>
        </w:tc>
        <w:tc>
          <w:tcPr>
            <w:tcW w:w="471" w:type="pct"/>
          </w:tcPr>
          <w:p w14:paraId="529A46F0" w14:textId="77777777" w:rsidR="007518FD" w:rsidRPr="007518FD" w:rsidRDefault="007518FD" w:rsidP="007518FD">
            <w:pPr>
              <w:spacing w:after="40"/>
              <w:ind w:right="170"/>
              <w:jc w:val="right"/>
              <w:rPr>
                <w:szCs w:val="20"/>
              </w:rPr>
            </w:pPr>
            <w:r w:rsidRPr="007518FD">
              <w:t>1.466</w:t>
            </w:r>
          </w:p>
        </w:tc>
        <w:tc>
          <w:tcPr>
            <w:tcW w:w="470" w:type="pct"/>
          </w:tcPr>
          <w:p w14:paraId="03A045ED" w14:textId="77777777" w:rsidR="007518FD" w:rsidRPr="007518FD" w:rsidRDefault="007518FD" w:rsidP="007518FD">
            <w:pPr>
              <w:spacing w:after="40"/>
              <w:ind w:right="170"/>
              <w:jc w:val="right"/>
              <w:rPr>
                <w:szCs w:val="20"/>
              </w:rPr>
            </w:pPr>
            <w:r w:rsidRPr="007518FD">
              <w:t>3.822</w:t>
            </w:r>
          </w:p>
        </w:tc>
      </w:tr>
      <w:tr w:rsidR="007518FD" w:rsidRPr="007518FD" w14:paraId="47C6EE4A" w14:textId="77777777" w:rsidTr="0039145D">
        <w:tc>
          <w:tcPr>
            <w:tcW w:w="547" w:type="pct"/>
          </w:tcPr>
          <w:p w14:paraId="47B54250" w14:textId="77777777" w:rsidR="007518FD" w:rsidRPr="007518FD" w:rsidRDefault="007518FD" w:rsidP="007518FD">
            <w:pPr>
              <w:spacing w:after="40"/>
              <w:jc w:val="center"/>
              <w:rPr>
                <w:szCs w:val="20"/>
              </w:rPr>
            </w:pPr>
            <w:r w:rsidRPr="007518FD">
              <w:t>L05A</w:t>
            </w:r>
          </w:p>
        </w:tc>
        <w:tc>
          <w:tcPr>
            <w:tcW w:w="3512" w:type="pct"/>
          </w:tcPr>
          <w:p w14:paraId="0FBDC165" w14:textId="77777777" w:rsidR="007518FD" w:rsidRPr="007518FD" w:rsidRDefault="007518FD" w:rsidP="007518FD">
            <w:pPr>
              <w:spacing w:after="40"/>
              <w:jc w:val="left"/>
              <w:rPr>
                <w:szCs w:val="20"/>
              </w:rPr>
            </w:pPr>
            <w:r w:rsidRPr="007518FD">
              <w:t>Transurethral Prostatectomy for Urinary Disorder, Major Complexity</w:t>
            </w:r>
          </w:p>
        </w:tc>
        <w:tc>
          <w:tcPr>
            <w:tcW w:w="471" w:type="pct"/>
          </w:tcPr>
          <w:p w14:paraId="7DB0FA5B" w14:textId="77777777" w:rsidR="007518FD" w:rsidRPr="007518FD" w:rsidRDefault="007518FD" w:rsidP="007518FD">
            <w:pPr>
              <w:spacing w:after="40"/>
              <w:ind w:right="170"/>
              <w:jc w:val="right"/>
              <w:rPr>
                <w:szCs w:val="20"/>
              </w:rPr>
            </w:pPr>
            <w:r w:rsidRPr="007518FD">
              <w:t>3.486</w:t>
            </w:r>
          </w:p>
        </w:tc>
        <w:tc>
          <w:tcPr>
            <w:tcW w:w="470" w:type="pct"/>
          </w:tcPr>
          <w:p w14:paraId="09817DE2" w14:textId="77777777" w:rsidR="007518FD" w:rsidRPr="007518FD" w:rsidRDefault="007518FD" w:rsidP="007518FD">
            <w:pPr>
              <w:spacing w:after="40"/>
              <w:ind w:right="170"/>
              <w:jc w:val="right"/>
              <w:rPr>
                <w:szCs w:val="20"/>
              </w:rPr>
            </w:pPr>
            <w:r w:rsidRPr="007518FD">
              <w:t>2.623</w:t>
            </w:r>
          </w:p>
        </w:tc>
      </w:tr>
      <w:tr w:rsidR="007518FD" w:rsidRPr="007518FD" w14:paraId="73ABC35C" w14:textId="77777777" w:rsidTr="0039145D">
        <w:tc>
          <w:tcPr>
            <w:tcW w:w="547" w:type="pct"/>
          </w:tcPr>
          <w:p w14:paraId="35B066A6" w14:textId="77777777" w:rsidR="007518FD" w:rsidRPr="007518FD" w:rsidRDefault="007518FD" w:rsidP="007518FD">
            <w:pPr>
              <w:spacing w:after="40"/>
              <w:jc w:val="center"/>
              <w:rPr>
                <w:szCs w:val="20"/>
              </w:rPr>
            </w:pPr>
            <w:r w:rsidRPr="007518FD">
              <w:t>L05B</w:t>
            </w:r>
          </w:p>
        </w:tc>
        <w:tc>
          <w:tcPr>
            <w:tcW w:w="3512" w:type="pct"/>
          </w:tcPr>
          <w:p w14:paraId="4B5EB902" w14:textId="77777777" w:rsidR="007518FD" w:rsidRPr="007518FD" w:rsidRDefault="007518FD" w:rsidP="007518FD">
            <w:pPr>
              <w:spacing w:after="40"/>
              <w:jc w:val="left"/>
              <w:rPr>
                <w:szCs w:val="20"/>
              </w:rPr>
            </w:pPr>
            <w:r w:rsidRPr="007518FD">
              <w:t>Transurethral Prostatectomy for Urinary Disorder, Minor Complexity</w:t>
            </w:r>
          </w:p>
        </w:tc>
        <w:tc>
          <w:tcPr>
            <w:tcW w:w="471" w:type="pct"/>
          </w:tcPr>
          <w:p w14:paraId="0BEC5F3E" w14:textId="77777777" w:rsidR="007518FD" w:rsidRPr="007518FD" w:rsidRDefault="007518FD" w:rsidP="007518FD">
            <w:pPr>
              <w:spacing w:after="40"/>
              <w:ind w:right="170"/>
              <w:jc w:val="right"/>
              <w:rPr>
                <w:szCs w:val="20"/>
              </w:rPr>
            </w:pPr>
            <w:r w:rsidRPr="007518FD">
              <w:t>1.352</w:t>
            </w:r>
          </w:p>
        </w:tc>
        <w:tc>
          <w:tcPr>
            <w:tcW w:w="470" w:type="pct"/>
          </w:tcPr>
          <w:p w14:paraId="060E7504" w14:textId="77777777" w:rsidR="007518FD" w:rsidRPr="007518FD" w:rsidRDefault="007518FD" w:rsidP="007518FD">
            <w:pPr>
              <w:spacing w:after="40"/>
              <w:ind w:right="170"/>
              <w:jc w:val="right"/>
              <w:rPr>
                <w:szCs w:val="20"/>
              </w:rPr>
            </w:pPr>
            <w:r w:rsidRPr="007518FD">
              <w:t>1.175</w:t>
            </w:r>
          </w:p>
        </w:tc>
      </w:tr>
      <w:tr w:rsidR="007518FD" w:rsidRPr="007518FD" w14:paraId="2761D8BD" w14:textId="77777777" w:rsidTr="0039145D">
        <w:tc>
          <w:tcPr>
            <w:tcW w:w="547" w:type="pct"/>
          </w:tcPr>
          <w:p w14:paraId="1F72A75F" w14:textId="77777777" w:rsidR="007518FD" w:rsidRPr="007518FD" w:rsidRDefault="007518FD" w:rsidP="007518FD">
            <w:pPr>
              <w:spacing w:after="40"/>
              <w:jc w:val="center"/>
              <w:rPr>
                <w:szCs w:val="20"/>
              </w:rPr>
            </w:pPr>
            <w:r w:rsidRPr="007518FD">
              <w:t>L06A</w:t>
            </w:r>
          </w:p>
        </w:tc>
        <w:tc>
          <w:tcPr>
            <w:tcW w:w="3512" w:type="pct"/>
          </w:tcPr>
          <w:p w14:paraId="0C8BA03C" w14:textId="77777777" w:rsidR="007518FD" w:rsidRPr="007518FD" w:rsidRDefault="007518FD" w:rsidP="007518FD">
            <w:pPr>
              <w:spacing w:after="40"/>
              <w:jc w:val="left"/>
              <w:rPr>
                <w:szCs w:val="20"/>
              </w:rPr>
            </w:pPr>
            <w:r w:rsidRPr="007518FD">
              <w:t>Minor Bladder Procedures, Major Complexity</w:t>
            </w:r>
          </w:p>
        </w:tc>
        <w:tc>
          <w:tcPr>
            <w:tcW w:w="471" w:type="pct"/>
          </w:tcPr>
          <w:p w14:paraId="638EE487" w14:textId="77777777" w:rsidR="007518FD" w:rsidRPr="007518FD" w:rsidRDefault="007518FD" w:rsidP="007518FD">
            <w:pPr>
              <w:spacing w:after="40"/>
              <w:ind w:right="170"/>
              <w:jc w:val="right"/>
              <w:rPr>
                <w:szCs w:val="20"/>
              </w:rPr>
            </w:pPr>
            <w:r w:rsidRPr="007518FD">
              <w:t>4.690</w:t>
            </w:r>
          </w:p>
        </w:tc>
        <w:tc>
          <w:tcPr>
            <w:tcW w:w="470" w:type="pct"/>
          </w:tcPr>
          <w:p w14:paraId="7BE1FADD" w14:textId="77777777" w:rsidR="007518FD" w:rsidRPr="007518FD" w:rsidRDefault="007518FD" w:rsidP="007518FD">
            <w:pPr>
              <w:spacing w:after="40"/>
              <w:ind w:right="170"/>
              <w:jc w:val="right"/>
              <w:rPr>
                <w:szCs w:val="20"/>
              </w:rPr>
            </w:pPr>
            <w:r w:rsidRPr="007518FD">
              <w:t>1.707</w:t>
            </w:r>
          </w:p>
        </w:tc>
      </w:tr>
      <w:tr w:rsidR="007518FD" w:rsidRPr="007518FD" w14:paraId="34C70E0E" w14:textId="77777777" w:rsidTr="0039145D">
        <w:tc>
          <w:tcPr>
            <w:tcW w:w="547" w:type="pct"/>
          </w:tcPr>
          <w:p w14:paraId="6FC4863A" w14:textId="77777777" w:rsidR="007518FD" w:rsidRPr="007518FD" w:rsidRDefault="007518FD" w:rsidP="007518FD">
            <w:pPr>
              <w:spacing w:after="40"/>
              <w:jc w:val="center"/>
              <w:rPr>
                <w:szCs w:val="20"/>
              </w:rPr>
            </w:pPr>
            <w:r w:rsidRPr="007518FD">
              <w:t>L06B</w:t>
            </w:r>
          </w:p>
        </w:tc>
        <w:tc>
          <w:tcPr>
            <w:tcW w:w="3512" w:type="pct"/>
          </w:tcPr>
          <w:p w14:paraId="615E486B" w14:textId="77777777" w:rsidR="007518FD" w:rsidRPr="007518FD" w:rsidRDefault="007518FD" w:rsidP="007518FD">
            <w:pPr>
              <w:spacing w:after="40"/>
              <w:jc w:val="left"/>
              <w:rPr>
                <w:szCs w:val="20"/>
              </w:rPr>
            </w:pPr>
            <w:r w:rsidRPr="007518FD">
              <w:t>Minor Bladder Procedures, Intermediate Complexity</w:t>
            </w:r>
          </w:p>
        </w:tc>
        <w:tc>
          <w:tcPr>
            <w:tcW w:w="471" w:type="pct"/>
          </w:tcPr>
          <w:p w14:paraId="790D19B1" w14:textId="77777777" w:rsidR="007518FD" w:rsidRPr="007518FD" w:rsidRDefault="007518FD" w:rsidP="007518FD">
            <w:pPr>
              <w:spacing w:after="40"/>
              <w:ind w:right="170"/>
              <w:jc w:val="right"/>
              <w:rPr>
                <w:szCs w:val="20"/>
              </w:rPr>
            </w:pPr>
            <w:r w:rsidRPr="007518FD">
              <w:t>1.750</w:t>
            </w:r>
          </w:p>
        </w:tc>
        <w:tc>
          <w:tcPr>
            <w:tcW w:w="470" w:type="pct"/>
          </w:tcPr>
          <w:p w14:paraId="069F9FED" w14:textId="77777777" w:rsidR="007518FD" w:rsidRPr="007518FD" w:rsidRDefault="007518FD" w:rsidP="007518FD">
            <w:pPr>
              <w:spacing w:after="40"/>
              <w:ind w:right="170"/>
              <w:jc w:val="right"/>
              <w:rPr>
                <w:szCs w:val="20"/>
              </w:rPr>
            </w:pPr>
            <w:r w:rsidRPr="007518FD">
              <w:t>0.619</w:t>
            </w:r>
          </w:p>
        </w:tc>
      </w:tr>
      <w:tr w:rsidR="007518FD" w:rsidRPr="007518FD" w14:paraId="045BD6C6" w14:textId="77777777" w:rsidTr="0039145D">
        <w:tc>
          <w:tcPr>
            <w:tcW w:w="547" w:type="pct"/>
          </w:tcPr>
          <w:p w14:paraId="53730973" w14:textId="77777777" w:rsidR="007518FD" w:rsidRPr="007518FD" w:rsidRDefault="007518FD" w:rsidP="007518FD">
            <w:pPr>
              <w:spacing w:after="40"/>
              <w:jc w:val="center"/>
              <w:rPr>
                <w:szCs w:val="20"/>
              </w:rPr>
            </w:pPr>
            <w:r w:rsidRPr="007518FD">
              <w:t>L06C</w:t>
            </w:r>
          </w:p>
        </w:tc>
        <w:tc>
          <w:tcPr>
            <w:tcW w:w="3512" w:type="pct"/>
          </w:tcPr>
          <w:p w14:paraId="7F3E5CDC" w14:textId="77777777" w:rsidR="007518FD" w:rsidRPr="007518FD" w:rsidRDefault="007518FD" w:rsidP="007518FD">
            <w:pPr>
              <w:spacing w:after="40"/>
              <w:jc w:val="left"/>
              <w:rPr>
                <w:szCs w:val="20"/>
              </w:rPr>
            </w:pPr>
            <w:r w:rsidRPr="007518FD">
              <w:t>Minor Bladder Procedures, Minor Complexity</w:t>
            </w:r>
          </w:p>
        </w:tc>
        <w:tc>
          <w:tcPr>
            <w:tcW w:w="471" w:type="pct"/>
          </w:tcPr>
          <w:p w14:paraId="167D6D32" w14:textId="77777777" w:rsidR="007518FD" w:rsidRPr="007518FD" w:rsidRDefault="007518FD" w:rsidP="007518FD">
            <w:pPr>
              <w:spacing w:after="40"/>
              <w:ind w:right="170"/>
              <w:jc w:val="right"/>
              <w:rPr>
                <w:szCs w:val="20"/>
              </w:rPr>
            </w:pPr>
            <w:r w:rsidRPr="007518FD">
              <w:t>1.097</w:t>
            </w:r>
          </w:p>
        </w:tc>
        <w:tc>
          <w:tcPr>
            <w:tcW w:w="470" w:type="pct"/>
          </w:tcPr>
          <w:p w14:paraId="64D2C1A6" w14:textId="77777777" w:rsidR="007518FD" w:rsidRPr="007518FD" w:rsidRDefault="007518FD" w:rsidP="007518FD">
            <w:pPr>
              <w:spacing w:after="40"/>
              <w:ind w:right="170"/>
              <w:jc w:val="right"/>
              <w:rPr>
                <w:szCs w:val="20"/>
              </w:rPr>
            </w:pPr>
            <w:r w:rsidRPr="007518FD">
              <w:t>1.084</w:t>
            </w:r>
          </w:p>
        </w:tc>
      </w:tr>
      <w:tr w:rsidR="007518FD" w:rsidRPr="007518FD" w14:paraId="0E87FFBB" w14:textId="77777777" w:rsidTr="0039145D">
        <w:tc>
          <w:tcPr>
            <w:tcW w:w="547" w:type="pct"/>
          </w:tcPr>
          <w:p w14:paraId="524B18C2" w14:textId="77777777" w:rsidR="007518FD" w:rsidRPr="007518FD" w:rsidRDefault="007518FD" w:rsidP="007518FD">
            <w:pPr>
              <w:spacing w:after="40"/>
              <w:jc w:val="center"/>
              <w:rPr>
                <w:szCs w:val="20"/>
              </w:rPr>
            </w:pPr>
            <w:r w:rsidRPr="007518FD">
              <w:t>L07A</w:t>
            </w:r>
          </w:p>
        </w:tc>
        <w:tc>
          <w:tcPr>
            <w:tcW w:w="3512" w:type="pct"/>
          </w:tcPr>
          <w:p w14:paraId="2601B879" w14:textId="77777777" w:rsidR="007518FD" w:rsidRPr="007518FD" w:rsidRDefault="007518FD" w:rsidP="007518FD">
            <w:pPr>
              <w:spacing w:after="40"/>
              <w:jc w:val="left"/>
              <w:rPr>
                <w:szCs w:val="20"/>
              </w:rPr>
            </w:pPr>
            <w:r w:rsidRPr="007518FD">
              <w:t>Other Transurethral Procedures, Major Complexity</w:t>
            </w:r>
          </w:p>
        </w:tc>
        <w:tc>
          <w:tcPr>
            <w:tcW w:w="471" w:type="pct"/>
          </w:tcPr>
          <w:p w14:paraId="2B0EC650" w14:textId="77777777" w:rsidR="007518FD" w:rsidRPr="007518FD" w:rsidRDefault="007518FD" w:rsidP="007518FD">
            <w:pPr>
              <w:spacing w:after="40"/>
              <w:ind w:right="170"/>
              <w:jc w:val="right"/>
              <w:rPr>
                <w:szCs w:val="20"/>
              </w:rPr>
            </w:pPr>
            <w:r w:rsidRPr="007518FD">
              <w:t>1.944</w:t>
            </w:r>
          </w:p>
        </w:tc>
        <w:tc>
          <w:tcPr>
            <w:tcW w:w="470" w:type="pct"/>
          </w:tcPr>
          <w:p w14:paraId="70DAA20F" w14:textId="77777777" w:rsidR="007518FD" w:rsidRPr="007518FD" w:rsidRDefault="007518FD" w:rsidP="007518FD">
            <w:pPr>
              <w:spacing w:after="40"/>
              <w:ind w:right="170"/>
              <w:jc w:val="right"/>
              <w:rPr>
                <w:szCs w:val="20"/>
              </w:rPr>
            </w:pPr>
            <w:r w:rsidRPr="007518FD">
              <w:t>1.473</w:t>
            </w:r>
          </w:p>
        </w:tc>
      </w:tr>
      <w:tr w:rsidR="007518FD" w:rsidRPr="007518FD" w14:paraId="471EC25A" w14:textId="77777777" w:rsidTr="0039145D">
        <w:tc>
          <w:tcPr>
            <w:tcW w:w="547" w:type="pct"/>
          </w:tcPr>
          <w:p w14:paraId="126A5A2A" w14:textId="77777777" w:rsidR="007518FD" w:rsidRPr="007518FD" w:rsidRDefault="007518FD" w:rsidP="007518FD">
            <w:pPr>
              <w:spacing w:after="40"/>
              <w:jc w:val="center"/>
              <w:rPr>
                <w:szCs w:val="20"/>
              </w:rPr>
            </w:pPr>
            <w:r w:rsidRPr="007518FD">
              <w:t>L07B</w:t>
            </w:r>
          </w:p>
        </w:tc>
        <w:tc>
          <w:tcPr>
            <w:tcW w:w="3512" w:type="pct"/>
          </w:tcPr>
          <w:p w14:paraId="1511BDB3" w14:textId="77777777" w:rsidR="007518FD" w:rsidRPr="007518FD" w:rsidRDefault="007518FD" w:rsidP="007518FD">
            <w:pPr>
              <w:spacing w:after="40"/>
              <w:jc w:val="left"/>
              <w:rPr>
                <w:szCs w:val="20"/>
              </w:rPr>
            </w:pPr>
            <w:r w:rsidRPr="007518FD">
              <w:t>Other Transurethral Procedures, Minor Complexity</w:t>
            </w:r>
          </w:p>
        </w:tc>
        <w:tc>
          <w:tcPr>
            <w:tcW w:w="471" w:type="pct"/>
          </w:tcPr>
          <w:p w14:paraId="64A73798" w14:textId="77777777" w:rsidR="007518FD" w:rsidRPr="007518FD" w:rsidRDefault="007518FD" w:rsidP="007518FD">
            <w:pPr>
              <w:spacing w:after="40"/>
              <w:ind w:right="170"/>
              <w:jc w:val="right"/>
              <w:rPr>
                <w:szCs w:val="20"/>
              </w:rPr>
            </w:pPr>
            <w:r w:rsidRPr="007518FD">
              <w:t>0.770</w:t>
            </w:r>
          </w:p>
        </w:tc>
        <w:tc>
          <w:tcPr>
            <w:tcW w:w="470" w:type="pct"/>
          </w:tcPr>
          <w:p w14:paraId="7E0CAB91" w14:textId="77777777" w:rsidR="007518FD" w:rsidRPr="007518FD" w:rsidRDefault="007518FD" w:rsidP="007518FD">
            <w:pPr>
              <w:spacing w:after="40"/>
              <w:ind w:right="170"/>
              <w:jc w:val="right"/>
              <w:rPr>
                <w:szCs w:val="20"/>
              </w:rPr>
            </w:pPr>
            <w:r w:rsidRPr="007518FD">
              <w:t>0.589</w:t>
            </w:r>
          </w:p>
        </w:tc>
      </w:tr>
      <w:tr w:rsidR="007518FD" w:rsidRPr="007518FD" w14:paraId="51802559" w14:textId="77777777" w:rsidTr="0039145D">
        <w:tc>
          <w:tcPr>
            <w:tcW w:w="547" w:type="pct"/>
          </w:tcPr>
          <w:p w14:paraId="0212C719" w14:textId="77777777" w:rsidR="007518FD" w:rsidRPr="007518FD" w:rsidRDefault="007518FD" w:rsidP="007518FD">
            <w:pPr>
              <w:spacing w:after="40"/>
              <w:jc w:val="center"/>
              <w:rPr>
                <w:szCs w:val="20"/>
              </w:rPr>
            </w:pPr>
            <w:r w:rsidRPr="007518FD">
              <w:t>L08A</w:t>
            </w:r>
          </w:p>
        </w:tc>
        <w:tc>
          <w:tcPr>
            <w:tcW w:w="3512" w:type="pct"/>
          </w:tcPr>
          <w:p w14:paraId="256CB9BD" w14:textId="77777777" w:rsidR="007518FD" w:rsidRPr="007518FD" w:rsidRDefault="007518FD" w:rsidP="007518FD">
            <w:pPr>
              <w:spacing w:after="40"/>
              <w:jc w:val="left"/>
              <w:rPr>
                <w:szCs w:val="20"/>
              </w:rPr>
            </w:pPr>
            <w:r w:rsidRPr="007518FD">
              <w:t>Urethral Procedures, Major Complexity</w:t>
            </w:r>
          </w:p>
        </w:tc>
        <w:tc>
          <w:tcPr>
            <w:tcW w:w="471" w:type="pct"/>
          </w:tcPr>
          <w:p w14:paraId="571E4F38" w14:textId="77777777" w:rsidR="007518FD" w:rsidRPr="007518FD" w:rsidRDefault="007518FD" w:rsidP="007518FD">
            <w:pPr>
              <w:spacing w:after="40"/>
              <w:ind w:right="170"/>
              <w:jc w:val="right"/>
              <w:rPr>
                <w:szCs w:val="20"/>
              </w:rPr>
            </w:pPr>
            <w:r w:rsidRPr="007518FD">
              <w:t>1.755</w:t>
            </w:r>
          </w:p>
        </w:tc>
        <w:tc>
          <w:tcPr>
            <w:tcW w:w="470" w:type="pct"/>
          </w:tcPr>
          <w:p w14:paraId="40D1F3BB" w14:textId="77777777" w:rsidR="007518FD" w:rsidRPr="007518FD" w:rsidRDefault="007518FD" w:rsidP="007518FD">
            <w:pPr>
              <w:spacing w:after="40"/>
              <w:ind w:right="170"/>
              <w:jc w:val="right"/>
              <w:rPr>
                <w:szCs w:val="20"/>
              </w:rPr>
            </w:pPr>
            <w:r w:rsidRPr="007518FD">
              <w:t>1.928</w:t>
            </w:r>
          </w:p>
        </w:tc>
      </w:tr>
      <w:tr w:rsidR="007518FD" w:rsidRPr="007518FD" w14:paraId="2E764B17" w14:textId="77777777" w:rsidTr="0039145D">
        <w:tc>
          <w:tcPr>
            <w:tcW w:w="547" w:type="pct"/>
          </w:tcPr>
          <w:p w14:paraId="3C25AE0F" w14:textId="77777777" w:rsidR="007518FD" w:rsidRPr="007518FD" w:rsidRDefault="007518FD" w:rsidP="007518FD">
            <w:pPr>
              <w:spacing w:after="40"/>
              <w:jc w:val="center"/>
              <w:rPr>
                <w:szCs w:val="20"/>
              </w:rPr>
            </w:pPr>
            <w:r w:rsidRPr="007518FD">
              <w:t>L08B</w:t>
            </w:r>
          </w:p>
        </w:tc>
        <w:tc>
          <w:tcPr>
            <w:tcW w:w="3512" w:type="pct"/>
          </w:tcPr>
          <w:p w14:paraId="0C93506A" w14:textId="77777777" w:rsidR="007518FD" w:rsidRPr="007518FD" w:rsidRDefault="007518FD" w:rsidP="007518FD">
            <w:pPr>
              <w:spacing w:after="40"/>
              <w:jc w:val="left"/>
              <w:rPr>
                <w:szCs w:val="20"/>
              </w:rPr>
            </w:pPr>
            <w:r w:rsidRPr="007518FD">
              <w:t>Urethral Procedures, Minor Complexity</w:t>
            </w:r>
          </w:p>
        </w:tc>
        <w:tc>
          <w:tcPr>
            <w:tcW w:w="471" w:type="pct"/>
          </w:tcPr>
          <w:p w14:paraId="0A80B99E" w14:textId="77777777" w:rsidR="007518FD" w:rsidRPr="007518FD" w:rsidRDefault="007518FD" w:rsidP="007518FD">
            <w:pPr>
              <w:spacing w:after="40"/>
              <w:ind w:right="170"/>
              <w:jc w:val="right"/>
              <w:rPr>
                <w:szCs w:val="20"/>
              </w:rPr>
            </w:pPr>
            <w:r w:rsidRPr="007518FD">
              <w:t>0.788</w:t>
            </w:r>
          </w:p>
        </w:tc>
        <w:tc>
          <w:tcPr>
            <w:tcW w:w="470" w:type="pct"/>
          </w:tcPr>
          <w:p w14:paraId="075DA457" w14:textId="77777777" w:rsidR="007518FD" w:rsidRPr="007518FD" w:rsidRDefault="007518FD" w:rsidP="007518FD">
            <w:pPr>
              <w:spacing w:after="40"/>
              <w:ind w:right="170"/>
              <w:jc w:val="right"/>
              <w:rPr>
                <w:szCs w:val="20"/>
              </w:rPr>
            </w:pPr>
            <w:r w:rsidRPr="007518FD">
              <w:t>0.607</w:t>
            </w:r>
          </w:p>
        </w:tc>
      </w:tr>
      <w:tr w:rsidR="007518FD" w:rsidRPr="007518FD" w14:paraId="15C18902" w14:textId="77777777" w:rsidTr="0039145D">
        <w:tc>
          <w:tcPr>
            <w:tcW w:w="547" w:type="pct"/>
          </w:tcPr>
          <w:p w14:paraId="0B2B6EA6" w14:textId="77777777" w:rsidR="007518FD" w:rsidRPr="007518FD" w:rsidRDefault="007518FD" w:rsidP="007518FD">
            <w:pPr>
              <w:spacing w:after="40"/>
              <w:jc w:val="center"/>
              <w:rPr>
                <w:szCs w:val="20"/>
              </w:rPr>
            </w:pPr>
            <w:r w:rsidRPr="007518FD">
              <w:t>L09A</w:t>
            </w:r>
          </w:p>
        </w:tc>
        <w:tc>
          <w:tcPr>
            <w:tcW w:w="3512" w:type="pct"/>
          </w:tcPr>
          <w:p w14:paraId="1C40A01D" w14:textId="77777777" w:rsidR="007518FD" w:rsidRPr="007518FD" w:rsidRDefault="007518FD" w:rsidP="007518FD">
            <w:pPr>
              <w:spacing w:after="40"/>
              <w:jc w:val="left"/>
              <w:rPr>
                <w:szCs w:val="20"/>
              </w:rPr>
            </w:pPr>
            <w:r w:rsidRPr="007518FD">
              <w:t>Other Procedures for Kidney and Urinary Tract Disorders, Major Complexity</w:t>
            </w:r>
          </w:p>
        </w:tc>
        <w:tc>
          <w:tcPr>
            <w:tcW w:w="471" w:type="pct"/>
          </w:tcPr>
          <w:p w14:paraId="764B28C9" w14:textId="77777777" w:rsidR="007518FD" w:rsidRPr="007518FD" w:rsidRDefault="007518FD" w:rsidP="007518FD">
            <w:pPr>
              <w:spacing w:after="40"/>
              <w:ind w:right="170"/>
              <w:jc w:val="right"/>
              <w:rPr>
                <w:szCs w:val="20"/>
              </w:rPr>
            </w:pPr>
            <w:r w:rsidRPr="007518FD">
              <w:t>8.524</w:t>
            </w:r>
          </w:p>
        </w:tc>
        <w:tc>
          <w:tcPr>
            <w:tcW w:w="470" w:type="pct"/>
          </w:tcPr>
          <w:p w14:paraId="3C68A653" w14:textId="77777777" w:rsidR="007518FD" w:rsidRPr="007518FD" w:rsidRDefault="007518FD" w:rsidP="007518FD">
            <w:pPr>
              <w:spacing w:after="40"/>
              <w:ind w:right="170"/>
              <w:jc w:val="right"/>
              <w:rPr>
                <w:szCs w:val="20"/>
              </w:rPr>
            </w:pPr>
            <w:r w:rsidRPr="007518FD">
              <w:t>3.246</w:t>
            </w:r>
          </w:p>
        </w:tc>
      </w:tr>
      <w:tr w:rsidR="007518FD" w:rsidRPr="007518FD" w14:paraId="69F3EDDD" w14:textId="77777777" w:rsidTr="0039145D">
        <w:tc>
          <w:tcPr>
            <w:tcW w:w="547" w:type="pct"/>
          </w:tcPr>
          <w:p w14:paraId="3CB1D6D0" w14:textId="77777777" w:rsidR="007518FD" w:rsidRPr="007518FD" w:rsidRDefault="007518FD" w:rsidP="007518FD">
            <w:pPr>
              <w:spacing w:after="40"/>
              <w:jc w:val="center"/>
              <w:rPr>
                <w:szCs w:val="20"/>
              </w:rPr>
            </w:pPr>
            <w:r w:rsidRPr="007518FD">
              <w:lastRenderedPageBreak/>
              <w:t>L09B</w:t>
            </w:r>
          </w:p>
        </w:tc>
        <w:tc>
          <w:tcPr>
            <w:tcW w:w="3512" w:type="pct"/>
          </w:tcPr>
          <w:p w14:paraId="0D8AAF2D" w14:textId="77777777" w:rsidR="007518FD" w:rsidRPr="007518FD" w:rsidRDefault="007518FD" w:rsidP="007518FD">
            <w:pPr>
              <w:spacing w:after="40"/>
              <w:jc w:val="left"/>
              <w:rPr>
                <w:szCs w:val="20"/>
              </w:rPr>
            </w:pPr>
            <w:r w:rsidRPr="007518FD">
              <w:t>Other Procedures for Kidney and Urinary Tract Disorders, Intermediate Complexity</w:t>
            </w:r>
          </w:p>
        </w:tc>
        <w:tc>
          <w:tcPr>
            <w:tcW w:w="471" w:type="pct"/>
          </w:tcPr>
          <w:p w14:paraId="1C6EFB03" w14:textId="77777777" w:rsidR="007518FD" w:rsidRPr="007518FD" w:rsidRDefault="007518FD" w:rsidP="007518FD">
            <w:pPr>
              <w:spacing w:after="40"/>
              <w:ind w:right="170"/>
              <w:jc w:val="right"/>
              <w:rPr>
                <w:szCs w:val="20"/>
              </w:rPr>
            </w:pPr>
            <w:r w:rsidRPr="007518FD">
              <w:t>3.106</w:t>
            </w:r>
          </w:p>
        </w:tc>
        <w:tc>
          <w:tcPr>
            <w:tcW w:w="470" w:type="pct"/>
          </w:tcPr>
          <w:p w14:paraId="68A05544" w14:textId="77777777" w:rsidR="007518FD" w:rsidRPr="007518FD" w:rsidRDefault="007518FD" w:rsidP="007518FD">
            <w:pPr>
              <w:spacing w:after="40"/>
              <w:ind w:right="170"/>
              <w:jc w:val="right"/>
              <w:rPr>
                <w:szCs w:val="20"/>
              </w:rPr>
            </w:pPr>
            <w:r w:rsidRPr="007518FD">
              <w:t>4.605</w:t>
            </w:r>
          </w:p>
        </w:tc>
      </w:tr>
      <w:tr w:rsidR="007518FD" w:rsidRPr="007518FD" w14:paraId="3D0332CA" w14:textId="77777777" w:rsidTr="0039145D">
        <w:tc>
          <w:tcPr>
            <w:tcW w:w="547" w:type="pct"/>
          </w:tcPr>
          <w:p w14:paraId="4DF92129" w14:textId="77777777" w:rsidR="007518FD" w:rsidRPr="007518FD" w:rsidRDefault="007518FD" w:rsidP="007518FD">
            <w:pPr>
              <w:spacing w:after="40"/>
              <w:jc w:val="center"/>
              <w:rPr>
                <w:szCs w:val="20"/>
              </w:rPr>
            </w:pPr>
            <w:r w:rsidRPr="007518FD">
              <w:t>L09C</w:t>
            </w:r>
          </w:p>
        </w:tc>
        <w:tc>
          <w:tcPr>
            <w:tcW w:w="3512" w:type="pct"/>
          </w:tcPr>
          <w:p w14:paraId="6979EE9E" w14:textId="77777777" w:rsidR="007518FD" w:rsidRPr="007518FD" w:rsidRDefault="007518FD" w:rsidP="007518FD">
            <w:pPr>
              <w:spacing w:after="40"/>
              <w:jc w:val="left"/>
              <w:rPr>
                <w:szCs w:val="20"/>
              </w:rPr>
            </w:pPr>
            <w:r w:rsidRPr="007518FD">
              <w:t>Other Procedures for Kidney and Urinary Tract Disorders, Minor Complexity</w:t>
            </w:r>
          </w:p>
        </w:tc>
        <w:tc>
          <w:tcPr>
            <w:tcW w:w="471" w:type="pct"/>
          </w:tcPr>
          <w:p w14:paraId="05C4239B" w14:textId="77777777" w:rsidR="007518FD" w:rsidRPr="007518FD" w:rsidRDefault="007518FD" w:rsidP="007518FD">
            <w:pPr>
              <w:spacing w:after="40"/>
              <w:ind w:right="170"/>
              <w:jc w:val="right"/>
              <w:rPr>
                <w:szCs w:val="20"/>
              </w:rPr>
            </w:pPr>
            <w:r w:rsidRPr="007518FD">
              <w:t>1.074</w:t>
            </w:r>
          </w:p>
        </w:tc>
        <w:tc>
          <w:tcPr>
            <w:tcW w:w="470" w:type="pct"/>
          </w:tcPr>
          <w:p w14:paraId="50969C9E" w14:textId="77777777" w:rsidR="007518FD" w:rsidRPr="007518FD" w:rsidRDefault="007518FD" w:rsidP="007518FD">
            <w:pPr>
              <w:spacing w:after="40"/>
              <w:ind w:right="170"/>
              <w:jc w:val="right"/>
              <w:rPr>
                <w:szCs w:val="20"/>
              </w:rPr>
            </w:pPr>
            <w:r w:rsidRPr="007518FD">
              <w:t>1.043</w:t>
            </w:r>
          </w:p>
        </w:tc>
      </w:tr>
      <w:tr w:rsidR="007518FD" w:rsidRPr="007518FD" w14:paraId="51095EC7" w14:textId="77777777" w:rsidTr="0039145D">
        <w:tc>
          <w:tcPr>
            <w:tcW w:w="547" w:type="pct"/>
          </w:tcPr>
          <w:p w14:paraId="3EC03D9C" w14:textId="77777777" w:rsidR="007518FD" w:rsidRPr="007518FD" w:rsidRDefault="007518FD" w:rsidP="007518FD">
            <w:pPr>
              <w:spacing w:after="40"/>
              <w:jc w:val="center"/>
              <w:rPr>
                <w:szCs w:val="20"/>
              </w:rPr>
            </w:pPr>
            <w:r w:rsidRPr="007518FD">
              <w:t>L40Z</w:t>
            </w:r>
          </w:p>
        </w:tc>
        <w:tc>
          <w:tcPr>
            <w:tcW w:w="3512" w:type="pct"/>
          </w:tcPr>
          <w:p w14:paraId="7008556C" w14:textId="77777777" w:rsidR="007518FD" w:rsidRPr="007518FD" w:rsidRDefault="007518FD" w:rsidP="007518FD">
            <w:pPr>
              <w:spacing w:after="40"/>
              <w:jc w:val="left"/>
              <w:rPr>
                <w:szCs w:val="20"/>
              </w:rPr>
            </w:pPr>
            <w:r w:rsidRPr="007518FD">
              <w:t>Ureteroscopy</w:t>
            </w:r>
          </w:p>
        </w:tc>
        <w:tc>
          <w:tcPr>
            <w:tcW w:w="471" w:type="pct"/>
          </w:tcPr>
          <w:p w14:paraId="0AC20294" w14:textId="77777777" w:rsidR="007518FD" w:rsidRPr="007518FD" w:rsidRDefault="007518FD" w:rsidP="007518FD">
            <w:pPr>
              <w:spacing w:after="40"/>
              <w:ind w:right="170"/>
              <w:jc w:val="right"/>
              <w:rPr>
                <w:szCs w:val="20"/>
              </w:rPr>
            </w:pPr>
            <w:r w:rsidRPr="007518FD">
              <w:t>0.711</w:t>
            </w:r>
          </w:p>
        </w:tc>
        <w:tc>
          <w:tcPr>
            <w:tcW w:w="470" w:type="pct"/>
          </w:tcPr>
          <w:p w14:paraId="4FE9A26F" w14:textId="77777777" w:rsidR="007518FD" w:rsidRPr="007518FD" w:rsidRDefault="007518FD" w:rsidP="007518FD">
            <w:pPr>
              <w:spacing w:after="40"/>
              <w:ind w:right="170"/>
              <w:jc w:val="right"/>
              <w:rPr>
                <w:szCs w:val="20"/>
              </w:rPr>
            </w:pPr>
            <w:r w:rsidRPr="007518FD">
              <w:t>0.527</w:t>
            </w:r>
          </w:p>
        </w:tc>
      </w:tr>
      <w:tr w:rsidR="007518FD" w:rsidRPr="007518FD" w14:paraId="7EC67FFF" w14:textId="77777777" w:rsidTr="0039145D">
        <w:tc>
          <w:tcPr>
            <w:tcW w:w="547" w:type="pct"/>
          </w:tcPr>
          <w:p w14:paraId="6F85EC0E" w14:textId="77777777" w:rsidR="007518FD" w:rsidRPr="007518FD" w:rsidRDefault="007518FD" w:rsidP="007518FD">
            <w:pPr>
              <w:spacing w:after="40"/>
              <w:jc w:val="center"/>
              <w:rPr>
                <w:szCs w:val="20"/>
              </w:rPr>
            </w:pPr>
            <w:r w:rsidRPr="007518FD">
              <w:t>L41Z</w:t>
            </w:r>
          </w:p>
        </w:tc>
        <w:tc>
          <w:tcPr>
            <w:tcW w:w="3512" w:type="pct"/>
          </w:tcPr>
          <w:p w14:paraId="7FBDC746" w14:textId="77777777" w:rsidR="007518FD" w:rsidRPr="007518FD" w:rsidRDefault="007518FD" w:rsidP="007518FD">
            <w:pPr>
              <w:spacing w:after="40"/>
              <w:jc w:val="left"/>
              <w:rPr>
                <w:szCs w:val="20"/>
              </w:rPr>
            </w:pPr>
            <w:r w:rsidRPr="007518FD">
              <w:t xml:space="preserve">Cystourethroscopy for Urinary Disorder, </w:t>
            </w:r>
            <w:proofErr w:type="spellStart"/>
            <w:r w:rsidRPr="007518FD">
              <w:t>Sameday</w:t>
            </w:r>
            <w:proofErr w:type="spellEnd"/>
          </w:p>
        </w:tc>
        <w:tc>
          <w:tcPr>
            <w:tcW w:w="471" w:type="pct"/>
          </w:tcPr>
          <w:p w14:paraId="2E92C1BD" w14:textId="77777777" w:rsidR="007518FD" w:rsidRPr="007518FD" w:rsidRDefault="007518FD" w:rsidP="007518FD">
            <w:pPr>
              <w:spacing w:after="40"/>
              <w:ind w:right="170"/>
              <w:jc w:val="right"/>
              <w:rPr>
                <w:szCs w:val="20"/>
              </w:rPr>
            </w:pPr>
            <w:r w:rsidRPr="007518FD">
              <w:t>0.225</w:t>
            </w:r>
          </w:p>
        </w:tc>
        <w:tc>
          <w:tcPr>
            <w:tcW w:w="470" w:type="pct"/>
          </w:tcPr>
          <w:p w14:paraId="4F1F4C7F" w14:textId="77777777" w:rsidR="007518FD" w:rsidRPr="007518FD" w:rsidRDefault="007518FD" w:rsidP="007518FD">
            <w:pPr>
              <w:spacing w:after="40"/>
              <w:ind w:right="170"/>
              <w:jc w:val="right"/>
              <w:rPr>
                <w:szCs w:val="20"/>
              </w:rPr>
            </w:pPr>
            <w:r w:rsidRPr="007518FD">
              <w:t>0.176</w:t>
            </w:r>
          </w:p>
        </w:tc>
      </w:tr>
      <w:tr w:rsidR="007518FD" w:rsidRPr="007518FD" w14:paraId="3FA38C21" w14:textId="77777777" w:rsidTr="0039145D">
        <w:tc>
          <w:tcPr>
            <w:tcW w:w="547" w:type="pct"/>
          </w:tcPr>
          <w:p w14:paraId="20294E01" w14:textId="77777777" w:rsidR="007518FD" w:rsidRPr="007518FD" w:rsidRDefault="007518FD" w:rsidP="007518FD">
            <w:pPr>
              <w:spacing w:after="40"/>
              <w:jc w:val="center"/>
              <w:rPr>
                <w:szCs w:val="20"/>
              </w:rPr>
            </w:pPr>
            <w:r w:rsidRPr="007518FD">
              <w:t>L42Z</w:t>
            </w:r>
          </w:p>
        </w:tc>
        <w:tc>
          <w:tcPr>
            <w:tcW w:w="3512" w:type="pct"/>
          </w:tcPr>
          <w:p w14:paraId="6BA23349" w14:textId="77777777" w:rsidR="007518FD" w:rsidRPr="007518FD" w:rsidRDefault="007518FD" w:rsidP="007518FD">
            <w:pPr>
              <w:spacing w:after="40"/>
              <w:jc w:val="left"/>
              <w:rPr>
                <w:szCs w:val="20"/>
              </w:rPr>
            </w:pPr>
            <w:r w:rsidRPr="007518FD">
              <w:t>ESW Lithotripsy</w:t>
            </w:r>
          </w:p>
        </w:tc>
        <w:tc>
          <w:tcPr>
            <w:tcW w:w="471" w:type="pct"/>
          </w:tcPr>
          <w:p w14:paraId="489656D4" w14:textId="77777777" w:rsidR="007518FD" w:rsidRPr="007518FD" w:rsidRDefault="007518FD" w:rsidP="007518FD">
            <w:pPr>
              <w:spacing w:after="40"/>
              <w:ind w:right="170"/>
              <w:jc w:val="right"/>
              <w:rPr>
                <w:szCs w:val="20"/>
              </w:rPr>
            </w:pPr>
            <w:r w:rsidRPr="007518FD">
              <w:t>0.914</w:t>
            </w:r>
          </w:p>
        </w:tc>
        <w:tc>
          <w:tcPr>
            <w:tcW w:w="470" w:type="pct"/>
          </w:tcPr>
          <w:p w14:paraId="4A8DDEA7" w14:textId="77777777" w:rsidR="007518FD" w:rsidRPr="007518FD" w:rsidRDefault="007518FD" w:rsidP="007518FD">
            <w:pPr>
              <w:spacing w:after="40"/>
              <w:ind w:right="170"/>
              <w:jc w:val="right"/>
              <w:rPr>
                <w:szCs w:val="20"/>
              </w:rPr>
            </w:pPr>
            <w:r w:rsidRPr="007518FD">
              <w:t>0.429</w:t>
            </w:r>
          </w:p>
        </w:tc>
      </w:tr>
      <w:tr w:rsidR="007518FD" w:rsidRPr="007518FD" w14:paraId="05007483" w14:textId="77777777" w:rsidTr="0039145D">
        <w:tc>
          <w:tcPr>
            <w:tcW w:w="547" w:type="pct"/>
          </w:tcPr>
          <w:p w14:paraId="00439134" w14:textId="77777777" w:rsidR="007518FD" w:rsidRPr="007518FD" w:rsidRDefault="007518FD" w:rsidP="007518FD">
            <w:pPr>
              <w:spacing w:after="40"/>
              <w:jc w:val="center"/>
              <w:rPr>
                <w:szCs w:val="20"/>
              </w:rPr>
            </w:pPr>
            <w:r w:rsidRPr="007518FD">
              <w:t>L60A</w:t>
            </w:r>
          </w:p>
        </w:tc>
        <w:tc>
          <w:tcPr>
            <w:tcW w:w="3512" w:type="pct"/>
          </w:tcPr>
          <w:p w14:paraId="3B2628BF" w14:textId="77777777" w:rsidR="007518FD" w:rsidRPr="007518FD" w:rsidRDefault="007518FD" w:rsidP="007518FD">
            <w:pPr>
              <w:spacing w:after="40"/>
              <w:jc w:val="left"/>
              <w:rPr>
                <w:szCs w:val="20"/>
              </w:rPr>
            </w:pPr>
            <w:r w:rsidRPr="007518FD">
              <w:t>Kidney Failure, Major Complexity</w:t>
            </w:r>
          </w:p>
        </w:tc>
        <w:tc>
          <w:tcPr>
            <w:tcW w:w="471" w:type="pct"/>
          </w:tcPr>
          <w:p w14:paraId="41F5EB59" w14:textId="77777777" w:rsidR="007518FD" w:rsidRPr="007518FD" w:rsidRDefault="007518FD" w:rsidP="007518FD">
            <w:pPr>
              <w:spacing w:after="40"/>
              <w:ind w:right="170"/>
              <w:jc w:val="right"/>
              <w:rPr>
                <w:szCs w:val="20"/>
              </w:rPr>
            </w:pPr>
            <w:r w:rsidRPr="007518FD">
              <w:t>4.230</w:t>
            </w:r>
          </w:p>
        </w:tc>
        <w:tc>
          <w:tcPr>
            <w:tcW w:w="470" w:type="pct"/>
          </w:tcPr>
          <w:p w14:paraId="125293E5" w14:textId="77777777" w:rsidR="007518FD" w:rsidRPr="007518FD" w:rsidRDefault="007518FD" w:rsidP="007518FD">
            <w:pPr>
              <w:spacing w:after="40"/>
              <w:ind w:right="170"/>
              <w:jc w:val="right"/>
              <w:rPr>
                <w:szCs w:val="20"/>
              </w:rPr>
            </w:pPr>
            <w:r w:rsidRPr="007518FD">
              <w:t>3.057</w:t>
            </w:r>
          </w:p>
        </w:tc>
      </w:tr>
      <w:tr w:rsidR="007518FD" w:rsidRPr="007518FD" w14:paraId="3474772A" w14:textId="77777777" w:rsidTr="0039145D">
        <w:tc>
          <w:tcPr>
            <w:tcW w:w="547" w:type="pct"/>
          </w:tcPr>
          <w:p w14:paraId="7D828187" w14:textId="77777777" w:rsidR="007518FD" w:rsidRPr="007518FD" w:rsidRDefault="007518FD" w:rsidP="007518FD">
            <w:pPr>
              <w:spacing w:after="40"/>
              <w:jc w:val="center"/>
              <w:rPr>
                <w:szCs w:val="20"/>
              </w:rPr>
            </w:pPr>
            <w:r w:rsidRPr="007518FD">
              <w:t>L60B</w:t>
            </w:r>
          </w:p>
        </w:tc>
        <w:tc>
          <w:tcPr>
            <w:tcW w:w="3512" w:type="pct"/>
          </w:tcPr>
          <w:p w14:paraId="12B0243D" w14:textId="77777777" w:rsidR="007518FD" w:rsidRPr="007518FD" w:rsidRDefault="007518FD" w:rsidP="007518FD">
            <w:pPr>
              <w:spacing w:after="40"/>
              <w:jc w:val="left"/>
              <w:rPr>
                <w:szCs w:val="20"/>
              </w:rPr>
            </w:pPr>
            <w:r w:rsidRPr="007518FD">
              <w:t>Kidney Failure, Intermediate Complexity</w:t>
            </w:r>
          </w:p>
        </w:tc>
        <w:tc>
          <w:tcPr>
            <w:tcW w:w="471" w:type="pct"/>
          </w:tcPr>
          <w:p w14:paraId="0A6AE5F2" w14:textId="77777777" w:rsidR="007518FD" w:rsidRPr="007518FD" w:rsidRDefault="007518FD" w:rsidP="007518FD">
            <w:pPr>
              <w:spacing w:after="40"/>
              <w:ind w:right="170"/>
              <w:jc w:val="right"/>
              <w:rPr>
                <w:szCs w:val="20"/>
              </w:rPr>
            </w:pPr>
            <w:r w:rsidRPr="007518FD">
              <w:t>1.313</w:t>
            </w:r>
          </w:p>
        </w:tc>
        <w:tc>
          <w:tcPr>
            <w:tcW w:w="470" w:type="pct"/>
          </w:tcPr>
          <w:p w14:paraId="420427B7" w14:textId="77777777" w:rsidR="007518FD" w:rsidRPr="007518FD" w:rsidRDefault="007518FD" w:rsidP="007518FD">
            <w:pPr>
              <w:spacing w:after="40"/>
              <w:ind w:right="170"/>
              <w:jc w:val="right"/>
              <w:rPr>
                <w:szCs w:val="20"/>
              </w:rPr>
            </w:pPr>
            <w:r w:rsidRPr="007518FD">
              <w:t>1.885</w:t>
            </w:r>
          </w:p>
        </w:tc>
      </w:tr>
      <w:tr w:rsidR="007518FD" w:rsidRPr="007518FD" w14:paraId="458BE283" w14:textId="77777777" w:rsidTr="0039145D">
        <w:tc>
          <w:tcPr>
            <w:tcW w:w="547" w:type="pct"/>
          </w:tcPr>
          <w:p w14:paraId="730C5E5F" w14:textId="77777777" w:rsidR="007518FD" w:rsidRPr="007518FD" w:rsidRDefault="007518FD" w:rsidP="007518FD">
            <w:pPr>
              <w:spacing w:after="40"/>
              <w:jc w:val="center"/>
              <w:rPr>
                <w:szCs w:val="20"/>
              </w:rPr>
            </w:pPr>
            <w:r w:rsidRPr="007518FD">
              <w:t>L60C</w:t>
            </w:r>
          </w:p>
        </w:tc>
        <w:tc>
          <w:tcPr>
            <w:tcW w:w="3512" w:type="pct"/>
          </w:tcPr>
          <w:p w14:paraId="3C8D53BB" w14:textId="77777777" w:rsidR="007518FD" w:rsidRPr="007518FD" w:rsidRDefault="007518FD" w:rsidP="007518FD">
            <w:pPr>
              <w:spacing w:after="40"/>
              <w:jc w:val="left"/>
              <w:rPr>
                <w:szCs w:val="20"/>
              </w:rPr>
            </w:pPr>
            <w:r w:rsidRPr="007518FD">
              <w:t>Kidney Failure, Minor Complexity</w:t>
            </w:r>
          </w:p>
        </w:tc>
        <w:tc>
          <w:tcPr>
            <w:tcW w:w="471" w:type="pct"/>
          </w:tcPr>
          <w:p w14:paraId="14D1F218" w14:textId="77777777" w:rsidR="007518FD" w:rsidRPr="007518FD" w:rsidRDefault="007518FD" w:rsidP="007518FD">
            <w:pPr>
              <w:spacing w:after="40"/>
              <w:ind w:right="170"/>
              <w:jc w:val="right"/>
              <w:rPr>
                <w:szCs w:val="20"/>
              </w:rPr>
            </w:pPr>
            <w:r w:rsidRPr="007518FD">
              <w:t>0.860</w:t>
            </w:r>
          </w:p>
        </w:tc>
        <w:tc>
          <w:tcPr>
            <w:tcW w:w="470" w:type="pct"/>
          </w:tcPr>
          <w:p w14:paraId="55414F4B" w14:textId="77777777" w:rsidR="007518FD" w:rsidRPr="007518FD" w:rsidRDefault="007518FD" w:rsidP="007518FD">
            <w:pPr>
              <w:spacing w:after="40"/>
              <w:ind w:right="170"/>
              <w:jc w:val="right"/>
              <w:rPr>
                <w:szCs w:val="20"/>
              </w:rPr>
            </w:pPr>
            <w:r w:rsidRPr="007518FD">
              <w:t>0.461</w:t>
            </w:r>
          </w:p>
        </w:tc>
      </w:tr>
      <w:tr w:rsidR="007518FD" w:rsidRPr="007518FD" w14:paraId="0B5B66E0" w14:textId="77777777" w:rsidTr="0039145D">
        <w:tc>
          <w:tcPr>
            <w:tcW w:w="547" w:type="pct"/>
          </w:tcPr>
          <w:p w14:paraId="227D9582" w14:textId="77777777" w:rsidR="007518FD" w:rsidRPr="007518FD" w:rsidRDefault="007518FD" w:rsidP="007518FD">
            <w:pPr>
              <w:spacing w:after="40"/>
              <w:jc w:val="center"/>
              <w:rPr>
                <w:szCs w:val="20"/>
              </w:rPr>
            </w:pPr>
            <w:r w:rsidRPr="007518FD">
              <w:t>L61Z</w:t>
            </w:r>
          </w:p>
        </w:tc>
        <w:tc>
          <w:tcPr>
            <w:tcW w:w="3512" w:type="pct"/>
          </w:tcPr>
          <w:p w14:paraId="46DD4E81" w14:textId="77777777" w:rsidR="007518FD" w:rsidRPr="007518FD" w:rsidRDefault="007518FD" w:rsidP="007518FD">
            <w:pPr>
              <w:spacing w:after="40"/>
              <w:jc w:val="left"/>
              <w:rPr>
                <w:szCs w:val="20"/>
              </w:rPr>
            </w:pPr>
            <w:r w:rsidRPr="007518FD">
              <w:t>Haemodialysis</w:t>
            </w:r>
          </w:p>
        </w:tc>
        <w:tc>
          <w:tcPr>
            <w:tcW w:w="471" w:type="pct"/>
          </w:tcPr>
          <w:p w14:paraId="33198022" w14:textId="77777777" w:rsidR="007518FD" w:rsidRPr="007518FD" w:rsidRDefault="007518FD" w:rsidP="007518FD">
            <w:pPr>
              <w:spacing w:after="40"/>
              <w:ind w:right="170"/>
              <w:jc w:val="right"/>
              <w:rPr>
                <w:szCs w:val="20"/>
              </w:rPr>
            </w:pPr>
            <w:r w:rsidRPr="007518FD">
              <w:t>0.109</w:t>
            </w:r>
          </w:p>
        </w:tc>
        <w:tc>
          <w:tcPr>
            <w:tcW w:w="470" w:type="pct"/>
          </w:tcPr>
          <w:p w14:paraId="745566F3" w14:textId="77777777" w:rsidR="007518FD" w:rsidRPr="007518FD" w:rsidRDefault="007518FD" w:rsidP="007518FD">
            <w:pPr>
              <w:spacing w:after="40"/>
              <w:ind w:right="170"/>
              <w:jc w:val="right"/>
              <w:rPr>
                <w:szCs w:val="20"/>
              </w:rPr>
            </w:pPr>
            <w:r w:rsidRPr="007518FD">
              <w:t>0.299</w:t>
            </w:r>
          </w:p>
        </w:tc>
      </w:tr>
      <w:tr w:rsidR="007518FD" w:rsidRPr="007518FD" w14:paraId="363F67DD" w14:textId="77777777" w:rsidTr="0039145D">
        <w:tc>
          <w:tcPr>
            <w:tcW w:w="547" w:type="pct"/>
          </w:tcPr>
          <w:p w14:paraId="4C8656BF" w14:textId="77777777" w:rsidR="007518FD" w:rsidRPr="007518FD" w:rsidRDefault="007518FD" w:rsidP="007518FD">
            <w:pPr>
              <w:spacing w:after="40"/>
              <w:jc w:val="center"/>
              <w:rPr>
                <w:szCs w:val="20"/>
              </w:rPr>
            </w:pPr>
            <w:r w:rsidRPr="007518FD">
              <w:t>L62A</w:t>
            </w:r>
          </w:p>
        </w:tc>
        <w:tc>
          <w:tcPr>
            <w:tcW w:w="3512" w:type="pct"/>
          </w:tcPr>
          <w:p w14:paraId="58BAC024" w14:textId="77777777" w:rsidR="007518FD" w:rsidRPr="007518FD" w:rsidRDefault="007518FD" w:rsidP="007518FD">
            <w:pPr>
              <w:spacing w:after="40"/>
              <w:jc w:val="left"/>
              <w:rPr>
                <w:szCs w:val="20"/>
              </w:rPr>
            </w:pPr>
            <w:r w:rsidRPr="007518FD">
              <w:t>Kidney and Urinary Tract Neoplasms, Major Complexity</w:t>
            </w:r>
          </w:p>
        </w:tc>
        <w:tc>
          <w:tcPr>
            <w:tcW w:w="471" w:type="pct"/>
          </w:tcPr>
          <w:p w14:paraId="0F6A0E5B" w14:textId="77777777" w:rsidR="007518FD" w:rsidRPr="007518FD" w:rsidRDefault="007518FD" w:rsidP="007518FD">
            <w:pPr>
              <w:spacing w:after="40"/>
              <w:ind w:right="170"/>
              <w:jc w:val="right"/>
              <w:rPr>
                <w:szCs w:val="20"/>
              </w:rPr>
            </w:pPr>
            <w:r w:rsidRPr="007518FD">
              <w:t>2.659</w:t>
            </w:r>
          </w:p>
        </w:tc>
        <w:tc>
          <w:tcPr>
            <w:tcW w:w="470" w:type="pct"/>
          </w:tcPr>
          <w:p w14:paraId="72B57466" w14:textId="77777777" w:rsidR="007518FD" w:rsidRPr="007518FD" w:rsidRDefault="007518FD" w:rsidP="007518FD">
            <w:pPr>
              <w:spacing w:after="40"/>
              <w:ind w:right="170"/>
              <w:jc w:val="right"/>
              <w:rPr>
                <w:szCs w:val="20"/>
              </w:rPr>
            </w:pPr>
            <w:r w:rsidRPr="007518FD">
              <w:t>2.499</w:t>
            </w:r>
          </w:p>
        </w:tc>
      </w:tr>
      <w:tr w:rsidR="007518FD" w:rsidRPr="007518FD" w14:paraId="590A9936" w14:textId="77777777" w:rsidTr="0039145D">
        <w:tc>
          <w:tcPr>
            <w:tcW w:w="547" w:type="pct"/>
          </w:tcPr>
          <w:p w14:paraId="39805809" w14:textId="77777777" w:rsidR="007518FD" w:rsidRPr="007518FD" w:rsidRDefault="007518FD" w:rsidP="007518FD">
            <w:pPr>
              <w:spacing w:after="40"/>
              <w:jc w:val="center"/>
              <w:rPr>
                <w:szCs w:val="20"/>
              </w:rPr>
            </w:pPr>
            <w:r w:rsidRPr="007518FD">
              <w:t>L62B</w:t>
            </w:r>
          </w:p>
        </w:tc>
        <w:tc>
          <w:tcPr>
            <w:tcW w:w="3512" w:type="pct"/>
          </w:tcPr>
          <w:p w14:paraId="0BBE2771" w14:textId="77777777" w:rsidR="007518FD" w:rsidRPr="007518FD" w:rsidRDefault="007518FD" w:rsidP="007518FD">
            <w:pPr>
              <w:spacing w:after="40"/>
              <w:jc w:val="left"/>
              <w:rPr>
                <w:szCs w:val="20"/>
              </w:rPr>
            </w:pPr>
            <w:r w:rsidRPr="007518FD">
              <w:t>Kidney and Urinary Tract Neoplasms, Minor Complexity</w:t>
            </w:r>
          </w:p>
        </w:tc>
        <w:tc>
          <w:tcPr>
            <w:tcW w:w="471" w:type="pct"/>
          </w:tcPr>
          <w:p w14:paraId="18FBC92F" w14:textId="77777777" w:rsidR="007518FD" w:rsidRPr="007518FD" w:rsidRDefault="007518FD" w:rsidP="007518FD">
            <w:pPr>
              <w:spacing w:after="40"/>
              <w:ind w:right="170"/>
              <w:jc w:val="right"/>
              <w:rPr>
                <w:szCs w:val="20"/>
              </w:rPr>
            </w:pPr>
            <w:r w:rsidRPr="007518FD">
              <w:t>0.645</w:t>
            </w:r>
          </w:p>
        </w:tc>
        <w:tc>
          <w:tcPr>
            <w:tcW w:w="470" w:type="pct"/>
          </w:tcPr>
          <w:p w14:paraId="0E61CD38" w14:textId="77777777" w:rsidR="007518FD" w:rsidRPr="007518FD" w:rsidRDefault="007518FD" w:rsidP="007518FD">
            <w:pPr>
              <w:spacing w:after="40"/>
              <w:ind w:right="170"/>
              <w:jc w:val="right"/>
              <w:rPr>
                <w:szCs w:val="20"/>
              </w:rPr>
            </w:pPr>
            <w:r w:rsidRPr="007518FD">
              <w:t>0.544</w:t>
            </w:r>
          </w:p>
        </w:tc>
      </w:tr>
      <w:tr w:rsidR="007518FD" w:rsidRPr="007518FD" w14:paraId="7BF78503" w14:textId="77777777" w:rsidTr="0039145D">
        <w:tc>
          <w:tcPr>
            <w:tcW w:w="547" w:type="pct"/>
          </w:tcPr>
          <w:p w14:paraId="06A48B7B" w14:textId="77777777" w:rsidR="007518FD" w:rsidRPr="007518FD" w:rsidRDefault="007518FD" w:rsidP="007518FD">
            <w:pPr>
              <w:spacing w:after="40"/>
              <w:jc w:val="center"/>
              <w:rPr>
                <w:szCs w:val="20"/>
              </w:rPr>
            </w:pPr>
            <w:r w:rsidRPr="007518FD">
              <w:t>L63A</w:t>
            </w:r>
          </w:p>
        </w:tc>
        <w:tc>
          <w:tcPr>
            <w:tcW w:w="3512" w:type="pct"/>
          </w:tcPr>
          <w:p w14:paraId="71879F82" w14:textId="77777777" w:rsidR="007518FD" w:rsidRPr="007518FD" w:rsidRDefault="007518FD" w:rsidP="007518FD">
            <w:pPr>
              <w:spacing w:after="40"/>
              <w:jc w:val="left"/>
              <w:rPr>
                <w:szCs w:val="20"/>
              </w:rPr>
            </w:pPr>
            <w:r w:rsidRPr="007518FD">
              <w:t>Kidney and Urinary Tract Infections, Major Complexity</w:t>
            </w:r>
          </w:p>
        </w:tc>
        <w:tc>
          <w:tcPr>
            <w:tcW w:w="471" w:type="pct"/>
          </w:tcPr>
          <w:p w14:paraId="7AFF3669" w14:textId="77777777" w:rsidR="007518FD" w:rsidRPr="007518FD" w:rsidRDefault="007518FD" w:rsidP="007518FD">
            <w:pPr>
              <w:spacing w:after="40"/>
              <w:ind w:right="170"/>
              <w:jc w:val="right"/>
              <w:rPr>
                <w:szCs w:val="20"/>
              </w:rPr>
            </w:pPr>
            <w:r w:rsidRPr="007518FD">
              <w:t>1.480</w:t>
            </w:r>
          </w:p>
        </w:tc>
        <w:tc>
          <w:tcPr>
            <w:tcW w:w="470" w:type="pct"/>
          </w:tcPr>
          <w:p w14:paraId="2BD74179" w14:textId="77777777" w:rsidR="007518FD" w:rsidRPr="007518FD" w:rsidRDefault="007518FD" w:rsidP="007518FD">
            <w:pPr>
              <w:spacing w:after="40"/>
              <w:ind w:right="170"/>
              <w:jc w:val="right"/>
              <w:rPr>
                <w:szCs w:val="20"/>
              </w:rPr>
            </w:pPr>
            <w:r w:rsidRPr="007518FD">
              <w:t>1.712</w:t>
            </w:r>
          </w:p>
        </w:tc>
      </w:tr>
      <w:tr w:rsidR="007518FD" w:rsidRPr="007518FD" w14:paraId="7995DAF7" w14:textId="77777777" w:rsidTr="0039145D">
        <w:tc>
          <w:tcPr>
            <w:tcW w:w="547" w:type="pct"/>
          </w:tcPr>
          <w:p w14:paraId="61B6BDEC" w14:textId="77777777" w:rsidR="007518FD" w:rsidRPr="007518FD" w:rsidRDefault="007518FD" w:rsidP="007518FD">
            <w:pPr>
              <w:spacing w:after="40"/>
              <w:jc w:val="center"/>
              <w:rPr>
                <w:szCs w:val="20"/>
              </w:rPr>
            </w:pPr>
            <w:r w:rsidRPr="007518FD">
              <w:t>L63B</w:t>
            </w:r>
          </w:p>
        </w:tc>
        <w:tc>
          <w:tcPr>
            <w:tcW w:w="3512" w:type="pct"/>
          </w:tcPr>
          <w:p w14:paraId="3AA0EE10" w14:textId="77777777" w:rsidR="007518FD" w:rsidRPr="007518FD" w:rsidRDefault="007518FD" w:rsidP="007518FD">
            <w:pPr>
              <w:spacing w:after="40"/>
              <w:jc w:val="left"/>
              <w:rPr>
                <w:szCs w:val="20"/>
              </w:rPr>
            </w:pPr>
            <w:r w:rsidRPr="007518FD">
              <w:t>Kidney and Urinary Tract Infections, Minor Complexity</w:t>
            </w:r>
          </w:p>
        </w:tc>
        <w:tc>
          <w:tcPr>
            <w:tcW w:w="471" w:type="pct"/>
          </w:tcPr>
          <w:p w14:paraId="4AD9A1CC" w14:textId="77777777" w:rsidR="007518FD" w:rsidRPr="007518FD" w:rsidRDefault="007518FD" w:rsidP="007518FD">
            <w:pPr>
              <w:spacing w:after="40"/>
              <w:ind w:right="170"/>
              <w:jc w:val="right"/>
              <w:rPr>
                <w:szCs w:val="20"/>
              </w:rPr>
            </w:pPr>
            <w:r w:rsidRPr="007518FD">
              <w:t>0.650</w:t>
            </w:r>
          </w:p>
        </w:tc>
        <w:tc>
          <w:tcPr>
            <w:tcW w:w="470" w:type="pct"/>
          </w:tcPr>
          <w:p w14:paraId="1A20DB9D" w14:textId="77777777" w:rsidR="007518FD" w:rsidRPr="007518FD" w:rsidRDefault="007518FD" w:rsidP="007518FD">
            <w:pPr>
              <w:spacing w:after="40"/>
              <w:ind w:right="170"/>
              <w:jc w:val="right"/>
              <w:rPr>
                <w:szCs w:val="20"/>
              </w:rPr>
            </w:pPr>
            <w:r w:rsidRPr="007518FD">
              <w:t>0.564</w:t>
            </w:r>
          </w:p>
        </w:tc>
      </w:tr>
      <w:tr w:rsidR="007518FD" w:rsidRPr="007518FD" w14:paraId="0F6CECC3" w14:textId="77777777" w:rsidTr="0039145D">
        <w:tc>
          <w:tcPr>
            <w:tcW w:w="547" w:type="pct"/>
          </w:tcPr>
          <w:p w14:paraId="04FE3A22" w14:textId="77777777" w:rsidR="007518FD" w:rsidRPr="007518FD" w:rsidRDefault="007518FD" w:rsidP="007518FD">
            <w:pPr>
              <w:spacing w:after="40"/>
              <w:jc w:val="center"/>
              <w:rPr>
                <w:szCs w:val="20"/>
              </w:rPr>
            </w:pPr>
            <w:r w:rsidRPr="007518FD">
              <w:t>L64A</w:t>
            </w:r>
          </w:p>
        </w:tc>
        <w:tc>
          <w:tcPr>
            <w:tcW w:w="3512" w:type="pct"/>
          </w:tcPr>
          <w:p w14:paraId="2808DC55" w14:textId="77777777" w:rsidR="007518FD" w:rsidRPr="007518FD" w:rsidRDefault="007518FD" w:rsidP="007518FD">
            <w:pPr>
              <w:spacing w:after="40"/>
              <w:jc w:val="left"/>
              <w:rPr>
                <w:szCs w:val="20"/>
              </w:rPr>
            </w:pPr>
            <w:r w:rsidRPr="007518FD">
              <w:t>Urinary Stones and Obstruction, Major Complexity</w:t>
            </w:r>
          </w:p>
        </w:tc>
        <w:tc>
          <w:tcPr>
            <w:tcW w:w="471" w:type="pct"/>
          </w:tcPr>
          <w:p w14:paraId="76F96245" w14:textId="77777777" w:rsidR="007518FD" w:rsidRPr="007518FD" w:rsidRDefault="007518FD" w:rsidP="007518FD">
            <w:pPr>
              <w:spacing w:after="40"/>
              <w:ind w:right="170"/>
              <w:jc w:val="right"/>
              <w:rPr>
                <w:szCs w:val="20"/>
              </w:rPr>
            </w:pPr>
            <w:r w:rsidRPr="007518FD">
              <w:t>0.877</w:t>
            </w:r>
          </w:p>
        </w:tc>
        <w:tc>
          <w:tcPr>
            <w:tcW w:w="470" w:type="pct"/>
          </w:tcPr>
          <w:p w14:paraId="583BF683" w14:textId="77777777" w:rsidR="007518FD" w:rsidRPr="007518FD" w:rsidRDefault="007518FD" w:rsidP="007518FD">
            <w:pPr>
              <w:spacing w:after="40"/>
              <w:ind w:right="170"/>
              <w:jc w:val="right"/>
              <w:rPr>
                <w:szCs w:val="20"/>
              </w:rPr>
            </w:pPr>
            <w:r w:rsidRPr="007518FD">
              <w:t>2.882</w:t>
            </w:r>
          </w:p>
        </w:tc>
      </w:tr>
      <w:tr w:rsidR="007518FD" w:rsidRPr="007518FD" w14:paraId="42A175B4" w14:textId="77777777" w:rsidTr="0039145D">
        <w:tc>
          <w:tcPr>
            <w:tcW w:w="547" w:type="pct"/>
          </w:tcPr>
          <w:p w14:paraId="60C3C144" w14:textId="77777777" w:rsidR="007518FD" w:rsidRPr="007518FD" w:rsidRDefault="007518FD" w:rsidP="007518FD">
            <w:pPr>
              <w:spacing w:after="40"/>
              <w:jc w:val="center"/>
              <w:rPr>
                <w:szCs w:val="20"/>
              </w:rPr>
            </w:pPr>
            <w:r w:rsidRPr="007518FD">
              <w:t>L64B</w:t>
            </w:r>
          </w:p>
        </w:tc>
        <w:tc>
          <w:tcPr>
            <w:tcW w:w="3512" w:type="pct"/>
          </w:tcPr>
          <w:p w14:paraId="50DA3208" w14:textId="77777777" w:rsidR="007518FD" w:rsidRPr="007518FD" w:rsidRDefault="007518FD" w:rsidP="007518FD">
            <w:pPr>
              <w:spacing w:after="40"/>
              <w:jc w:val="left"/>
              <w:rPr>
                <w:szCs w:val="20"/>
              </w:rPr>
            </w:pPr>
            <w:r w:rsidRPr="007518FD">
              <w:t>Urinary Stones and Obstruction, Minor Complexity</w:t>
            </w:r>
          </w:p>
        </w:tc>
        <w:tc>
          <w:tcPr>
            <w:tcW w:w="471" w:type="pct"/>
          </w:tcPr>
          <w:p w14:paraId="5DBE3F10" w14:textId="77777777" w:rsidR="007518FD" w:rsidRPr="007518FD" w:rsidRDefault="007518FD" w:rsidP="007518FD">
            <w:pPr>
              <w:spacing w:after="40"/>
              <w:ind w:right="170"/>
              <w:jc w:val="right"/>
              <w:rPr>
                <w:szCs w:val="20"/>
              </w:rPr>
            </w:pPr>
            <w:r w:rsidRPr="007518FD">
              <w:t>0.265</w:t>
            </w:r>
          </w:p>
        </w:tc>
        <w:tc>
          <w:tcPr>
            <w:tcW w:w="470" w:type="pct"/>
          </w:tcPr>
          <w:p w14:paraId="668620B4" w14:textId="77777777" w:rsidR="007518FD" w:rsidRPr="007518FD" w:rsidRDefault="007518FD" w:rsidP="007518FD">
            <w:pPr>
              <w:spacing w:after="40"/>
              <w:ind w:right="170"/>
              <w:jc w:val="right"/>
              <w:rPr>
                <w:szCs w:val="20"/>
              </w:rPr>
            </w:pPr>
            <w:r w:rsidRPr="007518FD">
              <w:t>0.167</w:t>
            </w:r>
          </w:p>
        </w:tc>
      </w:tr>
      <w:tr w:rsidR="007518FD" w:rsidRPr="007518FD" w14:paraId="3FBB968A" w14:textId="77777777" w:rsidTr="0039145D">
        <w:tc>
          <w:tcPr>
            <w:tcW w:w="547" w:type="pct"/>
          </w:tcPr>
          <w:p w14:paraId="472D4BD6" w14:textId="77777777" w:rsidR="007518FD" w:rsidRPr="007518FD" w:rsidRDefault="007518FD" w:rsidP="007518FD">
            <w:pPr>
              <w:spacing w:after="40"/>
              <w:jc w:val="center"/>
              <w:rPr>
                <w:szCs w:val="20"/>
              </w:rPr>
            </w:pPr>
            <w:r w:rsidRPr="007518FD">
              <w:t>L65A</w:t>
            </w:r>
          </w:p>
        </w:tc>
        <w:tc>
          <w:tcPr>
            <w:tcW w:w="3512" w:type="pct"/>
          </w:tcPr>
          <w:p w14:paraId="2FC33B97" w14:textId="77777777" w:rsidR="007518FD" w:rsidRPr="007518FD" w:rsidRDefault="007518FD" w:rsidP="007518FD">
            <w:pPr>
              <w:spacing w:after="40"/>
              <w:jc w:val="left"/>
              <w:rPr>
                <w:szCs w:val="20"/>
              </w:rPr>
            </w:pPr>
            <w:r w:rsidRPr="007518FD">
              <w:t>Kidney and Urinary Tract Signs and Symptoms, Major Complexity</w:t>
            </w:r>
          </w:p>
        </w:tc>
        <w:tc>
          <w:tcPr>
            <w:tcW w:w="471" w:type="pct"/>
          </w:tcPr>
          <w:p w14:paraId="6FD1EA71" w14:textId="77777777" w:rsidR="007518FD" w:rsidRPr="007518FD" w:rsidRDefault="007518FD" w:rsidP="007518FD">
            <w:pPr>
              <w:spacing w:after="40"/>
              <w:ind w:right="170"/>
              <w:jc w:val="right"/>
              <w:rPr>
                <w:szCs w:val="20"/>
              </w:rPr>
            </w:pPr>
            <w:r w:rsidRPr="007518FD">
              <w:t>1.424</w:t>
            </w:r>
          </w:p>
        </w:tc>
        <w:tc>
          <w:tcPr>
            <w:tcW w:w="470" w:type="pct"/>
          </w:tcPr>
          <w:p w14:paraId="631BE20A" w14:textId="77777777" w:rsidR="007518FD" w:rsidRPr="007518FD" w:rsidRDefault="007518FD" w:rsidP="007518FD">
            <w:pPr>
              <w:spacing w:after="40"/>
              <w:ind w:right="170"/>
              <w:jc w:val="right"/>
              <w:rPr>
                <w:szCs w:val="20"/>
              </w:rPr>
            </w:pPr>
            <w:r w:rsidRPr="007518FD">
              <w:t>1.384</w:t>
            </w:r>
          </w:p>
        </w:tc>
      </w:tr>
      <w:tr w:rsidR="007518FD" w:rsidRPr="007518FD" w14:paraId="16E3083E" w14:textId="77777777" w:rsidTr="0039145D">
        <w:tc>
          <w:tcPr>
            <w:tcW w:w="547" w:type="pct"/>
          </w:tcPr>
          <w:p w14:paraId="1A8AFE1B" w14:textId="77777777" w:rsidR="007518FD" w:rsidRPr="007518FD" w:rsidRDefault="007518FD" w:rsidP="007518FD">
            <w:pPr>
              <w:spacing w:after="40"/>
              <w:jc w:val="center"/>
              <w:rPr>
                <w:szCs w:val="20"/>
              </w:rPr>
            </w:pPr>
            <w:r w:rsidRPr="007518FD">
              <w:t>L65B</w:t>
            </w:r>
          </w:p>
        </w:tc>
        <w:tc>
          <w:tcPr>
            <w:tcW w:w="3512" w:type="pct"/>
          </w:tcPr>
          <w:p w14:paraId="614320B5" w14:textId="77777777" w:rsidR="007518FD" w:rsidRPr="007518FD" w:rsidRDefault="007518FD" w:rsidP="007518FD">
            <w:pPr>
              <w:spacing w:after="40"/>
              <w:jc w:val="left"/>
              <w:rPr>
                <w:szCs w:val="20"/>
              </w:rPr>
            </w:pPr>
            <w:r w:rsidRPr="007518FD">
              <w:t>Kidney and Urinary Tract Signs and Symptoms, Minor Complexity</w:t>
            </w:r>
          </w:p>
        </w:tc>
        <w:tc>
          <w:tcPr>
            <w:tcW w:w="471" w:type="pct"/>
          </w:tcPr>
          <w:p w14:paraId="674AA3DB" w14:textId="77777777" w:rsidR="007518FD" w:rsidRPr="007518FD" w:rsidRDefault="007518FD" w:rsidP="007518FD">
            <w:pPr>
              <w:spacing w:after="40"/>
              <w:ind w:right="170"/>
              <w:jc w:val="right"/>
              <w:rPr>
                <w:szCs w:val="20"/>
              </w:rPr>
            </w:pPr>
            <w:r w:rsidRPr="007518FD">
              <w:t>0.536</w:t>
            </w:r>
          </w:p>
        </w:tc>
        <w:tc>
          <w:tcPr>
            <w:tcW w:w="470" w:type="pct"/>
          </w:tcPr>
          <w:p w14:paraId="357CFC2D" w14:textId="77777777" w:rsidR="007518FD" w:rsidRPr="007518FD" w:rsidRDefault="007518FD" w:rsidP="007518FD">
            <w:pPr>
              <w:spacing w:after="40"/>
              <w:ind w:right="170"/>
              <w:jc w:val="right"/>
              <w:rPr>
                <w:szCs w:val="20"/>
              </w:rPr>
            </w:pPr>
            <w:r w:rsidRPr="007518FD">
              <w:t>0.462</w:t>
            </w:r>
          </w:p>
        </w:tc>
      </w:tr>
      <w:tr w:rsidR="007518FD" w:rsidRPr="007518FD" w14:paraId="27D83958" w14:textId="77777777" w:rsidTr="0039145D">
        <w:tc>
          <w:tcPr>
            <w:tcW w:w="547" w:type="pct"/>
          </w:tcPr>
          <w:p w14:paraId="1EBFE75A" w14:textId="77777777" w:rsidR="007518FD" w:rsidRPr="007518FD" w:rsidRDefault="007518FD" w:rsidP="007518FD">
            <w:pPr>
              <w:spacing w:after="40"/>
              <w:jc w:val="center"/>
              <w:rPr>
                <w:szCs w:val="20"/>
              </w:rPr>
            </w:pPr>
            <w:r w:rsidRPr="007518FD">
              <w:t>L66Z</w:t>
            </w:r>
          </w:p>
        </w:tc>
        <w:tc>
          <w:tcPr>
            <w:tcW w:w="3512" w:type="pct"/>
          </w:tcPr>
          <w:p w14:paraId="431B1D58" w14:textId="77777777" w:rsidR="007518FD" w:rsidRPr="007518FD" w:rsidRDefault="007518FD" w:rsidP="007518FD">
            <w:pPr>
              <w:spacing w:after="40"/>
              <w:jc w:val="left"/>
              <w:rPr>
                <w:szCs w:val="20"/>
              </w:rPr>
            </w:pPr>
            <w:r w:rsidRPr="007518FD">
              <w:t>Urethral Stricture</w:t>
            </w:r>
          </w:p>
        </w:tc>
        <w:tc>
          <w:tcPr>
            <w:tcW w:w="471" w:type="pct"/>
          </w:tcPr>
          <w:p w14:paraId="024194E9" w14:textId="77777777" w:rsidR="007518FD" w:rsidRPr="007518FD" w:rsidRDefault="007518FD" w:rsidP="007518FD">
            <w:pPr>
              <w:spacing w:after="40"/>
              <w:ind w:right="170"/>
              <w:jc w:val="right"/>
              <w:rPr>
                <w:szCs w:val="20"/>
              </w:rPr>
            </w:pPr>
            <w:r w:rsidRPr="007518FD">
              <w:t>0.583</w:t>
            </w:r>
          </w:p>
        </w:tc>
        <w:tc>
          <w:tcPr>
            <w:tcW w:w="470" w:type="pct"/>
          </w:tcPr>
          <w:p w14:paraId="28FA5D40" w14:textId="77777777" w:rsidR="007518FD" w:rsidRPr="007518FD" w:rsidRDefault="007518FD" w:rsidP="007518FD">
            <w:pPr>
              <w:spacing w:after="40"/>
              <w:ind w:right="170"/>
              <w:jc w:val="right"/>
              <w:rPr>
                <w:szCs w:val="20"/>
              </w:rPr>
            </w:pPr>
            <w:r w:rsidRPr="007518FD">
              <w:t>0.507</w:t>
            </w:r>
          </w:p>
        </w:tc>
      </w:tr>
      <w:tr w:rsidR="007518FD" w:rsidRPr="007518FD" w14:paraId="7CB84983" w14:textId="77777777" w:rsidTr="0039145D">
        <w:tc>
          <w:tcPr>
            <w:tcW w:w="547" w:type="pct"/>
          </w:tcPr>
          <w:p w14:paraId="2D1CAE53" w14:textId="77777777" w:rsidR="007518FD" w:rsidRPr="007518FD" w:rsidRDefault="007518FD" w:rsidP="007518FD">
            <w:pPr>
              <w:spacing w:after="40"/>
              <w:jc w:val="center"/>
              <w:rPr>
                <w:szCs w:val="20"/>
              </w:rPr>
            </w:pPr>
            <w:r w:rsidRPr="007518FD">
              <w:t>L67A</w:t>
            </w:r>
          </w:p>
        </w:tc>
        <w:tc>
          <w:tcPr>
            <w:tcW w:w="3512" w:type="pct"/>
          </w:tcPr>
          <w:p w14:paraId="40587953" w14:textId="77777777" w:rsidR="007518FD" w:rsidRPr="007518FD" w:rsidRDefault="007518FD" w:rsidP="007518FD">
            <w:pPr>
              <w:spacing w:after="40"/>
              <w:jc w:val="left"/>
              <w:rPr>
                <w:szCs w:val="20"/>
              </w:rPr>
            </w:pPr>
            <w:r w:rsidRPr="007518FD">
              <w:t>Other Kidney and Urinary Tract Disorders, Major Complexity</w:t>
            </w:r>
          </w:p>
        </w:tc>
        <w:tc>
          <w:tcPr>
            <w:tcW w:w="471" w:type="pct"/>
          </w:tcPr>
          <w:p w14:paraId="1D333075" w14:textId="77777777" w:rsidR="007518FD" w:rsidRPr="007518FD" w:rsidRDefault="007518FD" w:rsidP="007518FD">
            <w:pPr>
              <w:spacing w:after="40"/>
              <w:ind w:right="170"/>
              <w:jc w:val="right"/>
              <w:rPr>
                <w:szCs w:val="20"/>
              </w:rPr>
            </w:pPr>
            <w:r w:rsidRPr="007518FD">
              <w:t>1.414</w:t>
            </w:r>
          </w:p>
        </w:tc>
        <w:tc>
          <w:tcPr>
            <w:tcW w:w="470" w:type="pct"/>
          </w:tcPr>
          <w:p w14:paraId="4FD6C109" w14:textId="77777777" w:rsidR="007518FD" w:rsidRPr="007518FD" w:rsidRDefault="007518FD" w:rsidP="007518FD">
            <w:pPr>
              <w:spacing w:after="40"/>
              <w:ind w:right="170"/>
              <w:jc w:val="right"/>
              <w:rPr>
                <w:szCs w:val="20"/>
              </w:rPr>
            </w:pPr>
            <w:r w:rsidRPr="007518FD">
              <w:t>1.558</w:t>
            </w:r>
          </w:p>
        </w:tc>
      </w:tr>
      <w:tr w:rsidR="007518FD" w:rsidRPr="007518FD" w14:paraId="614C4FA3" w14:textId="77777777" w:rsidTr="0039145D">
        <w:tc>
          <w:tcPr>
            <w:tcW w:w="547" w:type="pct"/>
          </w:tcPr>
          <w:p w14:paraId="44E91F39" w14:textId="77777777" w:rsidR="007518FD" w:rsidRPr="007518FD" w:rsidRDefault="007518FD" w:rsidP="007518FD">
            <w:pPr>
              <w:spacing w:after="40"/>
              <w:jc w:val="center"/>
              <w:rPr>
                <w:szCs w:val="20"/>
              </w:rPr>
            </w:pPr>
            <w:r w:rsidRPr="007518FD">
              <w:t>L67B</w:t>
            </w:r>
          </w:p>
        </w:tc>
        <w:tc>
          <w:tcPr>
            <w:tcW w:w="3512" w:type="pct"/>
          </w:tcPr>
          <w:p w14:paraId="3E5FB8A1" w14:textId="77777777" w:rsidR="007518FD" w:rsidRPr="007518FD" w:rsidRDefault="007518FD" w:rsidP="007518FD">
            <w:pPr>
              <w:spacing w:after="40"/>
              <w:jc w:val="left"/>
              <w:rPr>
                <w:szCs w:val="20"/>
              </w:rPr>
            </w:pPr>
            <w:r w:rsidRPr="007518FD">
              <w:t>Other Kidney and Urinary Tract Disorders, Intermediate Complexity</w:t>
            </w:r>
          </w:p>
        </w:tc>
        <w:tc>
          <w:tcPr>
            <w:tcW w:w="471" w:type="pct"/>
          </w:tcPr>
          <w:p w14:paraId="793ADA0B" w14:textId="77777777" w:rsidR="007518FD" w:rsidRPr="007518FD" w:rsidRDefault="007518FD" w:rsidP="007518FD">
            <w:pPr>
              <w:spacing w:after="40"/>
              <w:ind w:right="170"/>
              <w:jc w:val="right"/>
              <w:rPr>
                <w:szCs w:val="20"/>
              </w:rPr>
            </w:pPr>
            <w:r w:rsidRPr="007518FD">
              <w:t>0.680</w:t>
            </w:r>
          </w:p>
        </w:tc>
        <w:tc>
          <w:tcPr>
            <w:tcW w:w="470" w:type="pct"/>
          </w:tcPr>
          <w:p w14:paraId="61CBC4DD" w14:textId="77777777" w:rsidR="007518FD" w:rsidRPr="007518FD" w:rsidRDefault="007518FD" w:rsidP="007518FD">
            <w:pPr>
              <w:spacing w:after="40"/>
              <w:ind w:right="170"/>
              <w:jc w:val="right"/>
              <w:rPr>
                <w:szCs w:val="20"/>
              </w:rPr>
            </w:pPr>
            <w:r w:rsidRPr="007518FD">
              <w:t>0.567</w:t>
            </w:r>
          </w:p>
        </w:tc>
      </w:tr>
      <w:tr w:rsidR="007518FD" w:rsidRPr="007518FD" w14:paraId="0C603049" w14:textId="77777777" w:rsidTr="0039145D">
        <w:tc>
          <w:tcPr>
            <w:tcW w:w="547" w:type="pct"/>
          </w:tcPr>
          <w:p w14:paraId="47981BFF" w14:textId="77777777" w:rsidR="007518FD" w:rsidRPr="007518FD" w:rsidRDefault="007518FD" w:rsidP="007518FD">
            <w:pPr>
              <w:spacing w:after="40"/>
              <w:jc w:val="center"/>
              <w:rPr>
                <w:szCs w:val="20"/>
              </w:rPr>
            </w:pPr>
            <w:r w:rsidRPr="007518FD">
              <w:t>L67C</w:t>
            </w:r>
          </w:p>
        </w:tc>
        <w:tc>
          <w:tcPr>
            <w:tcW w:w="3512" w:type="pct"/>
          </w:tcPr>
          <w:p w14:paraId="3176E22D" w14:textId="77777777" w:rsidR="007518FD" w:rsidRPr="007518FD" w:rsidRDefault="007518FD" w:rsidP="007518FD">
            <w:pPr>
              <w:spacing w:after="40"/>
              <w:jc w:val="left"/>
              <w:rPr>
                <w:szCs w:val="20"/>
              </w:rPr>
            </w:pPr>
            <w:r w:rsidRPr="007518FD">
              <w:t>Other Kidney and Urinary Tract Disorders, Minor Complexity</w:t>
            </w:r>
          </w:p>
        </w:tc>
        <w:tc>
          <w:tcPr>
            <w:tcW w:w="471" w:type="pct"/>
          </w:tcPr>
          <w:p w14:paraId="38CF9856" w14:textId="77777777" w:rsidR="007518FD" w:rsidRPr="007518FD" w:rsidRDefault="007518FD" w:rsidP="007518FD">
            <w:pPr>
              <w:spacing w:after="40"/>
              <w:ind w:right="170"/>
              <w:jc w:val="right"/>
              <w:rPr>
                <w:szCs w:val="20"/>
              </w:rPr>
            </w:pPr>
            <w:r w:rsidRPr="007518FD">
              <w:t>0.165</w:t>
            </w:r>
          </w:p>
        </w:tc>
        <w:tc>
          <w:tcPr>
            <w:tcW w:w="470" w:type="pct"/>
          </w:tcPr>
          <w:p w14:paraId="0F13F9BB" w14:textId="77777777" w:rsidR="007518FD" w:rsidRPr="007518FD" w:rsidRDefault="007518FD" w:rsidP="007518FD">
            <w:pPr>
              <w:spacing w:after="40"/>
              <w:ind w:right="170"/>
              <w:jc w:val="right"/>
              <w:rPr>
                <w:szCs w:val="20"/>
              </w:rPr>
            </w:pPr>
            <w:r w:rsidRPr="007518FD">
              <w:t>0.147</w:t>
            </w:r>
          </w:p>
        </w:tc>
      </w:tr>
      <w:tr w:rsidR="007518FD" w:rsidRPr="007518FD" w14:paraId="3AD6A7E0" w14:textId="77777777" w:rsidTr="0039145D">
        <w:tc>
          <w:tcPr>
            <w:tcW w:w="547" w:type="pct"/>
          </w:tcPr>
          <w:p w14:paraId="61292095" w14:textId="77777777" w:rsidR="007518FD" w:rsidRPr="007518FD" w:rsidRDefault="007518FD" w:rsidP="007518FD">
            <w:pPr>
              <w:spacing w:after="40"/>
              <w:jc w:val="center"/>
              <w:rPr>
                <w:szCs w:val="20"/>
              </w:rPr>
            </w:pPr>
            <w:r w:rsidRPr="007518FD">
              <w:t>L68Z</w:t>
            </w:r>
          </w:p>
        </w:tc>
        <w:tc>
          <w:tcPr>
            <w:tcW w:w="3512" w:type="pct"/>
          </w:tcPr>
          <w:p w14:paraId="01D3D996" w14:textId="77777777" w:rsidR="007518FD" w:rsidRPr="007518FD" w:rsidRDefault="007518FD" w:rsidP="007518FD">
            <w:pPr>
              <w:spacing w:after="40"/>
              <w:jc w:val="left"/>
              <w:rPr>
                <w:szCs w:val="20"/>
              </w:rPr>
            </w:pPr>
            <w:r w:rsidRPr="007518FD">
              <w:t>Peritoneal Dialysis</w:t>
            </w:r>
          </w:p>
        </w:tc>
        <w:tc>
          <w:tcPr>
            <w:tcW w:w="471" w:type="pct"/>
          </w:tcPr>
          <w:p w14:paraId="374F00B9" w14:textId="77777777" w:rsidR="007518FD" w:rsidRPr="007518FD" w:rsidRDefault="007518FD" w:rsidP="007518FD">
            <w:pPr>
              <w:spacing w:after="40"/>
              <w:ind w:right="170"/>
              <w:jc w:val="right"/>
              <w:rPr>
                <w:szCs w:val="20"/>
              </w:rPr>
            </w:pPr>
            <w:r w:rsidRPr="007518FD">
              <w:t>0.227</w:t>
            </w:r>
          </w:p>
        </w:tc>
        <w:tc>
          <w:tcPr>
            <w:tcW w:w="470" w:type="pct"/>
          </w:tcPr>
          <w:p w14:paraId="6CDB79A5" w14:textId="77777777" w:rsidR="007518FD" w:rsidRPr="007518FD" w:rsidRDefault="007518FD" w:rsidP="007518FD">
            <w:pPr>
              <w:spacing w:after="40"/>
              <w:ind w:right="170"/>
              <w:jc w:val="right"/>
              <w:rPr>
                <w:szCs w:val="20"/>
              </w:rPr>
            </w:pPr>
            <w:r w:rsidRPr="007518FD">
              <w:t>0.366</w:t>
            </w:r>
          </w:p>
        </w:tc>
      </w:tr>
      <w:tr w:rsidR="007518FD" w:rsidRPr="007518FD" w14:paraId="0D639B13" w14:textId="77777777" w:rsidTr="0039145D">
        <w:tc>
          <w:tcPr>
            <w:tcW w:w="547" w:type="pct"/>
          </w:tcPr>
          <w:p w14:paraId="57F31CCE" w14:textId="77777777" w:rsidR="007518FD" w:rsidRPr="007518FD" w:rsidRDefault="007518FD" w:rsidP="007518FD">
            <w:pPr>
              <w:spacing w:after="40"/>
              <w:jc w:val="center"/>
              <w:rPr>
                <w:szCs w:val="20"/>
              </w:rPr>
            </w:pPr>
            <w:r w:rsidRPr="007518FD">
              <w:t>M01A</w:t>
            </w:r>
          </w:p>
        </w:tc>
        <w:tc>
          <w:tcPr>
            <w:tcW w:w="3512" w:type="pct"/>
          </w:tcPr>
          <w:p w14:paraId="24A50246" w14:textId="77777777" w:rsidR="007518FD" w:rsidRPr="007518FD" w:rsidRDefault="007518FD" w:rsidP="007518FD">
            <w:pPr>
              <w:spacing w:after="40"/>
              <w:jc w:val="left"/>
              <w:rPr>
                <w:szCs w:val="20"/>
              </w:rPr>
            </w:pPr>
            <w:r w:rsidRPr="007518FD">
              <w:t>Major Male Pelvic Procedures, Major Complexity</w:t>
            </w:r>
          </w:p>
        </w:tc>
        <w:tc>
          <w:tcPr>
            <w:tcW w:w="471" w:type="pct"/>
          </w:tcPr>
          <w:p w14:paraId="6954FF6F" w14:textId="77777777" w:rsidR="007518FD" w:rsidRPr="007518FD" w:rsidRDefault="007518FD" w:rsidP="007518FD">
            <w:pPr>
              <w:spacing w:after="40"/>
              <w:ind w:right="170"/>
              <w:jc w:val="right"/>
              <w:rPr>
                <w:szCs w:val="20"/>
              </w:rPr>
            </w:pPr>
            <w:r w:rsidRPr="007518FD">
              <w:t>4.827</w:t>
            </w:r>
          </w:p>
        </w:tc>
        <w:tc>
          <w:tcPr>
            <w:tcW w:w="470" w:type="pct"/>
          </w:tcPr>
          <w:p w14:paraId="7CD83484" w14:textId="77777777" w:rsidR="007518FD" w:rsidRPr="007518FD" w:rsidRDefault="007518FD" w:rsidP="007518FD">
            <w:pPr>
              <w:spacing w:after="40"/>
              <w:ind w:right="170"/>
              <w:jc w:val="right"/>
              <w:rPr>
                <w:szCs w:val="20"/>
              </w:rPr>
            </w:pPr>
            <w:r w:rsidRPr="007518FD">
              <w:t>-</w:t>
            </w:r>
          </w:p>
        </w:tc>
      </w:tr>
      <w:tr w:rsidR="007518FD" w:rsidRPr="007518FD" w14:paraId="2BCFD69C" w14:textId="77777777" w:rsidTr="0039145D">
        <w:tc>
          <w:tcPr>
            <w:tcW w:w="547" w:type="pct"/>
          </w:tcPr>
          <w:p w14:paraId="4140E9C4" w14:textId="77777777" w:rsidR="007518FD" w:rsidRPr="007518FD" w:rsidRDefault="007518FD" w:rsidP="007518FD">
            <w:pPr>
              <w:spacing w:after="40"/>
              <w:jc w:val="center"/>
              <w:rPr>
                <w:szCs w:val="20"/>
              </w:rPr>
            </w:pPr>
            <w:r w:rsidRPr="007518FD">
              <w:t>M01B</w:t>
            </w:r>
          </w:p>
        </w:tc>
        <w:tc>
          <w:tcPr>
            <w:tcW w:w="3512" w:type="pct"/>
          </w:tcPr>
          <w:p w14:paraId="7254D114" w14:textId="77777777" w:rsidR="007518FD" w:rsidRPr="007518FD" w:rsidRDefault="007518FD" w:rsidP="007518FD">
            <w:pPr>
              <w:spacing w:after="40"/>
              <w:jc w:val="left"/>
              <w:rPr>
                <w:szCs w:val="20"/>
              </w:rPr>
            </w:pPr>
            <w:r w:rsidRPr="007518FD">
              <w:t>Major Male Pelvic Procedures, Minor Complexity</w:t>
            </w:r>
          </w:p>
        </w:tc>
        <w:tc>
          <w:tcPr>
            <w:tcW w:w="471" w:type="pct"/>
          </w:tcPr>
          <w:p w14:paraId="3AE5D40B" w14:textId="77777777" w:rsidR="007518FD" w:rsidRPr="007518FD" w:rsidRDefault="007518FD" w:rsidP="007518FD">
            <w:pPr>
              <w:spacing w:after="40"/>
              <w:ind w:right="170"/>
              <w:jc w:val="right"/>
              <w:rPr>
                <w:szCs w:val="20"/>
              </w:rPr>
            </w:pPr>
            <w:r w:rsidRPr="007518FD">
              <w:t>3.519</w:t>
            </w:r>
          </w:p>
        </w:tc>
        <w:tc>
          <w:tcPr>
            <w:tcW w:w="470" w:type="pct"/>
          </w:tcPr>
          <w:p w14:paraId="1E047381" w14:textId="77777777" w:rsidR="007518FD" w:rsidRPr="007518FD" w:rsidRDefault="007518FD" w:rsidP="007518FD">
            <w:pPr>
              <w:spacing w:after="40"/>
              <w:ind w:right="170"/>
              <w:jc w:val="right"/>
              <w:rPr>
                <w:szCs w:val="20"/>
              </w:rPr>
            </w:pPr>
            <w:r w:rsidRPr="007518FD">
              <w:t>5.085</w:t>
            </w:r>
          </w:p>
        </w:tc>
      </w:tr>
      <w:tr w:rsidR="007518FD" w:rsidRPr="007518FD" w14:paraId="7BE42678" w14:textId="77777777" w:rsidTr="0039145D">
        <w:tc>
          <w:tcPr>
            <w:tcW w:w="547" w:type="pct"/>
          </w:tcPr>
          <w:p w14:paraId="5F68E1BB" w14:textId="77777777" w:rsidR="007518FD" w:rsidRPr="007518FD" w:rsidRDefault="007518FD" w:rsidP="007518FD">
            <w:pPr>
              <w:spacing w:after="40"/>
              <w:jc w:val="center"/>
              <w:rPr>
                <w:szCs w:val="20"/>
              </w:rPr>
            </w:pPr>
            <w:r w:rsidRPr="007518FD">
              <w:t>M02A</w:t>
            </w:r>
          </w:p>
        </w:tc>
        <w:tc>
          <w:tcPr>
            <w:tcW w:w="3512" w:type="pct"/>
          </w:tcPr>
          <w:p w14:paraId="55A8B293" w14:textId="77777777" w:rsidR="007518FD" w:rsidRPr="007518FD" w:rsidRDefault="007518FD" w:rsidP="007518FD">
            <w:pPr>
              <w:spacing w:after="40"/>
              <w:jc w:val="left"/>
              <w:rPr>
                <w:szCs w:val="20"/>
              </w:rPr>
            </w:pPr>
            <w:r w:rsidRPr="007518FD">
              <w:t>Transurethral Prostatectomy for Reproductive System Disorder, Major Complexity</w:t>
            </w:r>
          </w:p>
        </w:tc>
        <w:tc>
          <w:tcPr>
            <w:tcW w:w="471" w:type="pct"/>
          </w:tcPr>
          <w:p w14:paraId="43D7A3F8" w14:textId="77777777" w:rsidR="007518FD" w:rsidRPr="007518FD" w:rsidRDefault="007518FD" w:rsidP="007518FD">
            <w:pPr>
              <w:spacing w:after="40"/>
              <w:ind w:right="170"/>
              <w:jc w:val="right"/>
              <w:rPr>
                <w:szCs w:val="20"/>
              </w:rPr>
            </w:pPr>
            <w:r w:rsidRPr="007518FD">
              <w:t>2.445</w:t>
            </w:r>
          </w:p>
        </w:tc>
        <w:tc>
          <w:tcPr>
            <w:tcW w:w="470" w:type="pct"/>
          </w:tcPr>
          <w:p w14:paraId="42BA3085" w14:textId="77777777" w:rsidR="007518FD" w:rsidRPr="007518FD" w:rsidRDefault="007518FD" w:rsidP="007518FD">
            <w:pPr>
              <w:spacing w:after="40"/>
              <w:ind w:right="170"/>
              <w:jc w:val="right"/>
              <w:rPr>
                <w:szCs w:val="20"/>
              </w:rPr>
            </w:pPr>
            <w:r w:rsidRPr="007518FD">
              <w:t>1.013</w:t>
            </w:r>
          </w:p>
        </w:tc>
      </w:tr>
      <w:tr w:rsidR="007518FD" w:rsidRPr="007518FD" w14:paraId="32AAAE6A" w14:textId="77777777" w:rsidTr="0039145D">
        <w:tc>
          <w:tcPr>
            <w:tcW w:w="547" w:type="pct"/>
          </w:tcPr>
          <w:p w14:paraId="7AA4C6B9" w14:textId="77777777" w:rsidR="007518FD" w:rsidRPr="007518FD" w:rsidRDefault="007518FD" w:rsidP="007518FD">
            <w:pPr>
              <w:spacing w:after="40"/>
              <w:jc w:val="center"/>
              <w:rPr>
                <w:szCs w:val="20"/>
              </w:rPr>
            </w:pPr>
            <w:r w:rsidRPr="007518FD">
              <w:t>M02B</w:t>
            </w:r>
          </w:p>
        </w:tc>
        <w:tc>
          <w:tcPr>
            <w:tcW w:w="3512" w:type="pct"/>
          </w:tcPr>
          <w:p w14:paraId="1E688E3C" w14:textId="77777777" w:rsidR="007518FD" w:rsidRPr="007518FD" w:rsidRDefault="007518FD" w:rsidP="007518FD">
            <w:pPr>
              <w:spacing w:after="40"/>
              <w:jc w:val="left"/>
              <w:rPr>
                <w:szCs w:val="20"/>
              </w:rPr>
            </w:pPr>
            <w:r w:rsidRPr="007518FD">
              <w:t>Transurethral Prostatectomy for Reproductive System Disorder, Minor Complexity</w:t>
            </w:r>
          </w:p>
        </w:tc>
        <w:tc>
          <w:tcPr>
            <w:tcW w:w="471" w:type="pct"/>
          </w:tcPr>
          <w:p w14:paraId="2C256459" w14:textId="77777777" w:rsidR="007518FD" w:rsidRPr="007518FD" w:rsidRDefault="007518FD" w:rsidP="007518FD">
            <w:pPr>
              <w:spacing w:after="40"/>
              <w:ind w:right="170"/>
              <w:jc w:val="right"/>
              <w:rPr>
                <w:szCs w:val="20"/>
              </w:rPr>
            </w:pPr>
            <w:r w:rsidRPr="007518FD">
              <w:t>1.336</w:t>
            </w:r>
          </w:p>
        </w:tc>
        <w:tc>
          <w:tcPr>
            <w:tcW w:w="470" w:type="pct"/>
          </w:tcPr>
          <w:p w14:paraId="318767ED" w14:textId="77777777" w:rsidR="007518FD" w:rsidRPr="007518FD" w:rsidRDefault="007518FD" w:rsidP="007518FD">
            <w:pPr>
              <w:spacing w:after="40"/>
              <w:ind w:right="170"/>
              <w:jc w:val="right"/>
              <w:rPr>
                <w:szCs w:val="20"/>
              </w:rPr>
            </w:pPr>
            <w:r w:rsidRPr="007518FD">
              <w:t>1.086</w:t>
            </w:r>
          </w:p>
        </w:tc>
      </w:tr>
      <w:tr w:rsidR="007518FD" w:rsidRPr="007518FD" w14:paraId="16BFB651" w14:textId="77777777" w:rsidTr="0039145D">
        <w:tc>
          <w:tcPr>
            <w:tcW w:w="547" w:type="pct"/>
          </w:tcPr>
          <w:p w14:paraId="58F1DEA4" w14:textId="77777777" w:rsidR="007518FD" w:rsidRPr="007518FD" w:rsidRDefault="007518FD" w:rsidP="007518FD">
            <w:pPr>
              <w:spacing w:after="40"/>
              <w:jc w:val="center"/>
              <w:rPr>
                <w:szCs w:val="20"/>
              </w:rPr>
            </w:pPr>
            <w:r w:rsidRPr="007518FD">
              <w:t>M03A</w:t>
            </w:r>
          </w:p>
        </w:tc>
        <w:tc>
          <w:tcPr>
            <w:tcW w:w="3512" w:type="pct"/>
          </w:tcPr>
          <w:p w14:paraId="51F71404" w14:textId="77777777" w:rsidR="007518FD" w:rsidRPr="007518FD" w:rsidRDefault="007518FD" w:rsidP="007518FD">
            <w:pPr>
              <w:spacing w:after="40"/>
              <w:jc w:val="left"/>
              <w:rPr>
                <w:szCs w:val="20"/>
              </w:rPr>
            </w:pPr>
            <w:r w:rsidRPr="007518FD">
              <w:t>Penis Procedures, Major Complexity</w:t>
            </w:r>
          </w:p>
        </w:tc>
        <w:tc>
          <w:tcPr>
            <w:tcW w:w="471" w:type="pct"/>
          </w:tcPr>
          <w:p w14:paraId="0EC7C083" w14:textId="77777777" w:rsidR="007518FD" w:rsidRPr="007518FD" w:rsidRDefault="007518FD" w:rsidP="007518FD">
            <w:pPr>
              <w:spacing w:after="40"/>
              <w:ind w:right="170"/>
              <w:jc w:val="right"/>
              <w:rPr>
                <w:szCs w:val="20"/>
              </w:rPr>
            </w:pPr>
            <w:r w:rsidRPr="007518FD">
              <w:t>1.615</w:t>
            </w:r>
          </w:p>
        </w:tc>
        <w:tc>
          <w:tcPr>
            <w:tcW w:w="470" w:type="pct"/>
          </w:tcPr>
          <w:p w14:paraId="20311A03" w14:textId="77777777" w:rsidR="007518FD" w:rsidRPr="007518FD" w:rsidRDefault="007518FD" w:rsidP="007518FD">
            <w:pPr>
              <w:spacing w:after="40"/>
              <w:ind w:right="170"/>
              <w:jc w:val="right"/>
              <w:rPr>
                <w:szCs w:val="20"/>
              </w:rPr>
            </w:pPr>
            <w:r w:rsidRPr="007518FD">
              <w:t>1.529</w:t>
            </w:r>
          </w:p>
        </w:tc>
      </w:tr>
      <w:tr w:rsidR="007518FD" w:rsidRPr="007518FD" w14:paraId="6AEA7119" w14:textId="77777777" w:rsidTr="0039145D">
        <w:tc>
          <w:tcPr>
            <w:tcW w:w="547" w:type="pct"/>
          </w:tcPr>
          <w:p w14:paraId="53C1F101" w14:textId="77777777" w:rsidR="007518FD" w:rsidRPr="007518FD" w:rsidRDefault="007518FD" w:rsidP="007518FD">
            <w:pPr>
              <w:spacing w:after="40"/>
              <w:jc w:val="center"/>
              <w:rPr>
                <w:szCs w:val="20"/>
              </w:rPr>
            </w:pPr>
            <w:r w:rsidRPr="007518FD">
              <w:t>M03B</w:t>
            </w:r>
          </w:p>
        </w:tc>
        <w:tc>
          <w:tcPr>
            <w:tcW w:w="3512" w:type="pct"/>
          </w:tcPr>
          <w:p w14:paraId="52479A50" w14:textId="77777777" w:rsidR="007518FD" w:rsidRPr="007518FD" w:rsidRDefault="007518FD" w:rsidP="007518FD">
            <w:pPr>
              <w:spacing w:after="40"/>
              <w:jc w:val="left"/>
              <w:rPr>
                <w:szCs w:val="20"/>
              </w:rPr>
            </w:pPr>
            <w:r w:rsidRPr="007518FD">
              <w:t>Penis Procedures, Minor Complexity</w:t>
            </w:r>
          </w:p>
        </w:tc>
        <w:tc>
          <w:tcPr>
            <w:tcW w:w="471" w:type="pct"/>
          </w:tcPr>
          <w:p w14:paraId="1FF7DEEF" w14:textId="77777777" w:rsidR="007518FD" w:rsidRPr="007518FD" w:rsidRDefault="007518FD" w:rsidP="007518FD">
            <w:pPr>
              <w:spacing w:after="40"/>
              <w:ind w:right="170"/>
              <w:jc w:val="right"/>
              <w:rPr>
                <w:szCs w:val="20"/>
              </w:rPr>
            </w:pPr>
            <w:r w:rsidRPr="007518FD">
              <w:t>0.872</w:t>
            </w:r>
          </w:p>
        </w:tc>
        <w:tc>
          <w:tcPr>
            <w:tcW w:w="470" w:type="pct"/>
          </w:tcPr>
          <w:p w14:paraId="03303192" w14:textId="77777777" w:rsidR="007518FD" w:rsidRPr="007518FD" w:rsidRDefault="007518FD" w:rsidP="007518FD">
            <w:pPr>
              <w:spacing w:after="40"/>
              <w:ind w:right="170"/>
              <w:jc w:val="right"/>
              <w:rPr>
                <w:szCs w:val="20"/>
              </w:rPr>
            </w:pPr>
            <w:r w:rsidRPr="007518FD">
              <w:t>0.909</w:t>
            </w:r>
          </w:p>
        </w:tc>
      </w:tr>
      <w:tr w:rsidR="007518FD" w:rsidRPr="007518FD" w14:paraId="0E940734" w14:textId="77777777" w:rsidTr="0039145D">
        <w:tc>
          <w:tcPr>
            <w:tcW w:w="547" w:type="pct"/>
          </w:tcPr>
          <w:p w14:paraId="3F01BBBA" w14:textId="77777777" w:rsidR="007518FD" w:rsidRPr="007518FD" w:rsidRDefault="007518FD" w:rsidP="007518FD">
            <w:pPr>
              <w:spacing w:after="40"/>
              <w:jc w:val="center"/>
              <w:rPr>
                <w:szCs w:val="20"/>
              </w:rPr>
            </w:pPr>
            <w:r w:rsidRPr="007518FD">
              <w:t>M04Z</w:t>
            </w:r>
          </w:p>
        </w:tc>
        <w:tc>
          <w:tcPr>
            <w:tcW w:w="3512" w:type="pct"/>
          </w:tcPr>
          <w:p w14:paraId="408BB1DA" w14:textId="77777777" w:rsidR="007518FD" w:rsidRPr="007518FD" w:rsidRDefault="007518FD" w:rsidP="007518FD">
            <w:pPr>
              <w:spacing w:after="40"/>
              <w:jc w:val="left"/>
              <w:rPr>
                <w:szCs w:val="20"/>
              </w:rPr>
            </w:pPr>
            <w:r w:rsidRPr="007518FD">
              <w:t>Testes Procedures</w:t>
            </w:r>
          </w:p>
        </w:tc>
        <w:tc>
          <w:tcPr>
            <w:tcW w:w="471" w:type="pct"/>
          </w:tcPr>
          <w:p w14:paraId="4A32C585" w14:textId="77777777" w:rsidR="007518FD" w:rsidRPr="007518FD" w:rsidRDefault="007518FD" w:rsidP="007518FD">
            <w:pPr>
              <w:spacing w:after="40"/>
              <w:ind w:right="170"/>
              <w:jc w:val="right"/>
              <w:rPr>
                <w:szCs w:val="20"/>
              </w:rPr>
            </w:pPr>
            <w:r w:rsidRPr="007518FD">
              <w:t>0.691</w:t>
            </w:r>
          </w:p>
        </w:tc>
        <w:tc>
          <w:tcPr>
            <w:tcW w:w="470" w:type="pct"/>
          </w:tcPr>
          <w:p w14:paraId="18D06A8B" w14:textId="77777777" w:rsidR="007518FD" w:rsidRPr="007518FD" w:rsidRDefault="007518FD" w:rsidP="007518FD">
            <w:pPr>
              <w:spacing w:after="40"/>
              <w:ind w:right="170"/>
              <w:jc w:val="right"/>
              <w:rPr>
                <w:szCs w:val="20"/>
              </w:rPr>
            </w:pPr>
            <w:r w:rsidRPr="007518FD">
              <w:t>0.596</w:t>
            </w:r>
          </w:p>
        </w:tc>
      </w:tr>
      <w:tr w:rsidR="007518FD" w:rsidRPr="007518FD" w14:paraId="1D3540DC" w14:textId="77777777" w:rsidTr="0039145D">
        <w:tc>
          <w:tcPr>
            <w:tcW w:w="547" w:type="pct"/>
          </w:tcPr>
          <w:p w14:paraId="5FE50BEA" w14:textId="77777777" w:rsidR="007518FD" w:rsidRPr="007518FD" w:rsidRDefault="007518FD" w:rsidP="007518FD">
            <w:pPr>
              <w:spacing w:after="40"/>
              <w:jc w:val="center"/>
              <w:rPr>
                <w:szCs w:val="20"/>
              </w:rPr>
            </w:pPr>
            <w:r w:rsidRPr="007518FD">
              <w:t>M05Z</w:t>
            </w:r>
          </w:p>
        </w:tc>
        <w:tc>
          <w:tcPr>
            <w:tcW w:w="3512" w:type="pct"/>
          </w:tcPr>
          <w:p w14:paraId="7106E86C" w14:textId="77777777" w:rsidR="007518FD" w:rsidRPr="007518FD" w:rsidRDefault="007518FD" w:rsidP="007518FD">
            <w:pPr>
              <w:spacing w:after="40"/>
              <w:jc w:val="left"/>
              <w:rPr>
                <w:szCs w:val="20"/>
              </w:rPr>
            </w:pPr>
            <w:r w:rsidRPr="007518FD">
              <w:t>Circumcision</w:t>
            </w:r>
          </w:p>
        </w:tc>
        <w:tc>
          <w:tcPr>
            <w:tcW w:w="471" w:type="pct"/>
          </w:tcPr>
          <w:p w14:paraId="310F5DF6" w14:textId="77777777" w:rsidR="007518FD" w:rsidRPr="007518FD" w:rsidRDefault="007518FD" w:rsidP="007518FD">
            <w:pPr>
              <w:spacing w:after="40"/>
              <w:ind w:right="170"/>
              <w:jc w:val="right"/>
              <w:rPr>
                <w:szCs w:val="20"/>
              </w:rPr>
            </w:pPr>
            <w:r w:rsidRPr="007518FD">
              <w:t>0.591</w:t>
            </w:r>
          </w:p>
        </w:tc>
        <w:tc>
          <w:tcPr>
            <w:tcW w:w="470" w:type="pct"/>
          </w:tcPr>
          <w:p w14:paraId="35948168" w14:textId="77777777" w:rsidR="007518FD" w:rsidRPr="007518FD" w:rsidRDefault="007518FD" w:rsidP="007518FD">
            <w:pPr>
              <w:spacing w:after="40"/>
              <w:ind w:right="170"/>
              <w:jc w:val="right"/>
              <w:rPr>
                <w:szCs w:val="20"/>
              </w:rPr>
            </w:pPr>
            <w:r w:rsidRPr="007518FD">
              <w:t>0.532</w:t>
            </w:r>
          </w:p>
        </w:tc>
      </w:tr>
      <w:tr w:rsidR="007518FD" w:rsidRPr="007518FD" w14:paraId="18539FE5" w14:textId="77777777" w:rsidTr="0039145D">
        <w:tc>
          <w:tcPr>
            <w:tcW w:w="547" w:type="pct"/>
          </w:tcPr>
          <w:p w14:paraId="1F05F5BD" w14:textId="77777777" w:rsidR="007518FD" w:rsidRPr="007518FD" w:rsidRDefault="007518FD" w:rsidP="007518FD">
            <w:pPr>
              <w:spacing w:after="40"/>
              <w:jc w:val="center"/>
              <w:rPr>
                <w:szCs w:val="20"/>
              </w:rPr>
            </w:pPr>
            <w:r w:rsidRPr="007518FD">
              <w:t>M06A</w:t>
            </w:r>
          </w:p>
        </w:tc>
        <w:tc>
          <w:tcPr>
            <w:tcW w:w="3512" w:type="pct"/>
          </w:tcPr>
          <w:p w14:paraId="42B127E1" w14:textId="77777777" w:rsidR="007518FD" w:rsidRPr="007518FD" w:rsidRDefault="007518FD" w:rsidP="007518FD">
            <w:pPr>
              <w:spacing w:after="40"/>
              <w:jc w:val="left"/>
              <w:rPr>
                <w:szCs w:val="20"/>
              </w:rPr>
            </w:pPr>
            <w:r w:rsidRPr="007518FD">
              <w:t>Other Male Reproductive System OR Procedures, Major Complexity</w:t>
            </w:r>
          </w:p>
        </w:tc>
        <w:tc>
          <w:tcPr>
            <w:tcW w:w="471" w:type="pct"/>
          </w:tcPr>
          <w:p w14:paraId="2153C2E0" w14:textId="77777777" w:rsidR="007518FD" w:rsidRPr="007518FD" w:rsidRDefault="007518FD" w:rsidP="007518FD">
            <w:pPr>
              <w:spacing w:after="40"/>
              <w:ind w:right="170"/>
              <w:jc w:val="right"/>
              <w:rPr>
                <w:szCs w:val="20"/>
              </w:rPr>
            </w:pPr>
            <w:r w:rsidRPr="007518FD">
              <w:t>2.575</w:t>
            </w:r>
          </w:p>
        </w:tc>
        <w:tc>
          <w:tcPr>
            <w:tcW w:w="470" w:type="pct"/>
          </w:tcPr>
          <w:p w14:paraId="2567C093" w14:textId="77777777" w:rsidR="007518FD" w:rsidRPr="007518FD" w:rsidRDefault="007518FD" w:rsidP="007518FD">
            <w:pPr>
              <w:spacing w:after="40"/>
              <w:ind w:right="170"/>
              <w:jc w:val="right"/>
              <w:rPr>
                <w:szCs w:val="20"/>
              </w:rPr>
            </w:pPr>
            <w:r w:rsidRPr="007518FD">
              <w:t>6.531</w:t>
            </w:r>
          </w:p>
        </w:tc>
      </w:tr>
      <w:tr w:rsidR="007518FD" w:rsidRPr="007518FD" w14:paraId="0C2ACED5" w14:textId="77777777" w:rsidTr="0039145D">
        <w:tc>
          <w:tcPr>
            <w:tcW w:w="547" w:type="pct"/>
          </w:tcPr>
          <w:p w14:paraId="5B29DB86" w14:textId="77777777" w:rsidR="007518FD" w:rsidRPr="007518FD" w:rsidRDefault="007518FD" w:rsidP="007518FD">
            <w:pPr>
              <w:spacing w:after="40"/>
              <w:jc w:val="center"/>
              <w:rPr>
                <w:szCs w:val="20"/>
              </w:rPr>
            </w:pPr>
            <w:r w:rsidRPr="007518FD">
              <w:t>M06B</w:t>
            </w:r>
          </w:p>
        </w:tc>
        <w:tc>
          <w:tcPr>
            <w:tcW w:w="3512" w:type="pct"/>
          </w:tcPr>
          <w:p w14:paraId="6FD77A85" w14:textId="77777777" w:rsidR="007518FD" w:rsidRPr="007518FD" w:rsidRDefault="007518FD" w:rsidP="007518FD">
            <w:pPr>
              <w:spacing w:after="40"/>
              <w:jc w:val="left"/>
              <w:rPr>
                <w:szCs w:val="20"/>
              </w:rPr>
            </w:pPr>
            <w:r w:rsidRPr="007518FD">
              <w:t>Other Male Reproductive System OR Procedures, Minor Complexity</w:t>
            </w:r>
          </w:p>
        </w:tc>
        <w:tc>
          <w:tcPr>
            <w:tcW w:w="471" w:type="pct"/>
          </w:tcPr>
          <w:p w14:paraId="38842E29" w14:textId="77777777" w:rsidR="007518FD" w:rsidRPr="007518FD" w:rsidRDefault="007518FD" w:rsidP="007518FD">
            <w:pPr>
              <w:spacing w:after="40"/>
              <w:ind w:right="170"/>
              <w:jc w:val="right"/>
              <w:rPr>
                <w:szCs w:val="20"/>
              </w:rPr>
            </w:pPr>
            <w:r w:rsidRPr="007518FD">
              <w:t>1.184</w:t>
            </w:r>
          </w:p>
        </w:tc>
        <w:tc>
          <w:tcPr>
            <w:tcW w:w="470" w:type="pct"/>
          </w:tcPr>
          <w:p w14:paraId="41EBBFD3" w14:textId="77777777" w:rsidR="007518FD" w:rsidRPr="007518FD" w:rsidRDefault="007518FD" w:rsidP="007518FD">
            <w:pPr>
              <w:spacing w:after="40"/>
              <w:ind w:right="170"/>
              <w:jc w:val="right"/>
              <w:rPr>
                <w:szCs w:val="20"/>
              </w:rPr>
            </w:pPr>
            <w:r w:rsidRPr="007518FD">
              <w:t>1.022</w:t>
            </w:r>
          </w:p>
        </w:tc>
      </w:tr>
      <w:tr w:rsidR="007518FD" w:rsidRPr="007518FD" w14:paraId="7C5E6555" w14:textId="77777777" w:rsidTr="0039145D">
        <w:tc>
          <w:tcPr>
            <w:tcW w:w="547" w:type="pct"/>
          </w:tcPr>
          <w:p w14:paraId="614D784D" w14:textId="77777777" w:rsidR="007518FD" w:rsidRPr="007518FD" w:rsidRDefault="007518FD" w:rsidP="007518FD">
            <w:pPr>
              <w:spacing w:after="40"/>
              <w:jc w:val="center"/>
              <w:rPr>
                <w:szCs w:val="20"/>
              </w:rPr>
            </w:pPr>
            <w:r w:rsidRPr="007518FD">
              <w:t>M40Z</w:t>
            </w:r>
          </w:p>
        </w:tc>
        <w:tc>
          <w:tcPr>
            <w:tcW w:w="3512" w:type="pct"/>
          </w:tcPr>
          <w:p w14:paraId="740D0147" w14:textId="77777777" w:rsidR="007518FD" w:rsidRPr="007518FD" w:rsidRDefault="007518FD" w:rsidP="007518FD">
            <w:pPr>
              <w:spacing w:after="40"/>
              <w:jc w:val="left"/>
              <w:rPr>
                <w:szCs w:val="20"/>
              </w:rPr>
            </w:pPr>
            <w:r w:rsidRPr="007518FD">
              <w:t xml:space="preserve">Cystourethroscopy for Male Reproductive System Disorder, </w:t>
            </w:r>
            <w:proofErr w:type="spellStart"/>
            <w:r w:rsidRPr="007518FD">
              <w:t>Sameday</w:t>
            </w:r>
            <w:proofErr w:type="spellEnd"/>
          </w:p>
        </w:tc>
        <w:tc>
          <w:tcPr>
            <w:tcW w:w="471" w:type="pct"/>
          </w:tcPr>
          <w:p w14:paraId="31F702CB" w14:textId="77777777" w:rsidR="007518FD" w:rsidRPr="007518FD" w:rsidRDefault="007518FD" w:rsidP="007518FD">
            <w:pPr>
              <w:spacing w:after="40"/>
              <w:ind w:right="170"/>
              <w:jc w:val="right"/>
              <w:rPr>
                <w:szCs w:val="20"/>
              </w:rPr>
            </w:pPr>
            <w:r w:rsidRPr="007518FD">
              <w:t>0.222</w:t>
            </w:r>
          </w:p>
        </w:tc>
        <w:tc>
          <w:tcPr>
            <w:tcW w:w="470" w:type="pct"/>
          </w:tcPr>
          <w:p w14:paraId="6C330547" w14:textId="77777777" w:rsidR="007518FD" w:rsidRPr="007518FD" w:rsidRDefault="007518FD" w:rsidP="007518FD">
            <w:pPr>
              <w:spacing w:after="40"/>
              <w:ind w:right="170"/>
              <w:jc w:val="right"/>
              <w:rPr>
                <w:szCs w:val="20"/>
              </w:rPr>
            </w:pPr>
            <w:r w:rsidRPr="007518FD">
              <w:t>0.127</w:t>
            </w:r>
          </w:p>
        </w:tc>
      </w:tr>
      <w:tr w:rsidR="007518FD" w:rsidRPr="007518FD" w14:paraId="1822A851" w14:textId="77777777" w:rsidTr="0039145D">
        <w:tc>
          <w:tcPr>
            <w:tcW w:w="547" w:type="pct"/>
          </w:tcPr>
          <w:p w14:paraId="4C62677D" w14:textId="77777777" w:rsidR="007518FD" w:rsidRPr="007518FD" w:rsidRDefault="007518FD" w:rsidP="007518FD">
            <w:pPr>
              <w:spacing w:after="40"/>
              <w:jc w:val="center"/>
              <w:rPr>
                <w:szCs w:val="20"/>
              </w:rPr>
            </w:pPr>
            <w:r w:rsidRPr="007518FD">
              <w:t>M60A</w:t>
            </w:r>
          </w:p>
        </w:tc>
        <w:tc>
          <w:tcPr>
            <w:tcW w:w="3512" w:type="pct"/>
          </w:tcPr>
          <w:p w14:paraId="7628F8C1" w14:textId="77777777" w:rsidR="007518FD" w:rsidRPr="007518FD" w:rsidRDefault="007518FD" w:rsidP="007518FD">
            <w:pPr>
              <w:spacing w:after="40"/>
              <w:jc w:val="left"/>
              <w:rPr>
                <w:szCs w:val="20"/>
              </w:rPr>
            </w:pPr>
            <w:r w:rsidRPr="007518FD">
              <w:t>Male Reproductive System Malignancy, Major Complexity</w:t>
            </w:r>
          </w:p>
        </w:tc>
        <w:tc>
          <w:tcPr>
            <w:tcW w:w="471" w:type="pct"/>
          </w:tcPr>
          <w:p w14:paraId="1CDBF5DB" w14:textId="77777777" w:rsidR="007518FD" w:rsidRPr="007518FD" w:rsidRDefault="007518FD" w:rsidP="007518FD">
            <w:pPr>
              <w:spacing w:after="40"/>
              <w:ind w:right="170"/>
              <w:jc w:val="right"/>
              <w:rPr>
                <w:szCs w:val="20"/>
              </w:rPr>
            </w:pPr>
            <w:r w:rsidRPr="007518FD">
              <w:t>2.285</w:t>
            </w:r>
          </w:p>
        </w:tc>
        <w:tc>
          <w:tcPr>
            <w:tcW w:w="470" w:type="pct"/>
          </w:tcPr>
          <w:p w14:paraId="3D73A235" w14:textId="77777777" w:rsidR="007518FD" w:rsidRPr="007518FD" w:rsidRDefault="007518FD" w:rsidP="007518FD">
            <w:pPr>
              <w:spacing w:after="40"/>
              <w:ind w:right="170"/>
              <w:jc w:val="right"/>
              <w:rPr>
                <w:szCs w:val="20"/>
              </w:rPr>
            </w:pPr>
            <w:r w:rsidRPr="007518FD">
              <w:t>2.233</w:t>
            </w:r>
          </w:p>
        </w:tc>
      </w:tr>
      <w:tr w:rsidR="007518FD" w:rsidRPr="007518FD" w14:paraId="1E29A934" w14:textId="77777777" w:rsidTr="0039145D">
        <w:tc>
          <w:tcPr>
            <w:tcW w:w="547" w:type="pct"/>
          </w:tcPr>
          <w:p w14:paraId="049FF5D5" w14:textId="77777777" w:rsidR="007518FD" w:rsidRPr="007518FD" w:rsidRDefault="007518FD" w:rsidP="007518FD">
            <w:pPr>
              <w:spacing w:after="40"/>
              <w:jc w:val="center"/>
              <w:rPr>
                <w:szCs w:val="20"/>
              </w:rPr>
            </w:pPr>
            <w:r w:rsidRPr="007518FD">
              <w:t>M60B</w:t>
            </w:r>
          </w:p>
        </w:tc>
        <w:tc>
          <w:tcPr>
            <w:tcW w:w="3512" w:type="pct"/>
          </w:tcPr>
          <w:p w14:paraId="07A6AE05" w14:textId="77777777" w:rsidR="007518FD" w:rsidRPr="007518FD" w:rsidRDefault="007518FD" w:rsidP="007518FD">
            <w:pPr>
              <w:spacing w:after="40"/>
              <w:jc w:val="left"/>
              <w:rPr>
                <w:szCs w:val="20"/>
              </w:rPr>
            </w:pPr>
            <w:r w:rsidRPr="007518FD">
              <w:t>Male Reproductive System Malignancy, Minor Complexity</w:t>
            </w:r>
          </w:p>
        </w:tc>
        <w:tc>
          <w:tcPr>
            <w:tcW w:w="471" w:type="pct"/>
          </w:tcPr>
          <w:p w14:paraId="206EADCA" w14:textId="77777777" w:rsidR="007518FD" w:rsidRPr="007518FD" w:rsidRDefault="007518FD" w:rsidP="007518FD">
            <w:pPr>
              <w:spacing w:after="40"/>
              <w:ind w:right="170"/>
              <w:jc w:val="right"/>
              <w:rPr>
                <w:szCs w:val="20"/>
              </w:rPr>
            </w:pPr>
            <w:r w:rsidRPr="007518FD">
              <w:t>0.358</w:t>
            </w:r>
          </w:p>
        </w:tc>
        <w:tc>
          <w:tcPr>
            <w:tcW w:w="470" w:type="pct"/>
          </w:tcPr>
          <w:p w14:paraId="510DEC28" w14:textId="77777777" w:rsidR="007518FD" w:rsidRPr="007518FD" w:rsidRDefault="007518FD" w:rsidP="007518FD">
            <w:pPr>
              <w:spacing w:after="40"/>
              <w:ind w:right="170"/>
              <w:jc w:val="right"/>
              <w:rPr>
                <w:szCs w:val="20"/>
              </w:rPr>
            </w:pPr>
            <w:r w:rsidRPr="007518FD">
              <w:t>0.295</w:t>
            </w:r>
          </w:p>
        </w:tc>
      </w:tr>
      <w:tr w:rsidR="007518FD" w:rsidRPr="007518FD" w14:paraId="696EBCF1" w14:textId="77777777" w:rsidTr="0039145D">
        <w:tc>
          <w:tcPr>
            <w:tcW w:w="547" w:type="pct"/>
          </w:tcPr>
          <w:p w14:paraId="3F4CEE3B" w14:textId="77777777" w:rsidR="007518FD" w:rsidRPr="007518FD" w:rsidRDefault="007518FD" w:rsidP="007518FD">
            <w:pPr>
              <w:spacing w:after="40"/>
              <w:jc w:val="center"/>
              <w:rPr>
                <w:szCs w:val="20"/>
              </w:rPr>
            </w:pPr>
            <w:r w:rsidRPr="007518FD">
              <w:t>M61A</w:t>
            </w:r>
          </w:p>
        </w:tc>
        <w:tc>
          <w:tcPr>
            <w:tcW w:w="3512" w:type="pct"/>
          </w:tcPr>
          <w:p w14:paraId="055C2C12" w14:textId="77777777" w:rsidR="007518FD" w:rsidRPr="007518FD" w:rsidRDefault="007518FD" w:rsidP="007518FD">
            <w:pPr>
              <w:spacing w:after="40"/>
              <w:jc w:val="left"/>
              <w:rPr>
                <w:szCs w:val="20"/>
              </w:rPr>
            </w:pPr>
            <w:r w:rsidRPr="007518FD">
              <w:t>Benign Prostatic Hypertrophy, Major Complexity</w:t>
            </w:r>
          </w:p>
        </w:tc>
        <w:tc>
          <w:tcPr>
            <w:tcW w:w="471" w:type="pct"/>
          </w:tcPr>
          <w:p w14:paraId="3C1371D3" w14:textId="77777777" w:rsidR="007518FD" w:rsidRPr="007518FD" w:rsidRDefault="007518FD" w:rsidP="007518FD">
            <w:pPr>
              <w:spacing w:after="40"/>
              <w:ind w:right="170"/>
              <w:jc w:val="right"/>
              <w:rPr>
                <w:szCs w:val="20"/>
              </w:rPr>
            </w:pPr>
            <w:r w:rsidRPr="007518FD">
              <w:t>0.837</w:t>
            </w:r>
          </w:p>
        </w:tc>
        <w:tc>
          <w:tcPr>
            <w:tcW w:w="470" w:type="pct"/>
          </w:tcPr>
          <w:p w14:paraId="510289D6" w14:textId="77777777" w:rsidR="007518FD" w:rsidRPr="007518FD" w:rsidRDefault="007518FD" w:rsidP="007518FD">
            <w:pPr>
              <w:spacing w:after="40"/>
              <w:ind w:right="170"/>
              <w:jc w:val="right"/>
              <w:rPr>
                <w:szCs w:val="20"/>
              </w:rPr>
            </w:pPr>
            <w:r w:rsidRPr="007518FD">
              <w:t>0.458</w:t>
            </w:r>
          </w:p>
        </w:tc>
      </w:tr>
      <w:tr w:rsidR="007518FD" w:rsidRPr="007518FD" w14:paraId="46B1FA82" w14:textId="77777777" w:rsidTr="0039145D">
        <w:tc>
          <w:tcPr>
            <w:tcW w:w="547" w:type="pct"/>
          </w:tcPr>
          <w:p w14:paraId="58536076" w14:textId="77777777" w:rsidR="007518FD" w:rsidRPr="007518FD" w:rsidRDefault="007518FD" w:rsidP="007518FD">
            <w:pPr>
              <w:spacing w:after="40"/>
              <w:jc w:val="center"/>
              <w:rPr>
                <w:szCs w:val="20"/>
              </w:rPr>
            </w:pPr>
            <w:r w:rsidRPr="007518FD">
              <w:t>M61B</w:t>
            </w:r>
          </w:p>
        </w:tc>
        <w:tc>
          <w:tcPr>
            <w:tcW w:w="3512" w:type="pct"/>
          </w:tcPr>
          <w:p w14:paraId="11A872D3" w14:textId="77777777" w:rsidR="007518FD" w:rsidRPr="007518FD" w:rsidRDefault="007518FD" w:rsidP="007518FD">
            <w:pPr>
              <w:spacing w:after="40"/>
              <w:jc w:val="left"/>
              <w:rPr>
                <w:szCs w:val="20"/>
              </w:rPr>
            </w:pPr>
            <w:r w:rsidRPr="007518FD">
              <w:t>Benign Prostatic Hypertrophy, Minor Complexity</w:t>
            </w:r>
          </w:p>
        </w:tc>
        <w:tc>
          <w:tcPr>
            <w:tcW w:w="471" w:type="pct"/>
          </w:tcPr>
          <w:p w14:paraId="0649C7F8" w14:textId="77777777" w:rsidR="007518FD" w:rsidRPr="007518FD" w:rsidRDefault="007518FD" w:rsidP="007518FD">
            <w:pPr>
              <w:spacing w:after="40"/>
              <w:ind w:right="170"/>
              <w:jc w:val="right"/>
              <w:rPr>
                <w:szCs w:val="20"/>
              </w:rPr>
            </w:pPr>
            <w:r w:rsidRPr="007518FD">
              <w:t>0.379</w:t>
            </w:r>
          </w:p>
        </w:tc>
        <w:tc>
          <w:tcPr>
            <w:tcW w:w="470" w:type="pct"/>
          </w:tcPr>
          <w:p w14:paraId="57893B3A" w14:textId="77777777" w:rsidR="007518FD" w:rsidRPr="007518FD" w:rsidRDefault="007518FD" w:rsidP="007518FD">
            <w:pPr>
              <w:spacing w:after="40"/>
              <w:ind w:right="170"/>
              <w:jc w:val="right"/>
              <w:rPr>
                <w:szCs w:val="20"/>
              </w:rPr>
            </w:pPr>
            <w:r w:rsidRPr="007518FD">
              <w:t>0.594</w:t>
            </w:r>
          </w:p>
        </w:tc>
      </w:tr>
      <w:tr w:rsidR="007518FD" w:rsidRPr="007518FD" w14:paraId="4C3784F6" w14:textId="77777777" w:rsidTr="0039145D">
        <w:tc>
          <w:tcPr>
            <w:tcW w:w="547" w:type="pct"/>
          </w:tcPr>
          <w:p w14:paraId="34E43048" w14:textId="77777777" w:rsidR="007518FD" w:rsidRPr="007518FD" w:rsidRDefault="007518FD" w:rsidP="007518FD">
            <w:pPr>
              <w:spacing w:after="40"/>
              <w:jc w:val="center"/>
              <w:rPr>
                <w:szCs w:val="20"/>
              </w:rPr>
            </w:pPr>
            <w:r w:rsidRPr="007518FD">
              <w:t>M62A</w:t>
            </w:r>
          </w:p>
        </w:tc>
        <w:tc>
          <w:tcPr>
            <w:tcW w:w="3512" w:type="pct"/>
          </w:tcPr>
          <w:p w14:paraId="311D18F1" w14:textId="77777777" w:rsidR="007518FD" w:rsidRPr="007518FD" w:rsidRDefault="007518FD" w:rsidP="007518FD">
            <w:pPr>
              <w:spacing w:after="40"/>
              <w:jc w:val="left"/>
              <w:rPr>
                <w:szCs w:val="20"/>
              </w:rPr>
            </w:pPr>
            <w:r w:rsidRPr="007518FD">
              <w:t>Male Reproductive System Inflammation, Major Complexity</w:t>
            </w:r>
          </w:p>
        </w:tc>
        <w:tc>
          <w:tcPr>
            <w:tcW w:w="471" w:type="pct"/>
          </w:tcPr>
          <w:p w14:paraId="4452A6C6" w14:textId="77777777" w:rsidR="007518FD" w:rsidRPr="007518FD" w:rsidRDefault="007518FD" w:rsidP="007518FD">
            <w:pPr>
              <w:spacing w:after="40"/>
              <w:ind w:right="170"/>
              <w:jc w:val="right"/>
              <w:rPr>
                <w:szCs w:val="20"/>
              </w:rPr>
            </w:pPr>
            <w:r w:rsidRPr="007518FD">
              <w:t>1.158</w:t>
            </w:r>
          </w:p>
        </w:tc>
        <w:tc>
          <w:tcPr>
            <w:tcW w:w="470" w:type="pct"/>
          </w:tcPr>
          <w:p w14:paraId="31D4CFE0" w14:textId="77777777" w:rsidR="007518FD" w:rsidRPr="007518FD" w:rsidRDefault="007518FD" w:rsidP="007518FD">
            <w:pPr>
              <w:spacing w:after="40"/>
              <w:ind w:right="170"/>
              <w:jc w:val="right"/>
              <w:rPr>
                <w:szCs w:val="20"/>
              </w:rPr>
            </w:pPr>
            <w:r w:rsidRPr="007518FD">
              <w:t>0.509</w:t>
            </w:r>
          </w:p>
        </w:tc>
      </w:tr>
      <w:tr w:rsidR="007518FD" w:rsidRPr="007518FD" w14:paraId="76CDBE73" w14:textId="77777777" w:rsidTr="0039145D">
        <w:tc>
          <w:tcPr>
            <w:tcW w:w="547" w:type="pct"/>
          </w:tcPr>
          <w:p w14:paraId="08F4C13D" w14:textId="77777777" w:rsidR="007518FD" w:rsidRPr="007518FD" w:rsidRDefault="007518FD" w:rsidP="007518FD">
            <w:pPr>
              <w:spacing w:after="40"/>
              <w:jc w:val="center"/>
              <w:rPr>
                <w:szCs w:val="20"/>
              </w:rPr>
            </w:pPr>
            <w:r w:rsidRPr="007518FD">
              <w:t>M62B</w:t>
            </w:r>
          </w:p>
        </w:tc>
        <w:tc>
          <w:tcPr>
            <w:tcW w:w="3512" w:type="pct"/>
          </w:tcPr>
          <w:p w14:paraId="30A5FBE8" w14:textId="77777777" w:rsidR="007518FD" w:rsidRPr="007518FD" w:rsidRDefault="007518FD" w:rsidP="007518FD">
            <w:pPr>
              <w:spacing w:after="40"/>
              <w:jc w:val="left"/>
              <w:rPr>
                <w:szCs w:val="20"/>
              </w:rPr>
            </w:pPr>
            <w:r w:rsidRPr="007518FD">
              <w:t>Male Reproductive System Inflammation, Minor Complexity</w:t>
            </w:r>
          </w:p>
        </w:tc>
        <w:tc>
          <w:tcPr>
            <w:tcW w:w="471" w:type="pct"/>
          </w:tcPr>
          <w:p w14:paraId="6ABDB657" w14:textId="77777777" w:rsidR="007518FD" w:rsidRPr="007518FD" w:rsidRDefault="007518FD" w:rsidP="007518FD">
            <w:pPr>
              <w:spacing w:after="40"/>
              <w:ind w:right="170"/>
              <w:jc w:val="right"/>
              <w:rPr>
                <w:szCs w:val="20"/>
              </w:rPr>
            </w:pPr>
            <w:r w:rsidRPr="007518FD">
              <w:t>0.591</w:t>
            </w:r>
          </w:p>
        </w:tc>
        <w:tc>
          <w:tcPr>
            <w:tcW w:w="470" w:type="pct"/>
          </w:tcPr>
          <w:p w14:paraId="0B091741" w14:textId="77777777" w:rsidR="007518FD" w:rsidRPr="007518FD" w:rsidRDefault="007518FD" w:rsidP="007518FD">
            <w:pPr>
              <w:spacing w:after="40"/>
              <w:ind w:right="170"/>
              <w:jc w:val="right"/>
              <w:rPr>
                <w:szCs w:val="20"/>
              </w:rPr>
            </w:pPr>
            <w:r w:rsidRPr="007518FD">
              <w:t>0.767</w:t>
            </w:r>
          </w:p>
        </w:tc>
      </w:tr>
      <w:tr w:rsidR="007518FD" w:rsidRPr="007518FD" w14:paraId="11B13954" w14:textId="77777777" w:rsidTr="0039145D">
        <w:tc>
          <w:tcPr>
            <w:tcW w:w="547" w:type="pct"/>
          </w:tcPr>
          <w:p w14:paraId="4E103790" w14:textId="77777777" w:rsidR="007518FD" w:rsidRPr="007518FD" w:rsidRDefault="007518FD" w:rsidP="007518FD">
            <w:pPr>
              <w:spacing w:after="40"/>
              <w:jc w:val="center"/>
              <w:rPr>
                <w:szCs w:val="20"/>
              </w:rPr>
            </w:pPr>
            <w:r w:rsidRPr="007518FD">
              <w:t>M63Z</w:t>
            </w:r>
          </w:p>
        </w:tc>
        <w:tc>
          <w:tcPr>
            <w:tcW w:w="3512" w:type="pct"/>
          </w:tcPr>
          <w:p w14:paraId="5F307DD5" w14:textId="77777777" w:rsidR="007518FD" w:rsidRPr="007518FD" w:rsidRDefault="007518FD" w:rsidP="007518FD">
            <w:pPr>
              <w:spacing w:after="40"/>
              <w:jc w:val="left"/>
              <w:rPr>
                <w:szCs w:val="20"/>
              </w:rPr>
            </w:pPr>
            <w:r w:rsidRPr="007518FD">
              <w:t>Male Sterilisation Procedures</w:t>
            </w:r>
          </w:p>
        </w:tc>
        <w:tc>
          <w:tcPr>
            <w:tcW w:w="471" w:type="pct"/>
          </w:tcPr>
          <w:p w14:paraId="62582B25" w14:textId="77777777" w:rsidR="007518FD" w:rsidRPr="007518FD" w:rsidRDefault="007518FD" w:rsidP="007518FD">
            <w:pPr>
              <w:spacing w:after="40"/>
              <w:ind w:right="170"/>
              <w:jc w:val="right"/>
              <w:rPr>
                <w:szCs w:val="20"/>
              </w:rPr>
            </w:pPr>
            <w:r w:rsidRPr="007518FD">
              <w:t>0.428</w:t>
            </w:r>
          </w:p>
        </w:tc>
        <w:tc>
          <w:tcPr>
            <w:tcW w:w="470" w:type="pct"/>
          </w:tcPr>
          <w:p w14:paraId="6B7C1151" w14:textId="77777777" w:rsidR="007518FD" w:rsidRPr="007518FD" w:rsidRDefault="007518FD" w:rsidP="007518FD">
            <w:pPr>
              <w:spacing w:after="40"/>
              <w:ind w:right="170"/>
              <w:jc w:val="right"/>
              <w:rPr>
                <w:szCs w:val="20"/>
              </w:rPr>
            </w:pPr>
            <w:r w:rsidRPr="007518FD">
              <w:t>0.351</w:t>
            </w:r>
          </w:p>
        </w:tc>
      </w:tr>
      <w:tr w:rsidR="007518FD" w:rsidRPr="007518FD" w14:paraId="2FEF6E06" w14:textId="77777777" w:rsidTr="0039145D">
        <w:tc>
          <w:tcPr>
            <w:tcW w:w="547" w:type="pct"/>
          </w:tcPr>
          <w:p w14:paraId="56F10A61" w14:textId="77777777" w:rsidR="007518FD" w:rsidRPr="007518FD" w:rsidRDefault="007518FD" w:rsidP="007518FD">
            <w:pPr>
              <w:spacing w:after="40"/>
              <w:jc w:val="center"/>
              <w:rPr>
                <w:szCs w:val="20"/>
              </w:rPr>
            </w:pPr>
            <w:r w:rsidRPr="007518FD">
              <w:t>M64A</w:t>
            </w:r>
          </w:p>
        </w:tc>
        <w:tc>
          <w:tcPr>
            <w:tcW w:w="3512" w:type="pct"/>
          </w:tcPr>
          <w:p w14:paraId="78281449" w14:textId="77777777" w:rsidR="007518FD" w:rsidRPr="007518FD" w:rsidRDefault="007518FD" w:rsidP="007518FD">
            <w:pPr>
              <w:spacing w:after="40"/>
              <w:jc w:val="left"/>
              <w:rPr>
                <w:szCs w:val="20"/>
              </w:rPr>
            </w:pPr>
            <w:r w:rsidRPr="007518FD">
              <w:t>Other Male Reproductive System Disorders, Major Complexity</w:t>
            </w:r>
          </w:p>
        </w:tc>
        <w:tc>
          <w:tcPr>
            <w:tcW w:w="471" w:type="pct"/>
          </w:tcPr>
          <w:p w14:paraId="349F27AF" w14:textId="77777777" w:rsidR="007518FD" w:rsidRPr="007518FD" w:rsidRDefault="007518FD" w:rsidP="007518FD">
            <w:pPr>
              <w:spacing w:after="40"/>
              <w:ind w:right="170"/>
              <w:jc w:val="right"/>
              <w:rPr>
                <w:szCs w:val="20"/>
              </w:rPr>
            </w:pPr>
            <w:r w:rsidRPr="007518FD">
              <w:t>0.696</w:t>
            </w:r>
          </w:p>
        </w:tc>
        <w:tc>
          <w:tcPr>
            <w:tcW w:w="470" w:type="pct"/>
          </w:tcPr>
          <w:p w14:paraId="58C24575" w14:textId="77777777" w:rsidR="007518FD" w:rsidRPr="007518FD" w:rsidRDefault="007518FD" w:rsidP="007518FD">
            <w:pPr>
              <w:spacing w:after="40"/>
              <w:ind w:right="170"/>
              <w:jc w:val="right"/>
              <w:rPr>
                <w:szCs w:val="20"/>
              </w:rPr>
            </w:pPr>
            <w:r w:rsidRPr="007518FD">
              <w:t>0.699</w:t>
            </w:r>
          </w:p>
        </w:tc>
      </w:tr>
      <w:tr w:rsidR="007518FD" w:rsidRPr="007518FD" w14:paraId="4034AEFD" w14:textId="77777777" w:rsidTr="0039145D">
        <w:tc>
          <w:tcPr>
            <w:tcW w:w="547" w:type="pct"/>
          </w:tcPr>
          <w:p w14:paraId="0F5CB1D3" w14:textId="77777777" w:rsidR="007518FD" w:rsidRPr="007518FD" w:rsidRDefault="007518FD" w:rsidP="007518FD">
            <w:pPr>
              <w:spacing w:after="40"/>
              <w:jc w:val="center"/>
              <w:rPr>
                <w:szCs w:val="20"/>
              </w:rPr>
            </w:pPr>
            <w:r w:rsidRPr="007518FD">
              <w:t>M64B</w:t>
            </w:r>
          </w:p>
        </w:tc>
        <w:tc>
          <w:tcPr>
            <w:tcW w:w="3512" w:type="pct"/>
          </w:tcPr>
          <w:p w14:paraId="721EB6BA" w14:textId="77777777" w:rsidR="007518FD" w:rsidRPr="007518FD" w:rsidRDefault="007518FD" w:rsidP="007518FD">
            <w:pPr>
              <w:spacing w:after="40"/>
              <w:jc w:val="left"/>
              <w:rPr>
                <w:szCs w:val="20"/>
              </w:rPr>
            </w:pPr>
            <w:r w:rsidRPr="007518FD">
              <w:t>Other Male Reproductive System Disorders, Minor Complexity</w:t>
            </w:r>
          </w:p>
        </w:tc>
        <w:tc>
          <w:tcPr>
            <w:tcW w:w="471" w:type="pct"/>
          </w:tcPr>
          <w:p w14:paraId="1F54FDED" w14:textId="77777777" w:rsidR="007518FD" w:rsidRPr="007518FD" w:rsidRDefault="007518FD" w:rsidP="007518FD">
            <w:pPr>
              <w:spacing w:after="40"/>
              <w:ind w:right="170"/>
              <w:jc w:val="right"/>
              <w:rPr>
                <w:szCs w:val="20"/>
              </w:rPr>
            </w:pPr>
            <w:r w:rsidRPr="007518FD">
              <w:t>0.279</w:t>
            </w:r>
          </w:p>
        </w:tc>
        <w:tc>
          <w:tcPr>
            <w:tcW w:w="470" w:type="pct"/>
          </w:tcPr>
          <w:p w14:paraId="1A9E266C" w14:textId="77777777" w:rsidR="007518FD" w:rsidRPr="007518FD" w:rsidRDefault="007518FD" w:rsidP="007518FD">
            <w:pPr>
              <w:spacing w:after="40"/>
              <w:ind w:right="170"/>
              <w:jc w:val="right"/>
              <w:rPr>
                <w:szCs w:val="20"/>
              </w:rPr>
            </w:pPr>
            <w:r w:rsidRPr="007518FD">
              <w:t>0.434</w:t>
            </w:r>
          </w:p>
        </w:tc>
      </w:tr>
      <w:tr w:rsidR="007518FD" w:rsidRPr="007518FD" w14:paraId="506D32A6" w14:textId="77777777" w:rsidTr="0039145D">
        <w:tc>
          <w:tcPr>
            <w:tcW w:w="547" w:type="pct"/>
          </w:tcPr>
          <w:p w14:paraId="4029EAC4" w14:textId="77777777" w:rsidR="007518FD" w:rsidRPr="007518FD" w:rsidRDefault="007518FD" w:rsidP="007518FD">
            <w:pPr>
              <w:spacing w:after="40"/>
              <w:jc w:val="center"/>
              <w:rPr>
                <w:szCs w:val="20"/>
              </w:rPr>
            </w:pPr>
            <w:r w:rsidRPr="007518FD">
              <w:t>N01A</w:t>
            </w:r>
          </w:p>
        </w:tc>
        <w:tc>
          <w:tcPr>
            <w:tcW w:w="3512" w:type="pct"/>
          </w:tcPr>
          <w:p w14:paraId="2320264A" w14:textId="77777777" w:rsidR="007518FD" w:rsidRPr="007518FD" w:rsidRDefault="007518FD" w:rsidP="007518FD">
            <w:pPr>
              <w:spacing w:after="40"/>
              <w:jc w:val="left"/>
              <w:rPr>
                <w:szCs w:val="20"/>
              </w:rPr>
            </w:pPr>
            <w:r w:rsidRPr="007518FD">
              <w:t>Pelvic Evisceration and Radical Vulvectomy, Major Complexity</w:t>
            </w:r>
          </w:p>
        </w:tc>
        <w:tc>
          <w:tcPr>
            <w:tcW w:w="471" w:type="pct"/>
          </w:tcPr>
          <w:p w14:paraId="2369AA7E" w14:textId="77777777" w:rsidR="007518FD" w:rsidRPr="007518FD" w:rsidRDefault="007518FD" w:rsidP="007518FD">
            <w:pPr>
              <w:spacing w:after="40"/>
              <w:ind w:right="170"/>
              <w:jc w:val="right"/>
              <w:rPr>
                <w:szCs w:val="20"/>
              </w:rPr>
            </w:pPr>
            <w:r w:rsidRPr="007518FD">
              <w:t>7.110</w:t>
            </w:r>
          </w:p>
        </w:tc>
        <w:tc>
          <w:tcPr>
            <w:tcW w:w="470" w:type="pct"/>
          </w:tcPr>
          <w:p w14:paraId="27BE73CC" w14:textId="77777777" w:rsidR="007518FD" w:rsidRPr="007518FD" w:rsidRDefault="007518FD" w:rsidP="007518FD">
            <w:pPr>
              <w:spacing w:after="40"/>
              <w:ind w:right="170"/>
              <w:jc w:val="right"/>
              <w:rPr>
                <w:szCs w:val="20"/>
              </w:rPr>
            </w:pPr>
            <w:r w:rsidRPr="007518FD">
              <w:t>5.459</w:t>
            </w:r>
          </w:p>
        </w:tc>
      </w:tr>
      <w:tr w:rsidR="007518FD" w:rsidRPr="007518FD" w14:paraId="366F8858" w14:textId="77777777" w:rsidTr="0039145D">
        <w:tc>
          <w:tcPr>
            <w:tcW w:w="547" w:type="pct"/>
          </w:tcPr>
          <w:p w14:paraId="083CE678" w14:textId="77777777" w:rsidR="007518FD" w:rsidRPr="007518FD" w:rsidRDefault="007518FD" w:rsidP="007518FD">
            <w:pPr>
              <w:spacing w:after="40"/>
              <w:jc w:val="center"/>
              <w:rPr>
                <w:szCs w:val="20"/>
              </w:rPr>
            </w:pPr>
            <w:r w:rsidRPr="007518FD">
              <w:t>N01B</w:t>
            </w:r>
          </w:p>
        </w:tc>
        <w:tc>
          <w:tcPr>
            <w:tcW w:w="3512" w:type="pct"/>
          </w:tcPr>
          <w:p w14:paraId="23624D1B" w14:textId="77777777" w:rsidR="007518FD" w:rsidRPr="007518FD" w:rsidRDefault="007518FD" w:rsidP="007518FD">
            <w:pPr>
              <w:spacing w:after="40"/>
              <w:jc w:val="left"/>
              <w:rPr>
                <w:szCs w:val="20"/>
              </w:rPr>
            </w:pPr>
            <w:r w:rsidRPr="007518FD">
              <w:t>Pelvic Evisceration and Radical Vulvectomy, Minor Complexity</w:t>
            </w:r>
          </w:p>
        </w:tc>
        <w:tc>
          <w:tcPr>
            <w:tcW w:w="471" w:type="pct"/>
          </w:tcPr>
          <w:p w14:paraId="0D34D18A" w14:textId="77777777" w:rsidR="007518FD" w:rsidRPr="007518FD" w:rsidRDefault="007518FD" w:rsidP="007518FD">
            <w:pPr>
              <w:spacing w:after="40"/>
              <w:ind w:right="170"/>
              <w:jc w:val="right"/>
              <w:rPr>
                <w:szCs w:val="20"/>
              </w:rPr>
            </w:pPr>
            <w:r w:rsidRPr="007518FD">
              <w:t>3.305</w:t>
            </w:r>
          </w:p>
        </w:tc>
        <w:tc>
          <w:tcPr>
            <w:tcW w:w="470" w:type="pct"/>
          </w:tcPr>
          <w:p w14:paraId="3E574E9C" w14:textId="77777777" w:rsidR="007518FD" w:rsidRPr="007518FD" w:rsidRDefault="007518FD" w:rsidP="007518FD">
            <w:pPr>
              <w:spacing w:after="40"/>
              <w:ind w:right="170"/>
              <w:jc w:val="right"/>
              <w:rPr>
                <w:szCs w:val="20"/>
              </w:rPr>
            </w:pPr>
            <w:r w:rsidRPr="007518FD">
              <w:t>2.729</w:t>
            </w:r>
          </w:p>
        </w:tc>
      </w:tr>
      <w:tr w:rsidR="007518FD" w:rsidRPr="007518FD" w14:paraId="5944757B" w14:textId="77777777" w:rsidTr="0039145D">
        <w:tc>
          <w:tcPr>
            <w:tcW w:w="547" w:type="pct"/>
          </w:tcPr>
          <w:p w14:paraId="6FCE715B" w14:textId="77777777" w:rsidR="007518FD" w:rsidRPr="007518FD" w:rsidRDefault="007518FD" w:rsidP="007518FD">
            <w:pPr>
              <w:spacing w:after="40"/>
              <w:jc w:val="center"/>
              <w:rPr>
                <w:szCs w:val="20"/>
              </w:rPr>
            </w:pPr>
            <w:r w:rsidRPr="007518FD">
              <w:t>N04A</w:t>
            </w:r>
          </w:p>
        </w:tc>
        <w:tc>
          <w:tcPr>
            <w:tcW w:w="3512" w:type="pct"/>
          </w:tcPr>
          <w:p w14:paraId="5DDFA4A5" w14:textId="77777777" w:rsidR="007518FD" w:rsidRPr="007518FD" w:rsidRDefault="007518FD" w:rsidP="007518FD">
            <w:pPr>
              <w:spacing w:after="40"/>
              <w:jc w:val="left"/>
              <w:rPr>
                <w:szCs w:val="20"/>
              </w:rPr>
            </w:pPr>
            <w:r w:rsidRPr="007518FD">
              <w:t>Hysterectomy for Non-Malignancy, Major Complexity</w:t>
            </w:r>
          </w:p>
        </w:tc>
        <w:tc>
          <w:tcPr>
            <w:tcW w:w="471" w:type="pct"/>
          </w:tcPr>
          <w:p w14:paraId="67BC400E" w14:textId="77777777" w:rsidR="007518FD" w:rsidRPr="007518FD" w:rsidRDefault="007518FD" w:rsidP="007518FD">
            <w:pPr>
              <w:spacing w:after="40"/>
              <w:ind w:right="170"/>
              <w:jc w:val="right"/>
              <w:rPr>
                <w:szCs w:val="20"/>
              </w:rPr>
            </w:pPr>
            <w:r w:rsidRPr="007518FD">
              <w:t>2.846</w:t>
            </w:r>
          </w:p>
        </w:tc>
        <w:tc>
          <w:tcPr>
            <w:tcW w:w="470" w:type="pct"/>
          </w:tcPr>
          <w:p w14:paraId="3BF24B6D" w14:textId="77777777" w:rsidR="007518FD" w:rsidRPr="007518FD" w:rsidRDefault="007518FD" w:rsidP="007518FD">
            <w:pPr>
              <w:spacing w:after="40"/>
              <w:ind w:right="170"/>
              <w:jc w:val="right"/>
              <w:rPr>
                <w:szCs w:val="20"/>
              </w:rPr>
            </w:pPr>
            <w:r w:rsidRPr="007518FD">
              <w:t>2.649</w:t>
            </w:r>
          </w:p>
        </w:tc>
      </w:tr>
      <w:tr w:rsidR="007518FD" w:rsidRPr="007518FD" w14:paraId="587D03E5" w14:textId="77777777" w:rsidTr="0039145D">
        <w:tc>
          <w:tcPr>
            <w:tcW w:w="547" w:type="pct"/>
          </w:tcPr>
          <w:p w14:paraId="325BC434" w14:textId="77777777" w:rsidR="007518FD" w:rsidRPr="007518FD" w:rsidRDefault="007518FD" w:rsidP="007518FD">
            <w:pPr>
              <w:spacing w:after="40"/>
              <w:jc w:val="center"/>
              <w:rPr>
                <w:szCs w:val="20"/>
              </w:rPr>
            </w:pPr>
            <w:r w:rsidRPr="007518FD">
              <w:t>N04B</w:t>
            </w:r>
          </w:p>
        </w:tc>
        <w:tc>
          <w:tcPr>
            <w:tcW w:w="3512" w:type="pct"/>
          </w:tcPr>
          <w:p w14:paraId="0582D48A" w14:textId="77777777" w:rsidR="007518FD" w:rsidRPr="007518FD" w:rsidRDefault="007518FD" w:rsidP="007518FD">
            <w:pPr>
              <w:spacing w:after="40"/>
              <w:jc w:val="left"/>
              <w:rPr>
                <w:szCs w:val="20"/>
              </w:rPr>
            </w:pPr>
            <w:r w:rsidRPr="007518FD">
              <w:t>Hysterectomy for Non-Malignancy, Minor Complexity</w:t>
            </w:r>
          </w:p>
        </w:tc>
        <w:tc>
          <w:tcPr>
            <w:tcW w:w="471" w:type="pct"/>
          </w:tcPr>
          <w:p w14:paraId="072056DA" w14:textId="77777777" w:rsidR="007518FD" w:rsidRPr="007518FD" w:rsidRDefault="007518FD" w:rsidP="007518FD">
            <w:pPr>
              <w:spacing w:after="40"/>
              <w:ind w:right="170"/>
              <w:jc w:val="right"/>
              <w:rPr>
                <w:szCs w:val="20"/>
              </w:rPr>
            </w:pPr>
            <w:r w:rsidRPr="007518FD">
              <w:t>2.020</w:t>
            </w:r>
          </w:p>
        </w:tc>
        <w:tc>
          <w:tcPr>
            <w:tcW w:w="470" w:type="pct"/>
          </w:tcPr>
          <w:p w14:paraId="7EB09CD1" w14:textId="77777777" w:rsidR="007518FD" w:rsidRPr="007518FD" w:rsidRDefault="007518FD" w:rsidP="007518FD">
            <w:pPr>
              <w:spacing w:after="40"/>
              <w:ind w:right="170"/>
              <w:jc w:val="right"/>
              <w:rPr>
                <w:szCs w:val="20"/>
              </w:rPr>
            </w:pPr>
            <w:r w:rsidRPr="007518FD">
              <w:t>1.834</w:t>
            </w:r>
          </w:p>
        </w:tc>
      </w:tr>
      <w:tr w:rsidR="007518FD" w:rsidRPr="007518FD" w14:paraId="75E3AC5A" w14:textId="77777777" w:rsidTr="0039145D">
        <w:tc>
          <w:tcPr>
            <w:tcW w:w="547" w:type="pct"/>
          </w:tcPr>
          <w:p w14:paraId="4F0B5FB4" w14:textId="77777777" w:rsidR="007518FD" w:rsidRPr="007518FD" w:rsidRDefault="007518FD" w:rsidP="007518FD">
            <w:pPr>
              <w:spacing w:after="40"/>
              <w:jc w:val="center"/>
              <w:rPr>
                <w:szCs w:val="20"/>
              </w:rPr>
            </w:pPr>
            <w:r w:rsidRPr="007518FD">
              <w:t>N05A</w:t>
            </w:r>
          </w:p>
        </w:tc>
        <w:tc>
          <w:tcPr>
            <w:tcW w:w="3512" w:type="pct"/>
          </w:tcPr>
          <w:p w14:paraId="02634B5E" w14:textId="77777777" w:rsidR="007518FD" w:rsidRPr="007518FD" w:rsidRDefault="007518FD" w:rsidP="007518FD">
            <w:pPr>
              <w:spacing w:after="40"/>
              <w:jc w:val="left"/>
              <w:rPr>
                <w:szCs w:val="20"/>
              </w:rPr>
            </w:pPr>
            <w:r w:rsidRPr="007518FD">
              <w:t>Oophorectomy and Complex Fallopian Tube Procedures for Non-Malignancy, Maj Comp</w:t>
            </w:r>
          </w:p>
        </w:tc>
        <w:tc>
          <w:tcPr>
            <w:tcW w:w="471" w:type="pct"/>
          </w:tcPr>
          <w:p w14:paraId="364F19DC" w14:textId="77777777" w:rsidR="007518FD" w:rsidRPr="007518FD" w:rsidRDefault="007518FD" w:rsidP="007518FD">
            <w:pPr>
              <w:spacing w:after="40"/>
              <w:ind w:right="170"/>
              <w:jc w:val="right"/>
              <w:rPr>
                <w:szCs w:val="20"/>
              </w:rPr>
            </w:pPr>
            <w:r w:rsidRPr="007518FD">
              <w:t>2.838</w:t>
            </w:r>
          </w:p>
        </w:tc>
        <w:tc>
          <w:tcPr>
            <w:tcW w:w="470" w:type="pct"/>
          </w:tcPr>
          <w:p w14:paraId="139FD60F" w14:textId="77777777" w:rsidR="007518FD" w:rsidRPr="007518FD" w:rsidRDefault="007518FD" w:rsidP="007518FD">
            <w:pPr>
              <w:spacing w:after="40"/>
              <w:ind w:right="170"/>
              <w:jc w:val="right"/>
              <w:rPr>
                <w:szCs w:val="20"/>
              </w:rPr>
            </w:pPr>
            <w:r w:rsidRPr="007518FD">
              <w:t>11.605</w:t>
            </w:r>
          </w:p>
        </w:tc>
      </w:tr>
      <w:tr w:rsidR="007518FD" w:rsidRPr="007518FD" w14:paraId="68192B53" w14:textId="77777777" w:rsidTr="0039145D">
        <w:tc>
          <w:tcPr>
            <w:tcW w:w="547" w:type="pct"/>
          </w:tcPr>
          <w:p w14:paraId="3A57EDA9" w14:textId="77777777" w:rsidR="007518FD" w:rsidRPr="007518FD" w:rsidRDefault="007518FD" w:rsidP="007518FD">
            <w:pPr>
              <w:spacing w:after="40"/>
              <w:jc w:val="center"/>
              <w:rPr>
                <w:szCs w:val="20"/>
              </w:rPr>
            </w:pPr>
            <w:r w:rsidRPr="007518FD">
              <w:t>N05B</w:t>
            </w:r>
          </w:p>
        </w:tc>
        <w:tc>
          <w:tcPr>
            <w:tcW w:w="3512" w:type="pct"/>
          </w:tcPr>
          <w:p w14:paraId="5A4534B3" w14:textId="77777777" w:rsidR="007518FD" w:rsidRPr="007518FD" w:rsidRDefault="007518FD" w:rsidP="007518FD">
            <w:pPr>
              <w:spacing w:after="40"/>
              <w:jc w:val="left"/>
              <w:rPr>
                <w:szCs w:val="20"/>
              </w:rPr>
            </w:pPr>
            <w:r w:rsidRPr="007518FD">
              <w:t>Oophorectomy and Complex Fallopian Tube Procedures for Non-Malignancy, Min Comp</w:t>
            </w:r>
          </w:p>
        </w:tc>
        <w:tc>
          <w:tcPr>
            <w:tcW w:w="471" w:type="pct"/>
          </w:tcPr>
          <w:p w14:paraId="2C039BBC" w14:textId="77777777" w:rsidR="007518FD" w:rsidRPr="007518FD" w:rsidRDefault="007518FD" w:rsidP="007518FD">
            <w:pPr>
              <w:spacing w:after="40"/>
              <w:ind w:right="170"/>
              <w:jc w:val="right"/>
              <w:rPr>
                <w:szCs w:val="20"/>
              </w:rPr>
            </w:pPr>
            <w:r w:rsidRPr="007518FD">
              <w:t>1.498</w:t>
            </w:r>
          </w:p>
        </w:tc>
        <w:tc>
          <w:tcPr>
            <w:tcW w:w="470" w:type="pct"/>
          </w:tcPr>
          <w:p w14:paraId="217A3392" w14:textId="77777777" w:rsidR="007518FD" w:rsidRPr="007518FD" w:rsidRDefault="007518FD" w:rsidP="007518FD">
            <w:pPr>
              <w:spacing w:after="40"/>
              <w:ind w:right="170"/>
              <w:jc w:val="right"/>
              <w:rPr>
                <w:szCs w:val="20"/>
              </w:rPr>
            </w:pPr>
            <w:r w:rsidRPr="007518FD">
              <w:t>0.972</w:t>
            </w:r>
          </w:p>
        </w:tc>
      </w:tr>
      <w:tr w:rsidR="007518FD" w:rsidRPr="007518FD" w14:paraId="10D08378" w14:textId="77777777" w:rsidTr="0039145D">
        <w:tc>
          <w:tcPr>
            <w:tcW w:w="547" w:type="pct"/>
          </w:tcPr>
          <w:p w14:paraId="289FED57" w14:textId="77777777" w:rsidR="007518FD" w:rsidRPr="007518FD" w:rsidRDefault="007518FD" w:rsidP="007518FD">
            <w:pPr>
              <w:spacing w:after="40"/>
              <w:jc w:val="center"/>
              <w:rPr>
                <w:szCs w:val="20"/>
              </w:rPr>
            </w:pPr>
            <w:r w:rsidRPr="007518FD">
              <w:t>N06A</w:t>
            </w:r>
          </w:p>
        </w:tc>
        <w:tc>
          <w:tcPr>
            <w:tcW w:w="3512" w:type="pct"/>
          </w:tcPr>
          <w:p w14:paraId="1A60E272" w14:textId="77777777" w:rsidR="007518FD" w:rsidRPr="007518FD" w:rsidRDefault="007518FD" w:rsidP="007518FD">
            <w:pPr>
              <w:spacing w:after="40"/>
              <w:jc w:val="left"/>
              <w:rPr>
                <w:szCs w:val="20"/>
              </w:rPr>
            </w:pPr>
            <w:r w:rsidRPr="007518FD">
              <w:t>Female Reproductive System Reconstructive Procedures, Major Complexity</w:t>
            </w:r>
          </w:p>
        </w:tc>
        <w:tc>
          <w:tcPr>
            <w:tcW w:w="471" w:type="pct"/>
          </w:tcPr>
          <w:p w14:paraId="11DBFFF7" w14:textId="77777777" w:rsidR="007518FD" w:rsidRPr="007518FD" w:rsidRDefault="007518FD" w:rsidP="007518FD">
            <w:pPr>
              <w:spacing w:after="40"/>
              <w:ind w:right="170"/>
              <w:jc w:val="right"/>
              <w:rPr>
                <w:szCs w:val="20"/>
              </w:rPr>
            </w:pPr>
            <w:r w:rsidRPr="007518FD">
              <w:t>2.269</w:t>
            </w:r>
          </w:p>
        </w:tc>
        <w:tc>
          <w:tcPr>
            <w:tcW w:w="470" w:type="pct"/>
          </w:tcPr>
          <w:p w14:paraId="3FF76452" w14:textId="77777777" w:rsidR="007518FD" w:rsidRPr="007518FD" w:rsidRDefault="007518FD" w:rsidP="007518FD">
            <w:pPr>
              <w:spacing w:after="40"/>
              <w:ind w:right="170"/>
              <w:jc w:val="right"/>
              <w:rPr>
                <w:szCs w:val="20"/>
              </w:rPr>
            </w:pPr>
            <w:r w:rsidRPr="007518FD">
              <w:t>2.049</w:t>
            </w:r>
          </w:p>
        </w:tc>
      </w:tr>
      <w:tr w:rsidR="007518FD" w:rsidRPr="007518FD" w14:paraId="65C03C45" w14:textId="77777777" w:rsidTr="0039145D">
        <w:tc>
          <w:tcPr>
            <w:tcW w:w="547" w:type="pct"/>
          </w:tcPr>
          <w:p w14:paraId="2A5058BA" w14:textId="77777777" w:rsidR="007518FD" w:rsidRPr="007518FD" w:rsidRDefault="007518FD" w:rsidP="007518FD">
            <w:pPr>
              <w:spacing w:after="40"/>
              <w:jc w:val="center"/>
              <w:rPr>
                <w:szCs w:val="20"/>
              </w:rPr>
            </w:pPr>
            <w:r w:rsidRPr="007518FD">
              <w:t>N06B</w:t>
            </w:r>
          </w:p>
        </w:tc>
        <w:tc>
          <w:tcPr>
            <w:tcW w:w="3512" w:type="pct"/>
          </w:tcPr>
          <w:p w14:paraId="6768B202" w14:textId="77777777" w:rsidR="007518FD" w:rsidRPr="007518FD" w:rsidRDefault="007518FD" w:rsidP="007518FD">
            <w:pPr>
              <w:spacing w:after="40"/>
              <w:jc w:val="left"/>
              <w:rPr>
                <w:szCs w:val="20"/>
              </w:rPr>
            </w:pPr>
            <w:r w:rsidRPr="007518FD">
              <w:t>Female Reproductive System Reconstructive Procedures, Minor Complexity</w:t>
            </w:r>
          </w:p>
        </w:tc>
        <w:tc>
          <w:tcPr>
            <w:tcW w:w="471" w:type="pct"/>
          </w:tcPr>
          <w:p w14:paraId="3681D9C8" w14:textId="77777777" w:rsidR="007518FD" w:rsidRPr="007518FD" w:rsidRDefault="007518FD" w:rsidP="007518FD">
            <w:pPr>
              <w:spacing w:after="40"/>
              <w:ind w:right="170"/>
              <w:jc w:val="right"/>
              <w:rPr>
                <w:szCs w:val="20"/>
              </w:rPr>
            </w:pPr>
            <w:r w:rsidRPr="007518FD">
              <w:t>1.403</w:t>
            </w:r>
          </w:p>
        </w:tc>
        <w:tc>
          <w:tcPr>
            <w:tcW w:w="470" w:type="pct"/>
          </w:tcPr>
          <w:p w14:paraId="2E8CAC71" w14:textId="77777777" w:rsidR="007518FD" w:rsidRPr="007518FD" w:rsidRDefault="007518FD" w:rsidP="007518FD">
            <w:pPr>
              <w:spacing w:after="40"/>
              <w:ind w:right="170"/>
              <w:jc w:val="right"/>
              <w:rPr>
                <w:szCs w:val="20"/>
              </w:rPr>
            </w:pPr>
            <w:r w:rsidRPr="007518FD">
              <w:t>1.264</w:t>
            </w:r>
          </w:p>
        </w:tc>
      </w:tr>
      <w:tr w:rsidR="007518FD" w:rsidRPr="007518FD" w14:paraId="73FDFDB6" w14:textId="77777777" w:rsidTr="0039145D">
        <w:tc>
          <w:tcPr>
            <w:tcW w:w="547" w:type="pct"/>
          </w:tcPr>
          <w:p w14:paraId="1AD51F60" w14:textId="77777777" w:rsidR="007518FD" w:rsidRPr="007518FD" w:rsidRDefault="007518FD" w:rsidP="007518FD">
            <w:pPr>
              <w:spacing w:after="40"/>
              <w:jc w:val="center"/>
              <w:rPr>
                <w:szCs w:val="20"/>
              </w:rPr>
            </w:pPr>
            <w:r w:rsidRPr="007518FD">
              <w:t>N07A</w:t>
            </w:r>
          </w:p>
        </w:tc>
        <w:tc>
          <w:tcPr>
            <w:tcW w:w="3512" w:type="pct"/>
          </w:tcPr>
          <w:p w14:paraId="7D216676" w14:textId="77777777" w:rsidR="007518FD" w:rsidRPr="007518FD" w:rsidRDefault="007518FD" w:rsidP="007518FD">
            <w:pPr>
              <w:spacing w:after="40"/>
              <w:jc w:val="left"/>
              <w:rPr>
                <w:szCs w:val="20"/>
              </w:rPr>
            </w:pPr>
            <w:r w:rsidRPr="007518FD">
              <w:t>Other Uterus and Adnexa Procedures for Non-Malignancy, Major Complexity</w:t>
            </w:r>
          </w:p>
        </w:tc>
        <w:tc>
          <w:tcPr>
            <w:tcW w:w="471" w:type="pct"/>
          </w:tcPr>
          <w:p w14:paraId="0564ACBD" w14:textId="77777777" w:rsidR="007518FD" w:rsidRPr="007518FD" w:rsidRDefault="007518FD" w:rsidP="007518FD">
            <w:pPr>
              <w:spacing w:after="40"/>
              <w:ind w:right="170"/>
              <w:jc w:val="right"/>
              <w:rPr>
                <w:szCs w:val="20"/>
              </w:rPr>
            </w:pPr>
            <w:r w:rsidRPr="007518FD">
              <w:t>1.520</w:t>
            </w:r>
          </w:p>
        </w:tc>
        <w:tc>
          <w:tcPr>
            <w:tcW w:w="470" w:type="pct"/>
          </w:tcPr>
          <w:p w14:paraId="0243897C" w14:textId="77777777" w:rsidR="007518FD" w:rsidRPr="007518FD" w:rsidRDefault="007518FD" w:rsidP="007518FD">
            <w:pPr>
              <w:spacing w:after="40"/>
              <w:ind w:right="170"/>
              <w:jc w:val="right"/>
              <w:rPr>
                <w:szCs w:val="20"/>
              </w:rPr>
            </w:pPr>
            <w:r w:rsidRPr="007518FD">
              <w:t>3.886</w:t>
            </w:r>
          </w:p>
        </w:tc>
      </w:tr>
      <w:tr w:rsidR="007518FD" w:rsidRPr="007518FD" w14:paraId="3F1254F1" w14:textId="77777777" w:rsidTr="0039145D">
        <w:tc>
          <w:tcPr>
            <w:tcW w:w="547" w:type="pct"/>
          </w:tcPr>
          <w:p w14:paraId="71FB1AA4" w14:textId="77777777" w:rsidR="007518FD" w:rsidRPr="007518FD" w:rsidRDefault="007518FD" w:rsidP="007518FD">
            <w:pPr>
              <w:spacing w:after="40"/>
              <w:jc w:val="center"/>
              <w:rPr>
                <w:szCs w:val="20"/>
              </w:rPr>
            </w:pPr>
            <w:r w:rsidRPr="007518FD">
              <w:t>N07B</w:t>
            </w:r>
          </w:p>
        </w:tc>
        <w:tc>
          <w:tcPr>
            <w:tcW w:w="3512" w:type="pct"/>
          </w:tcPr>
          <w:p w14:paraId="4939E928" w14:textId="77777777" w:rsidR="007518FD" w:rsidRPr="007518FD" w:rsidRDefault="007518FD" w:rsidP="007518FD">
            <w:pPr>
              <w:spacing w:after="40"/>
              <w:jc w:val="left"/>
              <w:rPr>
                <w:szCs w:val="20"/>
              </w:rPr>
            </w:pPr>
            <w:r w:rsidRPr="007518FD">
              <w:t>Other Uterus and Adnexa Procedures for Non-Malignancy, Minor Complexity</w:t>
            </w:r>
          </w:p>
        </w:tc>
        <w:tc>
          <w:tcPr>
            <w:tcW w:w="471" w:type="pct"/>
          </w:tcPr>
          <w:p w14:paraId="4DB28CCE" w14:textId="77777777" w:rsidR="007518FD" w:rsidRPr="007518FD" w:rsidRDefault="007518FD" w:rsidP="007518FD">
            <w:pPr>
              <w:spacing w:after="40"/>
              <w:ind w:right="170"/>
              <w:jc w:val="right"/>
              <w:rPr>
                <w:szCs w:val="20"/>
              </w:rPr>
            </w:pPr>
            <w:r w:rsidRPr="007518FD">
              <w:t>0.539</w:t>
            </w:r>
          </w:p>
        </w:tc>
        <w:tc>
          <w:tcPr>
            <w:tcW w:w="470" w:type="pct"/>
          </w:tcPr>
          <w:p w14:paraId="55D09C8B" w14:textId="77777777" w:rsidR="007518FD" w:rsidRPr="007518FD" w:rsidRDefault="007518FD" w:rsidP="007518FD">
            <w:pPr>
              <w:spacing w:after="40"/>
              <w:ind w:right="170"/>
              <w:jc w:val="right"/>
              <w:rPr>
                <w:szCs w:val="20"/>
              </w:rPr>
            </w:pPr>
            <w:r w:rsidRPr="007518FD">
              <w:t>2.750</w:t>
            </w:r>
          </w:p>
        </w:tc>
      </w:tr>
      <w:tr w:rsidR="007518FD" w:rsidRPr="007518FD" w14:paraId="1B61ED70" w14:textId="77777777" w:rsidTr="0039145D">
        <w:tc>
          <w:tcPr>
            <w:tcW w:w="547" w:type="pct"/>
          </w:tcPr>
          <w:p w14:paraId="3D51703A" w14:textId="77777777" w:rsidR="007518FD" w:rsidRPr="007518FD" w:rsidRDefault="007518FD" w:rsidP="007518FD">
            <w:pPr>
              <w:spacing w:after="40"/>
              <w:jc w:val="center"/>
              <w:rPr>
                <w:szCs w:val="20"/>
              </w:rPr>
            </w:pPr>
            <w:r w:rsidRPr="007518FD">
              <w:t>N08Z</w:t>
            </w:r>
          </w:p>
        </w:tc>
        <w:tc>
          <w:tcPr>
            <w:tcW w:w="3512" w:type="pct"/>
          </w:tcPr>
          <w:p w14:paraId="784B3044" w14:textId="77777777" w:rsidR="007518FD" w:rsidRPr="007518FD" w:rsidRDefault="007518FD" w:rsidP="007518FD">
            <w:pPr>
              <w:spacing w:after="40"/>
              <w:jc w:val="left"/>
              <w:rPr>
                <w:szCs w:val="20"/>
              </w:rPr>
            </w:pPr>
            <w:r w:rsidRPr="007518FD">
              <w:t>Endoscopic and Laparoscopic Procedures, Female Reproductive System</w:t>
            </w:r>
          </w:p>
        </w:tc>
        <w:tc>
          <w:tcPr>
            <w:tcW w:w="471" w:type="pct"/>
          </w:tcPr>
          <w:p w14:paraId="7787A0AD" w14:textId="77777777" w:rsidR="007518FD" w:rsidRPr="007518FD" w:rsidRDefault="007518FD" w:rsidP="007518FD">
            <w:pPr>
              <w:spacing w:after="40"/>
              <w:ind w:right="170"/>
              <w:jc w:val="right"/>
              <w:rPr>
                <w:szCs w:val="20"/>
              </w:rPr>
            </w:pPr>
            <w:r w:rsidRPr="007518FD">
              <w:t>1.308</w:t>
            </w:r>
          </w:p>
        </w:tc>
        <w:tc>
          <w:tcPr>
            <w:tcW w:w="470" w:type="pct"/>
          </w:tcPr>
          <w:p w14:paraId="292C1658" w14:textId="77777777" w:rsidR="007518FD" w:rsidRPr="007518FD" w:rsidRDefault="007518FD" w:rsidP="007518FD">
            <w:pPr>
              <w:spacing w:after="40"/>
              <w:ind w:right="170"/>
              <w:jc w:val="right"/>
              <w:rPr>
                <w:szCs w:val="20"/>
              </w:rPr>
            </w:pPr>
            <w:r w:rsidRPr="007518FD">
              <w:t>1.107</w:t>
            </w:r>
          </w:p>
        </w:tc>
      </w:tr>
      <w:tr w:rsidR="007518FD" w:rsidRPr="007518FD" w14:paraId="05EF3494" w14:textId="77777777" w:rsidTr="0039145D">
        <w:tc>
          <w:tcPr>
            <w:tcW w:w="547" w:type="pct"/>
          </w:tcPr>
          <w:p w14:paraId="16DE8F66" w14:textId="77777777" w:rsidR="007518FD" w:rsidRPr="007518FD" w:rsidRDefault="007518FD" w:rsidP="007518FD">
            <w:pPr>
              <w:spacing w:after="40"/>
              <w:jc w:val="center"/>
              <w:rPr>
                <w:szCs w:val="20"/>
              </w:rPr>
            </w:pPr>
            <w:r w:rsidRPr="007518FD">
              <w:t>N09Z</w:t>
            </w:r>
          </w:p>
        </w:tc>
        <w:tc>
          <w:tcPr>
            <w:tcW w:w="3512" w:type="pct"/>
          </w:tcPr>
          <w:p w14:paraId="732FE7E3" w14:textId="77777777" w:rsidR="007518FD" w:rsidRPr="007518FD" w:rsidRDefault="007518FD" w:rsidP="007518FD">
            <w:pPr>
              <w:spacing w:after="40"/>
              <w:jc w:val="left"/>
              <w:rPr>
                <w:szCs w:val="20"/>
              </w:rPr>
            </w:pPr>
            <w:r w:rsidRPr="007518FD">
              <w:t>Other Vagina, Cervix and Vulva Procedures</w:t>
            </w:r>
          </w:p>
        </w:tc>
        <w:tc>
          <w:tcPr>
            <w:tcW w:w="471" w:type="pct"/>
          </w:tcPr>
          <w:p w14:paraId="0FDFD346" w14:textId="77777777" w:rsidR="007518FD" w:rsidRPr="007518FD" w:rsidRDefault="007518FD" w:rsidP="007518FD">
            <w:pPr>
              <w:spacing w:after="40"/>
              <w:ind w:right="170"/>
              <w:jc w:val="right"/>
              <w:rPr>
                <w:szCs w:val="20"/>
              </w:rPr>
            </w:pPr>
            <w:r w:rsidRPr="007518FD">
              <w:t>0.555</w:t>
            </w:r>
          </w:p>
        </w:tc>
        <w:tc>
          <w:tcPr>
            <w:tcW w:w="470" w:type="pct"/>
          </w:tcPr>
          <w:p w14:paraId="18B8D5CF" w14:textId="77777777" w:rsidR="007518FD" w:rsidRPr="007518FD" w:rsidRDefault="007518FD" w:rsidP="007518FD">
            <w:pPr>
              <w:spacing w:after="40"/>
              <w:ind w:right="170"/>
              <w:jc w:val="right"/>
              <w:rPr>
                <w:szCs w:val="20"/>
              </w:rPr>
            </w:pPr>
            <w:r w:rsidRPr="007518FD">
              <w:t>0.490</w:t>
            </w:r>
          </w:p>
        </w:tc>
      </w:tr>
      <w:tr w:rsidR="007518FD" w:rsidRPr="007518FD" w14:paraId="5A8F9993" w14:textId="77777777" w:rsidTr="0039145D">
        <w:tc>
          <w:tcPr>
            <w:tcW w:w="547" w:type="pct"/>
          </w:tcPr>
          <w:p w14:paraId="44C0C517" w14:textId="77777777" w:rsidR="007518FD" w:rsidRPr="007518FD" w:rsidRDefault="007518FD" w:rsidP="007518FD">
            <w:pPr>
              <w:spacing w:after="40"/>
              <w:jc w:val="center"/>
              <w:rPr>
                <w:szCs w:val="20"/>
              </w:rPr>
            </w:pPr>
            <w:r w:rsidRPr="007518FD">
              <w:t>N10Z</w:t>
            </w:r>
          </w:p>
        </w:tc>
        <w:tc>
          <w:tcPr>
            <w:tcW w:w="3512" w:type="pct"/>
          </w:tcPr>
          <w:p w14:paraId="3255ED75" w14:textId="77777777" w:rsidR="007518FD" w:rsidRPr="007518FD" w:rsidRDefault="007518FD" w:rsidP="007518FD">
            <w:pPr>
              <w:spacing w:after="40"/>
              <w:jc w:val="left"/>
              <w:rPr>
                <w:szCs w:val="20"/>
              </w:rPr>
            </w:pPr>
            <w:r w:rsidRPr="007518FD">
              <w:t>Diagnostic Curettage and Diagnostic Hysteroscopy</w:t>
            </w:r>
          </w:p>
        </w:tc>
        <w:tc>
          <w:tcPr>
            <w:tcW w:w="471" w:type="pct"/>
          </w:tcPr>
          <w:p w14:paraId="25835CC6" w14:textId="77777777" w:rsidR="007518FD" w:rsidRPr="007518FD" w:rsidRDefault="007518FD" w:rsidP="007518FD">
            <w:pPr>
              <w:spacing w:after="40"/>
              <w:ind w:right="170"/>
              <w:jc w:val="right"/>
              <w:rPr>
                <w:szCs w:val="20"/>
              </w:rPr>
            </w:pPr>
            <w:r w:rsidRPr="007518FD">
              <w:t>0.491</w:t>
            </w:r>
          </w:p>
        </w:tc>
        <w:tc>
          <w:tcPr>
            <w:tcW w:w="470" w:type="pct"/>
          </w:tcPr>
          <w:p w14:paraId="3B8AE568" w14:textId="77777777" w:rsidR="007518FD" w:rsidRPr="007518FD" w:rsidRDefault="007518FD" w:rsidP="007518FD">
            <w:pPr>
              <w:spacing w:after="40"/>
              <w:ind w:right="170"/>
              <w:jc w:val="right"/>
              <w:rPr>
                <w:szCs w:val="20"/>
              </w:rPr>
            </w:pPr>
            <w:r w:rsidRPr="007518FD">
              <w:t>0.401</w:t>
            </w:r>
          </w:p>
        </w:tc>
      </w:tr>
      <w:tr w:rsidR="007518FD" w:rsidRPr="007518FD" w14:paraId="23D39AD1" w14:textId="77777777" w:rsidTr="0039145D">
        <w:tc>
          <w:tcPr>
            <w:tcW w:w="547" w:type="pct"/>
          </w:tcPr>
          <w:p w14:paraId="52039197" w14:textId="77777777" w:rsidR="007518FD" w:rsidRPr="007518FD" w:rsidRDefault="007518FD" w:rsidP="007518FD">
            <w:pPr>
              <w:spacing w:after="40"/>
              <w:jc w:val="center"/>
              <w:rPr>
                <w:szCs w:val="20"/>
              </w:rPr>
            </w:pPr>
            <w:r w:rsidRPr="007518FD">
              <w:t>N11A</w:t>
            </w:r>
          </w:p>
        </w:tc>
        <w:tc>
          <w:tcPr>
            <w:tcW w:w="3512" w:type="pct"/>
          </w:tcPr>
          <w:p w14:paraId="6DF52AFD" w14:textId="77777777" w:rsidR="007518FD" w:rsidRPr="007518FD" w:rsidRDefault="007518FD" w:rsidP="007518FD">
            <w:pPr>
              <w:spacing w:after="40"/>
              <w:jc w:val="left"/>
              <w:rPr>
                <w:szCs w:val="20"/>
              </w:rPr>
            </w:pPr>
            <w:r w:rsidRPr="007518FD">
              <w:t>Other Female Reproductive System OR Procedures, Major Complexity</w:t>
            </w:r>
          </w:p>
        </w:tc>
        <w:tc>
          <w:tcPr>
            <w:tcW w:w="471" w:type="pct"/>
          </w:tcPr>
          <w:p w14:paraId="717F23A5" w14:textId="77777777" w:rsidR="007518FD" w:rsidRPr="007518FD" w:rsidRDefault="007518FD" w:rsidP="007518FD">
            <w:pPr>
              <w:spacing w:after="40"/>
              <w:ind w:right="170"/>
              <w:jc w:val="right"/>
              <w:rPr>
                <w:szCs w:val="20"/>
              </w:rPr>
            </w:pPr>
            <w:r w:rsidRPr="007518FD">
              <w:t>3.176</w:t>
            </w:r>
          </w:p>
        </w:tc>
        <w:tc>
          <w:tcPr>
            <w:tcW w:w="470" w:type="pct"/>
          </w:tcPr>
          <w:p w14:paraId="358754F9" w14:textId="77777777" w:rsidR="007518FD" w:rsidRPr="007518FD" w:rsidRDefault="007518FD" w:rsidP="007518FD">
            <w:pPr>
              <w:spacing w:after="40"/>
              <w:ind w:right="170"/>
              <w:jc w:val="right"/>
              <w:rPr>
                <w:szCs w:val="20"/>
              </w:rPr>
            </w:pPr>
            <w:r w:rsidRPr="007518FD">
              <w:t>2.721</w:t>
            </w:r>
          </w:p>
        </w:tc>
      </w:tr>
      <w:tr w:rsidR="007518FD" w:rsidRPr="007518FD" w14:paraId="38202DB1" w14:textId="77777777" w:rsidTr="0039145D">
        <w:tc>
          <w:tcPr>
            <w:tcW w:w="547" w:type="pct"/>
          </w:tcPr>
          <w:p w14:paraId="07E70CE9" w14:textId="77777777" w:rsidR="007518FD" w:rsidRPr="007518FD" w:rsidRDefault="007518FD" w:rsidP="007518FD">
            <w:pPr>
              <w:spacing w:after="40"/>
              <w:jc w:val="center"/>
              <w:rPr>
                <w:szCs w:val="20"/>
              </w:rPr>
            </w:pPr>
            <w:r w:rsidRPr="007518FD">
              <w:t>N11B</w:t>
            </w:r>
          </w:p>
        </w:tc>
        <w:tc>
          <w:tcPr>
            <w:tcW w:w="3512" w:type="pct"/>
          </w:tcPr>
          <w:p w14:paraId="45E6F6F9" w14:textId="77777777" w:rsidR="007518FD" w:rsidRPr="007518FD" w:rsidRDefault="007518FD" w:rsidP="007518FD">
            <w:pPr>
              <w:spacing w:after="40"/>
              <w:jc w:val="left"/>
              <w:rPr>
                <w:szCs w:val="20"/>
              </w:rPr>
            </w:pPr>
            <w:r w:rsidRPr="007518FD">
              <w:t>Other Female Reproductive System OR Procedures, Minor Complexity</w:t>
            </w:r>
          </w:p>
        </w:tc>
        <w:tc>
          <w:tcPr>
            <w:tcW w:w="471" w:type="pct"/>
          </w:tcPr>
          <w:p w14:paraId="489D8E5D" w14:textId="77777777" w:rsidR="007518FD" w:rsidRPr="007518FD" w:rsidRDefault="007518FD" w:rsidP="007518FD">
            <w:pPr>
              <w:spacing w:after="40"/>
              <w:ind w:right="170"/>
              <w:jc w:val="right"/>
              <w:rPr>
                <w:szCs w:val="20"/>
              </w:rPr>
            </w:pPr>
            <w:r w:rsidRPr="007518FD">
              <w:t>0.352</w:t>
            </w:r>
          </w:p>
        </w:tc>
        <w:tc>
          <w:tcPr>
            <w:tcW w:w="470" w:type="pct"/>
          </w:tcPr>
          <w:p w14:paraId="5F6B72CE" w14:textId="77777777" w:rsidR="007518FD" w:rsidRPr="007518FD" w:rsidRDefault="007518FD" w:rsidP="007518FD">
            <w:pPr>
              <w:spacing w:after="40"/>
              <w:ind w:right="170"/>
              <w:jc w:val="right"/>
              <w:rPr>
                <w:szCs w:val="20"/>
              </w:rPr>
            </w:pPr>
            <w:r w:rsidRPr="007518FD">
              <w:t>0.512</w:t>
            </w:r>
          </w:p>
        </w:tc>
      </w:tr>
      <w:tr w:rsidR="007518FD" w:rsidRPr="007518FD" w14:paraId="7DE18668" w14:textId="77777777" w:rsidTr="0039145D">
        <w:tc>
          <w:tcPr>
            <w:tcW w:w="547" w:type="pct"/>
          </w:tcPr>
          <w:p w14:paraId="4585A582" w14:textId="77777777" w:rsidR="007518FD" w:rsidRPr="007518FD" w:rsidRDefault="007518FD" w:rsidP="007518FD">
            <w:pPr>
              <w:spacing w:after="40"/>
              <w:jc w:val="center"/>
              <w:rPr>
                <w:szCs w:val="20"/>
              </w:rPr>
            </w:pPr>
            <w:r w:rsidRPr="007518FD">
              <w:t>N12A</w:t>
            </w:r>
          </w:p>
        </w:tc>
        <w:tc>
          <w:tcPr>
            <w:tcW w:w="3512" w:type="pct"/>
          </w:tcPr>
          <w:p w14:paraId="332B4DA2" w14:textId="77777777" w:rsidR="007518FD" w:rsidRPr="007518FD" w:rsidRDefault="007518FD" w:rsidP="007518FD">
            <w:pPr>
              <w:spacing w:after="40"/>
              <w:jc w:val="left"/>
              <w:rPr>
                <w:szCs w:val="20"/>
              </w:rPr>
            </w:pPr>
            <w:r w:rsidRPr="007518FD">
              <w:t>Uterus and Adnexa Procedures for Malignancy, Major Complexity</w:t>
            </w:r>
          </w:p>
        </w:tc>
        <w:tc>
          <w:tcPr>
            <w:tcW w:w="471" w:type="pct"/>
          </w:tcPr>
          <w:p w14:paraId="1F4E1ECA" w14:textId="77777777" w:rsidR="007518FD" w:rsidRPr="007518FD" w:rsidRDefault="007518FD" w:rsidP="007518FD">
            <w:pPr>
              <w:spacing w:after="40"/>
              <w:ind w:right="170"/>
              <w:jc w:val="right"/>
              <w:rPr>
                <w:szCs w:val="20"/>
              </w:rPr>
            </w:pPr>
            <w:r w:rsidRPr="007518FD">
              <w:t>5.905</w:t>
            </w:r>
          </w:p>
        </w:tc>
        <w:tc>
          <w:tcPr>
            <w:tcW w:w="470" w:type="pct"/>
          </w:tcPr>
          <w:p w14:paraId="12FFE42E" w14:textId="77777777" w:rsidR="007518FD" w:rsidRPr="007518FD" w:rsidRDefault="007518FD" w:rsidP="007518FD">
            <w:pPr>
              <w:spacing w:after="40"/>
              <w:ind w:right="170"/>
              <w:jc w:val="right"/>
              <w:rPr>
                <w:szCs w:val="20"/>
              </w:rPr>
            </w:pPr>
            <w:r w:rsidRPr="007518FD">
              <w:t>2.244</w:t>
            </w:r>
          </w:p>
        </w:tc>
      </w:tr>
      <w:tr w:rsidR="007518FD" w:rsidRPr="007518FD" w14:paraId="26EFD6B3" w14:textId="77777777" w:rsidTr="0039145D">
        <w:tc>
          <w:tcPr>
            <w:tcW w:w="547" w:type="pct"/>
          </w:tcPr>
          <w:p w14:paraId="4FEE51D8" w14:textId="77777777" w:rsidR="007518FD" w:rsidRPr="007518FD" w:rsidRDefault="007518FD" w:rsidP="007518FD">
            <w:pPr>
              <w:spacing w:after="40"/>
              <w:jc w:val="center"/>
              <w:rPr>
                <w:szCs w:val="20"/>
              </w:rPr>
            </w:pPr>
            <w:r w:rsidRPr="007518FD">
              <w:t>N12B</w:t>
            </w:r>
          </w:p>
        </w:tc>
        <w:tc>
          <w:tcPr>
            <w:tcW w:w="3512" w:type="pct"/>
          </w:tcPr>
          <w:p w14:paraId="04C6B44C" w14:textId="77777777" w:rsidR="007518FD" w:rsidRPr="007518FD" w:rsidRDefault="007518FD" w:rsidP="007518FD">
            <w:pPr>
              <w:spacing w:after="40"/>
              <w:jc w:val="left"/>
              <w:rPr>
                <w:szCs w:val="20"/>
              </w:rPr>
            </w:pPr>
            <w:r w:rsidRPr="007518FD">
              <w:t>Uterus and Adnexa Procedures for Malignancy, Intermediate Complexity</w:t>
            </w:r>
          </w:p>
        </w:tc>
        <w:tc>
          <w:tcPr>
            <w:tcW w:w="471" w:type="pct"/>
          </w:tcPr>
          <w:p w14:paraId="55FF7F81" w14:textId="77777777" w:rsidR="007518FD" w:rsidRPr="007518FD" w:rsidRDefault="007518FD" w:rsidP="007518FD">
            <w:pPr>
              <w:spacing w:after="40"/>
              <w:ind w:right="170"/>
              <w:jc w:val="right"/>
              <w:rPr>
                <w:szCs w:val="20"/>
              </w:rPr>
            </w:pPr>
            <w:r w:rsidRPr="007518FD">
              <w:t>3.360</w:t>
            </w:r>
          </w:p>
        </w:tc>
        <w:tc>
          <w:tcPr>
            <w:tcW w:w="470" w:type="pct"/>
          </w:tcPr>
          <w:p w14:paraId="45CB6509" w14:textId="77777777" w:rsidR="007518FD" w:rsidRPr="007518FD" w:rsidRDefault="007518FD" w:rsidP="007518FD">
            <w:pPr>
              <w:spacing w:after="40"/>
              <w:ind w:right="170"/>
              <w:jc w:val="right"/>
              <w:rPr>
                <w:szCs w:val="20"/>
              </w:rPr>
            </w:pPr>
            <w:r w:rsidRPr="007518FD">
              <w:t>1.131</w:t>
            </w:r>
          </w:p>
        </w:tc>
      </w:tr>
      <w:tr w:rsidR="007518FD" w:rsidRPr="007518FD" w14:paraId="1C7DEAAD" w14:textId="77777777" w:rsidTr="0039145D">
        <w:tc>
          <w:tcPr>
            <w:tcW w:w="547" w:type="pct"/>
          </w:tcPr>
          <w:p w14:paraId="5A0C4EFE" w14:textId="77777777" w:rsidR="007518FD" w:rsidRPr="007518FD" w:rsidRDefault="007518FD" w:rsidP="007518FD">
            <w:pPr>
              <w:spacing w:after="40"/>
              <w:jc w:val="center"/>
              <w:rPr>
                <w:szCs w:val="20"/>
              </w:rPr>
            </w:pPr>
            <w:r w:rsidRPr="007518FD">
              <w:t>N12C</w:t>
            </w:r>
          </w:p>
        </w:tc>
        <w:tc>
          <w:tcPr>
            <w:tcW w:w="3512" w:type="pct"/>
          </w:tcPr>
          <w:p w14:paraId="253F486E" w14:textId="77777777" w:rsidR="007518FD" w:rsidRPr="007518FD" w:rsidRDefault="007518FD" w:rsidP="007518FD">
            <w:pPr>
              <w:spacing w:after="40"/>
              <w:jc w:val="left"/>
              <w:rPr>
                <w:szCs w:val="20"/>
              </w:rPr>
            </w:pPr>
            <w:r w:rsidRPr="007518FD">
              <w:t>Uterus and Adnexa Procedures for Malignancy, Minor Complexity</w:t>
            </w:r>
          </w:p>
        </w:tc>
        <w:tc>
          <w:tcPr>
            <w:tcW w:w="471" w:type="pct"/>
          </w:tcPr>
          <w:p w14:paraId="07CA7BDB" w14:textId="77777777" w:rsidR="007518FD" w:rsidRPr="007518FD" w:rsidRDefault="007518FD" w:rsidP="007518FD">
            <w:pPr>
              <w:spacing w:after="40"/>
              <w:ind w:right="170"/>
              <w:jc w:val="right"/>
              <w:rPr>
                <w:szCs w:val="20"/>
              </w:rPr>
            </w:pPr>
            <w:r w:rsidRPr="007518FD">
              <w:t>2.300</w:t>
            </w:r>
          </w:p>
        </w:tc>
        <w:tc>
          <w:tcPr>
            <w:tcW w:w="470" w:type="pct"/>
          </w:tcPr>
          <w:p w14:paraId="7DFE3681" w14:textId="77777777" w:rsidR="007518FD" w:rsidRPr="007518FD" w:rsidRDefault="007518FD" w:rsidP="007518FD">
            <w:pPr>
              <w:spacing w:after="40"/>
              <w:ind w:right="170"/>
              <w:jc w:val="right"/>
              <w:rPr>
                <w:szCs w:val="20"/>
              </w:rPr>
            </w:pPr>
            <w:r w:rsidRPr="007518FD">
              <w:t>1.973</w:t>
            </w:r>
          </w:p>
        </w:tc>
      </w:tr>
      <w:tr w:rsidR="007518FD" w:rsidRPr="007518FD" w14:paraId="1CE80998" w14:textId="77777777" w:rsidTr="0039145D">
        <w:tc>
          <w:tcPr>
            <w:tcW w:w="547" w:type="pct"/>
          </w:tcPr>
          <w:p w14:paraId="25A0B369" w14:textId="77777777" w:rsidR="007518FD" w:rsidRPr="007518FD" w:rsidRDefault="007518FD" w:rsidP="007518FD">
            <w:pPr>
              <w:spacing w:after="40"/>
              <w:jc w:val="center"/>
              <w:rPr>
                <w:szCs w:val="20"/>
              </w:rPr>
            </w:pPr>
            <w:r w:rsidRPr="007518FD">
              <w:t>N60A</w:t>
            </w:r>
          </w:p>
        </w:tc>
        <w:tc>
          <w:tcPr>
            <w:tcW w:w="3512" w:type="pct"/>
          </w:tcPr>
          <w:p w14:paraId="210F7E57" w14:textId="77777777" w:rsidR="007518FD" w:rsidRPr="007518FD" w:rsidRDefault="007518FD" w:rsidP="007518FD">
            <w:pPr>
              <w:spacing w:after="40"/>
              <w:jc w:val="left"/>
              <w:rPr>
                <w:szCs w:val="20"/>
              </w:rPr>
            </w:pPr>
            <w:r w:rsidRPr="007518FD">
              <w:t>Female Reproductive System Malignancy, Major Complexity</w:t>
            </w:r>
          </w:p>
        </w:tc>
        <w:tc>
          <w:tcPr>
            <w:tcW w:w="471" w:type="pct"/>
          </w:tcPr>
          <w:p w14:paraId="6A6E961C" w14:textId="77777777" w:rsidR="007518FD" w:rsidRPr="007518FD" w:rsidRDefault="007518FD" w:rsidP="007518FD">
            <w:pPr>
              <w:spacing w:after="40"/>
              <w:ind w:right="170"/>
              <w:jc w:val="right"/>
              <w:rPr>
                <w:szCs w:val="20"/>
              </w:rPr>
            </w:pPr>
            <w:r w:rsidRPr="007518FD">
              <w:t>3.162</w:t>
            </w:r>
          </w:p>
        </w:tc>
        <w:tc>
          <w:tcPr>
            <w:tcW w:w="470" w:type="pct"/>
          </w:tcPr>
          <w:p w14:paraId="2F81AD74" w14:textId="77777777" w:rsidR="007518FD" w:rsidRPr="007518FD" w:rsidRDefault="007518FD" w:rsidP="007518FD">
            <w:pPr>
              <w:spacing w:after="40"/>
              <w:ind w:right="170"/>
              <w:jc w:val="right"/>
              <w:rPr>
                <w:szCs w:val="20"/>
              </w:rPr>
            </w:pPr>
            <w:r w:rsidRPr="007518FD">
              <w:t>3.201</w:t>
            </w:r>
          </w:p>
        </w:tc>
      </w:tr>
      <w:tr w:rsidR="007518FD" w:rsidRPr="007518FD" w14:paraId="1081FB9A" w14:textId="77777777" w:rsidTr="0039145D">
        <w:tc>
          <w:tcPr>
            <w:tcW w:w="547" w:type="pct"/>
          </w:tcPr>
          <w:p w14:paraId="0CC4C684" w14:textId="77777777" w:rsidR="007518FD" w:rsidRPr="007518FD" w:rsidRDefault="007518FD" w:rsidP="007518FD">
            <w:pPr>
              <w:spacing w:after="40"/>
              <w:jc w:val="center"/>
              <w:rPr>
                <w:szCs w:val="20"/>
              </w:rPr>
            </w:pPr>
            <w:r w:rsidRPr="007518FD">
              <w:t>N60B</w:t>
            </w:r>
          </w:p>
        </w:tc>
        <w:tc>
          <w:tcPr>
            <w:tcW w:w="3512" w:type="pct"/>
          </w:tcPr>
          <w:p w14:paraId="74007590" w14:textId="77777777" w:rsidR="007518FD" w:rsidRPr="007518FD" w:rsidRDefault="007518FD" w:rsidP="007518FD">
            <w:pPr>
              <w:spacing w:after="40"/>
              <w:jc w:val="left"/>
              <w:rPr>
                <w:szCs w:val="20"/>
              </w:rPr>
            </w:pPr>
            <w:r w:rsidRPr="007518FD">
              <w:t>Female Reproductive System Malignancy, Minor Complexity</w:t>
            </w:r>
          </w:p>
        </w:tc>
        <w:tc>
          <w:tcPr>
            <w:tcW w:w="471" w:type="pct"/>
          </w:tcPr>
          <w:p w14:paraId="50AB1DAE" w14:textId="77777777" w:rsidR="007518FD" w:rsidRPr="007518FD" w:rsidRDefault="007518FD" w:rsidP="007518FD">
            <w:pPr>
              <w:spacing w:after="40"/>
              <w:ind w:right="170"/>
              <w:jc w:val="right"/>
              <w:rPr>
                <w:szCs w:val="20"/>
              </w:rPr>
            </w:pPr>
            <w:r w:rsidRPr="007518FD">
              <w:t>0.858</w:t>
            </w:r>
          </w:p>
        </w:tc>
        <w:tc>
          <w:tcPr>
            <w:tcW w:w="470" w:type="pct"/>
          </w:tcPr>
          <w:p w14:paraId="4F9E8C87" w14:textId="77777777" w:rsidR="007518FD" w:rsidRPr="007518FD" w:rsidRDefault="007518FD" w:rsidP="007518FD">
            <w:pPr>
              <w:spacing w:after="40"/>
              <w:ind w:right="170"/>
              <w:jc w:val="right"/>
              <w:rPr>
                <w:szCs w:val="20"/>
              </w:rPr>
            </w:pPr>
            <w:r w:rsidRPr="007518FD">
              <w:t>0.692</w:t>
            </w:r>
          </w:p>
        </w:tc>
      </w:tr>
      <w:tr w:rsidR="007518FD" w:rsidRPr="007518FD" w14:paraId="1F4C2DBA" w14:textId="77777777" w:rsidTr="0039145D">
        <w:tc>
          <w:tcPr>
            <w:tcW w:w="547" w:type="pct"/>
          </w:tcPr>
          <w:p w14:paraId="659DED47" w14:textId="77777777" w:rsidR="007518FD" w:rsidRPr="007518FD" w:rsidRDefault="007518FD" w:rsidP="007518FD">
            <w:pPr>
              <w:spacing w:after="40"/>
              <w:jc w:val="center"/>
              <w:rPr>
                <w:szCs w:val="20"/>
              </w:rPr>
            </w:pPr>
            <w:r w:rsidRPr="007518FD">
              <w:lastRenderedPageBreak/>
              <w:t>N61A</w:t>
            </w:r>
          </w:p>
        </w:tc>
        <w:tc>
          <w:tcPr>
            <w:tcW w:w="3512" w:type="pct"/>
          </w:tcPr>
          <w:p w14:paraId="76A4AEAE" w14:textId="77777777" w:rsidR="007518FD" w:rsidRPr="007518FD" w:rsidRDefault="007518FD" w:rsidP="007518FD">
            <w:pPr>
              <w:spacing w:after="40"/>
              <w:jc w:val="left"/>
              <w:rPr>
                <w:szCs w:val="20"/>
              </w:rPr>
            </w:pPr>
            <w:r w:rsidRPr="007518FD">
              <w:t>Female Reproductive System Infections, Major Complexity</w:t>
            </w:r>
          </w:p>
        </w:tc>
        <w:tc>
          <w:tcPr>
            <w:tcW w:w="471" w:type="pct"/>
          </w:tcPr>
          <w:p w14:paraId="26CE4D03" w14:textId="77777777" w:rsidR="007518FD" w:rsidRPr="007518FD" w:rsidRDefault="007518FD" w:rsidP="007518FD">
            <w:pPr>
              <w:spacing w:after="40"/>
              <w:ind w:right="170"/>
              <w:jc w:val="right"/>
              <w:rPr>
                <w:szCs w:val="20"/>
              </w:rPr>
            </w:pPr>
            <w:r w:rsidRPr="007518FD">
              <w:t>0.951</w:t>
            </w:r>
          </w:p>
        </w:tc>
        <w:tc>
          <w:tcPr>
            <w:tcW w:w="470" w:type="pct"/>
          </w:tcPr>
          <w:p w14:paraId="536D330C" w14:textId="77777777" w:rsidR="007518FD" w:rsidRPr="007518FD" w:rsidRDefault="007518FD" w:rsidP="007518FD">
            <w:pPr>
              <w:spacing w:after="40"/>
              <w:ind w:right="170"/>
              <w:jc w:val="right"/>
              <w:rPr>
                <w:szCs w:val="20"/>
              </w:rPr>
            </w:pPr>
            <w:r w:rsidRPr="007518FD">
              <w:t>0.992</w:t>
            </w:r>
          </w:p>
        </w:tc>
      </w:tr>
      <w:tr w:rsidR="007518FD" w:rsidRPr="007518FD" w14:paraId="6E891590" w14:textId="77777777" w:rsidTr="0039145D">
        <w:tc>
          <w:tcPr>
            <w:tcW w:w="547" w:type="pct"/>
          </w:tcPr>
          <w:p w14:paraId="4882EE4B" w14:textId="77777777" w:rsidR="007518FD" w:rsidRPr="007518FD" w:rsidRDefault="007518FD" w:rsidP="007518FD">
            <w:pPr>
              <w:spacing w:after="40"/>
              <w:jc w:val="center"/>
              <w:rPr>
                <w:szCs w:val="20"/>
              </w:rPr>
            </w:pPr>
            <w:r w:rsidRPr="007518FD">
              <w:t>N61B</w:t>
            </w:r>
          </w:p>
        </w:tc>
        <w:tc>
          <w:tcPr>
            <w:tcW w:w="3512" w:type="pct"/>
          </w:tcPr>
          <w:p w14:paraId="61FC9626" w14:textId="77777777" w:rsidR="007518FD" w:rsidRPr="007518FD" w:rsidRDefault="007518FD" w:rsidP="007518FD">
            <w:pPr>
              <w:spacing w:after="40"/>
              <w:jc w:val="left"/>
              <w:rPr>
                <w:szCs w:val="20"/>
              </w:rPr>
            </w:pPr>
            <w:r w:rsidRPr="007518FD">
              <w:t>Female Reproductive System Infections, Minor Complexity</w:t>
            </w:r>
          </w:p>
        </w:tc>
        <w:tc>
          <w:tcPr>
            <w:tcW w:w="471" w:type="pct"/>
          </w:tcPr>
          <w:p w14:paraId="32192704" w14:textId="77777777" w:rsidR="007518FD" w:rsidRPr="007518FD" w:rsidRDefault="007518FD" w:rsidP="007518FD">
            <w:pPr>
              <w:spacing w:after="40"/>
              <w:ind w:right="170"/>
              <w:jc w:val="right"/>
              <w:rPr>
                <w:szCs w:val="20"/>
              </w:rPr>
            </w:pPr>
            <w:r w:rsidRPr="007518FD">
              <w:t>0.401</w:t>
            </w:r>
          </w:p>
        </w:tc>
        <w:tc>
          <w:tcPr>
            <w:tcW w:w="470" w:type="pct"/>
          </w:tcPr>
          <w:p w14:paraId="09FA9DEC" w14:textId="77777777" w:rsidR="007518FD" w:rsidRPr="007518FD" w:rsidRDefault="007518FD" w:rsidP="007518FD">
            <w:pPr>
              <w:spacing w:after="40"/>
              <w:ind w:right="170"/>
              <w:jc w:val="right"/>
              <w:rPr>
                <w:szCs w:val="20"/>
              </w:rPr>
            </w:pPr>
            <w:r w:rsidRPr="007518FD">
              <w:t>0.549</w:t>
            </w:r>
          </w:p>
        </w:tc>
      </w:tr>
      <w:tr w:rsidR="007518FD" w:rsidRPr="007518FD" w14:paraId="5F78ACDF" w14:textId="77777777" w:rsidTr="0039145D">
        <w:tc>
          <w:tcPr>
            <w:tcW w:w="547" w:type="pct"/>
          </w:tcPr>
          <w:p w14:paraId="1C0D234F" w14:textId="77777777" w:rsidR="007518FD" w:rsidRPr="007518FD" w:rsidRDefault="007518FD" w:rsidP="007518FD">
            <w:pPr>
              <w:spacing w:after="40"/>
              <w:jc w:val="center"/>
              <w:rPr>
                <w:szCs w:val="20"/>
              </w:rPr>
            </w:pPr>
            <w:r w:rsidRPr="007518FD">
              <w:t>N62A</w:t>
            </w:r>
          </w:p>
        </w:tc>
        <w:tc>
          <w:tcPr>
            <w:tcW w:w="3512" w:type="pct"/>
          </w:tcPr>
          <w:p w14:paraId="3F105A0D" w14:textId="77777777" w:rsidR="007518FD" w:rsidRPr="007518FD" w:rsidRDefault="007518FD" w:rsidP="007518FD">
            <w:pPr>
              <w:spacing w:after="40"/>
              <w:jc w:val="left"/>
              <w:rPr>
                <w:szCs w:val="20"/>
              </w:rPr>
            </w:pPr>
            <w:r w:rsidRPr="007518FD">
              <w:t>Menstrual and Other Female Reproductive System Disorders, Major Complexity</w:t>
            </w:r>
          </w:p>
        </w:tc>
        <w:tc>
          <w:tcPr>
            <w:tcW w:w="471" w:type="pct"/>
          </w:tcPr>
          <w:p w14:paraId="715B8215" w14:textId="77777777" w:rsidR="007518FD" w:rsidRPr="007518FD" w:rsidRDefault="007518FD" w:rsidP="007518FD">
            <w:pPr>
              <w:spacing w:after="40"/>
              <w:ind w:right="170"/>
              <w:jc w:val="right"/>
              <w:rPr>
                <w:szCs w:val="20"/>
              </w:rPr>
            </w:pPr>
            <w:r w:rsidRPr="007518FD">
              <w:t>0.494</w:t>
            </w:r>
          </w:p>
        </w:tc>
        <w:tc>
          <w:tcPr>
            <w:tcW w:w="470" w:type="pct"/>
          </w:tcPr>
          <w:p w14:paraId="5E9A45E8" w14:textId="77777777" w:rsidR="007518FD" w:rsidRPr="007518FD" w:rsidRDefault="007518FD" w:rsidP="007518FD">
            <w:pPr>
              <w:spacing w:after="40"/>
              <w:ind w:right="170"/>
              <w:jc w:val="right"/>
              <w:rPr>
                <w:szCs w:val="20"/>
              </w:rPr>
            </w:pPr>
            <w:r w:rsidRPr="007518FD">
              <w:t>0.626</w:t>
            </w:r>
          </w:p>
        </w:tc>
      </w:tr>
      <w:tr w:rsidR="007518FD" w:rsidRPr="007518FD" w14:paraId="4AC70183" w14:textId="77777777" w:rsidTr="0039145D">
        <w:tc>
          <w:tcPr>
            <w:tcW w:w="547" w:type="pct"/>
          </w:tcPr>
          <w:p w14:paraId="338CCDD0" w14:textId="77777777" w:rsidR="007518FD" w:rsidRPr="007518FD" w:rsidRDefault="007518FD" w:rsidP="007518FD">
            <w:pPr>
              <w:spacing w:after="40"/>
              <w:jc w:val="center"/>
              <w:rPr>
                <w:szCs w:val="20"/>
              </w:rPr>
            </w:pPr>
            <w:r w:rsidRPr="007518FD">
              <w:t>N62B</w:t>
            </w:r>
          </w:p>
        </w:tc>
        <w:tc>
          <w:tcPr>
            <w:tcW w:w="3512" w:type="pct"/>
          </w:tcPr>
          <w:p w14:paraId="3BC0867F" w14:textId="77777777" w:rsidR="007518FD" w:rsidRPr="007518FD" w:rsidRDefault="007518FD" w:rsidP="007518FD">
            <w:pPr>
              <w:spacing w:after="40"/>
              <w:jc w:val="left"/>
              <w:rPr>
                <w:szCs w:val="20"/>
              </w:rPr>
            </w:pPr>
            <w:r w:rsidRPr="007518FD">
              <w:t>Menstrual and Other Female Reproductive System Disorders, Minor Complexity</w:t>
            </w:r>
          </w:p>
        </w:tc>
        <w:tc>
          <w:tcPr>
            <w:tcW w:w="471" w:type="pct"/>
          </w:tcPr>
          <w:p w14:paraId="63F4791F" w14:textId="77777777" w:rsidR="007518FD" w:rsidRPr="007518FD" w:rsidRDefault="007518FD" w:rsidP="007518FD">
            <w:pPr>
              <w:spacing w:after="40"/>
              <w:ind w:right="170"/>
              <w:jc w:val="right"/>
              <w:rPr>
                <w:szCs w:val="20"/>
              </w:rPr>
            </w:pPr>
            <w:r w:rsidRPr="007518FD">
              <w:t>0.258</w:t>
            </w:r>
          </w:p>
        </w:tc>
        <w:tc>
          <w:tcPr>
            <w:tcW w:w="470" w:type="pct"/>
          </w:tcPr>
          <w:p w14:paraId="34D782F0" w14:textId="77777777" w:rsidR="007518FD" w:rsidRPr="007518FD" w:rsidRDefault="007518FD" w:rsidP="007518FD">
            <w:pPr>
              <w:spacing w:after="40"/>
              <w:ind w:right="170"/>
              <w:jc w:val="right"/>
              <w:rPr>
                <w:szCs w:val="20"/>
              </w:rPr>
            </w:pPr>
            <w:r w:rsidRPr="007518FD">
              <w:t>0.422</w:t>
            </w:r>
          </w:p>
        </w:tc>
      </w:tr>
      <w:tr w:rsidR="007518FD" w:rsidRPr="007518FD" w14:paraId="1EC11D5F" w14:textId="77777777" w:rsidTr="0039145D">
        <w:tc>
          <w:tcPr>
            <w:tcW w:w="547" w:type="pct"/>
          </w:tcPr>
          <w:p w14:paraId="4F91CDA3" w14:textId="77777777" w:rsidR="007518FD" w:rsidRPr="007518FD" w:rsidRDefault="007518FD" w:rsidP="007518FD">
            <w:pPr>
              <w:spacing w:after="40"/>
              <w:jc w:val="center"/>
              <w:rPr>
                <w:szCs w:val="20"/>
              </w:rPr>
            </w:pPr>
            <w:r w:rsidRPr="007518FD">
              <w:t>O01A</w:t>
            </w:r>
          </w:p>
        </w:tc>
        <w:tc>
          <w:tcPr>
            <w:tcW w:w="3512" w:type="pct"/>
          </w:tcPr>
          <w:p w14:paraId="278AD842" w14:textId="77777777" w:rsidR="007518FD" w:rsidRPr="007518FD" w:rsidRDefault="007518FD" w:rsidP="007518FD">
            <w:pPr>
              <w:spacing w:after="40"/>
              <w:jc w:val="left"/>
              <w:rPr>
                <w:szCs w:val="20"/>
              </w:rPr>
            </w:pPr>
            <w:r w:rsidRPr="007518FD">
              <w:t>Caesarean Delivery, Major Complexity</w:t>
            </w:r>
          </w:p>
        </w:tc>
        <w:tc>
          <w:tcPr>
            <w:tcW w:w="471" w:type="pct"/>
          </w:tcPr>
          <w:p w14:paraId="149720FD" w14:textId="77777777" w:rsidR="007518FD" w:rsidRPr="007518FD" w:rsidRDefault="007518FD" w:rsidP="007518FD">
            <w:pPr>
              <w:spacing w:after="40"/>
              <w:ind w:right="170"/>
              <w:jc w:val="right"/>
              <w:rPr>
                <w:szCs w:val="20"/>
              </w:rPr>
            </w:pPr>
            <w:r w:rsidRPr="007518FD">
              <w:t>3.454</w:t>
            </w:r>
          </w:p>
        </w:tc>
        <w:tc>
          <w:tcPr>
            <w:tcW w:w="470" w:type="pct"/>
          </w:tcPr>
          <w:p w14:paraId="04D9488E" w14:textId="77777777" w:rsidR="007518FD" w:rsidRPr="007518FD" w:rsidRDefault="007518FD" w:rsidP="007518FD">
            <w:pPr>
              <w:spacing w:after="40"/>
              <w:ind w:right="170"/>
              <w:jc w:val="right"/>
              <w:rPr>
                <w:szCs w:val="20"/>
              </w:rPr>
            </w:pPr>
            <w:r w:rsidRPr="007518FD">
              <w:t>2.952</w:t>
            </w:r>
          </w:p>
        </w:tc>
      </w:tr>
      <w:tr w:rsidR="007518FD" w:rsidRPr="007518FD" w14:paraId="00B3B7D3" w14:textId="77777777" w:rsidTr="0039145D">
        <w:tc>
          <w:tcPr>
            <w:tcW w:w="547" w:type="pct"/>
          </w:tcPr>
          <w:p w14:paraId="7190784F" w14:textId="77777777" w:rsidR="007518FD" w:rsidRPr="007518FD" w:rsidRDefault="007518FD" w:rsidP="007518FD">
            <w:pPr>
              <w:spacing w:after="40"/>
              <w:jc w:val="center"/>
              <w:rPr>
                <w:szCs w:val="20"/>
              </w:rPr>
            </w:pPr>
            <w:r w:rsidRPr="007518FD">
              <w:t>O01B</w:t>
            </w:r>
          </w:p>
        </w:tc>
        <w:tc>
          <w:tcPr>
            <w:tcW w:w="3512" w:type="pct"/>
          </w:tcPr>
          <w:p w14:paraId="4E6474BF" w14:textId="77777777" w:rsidR="007518FD" w:rsidRPr="007518FD" w:rsidRDefault="007518FD" w:rsidP="007518FD">
            <w:pPr>
              <w:spacing w:after="40"/>
              <w:jc w:val="left"/>
              <w:rPr>
                <w:szCs w:val="20"/>
              </w:rPr>
            </w:pPr>
            <w:r w:rsidRPr="007518FD">
              <w:t>Caesarean Delivery, Intermediate Complexity</w:t>
            </w:r>
          </w:p>
        </w:tc>
        <w:tc>
          <w:tcPr>
            <w:tcW w:w="471" w:type="pct"/>
          </w:tcPr>
          <w:p w14:paraId="7EDF9B93" w14:textId="77777777" w:rsidR="007518FD" w:rsidRPr="007518FD" w:rsidRDefault="007518FD" w:rsidP="007518FD">
            <w:pPr>
              <w:spacing w:after="40"/>
              <w:ind w:right="170"/>
              <w:jc w:val="right"/>
              <w:rPr>
                <w:szCs w:val="20"/>
              </w:rPr>
            </w:pPr>
            <w:r w:rsidRPr="007518FD">
              <w:t>2.240</w:t>
            </w:r>
          </w:p>
        </w:tc>
        <w:tc>
          <w:tcPr>
            <w:tcW w:w="470" w:type="pct"/>
          </w:tcPr>
          <w:p w14:paraId="63604E96" w14:textId="77777777" w:rsidR="007518FD" w:rsidRPr="007518FD" w:rsidRDefault="007518FD" w:rsidP="007518FD">
            <w:pPr>
              <w:spacing w:after="40"/>
              <w:ind w:right="170"/>
              <w:jc w:val="right"/>
              <w:rPr>
                <w:szCs w:val="20"/>
              </w:rPr>
            </w:pPr>
            <w:r w:rsidRPr="007518FD">
              <w:t>3.848</w:t>
            </w:r>
          </w:p>
        </w:tc>
      </w:tr>
      <w:tr w:rsidR="007518FD" w:rsidRPr="007518FD" w14:paraId="56AB2B23" w14:textId="77777777" w:rsidTr="0039145D">
        <w:tc>
          <w:tcPr>
            <w:tcW w:w="547" w:type="pct"/>
          </w:tcPr>
          <w:p w14:paraId="099FB947" w14:textId="77777777" w:rsidR="007518FD" w:rsidRPr="007518FD" w:rsidRDefault="007518FD" w:rsidP="007518FD">
            <w:pPr>
              <w:spacing w:after="40"/>
              <w:jc w:val="center"/>
              <w:rPr>
                <w:szCs w:val="20"/>
              </w:rPr>
            </w:pPr>
            <w:r w:rsidRPr="007518FD">
              <w:t>O01C</w:t>
            </w:r>
          </w:p>
        </w:tc>
        <w:tc>
          <w:tcPr>
            <w:tcW w:w="3512" w:type="pct"/>
          </w:tcPr>
          <w:p w14:paraId="4F937EEF" w14:textId="77777777" w:rsidR="007518FD" w:rsidRPr="007518FD" w:rsidRDefault="007518FD" w:rsidP="007518FD">
            <w:pPr>
              <w:spacing w:after="40"/>
              <w:jc w:val="left"/>
              <w:rPr>
                <w:szCs w:val="20"/>
              </w:rPr>
            </w:pPr>
            <w:r w:rsidRPr="007518FD">
              <w:t>Caesarean Delivery, Minor Complexity</w:t>
            </w:r>
          </w:p>
        </w:tc>
        <w:tc>
          <w:tcPr>
            <w:tcW w:w="471" w:type="pct"/>
          </w:tcPr>
          <w:p w14:paraId="68796742" w14:textId="77777777" w:rsidR="007518FD" w:rsidRPr="007518FD" w:rsidRDefault="007518FD" w:rsidP="007518FD">
            <w:pPr>
              <w:spacing w:after="40"/>
              <w:ind w:right="170"/>
              <w:jc w:val="right"/>
              <w:rPr>
                <w:szCs w:val="20"/>
              </w:rPr>
            </w:pPr>
            <w:r w:rsidRPr="007518FD">
              <w:t>1.911</w:t>
            </w:r>
          </w:p>
        </w:tc>
        <w:tc>
          <w:tcPr>
            <w:tcW w:w="470" w:type="pct"/>
          </w:tcPr>
          <w:p w14:paraId="147B3BA0" w14:textId="77777777" w:rsidR="007518FD" w:rsidRPr="007518FD" w:rsidRDefault="007518FD" w:rsidP="007518FD">
            <w:pPr>
              <w:spacing w:after="40"/>
              <w:ind w:right="170"/>
              <w:jc w:val="right"/>
              <w:rPr>
                <w:szCs w:val="20"/>
              </w:rPr>
            </w:pPr>
            <w:r w:rsidRPr="007518FD">
              <w:t>1.136</w:t>
            </w:r>
          </w:p>
        </w:tc>
      </w:tr>
      <w:tr w:rsidR="007518FD" w:rsidRPr="007518FD" w14:paraId="1937A552" w14:textId="77777777" w:rsidTr="0039145D">
        <w:tc>
          <w:tcPr>
            <w:tcW w:w="547" w:type="pct"/>
          </w:tcPr>
          <w:p w14:paraId="7FA2B886" w14:textId="77777777" w:rsidR="007518FD" w:rsidRPr="007518FD" w:rsidRDefault="007518FD" w:rsidP="007518FD">
            <w:pPr>
              <w:spacing w:after="40"/>
              <w:jc w:val="center"/>
              <w:rPr>
                <w:szCs w:val="20"/>
              </w:rPr>
            </w:pPr>
            <w:r w:rsidRPr="007518FD">
              <w:t>O02A</w:t>
            </w:r>
          </w:p>
        </w:tc>
        <w:tc>
          <w:tcPr>
            <w:tcW w:w="3512" w:type="pct"/>
          </w:tcPr>
          <w:p w14:paraId="208DF294" w14:textId="77777777" w:rsidR="007518FD" w:rsidRPr="007518FD" w:rsidRDefault="007518FD" w:rsidP="007518FD">
            <w:pPr>
              <w:spacing w:after="40"/>
              <w:jc w:val="left"/>
              <w:rPr>
                <w:szCs w:val="20"/>
              </w:rPr>
            </w:pPr>
            <w:r w:rsidRPr="007518FD">
              <w:t>Vaginal Delivery W OR Procedures, Major Complexity</w:t>
            </w:r>
          </w:p>
        </w:tc>
        <w:tc>
          <w:tcPr>
            <w:tcW w:w="471" w:type="pct"/>
          </w:tcPr>
          <w:p w14:paraId="009FE206" w14:textId="77777777" w:rsidR="007518FD" w:rsidRPr="007518FD" w:rsidRDefault="007518FD" w:rsidP="007518FD">
            <w:pPr>
              <w:spacing w:after="40"/>
              <w:ind w:right="170"/>
              <w:jc w:val="right"/>
              <w:rPr>
                <w:szCs w:val="20"/>
              </w:rPr>
            </w:pPr>
            <w:r w:rsidRPr="007518FD">
              <w:t>2.346</w:t>
            </w:r>
          </w:p>
        </w:tc>
        <w:tc>
          <w:tcPr>
            <w:tcW w:w="470" w:type="pct"/>
          </w:tcPr>
          <w:p w14:paraId="10AEB3E2" w14:textId="77777777" w:rsidR="007518FD" w:rsidRPr="007518FD" w:rsidRDefault="007518FD" w:rsidP="007518FD">
            <w:pPr>
              <w:spacing w:after="40"/>
              <w:ind w:right="170"/>
              <w:jc w:val="right"/>
              <w:rPr>
                <w:szCs w:val="20"/>
              </w:rPr>
            </w:pPr>
            <w:r w:rsidRPr="007518FD">
              <w:t>2.119</w:t>
            </w:r>
          </w:p>
        </w:tc>
      </w:tr>
      <w:tr w:rsidR="007518FD" w:rsidRPr="007518FD" w14:paraId="5FD2774B" w14:textId="77777777" w:rsidTr="0039145D">
        <w:tc>
          <w:tcPr>
            <w:tcW w:w="547" w:type="pct"/>
          </w:tcPr>
          <w:p w14:paraId="06CDECF5" w14:textId="77777777" w:rsidR="007518FD" w:rsidRPr="007518FD" w:rsidRDefault="007518FD" w:rsidP="007518FD">
            <w:pPr>
              <w:spacing w:after="40"/>
              <w:jc w:val="center"/>
              <w:rPr>
                <w:szCs w:val="20"/>
              </w:rPr>
            </w:pPr>
            <w:r w:rsidRPr="007518FD">
              <w:t>O02B</w:t>
            </w:r>
          </w:p>
        </w:tc>
        <w:tc>
          <w:tcPr>
            <w:tcW w:w="3512" w:type="pct"/>
          </w:tcPr>
          <w:p w14:paraId="25082AA4" w14:textId="77777777" w:rsidR="007518FD" w:rsidRPr="007518FD" w:rsidRDefault="007518FD" w:rsidP="007518FD">
            <w:pPr>
              <w:spacing w:after="40"/>
              <w:jc w:val="left"/>
              <w:rPr>
                <w:szCs w:val="20"/>
              </w:rPr>
            </w:pPr>
            <w:r w:rsidRPr="007518FD">
              <w:t>Vaginal Delivery W OR Procedures, Minor Complexity</w:t>
            </w:r>
          </w:p>
        </w:tc>
        <w:tc>
          <w:tcPr>
            <w:tcW w:w="471" w:type="pct"/>
          </w:tcPr>
          <w:p w14:paraId="4558972E" w14:textId="77777777" w:rsidR="007518FD" w:rsidRPr="007518FD" w:rsidRDefault="007518FD" w:rsidP="007518FD">
            <w:pPr>
              <w:spacing w:after="40"/>
              <w:ind w:right="170"/>
              <w:jc w:val="right"/>
              <w:rPr>
                <w:szCs w:val="20"/>
              </w:rPr>
            </w:pPr>
            <w:r w:rsidRPr="007518FD">
              <w:t>1.622</w:t>
            </w:r>
          </w:p>
        </w:tc>
        <w:tc>
          <w:tcPr>
            <w:tcW w:w="470" w:type="pct"/>
          </w:tcPr>
          <w:p w14:paraId="72AC8761" w14:textId="77777777" w:rsidR="007518FD" w:rsidRPr="007518FD" w:rsidRDefault="007518FD" w:rsidP="007518FD">
            <w:pPr>
              <w:spacing w:after="40"/>
              <w:ind w:right="170"/>
              <w:jc w:val="right"/>
              <w:rPr>
                <w:szCs w:val="20"/>
              </w:rPr>
            </w:pPr>
            <w:r w:rsidRPr="007518FD">
              <w:t>1.500</w:t>
            </w:r>
          </w:p>
        </w:tc>
      </w:tr>
      <w:tr w:rsidR="007518FD" w:rsidRPr="007518FD" w14:paraId="5801419F" w14:textId="77777777" w:rsidTr="0039145D">
        <w:tc>
          <w:tcPr>
            <w:tcW w:w="547" w:type="pct"/>
          </w:tcPr>
          <w:p w14:paraId="2837572F" w14:textId="77777777" w:rsidR="007518FD" w:rsidRPr="007518FD" w:rsidRDefault="007518FD" w:rsidP="007518FD">
            <w:pPr>
              <w:spacing w:after="40"/>
              <w:jc w:val="center"/>
              <w:rPr>
                <w:szCs w:val="20"/>
              </w:rPr>
            </w:pPr>
            <w:r w:rsidRPr="007518FD">
              <w:t>O03A</w:t>
            </w:r>
          </w:p>
        </w:tc>
        <w:tc>
          <w:tcPr>
            <w:tcW w:w="3512" w:type="pct"/>
          </w:tcPr>
          <w:p w14:paraId="6E185EDE" w14:textId="77777777" w:rsidR="007518FD" w:rsidRPr="007518FD" w:rsidRDefault="007518FD" w:rsidP="007518FD">
            <w:pPr>
              <w:spacing w:after="40"/>
              <w:jc w:val="left"/>
              <w:rPr>
                <w:szCs w:val="20"/>
              </w:rPr>
            </w:pPr>
            <w:r w:rsidRPr="007518FD">
              <w:t>Ectopic Pregnancy, Major Complexity</w:t>
            </w:r>
          </w:p>
        </w:tc>
        <w:tc>
          <w:tcPr>
            <w:tcW w:w="471" w:type="pct"/>
          </w:tcPr>
          <w:p w14:paraId="37FC5EB7" w14:textId="77777777" w:rsidR="007518FD" w:rsidRPr="007518FD" w:rsidRDefault="007518FD" w:rsidP="007518FD">
            <w:pPr>
              <w:spacing w:after="40"/>
              <w:ind w:right="170"/>
              <w:jc w:val="right"/>
              <w:rPr>
                <w:szCs w:val="20"/>
              </w:rPr>
            </w:pPr>
            <w:r w:rsidRPr="007518FD">
              <w:t>1.433</w:t>
            </w:r>
          </w:p>
        </w:tc>
        <w:tc>
          <w:tcPr>
            <w:tcW w:w="470" w:type="pct"/>
          </w:tcPr>
          <w:p w14:paraId="67CA53E4" w14:textId="77777777" w:rsidR="007518FD" w:rsidRPr="007518FD" w:rsidRDefault="007518FD" w:rsidP="007518FD">
            <w:pPr>
              <w:spacing w:after="40"/>
              <w:ind w:right="170"/>
              <w:jc w:val="right"/>
              <w:rPr>
                <w:szCs w:val="20"/>
              </w:rPr>
            </w:pPr>
            <w:r w:rsidRPr="007518FD">
              <w:t>1.231</w:t>
            </w:r>
          </w:p>
        </w:tc>
      </w:tr>
      <w:tr w:rsidR="007518FD" w:rsidRPr="007518FD" w14:paraId="28CA69C6" w14:textId="77777777" w:rsidTr="0039145D">
        <w:tc>
          <w:tcPr>
            <w:tcW w:w="547" w:type="pct"/>
          </w:tcPr>
          <w:p w14:paraId="433F4AE7" w14:textId="77777777" w:rsidR="007518FD" w:rsidRPr="007518FD" w:rsidRDefault="007518FD" w:rsidP="007518FD">
            <w:pPr>
              <w:spacing w:after="40"/>
              <w:jc w:val="center"/>
              <w:rPr>
                <w:szCs w:val="20"/>
              </w:rPr>
            </w:pPr>
            <w:r w:rsidRPr="007518FD">
              <w:t>O03B</w:t>
            </w:r>
          </w:p>
        </w:tc>
        <w:tc>
          <w:tcPr>
            <w:tcW w:w="3512" w:type="pct"/>
          </w:tcPr>
          <w:p w14:paraId="6E294719" w14:textId="77777777" w:rsidR="007518FD" w:rsidRPr="007518FD" w:rsidRDefault="007518FD" w:rsidP="007518FD">
            <w:pPr>
              <w:spacing w:after="40"/>
              <w:jc w:val="left"/>
              <w:rPr>
                <w:szCs w:val="20"/>
              </w:rPr>
            </w:pPr>
            <w:r w:rsidRPr="007518FD">
              <w:t>Ectopic Pregnancy, Minor Complexity</w:t>
            </w:r>
          </w:p>
        </w:tc>
        <w:tc>
          <w:tcPr>
            <w:tcW w:w="471" w:type="pct"/>
          </w:tcPr>
          <w:p w14:paraId="4099795A" w14:textId="77777777" w:rsidR="007518FD" w:rsidRPr="007518FD" w:rsidRDefault="007518FD" w:rsidP="007518FD">
            <w:pPr>
              <w:spacing w:after="40"/>
              <w:ind w:right="170"/>
              <w:jc w:val="right"/>
              <w:rPr>
                <w:szCs w:val="20"/>
              </w:rPr>
            </w:pPr>
            <w:r w:rsidRPr="007518FD">
              <w:t>0.924</w:t>
            </w:r>
          </w:p>
        </w:tc>
        <w:tc>
          <w:tcPr>
            <w:tcW w:w="470" w:type="pct"/>
          </w:tcPr>
          <w:p w14:paraId="5AD1417E" w14:textId="77777777" w:rsidR="007518FD" w:rsidRPr="007518FD" w:rsidRDefault="007518FD" w:rsidP="007518FD">
            <w:pPr>
              <w:spacing w:after="40"/>
              <w:ind w:right="170"/>
              <w:jc w:val="right"/>
              <w:rPr>
                <w:szCs w:val="20"/>
              </w:rPr>
            </w:pPr>
            <w:r w:rsidRPr="007518FD">
              <w:t>0.776</w:t>
            </w:r>
          </w:p>
        </w:tc>
      </w:tr>
      <w:tr w:rsidR="007518FD" w:rsidRPr="007518FD" w14:paraId="717FF7B5" w14:textId="77777777" w:rsidTr="0039145D">
        <w:tc>
          <w:tcPr>
            <w:tcW w:w="547" w:type="pct"/>
          </w:tcPr>
          <w:p w14:paraId="78489317" w14:textId="77777777" w:rsidR="007518FD" w:rsidRPr="007518FD" w:rsidRDefault="007518FD" w:rsidP="007518FD">
            <w:pPr>
              <w:spacing w:after="40"/>
              <w:jc w:val="center"/>
              <w:rPr>
                <w:szCs w:val="20"/>
              </w:rPr>
            </w:pPr>
            <w:r w:rsidRPr="007518FD">
              <w:t>O04A</w:t>
            </w:r>
          </w:p>
        </w:tc>
        <w:tc>
          <w:tcPr>
            <w:tcW w:w="3512" w:type="pct"/>
          </w:tcPr>
          <w:p w14:paraId="133FC21C" w14:textId="77777777" w:rsidR="007518FD" w:rsidRPr="007518FD" w:rsidRDefault="007518FD" w:rsidP="007518FD">
            <w:pPr>
              <w:spacing w:after="40"/>
              <w:jc w:val="left"/>
              <w:rPr>
                <w:szCs w:val="20"/>
              </w:rPr>
            </w:pPr>
            <w:r w:rsidRPr="007518FD">
              <w:t>Postpartum and Post Abortion W OR Procedures, Major Complexity</w:t>
            </w:r>
          </w:p>
        </w:tc>
        <w:tc>
          <w:tcPr>
            <w:tcW w:w="471" w:type="pct"/>
          </w:tcPr>
          <w:p w14:paraId="10065D41" w14:textId="77777777" w:rsidR="007518FD" w:rsidRPr="007518FD" w:rsidRDefault="007518FD" w:rsidP="007518FD">
            <w:pPr>
              <w:spacing w:after="40"/>
              <w:ind w:right="170"/>
              <w:jc w:val="right"/>
              <w:rPr>
                <w:szCs w:val="20"/>
              </w:rPr>
            </w:pPr>
            <w:r w:rsidRPr="007518FD">
              <w:t>2.519</w:t>
            </w:r>
          </w:p>
        </w:tc>
        <w:tc>
          <w:tcPr>
            <w:tcW w:w="470" w:type="pct"/>
          </w:tcPr>
          <w:p w14:paraId="5F34391D" w14:textId="77777777" w:rsidR="007518FD" w:rsidRPr="007518FD" w:rsidRDefault="007518FD" w:rsidP="007518FD">
            <w:pPr>
              <w:spacing w:after="40"/>
              <w:ind w:right="170"/>
              <w:jc w:val="right"/>
              <w:rPr>
                <w:szCs w:val="20"/>
              </w:rPr>
            </w:pPr>
            <w:r w:rsidRPr="007518FD">
              <w:t>1.243</w:t>
            </w:r>
          </w:p>
        </w:tc>
      </w:tr>
      <w:tr w:rsidR="007518FD" w:rsidRPr="007518FD" w14:paraId="2904A28F" w14:textId="77777777" w:rsidTr="0039145D">
        <w:tc>
          <w:tcPr>
            <w:tcW w:w="547" w:type="pct"/>
          </w:tcPr>
          <w:p w14:paraId="554EC35A" w14:textId="77777777" w:rsidR="007518FD" w:rsidRPr="007518FD" w:rsidRDefault="007518FD" w:rsidP="007518FD">
            <w:pPr>
              <w:spacing w:after="40"/>
              <w:jc w:val="center"/>
              <w:rPr>
                <w:szCs w:val="20"/>
              </w:rPr>
            </w:pPr>
            <w:r w:rsidRPr="007518FD">
              <w:t>O04B</w:t>
            </w:r>
          </w:p>
        </w:tc>
        <w:tc>
          <w:tcPr>
            <w:tcW w:w="3512" w:type="pct"/>
          </w:tcPr>
          <w:p w14:paraId="49A9436A" w14:textId="77777777" w:rsidR="007518FD" w:rsidRPr="007518FD" w:rsidRDefault="007518FD" w:rsidP="007518FD">
            <w:pPr>
              <w:spacing w:after="40"/>
              <w:jc w:val="left"/>
              <w:rPr>
                <w:szCs w:val="20"/>
              </w:rPr>
            </w:pPr>
            <w:r w:rsidRPr="007518FD">
              <w:t>Postpartum and Post Abortion W OR Procedures, Minor Complexity</w:t>
            </w:r>
          </w:p>
        </w:tc>
        <w:tc>
          <w:tcPr>
            <w:tcW w:w="471" w:type="pct"/>
          </w:tcPr>
          <w:p w14:paraId="7D8C0CAD" w14:textId="77777777" w:rsidR="007518FD" w:rsidRPr="007518FD" w:rsidRDefault="007518FD" w:rsidP="007518FD">
            <w:pPr>
              <w:spacing w:after="40"/>
              <w:ind w:right="170"/>
              <w:jc w:val="right"/>
              <w:rPr>
                <w:szCs w:val="20"/>
              </w:rPr>
            </w:pPr>
            <w:r w:rsidRPr="007518FD">
              <w:t>1.097</w:t>
            </w:r>
          </w:p>
        </w:tc>
        <w:tc>
          <w:tcPr>
            <w:tcW w:w="470" w:type="pct"/>
          </w:tcPr>
          <w:p w14:paraId="00CF3A85" w14:textId="77777777" w:rsidR="007518FD" w:rsidRPr="007518FD" w:rsidRDefault="007518FD" w:rsidP="007518FD">
            <w:pPr>
              <w:spacing w:after="40"/>
              <w:ind w:right="170"/>
              <w:jc w:val="right"/>
              <w:rPr>
                <w:szCs w:val="20"/>
              </w:rPr>
            </w:pPr>
            <w:r w:rsidRPr="007518FD">
              <w:t>7.792</w:t>
            </w:r>
          </w:p>
        </w:tc>
      </w:tr>
      <w:tr w:rsidR="007518FD" w:rsidRPr="007518FD" w14:paraId="381B7695" w14:textId="77777777" w:rsidTr="0039145D">
        <w:tc>
          <w:tcPr>
            <w:tcW w:w="547" w:type="pct"/>
          </w:tcPr>
          <w:p w14:paraId="31DD222A" w14:textId="77777777" w:rsidR="007518FD" w:rsidRPr="007518FD" w:rsidRDefault="007518FD" w:rsidP="007518FD">
            <w:pPr>
              <w:spacing w:after="40"/>
              <w:jc w:val="center"/>
              <w:rPr>
                <w:szCs w:val="20"/>
              </w:rPr>
            </w:pPr>
            <w:r w:rsidRPr="007518FD">
              <w:t>O05Z</w:t>
            </w:r>
          </w:p>
        </w:tc>
        <w:tc>
          <w:tcPr>
            <w:tcW w:w="3512" w:type="pct"/>
          </w:tcPr>
          <w:p w14:paraId="0B747EEA" w14:textId="77777777" w:rsidR="007518FD" w:rsidRPr="007518FD" w:rsidRDefault="007518FD" w:rsidP="007518FD">
            <w:pPr>
              <w:spacing w:after="40"/>
              <w:jc w:val="left"/>
              <w:rPr>
                <w:szCs w:val="20"/>
              </w:rPr>
            </w:pPr>
            <w:r w:rsidRPr="007518FD">
              <w:t>Abortion W OR Procedures</w:t>
            </w:r>
          </w:p>
        </w:tc>
        <w:tc>
          <w:tcPr>
            <w:tcW w:w="471" w:type="pct"/>
          </w:tcPr>
          <w:p w14:paraId="0F358415" w14:textId="77777777" w:rsidR="007518FD" w:rsidRPr="007518FD" w:rsidRDefault="007518FD" w:rsidP="007518FD">
            <w:pPr>
              <w:spacing w:after="40"/>
              <w:ind w:right="170"/>
              <w:jc w:val="right"/>
              <w:rPr>
                <w:szCs w:val="20"/>
              </w:rPr>
            </w:pPr>
            <w:r w:rsidRPr="007518FD">
              <w:t>0.463</w:t>
            </w:r>
          </w:p>
        </w:tc>
        <w:tc>
          <w:tcPr>
            <w:tcW w:w="470" w:type="pct"/>
          </w:tcPr>
          <w:p w14:paraId="1318C3C7" w14:textId="77777777" w:rsidR="007518FD" w:rsidRPr="007518FD" w:rsidRDefault="007518FD" w:rsidP="007518FD">
            <w:pPr>
              <w:spacing w:after="40"/>
              <w:ind w:right="170"/>
              <w:jc w:val="right"/>
              <w:rPr>
                <w:szCs w:val="20"/>
              </w:rPr>
            </w:pPr>
            <w:r w:rsidRPr="007518FD">
              <w:t>0.390</w:t>
            </w:r>
          </w:p>
        </w:tc>
      </w:tr>
      <w:tr w:rsidR="007518FD" w:rsidRPr="007518FD" w14:paraId="28FAB4C1" w14:textId="77777777" w:rsidTr="0039145D">
        <w:tc>
          <w:tcPr>
            <w:tcW w:w="547" w:type="pct"/>
          </w:tcPr>
          <w:p w14:paraId="10A106B0" w14:textId="77777777" w:rsidR="007518FD" w:rsidRPr="007518FD" w:rsidRDefault="007518FD" w:rsidP="007518FD">
            <w:pPr>
              <w:spacing w:after="40"/>
              <w:jc w:val="center"/>
              <w:rPr>
                <w:szCs w:val="20"/>
              </w:rPr>
            </w:pPr>
            <w:r w:rsidRPr="007518FD">
              <w:t>O60A</w:t>
            </w:r>
          </w:p>
        </w:tc>
        <w:tc>
          <w:tcPr>
            <w:tcW w:w="3512" w:type="pct"/>
          </w:tcPr>
          <w:p w14:paraId="0C8A53ED" w14:textId="77777777" w:rsidR="007518FD" w:rsidRPr="007518FD" w:rsidRDefault="007518FD" w:rsidP="007518FD">
            <w:pPr>
              <w:spacing w:after="40"/>
              <w:jc w:val="left"/>
              <w:rPr>
                <w:szCs w:val="20"/>
              </w:rPr>
            </w:pPr>
            <w:r w:rsidRPr="007518FD">
              <w:t>Vaginal Delivery, Major Complexity</w:t>
            </w:r>
          </w:p>
        </w:tc>
        <w:tc>
          <w:tcPr>
            <w:tcW w:w="471" w:type="pct"/>
          </w:tcPr>
          <w:p w14:paraId="31C2513D" w14:textId="77777777" w:rsidR="007518FD" w:rsidRPr="007518FD" w:rsidRDefault="007518FD" w:rsidP="007518FD">
            <w:pPr>
              <w:spacing w:after="40"/>
              <w:ind w:right="170"/>
              <w:jc w:val="right"/>
              <w:rPr>
                <w:szCs w:val="20"/>
              </w:rPr>
            </w:pPr>
            <w:r w:rsidRPr="007518FD">
              <w:t>1.731</w:t>
            </w:r>
          </w:p>
        </w:tc>
        <w:tc>
          <w:tcPr>
            <w:tcW w:w="470" w:type="pct"/>
          </w:tcPr>
          <w:p w14:paraId="06B35619" w14:textId="77777777" w:rsidR="007518FD" w:rsidRPr="007518FD" w:rsidRDefault="007518FD" w:rsidP="007518FD">
            <w:pPr>
              <w:spacing w:after="40"/>
              <w:ind w:right="170"/>
              <w:jc w:val="right"/>
              <w:rPr>
                <w:szCs w:val="20"/>
              </w:rPr>
            </w:pPr>
            <w:r w:rsidRPr="007518FD">
              <w:t>2.604</w:t>
            </w:r>
          </w:p>
        </w:tc>
      </w:tr>
      <w:tr w:rsidR="007518FD" w:rsidRPr="007518FD" w14:paraId="0DAB103B" w14:textId="77777777" w:rsidTr="0039145D">
        <w:tc>
          <w:tcPr>
            <w:tcW w:w="547" w:type="pct"/>
          </w:tcPr>
          <w:p w14:paraId="34F52861" w14:textId="77777777" w:rsidR="007518FD" w:rsidRPr="007518FD" w:rsidRDefault="007518FD" w:rsidP="007518FD">
            <w:pPr>
              <w:spacing w:after="40"/>
              <w:jc w:val="center"/>
              <w:rPr>
                <w:szCs w:val="20"/>
              </w:rPr>
            </w:pPr>
            <w:r w:rsidRPr="007518FD">
              <w:t>O60B</w:t>
            </w:r>
          </w:p>
        </w:tc>
        <w:tc>
          <w:tcPr>
            <w:tcW w:w="3512" w:type="pct"/>
          </w:tcPr>
          <w:p w14:paraId="3C1AEA07" w14:textId="77777777" w:rsidR="007518FD" w:rsidRPr="007518FD" w:rsidRDefault="007518FD" w:rsidP="007518FD">
            <w:pPr>
              <w:spacing w:after="40"/>
              <w:jc w:val="left"/>
              <w:rPr>
                <w:szCs w:val="20"/>
              </w:rPr>
            </w:pPr>
            <w:r w:rsidRPr="007518FD">
              <w:t>Vaginal Delivery, Intermediate Complexity</w:t>
            </w:r>
          </w:p>
        </w:tc>
        <w:tc>
          <w:tcPr>
            <w:tcW w:w="471" w:type="pct"/>
          </w:tcPr>
          <w:p w14:paraId="6F90F1BF" w14:textId="77777777" w:rsidR="007518FD" w:rsidRPr="007518FD" w:rsidRDefault="007518FD" w:rsidP="007518FD">
            <w:pPr>
              <w:spacing w:after="40"/>
              <w:ind w:right="170"/>
              <w:jc w:val="right"/>
              <w:rPr>
                <w:szCs w:val="20"/>
              </w:rPr>
            </w:pPr>
            <w:r w:rsidRPr="007518FD">
              <w:t>1.148</w:t>
            </w:r>
          </w:p>
        </w:tc>
        <w:tc>
          <w:tcPr>
            <w:tcW w:w="470" w:type="pct"/>
          </w:tcPr>
          <w:p w14:paraId="2697191C" w14:textId="77777777" w:rsidR="007518FD" w:rsidRPr="007518FD" w:rsidRDefault="007518FD" w:rsidP="007518FD">
            <w:pPr>
              <w:spacing w:after="40"/>
              <w:ind w:right="170"/>
              <w:jc w:val="right"/>
              <w:rPr>
                <w:szCs w:val="20"/>
              </w:rPr>
            </w:pPr>
            <w:r w:rsidRPr="007518FD">
              <w:t>2.861</w:t>
            </w:r>
          </w:p>
        </w:tc>
      </w:tr>
      <w:tr w:rsidR="007518FD" w:rsidRPr="007518FD" w14:paraId="78DD97A0" w14:textId="77777777" w:rsidTr="0039145D">
        <w:tc>
          <w:tcPr>
            <w:tcW w:w="547" w:type="pct"/>
          </w:tcPr>
          <w:p w14:paraId="769A5EBA" w14:textId="77777777" w:rsidR="007518FD" w:rsidRPr="007518FD" w:rsidRDefault="007518FD" w:rsidP="007518FD">
            <w:pPr>
              <w:spacing w:after="40"/>
              <w:jc w:val="center"/>
              <w:rPr>
                <w:szCs w:val="20"/>
              </w:rPr>
            </w:pPr>
            <w:r w:rsidRPr="007518FD">
              <w:t>O60C</w:t>
            </w:r>
          </w:p>
        </w:tc>
        <w:tc>
          <w:tcPr>
            <w:tcW w:w="3512" w:type="pct"/>
          </w:tcPr>
          <w:p w14:paraId="1B3107B9" w14:textId="77777777" w:rsidR="007518FD" w:rsidRPr="007518FD" w:rsidRDefault="007518FD" w:rsidP="007518FD">
            <w:pPr>
              <w:spacing w:after="40"/>
              <w:jc w:val="left"/>
              <w:rPr>
                <w:szCs w:val="20"/>
              </w:rPr>
            </w:pPr>
            <w:r w:rsidRPr="007518FD">
              <w:t>Vaginal Delivery, Minor Complexity</w:t>
            </w:r>
          </w:p>
        </w:tc>
        <w:tc>
          <w:tcPr>
            <w:tcW w:w="471" w:type="pct"/>
          </w:tcPr>
          <w:p w14:paraId="43020B50" w14:textId="77777777" w:rsidR="007518FD" w:rsidRPr="007518FD" w:rsidRDefault="007518FD" w:rsidP="007518FD">
            <w:pPr>
              <w:spacing w:after="40"/>
              <w:ind w:right="170"/>
              <w:jc w:val="right"/>
              <w:rPr>
                <w:szCs w:val="20"/>
              </w:rPr>
            </w:pPr>
            <w:r w:rsidRPr="007518FD">
              <w:t>0.813</w:t>
            </w:r>
          </w:p>
        </w:tc>
        <w:tc>
          <w:tcPr>
            <w:tcW w:w="470" w:type="pct"/>
          </w:tcPr>
          <w:p w14:paraId="4078E45D" w14:textId="77777777" w:rsidR="007518FD" w:rsidRPr="007518FD" w:rsidRDefault="007518FD" w:rsidP="007518FD">
            <w:pPr>
              <w:spacing w:after="40"/>
              <w:ind w:right="170"/>
              <w:jc w:val="right"/>
              <w:rPr>
                <w:szCs w:val="20"/>
              </w:rPr>
            </w:pPr>
            <w:r w:rsidRPr="007518FD">
              <w:t>0.365</w:t>
            </w:r>
          </w:p>
        </w:tc>
      </w:tr>
      <w:tr w:rsidR="007518FD" w:rsidRPr="007518FD" w14:paraId="2BAC1A05" w14:textId="77777777" w:rsidTr="0039145D">
        <w:tc>
          <w:tcPr>
            <w:tcW w:w="547" w:type="pct"/>
          </w:tcPr>
          <w:p w14:paraId="680EDF24" w14:textId="77777777" w:rsidR="007518FD" w:rsidRPr="007518FD" w:rsidRDefault="007518FD" w:rsidP="007518FD">
            <w:pPr>
              <w:spacing w:after="40"/>
              <w:jc w:val="center"/>
              <w:rPr>
                <w:szCs w:val="20"/>
              </w:rPr>
            </w:pPr>
            <w:r w:rsidRPr="007518FD">
              <w:t>O61A</w:t>
            </w:r>
          </w:p>
        </w:tc>
        <w:tc>
          <w:tcPr>
            <w:tcW w:w="3512" w:type="pct"/>
          </w:tcPr>
          <w:p w14:paraId="1D935866" w14:textId="77777777" w:rsidR="007518FD" w:rsidRPr="007518FD" w:rsidRDefault="007518FD" w:rsidP="007518FD">
            <w:pPr>
              <w:spacing w:after="40"/>
              <w:jc w:val="left"/>
              <w:rPr>
                <w:szCs w:val="20"/>
              </w:rPr>
            </w:pPr>
            <w:r w:rsidRPr="007518FD">
              <w:t>Postpartum and Post Abortion W/O OR Procedures, Major Complexity</w:t>
            </w:r>
          </w:p>
        </w:tc>
        <w:tc>
          <w:tcPr>
            <w:tcW w:w="471" w:type="pct"/>
          </w:tcPr>
          <w:p w14:paraId="38B2FF3F" w14:textId="77777777" w:rsidR="007518FD" w:rsidRPr="007518FD" w:rsidRDefault="007518FD" w:rsidP="007518FD">
            <w:pPr>
              <w:spacing w:after="40"/>
              <w:ind w:right="170"/>
              <w:jc w:val="right"/>
              <w:rPr>
                <w:szCs w:val="20"/>
              </w:rPr>
            </w:pPr>
            <w:r w:rsidRPr="007518FD">
              <w:t>1.215</w:t>
            </w:r>
          </w:p>
        </w:tc>
        <w:tc>
          <w:tcPr>
            <w:tcW w:w="470" w:type="pct"/>
          </w:tcPr>
          <w:p w14:paraId="45F6E496" w14:textId="77777777" w:rsidR="007518FD" w:rsidRPr="007518FD" w:rsidRDefault="007518FD" w:rsidP="007518FD">
            <w:pPr>
              <w:spacing w:after="40"/>
              <w:ind w:right="170"/>
              <w:jc w:val="right"/>
              <w:rPr>
                <w:szCs w:val="20"/>
              </w:rPr>
            </w:pPr>
            <w:r w:rsidRPr="007518FD">
              <w:t>1.196</w:t>
            </w:r>
          </w:p>
        </w:tc>
      </w:tr>
      <w:tr w:rsidR="007518FD" w:rsidRPr="007518FD" w14:paraId="33D5CC91" w14:textId="77777777" w:rsidTr="0039145D">
        <w:tc>
          <w:tcPr>
            <w:tcW w:w="547" w:type="pct"/>
          </w:tcPr>
          <w:p w14:paraId="046F0F42" w14:textId="77777777" w:rsidR="007518FD" w:rsidRPr="007518FD" w:rsidRDefault="007518FD" w:rsidP="007518FD">
            <w:pPr>
              <w:spacing w:after="40"/>
              <w:jc w:val="center"/>
              <w:rPr>
                <w:szCs w:val="20"/>
              </w:rPr>
            </w:pPr>
            <w:r w:rsidRPr="007518FD">
              <w:t>O61B</w:t>
            </w:r>
          </w:p>
        </w:tc>
        <w:tc>
          <w:tcPr>
            <w:tcW w:w="3512" w:type="pct"/>
          </w:tcPr>
          <w:p w14:paraId="33A8F77F" w14:textId="77777777" w:rsidR="007518FD" w:rsidRPr="007518FD" w:rsidRDefault="007518FD" w:rsidP="007518FD">
            <w:pPr>
              <w:spacing w:after="40"/>
              <w:jc w:val="left"/>
              <w:rPr>
                <w:szCs w:val="20"/>
              </w:rPr>
            </w:pPr>
            <w:r w:rsidRPr="007518FD">
              <w:t>Postpartum and Post Abortion W/O OR Procedures, Minor Complexity</w:t>
            </w:r>
          </w:p>
        </w:tc>
        <w:tc>
          <w:tcPr>
            <w:tcW w:w="471" w:type="pct"/>
          </w:tcPr>
          <w:p w14:paraId="742B9687" w14:textId="77777777" w:rsidR="007518FD" w:rsidRPr="007518FD" w:rsidRDefault="007518FD" w:rsidP="007518FD">
            <w:pPr>
              <w:spacing w:after="40"/>
              <w:ind w:right="170"/>
              <w:jc w:val="right"/>
              <w:rPr>
                <w:szCs w:val="20"/>
              </w:rPr>
            </w:pPr>
            <w:r w:rsidRPr="007518FD">
              <w:t>0.592</w:t>
            </w:r>
          </w:p>
        </w:tc>
        <w:tc>
          <w:tcPr>
            <w:tcW w:w="470" w:type="pct"/>
          </w:tcPr>
          <w:p w14:paraId="473ABF9D" w14:textId="77777777" w:rsidR="007518FD" w:rsidRPr="007518FD" w:rsidRDefault="007518FD" w:rsidP="007518FD">
            <w:pPr>
              <w:spacing w:after="40"/>
              <w:ind w:right="170"/>
              <w:jc w:val="right"/>
              <w:rPr>
                <w:szCs w:val="20"/>
              </w:rPr>
            </w:pPr>
            <w:r w:rsidRPr="007518FD">
              <w:t>0.746</w:t>
            </w:r>
          </w:p>
        </w:tc>
      </w:tr>
      <w:tr w:rsidR="007518FD" w:rsidRPr="007518FD" w14:paraId="26B11C87" w14:textId="77777777" w:rsidTr="0039145D">
        <w:tc>
          <w:tcPr>
            <w:tcW w:w="547" w:type="pct"/>
          </w:tcPr>
          <w:p w14:paraId="2C15AB0C" w14:textId="77777777" w:rsidR="007518FD" w:rsidRPr="007518FD" w:rsidRDefault="007518FD" w:rsidP="007518FD">
            <w:pPr>
              <w:spacing w:after="40"/>
              <w:jc w:val="center"/>
              <w:rPr>
                <w:szCs w:val="20"/>
              </w:rPr>
            </w:pPr>
            <w:r w:rsidRPr="007518FD">
              <w:t>O63A</w:t>
            </w:r>
          </w:p>
        </w:tc>
        <w:tc>
          <w:tcPr>
            <w:tcW w:w="3512" w:type="pct"/>
          </w:tcPr>
          <w:p w14:paraId="564FB311" w14:textId="77777777" w:rsidR="007518FD" w:rsidRPr="007518FD" w:rsidRDefault="007518FD" w:rsidP="007518FD">
            <w:pPr>
              <w:spacing w:after="40"/>
              <w:jc w:val="left"/>
              <w:rPr>
                <w:szCs w:val="20"/>
              </w:rPr>
            </w:pPr>
            <w:r w:rsidRPr="007518FD">
              <w:t>Abortion W/O OR Procedures, Major Complexity</w:t>
            </w:r>
          </w:p>
        </w:tc>
        <w:tc>
          <w:tcPr>
            <w:tcW w:w="471" w:type="pct"/>
          </w:tcPr>
          <w:p w14:paraId="4A95667F" w14:textId="77777777" w:rsidR="007518FD" w:rsidRPr="007518FD" w:rsidRDefault="007518FD" w:rsidP="007518FD">
            <w:pPr>
              <w:spacing w:after="40"/>
              <w:ind w:right="170"/>
              <w:jc w:val="right"/>
              <w:rPr>
                <w:szCs w:val="20"/>
              </w:rPr>
            </w:pPr>
            <w:r w:rsidRPr="007518FD">
              <w:t>0.616</w:t>
            </w:r>
          </w:p>
        </w:tc>
        <w:tc>
          <w:tcPr>
            <w:tcW w:w="470" w:type="pct"/>
          </w:tcPr>
          <w:p w14:paraId="6089EF60" w14:textId="77777777" w:rsidR="007518FD" w:rsidRPr="007518FD" w:rsidRDefault="007518FD" w:rsidP="007518FD">
            <w:pPr>
              <w:spacing w:after="40"/>
              <w:ind w:right="170"/>
              <w:jc w:val="right"/>
              <w:rPr>
                <w:szCs w:val="20"/>
              </w:rPr>
            </w:pPr>
            <w:r w:rsidRPr="007518FD">
              <w:t>0.677</w:t>
            </w:r>
          </w:p>
        </w:tc>
      </w:tr>
      <w:tr w:rsidR="007518FD" w:rsidRPr="007518FD" w14:paraId="3882966D" w14:textId="77777777" w:rsidTr="0039145D">
        <w:tc>
          <w:tcPr>
            <w:tcW w:w="547" w:type="pct"/>
          </w:tcPr>
          <w:p w14:paraId="73A03B09" w14:textId="77777777" w:rsidR="007518FD" w:rsidRPr="007518FD" w:rsidRDefault="007518FD" w:rsidP="007518FD">
            <w:pPr>
              <w:spacing w:after="40"/>
              <w:jc w:val="center"/>
              <w:rPr>
                <w:szCs w:val="20"/>
              </w:rPr>
            </w:pPr>
            <w:r w:rsidRPr="007518FD">
              <w:t>O63B</w:t>
            </w:r>
          </w:p>
        </w:tc>
        <w:tc>
          <w:tcPr>
            <w:tcW w:w="3512" w:type="pct"/>
          </w:tcPr>
          <w:p w14:paraId="6505B9DC" w14:textId="77777777" w:rsidR="007518FD" w:rsidRPr="007518FD" w:rsidRDefault="007518FD" w:rsidP="007518FD">
            <w:pPr>
              <w:spacing w:after="40"/>
              <w:jc w:val="left"/>
              <w:rPr>
                <w:szCs w:val="20"/>
              </w:rPr>
            </w:pPr>
            <w:r w:rsidRPr="007518FD">
              <w:t>Abortion W/O OR Procedures, Minor Complexity</w:t>
            </w:r>
          </w:p>
        </w:tc>
        <w:tc>
          <w:tcPr>
            <w:tcW w:w="471" w:type="pct"/>
          </w:tcPr>
          <w:p w14:paraId="27B814D9" w14:textId="77777777" w:rsidR="007518FD" w:rsidRPr="007518FD" w:rsidRDefault="007518FD" w:rsidP="007518FD">
            <w:pPr>
              <w:spacing w:after="40"/>
              <w:ind w:right="170"/>
              <w:jc w:val="right"/>
              <w:rPr>
                <w:szCs w:val="20"/>
              </w:rPr>
            </w:pPr>
            <w:r w:rsidRPr="007518FD">
              <w:t>0.198</w:t>
            </w:r>
          </w:p>
        </w:tc>
        <w:tc>
          <w:tcPr>
            <w:tcW w:w="470" w:type="pct"/>
          </w:tcPr>
          <w:p w14:paraId="5C04A032" w14:textId="77777777" w:rsidR="007518FD" w:rsidRPr="007518FD" w:rsidRDefault="007518FD" w:rsidP="007518FD">
            <w:pPr>
              <w:spacing w:after="40"/>
              <w:ind w:right="170"/>
              <w:jc w:val="right"/>
              <w:rPr>
                <w:szCs w:val="20"/>
              </w:rPr>
            </w:pPr>
            <w:r w:rsidRPr="007518FD">
              <w:t>0.379</w:t>
            </w:r>
          </w:p>
        </w:tc>
      </w:tr>
      <w:tr w:rsidR="007518FD" w:rsidRPr="007518FD" w14:paraId="2227A5B0" w14:textId="77777777" w:rsidTr="0039145D">
        <w:tc>
          <w:tcPr>
            <w:tcW w:w="547" w:type="pct"/>
          </w:tcPr>
          <w:p w14:paraId="04D19B88" w14:textId="77777777" w:rsidR="007518FD" w:rsidRPr="007518FD" w:rsidRDefault="007518FD" w:rsidP="007518FD">
            <w:pPr>
              <w:spacing w:after="40"/>
              <w:jc w:val="center"/>
              <w:rPr>
                <w:szCs w:val="20"/>
              </w:rPr>
            </w:pPr>
            <w:r w:rsidRPr="007518FD">
              <w:t>O66A</w:t>
            </w:r>
          </w:p>
        </w:tc>
        <w:tc>
          <w:tcPr>
            <w:tcW w:w="3512" w:type="pct"/>
          </w:tcPr>
          <w:p w14:paraId="78487244" w14:textId="77777777" w:rsidR="007518FD" w:rsidRPr="007518FD" w:rsidRDefault="007518FD" w:rsidP="007518FD">
            <w:pPr>
              <w:spacing w:after="40"/>
              <w:jc w:val="left"/>
              <w:rPr>
                <w:szCs w:val="20"/>
              </w:rPr>
            </w:pPr>
            <w:r w:rsidRPr="007518FD">
              <w:t>Antenatal and Other Obstetric Admissions, Major Complexity</w:t>
            </w:r>
          </w:p>
        </w:tc>
        <w:tc>
          <w:tcPr>
            <w:tcW w:w="471" w:type="pct"/>
          </w:tcPr>
          <w:p w14:paraId="0E548DF2" w14:textId="77777777" w:rsidR="007518FD" w:rsidRPr="007518FD" w:rsidRDefault="007518FD" w:rsidP="007518FD">
            <w:pPr>
              <w:spacing w:after="40"/>
              <w:ind w:right="170"/>
              <w:jc w:val="right"/>
              <w:rPr>
                <w:szCs w:val="20"/>
              </w:rPr>
            </w:pPr>
            <w:r w:rsidRPr="007518FD">
              <w:t>0.730</w:t>
            </w:r>
          </w:p>
        </w:tc>
        <w:tc>
          <w:tcPr>
            <w:tcW w:w="470" w:type="pct"/>
          </w:tcPr>
          <w:p w14:paraId="5CD63E7A" w14:textId="77777777" w:rsidR="007518FD" w:rsidRPr="007518FD" w:rsidRDefault="007518FD" w:rsidP="007518FD">
            <w:pPr>
              <w:spacing w:after="40"/>
              <w:ind w:right="170"/>
              <w:jc w:val="right"/>
              <w:rPr>
                <w:szCs w:val="20"/>
              </w:rPr>
            </w:pPr>
            <w:r w:rsidRPr="007518FD">
              <w:t>1.412</w:t>
            </w:r>
          </w:p>
        </w:tc>
      </w:tr>
      <w:tr w:rsidR="007518FD" w:rsidRPr="007518FD" w14:paraId="7B42FEEB" w14:textId="77777777" w:rsidTr="0039145D">
        <w:tc>
          <w:tcPr>
            <w:tcW w:w="547" w:type="pct"/>
          </w:tcPr>
          <w:p w14:paraId="660C22D5" w14:textId="77777777" w:rsidR="007518FD" w:rsidRPr="007518FD" w:rsidRDefault="007518FD" w:rsidP="007518FD">
            <w:pPr>
              <w:spacing w:after="40"/>
              <w:jc w:val="center"/>
              <w:rPr>
                <w:szCs w:val="20"/>
              </w:rPr>
            </w:pPr>
            <w:r w:rsidRPr="007518FD">
              <w:t>O66B</w:t>
            </w:r>
          </w:p>
        </w:tc>
        <w:tc>
          <w:tcPr>
            <w:tcW w:w="3512" w:type="pct"/>
          </w:tcPr>
          <w:p w14:paraId="7AA133AC" w14:textId="77777777" w:rsidR="007518FD" w:rsidRPr="007518FD" w:rsidRDefault="007518FD" w:rsidP="007518FD">
            <w:pPr>
              <w:spacing w:after="40"/>
              <w:jc w:val="left"/>
              <w:rPr>
                <w:szCs w:val="20"/>
              </w:rPr>
            </w:pPr>
            <w:r w:rsidRPr="007518FD">
              <w:t>Antenatal and Other Obstetric Admissions, Minor Complexity</w:t>
            </w:r>
          </w:p>
        </w:tc>
        <w:tc>
          <w:tcPr>
            <w:tcW w:w="471" w:type="pct"/>
          </w:tcPr>
          <w:p w14:paraId="154835B6" w14:textId="77777777" w:rsidR="007518FD" w:rsidRPr="007518FD" w:rsidRDefault="007518FD" w:rsidP="007518FD">
            <w:pPr>
              <w:spacing w:after="40"/>
              <w:ind w:right="170"/>
              <w:jc w:val="right"/>
              <w:rPr>
                <w:szCs w:val="20"/>
              </w:rPr>
            </w:pPr>
            <w:r w:rsidRPr="007518FD">
              <w:t>0.203</w:t>
            </w:r>
          </w:p>
        </w:tc>
        <w:tc>
          <w:tcPr>
            <w:tcW w:w="470" w:type="pct"/>
          </w:tcPr>
          <w:p w14:paraId="0E415412" w14:textId="77777777" w:rsidR="007518FD" w:rsidRPr="007518FD" w:rsidRDefault="007518FD" w:rsidP="007518FD">
            <w:pPr>
              <w:spacing w:after="40"/>
              <w:ind w:right="170"/>
              <w:jc w:val="right"/>
              <w:rPr>
                <w:szCs w:val="20"/>
              </w:rPr>
            </w:pPr>
            <w:r w:rsidRPr="007518FD">
              <w:t>0.189</w:t>
            </w:r>
          </w:p>
        </w:tc>
      </w:tr>
      <w:tr w:rsidR="007518FD" w:rsidRPr="007518FD" w14:paraId="1BA0C5CF" w14:textId="77777777" w:rsidTr="0039145D">
        <w:tc>
          <w:tcPr>
            <w:tcW w:w="547" w:type="pct"/>
          </w:tcPr>
          <w:p w14:paraId="543A690B" w14:textId="77777777" w:rsidR="007518FD" w:rsidRPr="007518FD" w:rsidRDefault="007518FD" w:rsidP="007518FD">
            <w:pPr>
              <w:spacing w:after="40"/>
              <w:jc w:val="center"/>
              <w:rPr>
                <w:szCs w:val="20"/>
              </w:rPr>
            </w:pPr>
            <w:r w:rsidRPr="007518FD">
              <w:t>P01Z</w:t>
            </w:r>
          </w:p>
        </w:tc>
        <w:tc>
          <w:tcPr>
            <w:tcW w:w="3512" w:type="pct"/>
          </w:tcPr>
          <w:p w14:paraId="5FDCA595" w14:textId="77777777" w:rsidR="007518FD" w:rsidRPr="007518FD" w:rsidRDefault="007518FD" w:rsidP="007518FD">
            <w:pPr>
              <w:spacing w:after="40"/>
              <w:jc w:val="left"/>
              <w:rPr>
                <w:szCs w:val="20"/>
              </w:rPr>
            </w:pPr>
            <w:r w:rsidRPr="007518FD">
              <w:t>Neonate W Sig OR Proc/Vent&gt;=96hrs, Died or Transfer to Acute Facility &lt;5Days</w:t>
            </w:r>
          </w:p>
        </w:tc>
        <w:tc>
          <w:tcPr>
            <w:tcW w:w="471" w:type="pct"/>
          </w:tcPr>
          <w:p w14:paraId="2EC9361F" w14:textId="77777777" w:rsidR="007518FD" w:rsidRPr="007518FD" w:rsidRDefault="007518FD" w:rsidP="007518FD">
            <w:pPr>
              <w:spacing w:after="40"/>
              <w:ind w:right="170"/>
              <w:jc w:val="right"/>
              <w:rPr>
                <w:szCs w:val="20"/>
              </w:rPr>
            </w:pPr>
            <w:r w:rsidRPr="007518FD">
              <w:t>1.261</w:t>
            </w:r>
          </w:p>
        </w:tc>
        <w:tc>
          <w:tcPr>
            <w:tcW w:w="470" w:type="pct"/>
          </w:tcPr>
          <w:p w14:paraId="782E19CD" w14:textId="77777777" w:rsidR="007518FD" w:rsidRPr="007518FD" w:rsidRDefault="007518FD" w:rsidP="007518FD">
            <w:pPr>
              <w:spacing w:after="40"/>
              <w:ind w:right="170"/>
              <w:jc w:val="right"/>
              <w:rPr>
                <w:szCs w:val="20"/>
              </w:rPr>
            </w:pPr>
            <w:r w:rsidRPr="007518FD">
              <w:t>1.920</w:t>
            </w:r>
          </w:p>
        </w:tc>
      </w:tr>
      <w:tr w:rsidR="007518FD" w:rsidRPr="007518FD" w14:paraId="1F9E2007" w14:textId="77777777" w:rsidTr="0039145D">
        <w:tc>
          <w:tcPr>
            <w:tcW w:w="547" w:type="pct"/>
          </w:tcPr>
          <w:p w14:paraId="01D16541" w14:textId="77777777" w:rsidR="007518FD" w:rsidRPr="007518FD" w:rsidRDefault="007518FD" w:rsidP="007518FD">
            <w:pPr>
              <w:spacing w:after="40"/>
              <w:jc w:val="center"/>
              <w:rPr>
                <w:szCs w:val="20"/>
              </w:rPr>
            </w:pPr>
            <w:r w:rsidRPr="007518FD">
              <w:t>P02Z</w:t>
            </w:r>
          </w:p>
        </w:tc>
        <w:tc>
          <w:tcPr>
            <w:tcW w:w="3512" w:type="pct"/>
          </w:tcPr>
          <w:p w14:paraId="592613ED" w14:textId="77777777" w:rsidR="007518FD" w:rsidRPr="007518FD" w:rsidRDefault="007518FD" w:rsidP="007518FD">
            <w:pPr>
              <w:spacing w:after="40"/>
              <w:jc w:val="left"/>
              <w:rPr>
                <w:szCs w:val="20"/>
              </w:rPr>
            </w:pPr>
            <w:r w:rsidRPr="007518FD">
              <w:t>Cardiothoracic and Vascular Procedures for Neonates</w:t>
            </w:r>
          </w:p>
        </w:tc>
        <w:tc>
          <w:tcPr>
            <w:tcW w:w="471" w:type="pct"/>
          </w:tcPr>
          <w:p w14:paraId="24D75679" w14:textId="77777777" w:rsidR="007518FD" w:rsidRPr="007518FD" w:rsidRDefault="007518FD" w:rsidP="007518FD">
            <w:pPr>
              <w:spacing w:after="40"/>
              <w:ind w:right="170"/>
              <w:jc w:val="right"/>
              <w:rPr>
                <w:szCs w:val="20"/>
              </w:rPr>
            </w:pPr>
            <w:r w:rsidRPr="007518FD">
              <w:t>26.300</w:t>
            </w:r>
          </w:p>
        </w:tc>
        <w:tc>
          <w:tcPr>
            <w:tcW w:w="470" w:type="pct"/>
          </w:tcPr>
          <w:p w14:paraId="741D3599" w14:textId="77777777" w:rsidR="007518FD" w:rsidRPr="007518FD" w:rsidRDefault="007518FD" w:rsidP="007518FD">
            <w:pPr>
              <w:spacing w:after="40"/>
              <w:ind w:right="170"/>
              <w:jc w:val="right"/>
              <w:rPr>
                <w:szCs w:val="20"/>
              </w:rPr>
            </w:pPr>
            <w:r w:rsidRPr="007518FD">
              <w:t>23.246</w:t>
            </w:r>
          </w:p>
        </w:tc>
      </w:tr>
      <w:tr w:rsidR="007518FD" w:rsidRPr="007518FD" w14:paraId="79571341" w14:textId="77777777" w:rsidTr="0039145D">
        <w:tc>
          <w:tcPr>
            <w:tcW w:w="547" w:type="pct"/>
          </w:tcPr>
          <w:p w14:paraId="103F6052" w14:textId="77777777" w:rsidR="007518FD" w:rsidRPr="007518FD" w:rsidRDefault="007518FD" w:rsidP="007518FD">
            <w:pPr>
              <w:spacing w:after="40"/>
              <w:jc w:val="center"/>
              <w:rPr>
                <w:szCs w:val="20"/>
              </w:rPr>
            </w:pPr>
            <w:r w:rsidRPr="007518FD">
              <w:t>P03A</w:t>
            </w:r>
          </w:p>
        </w:tc>
        <w:tc>
          <w:tcPr>
            <w:tcW w:w="3512" w:type="pct"/>
          </w:tcPr>
          <w:p w14:paraId="6A5EF0F8"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1000-1499g W Significant OR Proc/Vent&gt;=96hrs, Major Complexity</w:t>
            </w:r>
          </w:p>
        </w:tc>
        <w:tc>
          <w:tcPr>
            <w:tcW w:w="471" w:type="pct"/>
          </w:tcPr>
          <w:p w14:paraId="574F495C" w14:textId="77777777" w:rsidR="007518FD" w:rsidRPr="007518FD" w:rsidRDefault="007518FD" w:rsidP="007518FD">
            <w:pPr>
              <w:spacing w:after="40"/>
              <w:ind w:right="170"/>
              <w:jc w:val="right"/>
              <w:rPr>
                <w:szCs w:val="20"/>
              </w:rPr>
            </w:pPr>
            <w:r w:rsidRPr="007518FD">
              <w:t>27.894</w:t>
            </w:r>
          </w:p>
        </w:tc>
        <w:tc>
          <w:tcPr>
            <w:tcW w:w="470" w:type="pct"/>
          </w:tcPr>
          <w:p w14:paraId="17BE4483" w14:textId="77777777" w:rsidR="007518FD" w:rsidRPr="007518FD" w:rsidRDefault="007518FD" w:rsidP="007518FD">
            <w:pPr>
              <w:spacing w:after="40"/>
              <w:ind w:right="170"/>
              <w:jc w:val="right"/>
              <w:rPr>
                <w:szCs w:val="20"/>
              </w:rPr>
            </w:pPr>
            <w:r w:rsidRPr="007518FD">
              <w:t>27.340</w:t>
            </w:r>
          </w:p>
        </w:tc>
      </w:tr>
      <w:tr w:rsidR="007518FD" w:rsidRPr="007518FD" w14:paraId="1512016D" w14:textId="77777777" w:rsidTr="0039145D">
        <w:tc>
          <w:tcPr>
            <w:tcW w:w="547" w:type="pct"/>
          </w:tcPr>
          <w:p w14:paraId="1C8A9143" w14:textId="77777777" w:rsidR="007518FD" w:rsidRPr="007518FD" w:rsidRDefault="007518FD" w:rsidP="007518FD">
            <w:pPr>
              <w:spacing w:after="40"/>
              <w:jc w:val="center"/>
              <w:rPr>
                <w:szCs w:val="20"/>
              </w:rPr>
            </w:pPr>
            <w:r w:rsidRPr="007518FD">
              <w:t>P03B</w:t>
            </w:r>
          </w:p>
        </w:tc>
        <w:tc>
          <w:tcPr>
            <w:tcW w:w="3512" w:type="pct"/>
          </w:tcPr>
          <w:p w14:paraId="0AF37981"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1000-1499g W Significant OR Proc/Vent&gt;=96hrs, Minor Complexity</w:t>
            </w:r>
          </w:p>
        </w:tc>
        <w:tc>
          <w:tcPr>
            <w:tcW w:w="471" w:type="pct"/>
          </w:tcPr>
          <w:p w14:paraId="39890C40" w14:textId="77777777" w:rsidR="007518FD" w:rsidRPr="007518FD" w:rsidRDefault="007518FD" w:rsidP="007518FD">
            <w:pPr>
              <w:spacing w:after="40"/>
              <w:ind w:right="170"/>
              <w:jc w:val="right"/>
              <w:rPr>
                <w:szCs w:val="20"/>
              </w:rPr>
            </w:pPr>
            <w:r w:rsidRPr="007518FD">
              <w:t>15.906</w:t>
            </w:r>
          </w:p>
        </w:tc>
        <w:tc>
          <w:tcPr>
            <w:tcW w:w="470" w:type="pct"/>
          </w:tcPr>
          <w:p w14:paraId="59A7CA8A" w14:textId="77777777" w:rsidR="007518FD" w:rsidRPr="007518FD" w:rsidRDefault="007518FD" w:rsidP="007518FD">
            <w:pPr>
              <w:spacing w:after="40"/>
              <w:ind w:right="170"/>
              <w:jc w:val="right"/>
              <w:rPr>
                <w:szCs w:val="20"/>
              </w:rPr>
            </w:pPr>
            <w:r w:rsidRPr="007518FD">
              <w:t>12.603</w:t>
            </w:r>
          </w:p>
        </w:tc>
      </w:tr>
      <w:tr w:rsidR="007518FD" w:rsidRPr="007518FD" w14:paraId="28970E06" w14:textId="77777777" w:rsidTr="0039145D">
        <w:tc>
          <w:tcPr>
            <w:tcW w:w="547" w:type="pct"/>
          </w:tcPr>
          <w:p w14:paraId="6ECD7EA6" w14:textId="77777777" w:rsidR="007518FD" w:rsidRPr="007518FD" w:rsidRDefault="007518FD" w:rsidP="007518FD">
            <w:pPr>
              <w:spacing w:after="40"/>
              <w:jc w:val="center"/>
              <w:rPr>
                <w:szCs w:val="20"/>
              </w:rPr>
            </w:pPr>
            <w:r w:rsidRPr="007518FD">
              <w:t>P04A</w:t>
            </w:r>
          </w:p>
        </w:tc>
        <w:tc>
          <w:tcPr>
            <w:tcW w:w="3512" w:type="pct"/>
          </w:tcPr>
          <w:p w14:paraId="5C808E27"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1500-1999g W Significant OR Proc/Vent&gt;=96hrs, Major Complexity</w:t>
            </w:r>
          </w:p>
        </w:tc>
        <w:tc>
          <w:tcPr>
            <w:tcW w:w="471" w:type="pct"/>
          </w:tcPr>
          <w:p w14:paraId="4ADA6514" w14:textId="77777777" w:rsidR="007518FD" w:rsidRPr="007518FD" w:rsidRDefault="007518FD" w:rsidP="007518FD">
            <w:pPr>
              <w:spacing w:after="40"/>
              <w:ind w:right="170"/>
              <w:jc w:val="right"/>
              <w:rPr>
                <w:szCs w:val="20"/>
              </w:rPr>
            </w:pPr>
            <w:r w:rsidRPr="007518FD">
              <w:t>22.605</w:t>
            </w:r>
          </w:p>
        </w:tc>
        <w:tc>
          <w:tcPr>
            <w:tcW w:w="470" w:type="pct"/>
          </w:tcPr>
          <w:p w14:paraId="37649439" w14:textId="77777777" w:rsidR="007518FD" w:rsidRPr="007518FD" w:rsidRDefault="007518FD" w:rsidP="007518FD">
            <w:pPr>
              <w:spacing w:after="40"/>
              <w:ind w:right="170"/>
              <w:jc w:val="right"/>
              <w:rPr>
                <w:szCs w:val="20"/>
              </w:rPr>
            </w:pPr>
            <w:r w:rsidRPr="007518FD">
              <w:t>9.742</w:t>
            </w:r>
          </w:p>
        </w:tc>
      </w:tr>
      <w:tr w:rsidR="007518FD" w:rsidRPr="007518FD" w14:paraId="70D2C9BB" w14:textId="77777777" w:rsidTr="0039145D">
        <w:tc>
          <w:tcPr>
            <w:tcW w:w="547" w:type="pct"/>
          </w:tcPr>
          <w:p w14:paraId="4601C250" w14:textId="77777777" w:rsidR="007518FD" w:rsidRPr="007518FD" w:rsidRDefault="007518FD" w:rsidP="007518FD">
            <w:pPr>
              <w:spacing w:after="40"/>
              <w:jc w:val="center"/>
              <w:rPr>
                <w:szCs w:val="20"/>
              </w:rPr>
            </w:pPr>
            <w:r w:rsidRPr="007518FD">
              <w:t>P04B</w:t>
            </w:r>
          </w:p>
        </w:tc>
        <w:tc>
          <w:tcPr>
            <w:tcW w:w="3512" w:type="pct"/>
          </w:tcPr>
          <w:p w14:paraId="4C885180"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1500-1999g W Significant OR Proc/Vent&gt;=96hrs, Minor Complexity</w:t>
            </w:r>
          </w:p>
        </w:tc>
        <w:tc>
          <w:tcPr>
            <w:tcW w:w="471" w:type="pct"/>
          </w:tcPr>
          <w:p w14:paraId="24AB7E8F" w14:textId="77777777" w:rsidR="007518FD" w:rsidRPr="007518FD" w:rsidRDefault="007518FD" w:rsidP="007518FD">
            <w:pPr>
              <w:spacing w:after="40"/>
              <w:ind w:right="170"/>
              <w:jc w:val="right"/>
              <w:rPr>
                <w:szCs w:val="20"/>
              </w:rPr>
            </w:pPr>
            <w:r w:rsidRPr="007518FD">
              <w:t>9.679</w:t>
            </w:r>
          </w:p>
        </w:tc>
        <w:tc>
          <w:tcPr>
            <w:tcW w:w="470" w:type="pct"/>
          </w:tcPr>
          <w:p w14:paraId="6222EC5E" w14:textId="77777777" w:rsidR="007518FD" w:rsidRPr="007518FD" w:rsidRDefault="007518FD" w:rsidP="007518FD">
            <w:pPr>
              <w:spacing w:after="40"/>
              <w:ind w:right="170"/>
              <w:jc w:val="right"/>
              <w:rPr>
                <w:szCs w:val="20"/>
              </w:rPr>
            </w:pPr>
            <w:r w:rsidRPr="007518FD">
              <w:t>11.406</w:t>
            </w:r>
          </w:p>
        </w:tc>
      </w:tr>
      <w:tr w:rsidR="007518FD" w:rsidRPr="007518FD" w14:paraId="738B0C49" w14:textId="77777777" w:rsidTr="0039145D">
        <w:tc>
          <w:tcPr>
            <w:tcW w:w="547" w:type="pct"/>
          </w:tcPr>
          <w:p w14:paraId="6192073D" w14:textId="77777777" w:rsidR="007518FD" w:rsidRPr="007518FD" w:rsidRDefault="007518FD" w:rsidP="007518FD">
            <w:pPr>
              <w:spacing w:after="40"/>
              <w:jc w:val="center"/>
              <w:rPr>
                <w:szCs w:val="20"/>
              </w:rPr>
            </w:pPr>
            <w:r w:rsidRPr="007518FD">
              <w:t>P05A</w:t>
            </w:r>
          </w:p>
        </w:tc>
        <w:tc>
          <w:tcPr>
            <w:tcW w:w="3512" w:type="pct"/>
          </w:tcPr>
          <w:p w14:paraId="3A2C9630"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2000-2499g W Significant OR Proc/Vent&gt;=96hrs, Major Complexity</w:t>
            </w:r>
          </w:p>
        </w:tc>
        <w:tc>
          <w:tcPr>
            <w:tcW w:w="471" w:type="pct"/>
          </w:tcPr>
          <w:p w14:paraId="5B8A7FE9" w14:textId="77777777" w:rsidR="007518FD" w:rsidRPr="007518FD" w:rsidRDefault="007518FD" w:rsidP="007518FD">
            <w:pPr>
              <w:spacing w:after="40"/>
              <w:ind w:right="170"/>
              <w:jc w:val="right"/>
              <w:rPr>
                <w:szCs w:val="20"/>
              </w:rPr>
            </w:pPr>
            <w:r w:rsidRPr="007518FD">
              <w:t>29.212</w:t>
            </w:r>
          </w:p>
        </w:tc>
        <w:tc>
          <w:tcPr>
            <w:tcW w:w="470" w:type="pct"/>
          </w:tcPr>
          <w:p w14:paraId="6B59EAA1" w14:textId="77777777" w:rsidR="007518FD" w:rsidRPr="007518FD" w:rsidRDefault="007518FD" w:rsidP="007518FD">
            <w:pPr>
              <w:spacing w:after="40"/>
              <w:ind w:right="170"/>
              <w:jc w:val="right"/>
              <w:rPr>
                <w:szCs w:val="20"/>
              </w:rPr>
            </w:pPr>
            <w:r w:rsidRPr="007518FD">
              <w:t>-</w:t>
            </w:r>
          </w:p>
        </w:tc>
      </w:tr>
      <w:tr w:rsidR="007518FD" w:rsidRPr="007518FD" w14:paraId="7BCF3A0B" w14:textId="77777777" w:rsidTr="0039145D">
        <w:tc>
          <w:tcPr>
            <w:tcW w:w="547" w:type="pct"/>
          </w:tcPr>
          <w:p w14:paraId="386338A4" w14:textId="77777777" w:rsidR="007518FD" w:rsidRPr="007518FD" w:rsidRDefault="007518FD" w:rsidP="007518FD">
            <w:pPr>
              <w:spacing w:after="40"/>
              <w:jc w:val="center"/>
              <w:rPr>
                <w:szCs w:val="20"/>
              </w:rPr>
            </w:pPr>
            <w:r w:rsidRPr="007518FD">
              <w:t>P05B</w:t>
            </w:r>
          </w:p>
        </w:tc>
        <w:tc>
          <w:tcPr>
            <w:tcW w:w="3512" w:type="pct"/>
          </w:tcPr>
          <w:p w14:paraId="5180C99D"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2000-2499g W Significant OR Proc/Vent&gt;=96hrs, Minor Complexity</w:t>
            </w:r>
          </w:p>
        </w:tc>
        <w:tc>
          <w:tcPr>
            <w:tcW w:w="471" w:type="pct"/>
          </w:tcPr>
          <w:p w14:paraId="54C3644D" w14:textId="77777777" w:rsidR="007518FD" w:rsidRPr="007518FD" w:rsidRDefault="007518FD" w:rsidP="007518FD">
            <w:pPr>
              <w:spacing w:after="40"/>
              <w:ind w:right="170"/>
              <w:jc w:val="right"/>
              <w:rPr>
                <w:szCs w:val="20"/>
              </w:rPr>
            </w:pPr>
            <w:r w:rsidRPr="007518FD">
              <w:t>14.421</w:t>
            </w:r>
          </w:p>
        </w:tc>
        <w:tc>
          <w:tcPr>
            <w:tcW w:w="470" w:type="pct"/>
          </w:tcPr>
          <w:p w14:paraId="66EBB6C3" w14:textId="77777777" w:rsidR="007518FD" w:rsidRPr="007518FD" w:rsidRDefault="007518FD" w:rsidP="007518FD">
            <w:pPr>
              <w:spacing w:after="40"/>
              <w:ind w:right="170"/>
              <w:jc w:val="right"/>
              <w:rPr>
                <w:szCs w:val="20"/>
              </w:rPr>
            </w:pPr>
            <w:r w:rsidRPr="007518FD">
              <w:t>13.904</w:t>
            </w:r>
          </w:p>
        </w:tc>
      </w:tr>
      <w:tr w:rsidR="007518FD" w:rsidRPr="007518FD" w14:paraId="456AC99A" w14:textId="77777777" w:rsidTr="0039145D">
        <w:tc>
          <w:tcPr>
            <w:tcW w:w="547" w:type="pct"/>
          </w:tcPr>
          <w:p w14:paraId="57F2A4B7" w14:textId="77777777" w:rsidR="007518FD" w:rsidRPr="007518FD" w:rsidRDefault="007518FD" w:rsidP="007518FD">
            <w:pPr>
              <w:spacing w:after="40"/>
              <w:jc w:val="center"/>
              <w:rPr>
                <w:szCs w:val="20"/>
              </w:rPr>
            </w:pPr>
            <w:r w:rsidRPr="007518FD">
              <w:t>P06A</w:t>
            </w:r>
          </w:p>
        </w:tc>
        <w:tc>
          <w:tcPr>
            <w:tcW w:w="3512" w:type="pct"/>
          </w:tcPr>
          <w:p w14:paraId="12A5EFE7"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&gt;=2500g W Significant OR Proc/Vent&gt;=96hrs, Major Complexity</w:t>
            </w:r>
          </w:p>
        </w:tc>
        <w:tc>
          <w:tcPr>
            <w:tcW w:w="471" w:type="pct"/>
          </w:tcPr>
          <w:p w14:paraId="02F12838" w14:textId="77777777" w:rsidR="007518FD" w:rsidRPr="007518FD" w:rsidRDefault="007518FD" w:rsidP="007518FD">
            <w:pPr>
              <w:spacing w:after="40"/>
              <w:ind w:right="170"/>
              <w:jc w:val="right"/>
              <w:rPr>
                <w:szCs w:val="20"/>
              </w:rPr>
            </w:pPr>
            <w:r w:rsidRPr="007518FD">
              <w:t>31.252</w:t>
            </w:r>
          </w:p>
        </w:tc>
        <w:tc>
          <w:tcPr>
            <w:tcW w:w="470" w:type="pct"/>
          </w:tcPr>
          <w:p w14:paraId="78A0A1C4" w14:textId="77777777" w:rsidR="007518FD" w:rsidRPr="007518FD" w:rsidRDefault="007518FD" w:rsidP="007518FD">
            <w:pPr>
              <w:spacing w:after="40"/>
              <w:ind w:right="170"/>
              <w:jc w:val="right"/>
              <w:rPr>
                <w:szCs w:val="20"/>
              </w:rPr>
            </w:pPr>
            <w:r w:rsidRPr="007518FD">
              <w:t>17.714</w:t>
            </w:r>
          </w:p>
        </w:tc>
      </w:tr>
      <w:tr w:rsidR="007518FD" w:rsidRPr="007518FD" w14:paraId="4F15E56B" w14:textId="77777777" w:rsidTr="0039145D">
        <w:tc>
          <w:tcPr>
            <w:tcW w:w="547" w:type="pct"/>
          </w:tcPr>
          <w:p w14:paraId="2CC4EAFE" w14:textId="77777777" w:rsidR="007518FD" w:rsidRPr="007518FD" w:rsidRDefault="007518FD" w:rsidP="007518FD">
            <w:pPr>
              <w:spacing w:after="40"/>
              <w:jc w:val="center"/>
              <w:rPr>
                <w:szCs w:val="20"/>
              </w:rPr>
            </w:pPr>
            <w:r w:rsidRPr="007518FD">
              <w:t>P06B</w:t>
            </w:r>
          </w:p>
        </w:tc>
        <w:tc>
          <w:tcPr>
            <w:tcW w:w="3512" w:type="pct"/>
          </w:tcPr>
          <w:p w14:paraId="1977E825"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&gt;=2500g W Significant OR Proc/Vent&gt;=96hrs, Minor Complexity</w:t>
            </w:r>
          </w:p>
        </w:tc>
        <w:tc>
          <w:tcPr>
            <w:tcW w:w="471" w:type="pct"/>
          </w:tcPr>
          <w:p w14:paraId="28118D10" w14:textId="77777777" w:rsidR="007518FD" w:rsidRPr="007518FD" w:rsidRDefault="007518FD" w:rsidP="007518FD">
            <w:pPr>
              <w:spacing w:after="40"/>
              <w:ind w:right="170"/>
              <w:jc w:val="right"/>
              <w:rPr>
                <w:szCs w:val="20"/>
              </w:rPr>
            </w:pPr>
            <w:r w:rsidRPr="007518FD">
              <w:t>7.287</w:t>
            </w:r>
          </w:p>
        </w:tc>
        <w:tc>
          <w:tcPr>
            <w:tcW w:w="470" w:type="pct"/>
          </w:tcPr>
          <w:p w14:paraId="445D6C70" w14:textId="77777777" w:rsidR="007518FD" w:rsidRPr="007518FD" w:rsidRDefault="007518FD" w:rsidP="007518FD">
            <w:pPr>
              <w:spacing w:after="40"/>
              <w:ind w:right="170"/>
              <w:jc w:val="right"/>
              <w:rPr>
                <w:szCs w:val="20"/>
              </w:rPr>
            </w:pPr>
            <w:r w:rsidRPr="007518FD">
              <w:t>7.290</w:t>
            </w:r>
          </w:p>
        </w:tc>
      </w:tr>
      <w:tr w:rsidR="007518FD" w:rsidRPr="007518FD" w14:paraId="2F882761" w14:textId="77777777" w:rsidTr="0039145D">
        <w:tc>
          <w:tcPr>
            <w:tcW w:w="547" w:type="pct"/>
          </w:tcPr>
          <w:p w14:paraId="160F26D2" w14:textId="77777777" w:rsidR="007518FD" w:rsidRPr="007518FD" w:rsidRDefault="007518FD" w:rsidP="007518FD">
            <w:pPr>
              <w:spacing w:after="40"/>
              <w:jc w:val="center"/>
              <w:rPr>
                <w:szCs w:val="20"/>
              </w:rPr>
            </w:pPr>
            <w:r w:rsidRPr="007518FD">
              <w:t>P07Z</w:t>
            </w:r>
          </w:p>
        </w:tc>
        <w:tc>
          <w:tcPr>
            <w:tcW w:w="3512" w:type="pct"/>
          </w:tcPr>
          <w:p w14:paraId="5E50FDCF"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&lt;750g W Significant OR Procedures</w:t>
            </w:r>
          </w:p>
        </w:tc>
        <w:tc>
          <w:tcPr>
            <w:tcW w:w="471" w:type="pct"/>
          </w:tcPr>
          <w:p w14:paraId="6425DEE4" w14:textId="77777777" w:rsidR="007518FD" w:rsidRPr="007518FD" w:rsidRDefault="007518FD" w:rsidP="007518FD">
            <w:pPr>
              <w:spacing w:after="40"/>
              <w:ind w:right="170"/>
              <w:jc w:val="right"/>
              <w:rPr>
                <w:szCs w:val="20"/>
              </w:rPr>
            </w:pPr>
            <w:r w:rsidRPr="007518FD">
              <w:t>68.137</w:t>
            </w:r>
          </w:p>
        </w:tc>
        <w:tc>
          <w:tcPr>
            <w:tcW w:w="470" w:type="pct"/>
          </w:tcPr>
          <w:p w14:paraId="1BE4B1DD" w14:textId="77777777" w:rsidR="007518FD" w:rsidRPr="007518FD" w:rsidRDefault="007518FD" w:rsidP="007518FD">
            <w:pPr>
              <w:spacing w:after="40"/>
              <w:ind w:right="170"/>
              <w:jc w:val="right"/>
              <w:rPr>
                <w:szCs w:val="20"/>
              </w:rPr>
            </w:pPr>
            <w:r w:rsidRPr="007518FD">
              <w:t>58.073</w:t>
            </w:r>
          </w:p>
        </w:tc>
      </w:tr>
      <w:tr w:rsidR="007518FD" w:rsidRPr="007518FD" w14:paraId="467491A5" w14:textId="77777777" w:rsidTr="0039145D">
        <w:tc>
          <w:tcPr>
            <w:tcW w:w="547" w:type="pct"/>
          </w:tcPr>
          <w:p w14:paraId="155B81A4" w14:textId="77777777" w:rsidR="007518FD" w:rsidRPr="007518FD" w:rsidRDefault="007518FD" w:rsidP="007518FD">
            <w:pPr>
              <w:spacing w:after="40"/>
              <w:jc w:val="center"/>
              <w:rPr>
                <w:szCs w:val="20"/>
              </w:rPr>
            </w:pPr>
            <w:r w:rsidRPr="007518FD">
              <w:t>P08Z</w:t>
            </w:r>
          </w:p>
        </w:tc>
        <w:tc>
          <w:tcPr>
            <w:tcW w:w="3512" w:type="pct"/>
          </w:tcPr>
          <w:p w14:paraId="72893C67"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750-999g W Significant OR Procedures</w:t>
            </w:r>
          </w:p>
        </w:tc>
        <w:tc>
          <w:tcPr>
            <w:tcW w:w="471" w:type="pct"/>
          </w:tcPr>
          <w:p w14:paraId="15DF34BB" w14:textId="77777777" w:rsidR="007518FD" w:rsidRPr="007518FD" w:rsidRDefault="007518FD" w:rsidP="007518FD">
            <w:pPr>
              <w:spacing w:after="40"/>
              <w:ind w:right="170"/>
              <w:jc w:val="right"/>
              <w:rPr>
                <w:szCs w:val="20"/>
              </w:rPr>
            </w:pPr>
            <w:r w:rsidRPr="007518FD">
              <w:t>50.008</w:t>
            </w:r>
          </w:p>
        </w:tc>
        <w:tc>
          <w:tcPr>
            <w:tcW w:w="470" w:type="pct"/>
          </w:tcPr>
          <w:p w14:paraId="2EF6A068" w14:textId="77777777" w:rsidR="007518FD" w:rsidRPr="007518FD" w:rsidRDefault="007518FD" w:rsidP="007518FD">
            <w:pPr>
              <w:spacing w:after="40"/>
              <w:ind w:right="170"/>
              <w:jc w:val="right"/>
              <w:rPr>
                <w:szCs w:val="20"/>
              </w:rPr>
            </w:pPr>
            <w:r w:rsidRPr="007518FD">
              <w:t>43.078</w:t>
            </w:r>
          </w:p>
        </w:tc>
      </w:tr>
      <w:tr w:rsidR="007518FD" w:rsidRPr="007518FD" w14:paraId="5251F9DD" w14:textId="77777777" w:rsidTr="0039145D">
        <w:tc>
          <w:tcPr>
            <w:tcW w:w="547" w:type="pct"/>
          </w:tcPr>
          <w:p w14:paraId="010434F2" w14:textId="77777777" w:rsidR="007518FD" w:rsidRPr="007518FD" w:rsidRDefault="007518FD" w:rsidP="007518FD">
            <w:pPr>
              <w:spacing w:after="40"/>
              <w:jc w:val="center"/>
              <w:rPr>
                <w:szCs w:val="20"/>
              </w:rPr>
            </w:pPr>
            <w:r w:rsidRPr="007518FD">
              <w:t>P60A</w:t>
            </w:r>
          </w:p>
        </w:tc>
        <w:tc>
          <w:tcPr>
            <w:tcW w:w="3512" w:type="pct"/>
          </w:tcPr>
          <w:p w14:paraId="196FDEC4" w14:textId="77777777" w:rsidR="007518FD" w:rsidRPr="007518FD" w:rsidRDefault="007518FD" w:rsidP="007518FD">
            <w:pPr>
              <w:spacing w:after="40"/>
              <w:jc w:val="left"/>
              <w:rPr>
                <w:szCs w:val="20"/>
              </w:rPr>
            </w:pPr>
            <w:r w:rsidRPr="007518FD">
              <w:t xml:space="preserve">Neonate W/O Sig OR/Vent&gt;=96hrs, Died/Transfer Acute Facility &lt;5 Days, </w:t>
            </w:r>
            <w:proofErr w:type="spellStart"/>
            <w:r w:rsidRPr="007518FD">
              <w:t>MajC</w:t>
            </w:r>
            <w:proofErr w:type="spellEnd"/>
          </w:p>
        </w:tc>
        <w:tc>
          <w:tcPr>
            <w:tcW w:w="471" w:type="pct"/>
          </w:tcPr>
          <w:p w14:paraId="73C1B72E" w14:textId="77777777" w:rsidR="007518FD" w:rsidRPr="007518FD" w:rsidRDefault="007518FD" w:rsidP="007518FD">
            <w:pPr>
              <w:spacing w:after="40"/>
              <w:ind w:right="170"/>
              <w:jc w:val="right"/>
              <w:rPr>
                <w:szCs w:val="20"/>
              </w:rPr>
            </w:pPr>
            <w:r w:rsidRPr="007518FD">
              <w:t>1.072</w:t>
            </w:r>
          </w:p>
        </w:tc>
        <w:tc>
          <w:tcPr>
            <w:tcW w:w="470" w:type="pct"/>
          </w:tcPr>
          <w:p w14:paraId="699D4AF8" w14:textId="77777777" w:rsidR="007518FD" w:rsidRPr="007518FD" w:rsidRDefault="007518FD" w:rsidP="007518FD">
            <w:pPr>
              <w:spacing w:after="40"/>
              <w:ind w:right="170"/>
              <w:jc w:val="right"/>
              <w:rPr>
                <w:szCs w:val="20"/>
              </w:rPr>
            </w:pPr>
            <w:r w:rsidRPr="007518FD">
              <w:t>0.071</w:t>
            </w:r>
          </w:p>
        </w:tc>
      </w:tr>
      <w:tr w:rsidR="007518FD" w:rsidRPr="007518FD" w14:paraId="69BCDC61" w14:textId="77777777" w:rsidTr="0039145D">
        <w:tc>
          <w:tcPr>
            <w:tcW w:w="547" w:type="pct"/>
          </w:tcPr>
          <w:p w14:paraId="2DEB7119" w14:textId="77777777" w:rsidR="007518FD" w:rsidRPr="007518FD" w:rsidRDefault="007518FD" w:rsidP="007518FD">
            <w:pPr>
              <w:spacing w:after="40"/>
              <w:jc w:val="center"/>
              <w:rPr>
                <w:szCs w:val="20"/>
              </w:rPr>
            </w:pPr>
            <w:r w:rsidRPr="007518FD">
              <w:t>P60B</w:t>
            </w:r>
          </w:p>
        </w:tc>
        <w:tc>
          <w:tcPr>
            <w:tcW w:w="3512" w:type="pct"/>
          </w:tcPr>
          <w:p w14:paraId="3C5E8F71" w14:textId="77777777" w:rsidR="007518FD" w:rsidRPr="007518FD" w:rsidRDefault="007518FD" w:rsidP="007518FD">
            <w:pPr>
              <w:spacing w:after="40"/>
              <w:jc w:val="left"/>
              <w:rPr>
                <w:szCs w:val="20"/>
              </w:rPr>
            </w:pPr>
            <w:r w:rsidRPr="007518FD">
              <w:t xml:space="preserve">Neonate W/O Sig OR/Vent&gt;=96hrs, Died/Transfer Acute Facility &lt;5 Days, </w:t>
            </w:r>
            <w:proofErr w:type="spellStart"/>
            <w:r w:rsidRPr="007518FD">
              <w:t>MinC</w:t>
            </w:r>
            <w:proofErr w:type="spellEnd"/>
          </w:p>
        </w:tc>
        <w:tc>
          <w:tcPr>
            <w:tcW w:w="471" w:type="pct"/>
          </w:tcPr>
          <w:p w14:paraId="12B1C735" w14:textId="77777777" w:rsidR="007518FD" w:rsidRPr="007518FD" w:rsidRDefault="007518FD" w:rsidP="007518FD">
            <w:pPr>
              <w:spacing w:after="40"/>
              <w:ind w:right="170"/>
              <w:jc w:val="right"/>
              <w:rPr>
                <w:szCs w:val="20"/>
              </w:rPr>
            </w:pPr>
            <w:r w:rsidRPr="007518FD">
              <w:t>0.801</w:t>
            </w:r>
          </w:p>
        </w:tc>
        <w:tc>
          <w:tcPr>
            <w:tcW w:w="470" w:type="pct"/>
          </w:tcPr>
          <w:p w14:paraId="4933F7F9" w14:textId="77777777" w:rsidR="007518FD" w:rsidRPr="007518FD" w:rsidRDefault="007518FD" w:rsidP="007518FD">
            <w:pPr>
              <w:spacing w:after="40"/>
              <w:ind w:right="170"/>
              <w:jc w:val="right"/>
              <w:rPr>
                <w:szCs w:val="20"/>
              </w:rPr>
            </w:pPr>
            <w:r w:rsidRPr="007518FD">
              <w:t>4.496</w:t>
            </w:r>
          </w:p>
        </w:tc>
      </w:tr>
      <w:tr w:rsidR="007518FD" w:rsidRPr="007518FD" w14:paraId="77BEF27F" w14:textId="77777777" w:rsidTr="0039145D">
        <w:tc>
          <w:tcPr>
            <w:tcW w:w="547" w:type="pct"/>
          </w:tcPr>
          <w:p w14:paraId="0D5F55AD" w14:textId="77777777" w:rsidR="007518FD" w:rsidRPr="007518FD" w:rsidRDefault="007518FD" w:rsidP="007518FD">
            <w:pPr>
              <w:spacing w:after="40"/>
              <w:jc w:val="center"/>
              <w:rPr>
                <w:szCs w:val="20"/>
              </w:rPr>
            </w:pPr>
            <w:r w:rsidRPr="007518FD">
              <w:t>P61Z</w:t>
            </w:r>
          </w:p>
        </w:tc>
        <w:tc>
          <w:tcPr>
            <w:tcW w:w="3512" w:type="pct"/>
          </w:tcPr>
          <w:p w14:paraId="1D66788F"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&lt;750g W/O Significant OR procedure</w:t>
            </w:r>
          </w:p>
        </w:tc>
        <w:tc>
          <w:tcPr>
            <w:tcW w:w="471" w:type="pct"/>
          </w:tcPr>
          <w:p w14:paraId="7F2BCDF4" w14:textId="77777777" w:rsidR="007518FD" w:rsidRPr="007518FD" w:rsidRDefault="007518FD" w:rsidP="007518FD">
            <w:pPr>
              <w:spacing w:after="40"/>
              <w:ind w:right="170"/>
              <w:jc w:val="right"/>
              <w:rPr>
                <w:szCs w:val="20"/>
              </w:rPr>
            </w:pPr>
            <w:r w:rsidRPr="007518FD">
              <w:t>47.905</w:t>
            </w:r>
          </w:p>
        </w:tc>
        <w:tc>
          <w:tcPr>
            <w:tcW w:w="470" w:type="pct"/>
          </w:tcPr>
          <w:p w14:paraId="4E88F8D5" w14:textId="77777777" w:rsidR="007518FD" w:rsidRPr="007518FD" w:rsidRDefault="007518FD" w:rsidP="007518FD">
            <w:pPr>
              <w:spacing w:after="40"/>
              <w:ind w:right="170"/>
              <w:jc w:val="right"/>
              <w:rPr>
                <w:szCs w:val="20"/>
              </w:rPr>
            </w:pPr>
            <w:r w:rsidRPr="007518FD">
              <w:t>42.201</w:t>
            </w:r>
          </w:p>
        </w:tc>
      </w:tr>
      <w:tr w:rsidR="007518FD" w:rsidRPr="007518FD" w14:paraId="3DE52593" w14:textId="77777777" w:rsidTr="0039145D">
        <w:tc>
          <w:tcPr>
            <w:tcW w:w="547" w:type="pct"/>
          </w:tcPr>
          <w:p w14:paraId="7369DA49" w14:textId="77777777" w:rsidR="007518FD" w:rsidRPr="007518FD" w:rsidRDefault="007518FD" w:rsidP="007518FD">
            <w:pPr>
              <w:spacing w:after="40"/>
              <w:jc w:val="center"/>
              <w:rPr>
                <w:szCs w:val="20"/>
              </w:rPr>
            </w:pPr>
            <w:r w:rsidRPr="007518FD">
              <w:t>P62A</w:t>
            </w:r>
          </w:p>
        </w:tc>
        <w:tc>
          <w:tcPr>
            <w:tcW w:w="3512" w:type="pct"/>
          </w:tcPr>
          <w:p w14:paraId="3EE80EF1"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750-999g W/O Significant OR Procedures, Major Complexity</w:t>
            </w:r>
          </w:p>
        </w:tc>
        <w:tc>
          <w:tcPr>
            <w:tcW w:w="471" w:type="pct"/>
          </w:tcPr>
          <w:p w14:paraId="67920718" w14:textId="77777777" w:rsidR="007518FD" w:rsidRPr="007518FD" w:rsidRDefault="007518FD" w:rsidP="007518FD">
            <w:pPr>
              <w:spacing w:after="40"/>
              <w:ind w:right="170"/>
              <w:jc w:val="right"/>
              <w:rPr>
                <w:szCs w:val="20"/>
              </w:rPr>
            </w:pPr>
            <w:r w:rsidRPr="007518FD">
              <w:t>39.729</w:t>
            </w:r>
          </w:p>
        </w:tc>
        <w:tc>
          <w:tcPr>
            <w:tcW w:w="470" w:type="pct"/>
          </w:tcPr>
          <w:p w14:paraId="682711DC" w14:textId="77777777" w:rsidR="007518FD" w:rsidRPr="007518FD" w:rsidRDefault="007518FD" w:rsidP="007518FD">
            <w:pPr>
              <w:spacing w:after="40"/>
              <w:ind w:right="170"/>
              <w:jc w:val="right"/>
              <w:rPr>
                <w:szCs w:val="20"/>
              </w:rPr>
            </w:pPr>
            <w:r w:rsidRPr="007518FD">
              <w:t>35.836</w:t>
            </w:r>
          </w:p>
        </w:tc>
      </w:tr>
      <w:tr w:rsidR="007518FD" w:rsidRPr="007518FD" w14:paraId="7FE86511" w14:textId="77777777" w:rsidTr="0039145D">
        <w:tc>
          <w:tcPr>
            <w:tcW w:w="547" w:type="pct"/>
          </w:tcPr>
          <w:p w14:paraId="1ADF4D86" w14:textId="77777777" w:rsidR="007518FD" w:rsidRPr="007518FD" w:rsidRDefault="007518FD" w:rsidP="007518FD">
            <w:pPr>
              <w:spacing w:after="40"/>
              <w:jc w:val="center"/>
              <w:rPr>
                <w:szCs w:val="20"/>
              </w:rPr>
            </w:pPr>
            <w:r w:rsidRPr="007518FD">
              <w:t>P62B</w:t>
            </w:r>
          </w:p>
        </w:tc>
        <w:tc>
          <w:tcPr>
            <w:tcW w:w="3512" w:type="pct"/>
          </w:tcPr>
          <w:p w14:paraId="03ADCE59"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750-999g W/O Significant OR Procedures, Minor Complexity</w:t>
            </w:r>
          </w:p>
        </w:tc>
        <w:tc>
          <w:tcPr>
            <w:tcW w:w="471" w:type="pct"/>
          </w:tcPr>
          <w:p w14:paraId="3DD1D671" w14:textId="77777777" w:rsidR="007518FD" w:rsidRPr="007518FD" w:rsidRDefault="007518FD" w:rsidP="007518FD">
            <w:pPr>
              <w:spacing w:after="40"/>
              <w:ind w:right="170"/>
              <w:jc w:val="right"/>
              <w:rPr>
                <w:szCs w:val="20"/>
              </w:rPr>
            </w:pPr>
            <w:r w:rsidRPr="007518FD">
              <w:t>22.659</w:t>
            </w:r>
          </w:p>
        </w:tc>
        <w:tc>
          <w:tcPr>
            <w:tcW w:w="470" w:type="pct"/>
          </w:tcPr>
          <w:p w14:paraId="361C8A0A" w14:textId="77777777" w:rsidR="007518FD" w:rsidRPr="007518FD" w:rsidRDefault="007518FD" w:rsidP="007518FD">
            <w:pPr>
              <w:spacing w:after="40"/>
              <w:ind w:right="170"/>
              <w:jc w:val="right"/>
              <w:rPr>
                <w:szCs w:val="20"/>
              </w:rPr>
            </w:pPr>
            <w:r w:rsidRPr="007518FD">
              <w:t>20.577</w:t>
            </w:r>
          </w:p>
        </w:tc>
      </w:tr>
      <w:tr w:rsidR="007518FD" w:rsidRPr="007518FD" w14:paraId="1B5D4B34" w14:textId="77777777" w:rsidTr="0039145D">
        <w:tc>
          <w:tcPr>
            <w:tcW w:w="547" w:type="pct"/>
          </w:tcPr>
          <w:p w14:paraId="117A294D" w14:textId="77777777" w:rsidR="007518FD" w:rsidRPr="007518FD" w:rsidRDefault="007518FD" w:rsidP="007518FD">
            <w:pPr>
              <w:spacing w:after="40"/>
              <w:jc w:val="center"/>
              <w:rPr>
                <w:szCs w:val="20"/>
              </w:rPr>
            </w:pPr>
            <w:r w:rsidRPr="007518FD">
              <w:t>P63A</w:t>
            </w:r>
          </w:p>
        </w:tc>
        <w:tc>
          <w:tcPr>
            <w:tcW w:w="3512" w:type="pct"/>
          </w:tcPr>
          <w:p w14:paraId="168F26A6"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1000-1249g W/O Significant OR Proc/Vent&gt;=96hrs, Major Complexity</w:t>
            </w:r>
          </w:p>
        </w:tc>
        <w:tc>
          <w:tcPr>
            <w:tcW w:w="471" w:type="pct"/>
          </w:tcPr>
          <w:p w14:paraId="0CCA6036" w14:textId="77777777" w:rsidR="007518FD" w:rsidRPr="007518FD" w:rsidRDefault="007518FD" w:rsidP="007518FD">
            <w:pPr>
              <w:spacing w:after="40"/>
              <w:ind w:right="170"/>
              <w:jc w:val="right"/>
              <w:rPr>
                <w:szCs w:val="20"/>
              </w:rPr>
            </w:pPr>
            <w:r w:rsidRPr="007518FD">
              <w:t>12.914</w:t>
            </w:r>
          </w:p>
        </w:tc>
        <w:tc>
          <w:tcPr>
            <w:tcW w:w="470" w:type="pct"/>
          </w:tcPr>
          <w:p w14:paraId="4AD9AA0B" w14:textId="77777777" w:rsidR="007518FD" w:rsidRPr="007518FD" w:rsidRDefault="007518FD" w:rsidP="007518FD">
            <w:pPr>
              <w:spacing w:after="40"/>
              <w:ind w:right="170"/>
              <w:jc w:val="right"/>
              <w:rPr>
                <w:szCs w:val="20"/>
              </w:rPr>
            </w:pPr>
            <w:r w:rsidRPr="007518FD">
              <w:t>9.668</w:t>
            </w:r>
          </w:p>
        </w:tc>
      </w:tr>
      <w:tr w:rsidR="007518FD" w:rsidRPr="007518FD" w14:paraId="1E6DBB6E" w14:textId="77777777" w:rsidTr="0039145D">
        <w:tc>
          <w:tcPr>
            <w:tcW w:w="547" w:type="pct"/>
          </w:tcPr>
          <w:p w14:paraId="651AD03F" w14:textId="77777777" w:rsidR="007518FD" w:rsidRPr="007518FD" w:rsidRDefault="007518FD" w:rsidP="007518FD">
            <w:pPr>
              <w:spacing w:after="40"/>
              <w:jc w:val="center"/>
              <w:rPr>
                <w:szCs w:val="20"/>
              </w:rPr>
            </w:pPr>
            <w:r w:rsidRPr="007518FD">
              <w:t>P63B</w:t>
            </w:r>
          </w:p>
        </w:tc>
        <w:tc>
          <w:tcPr>
            <w:tcW w:w="3512" w:type="pct"/>
          </w:tcPr>
          <w:p w14:paraId="50B3F03B"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1000-1249g W/O Significant OR Proc/Vent&gt;=96hrs, Minor Complexity</w:t>
            </w:r>
          </w:p>
        </w:tc>
        <w:tc>
          <w:tcPr>
            <w:tcW w:w="471" w:type="pct"/>
          </w:tcPr>
          <w:p w14:paraId="2213DE21" w14:textId="77777777" w:rsidR="007518FD" w:rsidRPr="007518FD" w:rsidRDefault="007518FD" w:rsidP="007518FD">
            <w:pPr>
              <w:spacing w:after="40"/>
              <w:ind w:right="170"/>
              <w:jc w:val="right"/>
              <w:rPr>
                <w:szCs w:val="20"/>
              </w:rPr>
            </w:pPr>
            <w:r w:rsidRPr="007518FD">
              <w:t>4.915</w:t>
            </w:r>
          </w:p>
        </w:tc>
        <w:tc>
          <w:tcPr>
            <w:tcW w:w="470" w:type="pct"/>
          </w:tcPr>
          <w:p w14:paraId="6F3D5188" w14:textId="77777777" w:rsidR="007518FD" w:rsidRPr="007518FD" w:rsidRDefault="007518FD" w:rsidP="007518FD">
            <w:pPr>
              <w:spacing w:after="40"/>
              <w:ind w:right="170"/>
              <w:jc w:val="right"/>
              <w:rPr>
                <w:szCs w:val="20"/>
              </w:rPr>
            </w:pPr>
            <w:r w:rsidRPr="007518FD">
              <w:t>9.044</w:t>
            </w:r>
          </w:p>
        </w:tc>
      </w:tr>
      <w:tr w:rsidR="007518FD" w:rsidRPr="007518FD" w14:paraId="33B18EAE" w14:textId="77777777" w:rsidTr="0039145D">
        <w:tc>
          <w:tcPr>
            <w:tcW w:w="547" w:type="pct"/>
          </w:tcPr>
          <w:p w14:paraId="72BC2986" w14:textId="77777777" w:rsidR="007518FD" w:rsidRPr="007518FD" w:rsidRDefault="007518FD" w:rsidP="007518FD">
            <w:pPr>
              <w:spacing w:after="40"/>
              <w:jc w:val="center"/>
              <w:rPr>
                <w:szCs w:val="20"/>
              </w:rPr>
            </w:pPr>
            <w:r w:rsidRPr="007518FD">
              <w:t>P64A</w:t>
            </w:r>
          </w:p>
        </w:tc>
        <w:tc>
          <w:tcPr>
            <w:tcW w:w="3512" w:type="pct"/>
          </w:tcPr>
          <w:p w14:paraId="3791ED38"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1250-1499g W/O Significant OR Proc/Vent&gt;=96hrs, Major Complexity</w:t>
            </w:r>
          </w:p>
        </w:tc>
        <w:tc>
          <w:tcPr>
            <w:tcW w:w="471" w:type="pct"/>
          </w:tcPr>
          <w:p w14:paraId="74465AC7" w14:textId="77777777" w:rsidR="007518FD" w:rsidRPr="007518FD" w:rsidRDefault="007518FD" w:rsidP="007518FD">
            <w:pPr>
              <w:spacing w:after="40"/>
              <w:ind w:right="170"/>
              <w:jc w:val="right"/>
              <w:rPr>
                <w:szCs w:val="20"/>
              </w:rPr>
            </w:pPr>
            <w:r w:rsidRPr="007518FD">
              <w:t>10.780</w:t>
            </w:r>
          </w:p>
        </w:tc>
        <w:tc>
          <w:tcPr>
            <w:tcW w:w="470" w:type="pct"/>
          </w:tcPr>
          <w:p w14:paraId="4A15718A" w14:textId="77777777" w:rsidR="007518FD" w:rsidRPr="007518FD" w:rsidRDefault="007518FD" w:rsidP="007518FD">
            <w:pPr>
              <w:spacing w:after="40"/>
              <w:ind w:right="170"/>
              <w:jc w:val="right"/>
              <w:rPr>
                <w:szCs w:val="20"/>
              </w:rPr>
            </w:pPr>
            <w:r w:rsidRPr="007518FD">
              <w:t>15.548</w:t>
            </w:r>
          </w:p>
        </w:tc>
      </w:tr>
      <w:tr w:rsidR="007518FD" w:rsidRPr="007518FD" w14:paraId="5AD9C775" w14:textId="77777777" w:rsidTr="0039145D">
        <w:tc>
          <w:tcPr>
            <w:tcW w:w="547" w:type="pct"/>
          </w:tcPr>
          <w:p w14:paraId="3DBB70FE" w14:textId="77777777" w:rsidR="007518FD" w:rsidRPr="007518FD" w:rsidRDefault="007518FD" w:rsidP="007518FD">
            <w:pPr>
              <w:spacing w:after="40"/>
              <w:jc w:val="center"/>
              <w:rPr>
                <w:szCs w:val="20"/>
              </w:rPr>
            </w:pPr>
            <w:r w:rsidRPr="007518FD">
              <w:t>P64B</w:t>
            </w:r>
          </w:p>
        </w:tc>
        <w:tc>
          <w:tcPr>
            <w:tcW w:w="3512" w:type="pct"/>
          </w:tcPr>
          <w:p w14:paraId="5AEA9A90"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1250-1499g W/O Significant OR Proc/Vent&gt;=96hrs, Minor Complexity</w:t>
            </w:r>
          </w:p>
        </w:tc>
        <w:tc>
          <w:tcPr>
            <w:tcW w:w="471" w:type="pct"/>
          </w:tcPr>
          <w:p w14:paraId="75385B6E" w14:textId="77777777" w:rsidR="007518FD" w:rsidRPr="007518FD" w:rsidRDefault="007518FD" w:rsidP="007518FD">
            <w:pPr>
              <w:spacing w:after="40"/>
              <w:ind w:right="170"/>
              <w:jc w:val="right"/>
              <w:rPr>
                <w:szCs w:val="20"/>
              </w:rPr>
            </w:pPr>
            <w:r w:rsidRPr="007518FD">
              <w:t>6.989</w:t>
            </w:r>
          </w:p>
        </w:tc>
        <w:tc>
          <w:tcPr>
            <w:tcW w:w="470" w:type="pct"/>
          </w:tcPr>
          <w:p w14:paraId="0E1871FE" w14:textId="77777777" w:rsidR="007518FD" w:rsidRPr="007518FD" w:rsidRDefault="007518FD" w:rsidP="007518FD">
            <w:pPr>
              <w:spacing w:after="40"/>
              <w:ind w:right="170"/>
              <w:jc w:val="right"/>
              <w:rPr>
                <w:szCs w:val="20"/>
              </w:rPr>
            </w:pPr>
            <w:r w:rsidRPr="007518FD">
              <w:t>1.586</w:t>
            </w:r>
          </w:p>
        </w:tc>
      </w:tr>
      <w:tr w:rsidR="007518FD" w:rsidRPr="007518FD" w14:paraId="6D8D383F" w14:textId="77777777" w:rsidTr="0039145D">
        <w:tc>
          <w:tcPr>
            <w:tcW w:w="547" w:type="pct"/>
          </w:tcPr>
          <w:p w14:paraId="6FC5B775" w14:textId="77777777" w:rsidR="007518FD" w:rsidRPr="007518FD" w:rsidRDefault="007518FD" w:rsidP="007518FD">
            <w:pPr>
              <w:spacing w:after="40"/>
              <w:jc w:val="center"/>
              <w:rPr>
                <w:szCs w:val="20"/>
              </w:rPr>
            </w:pPr>
            <w:r w:rsidRPr="007518FD">
              <w:t>P65A</w:t>
            </w:r>
          </w:p>
        </w:tc>
        <w:tc>
          <w:tcPr>
            <w:tcW w:w="3512" w:type="pct"/>
          </w:tcPr>
          <w:p w14:paraId="0F1BE92F"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1500-1999g W/O Significant OR Proc/Vent&gt;=96hrs, Extreme Comp</w:t>
            </w:r>
          </w:p>
        </w:tc>
        <w:tc>
          <w:tcPr>
            <w:tcW w:w="471" w:type="pct"/>
          </w:tcPr>
          <w:p w14:paraId="3CCD7648" w14:textId="77777777" w:rsidR="007518FD" w:rsidRPr="007518FD" w:rsidRDefault="007518FD" w:rsidP="007518FD">
            <w:pPr>
              <w:spacing w:after="40"/>
              <w:ind w:right="170"/>
              <w:jc w:val="right"/>
              <w:rPr>
                <w:szCs w:val="20"/>
              </w:rPr>
            </w:pPr>
            <w:r w:rsidRPr="007518FD">
              <w:t>8.587</w:t>
            </w:r>
          </w:p>
        </w:tc>
        <w:tc>
          <w:tcPr>
            <w:tcW w:w="470" w:type="pct"/>
          </w:tcPr>
          <w:p w14:paraId="313F8990" w14:textId="77777777" w:rsidR="007518FD" w:rsidRPr="007518FD" w:rsidRDefault="007518FD" w:rsidP="007518FD">
            <w:pPr>
              <w:spacing w:after="40"/>
              <w:ind w:right="170"/>
              <w:jc w:val="right"/>
              <w:rPr>
                <w:szCs w:val="20"/>
              </w:rPr>
            </w:pPr>
            <w:r w:rsidRPr="007518FD">
              <w:t>8.100</w:t>
            </w:r>
          </w:p>
        </w:tc>
      </w:tr>
      <w:tr w:rsidR="007518FD" w:rsidRPr="007518FD" w14:paraId="67E95A27" w14:textId="77777777" w:rsidTr="0039145D">
        <w:tc>
          <w:tcPr>
            <w:tcW w:w="547" w:type="pct"/>
          </w:tcPr>
          <w:p w14:paraId="5DB3A80B" w14:textId="77777777" w:rsidR="007518FD" w:rsidRPr="007518FD" w:rsidRDefault="007518FD" w:rsidP="007518FD">
            <w:pPr>
              <w:spacing w:after="40"/>
              <w:jc w:val="center"/>
              <w:rPr>
                <w:szCs w:val="20"/>
              </w:rPr>
            </w:pPr>
            <w:r w:rsidRPr="007518FD">
              <w:t>P65B</w:t>
            </w:r>
          </w:p>
        </w:tc>
        <w:tc>
          <w:tcPr>
            <w:tcW w:w="3512" w:type="pct"/>
          </w:tcPr>
          <w:p w14:paraId="5042A236"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1500-1999g W/O Significant OR Proc/Vent&gt;=96hrs, Major Complexity</w:t>
            </w:r>
          </w:p>
        </w:tc>
        <w:tc>
          <w:tcPr>
            <w:tcW w:w="471" w:type="pct"/>
          </w:tcPr>
          <w:p w14:paraId="2755C0E5" w14:textId="77777777" w:rsidR="007518FD" w:rsidRPr="007518FD" w:rsidRDefault="007518FD" w:rsidP="007518FD">
            <w:pPr>
              <w:spacing w:after="40"/>
              <w:ind w:right="170"/>
              <w:jc w:val="right"/>
              <w:rPr>
                <w:szCs w:val="20"/>
              </w:rPr>
            </w:pPr>
            <w:r w:rsidRPr="007518FD">
              <w:t>6.345</w:t>
            </w:r>
          </w:p>
        </w:tc>
        <w:tc>
          <w:tcPr>
            <w:tcW w:w="470" w:type="pct"/>
          </w:tcPr>
          <w:p w14:paraId="1FD5CB6A" w14:textId="77777777" w:rsidR="007518FD" w:rsidRPr="007518FD" w:rsidRDefault="007518FD" w:rsidP="007518FD">
            <w:pPr>
              <w:spacing w:after="40"/>
              <w:ind w:right="170"/>
              <w:jc w:val="right"/>
              <w:rPr>
                <w:szCs w:val="20"/>
              </w:rPr>
            </w:pPr>
            <w:r w:rsidRPr="007518FD">
              <w:t>4.025</w:t>
            </w:r>
          </w:p>
        </w:tc>
      </w:tr>
      <w:tr w:rsidR="007518FD" w:rsidRPr="007518FD" w14:paraId="0A2D8EA1" w14:textId="77777777" w:rsidTr="0039145D">
        <w:tc>
          <w:tcPr>
            <w:tcW w:w="547" w:type="pct"/>
          </w:tcPr>
          <w:p w14:paraId="7E34704B" w14:textId="77777777" w:rsidR="007518FD" w:rsidRPr="007518FD" w:rsidRDefault="007518FD" w:rsidP="007518FD">
            <w:pPr>
              <w:spacing w:after="40"/>
              <w:jc w:val="center"/>
              <w:rPr>
                <w:szCs w:val="20"/>
              </w:rPr>
            </w:pPr>
            <w:r w:rsidRPr="007518FD">
              <w:t>P65C</w:t>
            </w:r>
          </w:p>
        </w:tc>
        <w:tc>
          <w:tcPr>
            <w:tcW w:w="3512" w:type="pct"/>
          </w:tcPr>
          <w:p w14:paraId="3CC4DD31"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1500-1999g W/O Significant OR Proc/Vent&gt;=96hrs, Intermediate Comp</w:t>
            </w:r>
          </w:p>
        </w:tc>
        <w:tc>
          <w:tcPr>
            <w:tcW w:w="471" w:type="pct"/>
          </w:tcPr>
          <w:p w14:paraId="676662A9" w14:textId="77777777" w:rsidR="007518FD" w:rsidRPr="007518FD" w:rsidRDefault="007518FD" w:rsidP="007518FD">
            <w:pPr>
              <w:spacing w:after="40"/>
              <w:ind w:right="170"/>
              <w:jc w:val="right"/>
              <w:rPr>
                <w:szCs w:val="20"/>
              </w:rPr>
            </w:pPr>
            <w:r w:rsidRPr="007518FD">
              <w:t>4.970</w:t>
            </w:r>
          </w:p>
        </w:tc>
        <w:tc>
          <w:tcPr>
            <w:tcW w:w="470" w:type="pct"/>
          </w:tcPr>
          <w:p w14:paraId="5DE3E0A2" w14:textId="77777777" w:rsidR="007518FD" w:rsidRPr="007518FD" w:rsidRDefault="007518FD" w:rsidP="007518FD">
            <w:pPr>
              <w:spacing w:after="40"/>
              <w:ind w:right="170"/>
              <w:jc w:val="right"/>
              <w:rPr>
                <w:szCs w:val="20"/>
              </w:rPr>
            </w:pPr>
            <w:r w:rsidRPr="007518FD">
              <w:t>3.266</w:t>
            </w:r>
          </w:p>
        </w:tc>
      </w:tr>
      <w:tr w:rsidR="007518FD" w:rsidRPr="007518FD" w14:paraId="3798B177" w14:textId="77777777" w:rsidTr="0039145D">
        <w:tc>
          <w:tcPr>
            <w:tcW w:w="547" w:type="pct"/>
          </w:tcPr>
          <w:p w14:paraId="10C57FEC" w14:textId="77777777" w:rsidR="007518FD" w:rsidRPr="007518FD" w:rsidRDefault="007518FD" w:rsidP="007518FD">
            <w:pPr>
              <w:spacing w:after="40"/>
              <w:jc w:val="center"/>
              <w:rPr>
                <w:szCs w:val="20"/>
              </w:rPr>
            </w:pPr>
            <w:r w:rsidRPr="007518FD">
              <w:t>P65D</w:t>
            </w:r>
          </w:p>
        </w:tc>
        <w:tc>
          <w:tcPr>
            <w:tcW w:w="3512" w:type="pct"/>
          </w:tcPr>
          <w:p w14:paraId="03C93484"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1500-1999g W/O Significant OR Proc/Vent&gt;=96hrs, Minor Complexity</w:t>
            </w:r>
          </w:p>
        </w:tc>
        <w:tc>
          <w:tcPr>
            <w:tcW w:w="471" w:type="pct"/>
          </w:tcPr>
          <w:p w14:paraId="58F04CC5" w14:textId="77777777" w:rsidR="007518FD" w:rsidRPr="007518FD" w:rsidRDefault="007518FD" w:rsidP="007518FD">
            <w:pPr>
              <w:spacing w:after="40"/>
              <w:ind w:right="170"/>
              <w:jc w:val="right"/>
              <w:rPr>
                <w:szCs w:val="20"/>
              </w:rPr>
            </w:pPr>
            <w:r w:rsidRPr="007518FD">
              <w:t>4.064</w:t>
            </w:r>
          </w:p>
        </w:tc>
        <w:tc>
          <w:tcPr>
            <w:tcW w:w="470" w:type="pct"/>
          </w:tcPr>
          <w:p w14:paraId="15BE10D6" w14:textId="77777777" w:rsidR="007518FD" w:rsidRPr="007518FD" w:rsidRDefault="007518FD" w:rsidP="007518FD">
            <w:pPr>
              <w:spacing w:after="40"/>
              <w:ind w:right="170"/>
              <w:jc w:val="right"/>
              <w:rPr>
                <w:szCs w:val="20"/>
              </w:rPr>
            </w:pPr>
            <w:r w:rsidRPr="007518FD">
              <w:t>3.693</w:t>
            </w:r>
          </w:p>
        </w:tc>
      </w:tr>
      <w:tr w:rsidR="007518FD" w:rsidRPr="007518FD" w14:paraId="026B753C" w14:textId="77777777" w:rsidTr="0039145D">
        <w:tc>
          <w:tcPr>
            <w:tcW w:w="547" w:type="pct"/>
          </w:tcPr>
          <w:p w14:paraId="77DD0642" w14:textId="77777777" w:rsidR="007518FD" w:rsidRPr="007518FD" w:rsidRDefault="007518FD" w:rsidP="007518FD">
            <w:pPr>
              <w:spacing w:after="40"/>
              <w:jc w:val="center"/>
              <w:rPr>
                <w:szCs w:val="20"/>
              </w:rPr>
            </w:pPr>
            <w:r w:rsidRPr="007518FD">
              <w:t>P66A</w:t>
            </w:r>
          </w:p>
        </w:tc>
        <w:tc>
          <w:tcPr>
            <w:tcW w:w="3512" w:type="pct"/>
          </w:tcPr>
          <w:p w14:paraId="7545FE9F"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2000-2499g W/O Significant OR Proc/Vent&gt;=96hrs, Extreme Comp</w:t>
            </w:r>
          </w:p>
        </w:tc>
        <w:tc>
          <w:tcPr>
            <w:tcW w:w="471" w:type="pct"/>
          </w:tcPr>
          <w:p w14:paraId="1946024A" w14:textId="77777777" w:rsidR="007518FD" w:rsidRPr="007518FD" w:rsidRDefault="007518FD" w:rsidP="007518FD">
            <w:pPr>
              <w:spacing w:after="40"/>
              <w:ind w:right="170"/>
              <w:jc w:val="right"/>
              <w:rPr>
                <w:szCs w:val="20"/>
              </w:rPr>
            </w:pPr>
            <w:r w:rsidRPr="007518FD">
              <w:t>5.206</w:t>
            </w:r>
          </w:p>
        </w:tc>
        <w:tc>
          <w:tcPr>
            <w:tcW w:w="470" w:type="pct"/>
          </w:tcPr>
          <w:p w14:paraId="2DD29358" w14:textId="77777777" w:rsidR="007518FD" w:rsidRPr="007518FD" w:rsidRDefault="007518FD" w:rsidP="007518FD">
            <w:pPr>
              <w:spacing w:after="40"/>
              <w:ind w:right="170"/>
              <w:jc w:val="right"/>
              <w:rPr>
                <w:szCs w:val="20"/>
              </w:rPr>
            </w:pPr>
            <w:r w:rsidRPr="007518FD">
              <w:t>16.226</w:t>
            </w:r>
          </w:p>
        </w:tc>
      </w:tr>
      <w:tr w:rsidR="007518FD" w:rsidRPr="007518FD" w14:paraId="19A63A73" w14:textId="77777777" w:rsidTr="0039145D">
        <w:tc>
          <w:tcPr>
            <w:tcW w:w="547" w:type="pct"/>
          </w:tcPr>
          <w:p w14:paraId="6F7D1F3D" w14:textId="77777777" w:rsidR="007518FD" w:rsidRPr="007518FD" w:rsidRDefault="007518FD" w:rsidP="007518FD">
            <w:pPr>
              <w:spacing w:after="40"/>
              <w:jc w:val="center"/>
              <w:rPr>
                <w:szCs w:val="20"/>
              </w:rPr>
            </w:pPr>
            <w:r w:rsidRPr="007518FD">
              <w:t>P66B</w:t>
            </w:r>
          </w:p>
        </w:tc>
        <w:tc>
          <w:tcPr>
            <w:tcW w:w="3512" w:type="pct"/>
          </w:tcPr>
          <w:p w14:paraId="2E2459F4"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2000-2499g W/O Significant OR Proc/Vent&gt;=96hrs, Major Complexity</w:t>
            </w:r>
          </w:p>
        </w:tc>
        <w:tc>
          <w:tcPr>
            <w:tcW w:w="471" w:type="pct"/>
          </w:tcPr>
          <w:p w14:paraId="439BBAAF" w14:textId="77777777" w:rsidR="007518FD" w:rsidRPr="007518FD" w:rsidRDefault="007518FD" w:rsidP="007518FD">
            <w:pPr>
              <w:spacing w:after="40"/>
              <w:ind w:right="170"/>
              <w:jc w:val="right"/>
              <w:rPr>
                <w:szCs w:val="20"/>
              </w:rPr>
            </w:pPr>
            <w:r w:rsidRPr="007518FD">
              <w:t>3.834</w:t>
            </w:r>
          </w:p>
        </w:tc>
        <w:tc>
          <w:tcPr>
            <w:tcW w:w="470" w:type="pct"/>
          </w:tcPr>
          <w:p w14:paraId="4855ABA2" w14:textId="77777777" w:rsidR="007518FD" w:rsidRPr="007518FD" w:rsidRDefault="007518FD" w:rsidP="007518FD">
            <w:pPr>
              <w:spacing w:after="40"/>
              <w:ind w:right="170"/>
              <w:jc w:val="right"/>
              <w:rPr>
                <w:szCs w:val="20"/>
              </w:rPr>
            </w:pPr>
            <w:r w:rsidRPr="007518FD">
              <w:t>10.996</w:t>
            </w:r>
          </w:p>
        </w:tc>
      </w:tr>
      <w:tr w:rsidR="007518FD" w:rsidRPr="007518FD" w14:paraId="22629C6B" w14:textId="77777777" w:rsidTr="0039145D">
        <w:tc>
          <w:tcPr>
            <w:tcW w:w="547" w:type="pct"/>
          </w:tcPr>
          <w:p w14:paraId="191D0407" w14:textId="77777777" w:rsidR="007518FD" w:rsidRPr="007518FD" w:rsidRDefault="007518FD" w:rsidP="007518FD">
            <w:pPr>
              <w:spacing w:after="40"/>
              <w:jc w:val="center"/>
              <w:rPr>
                <w:szCs w:val="20"/>
              </w:rPr>
            </w:pPr>
            <w:r w:rsidRPr="007518FD">
              <w:t>P66C</w:t>
            </w:r>
          </w:p>
        </w:tc>
        <w:tc>
          <w:tcPr>
            <w:tcW w:w="3512" w:type="pct"/>
          </w:tcPr>
          <w:p w14:paraId="09304781"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2000-2499g W/O Significant OR Proc/Vent&gt;=96hrs, Intermediate Comp</w:t>
            </w:r>
          </w:p>
        </w:tc>
        <w:tc>
          <w:tcPr>
            <w:tcW w:w="471" w:type="pct"/>
          </w:tcPr>
          <w:p w14:paraId="1C33D3DE" w14:textId="77777777" w:rsidR="007518FD" w:rsidRPr="007518FD" w:rsidRDefault="007518FD" w:rsidP="007518FD">
            <w:pPr>
              <w:spacing w:after="40"/>
              <w:ind w:right="170"/>
              <w:jc w:val="right"/>
              <w:rPr>
                <w:szCs w:val="20"/>
              </w:rPr>
            </w:pPr>
            <w:r w:rsidRPr="007518FD">
              <w:t>2.572</w:t>
            </w:r>
          </w:p>
        </w:tc>
        <w:tc>
          <w:tcPr>
            <w:tcW w:w="470" w:type="pct"/>
          </w:tcPr>
          <w:p w14:paraId="0B53A160" w14:textId="77777777" w:rsidR="007518FD" w:rsidRPr="007518FD" w:rsidRDefault="007518FD" w:rsidP="007518FD">
            <w:pPr>
              <w:spacing w:after="40"/>
              <w:ind w:right="170"/>
              <w:jc w:val="right"/>
              <w:rPr>
                <w:szCs w:val="20"/>
              </w:rPr>
            </w:pPr>
            <w:r w:rsidRPr="007518FD">
              <w:t>1.360</w:t>
            </w:r>
          </w:p>
        </w:tc>
      </w:tr>
      <w:tr w:rsidR="007518FD" w:rsidRPr="007518FD" w14:paraId="5058F6E0" w14:textId="77777777" w:rsidTr="0039145D">
        <w:tc>
          <w:tcPr>
            <w:tcW w:w="547" w:type="pct"/>
          </w:tcPr>
          <w:p w14:paraId="3C1785B8" w14:textId="77777777" w:rsidR="007518FD" w:rsidRPr="007518FD" w:rsidRDefault="007518FD" w:rsidP="007518FD">
            <w:pPr>
              <w:spacing w:after="40"/>
              <w:jc w:val="center"/>
              <w:rPr>
                <w:szCs w:val="20"/>
              </w:rPr>
            </w:pPr>
            <w:r w:rsidRPr="007518FD">
              <w:t>P66D</w:t>
            </w:r>
          </w:p>
        </w:tc>
        <w:tc>
          <w:tcPr>
            <w:tcW w:w="3512" w:type="pct"/>
          </w:tcPr>
          <w:p w14:paraId="6D71BD4E" w14:textId="77777777" w:rsidR="007518FD" w:rsidRPr="007518FD" w:rsidRDefault="007518FD" w:rsidP="007518FD">
            <w:pPr>
              <w:spacing w:after="40"/>
              <w:jc w:val="left"/>
              <w:rPr>
                <w:szCs w:val="20"/>
              </w:rPr>
            </w:pPr>
            <w:r w:rsidRPr="007518FD">
              <w:t xml:space="preserve">Neonate, </w:t>
            </w:r>
            <w:proofErr w:type="spellStart"/>
            <w:r w:rsidRPr="007518FD">
              <w:t>AdmWt</w:t>
            </w:r>
            <w:proofErr w:type="spellEnd"/>
            <w:r w:rsidRPr="007518FD">
              <w:t xml:space="preserve"> 2000-2499g W/O Significant OR Proc/Vent&gt;=96hrs, Minor Complexity</w:t>
            </w:r>
          </w:p>
        </w:tc>
        <w:tc>
          <w:tcPr>
            <w:tcW w:w="471" w:type="pct"/>
          </w:tcPr>
          <w:p w14:paraId="3F7854E5" w14:textId="77777777" w:rsidR="007518FD" w:rsidRPr="007518FD" w:rsidRDefault="007518FD" w:rsidP="007518FD">
            <w:pPr>
              <w:spacing w:after="40"/>
              <w:ind w:right="170"/>
              <w:jc w:val="right"/>
              <w:rPr>
                <w:szCs w:val="20"/>
              </w:rPr>
            </w:pPr>
            <w:r w:rsidRPr="007518FD">
              <w:t>1.245</w:t>
            </w:r>
          </w:p>
        </w:tc>
        <w:tc>
          <w:tcPr>
            <w:tcW w:w="470" w:type="pct"/>
          </w:tcPr>
          <w:p w14:paraId="065D9CE7" w14:textId="77777777" w:rsidR="007518FD" w:rsidRPr="007518FD" w:rsidRDefault="007518FD" w:rsidP="007518FD">
            <w:pPr>
              <w:spacing w:after="40"/>
              <w:ind w:right="170"/>
              <w:jc w:val="right"/>
              <w:rPr>
                <w:szCs w:val="20"/>
              </w:rPr>
            </w:pPr>
            <w:r w:rsidRPr="007518FD">
              <w:t>0.766</w:t>
            </w:r>
          </w:p>
        </w:tc>
      </w:tr>
      <w:tr w:rsidR="007518FD" w:rsidRPr="007518FD" w14:paraId="60CC52D3" w14:textId="77777777" w:rsidTr="0039145D">
        <w:tc>
          <w:tcPr>
            <w:tcW w:w="547" w:type="pct"/>
          </w:tcPr>
          <w:p w14:paraId="0003C89E" w14:textId="77777777" w:rsidR="007518FD" w:rsidRPr="007518FD" w:rsidRDefault="007518FD" w:rsidP="007518FD">
            <w:pPr>
              <w:spacing w:after="40"/>
              <w:jc w:val="center"/>
              <w:rPr>
                <w:szCs w:val="20"/>
              </w:rPr>
            </w:pPr>
            <w:r w:rsidRPr="007518FD">
              <w:t>P67A</w:t>
            </w:r>
          </w:p>
        </w:tc>
        <w:tc>
          <w:tcPr>
            <w:tcW w:w="3512" w:type="pct"/>
          </w:tcPr>
          <w:p w14:paraId="2C3415B0"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&lt;37 Comp </w:t>
            </w:r>
            <w:proofErr w:type="spellStart"/>
            <w:r w:rsidRPr="007518FD">
              <w:t>Wks</w:t>
            </w:r>
            <w:proofErr w:type="spellEnd"/>
            <w:r w:rsidRPr="007518FD">
              <w:t xml:space="preserve"> Gest, </w:t>
            </w:r>
            <w:proofErr w:type="spellStart"/>
            <w:r w:rsidRPr="007518FD">
              <w:t>Extr</w:t>
            </w:r>
            <w:proofErr w:type="spellEnd"/>
            <w:r w:rsidRPr="007518FD">
              <w:t xml:space="preserve"> Comp</w:t>
            </w:r>
          </w:p>
        </w:tc>
        <w:tc>
          <w:tcPr>
            <w:tcW w:w="471" w:type="pct"/>
          </w:tcPr>
          <w:p w14:paraId="6530D4EE" w14:textId="77777777" w:rsidR="007518FD" w:rsidRPr="007518FD" w:rsidRDefault="007518FD" w:rsidP="007518FD">
            <w:pPr>
              <w:spacing w:after="40"/>
              <w:ind w:right="170"/>
              <w:jc w:val="right"/>
              <w:rPr>
                <w:szCs w:val="20"/>
              </w:rPr>
            </w:pPr>
            <w:r w:rsidRPr="007518FD">
              <w:t>4.373</w:t>
            </w:r>
          </w:p>
        </w:tc>
        <w:tc>
          <w:tcPr>
            <w:tcW w:w="470" w:type="pct"/>
          </w:tcPr>
          <w:p w14:paraId="1D65ADE1" w14:textId="77777777" w:rsidR="007518FD" w:rsidRPr="007518FD" w:rsidRDefault="007518FD" w:rsidP="007518FD">
            <w:pPr>
              <w:spacing w:after="40"/>
              <w:ind w:right="170"/>
              <w:jc w:val="right"/>
              <w:rPr>
                <w:szCs w:val="20"/>
              </w:rPr>
            </w:pPr>
            <w:r w:rsidRPr="007518FD">
              <w:t>12.519</w:t>
            </w:r>
          </w:p>
        </w:tc>
      </w:tr>
      <w:tr w:rsidR="007518FD" w:rsidRPr="007518FD" w14:paraId="76D676AD" w14:textId="77777777" w:rsidTr="0039145D">
        <w:tc>
          <w:tcPr>
            <w:tcW w:w="547" w:type="pct"/>
          </w:tcPr>
          <w:p w14:paraId="19924A70" w14:textId="77777777" w:rsidR="007518FD" w:rsidRPr="007518FD" w:rsidRDefault="007518FD" w:rsidP="007518FD">
            <w:pPr>
              <w:spacing w:after="40"/>
              <w:jc w:val="center"/>
              <w:rPr>
                <w:szCs w:val="20"/>
              </w:rPr>
            </w:pPr>
            <w:r w:rsidRPr="007518FD">
              <w:t>P67B</w:t>
            </w:r>
          </w:p>
        </w:tc>
        <w:tc>
          <w:tcPr>
            <w:tcW w:w="3512" w:type="pct"/>
          </w:tcPr>
          <w:p w14:paraId="1C3E5FBD"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&lt;37 Comp </w:t>
            </w:r>
            <w:proofErr w:type="spellStart"/>
            <w:r w:rsidRPr="007518FD">
              <w:t>Wks</w:t>
            </w:r>
            <w:proofErr w:type="spellEnd"/>
            <w:r w:rsidRPr="007518FD">
              <w:t xml:space="preserve"> Gest, Maj Comp</w:t>
            </w:r>
          </w:p>
        </w:tc>
        <w:tc>
          <w:tcPr>
            <w:tcW w:w="471" w:type="pct"/>
          </w:tcPr>
          <w:p w14:paraId="1FEBA037" w14:textId="77777777" w:rsidR="007518FD" w:rsidRPr="007518FD" w:rsidRDefault="007518FD" w:rsidP="007518FD">
            <w:pPr>
              <w:spacing w:after="40"/>
              <w:ind w:right="170"/>
              <w:jc w:val="right"/>
              <w:rPr>
                <w:szCs w:val="20"/>
              </w:rPr>
            </w:pPr>
            <w:r w:rsidRPr="007518FD">
              <w:t>2.792</w:t>
            </w:r>
          </w:p>
        </w:tc>
        <w:tc>
          <w:tcPr>
            <w:tcW w:w="470" w:type="pct"/>
          </w:tcPr>
          <w:p w14:paraId="2D6E2D8E" w14:textId="77777777" w:rsidR="007518FD" w:rsidRPr="007518FD" w:rsidRDefault="007518FD" w:rsidP="007518FD">
            <w:pPr>
              <w:spacing w:after="40"/>
              <w:ind w:right="170"/>
              <w:jc w:val="right"/>
              <w:rPr>
                <w:szCs w:val="20"/>
              </w:rPr>
            </w:pPr>
            <w:r w:rsidRPr="007518FD">
              <w:t>3.574</w:t>
            </w:r>
          </w:p>
        </w:tc>
      </w:tr>
      <w:tr w:rsidR="007518FD" w:rsidRPr="007518FD" w14:paraId="22F60656" w14:textId="77777777" w:rsidTr="0039145D">
        <w:tc>
          <w:tcPr>
            <w:tcW w:w="547" w:type="pct"/>
          </w:tcPr>
          <w:p w14:paraId="1C93BFBD" w14:textId="77777777" w:rsidR="007518FD" w:rsidRPr="007518FD" w:rsidRDefault="007518FD" w:rsidP="007518FD">
            <w:pPr>
              <w:spacing w:after="40"/>
              <w:jc w:val="center"/>
              <w:rPr>
                <w:szCs w:val="20"/>
              </w:rPr>
            </w:pPr>
            <w:r w:rsidRPr="007518FD">
              <w:t>P67C</w:t>
            </w:r>
          </w:p>
        </w:tc>
        <w:tc>
          <w:tcPr>
            <w:tcW w:w="3512" w:type="pct"/>
          </w:tcPr>
          <w:p w14:paraId="6B2F76EC"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&lt;37 Comp </w:t>
            </w:r>
            <w:proofErr w:type="spellStart"/>
            <w:r w:rsidRPr="007518FD">
              <w:t>Wks</w:t>
            </w:r>
            <w:proofErr w:type="spellEnd"/>
            <w:r w:rsidRPr="007518FD">
              <w:t xml:space="preserve"> Gest, Int Comp</w:t>
            </w:r>
          </w:p>
        </w:tc>
        <w:tc>
          <w:tcPr>
            <w:tcW w:w="471" w:type="pct"/>
          </w:tcPr>
          <w:p w14:paraId="16F21D98" w14:textId="77777777" w:rsidR="007518FD" w:rsidRPr="007518FD" w:rsidRDefault="007518FD" w:rsidP="007518FD">
            <w:pPr>
              <w:spacing w:after="40"/>
              <w:ind w:right="170"/>
              <w:jc w:val="right"/>
              <w:rPr>
                <w:szCs w:val="20"/>
              </w:rPr>
            </w:pPr>
            <w:r w:rsidRPr="007518FD">
              <w:t>2.182</w:t>
            </w:r>
          </w:p>
        </w:tc>
        <w:tc>
          <w:tcPr>
            <w:tcW w:w="470" w:type="pct"/>
          </w:tcPr>
          <w:p w14:paraId="61660C62" w14:textId="77777777" w:rsidR="007518FD" w:rsidRPr="007518FD" w:rsidRDefault="007518FD" w:rsidP="007518FD">
            <w:pPr>
              <w:spacing w:after="40"/>
              <w:ind w:right="170"/>
              <w:jc w:val="right"/>
              <w:rPr>
                <w:szCs w:val="20"/>
              </w:rPr>
            </w:pPr>
            <w:r w:rsidRPr="007518FD">
              <w:t>0.709</w:t>
            </w:r>
          </w:p>
        </w:tc>
      </w:tr>
      <w:tr w:rsidR="007518FD" w:rsidRPr="007518FD" w14:paraId="1AAB168C" w14:textId="77777777" w:rsidTr="0039145D">
        <w:tc>
          <w:tcPr>
            <w:tcW w:w="547" w:type="pct"/>
          </w:tcPr>
          <w:p w14:paraId="535DD8F3" w14:textId="77777777" w:rsidR="007518FD" w:rsidRPr="007518FD" w:rsidRDefault="007518FD" w:rsidP="007518FD">
            <w:pPr>
              <w:spacing w:after="40"/>
              <w:jc w:val="center"/>
              <w:rPr>
                <w:szCs w:val="20"/>
              </w:rPr>
            </w:pPr>
            <w:r w:rsidRPr="007518FD">
              <w:t>P67D</w:t>
            </w:r>
          </w:p>
        </w:tc>
        <w:tc>
          <w:tcPr>
            <w:tcW w:w="3512" w:type="pct"/>
          </w:tcPr>
          <w:p w14:paraId="5258B599"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&lt;37 Comp </w:t>
            </w:r>
            <w:proofErr w:type="spellStart"/>
            <w:r w:rsidRPr="007518FD">
              <w:t>Wks</w:t>
            </w:r>
            <w:proofErr w:type="spellEnd"/>
            <w:r w:rsidRPr="007518FD">
              <w:t xml:space="preserve"> Gest, Min Comp</w:t>
            </w:r>
          </w:p>
        </w:tc>
        <w:tc>
          <w:tcPr>
            <w:tcW w:w="471" w:type="pct"/>
          </w:tcPr>
          <w:p w14:paraId="303B87D3" w14:textId="77777777" w:rsidR="007518FD" w:rsidRPr="007518FD" w:rsidRDefault="007518FD" w:rsidP="007518FD">
            <w:pPr>
              <w:spacing w:after="40"/>
              <w:ind w:right="170"/>
              <w:jc w:val="right"/>
              <w:rPr>
                <w:szCs w:val="20"/>
              </w:rPr>
            </w:pPr>
            <w:r w:rsidRPr="007518FD">
              <w:t>1.461</w:t>
            </w:r>
          </w:p>
        </w:tc>
        <w:tc>
          <w:tcPr>
            <w:tcW w:w="470" w:type="pct"/>
          </w:tcPr>
          <w:p w14:paraId="76D669F0" w14:textId="77777777" w:rsidR="007518FD" w:rsidRPr="007518FD" w:rsidRDefault="007518FD" w:rsidP="007518FD">
            <w:pPr>
              <w:spacing w:after="40"/>
              <w:ind w:right="170"/>
              <w:jc w:val="right"/>
              <w:rPr>
                <w:szCs w:val="20"/>
              </w:rPr>
            </w:pPr>
            <w:r w:rsidRPr="007518FD">
              <w:t>3.545</w:t>
            </w:r>
          </w:p>
        </w:tc>
      </w:tr>
      <w:tr w:rsidR="007518FD" w:rsidRPr="007518FD" w14:paraId="5E0F223F" w14:textId="77777777" w:rsidTr="0039145D">
        <w:tc>
          <w:tcPr>
            <w:tcW w:w="547" w:type="pct"/>
          </w:tcPr>
          <w:p w14:paraId="308CC42A" w14:textId="77777777" w:rsidR="007518FD" w:rsidRPr="007518FD" w:rsidRDefault="007518FD" w:rsidP="007518FD">
            <w:pPr>
              <w:spacing w:after="40"/>
              <w:jc w:val="center"/>
              <w:rPr>
                <w:szCs w:val="20"/>
              </w:rPr>
            </w:pPr>
            <w:r w:rsidRPr="007518FD">
              <w:t>P68A</w:t>
            </w:r>
          </w:p>
        </w:tc>
        <w:tc>
          <w:tcPr>
            <w:tcW w:w="3512" w:type="pct"/>
          </w:tcPr>
          <w:p w14:paraId="234E47CA"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&gt;=37 Comp </w:t>
            </w:r>
            <w:proofErr w:type="spellStart"/>
            <w:r w:rsidRPr="007518FD">
              <w:t>Wks</w:t>
            </w:r>
            <w:proofErr w:type="spellEnd"/>
            <w:r w:rsidRPr="007518FD">
              <w:t xml:space="preserve"> Gest, Ext Comp</w:t>
            </w:r>
          </w:p>
        </w:tc>
        <w:tc>
          <w:tcPr>
            <w:tcW w:w="471" w:type="pct"/>
          </w:tcPr>
          <w:p w14:paraId="0D24E3A2" w14:textId="77777777" w:rsidR="007518FD" w:rsidRPr="007518FD" w:rsidRDefault="007518FD" w:rsidP="007518FD">
            <w:pPr>
              <w:spacing w:after="40"/>
              <w:ind w:right="170"/>
              <w:jc w:val="right"/>
              <w:rPr>
                <w:szCs w:val="20"/>
              </w:rPr>
            </w:pPr>
            <w:r w:rsidRPr="007518FD">
              <w:t>3.139</w:t>
            </w:r>
          </w:p>
        </w:tc>
        <w:tc>
          <w:tcPr>
            <w:tcW w:w="470" w:type="pct"/>
          </w:tcPr>
          <w:p w14:paraId="5B3D69C2" w14:textId="77777777" w:rsidR="007518FD" w:rsidRPr="007518FD" w:rsidRDefault="007518FD" w:rsidP="007518FD">
            <w:pPr>
              <w:spacing w:after="40"/>
              <w:ind w:right="170"/>
              <w:jc w:val="right"/>
              <w:rPr>
                <w:szCs w:val="20"/>
              </w:rPr>
            </w:pPr>
            <w:r w:rsidRPr="007518FD">
              <w:t>5.196</w:t>
            </w:r>
          </w:p>
        </w:tc>
      </w:tr>
      <w:tr w:rsidR="007518FD" w:rsidRPr="007518FD" w14:paraId="425B89EC" w14:textId="77777777" w:rsidTr="0039145D">
        <w:tc>
          <w:tcPr>
            <w:tcW w:w="547" w:type="pct"/>
          </w:tcPr>
          <w:p w14:paraId="05A1C4E0" w14:textId="77777777" w:rsidR="007518FD" w:rsidRPr="007518FD" w:rsidRDefault="007518FD" w:rsidP="007518FD">
            <w:pPr>
              <w:spacing w:after="40"/>
              <w:jc w:val="center"/>
              <w:rPr>
                <w:szCs w:val="20"/>
              </w:rPr>
            </w:pPr>
            <w:r w:rsidRPr="007518FD">
              <w:t>P68B</w:t>
            </w:r>
          </w:p>
        </w:tc>
        <w:tc>
          <w:tcPr>
            <w:tcW w:w="3512" w:type="pct"/>
          </w:tcPr>
          <w:p w14:paraId="2A0A6DC3"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&gt;=37 Comp </w:t>
            </w:r>
            <w:proofErr w:type="spellStart"/>
            <w:r w:rsidRPr="007518FD">
              <w:t>Wks</w:t>
            </w:r>
            <w:proofErr w:type="spellEnd"/>
            <w:r w:rsidRPr="007518FD">
              <w:t xml:space="preserve"> Gest, Maj Comp</w:t>
            </w:r>
          </w:p>
        </w:tc>
        <w:tc>
          <w:tcPr>
            <w:tcW w:w="471" w:type="pct"/>
          </w:tcPr>
          <w:p w14:paraId="6D21A801" w14:textId="77777777" w:rsidR="007518FD" w:rsidRPr="007518FD" w:rsidRDefault="007518FD" w:rsidP="007518FD">
            <w:pPr>
              <w:spacing w:after="40"/>
              <w:ind w:right="170"/>
              <w:jc w:val="right"/>
              <w:rPr>
                <w:szCs w:val="20"/>
              </w:rPr>
            </w:pPr>
            <w:r w:rsidRPr="007518FD">
              <w:t>1.436</w:t>
            </w:r>
          </w:p>
        </w:tc>
        <w:tc>
          <w:tcPr>
            <w:tcW w:w="470" w:type="pct"/>
          </w:tcPr>
          <w:p w14:paraId="3F372A38" w14:textId="77777777" w:rsidR="007518FD" w:rsidRPr="007518FD" w:rsidRDefault="007518FD" w:rsidP="007518FD">
            <w:pPr>
              <w:spacing w:after="40"/>
              <w:ind w:right="170"/>
              <w:jc w:val="right"/>
              <w:rPr>
                <w:szCs w:val="20"/>
              </w:rPr>
            </w:pPr>
            <w:r w:rsidRPr="007518FD">
              <w:t>1.160</w:t>
            </w:r>
          </w:p>
        </w:tc>
      </w:tr>
      <w:tr w:rsidR="007518FD" w:rsidRPr="007518FD" w14:paraId="51141E5A" w14:textId="77777777" w:rsidTr="0039145D">
        <w:tc>
          <w:tcPr>
            <w:tcW w:w="547" w:type="pct"/>
          </w:tcPr>
          <w:p w14:paraId="4CC70BEF" w14:textId="77777777" w:rsidR="007518FD" w:rsidRPr="007518FD" w:rsidRDefault="007518FD" w:rsidP="007518FD">
            <w:pPr>
              <w:spacing w:after="40"/>
              <w:jc w:val="center"/>
              <w:rPr>
                <w:szCs w:val="20"/>
              </w:rPr>
            </w:pPr>
            <w:r w:rsidRPr="007518FD">
              <w:lastRenderedPageBreak/>
              <w:t>P68C</w:t>
            </w:r>
          </w:p>
        </w:tc>
        <w:tc>
          <w:tcPr>
            <w:tcW w:w="3512" w:type="pct"/>
          </w:tcPr>
          <w:p w14:paraId="0B21AA91"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&gt;=37 Comp </w:t>
            </w:r>
            <w:proofErr w:type="spellStart"/>
            <w:r w:rsidRPr="007518FD">
              <w:t>Wks</w:t>
            </w:r>
            <w:proofErr w:type="spellEnd"/>
            <w:r w:rsidRPr="007518FD">
              <w:t xml:space="preserve"> Gest, Int Comp</w:t>
            </w:r>
          </w:p>
        </w:tc>
        <w:tc>
          <w:tcPr>
            <w:tcW w:w="471" w:type="pct"/>
          </w:tcPr>
          <w:p w14:paraId="25992EE1" w14:textId="77777777" w:rsidR="007518FD" w:rsidRPr="007518FD" w:rsidRDefault="007518FD" w:rsidP="007518FD">
            <w:pPr>
              <w:spacing w:after="40"/>
              <w:ind w:right="170"/>
              <w:jc w:val="right"/>
              <w:rPr>
                <w:szCs w:val="20"/>
              </w:rPr>
            </w:pPr>
            <w:r w:rsidRPr="007518FD">
              <w:t>1.047</w:t>
            </w:r>
          </w:p>
        </w:tc>
        <w:tc>
          <w:tcPr>
            <w:tcW w:w="470" w:type="pct"/>
          </w:tcPr>
          <w:p w14:paraId="00A83C0B" w14:textId="77777777" w:rsidR="007518FD" w:rsidRPr="007518FD" w:rsidRDefault="007518FD" w:rsidP="007518FD">
            <w:pPr>
              <w:spacing w:after="40"/>
              <w:ind w:right="170"/>
              <w:jc w:val="right"/>
              <w:rPr>
                <w:szCs w:val="20"/>
              </w:rPr>
            </w:pPr>
            <w:r w:rsidRPr="007518FD">
              <w:t>0.483</w:t>
            </w:r>
          </w:p>
        </w:tc>
      </w:tr>
      <w:tr w:rsidR="007518FD" w:rsidRPr="007518FD" w14:paraId="046E9D04" w14:textId="77777777" w:rsidTr="0039145D">
        <w:tc>
          <w:tcPr>
            <w:tcW w:w="547" w:type="pct"/>
          </w:tcPr>
          <w:p w14:paraId="0BDD50EB" w14:textId="77777777" w:rsidR="007518FD" w:rsidRPr="007518FD" w:rsidRDefault="007518FD" w:rsidP="007518FD">
            <w:pPr>
              <w:spacing w:after="40"/>
              <w:jc w:val="center"/>
              <w:rPr>
                <w:szCs w:val="20"/>
              </w:rPr>
            </w:pPr>
            <w:r w:rsidRPr="007518FD">
              <w:t>P68D</w:t>
            </w:r>
          </w:p>
        </w:tc>
        <w:tc>
          <w:tcPr>
            <w:tcW w:w="3512" w:type="pct"/>
          </w:tcPr>
          <w:p w14:paraId="44760DBB" w14:textId="77777777" w:rsidR="007518FD" w:rsidRPr="007518FD" w:rsidRDefault="007518FD" w:rsidP="007518FD">
            <w:pPr>
              <w:spacing w:after="40"/>
              <w:jc w:val="left"/>
              <w:rPr>
                <w:spacing w:val="-2"/>
                <w:szCs w:val="20"/>
              </w:rPr>
            </w:pPr>
            <w:r w:rsidRPr="007518FD">
              <w:t xml:space="preserve">Neonate, </w:t>
            </w:r>
            <w:proofErr w:type="spellStart"/>
            <w:r w:rsidRPr="007518FD">
              <w:t>AdmWt</w:t>
            </w:r>
            <w:proofErr w:type="spellEnd"/>
            <w:r w:rsidRPr="007518FD">
              <w:t xml:space="preserve"> &gt;=2500g W/O Sig OR Proc/Vent&gt;=96hrs, &gt;=37 Comp </w:t>
            </w:r>
            <w:proofErr w:type="spellStart"/>
            <w:r w:rsidRPr="007518FD">
              <w:t>Wks</w:t>
            </w:r>
            <w:proofErr w:type="spellEnd"/>
            <w:r w:rsidRPr="007518FD">
              <w:t xml:space="preserve"> Gest, Min Comp</w:t>
            </w:r>
          </w:p>
        </w:tc>
        <w:tc>
          <w:tcPr>
            <w:tcW w:w="471" w:type="pct"/>
          </w:tcPr>
          <w:p w14:paraId="7FF987E9" w14:textId="77777777" w:rsidR="007518FD" w:rsidRPr="007518FD" w:rsidRDefault="007518FD" w:rsidP="007518FD">
            <w:pPr>
              <w:spacing w:after="40"/>
              <w:ind w:right="170"/>
              <w:jc w:val="right"/>
              <w:rPr>
                <w:szCs w:val="20"/>
              </w:rPr>
            </w:pPr>
            <w:r w:rsidRPr="007518FD">
              <w:t>0.708</w:t>
            </w:r>
          </w:p>
        </w:tc>
        <w:tc>
          <w:tcPr>
            <w:tcW w:w="470" w:type="pct"/>
          </w:tcPr>
          <w:p w14:paraId="22DFF2B4" w14:textId="77777777" w:rsidR="007518FD" w:rsidRPr="007518FD" w:rsidRDefault="007518FD" w:rsidP="007518FD">
            <w:pPr>
              <w:spacing w:after="40"/>
              <w:ind w:right="170"/>
              <w:jc w:val="right"/>
              <w:rPr>
                <w:szCs w:val="20"/>
              </w:rPr>
            </w:pPr>
            <w:r w:rsidRPr="007518FD">
              <w:t>0.820</w:t>
            </w:r>
          </w:p>
        </w:tc>
      </w:tr>
      <w:tr w:rsidR="007518FD" w:rsidRPr="007518FD" w14:paraId="482E16DB" w14:textId="77777777" w:rsidTr="0039145D">
        <w:tc>
          <w:tcPr>
            <w:tcW w:w="547" w:type="pct"/>
          </w:tcPr>
          <w:p w14:paraId="228A49B8" w14:textId="77777777" w:rsidR="007518FD" w:rsidRPr="007518FD" w:rsidRDefault="007518FD" w:rsidP="007518FD">
            <w:pPr>
              <w:spacing w:after="40"/>
              <w:jc w:val="center"/>
              <w:rPr>
                <w:szCs w:val="20"/>
              </w:rPr>
            </w:pPr>
            <w:r w:rsidRPr="007518FD">
              <w:t>Q01A</w:t>
            </w:r>
          </w:p>
        </w:tc>
        <w:tc>
          <w:tcPr>
            <w:tcW w:w="3512" w:type="pct"/>
          </w:tcPr>
          <w:p w14:paraId="2E3AD237" w14:textId="77777777" w:rsidR="007518FD" w:rsidRPr="007518FD" w:rsidRDefault="007518FD" w:rsidP="007518FD">
            <w:pPr>
              <w:spacing w:after="40"/>
              <w:jc w:val="left"/>
              <w:rPr>
                <w:szCs w:val="20"/>
              </w:rPr>
            </w:pPr>
            <w:r w:rsidRPr="007518FD">
              <w:t>Splenectomy, Major Complexity</w:t>
            </w:r>
          </w:p>
        </w:tc>
        <w:tc>
          <w:tcPr>
            <w:tcW w:w="471" w:type="pct"/>
          </w:tcPr>
          <w:p w14:paraId="219F4E91" w14:textId="77777777" w:rsidR="007518FD" w:rsidRPr="007518FD" w:rsidRDefault="007518FD" w:rsidP="007518FD">
            <w:pPr>
              <w:spacing w:after="40"/>
              <w:ind w:right="170"/>
              <w:jc w:val="right"/>
              <w:rPr>
                <w:szCs w:val="20"/>
              </w:rPr>
            </w:pPr>
            <w:r w:rsidRPr="007518FD">
              <w:t>6.627</w:t>
            </w:r>
          </w:p>
        </w:tc>
        <w:tc>
          <w:tcPr>
            <w:tcW w:w="470" w:type="pct"/>
          </w:tcPr>
          <w:p w14:paraId="7795C832" w14:textId="77777777" w:rsidR="007518FD" w:rsidRPr="007518FD" w:rsidRDefault="007518FD" w:rsidP="007518FD">
            <w:pPr>
              <w:spacing w:after="40"/>
              <w:ind w:right="170"/>
              <w:jc w:val="right"/>
              <w:rPr>
                <w:szCs w:val="20"/>
              </w:rPr>
            </w:pPr>
            <w:r w:rsidRPr="007518FD">
              <w:t>2.622</w:t>
            </w:r>
          </w:p>
        </w:tc>
      </w:tr>
      <w:tr w:rsidR="007518FD" w:rsidRPr="007518FD" w14:paraId="7B766864" w14:textId="77777777" w:rsidTr="0039145D">
        <w:tc>
          <w:tcPr>
            <w:tcW w:w="547" w:type="pct"/>
          </w:tcPr>
          <w:p w14:paraId="2B2FB098" w14:textId="77777777" w:rsidR="007518FD" w:rsidRPr="007518FD" w:rsidRDefault="007518FD" w:rsidP="007518FD">
            <w:pPr>
              <w:spacing w:after="40"/>
              <w:jc w:val="center"/>
              <w:rPr>
                <w:szCs w:val="20"/>
              </w:rPr>
            </w:pPr>
            <w:r w:rsidRPr="007518FD">
              <w:t>Q01B</w:t>
            </w:r>
          </w:p>
        </w:tc>
        <w:tc>
          <w:tcPr>
            <w:tcW w:w="3512" w:type="pct"/>
          </w:tcPr>
          <w:p w14:paraId="5F96734F" w14:textId="77777777" w:rsidR="007518FD" w:rsidRPr="007518FD" w:rsidRDefault="007518FD" w:rsidP="007518FD">
            <w:pPr>
              <w:spacing w:after="40"/>
              <w:jc w:val="left"/>
              <w:rPr>
                <w:szCs w:val="20"/>
              </w:rPr>
            </w:pPr>
            <w:r w:rsidRPr="007518FD">
              <w:t>Splenectomy, Minor Complexity</w:t>
            </w:r>
          </w:p>
        </w:tc>
        <w:tc>
          <w:tcPr>
            <w:tcW w:w="471" w:type="pct"/>
          </w:tcPr>
          <w:p w14:paraId="29D29177" w14:textId="77777777" w:rsidR="007518FD" w:rsidRPr="007518FD" w:rsidRDefault="007518FD" w:rsidP="007518FD">
            <w:pPr>
              <w:spacing w:after="40"/>
              <w:ind w:right="170"/>
              <w:jc w:val="right"/>
              <w:rPr>
                <w:szCs w:val="20"/>
              </w:rPr>
            </w:pPr>
            <w:r w:rsidRPr="007518FD">
              <w:t>3.158</w:t>
            </w:r>
          </w:p>
        </w:tc>
        <w:tc>
          <w:tcPr>
            <w:tcW w:w="470" w:type="pct"/>
          </w:tcPr>
          <w:p w14:paraId="0E234E10" w14:textId="77777777" w:rsidR="007518FD" w:rsidRPr="007518FD" w:rsidRDefault="007518FD" w:rsidP="007518FD">
            <w:pPr>
              <w:spacing w:after="40"/>
              <w:ind w:right="170"/>
              <w:jc w:val="right"/>
              <w:rPr>
                <w:szCs w:val="20"/>
              </w:rPr>
            </w:pPr>
            <w:r w:rsidRPr="007518FD">
              <w:t>2.840</w:t>
            </w:r>
          </w:p>
        </w:tc>
      </w:tr>
      <w:tr w:rsidR="007518FD" w:rsidRPr="007518FD" w14:paraId="13DFE987" w14:textId="77777777" w:rsidTr="0039145D">
        <w:tc>
          <w:tcPr>
            <w:tcW w:w="547" w:type="pct"/>
          </w:tcPr>
          <w:p w14:paraId="088FC775" w14:textId="77777777" w:rsidR="007518FD" w:rsidRPr="007518FD" w:rsidRDefault="007518FD" w:rsidP="007518FD">
            <w:pPr>
              <w:spacing w:after="40"/>
              <w:jc w:val="center"/>
              <w:rPr>
                <w:szCs w:val="20"/>
              </w:rPr>
            </w:pPr>
            <w:r w:rsidRPr="007518FD">
              <w:t>Q02A</w:t>
            </w:r>
          </w:p>
        </w:tc>
        <w:tc>
          <w:tcPr>
            <w:tcW w:w="3512" w:type="pct"/>
          </w:tcPr>
          <w:p w14:paraId="0EE38230" w14:textId="77777777" w:rsidR="007518FD" w:rsidRPr="007518FD" w:rsidRDefault="007518FD" w:rsidP="007518FD">
            <w:pPr>
              <w:spacing w:after="40"/>
              <w:jc w:val="left"/>
              <w:rPr>
                <w:szCs w:val="20"/>
              </w:rPr>
            </w:pPr>
            <w:r w:rsidRPr="007518FD">
              <w:t>Blood and Immune System Disorders W Other OR Procedures, Major Complexity</w:t>
            </w:r>
          </w:p>
        </w:tc>
        <w:tc>
          <w:tcPr>
            <w:tcW w:w="471" w:type="pct"/>
          </w:tcPr>
          <w:p w14:paraId="49062522" w14:textId="77777777" w:rsidR="007518FD" w:rsidRPr="007518FD" w:rsidRDefault="007518FD" w:rsidP="007518FD">
            <w:pPr>
              <w:spacing w:after="40"/>
              <w:ind w:right="170"/>
              <w:jc w:val="right"/>
              <w:rPr>
                <w:szCs w:val="20"/>
              </w:rPr>
            </w:pPr>
            <w:r w:rsidRPr="007518FD">
              <w:t>5.297</w:t>
            </w:r>
          </w:p>
        </w:tc>
        <w:tc>
          <w:tcPr>
            <w:tcW w:w="470" w:type="pct"/>
          </w:tcPr>
          <w:p w14:paraId="0BCB5DF3" w14:textId="77777777" w:rsidR="007518FD" w:rsidRPr="007518FD" w:rsidRDefault="007518FD" w:rsidP="007518FD">
            <w:pPr>
              <w:spacing w:after="40"/>
              <w:ind w:right="170"/>
              <w:jc w:val="right"/>
              <w:rPr>
                <w:szCs w:val="20"/>
              </w:rPr>
            </w:pPr>
            <w:r w:rsidRPr="007518FD">
              <w:t>2.941</w:t>
            </w:r>
          </w:p>
        </w:tc>
      </w:tr>
      <w:tr w:rsidR="007518FD" w:rsidRPr="007518FD" w14:paraId="000FFD39" w14:textId="77777777" w:rsidTr="0039145D">
        <w:tc>
          <w:tcPr>
            <w:tcW w:w="547" w:type="pct"/>
          </w:tcPr>
          <w:p w14:paraId="100EA701" w14:textId="77777777" w:rsidR="007518FD" w:rsidRPr="007518FD" w:rsidRDefault="007518FD" w:rsidP="007518FD">
            <w:pPr>
              <w:spacing w:after="40"/>
              <w:jc w:val="center"/>
              <w:rPr>
                <w:szCs w:val="20"/>
              </w:rPr>
            </w:pPr>
            <w:r w:rsidRPr="007518FD">
              <w:t>Q02B</w:t>
            </w:r>
          </w:p>
        </w:tc>
        <w:tc>
          <w:tcPr>
            <w:tcW w:w="3512" w:type="pct"/>
          </w:tcPr>
          <w:p w14:paraId="1D29855E" w14:textId="77777777" w:rsidR="007518FD" w:rsidRPr="007518FD" w:rsidRDefault="007518FD" w:rsidP="007518FD">
            <w:pPr>
              <w:spacing w:after="40"/>
              <w:jc w:val="left"/>
              <w:rPr>
                <w:szCs w:val="20"/>
              </w:rPr>
            </w:pPr>
            <w:r w:rsidRPr="007518FD">
              <w:t>Blood and Immune System Disorders W Other OR Procedures, Minor Complexity</w:t>
            </w:r>
          </w:p>
        </w:tc>
        <w:tc>
          <w:tcPr>
            <w:tcW w:w="471" w:type="pct"/>
          </w:tcPr>
          <w:p w14:paraId="5CEE1CDF" w14:textId="77777777" w:rsidR="007518FD" w:rsidRPr="007518FD" w:rsidRDefault="007518FD" w:rsidP="007518FD">
            <w:pPr>
              <w:spacing w:after="40"/>
              <w:ind w:right="170"/>
              <w:jc w:val="right"/>
              <w:rPr>
                <w:szCs w:val="20"/>
              </w:rPr>
            </w:pPr>
            <w:r w:rsidRPr="007518FD">
              <w:t>1.647</w:t>
            </w:r>
          </w:p>
        </w:tc>
        <w:tc>
          <w:tcPr>
            <w:tcW w:w="470" w:type="pct"/>
          </w:tcPr>
          <w:p w14:paraId="35D679EB" w14:textId="77777777" w:rsidR="007518FD" w:rsidRPr="007518FD" w:rsidRDefault="007518FD" w:rsidP="007518FD">
            <w:pPr>
              <w:spacing w:after="40"/>
              <w:ind w:right="170"/>
              <w:jc w:val="right"/>
              <w:rPr>
                <w:szCs w:val="20"/>
              </w:rPr>
            </w:pPr>
            <w:r w:rsidRPr="007518FD">
              <w:t>2.295</w:t>
            </w:r>
          </w:p>
        </w:tc>
      </w:tr>
      <w:tr w:rsidR="007518FD" w:rsidRPr="007518FD" w14:paraId="304BB4A9" w14:textId="77777777" w:rsidTr="0039145D">
        <w:tc>
          <w:tcPr>
            <w:tcW w:w="547" w:type="pct"/>
          </w:tcPr>
          <w:p w14:paraId="007226D0" w14:textId="77777777" w:rsidR="007518FD" w:rsidRPr="007518FD" w:rsidRDefault="007518FD" w:rsidP="007518FD">
            <w:pPr>
              <w:spacing w:after="40"/>
              <w:jc w:val="center"/>
              <w:rPr>
                <w:szCs w:val="20"/>
              </w:rPr>
            </w:pPr>
            <w:r w:rsidRPr="007518FD">
              <w:t>Q60A</w:t>
            </w:r>
          </w:p>
        </w:tc>
        <w:tc>
          <w:tcPr>
            <w:tcW w:w="3512" w:type="pct"/>
          </w:tcPr>
          <w:p w14:paraId="3647A865" w14:textId="77777777" w:rsidR="007518FD" w:rsidRPr="007518FD" w:rsidRDefault="007518FD" w:rsidP="007518FD">
            <w:pPr>
              <w:spacing w:after="40"/>
              <w:jc w:val="left"/>
              <w:rPr>
                <w:szCs w:val="20"/>
              </w:rPr>
            </w:pPr>
            <w:r w:rsidRPr="007518FD">
              <w:t>Reticuloendothelial and Immunity Disorders, Major Complexity</w:t>
            </w:r>
          </w:p>
        </w:tc>
        <w:tc>
          <w:tcPr>
            <w:tcW w:w="471" w:type="pct"/>
          </w:tcPr>
          <w:p w14:paraId="7613FFFA" w14:textId="77777777" w:rsidR="007518FD" w:rsidRPr="007518FD" w:rsidRDefault="007518FD" w:rsidP="007518FD">
            <w:pPr>
              <w:spacing w:after="40"/>
              <w:ind w:right="170"/>
              <w:jc w:val="right"/>
              <w:rPr>
                <w:szCs w:val="20"/>
              </w:rPr>
            </w:pPr>
            <w:r w:rsidRPr="007518FD">
              <w:t>1.535</w:t>
            </w:r>
          </w:p>
        </w:tc>
        <w:tc>
          <w:tcPr>
            <w:tcW w:w="470" w:type="pct"/>
          </w:tcPr>
          <w:p w14:paraId="78500138" w14:textId="77777777" w:rsidR="007518FD" w:rsidRPr="007518FD" w:rsidRDefault="007518FD" w:rsidP="007518FD">
            <w:pPr>
              <w:spacing w:after="40"/>
              <w:ind w:right="170"/>
              <w:jc w:val="right"/>
              <w:rPr>
                <w:szCs w:val="20"/>
              </w:rPr>
            </w:pPr>
            <w:r w:rsidRPr="007518FD">
              <w:t>1.397</w:t>
            </w:r>
          </w:p>
        </w:tc>
      </w:tr>
      <w:tr w:rsidR="007518FD" w:rsidRPr="007518FD" w14:paraId="30B4D714" w14:textId="77777777" w:rsidTr="0039145D">
        <w:tc>
          <w:tcPr>
            <w:tcW w:w="547" w:type="pct"/>
          </w:tcPr>
          <w:p w14:paraId="635E7FD9" w14:textId="77777777" w:rsidR="007518FD" w:rsidRPr="007518FD" w:rsidRDefault="007518FD" w:rsidP="007518FD">
            <w:pPr>
              <w:spacing w:after="40"/>
              <w:jc w:val="center"/>
              <w:rPr>
                <w:szCs w:val="20"/>
              </w:rPr>
            </w:pPr>
            <w:r w:rsidRPr="007518FD">
              <w:t>Q60B</w:t>
            </w:r>
          </w:p>
        </w:tc>
        <w:tc>
          <w:tcPr>
            <w:tcW w:w="3512" w:type="pct"/>
          </w:tcPr>
          <w:p w14:paraId="3B5B9A79" w14:textId="77777777" w:rsidR="007518FD" w:rsidRPr="007518FD" w:rsidRDefault="007518FD" w:rsidP="007518FD">
            <w:pPr>
              <w:spacing w:after="40"/>
              <w:jc w:val="left"/>
              <w:rPr>
                <w:szCs w:val="20"/>
              </w:rPr>
            </w:pPr>
            <w:r w:rsidRPr="007518FD">
              <w:t>Reticuloendothelial and Immunity Disorders, Minor Complexity</w:t>
            </w:r>
          </w:p>
        </w:tc>
        <w:tc>
          <w:tcPr>
            <w:tcW w:w="471" w:type="pct"/>
          </w:tcPr>
          <w:p w14:paraId="4441EA59" w14:textId="77777777" w:rsidR="007518FD" w:rsidRPr="007518FD" w:rsidRDefault="007518FD" w:rsidP="007518FD">
            <w:pPr>
              <w:spacing w:after="40"/>
              <w:ind w:right="170"/>
              <w:jc w:val="right"/>
              <w:rPr>
                <w:szCs w:val="20"/>
              </w:rPr>
            </w:pPr>
            <w:r w:rsidRPr="007518FD">
              <w:t>0.152</w:t>
            </w:r>
          </w:p>
        </w:tc>
        <w:tc>
          <w:tcPr>
            <w:tcW w:w="470" w:type="pct"/>
          </w:tcPr>
          <w:p w14:paraId="2FC842BB" w14:textId="77777777" w:rsidR="007518FD" w:rsidRPr="007518FD" w:rsidRDefault="007518FD" w:rsidP="007518FD">
            <w:pPr>
              <w:spacing w:after="40"/>
              <w:ind w:right="170"/>
              <w:jc w:val="right"/>
              <w:rPr>
                <w:szCs w:val="20"/>
              </w:rPr>
            </w:pPr>
            <w:r w:rsidRPr="007518FD">
              <w:t>0.101</w:t>
            </w:r>
          </w:p>
        </w:tc>
      </w:tr>
      <w:tr w:rsidR="007518FD" w:rsidRPr="007518FD" w14:paraId="60E990AD" w14:textId="77777777" w:rsidTr="0039145D">
        <w:tc>
          <w:tcPr>
            <w:tcW w:w="547" w:type="pct"/>
          </w:tcPr>
          <w:p w14:paraId="24ABD742" w14:textId="77777777" w:rsidR="007518FD" w:rsidRPr="007518FD" w:rsidRDefault="007518FD" w:rsidP="007518FD">
            <w:pPr>
              <w:spacing w:after="40"/>
              <w:jc w:val="center"/>
              <w:rPr>
                <w:szCs w:val="20"/>
              </w:rPr>
            </w:pPr>
            <w:r w:rsidRPr="007518FD">
              <w:t>Q61A</w:t>
            </w:r>
          </w:p>
        </w:tc>
        <w:tc>
          <w:tcPr>
            <w:tcW w:w="3512" w:type="pct"/>
          </w:tcPr>
          <w:p w14:paraId="6F6DD345" w14:textId="77777777" w:rsidR="007518FD" w:rsidRPr="007518FD" w:rsidRDefault="007518FD" w:rsidP="007518FD">
            <w:pPr>
              <w:spacing w:after="40"/>
              <w:jc w:val="left"/>
              <w:rPr>
                <w:szCs w:val="20"/>
              </w:rPr>
            </w:pPr>
            <w:r w:rsidRPr="007518FD">
              <w:t>Red Blood Cell Disorders, Major Complexity</w:t>
            </w:r>
          </w:p>
        </w:tc>
        <w:tc>
          <w:tcPr>
            <w:tcW w:w="471" w:type="pct"/>
          </w:tcPr>
          <w:p w14:paraId="634EE52A" w14:textId="77777777" w:rsidR="007518FD" w:rsidRPr="007518FD" w:rsidRDefault="007518FD" w:rsidP="007518FD">
            <w:pPr>
              <w:spacing w:after="40"/>
              <w:ind w:right="170"/>
              <w:jc w:val="right"/>
              <w:rPr>
                <w:szCs w:val="20"/>
              </w:rPr>
            </w:pPr>
            <w:r w:rsidRPr="007518FD">
              <w:t>1.178</w:t>
            </w:r>
          </w:p>
        </w:tc>
        <w:tc>
          <w:tcPr>
            <w:tcW w:w="470" w:type="pct"/>
          </w:tcPr>
          <w:p w14:paraId="64BA7A0F" w14:textId="77777777" w:rsidR="007518FD" w:rsidRPr="007518FD" w:rsidRDefault="007518FD" w:rsidP="007518FD">
            <w:pPr>
              <w:spacing w:after="40"/>
              <w:ind w:right="170"/>
              <w:jc w:val="right"/>
              <w:rPr>
                <w:szCs w:val="20"/>
              </w:rPr>
            </w:pPr>
            <w:r w:rsidRPr="007518FD">
              <w:t>1.507</w:t>
            </w:r>
          </w:p>
        </w:tc>
      </w:tr>
      <w:tr w:rsidR="007518FD" w:rsidRPr="007518FD" w14:paraId="55DF0AD3" w14:textId="77777777" w:rsidTr="0039145D">
        <w:tc>
          <w:tcPr>
            <w:tcW w:w="547" w:type="pct"/>
          </w:tcPr>
          <w:p w14:paraId="7B602705" w14:textId="77777777" w:rsidR="007518FD" w:rsidRPr="007518FD" w:rsidRDefault="007518FD" w:rsidP="007518FD">
            <w:pPr>
              <w:spacing w:after="40"/>
              <w:jc w:val="center"/>
              <w:rPr>
                <w:szCs w:val="20"/>
              </w:rPr>
            </w:pPr>
            <w:r w:rsidRPr="007518FD">
              <w:t>Q61B</w:t>
            </w:r>
          </w:p>
        </w:tc>
        <w:tc>
          <w:tcPr>
            <w:tcW w:w="3512" w:type="pct"/>
          </w:tcPr>
          <w:p w14:paraId="32C5D36B" w14:textId="77777777" w:rsidR="007518FD" w:rsidRPr="007518FD" w:rsidRDefault="007518FD" w:rsidP="007518FD">
            <w:pPr>
              <w:spacing w:after="40"/>
              <w:jc w:val="left"/>
              <w:rPr>
                <w:szCs w:val="20"/>
              </w:rPr>
            </w:pPr>
            <w:r w:rsidRPr="007518FD">
              <w:t>Red Blood Cell Disorders, Intermediate Complexity</w:t>
            </w:r>
          </w:p>
        </w:tc>
        <w:tc>
          <w:tcPr>
            <w:tcW w:w="471" w:type="pct"/>
          </w:tcPr>
          <w:p w14:paraId="6A4C7939" w14:textId="77777777" w:rsidR="007518FD" w:rsidRPr="007518FD" w:rsidRDefault="007518FD" w:rsidP="007518FD">
            <w:pPr>
              <w:spacing w:after="40"/>
              <w:ind w:right="170"/>
              <w:jc w:val="right"/>
              <w:rPr>
                <w:szCs w:val="20"/>
              </w:rPr>
            </w:pPr>
            <w:r w:rsidRPr="007518FD">
              <w:t>0.503</w:t>
            </w:r>
          </w:p>
        </w:tc>
        <w:tc>
          <w:tcPr>
            <w:tcW w:w="470" w:type="pct"/>
          </w:tcPr>
          <w:p w14:paraId="12D3793E" w14:textId="77777777" w:rsidR="007518FD" w:rsidRPr="007518FD" w:rsidRDefault="007518FD" w:rsidP="007518FD">
            <w:pPr>
              <w:spacing w:after="40"/>
              <w:ind w:right="170"/>
              <w:jc w:val="right"/>
              <w:rPr>
                <w:szCs w:val="20"/>
              </w:rPr>
            </w:pPr>
            <w:r w:rsidRPr="007518FD">
              <w:t>0.420</w:t>
            </w:r>
          </w:p>
        </w:tc>
      </w:tr>
      <w:tr w:rsidR="007518FD" w:rsidRPr="007518FD" w14:paraId="303E0841" w14:textId="77777777" w:rsidTr="0039145D">
        <w:tc>
          <w:tcPr>
            <w:tcW w:w="547" w:type="pct"/>
          </w:tcPr>
          <w:p w14:paraId="68AF2F8B" w14:textId="77777777" w:rsidR="007518FD" w:rsidRPr="007518FD" w:rsidRDefault="007518FD" w:rsidP="007518FD">
            <w:pPr>
              <w:spacing w:after="40"/>
              <w:jc w:val="center"/>
              <w:rPr>
                <w:szCs w:val="20"/>
              </w:rPr>
            </w:pPr>
            <w:r w:rsidRPr="007518FD">
              <w:t>Q61C</w:t>
            </w:r>
          </w:p>
        </w:tc>
        <w:tc>
          <w:tcPr>
            <w:tcW w:w="3512" w:type="pct"/>
          </w:tcPr>
          <w:p w14:paraId="23BFE11B" w14:textId="77777777" w:rsidR="007518FD" w:rsidRPr="007518FD" w:rsidRDefault="007518FD" w:rsidP="007518FD">
            <w:pPr>
              <w:spacing w:after="40"/>
              <w:jc w:val="left"/>
              <w:rPr>
                <w:szCs w:val="20"/>
              </w:rPr>
            </w:pPr>
            <w:r w:rsidRPr="007518FD">
              <w:t>Red Blood Cell Disorders, Minor Complexity</w:t>
            </w:r>
          </w:p>
        </w:tc>
        <w:tc>
          <w:tcPr>
            <w:tcW w:w="471" w:type="pct"/>
          </w:tcPr>
          <w:p w14:paraId="132B9B15" w14:textId="77777777" w:rsidR="007518FD" w:rsidRPr="007518FD" w:rsidRDefault="007518FD" w:rsidP="007518FD">
            <w:pPr>
              <w:spacing w:after="40"/>
              <w:ind w:right="170"/>
              <w:jc w:val="right"/>
              <w:rPr>
                <w:szCs w:val="20"/>
              </w:rPr>
            </w:pPr>
            <w:r w:rsidRPr="007518FD">
              <w:t>0.049</w:t>
            </w:r>
          </w:p>
        </w:tc>
        <w:tc>
          <w:tcPr>
            <w:tcW w:w="470" w:type="pct"/>
          </w:tcPr>
          <w:p w14:paraId="0AE9390B" w14:textId="77777777" w:rsidR="007518FD" w:rsidRPr="007518FD" w:rsidRDefault="007518FD" w:rsidP="007518FD">
            <w:pPr>
              <w:spacing w:after="40"/>
              <w:ind w:right="170"/>
              <w:jc w:val="right"/>
              <w:rPr>
                <w:szCs w:val="20"/>
              </w:rPr>
            </w:pPr>
            <w:r w:rsidRPr="007518FD">
              <w:t>-</w:t>
            </w:r>
          </w:p>
        </w:tc>
      </w:tr>
      <w:tr w:rsidR="007518FD" w:rsidRPr="007518FD" w14:paraId="2F8965A9" w14:textId="77777777" w:rsidTr="0039145D">
        <w:tc>
          <w:tcPr>
            <w:tcW w:w="547" w:type="pct"/>
          </w:tcPr>
          <w:p w14:paraId="56CF745D" w14:textId="77777777" w:rsidR="007518FD" w:rsidRPr="007518FD" w:rsidRDefault="007518FD" w:rsidP="007518FD">
            <w:pPr>
              <w:spacing w:after="40"/>
              <w:jc w:val="center"/>
              <w:rPr>
                <w:szCs w:val="20"/>
              </w:rPr>
            </w:pPr>
            <w:r w:rsidRPr="007518FD">
              <w:t>Q62A</w:t>
            </w:r>
          </w:p>
        </w:tc>
        <w:tc>
          <w:tcPr>
            <w:tcW w:w="3512" w:type="pct"/>
          </w:tcPr>
          <w:p w14:paraId="6FAFE9F3" w14:textId="77777777" w:rsidR="007518FD" w:rsidRPr="007518FD" w:rsidRDefault="007518FD" w:rsidP="007518FD">
            <w:pPr>
              <w:spacing w:after="40"/>
              <w:jc w:val="left"/>
              <w:rPr>
                <w:szCs w:val="20"/>
              </w:rPr>
            </w:pPr>
            <w:r w:rsidRPr="007518FD">
              <w:t>Coagulation Disorders, Major Complexity</w:t>
            </w:r>
          </w:p>
        </w:tc>
        <w:tc>
          <w:tcPr>
            <w:tcW w:w="471" w:type="pct"/>
          </w:tcPr>
          <w:p w14:paraId="4AAF0B22" w14:textId="77777777" w:rsidR="007518FD" w:rsidRPr="007518FD" w:rsidRDefault="007518FD" w:rsidP="007518FD">
            <w:pPr>
              <w:spacing w:after="40"/>
              <w:ind w:right="170"/>
              <w:jc w:val="right"/>
              <w:rPr>
                <w:szCs w:val="20"/>
              </w:rPr>
            </w:pPr>
            <w:r w:rsidRPr="007518FD">
              <w:t>1.350</w:t>
            </w:r>
          </w:p>
        </w:tc>
        <w:tc>
          <w:tcPr>
            <w:tcW w:w="470" w:type="pct"/>
          </w:tcPr>
          <w:p w14:paraId="384AFAEF" w14:textId="77777777" w:rsidR="007518FD" w:rsidRPr="007518FD" w:rsidRDefault="007518FD" w:rsidP="007518FD">
            <w:pPr>
              <w:spacing w:after="40"/>
              <w:ind w:right="170"/>
              <w:jc w:val="right"/>
              <w:rPr>
                <w:szCs w:val="20"/>
              </w:rPr>
            </w:pPr>
            <w:r w:rsidRPr="007518FD">
              <w:t>1.176</w:t>
            </w:r>
          </w:p>
        </w:tc>
      </w:tr>
      <w:tr w:rsidR="007518FD" w:rsidRPr="007518FD" w14:paraId="6A1AFA1C" w14:textId="77777777" w:rsidTr="0039145D">
        <w:tc>
          <w:tcPr>
            <w:tcW w:w="547" w:type="pct"/>
          </w:tcPr>
          <w:p w14:paraId="450DDF22" w14:textId="77777777" w:rsidR="007518FD" w:rsidRPr="007518FD" w:rsidRDefault="007518FD" w:rsidP="007518FD">
            <w:pPr>
              <w:spacing w:after="40"/>
              <w:jc w:val="center"/>
              <w:rPr>
                <w:szCs w:val="20"/>
              </w:rPr>
            </w:pPr>
            <w:r w:rsidRPr="007518FD">
              <w:t>Q62B</w:t>
            </w:r>
          </w:p>
        </w:tc>
        <w:tc>
          <w:tcPr>
            <w:tcW w:w="3512" w:type="pct"/>
          </w:tcPr>
          <w:p w14:paraId="4035F3EB" w14:textId="77777777" w:rsidR="007518FD" w:rsidRPr="007518FD" w:rsidRDefault="007518FD" w:rsidP="007518FD">
            <w:pPr>
              <w:spacing w:after="40"/>
              <w:jc w:val="left"/>
              <w:rPr>
                <w:szCs w:val="20"/>
              </w:rPr>
            </w:pPr>
            <w:r w:rsidRPr="007518FD">
              <w:t>Coagulation Disorders, Minor Complexity</w:t>
            </w:r>
          </w:p>
        </w:tc>
        <w:tc>
          <w:tcPr>
            <w:tcW w:w="471" w:type="pct"/>
          </w:tcPr>
          <w:p w14:paraId="70DB4CAB" w14:textId="77777777" w:rsidR="007518FD" w:rsidRPr="007518FD" w:rsidRDefault="007518FD" w:rsidP="007518FD">
            <w:pPr>
              <w:spacing w:after="40"/>
              <w:ind w:right="170"/>
              <w:jc w:val="right"/>
              <w:rPr>
                <w:szCs w:val="20"/>
              </w:rPr>
            </w:pPr>
            <w:r w:rsidRPr="007518FD">
              <w:t>0.643</w:t>
            </w:r>
          </w:p>
        </w:tc>
        <w:tc>
          <w:tcPr>
            <w:tcW w:w="470" w:type="pct"/>
          </w:tcPr>
          <w:p w14:paraId="28193535" w14:textId="77777777" w:rsidR="007518FD" w:rsidRPr="007518FD" w:rsidRDefault="007518FD" w:rsidP="007518FD">
            <w:pPr>
              <w:spacing w:after="40"/>
              <w:ind w:right="170"/>
              <w:jc w:val="right"/>
              <w:rPr>
                <w:szCs w:val="20"/>
              </w:rPr>
            </w:pPr>
            <w:r w:rsidRPr="007518FD">
              <w:t>1.501</w:t>
            </w:r>
          </w:p>
        </w:tc>
      </w:tr>
      <w:tr w:rsidR="007518FD" w:rsidRPr="007518FD" w14:paraId="65B90DAD" w14:textId="77777777" w:rsidTr="0039145D">
        <w:tc>
          <w:tcPr>
            <w:tcW w:w="547" w:type="pct"/>
          </w:tcPr>
          <w:p w14:paraId="27F9E56E" w14:textId="77777777" w:rsidR="007518FD" w:rsidRPr="007518FD" w:rsidRDefault="007518FD" w:rsidP="007518FD">
            <w:pPr>
              <w:spacing w:after="40"/>
              <w:jc w:val="center"/>
              <w:rPr>
                <w:szCs w:val="20"/>
              </w:rPr>
            </w:pPr>
            <w:r w:rsidRPr="007518FD">
              <w:t>R01A</w:t>
            </w:r>
          </w:p>
        </w:tc>
        <w:tc>
          <w:tcPr>
            <w:tcW w:w="3512" w:type="pct"/>
          </w:tcPr>
          <w:p w14:paraId="38E37DF6" w14:textId="77777777" w:rsidR="007518FD" w:rsidRPr="007518FD" w:rsidRDefault="007518FD" w:rsidP="007518FD">
            <w:pPr>
              <w:spacing w:after="40"/>
              <w:jc w:val="left"/>
              <w:rPr>
                <w:szCs w:val="20"/>
              </w:rPr>
            </w:pPr>
            <w:r w:rsidRPr="007518FD">
              <w:t>Lymphoma and Leukaemia W Major OR Procedures, Major Complexity</w:t>
            </w:r>
          </w:p>
        </w:tc>
        <w:tc>
          <w:tcPr>
            <w:tcW w:w="471" w:type="pct"/>
          </w:tcPr>
          <w:p w14:paraId="0A640769" w14:textId="77777777" w:rsidR="007518FD" w:rsidRPr="007518FD" w:rsidRDefault="007518FD" w:rsidP="007518FD">
            <w:pPr>
              <w:spacing w:after="40"/>
              <w:ind w:right="170"/>
              <w:jc w:val="right"/>
              <w:rPr>
                <w:szCs w:val="20"/>
              </w:rPr>
            </w:pPr>
            <w:r w:rsidRPr="007518FD">
              <w:t>11.640</w:t>
            </w:r>
          </w:p>
        </w:tc>
        <w:tc>
          <w:tcPr>
            <w:tcW w:w="470" w:type="pct"/>
          </w:tcPr>
          <w:p w14:paraId="3A7CEDBC" w14:textId="77777777" w:rsidR="007518FD" w:rsidRPr="007518FD" w:rsidRDefault="007518FD" w:rsidP="007518FD">
            <w:pPr>
              <w:spacing w:after="40"/>
              <w:ind w:right="170"/>
              <w:jc w:val="right"/>
              <w:rPr>
                <w:szCs w:val="20"/>
              </w:rPr>
            </w:pPr>
            <w:r w:rsidRPr="007518FD">
              <w:t>12.949</w:t>
            </w:r>
          </w:p>
        </w:tc>
      </w:tr>
      <w:tr w:rsidR="007518FD" w:rsidRPr="007518FD" w14:paraId="24557714" w14:textId="77777777" w:rsidTr="0039145D">
        <w:tc>
          <w:tcPr>
            <w:tcW w:w="547" w:type="pct"/>
          </w:tcPr>
          <w:p w14:paraId="074E9186" w14:textId="77777777" w:rsidR="007518FD" w:rsidRPr="007518FD" w:rsidRDefault="007518FD" w:rsidP="007518FD">
            <w:pPr>
              <w:spacing w:after="40"/>
              <w:jc w:val="center"/>
              <w:rPr>
                <w:szCs w:val="20"/>
              </w:rPr>
            </w:pPr>
            <w:r w:rsidRPr="007518FD">
              <w:t>R01B</w:t>
            </w:r>
          </w:p>
        </w:tc>
        <w:tc>
          <w:tcPr>
            <w:tcW w:w="3512" w:type="pct"/>
          </w:tcPr>
          <w:p w14:paraId="6C3175D4" w14:textId="77777777" w:rsidR="007518FD" w:rsidRPr="007518FD" w:rsidRDefault="007518FD" w:rsidP="007518FD">
            <w:pPr>
              <w:spacing w:after="40"/>
              <w:jc w:val="left"/>
              <w:rPr>
                <w:szCs w:val="20"/>
              </w:rPr>
            </w:pPr>
            <w:r w:rsidRPr="007518FD">
              <w:t>Lymphoma and Leukaemia W Major OR Procedures, Minor Complexity</w:t>
            </w:r>
          </w:p>
        </w:tc>
        <w:tc>
          <w:tcPr>
            <w:tcW w:w="471" w:type="pct"/>
          </w:tcPr>
          <w:p w14:paraId="4082300A" w14:textId="77777777" w:rsidR="007518FD" w:rsidRPr="007518FD" w:rsidRDefault="007518FD" w:rsidP="007518FD">
            <w:pPr>
              <w:spacing w:after="40"/>
              <w:ind w:right="170"/>
              <w:jc w:val="right"/>
              <w:rPr>
                <w:szCs w:val="20"/>
              </w:rPr>
            </w:pPr>
            <w:r w:rsidRPr="007518FD">
              <w:t>2.127</w:t>
            </w:r>
          </w:p>
        </w:tc>
        <w:tc>
          <w:tcPr>
            <w:tcW w:w="470" w:type="pct"/>
          </w:tcPr>
          <w:p w14:paraId="5D79CA5F" w14:textId="77777777" w:rsidR="007518FD" w:rsidRPr="007518FD" w:rsidRDefault="007518FD" w:rsidP="007518FD">
            <w:pPr>
              <w:spacing w:after="40"/>
              <w:ind w:right="170"/>
              <w:jc w:val="right"/>
              <w:rPr>
                <w:szCs w:val="20"/>
              </w:rPr>
            </w:pPr>
            <w:r w:rsidRPr="007518FD">
              <w:t>0.536</w:t>
            </w:r>
          </w:p>
        </w:tc>
      </w:tr>
      <w:tr w:rsidR="007518FD" w:rsidRPr="007518FD" w14:paraId="1D4006EB" w14:textId="77777777" w:rsidTr="0039145D">
        <w:tc>
          <w:tcPr>
            <w:tcW w:w="547" w:type="pct"/>
          </w:tcPr>
          <w:p w14:paraId="7DC60890" w14:textId="77777777" w:rsidR="007518FD" w:rsidRPr="007518FD" w:rsidRDefault="007518FD" w:rsidP="007518FD">
            <w:pPr>
              <w:spacing w:after="40"/>
              <w:jc w:val="center"/>
              <w:rPr>
                <w:szCs w:val="20"/>
              </w:rPr>
            </w:pPr>
            <w:r w:rsidRPr="007518FD">
              <w:t>R02A</w:t>
            </w:r>
          </w:p>
        </w:tc>
        <w:tc>
          <w:tcPr>
            <w:tcW w:w="3512" w:type="pct"/>
          </w:tcPr>
          <w:p w14:paraId="31437566" w14:textId="77777777" w:rsidR="007518FD" w:rsidRPr="007518FD" w:rsidRDefault="007518FD" w:rsidP="007518FD">
            <w:pPr>
              <w:spacing w:after="40"/>
              <w:jc w:val="left"/>
              <w:rPr>
                <w:szCs w:val="20"/>
              </w:rPr>
            </w:pPr>
            <w:r w:rsidRPr="007518FD">
              <w:t>Other Neoplastic Disorders W Major OR Procedures, Major Complexity</w:t>
            </w:r>
          </w:p>
        </w:tc>
        <w:tc>
          <w:tcPr>
            <w:tcW w:w="471" w:type="pct"/>
          </w:tcPr>
          <w:p w14:paraId="03FB91EA" w14:textId="77777777" w:rsidR="007518FD" w:rsidRPr="007518FD" w:rsidRDefault="007518FD" w:rsidP="007518FD">
            <w:pPr>
              <w:spacing w:after="40"/>
              <w:ind w:right="170"/>
              <w:jc w:val="right"/>
              <w:rPr>
                <w:szCs w:val="20"/>
              </w:rPr>
            </w:pPr>
            <w:r w:rsidRPr="007518FD">
              <w:t>7.201</w:t>
            </w:r>
          </w:p>
        </w:tc>
        <w:tc>
          <w:tcPr>
            <w:tcW w:w="470" w:type="pct"/>
          </w:tcPr>
          <w:p w14:paraId="651978E6" w14:textId="77777777" w:rsidR="007518FD" w:rsidRPr="007518FD" w:rsidRDefault="007518FD" w:rsidP="007518FD">
            <w:pPr>
              <w:spacing w:after="40"/>
              <w:ind w:right="170"/>
              <w:jc w:val="right"/>
              <w:rPr>
                <w:szCs w:val="20"/>
              </w:rPr>
            </w:pPr>
            <w:r w:rsidRPr="007518FD">
              <w:t>5.556</w:t>
            </w:r>
          </w:p>
        </w:tc>
      </w:tr>
      <w:tr w:rsidR="007518FD" w:rsidRPr="007518FD" w14:paraId="15F62CA6" w14:textId="77777777" w:rsidTr="0039145D">
        <w:tc>
          <w:tcPr>
            <w:tcW w:w="547" w:type="pct"/>
          </w:tcPr>
          <w:p w14:paraId="3C562669" w14:textId="77777777" w:rsidR="007518FD" w:rsidRPr="007518FD" w:rsidRDefault="007518FD" w:rsidP="007518FD">
            <w:pPr>
              <w:spacing w:after="40"/>
              <w:jc w:val="center"/>
              <w:rPr>
                <w:szCs w:val="20"/>
              </w:rPr>
            </w:pPr>
            <w:r w:rsidRPr="007518FD">
              <w:t>R02B</w:t>
            </w:r>
          </w:p>
        </w:tc>
        <w:tc>
          <w:tcPr>
            <w:tcW w:w="3512" w:type="pct"/>
          </w:tcPr>
          <w:p w14:paraId="500C5718" w14:textId="77777777" w:rsidR="007518FD" w:rsidRPr="007518FD" w:rsidRDefault="007518FD" w:rsidP="007518FD">
            <w:pPr>
              <w:spacing w:after="40"/>
              <w:jc w:val="left"/>
              <w:rPr>
                <w:szCs w:val="20"/>
              </w:rPr>
            </w:pPr>
            <w:r w:rsidRPr="007518FD">
              <w:t>Other Neoplastic Disorders W Major OR Procedures, Intermediate Complexity</w:t>
            </w:r>
          </w:p>
        </w:tc>
        <w:tc>
          <w:tcPr>
            <w:tcW w:w="471" w:type="pct"/>
          </w:tcPr>
          <w:p w14:paraId="04762277" w14:textId="77777777" w:rsidR="007518FD" w:rsidRPr="007518FD" w:rsidRDefault="007518FD" w:rsidP="007518FD">
            <w:pPr>
              <w:spacing w:after="40"/>
              <w:ind w:right="170"/>
              <w:jc w:val="right"/>
              <w:rPr>
                <w:szCs w:val="20"/>
              </w:rPr>
            </w:pPr>
            <w:r w:rsidRPr="007518FD">
              <w:t>4.088</w:t>
            </w:r>
          </w:p>
        </w:tc>
        <w:tc>
          <w:tcPr>
            <w:tcW w:w="470" w:type="pct"/>
          </w:tcPr>
          <w:p w14:paraId="4314F48A" w14:textId="77777777" w:rsidR="007518FD" w:rsidRPr="007518FD" w:rsidRDefault="007518FD" w:rsidP="007518FD">
            <w:pPr>
              <w:spacing w:after="40"/>
              <w:ind w:right="170"/>
              <w:jc w:val="right"/>
              <w:rPr>
                <w:szCs w:val="20"/>
              </w:rPr>
            </w:pPr>
            <w:r w:rsidRPr="007518FD">
              <w:t>3.291</w:t>
            </w:r>
          </w:p>
        </w:tc>
      </w:tr>
      <w:tr w:rsidR="007518FD" w:rsidRPr="007518FD" w14:paraId="2263E0AF" w14:textId="77777777" w:rsidTr="0039145D">
        <w:tc>
          <w:tcPr>
            <w:tcW w:w="547" w:type="pct"/>
          </w:tcPr>
          <w:p w14:paraId="201B9FF8" w14:textId="77777777" w:rsidR="007518FD" w:rsidRPr="007518FD" w:rsidRDefault="007518FD" w:rsidP="007518FD">
            <w:pPr>
              <w:spacing w:after="40"/>
              <w:jc w:val="center"/>
              <w:rPr>
                <w:szCs w:val="20"/>
              </w:rPr>
            </w:pPr>
            <w:r w:rsidRPr="007518FD">
              <w:t>R02C</w:t>
            </w:r>
          </w:p>
        </w:tc>
        <w:tc>
          <w:tcPr>
            <w:tcW w:w="3512" w:type="pct"/>
          </w:tcPr>
          <w:p w14:paraId="5ED4A164" w14:textId="77777777" w:rsidR="007518FD" w:rsidRPr="007518FD" w:rsidRDefault="007518FD" w:rsidP="007518FD">
            <w:pPr>
              <w:spacing w:after="40"/>
              <w:jc w:val="left"/>
              <w:rPr>
                <w:szCs w:val="20"/>
              </w:rPr>
            </w:pPr>
            <w:r w:rsidRPr="007518FD">
              <w:t>Other Neoplastic Disorders W Major OR Procedures, Minor Complexity</w:t>
            </w:r>
          </w:p>
        </w:tc>
        <w:tc>
          <w:tcPr>
            <w:tcW w:w="471" w:type="pct"/>
          </w:tcPr>
          <w:p w14:paraId="1E40714A" w14:textId="77777777" w:rsidR="007518FD" w:rsidRPr="007518FD" w:rsidRDefault="007518FD" w:rsidP="007518FD">
            <w:pPr>
              <w:spacing w:after="40"/>
              <w:ind w:right="170"/>
              <w:jc w:val="right"/>
              <w:rPr>
                <w:szCs w:val="20"/>
              </w:rPr>
            </w:pPr>
            <w:r w:rsidRPr="007518FD">
              <w:t>2.212</w:t>
            </w:r>
          </w:p>
        </w:tc>
        <w:tc>
          <w:tcPr>
            <w:tcW w:w="470" w:type="pct"/>
          </w:tcPr>
          <w:p w14:paraId="2946F64E" w14:textId="77777777" w:rsidR="007518FD" w:rsidRPr="007518FD" w:rsidRDefault="007518FD" w:rsidP="007518FD">
            <w:pPr>
              <w:spacing w:after="40"/>
              <w:ind w:right="170"/>
              <w:jc w:val="right"/>
              <w:rPr>
                <w:szCs w:val="20"/>
              </w:rPr>
            </w:pPr>
            <w:r w:rsidRPr="007518FD">
              <w:t>1.242</w:t>
            </w:r>
          </w:p>
        </w:tc>
      </w:tr>
      <w:tr w:rsidR="007518FD" w:rsidRPr="007518FD" w14:paraId="744539E9" w14:textId="77777777" w:rsidTr="0039145D">
        <w:tc>
          <w:tcPr>
            <w:tcW w:w="547" w:type="pct"/>
          </w:tcPr>
          <w:p w14:paraId="6CAF64F3" w14:textId="77777777" w:rsidR="007518FD" w:rsidRPr="007518FD" w:rsidRDefault="007518FD" w:rsidP="007518FD">
            <w:pPr>
              <w:spacing w:after="40"/>
              <w:jc w:val="center"/>
              <w:rPr>
                <w:szCs w:val="20"/>
              </w:rPr>
            </w:pPr>
            <w:r w:rsidRPr="007518FD">
              <w:t>R03A</w:t>
            </w:r>
          </w:p>
        </w:tc>
        <w:tc>
          <w:tcPr>
            <w:tcW w:w="3512" w:type="pct"/>
          </w:tcPr>
          <w:p w14:paraId="1FC0B424" w14:textId="77777777" w:rsidR="007518FD" w:rsidRPr="007518FD" w:rsidRDefault="007518FD" w:rsidP="007518FD">
            <w:pPr>
              <w:spacing w:after="40"/>
              <w:jc w:val="left"/>
              <w:rPr>
                <w:szCs w:val="20"/>
              </w:rPr>
            </w:pPr>
            <w:r w:rsidRPr="007518FD">
              <w:t>Lymphoma and Leukaemia W Other OR Procedures, Major Complexity</w:t>
            </w:r>
          </w:p>
        </w:tc>
        <w:tc>
          <w:tcPr>
            <w:tcW w:w="471" w:type="pct"/>
          </w:tcPr>
          <w:p w14:paraId="3ECB9847" w14:textId="77777777" w:rsidR="007518FD" w:rsidRPr="007518FD" w:rsidRDefault="007518FD" w:rsidP="007518FD">
            <w:pPr>
              <w:spacing w:after="40"/>
              <w:ind w:right="170"/>
              <w:jc w:val="right"/>
              <w:rPr>
                <w:szCs w:val="20"/>
              </w:rPr>
            </w:pPr>
            <w:r w:rsidRPr="007518FD">
              <w:t>12.006</w:t>
            </w:r>
          </w:p>
        </w:tc>
        <w:tc>
          <w:tcPr>
            <w:tcW w:w="470" w:type="pct"/>
          </w:tcPr>
          <w:p w14:paraId="239DB569" w14:textId="77777777" w:rsidR="007518FD" w:rsidRPr="007518FD" w:rsidRDefault="007518FD" w:rsidP="007518FD">
            <w:pPr>
              <w:spacing w:after="40"/>
              <w:ind w:right="170"/>
              <w:jc w:val="right"/>
              <w:rPr>
                <w:szCs w:val="20"/>
              </w:rPr>
            </w:pPr>
            <w:r w:rsidRPr="007518FD">
              <w:t>3.020</w:t>
            </w:r>
          </w:p>
        </w:tc>
      </w:tr>
      <w:tr w:rsidR="007518FD" w:rsidRPr="007518FD" w14:paraId="5451D079" w14:textId="77777777" w:rsidTr="0039145D">
        <w:tc>
          <w:tcPr>
            <w:tcW w:w="547" w:type="pct"/>
          </w:tcPr>
          <w:p w14:paraId="1ECB8566" w14:textId="77777777" w:rsidR="007518FD" w:rsidRPr="007518FD" w:rsidRDefault="007518FD" w:rsidP="007518FD">
            <w:pPr>
              <w:spacing w:after="40"/>
              <w:jc w:val="center"/>
              <w:rPr>
                <w:szCs w:val="20"/>
              </w:rPr>
            </w:pPr>
            <w:r w:rsidRPr="007518FD">
              <w:t>R03B</w:t>
            </w:r>
          </w:p>
        </w:tc>
        <w:tc>
          <w:tcPr>
            <w:tcW w:w="3512" w:type="pct"/>
          </w:tcPr>
          <w:p w14:paraId="00C9674F" w14:textId="77777777" w:rsidR="007518FD" w:rsidRPr="007518FD" w:rsidRDefault="007518FD" w:rsidP="007518FD">
            <w:pPr>
              <w:spacing w:after="40"/>
              <w:jc w:val="left"/>
              <w:rPr>
                <w:szCs w:val="20"/>
              </w:rPr>
            </w:pPr>
            <w:r w:rsidRPr="007518FD">
              <w:t>Lymphoma and Leukaemia W Other OR Procedures, Intermediate Complexity</w:t>
            </w:r>
          </w:p>
        </w:tc>
        <w:tc>
          <w:tcPr>
            <w:tcW w:w="471" w:type="pct"/>
          </w:tcPr>
          <w:p w14:paraId="498CFF97" w14:textId="77777777" w:rsidR="007518FD" w:rsidRPr="007518FD" w:rsidRDefault="007518FD" w:rsidP="007518FD">
            <w:pPr>
              <w:spacing w:after="40"/>
              <w:ind w:right="170"/>
              <w:jc w:val="right"/>
              <w:rPr>
                <w:szCs w:val="20"/>
              </w:rPr>
            </w:pPr>
            <w:r w:rsidRPr="007518FD">
              <w:t>3.745</w:t>
            </w:r>
          </w:p>
        </w:tc>
        <w:tc>
          <w:tcPr>
            <w:tcW w:w="470" w:type="pct"/>
          </w:tcPr>
          <w:p w14:paraId="41361F0B" w14:textId="77777777" w:rsidR="007518FD" w:rsidRPr="007518FD" w:rsidRDefault="007518FD" w:rsidP="007518FD">
            <w:pPr>
              <w:spacing w:after="40"/>
              <w:ind w:right="170"/>
              <w:jc w:val="right"/>
              <w:rPr>
                <w:szCs w:val="20"/>
              </w:rPr>
            </w:pPr>
            <w:r w:rsidRPr="007518FD">
              <w:t>3.784</w:t>
            </w:r>
          </w:p>
        </w:tc>
      </w:tr>
      <w:tr w:rsidR="007518FD" w:rsidRPr="007518FD" w14:paraId="344A0E18" w14:textId="77777777" w:rsidTr="0039145D">
        <w:tc>
          <w:tcPr>
            <w:tcW w:w="547" w:type="pct"/>
          </w:tcPr>
          <w:p w14:paraId="61B785E0" w14:textId="77777777" w:rsidR="007518FD" w:rsidRPr="007518FD" w:rsidRDefault="007518FD" w:rsidP="007518FD">
            <w:pPr>
              <w:spacing w:after="40"/>
              <w:jc w:val="center"/>
              <w:rPr>
                <w:szCs w:val="20"/>
              </w:rPr>
            </w:pPr>
            <w:r w:rsidRPr="007518FD">
              <w:t>R03C</w:t>
            </w:r>
          </w:p>
        </w:tc>
        <w:tc>
          <w:tcPr>
            <w:tcW w:w="3512" w:type="pct"/>
          </w:tcPr>
          <w:p w14:paraId="5897CCFF" w14:textId="77777777" w:rsidR="007518FD" w:rsidRPr="007518FD" w:rsidRDefault="007518FD" w:rsidP="007518FD">
            <w:pPr>
              <w:spacing w:after="40"/>
              <w:jc w:val="left"/>
              <w:rPr>
                <w:szCs w:val="20"/>
              </w:rPr>
            </w:pPr>
            <w:r w:rsidRPr="007518FD">
              <w:t>Lymphoma and Leukaemia W Other OR Procedures, Minor Complexity</w:t>
            </w:r>
          </w:p>
        </w:tc>
        <w:tc>
          <w:tcPr>
            <w:tcW w:w="471" w:type="pct"/>
          </w:tcPr>
          <w:p w14:paraId="52A03EAF" w14:textId="77777777" w:rsidR="007518FD" w:rsidRPr="007518FD" w:rsidRDefault="007518FD" w:rsidP="007518FD">
            <w:pPr>
              <w:spacing w:after="40"/>
              <w:ind w:right="170"/>
              <w:jc w:val="right"/>
              <w:rPr>
                <w:szCs w:val="20"/>
              </w:rPr>
            </w:pPr>
            <w:r w:rsidRPr="007518FD">
              <w:t>1.658</w:t>
            </w:r>
          </w:p>
        </w:tc>
        <w:tc>
          <w:tcPr>
            <w:tcW w:w="470" w:type="pct"/>
          </w:tcPr>
          <w:p w14:paraId="68919690" w14:textId="77777777" w:rsidR="007518FD" w:rsidRPr="007518FD" w:rsidRDefault="007518FD" w:rsidP="007518FD">
            <w:pPr>
              <w:spacing w:after="40"/>
              <w:ind w:right="170"/>
              <w:jc w:val="right"/>
              <w:rPr>
                <w:szCs w:val="20"/>
              </w:rPr>
            </w:pPr>
            <w:r w:rsidRPr="007518FD">
              <w:t>5.179</w:t>
            </w:r>
          </w:p>
        </w:tc>
      </w:tr>
      <w:tr w:rsidR="007518FD" w:rsidRPr="007518FD" w14:paraId="15AE9DBB" w14:textId="77777777" w:rsidTr="0039145D">
        <w:tc>
          <w:tcPr>
            <w:tcW w:w="547" w:type="pct"/>
          </w:tcPr>
          <w:p w14:paraId="180B8B42" w14:textId="77777777" w:rsidR="007518FD" w:rsidRPr="007518FD" w:rsidRDefault="007518FD" w:rsidP="007518FD">
            <w:pPr>
              <w:spacing w:after="40"/>
              <w:jc w:val="center"/>
              <w:rPr>
                <w:szCs w:val="20"/>
              </w:rPr>
            </w:pPr>
            <w:r w:rsidRPr="007518FD">
              <w:t>R04A</w:t>
            </w:r>
          </w:p>
        </w:tc>
        <w:tc>
          <w:tcPr>
            <w:tcW w:w="3512" w:type="pct"/>
          </w:tcPr>
          <w:p w14:paraId="0DEA22F8" w14:textId="77777777" w:rsidR="007518FD" w:rsidRPr="007518FD" w:rsidRDefault="007518FD" w:rsidP="007518FD">
            <w:pPr>
              <w:spacing w:after="40"/>
              <w:jc w:val="left"/>
              <w:rPr>
                <w:szCs w:val="20"/>
              </w:rPr>
            </w:pPr>
            <w:r w:rsidRPr="007518FD">
              <w:t>Other Neoplastic Disorders W Other OR Procedures, Major Complexity</w:t>
            </w:r>
          </w:p>
        </w:tc>
        <w:tc>
          <w:tcPr>
            <w:tcW w:w="471" w:type="pct"/>
          </w:tcPr>
          <w:p w14:paraId="6A4C3C36" w14:textId="77777777" w:rsidR="007518FD" w:rsidRPr="007518FD" w:rsidRDefault="007518FD" w:rsidP="007518FD">
            <w:pPr>
              <w:spacing w:after="40"/>
              <w:ind w:right="170"/>
              <w:jc w:val="right"/>
              <w:rPr>
                <w:szCs w:val="20"/>
              </w:rPr>
            </w:pPr>
            <w:r w:rsidRPr="007518FD">
              <w:t>4.130</w:t>
            </w:r>
          </w:p>
        </w:tc>
        <w:tc>
          <w:tcPr>
            <w:tcW w:w="470" w:type="pct"/>
          </w:tcPr>
          <w:p w14:paraId="09AEE5B2" w14:textId="77777777" w:rsidR="007518FD" w:rsidRPr="007518FD" w:rsidRDefault="007518FD" w:rsidP="007518FD">
            <w:pPr>
              <w:spacing w:after="40"/>
              <w:ind w:right="170"/>
              <w:jc w:val="right"/>
              <w:rPr>
                <w:szCs w:val="20"/>
              </w:rPr>
            </w:pPr>
            <w:r w:rsidRPr="007518FD">
              <w:t>3.173</w:t>
            </w:r>
          </w:p>
        </w:tc>
      </w:tr>
      <w:tr w:rsidR="007518FD" w:rsidRPr="007518FD" w14:paraId="7022AB9D" w14:textId="77777777" w:rsidTr="0039145D">
        <w:tc>
          <w:tcPr>
            <w:tcW w:w="547" w:type="pct"/>
          </w:tcPr>
          <w:p w14:paraId="66E5CE05" w14:textId="77777777" w:rsidR="007518FD" w:rsidRPr="007518FD" w:rsidRDefault="007518FD" w:rsidP="007518FD">
            <w:pPr>
              <w:spacing w:after="40"/>
              <w:jc w:val="center"/>
              <w:rPr>
                <w:szCs w:val="20"/>
              </w:rPr>
            </w:pPr>
            <w:r w:rsidRPr="007518FD">
              <w:t>R04B</w:t>
            </w:r>
          </w:p>
        </w:tc>
        <w:tc>
          <w:tcPr>
            <w:tcW w:w="3512" w:type="pct"/>
          </w:tcPr>
          <w:p w14:paraId="191D93C6" w14:textId="77777777" w:rsidR="007518FD" w:rsidRPr="007518FD" w:rsidRDefault="007518FD" w:rsidP="007518FD">
            <w:pPr>
              <w:spacing w:after="40"/>
              <w:jc w:val="left"/>
              <w:rPr>
                <w:szCs w:val="20"/>
              </w:rPr>
            </w:pPr>
            <w:r w:rsidRPr="007518FD">
              <w:t>Other Neoplastic Disorders W Other OR Procedures, Minor Complexity</w:t>
            </w:r>
          </w:p>
        </w:tc>
        <w:tc>
          <w:tcPr>
            <w:tcW w:w="471" w:type="pct"/>
          </w:tcPr>
          <w:p w14:paraId="1EBAD35F" w14:textId="77777777" w:rsidR="007518FD" w:rsidRPr="007518FD" w:rsidRDefault="007518FD" w:rsidP="007518FD">
            <w:pPr>
              <w:spacing w:after="40"/>
              <w:ind w:right="170"/>
              <w:jc w:val="right"/>
              <w:rPr>
                <w:szCs w:val="20"/>
              </w:rPr>
            </w:pPr>
            <w:r w:rsidRPr="007518FD">
              <w:t>1.714</w:t>
            </w:r>
          </w:p>
        </w:tc>
        <w:tc>
          <w:tcPr>
            <w:tcW w:w="470" w:type="pct"/>
          </w:tcPr>
          <w:p w14:paraId="004B9F15" w14:textId="77777777" w:rsidR="007518FD" w:rsidRPr="007518FD" w:rsidRDefault="007518FD" w:rsidP="007518FD">
            <w:pPr>
              <w:spacing w:after="40"/>
              <w:ind w:right="170"/>
              <w:jc w:val="right"/>
              <w:rPr>
                <w:szCs w:val="20"/>
              </w:rPr>
            </w:pPr>
            <w:r w:rsidRPr="007518FD">
              <w:t>1.439</w:t>
            </w:r>
          </w:p>
        </w:tc>
      </w:tr>
      <w:tr w:rsidR="007518FD" w:rsidRPr="007518FD" w14:paraId="02E348AA" w14:textId="77777777" w:rsidTr="0039145D">
        <w:tc>
          <w:tcPr>
            <w:tcW w:w="547" w:type="pct"/>
          </w:tcPr>
          <w:p w14:paraId="7D1E8EB5" w14:textId="77777777" w:rsidR="007518FD" w:rsidRPr="007518FD" w:rsidRDefault="007518FD" w:rsidP="007518FD">
            <w:pPr>
              <w:spacing w:after="40"/>
              <w:jc w:val="center"/>
              <w:rPr>
                <w:szCs w:val="20"/>
              </w:rPr>
            </w:pPr>
            <w:r w:rsidRPr="007518FD">
              <w:t>R60A</w:t>
            </w:r>
          </w:p>
        </w:tc>
        <w:tc>
          <w:tcPr>
            <w:tcW w:w="3512" w:type="pct"/>
          </w:tcPr>
          <w:p w14:paraId="1855BAE7" w14:textId="77777777" w:rsidR="007518FD" w:rsidRPr="007518FD" w:rsidRDefault="007518FD" w:rsidP="007518FD">
            <w:pPr>
              <w:spacing w:after="40"/>
              <w:jc w:val="left"/>
              <w:rPr>
                <w:szCs w:val="20"/>
              </w:rPr>
            </w:pPr>
            <w:r w:rsidRPr="007518FD">
              <w:t>Acute Leukaemia, Major Complexity</w:t>
            </w:r>
          </w:p>
        </w:tc>
        <w:tc>
          <w:tcPr>
            <w:tcW w:w="471" w:type="pct"/>
          </w:tcPr>
          <w:p w14:paraId="2BF00137" w14:textId="77777777" w:rsidR="007518FD" w:rsidRPr="007518FD" w:rsidRDefault="007518FD" w:rsidP="007518FD">
            <w:pPr>
              <w:spacing w:after="40"/>
              <w:ind w:right="170"/>
              <w:jc w:val="right"/>
              <w:rPr>
                <w:szCs w:val="20"/>
              </w:rPr>
            </w:pPr>
            <w:r w:rsidRPr="007518FD">
              <w:t>7.503</w:t>
            </w:r>
          </w:p>
        </w:tc>
        <w:tc>
          <w:tcPr>
            <w:tcW w:w="470" w:type="pct"/>
          </w:tcPr>
          <w:p w14:paraId="316B77E5" w14:textId="77777777" w:rsidR="007518FD" w:rsidRPr="007518FD" w:rsidRDefault="007518FD" w:rsidP="007518FD">
            <w:pPr>
              <w:spacing w:after="40"/>
              <w:ind w:right="170"/>
              <w:jc w:val="right"/>
              <w:rPr>
                <w:szCs w:val="20"/>
              </w:rPr>
            </w:pPr>
            <w:r w:rsidRPr="007518FD">
              <w:t>14.311</w:t>
            </w:r>
          </w:p>
        </w:tc>
      </w:tr>
      <w:tr w:rsidR="007518FD" w:rsidRPr="007518FD" w14:paraId="4C19D3AB" w14:textId="77777777" w:rsidTr="0039145D">
        <w:tc>
          <w:tcPr>
            <w:tcW w:w="547" w:type="pct"/>
          </w:tcPr>
          <w:p w14:paraId="64674546" w14:textId="77777777" w:rsidR="007518FD" w:rsidRPr="007518FD" w:rsidRDefault="007518FD" w:rsidP="007518FD">
            <w:pPr>
              <w:spacing w:after="40"/>
              <w:jc w:val="center"/>
              <w:rPr>
                <w:szCs w:val="20"/>
              </w:rPr>
            </w:pPr>
            <w:r w:rsidRPr="007518FD">
              <w:t>R60B</w:t>
            </w:r>
          </w:p>
        </w:tc>
        <w:tc>
          <w:tcPr>
            <w:tcW w:w="3512" w:type="pct"/>
          </w:tcPr>
          <w:p w14:paraId="68D96C04" w14:textId="77777777" w:rsidR="007518FD" w:rsidRPr="007518FD" w:rsidRDefault="007518FD" w:rsidP="007518FD">
            <w:pPr>
              <w:spacing w:after="40"/>
              <w:jc w:val="left"/>
              <w:rPr>
                <w:szCs w:val="20"/>
              </w:rPr>
            </w:pPr>
            <w:r w:rsidRPr="007518FD">
              <w:t>Acute Leukaemia, Minor Complexity</w:t>
            </w:r>
          </w:p>
        </w:tc>
        <w:tc>
          <w:tcPr>
            <w:tcW w:w="471" w:type="pct"/>
          </w:tcPr>
          <w:p w14:paraId="7811C146" w14:textId="77777777" w:rsidR="007518FD" w:rsidRPr="007518FD" w:rsidRDefault="007518FD" w:rsidP="007518FD">
            <w:pPr>
              <w:spacing w:after="40"/>
              <w:ind w:right="170"/>
              <w:jc w:val="right"/>
              <w:rPr>
                <w:szCs w:val="20"/>
              </w:rPr>
            </w:pPr>
            <w:r w:rsidRPr="007518FD">
              <w:t>1.553</w:t>
            </w:r>
          </w:p>
        </w:tc>
        <w:tc>
          <w:tcPr>
            <w:tcW w:w="470" w:type="pct"/>
          </w:tcPr>
          <w:p w14:paraId="5C3082E1" w14:textId="77777777" w:rsidR="007518FD" w:rsidRPr="007518FD" w:rsidRDefault="007518FD" w:rsidP="007518FD">
            <w:pPr>
              <w:spacing w:after="40"/>
              <w:ind w:right="170"/>
              <w:jc w:val="right"/>
              <w:rPr>
                <w:szCs w:val="20"/>
              </w:rPr>
            </w:pPr>
            <w:r w:rsidRPr="007518FD">
              <w:t>1.336</w:t>
            </w:r>
          </w:p>
        </w:tc>
      </w:tr>
      <w:tr w:rsidR="007518FD" w:rsidRPr="007518FD" w14:paraId="407A56EB" w14:textId="77777777" w:rsidTr="0039145D">
        <w:tc>
          <w:tcPr>
            <w:tcW w:w="547" w:type="pct"/>
          </w:tcPr>
          <w:p w14:paraId="15DA3079" w14:textId="77777777" w:rsidR="007518FD" w:rsidRPr="007518FD" w:rsidRDefault="007518FD" w:rsidP="007518FD">
            <w:pPr>
              <w:spacing w:after="40"/>
              <w:jc w:val="center"/>
              <w:rPr>
                <w:szCs w:val="20"/>
              </w:rPr>
            </w:pPr>
            <w:r w:rsidRPr="007518FD">
              <w:t>R61A</w:t>
            </w:r>
          </w:p>
        </w:tc>
        <w:tc>
          <w:tcPr>
            <w:tcW w:w="3512" w:type="pct"/>
          </w:tcPr>
          <w:p w14:paraId="6E825444" w14:textId="77777777" w:rsidR="007518FD" w:rsidRPr="007518FD" w:rsidRDefault="007518FD" w:rsidP="007518FD">
            <w:pPr>
              <w:spacing w:after="40"/>
              <w:jc w:val="left"/>
              <w:rPr>
                <w:szCs w:val="20"/>
              </w:rPr>
            </w:pPr>
            <w:r w:rsidRPr="007518FD">
              <w:t>Lymphoma and Non-Acute Leukaemia, Major Complexity</w:t>
            </w:r>
          </w:p>
        </w:tc>
        <w:tc>
          <w:tcPr>
            <w:tcW w:w="471" w:type="pct"/>
          </w:tcPr>
          <w:p w14:paraId="18E7AB64" w14:textId="77777777" w:rsidR="007518FD" w:rsidRPr="007518FD" w:rsidRDefault="007518FD" w:rsidP="007518FD">
            <w:pPr>
              <w:spacing w:after="40"/>
              <w:ind w:right="170"/>
              <w:jc w:val="right"/>
              <w:rPr>
                <w:szCs w:val="20"/>
              </w:rPr>
            </w:pPr>
            <w:r w:rsidRPr="007518FD">
              <w:t>2.994</w:t>
            </w:r>
          </w:p>
        </w:tc>
        <w:tc>
          <w:tcPr>
            <w:tcW w:w="470" w:type="pct"/>
          </w:tcPr>
          <w:p w14:paraId="0AA6EA62" w14:textId="77777777" w:rsidR="007518FD" w:rsidRPr="007518FD" w:rsidRDefault="007518FD" w:rsidP="007518FD">
            <w:pPr>
              <w:spacing w:after="40"/>
              <w:ind w:right="170"/>
              <w:jc w:val="right"/>
              <w:rPr>
                <w:szCs w:val="20"/>
              </w:rPr>
            </w:pPr>
            <w:r w:rsidRPr="007518FD">
              <w:t>9.126</w:t>
            </w:r>
          </w:p>
        </w:tc>
      </w:tr>
      <w:tr w:rsidR="007518FD" w:rsidRPr="007518FD" w14:paraId="44FED334" w14:textId="77777777" w:rsidTr="0039145D">
        <w:tc>
          <w:tcPr>
            <w:tcW w:w="547" w:type="pct"/>
          </w:tcPr>
          <w:p w14:paraId="30653A62" w14:textId="77777777" w:rsidR="007518FD" w:rsidRPr="007518FD" w:rsidRDefault="007518FD" w:rsidP="007518FD">
            <w:pPr>
              <w:spacing w:after="40"/>
              <w:jc w:val="center"/>
              <w:rPr>
                <w:szCs w:val="20"/>
              </w:rPr>
            </w:pPr>
            <w:r w:rsidRPr="007518FD">
              <w:t>R61B</w:t>
            </w:r>
          </w:p>
        </w:tc>
        <w:tc>
          <w:tcPr>
            <w:tcW w:w="3512" w:type="pct"/>
          </w:tcPr>
          <w:p w14:paraId="367D803E" w14:textId="77777777" w:rsidR="007518FD" w:rsidRPr="007518FD" w:rsidRDefault="007518FD" w:rsidP="007518FD">
            <w:pPr>
              <w:spacing w:after="40"/>
              <w:jc w:val="left"/>
              <w:rPr>
                <w:szCs w:val="20"/>
              </w:rPr>
            </w:pPr>
            <w:r w:rsidRPr="007518FD">
              <w:t>Lymphoma and Non-Acute Leukaemia, Minor Complexity</w:t>
            </w:r>
          </w:p>
        </w:tc>
        <w:tc>
          <w:tcPr>
            <w:tcW w:w="471" w:type="pct"/>
          </w:tcPr>
          <w:p w14:paraId="07AD9EAC" w14:textId="77777777" w:rsidR="007518FD" w:rsidRPr="007518FD" w:rsidRDefault="007518FD" w:rsidP="007518FD">
            <w:pPr>
              <w:spacing w:after="40"/>
              <w:ind w:right="170"/>
              <w:jc w:val="right"/>
              <w:rPr>
                <w:szCs w:val="20"/>
              </w:rPr>
            </w:pPr>
            <w:r w:rsidRPr="007518FD">
              <w:t>1.197</w:t>
            </w:r>
          </w:p>
        </w:tc>
        <w:tc>
          <w:tcPr>
            <w:tcW w:w="470" w:type="pct"/>
          </w:tcPr>
          <w:p w14:paraId="2AACDF4A" w14:textId="77777777" w:rsidR="007518FD" w:rsidRPr="007518FD" w:rsidRDefault="007518FD" w:rsidP="007518FD">
            <w:pPr>
              <w:spacing w:after="40"/>
              <w:ind w:right="170"/>
              <w:jc w:val="right"/>
              <w:rPr>
                <w:szCs w:val="20"/>
              </w:rPr>
            </w:pPr>
            <w:r w:rsidRPr="007518FD">
              <w:t>1.797</w:t>
            </w:r>
          </w:p>
        </w:tc>
      </w:tr>
      <w:tr w:rsidR="007518FD" w:rsidRPr="007518FD" w14:paraId="4A066FC5" w14:textId="77777777" w:rsidTr="0039145D">
        <w:tc>
          <w:tcPr>
            <w:tcW w:w="547" w:type="pct"/>
          </w:tcPr>
          <w:p w14:paraId="7EF94A01" w14:textId="77777777" w:rsidR="007518FD" w:rsidRPr="007518FD" w:rsidRDefault="007518FD" w:rsidP="007518FD">
            <w:pPr>
              <w:spacing w:after="40"/>
              <w:jc w:val="center"/>
              <w:rPr>
                <w:szCs w:val="20"/>
              </w:rPr>
            </w:pPr>
            <w:r w:rsidRPr="007518FD">
              <w:t>R62A</w:t>
            </w:r>
          </w:p>
        </w:tc>
        <w:tc>
          <w:tcPr>
            <w:tcW w:w="3512" w:type="pct"/>
          </w:tcPr>
          <w:p w14:paraId="3C98F995" w14:textId="77777777" w:rsidR="007518FD" w:rsidRPr="007518FD" w:rsidRDefault="007518FD" w:rsidP="007518FD">
            <w:pPr>
              <w:spacing w:after="40"/>
              <w:jc w:val="left"/>
              <w:rPr>
                <w:szCs w:val="20"/>
              </w:rPr>
            </w:pPr>
            <w:r w:rsidRPr="007518FD">
              <w:t>Other Neoplastic Disorders, Major Complexity</w:t>
            </w:r>
          </w:p>
        </w:tc>
        <w:tc>
          <w:tcPr>
            <w:tcW w:w="471" w:type="pct"/>
          </w:tcPr>
          <w:p w14:paraId="53AB8E49" w14:textId="77777777" w:rsidR="007518FD" w:rsidRPr="007518FD" w:rsidRDefault="007518FD" w:rsidP="007518FD">
            <w:pPr>
              <w:spacing w:after="40"/>
              <w:ind w:right="170"/>
              <w:jc w:val="right"/>
              <w:rPr>
                <w:szCs w:val="20"/>
              </w:rPr>
            </w:pPr>
            <w:r w:rsidRPr="007518FD">
              <w:t>2.600</w:t>
            </w:r>
          </w:p>
        </w:tc>
        <w:tc>
          <w:tcPr>
            <w:tcW w:w="470" w:type="pct"/>
          </w:tcPr>
          <w:p w14:paraId="777E7975" w14:textId="77777777" w:rsidR="007518FD" w:rsidRPr="007518FD" w:rsidRDefault="007518FD" w:rsidP="007518FD">
            <w:pPr>
              <w:spacing w:after="40"/>
              <w:ind w:right="170"/>
              <w:jc w:val="right"/>
              <w:rPr>
                <w:szCs w:val="20"/>
              </w:rPr>
            </w:pPr>
            <w:r w:rsidRPr="007518FD">
              <w:t>2.795</w:t>
            </w:r>
          </w:p>
        </w:tc>
      </w:tr>
      <w:tr w:rsidR="007518FD" w:rsidRPr="007518FD" w14:paraId="7C0C5C49" w14:textId="77777777" w:rsidTr="0039145D">
        <w:tc>
          <w:tcPr>
            <w:tcW w:w="547" w:type="pct"/>
          </w:tcPr>
          <w:p w14:paraId="73FAB28D" w14:textId="77777777" w:rsidR="007518FD" w:rsidRPr="007518FD" w:rsidRDefault="007518FD" w:rsidP="007518FD">
            <w:pPr>
              <w:spacing w:after="40"/>
              <w:jc w:val="center"/>
              <w:rPr>
                <w:szCs w:val="20"/>
              </w:rPr>
            </w:pPr>
            <w:r w:rsidRPr="007518FD">
              <w:t>R62B</w:t>
            </w:r>
          </w:p>
        </w:tc>
        <w:tc>
          <w:tcPr>
            <w:tcW w:w="3512" w:type="pct"/>
          </w:tcPr>
          <w:p w14:paraId="73A0D131" w14:textId="77777777" w:rsidR="007518FD" w:rsidRPr="007518FD" w:rsidRDefault="007518FD" w:rsidP="007518FD">
            <w:pPr>
              <w:spacing w:after="40"/>
              <w:jc w:val="left"/>
              <w:rPr>
                <w:szCs w:val="20"/>
              </w:rPr>
            </w:pPr>
            <w:r w:rsidRPr="007518FD">
              <w:t>Other Neoplastic Disorders, Intermediate Complexity</w:t>
            </w:r>
          </w:p>
        </w:tc>
        <w:tc>
          <w:tcPr>
            <w:tcW w:w="471" w:type="pct"/>
          </w:tcPr>
          <w:p w14:paraId="7B863C4F" w14:textId="77777777" w:rsidR="007518FD" w:rsidRPr="007518FD" w:rsidRDefault="007518FD" w:rsidP="007518FD">
            <w:pPr>
              <w:spacing w:after="40"/>
              <w:ind w:right="170"/>
              <w:jc w:val="right"/>
              <w:rPr>
                <w:szCs w:val="20"/>
              </w:rPr>
            </w:pPr>
            <w:r w:rsidRPr="007518FD">
              <w:t>1.067</w:t>
            </w:r>
          </w:p>
        </w:tc>
        <w:tc>
          <w:tcPr>
            <w:tcW w:w="470" w:type="pct"/>
          </w:tcPr>
          <w:p w14:paraId="67C4981C" w14:textId="77777777" w:rsidR="007518FD" w:rsidRPr="007518FD" w:rsidRDefault="007518FD" w:rsidP="007518FD">
            <w:pPr>
              <w:spacing w:after="40"/>
              <w:ind w:right="170"/>
              <w:jc w:val="right"/>
              <w:rPr>
                <w:szCs w:val="20"/>
              </w:rPr>
            </w:pPr>
            <w:r w:rsidRPr="007518FD">
              <w:t>0.734</w:t>
            </w:r>
          </w:p>
        </w:tc>
      </w:tr>
      <w:tr w:rsidR="007518FD" w:rsidRPr="007518FD" w14:paraId="5D71AA0F" w14:textId="77777777" w:rsidTr="0039145D">
        <w:tc>
          <w:tcPr>
            <w:tcW w:w="547" w:type="pct"/>
          </w:tcPr>
          <w:p w14:paraId="013D4EDD" w14:textId="77777777" w:rsidR="007518FD" w:rsidRPr="007518FD" w:rsidRDefault="007518FD" w:rsidP="007518FD">
            <w:pPr>
              <w:spacing w:after="40"/>
              <w:jc w:val="center"/>
              <w:rPr>
                <w:szCs w:val="20"/>
              </w:rPr>
            </w:pPr>
            <w:r w:rsidRPr="007518FD">
              <w:t>R62C</w:t>
            </w:r>
          </w:p>
        </w:tc>
        <w:tc>
          <w:tcPr>
            <w:tcW w:w="3512" w:type="pct"/>
          </w:tcPr>
          <w:p w14:paraId="28072EF5" w14:textId="77777777" w:rsidR="007518FD" w:rsidRPr="007518FD" w:rsidRDefault="007518FD" w:rsidP="007518FD">
            <w:pPr>
              <w:spacing w:after="40"/>
              <w:jc w:val="left"/>
              <w:rPr>
                <w:szCs w:val="20"/>
              </w:rPr>
            </w:pPr>
            <w:r w:rsidRPr="007518FD">
              <w:t>Other Neoplastic Disorders, Minor Complexity</w:t>
            </w:r>
          </w:p>
        </w:tc>
        <w:tc>
          <w:tcPr>
            <w:tcW w:w="471" w:type="pct"/>
          </w:tcPr>
          <w:p w14:paraId="36A12919" w14:textId="77777777" w:rsidR="007518FD" w:rsidRPr="007518FD" w:rsidRDefault="007518FD" w:rsidP="007518FD">
            <w:pPr>
              <w:spacing w:after="40"/>
              <w:ind w:right="170"/>
              <w:jc w:val="right"/>
              <w:rPr>
                <w:szCs w:val="20"/>
              </w:rPr>
            </w:pPr>
            <w:r w:rsidRPr="007518FD">
              <w:t>0.886</w:t>
            </w:r>
          </w:p>
        </w:tc>
        <w:tc>
          <w:tcPr>
            <w:tcW w:w="470" w:type="pct"/>
          </w:tcPr>
          <w:p w14:paraId="5FB27CFC" w14:textId="77777777" w:rsidR="007518FD" w:rsidRPr="007518FD" w:rsidRDefault="007518FD" w:rsidP="007518FD">
            <w:pPr>
              <w:spacing w:after="40"/>
              <w:ind w:right="170"/>
              <w:jc w:val="right"/>
              <w:rPr>
                <w:szCs w:val="20"/>
              </w:rPr>
            </w:pPr>
            <w:r w:rsidRPr="007518FD">
              <w:t>0.941</w:t>
            </w:r>
          </w:p>
        </w:tc>
      </w:tr>
      <w:tr w:rsidR="007518FD" w:rsidRPr="007518FD" w14:paraId="0469A79A" w14:textId="77777777" w:rsidTr="0039145D">
        <w:tc>
          <w:tcPr>
            <w:tcW w:w="547" w:type="pct"/>
          </w:tcPr>
          <w:p w14:paraId="6C95EB78" w14:textId="77777777" w:rsidR="007518FD" w:rsidRPr="007518FD" w:rsidRDefault="007518FD" w:rsidP="007518FD">
            <w:pPr>
              <w:spacing w:after="40"/>
              <w:jc w:val="center"/>
              <w:rPr>
                <w:szCs w:val="20"/>
              </w:rPr>
            </w:pPr>
            <w:r w:rsidRPr="007518FD">
              <w:t>R63Z</w:t>
            </w:r>
          </w:p>
        </w:tc>
        <w:tc>
          <w:tcPr>
            <w:tcW w:w="3512" w:type="pct"/>
          </w:tcPr>
          <w:p w14:paraId="4E775B9F" w14:textId="77777777" w:rsidR="007518FD" w:rsidRPr="007518FD" w:rsidRDefault="007518FD" w:rsidP="007518FD">
            <w:pPr>
              <w:spacing w:after="40"/>
              <w:jc w:val="left"/>
              <w:rPr>
                <w:szCs w:val="20"/>
              </w:rPr>
            </w:pPr>
            <w:r w:rsidRPr="007518FD">
              <w:t>Chemotherapy</w:t>
            </w:r>
          </w:p>
        </w:tc>
        <w:tc>
          <w:tcPr>
            <w:tcW w:w="471" w:type="pct"/>
          </w:tcPr>
          <w:p w14:paraId="5402B482" w14:textId="77777777" w:rsidR="007518FD" w:rsidRPr="007518FD" w:rsidRDefault="007518FD" w:rsidP="007518FD">
            <w:pPr>
              <w:spacing w:after="40"/>
              <w:ind w:right="170"/>
              <w:jc w:val="right"/>
              <w:rPr>
                <w:szCs w:val="20"/>
              </w:rPr>
            </w:pPr>
            <w:r w:rsidRPr="007518FD">
              <w:t>0.222</w:t>
            </w:r>
          </w:p>
        </w:tc>
        <w:tc>
          <w:tcPr>
            <w:tcW w:w="470" w:type="pct"/>
          </w:tcPr>
          <w:p w14:paraId="06D3BF97" w14:textId="77777777" w:rsidR="007518FD" w:rsidRPr="007518FD" w:rsidRDefault="007518FD" w:rsidP="007518FD">
            <w:pPr>
              <w:spacing w:after="40"/>
              <w:ind w:right="170"/>
              <w:jc w:val="right"/>
              <w:rPr>
                <w:szCs w:val="20"/>
              </w:rPr>
            </w:pPr>
            <w:r w:rsidRPr="007518FD">
              <w:t>0.227</w:t>
            </w:r>
          </w:p>
        </w:tc>
      </w:tr>
      <w:tr w:rsidR="007518FD" w:rsidRPr="007518FD" w14:paraId="62C03857" w14:textId="77777777" w:rsidTr="0039145D">
        <w:tc>
          <w:tcPr>
            <w:tcW w:w="547" w:type="pct"/>
          </w:tcPr>
          <w:p w14:paraId="644F64B5" w14:textId="77777777" w:rsidR="007518FD" w:rsidRPr="007518FD" w:rsidRDefault="007518FD" w:rsidP="007518FD">
            <w:pPr>
              <w:spacing w:after="40"/>
              <w:jc w:val="center"/>
              <w:rPr>
                <w:szCs w:val="20"/>
              </w:rPr>
            </w:pPr>
            <w:r w:rsidRPr="007518FD">
              <w:t>S65A</w:t>
            </w:r>
          </w:p>
        </w:tc>
        <w:tc>
          <w:tcPr>
            <w:tcW w:w="3512" w:type="pct"/>
          </w:tcPr>
          <w:p w14:paraId="54D76292" w14:textId="77777777" w:rsidR="007518FD" w:rsidRPr="007518FD" w:rsidRDefault="007518FD" w:rsidP="007518FD">
            <w:pPr>
              <w:spacing w:after="40"/>
              <w:jc w:val="left"/>
              <w:rPr>
                <w:szCs w:val="20"/>
              </w:rPr>
            </w:pPr>
            <w:r w:rsidRPr="007518FD">
              <w:t>Human Immunodeficiency Virus, Major Complexity</w:t>
            </w:r>
          </w:p>
        </w:tc>
        <w:tc>
          <w:tcPr>
            <w:tcW w:w="471" w:type="pct"/>
          </w:tcPr>
          <w:p w14:paraId="65ED6DAD" w14:textId="77777777" w:rsidR="007518FD" w:rsidRPr="007518FD" w:rsidRDefault="007518FD" w:rsidP="007518FD">
            <w:pPr>
              <w:spacing w:after="40"/>
              <w:ind w:right="170"/>
              <w:jc w:val="right"/>
              <w:rPr>
                <w:szCs w:val="20"/>
              </w:rPr>
            </w:pPr>
            <w:r w:rsidRPr="007518FD">
              <w:t>11.544</w:t>
            </w:r>
          </w:p>
        </w:tc>
        <w:tc>
          <w:tcPr>
            <w:tcW w:w="470" w:type="pct"/>
          </w:tcPr>
          <w:p w14:paraId="6095829A" w14:textId="77777777" w:rsidR="007518FD" w:rsidRPr="007518FD" w:rsidRDefault="007518FD" w:rsidP="007518FD">
            <w:pPr>
              <w:spacing w:after="40"/>
              <w:ind w:right="170"/>
              <w:jc w:val="right"/>
              <w:rPr>
                <w:szCs w:val="20"/>
              </w:rPr>
            </w:pPr>
            <w:r w:rsidRPr="007518FD">
              <w:t>9.806</w:t>
            </w:r>
          </w:p>
        </w:tc>
      </w:tr>
      <w:tr w:rsidR="007518FD" w:rsidRPr="007518FD" w14:paraId="7DD044C4" w14:textId="77777777" w:rsidTr="0039145D">
        <w:tc>
          <w:tcPr>
            <w:tcW w:w="547" w:type="pct"/>
          </w:tcPr>
          <w:p w14:paraId="033E5F1D" w14:textId="77777777" w:rsidR="007518FD" w:rsidRPr="007518FD" w:rsidRDefault="007518FD" w:rsidP="007518FD">
            <w:pPr>
              <w:spacing w:after="40"/>
              <w:jc w:val="center"/>
              <w:rPr>
                <w:szCs w:val="20"/>
              </w:rPr>
            </w:pPr>
            <w:r w:rsidRPr="007518FD">
              <w:t>S65B</w:t>
            </w:r>
          </w:p>
        </w:tc>
        <w:tc>
          <w:tcPr>
            <w:tcW w:w="3512" w:type="pct"/>
          </w:tcPr>
          <w:p w14:paraId="0AD39888" w14:textId="77777777" w:rsidR="007518FD" w:rsidRPr="007518FD" w:rsidRDefault="007518FD" w:rsidP="007518FD">
            <w:pPr>
              <w:spacing w:after="40"/>
              <w:jc w:val="left"/>
              <w:rPr>
                <w:szCs w:val="20"/>
              </w:rPr>
            </w:pPr>
            <w:r w:rsidRPr="007518FD">
              <w:t>Human Immunodeficiency Virus, Intermediate Complexity</w:t>
            </w:r>
          </w:p>
        </w:tc>
        <w:tc>
          <w:tcPr>
            <w:tcW w:w="471" w:type="pct"/>
          </w:tcPr>
          <w:p w14:paraId="728F4756" w14:textId="77777777" w:rsidR="007518FD" w:rsidRPr="007518FD" w:rsidRDefault="007518FD" w:rsidP="007518FD">
            <w:pPr>
              <w:spacing w:after="40"/>
              <w:ind w:right="170"/>
              <w:jc w:val="right"/>
              <w:rPr>
                <w:szCs w:val="20"/>
              </w:rPr>
            </w:pPr>
            <w:r w:rsidRPr="007518FD">
              <w:t>2.112</w:t>
            </w:r>
          </w:p>
        </w:tc>
        <w:tc>
          <w:tcPr>
            <w:tcW w:w="470" w:type="pct"/>
          </w:tcPr>
          <w:p w14:paraId="7DB0AC55" w14:textId="77777777" w:rsidR="007518FD" w:rsidRPr="007518FD" w:rsidRDefault="007518FD" w:rsidP="007518FD">
            <w:pPr>
              <w:spacing w:after="40"/>
              <w:ind w:right="170"/>
              <w:jc w:val="right"/>
              <w:rPr>
                <w:szCs w:val="20"/>
              </w:rPr>
            </w:pPr>
            <w:r w:rsidRPr="007518FD">
              <w:t>2.148</w:t>
            </w:r>
          </w:p>
        </w:tc>
      </w:tr>
      <w:tr w:rsidR="007518FD" w:rsidRPr="007518FD" w14:paraId="0A902680" w14:textId="77777777" w:rsidTr="0039145D">
        <w:tc>
          <w:tcPr>
            <w:tcW w:w="547" w:type="pct"/>
          </w:tcPr>
          <w:p w14:paraId="39EB1834" w14:textId="77777777" w:rsidR="007518FD" w:rsidRPr="007518FD" w:rsidRDefault="007518FD" w:rsidP="007518FD">
            <w:pPr>
              <w:spacing w:after="40"/>
              <w:jc w:val="center"/>
              <w:rPr>
                <w:szCs w:val="20"/>
              </w:rPr>
            </w:pPr>
            <w:r w:rsidRPr="007518FD">
              <w:t>S65C</w:t>
            </w:r>
          </w:p>
        </w:tc>
        <w:tc>
          <w:tcPr>
            <w:tcW w:w="3512" w:type="pct"/>
          </w:tcPr>
          <w:p w14:paraId="0B0C4641" w14:textId="77777777" w:rsidR="007518FD" w:rsidRPr="007518FD" w:rsidRDefault="007518FD" w:rsidP="007518FD">
            <w:pPr>
              <w:spacing w:after="40"/>
              <w:jc w:val="left"/>
              <w:rPr>
                <w:szCs w:val="20"/>
              </w:rPr>
            </w:pPr>
            <w:r w:rsidRPr="007518FD">
              <w:t>Human Immunodeficiency Virus, Minor Complexity</w:t>
            </w:r>
          </w:p>
        </w:tc>
        <w:tc>
          <w:tcPr>
            <w:tcW w:w="471" w:type="pct"/>
          </w:tcPr>
          <w:p w14:paraId="70EFEA67" w14:textId="77777777" w:rsidR="007518FD" w:rsidRPr="007518FD" w:rsidRDefault="007518FD" w:rsidP="007518FD">
            <w:pPr>
              <w:spacing w:after="40"/>
              <w:ind w:right="170"/>
              <w:jc w:val="right"/>
              <w:rPr>
                <w:szCs w:val="20"/>
              </w:rPr>
            </w:pPr>
            <w:r w:rsidRPr="007518FD">
              <w:t>1.280</w:t>
            </w:r>
          </w:p>
        </w:tc>
        <w:tc>
          <w:tcPr>
            <w:tcW w:w="470" w:type="pct"/>
          </w:tcPr>
          <w:p w14:paraId="3F005380" w14:textId="77777777" w:rsidR="007518FD" w:rsidRPr="007518FD" w:rsidRDefault="007518FD" w:rsidP="007518FD">
            <w:pPr>
              <w:spacing w:after="40"/>
              <w:ind w:right="170"/>
              <w:jc w:val="right"/>
              <w:rPr>
                <w:szCs w:val="20"/>
              </w:rPr>
            </w:pPr>
            <w:r w:rsidRPr="007518FD">
              <w:t>1.176</w:t>
            </w:r>
          </w:p>
        </w:tc>
      </w:tr>
      <w:tr w:rsidR="007518FD" w:rsidRPr="007518FD" w14:paraId="6C9AD596" w14:textId="77777777" w:rsidTr="0039145D">
        <w:tc>
          <w:tcPr>
            <w:tcW w:w="547" w:type="pct"/>
          </w:tcPr>
          <w:p w14:paraId="5721BD89" w14:textId="77777777" w:rsidR="007518FD" w:rsidRPr="007518FD" w:rsidRDefault="007518FD" w:rsidP="007518FD">
            <w:pPr>
              <w:spacing w:after="40"/>
              <w:jc w:val="center"/>
              <w:rPr>
                <w:szCs w:val="20"/>
              </w:rPr>
            </w:pPr>
            <w:r w:rsidRPr="007518FD">
              <w:t>T01A</w:t>
            </w:r>
          </w:p>
        </w:tc>
        <w:tc>
          <w:tcPr>
            <w:tcW w:w="3512" w:type="pct"/>
          </w:tcPr>
          <w:p w14:paraId="44712416" w14:textId="77777777" w:rsidR="007518FD" w:rsidRPr="007518FD" w:rsidRDefault="007518FD" w:rsidP="007518FD">
            <w:pPr>
              <w:spacing w:after="40"/>
              <w:jc w:val="left"/>
              <w:rPr>
                <w:szCs w:val="20"/>
              </w:rPr>
            </w:pPr>
            <w:r w:rsidRPr="007518FD">
              <w:t>Infectious and Parasitic Diseases W OR Procedures, Major Complexity</w:t>
            </w:r>
          </w:p>
        </w:tc>
        <w:tc>
          <w:tcPr>
            <w:tcW w:w="471" w:type="pct"/>
          </w:tcPr>
          <w:p w14:paraId="4382285F" w14:textId="77777777" w:rsidR="007518FD" w:rsidRPr="007518FD" w:rsidRDefault="007518FD" w:rsidP="007518FD">
            <w:pPr>
              <w:spacing w:after="40"/>
              <w:ind w:right="170"/>
              <w:jc w:val="right"/>
              <w:rPr>
                <w:szCs w:val="20"/>
              </w:rPr>
            </w:pPr>
            <w:r w:rsidRPr="007518FD">
              <w:t>11.855</w:t>
            </w:r>
          </w:p>
        </w:tc>
        <w:tc>
          <w:tcPr>
            <w:tcW w:w="470" w:type="pct"/>
          </w:tcPr>
          <w:p w14:paraId="7353B02E" w14:textId="77777777" w:rsidR="007518FD" w:rsidRPr="007518FD" w:rsidRDefault="007518FD" w:rsidP="007518FD">
            <w:pPr>
              <w:spacing w:after="40"/>
              <w:ind w:right="170"/>
              <w:jc w:val="right"/>
              <w:rPr>
                <w:szCs w:val="20"/>
              </w:rPr>
            </w:pPr>
            <w:r w:rsidRPr="007518FD">
              <w:t>7.934</w:t>
            </w:r>
          </w:p>
        </w:tc>
      </w:tr>
      <w:tr w:rsidR="007518FD" w:rsidRPr="007518FD" w14:paraId="4CFF9413" w14:textId="77777777" w:rsidTr="0039145D">
        <w:tc>
          <w:tcPr>
            <w:tcW w:w="547" w:type="pct"/>
          </w:tcPr>
          <w:p w14:paraId="0B00C585" w14:textId="77777777" w:rsidR="007518FD" w:rsidRPr="007518FD" w:rsidRDefault="007518FD" w:rsidP="007518FD">
            <w:pPr>
              <w:spacing w:after="40"/>
              <w:jc w:val="center"/>
              <w:rPr>
                <w:szCs w:val="20"/>
              </w:rPr>
            </w:pPr>
            <w:r w:rsidRPr="007518FD">
              <w:t>T01B</w:t>
            </w:r>
          </w:p>
        </w:tc>
        <w:tc>
          <w:tcPr>
            <w:tcW w:w="3512" w:type="pct"/>
          </w:tcPr>
          <w:p w14:paraId="37A633B1" w14:textId="77777777" w:rsidR="007518FD" w:rsidRPr="007518FD" w:rsidRDefault="007518FD" w:rsidP="007518FD">
            <w:pPr>
              <w:spacing w:after="40"/>
              <w:jc w:val="left"/>
              <w:rPr>
                <w:szCs w:val="20"/>
              </w:rPr>
            </w:pPr>
            <w:r w:rsidRPr="007518FD">
              <w:t>Infectious and Parasitic Diseases W OR Procedures, Intermediate Complexity</w:t>
            </w:r>
          </w:p>
        </w:tc>
        <w:tc>
          <w:tcPr>
            <w:tcW w:w="471" w:type="pct"/>
          </w:tcPr>
          <w:p w14:paraId="7E19E5DD" w14:textId="77777777" w:rsidR="007518FD" w:rsidRPr="007518FD" w:rsidRDefault="007518FD" w:rsidP="007518FD">
            <w:pPr>
              <w:spacing w:after="40"/>
              <w:ind w:right="170"/>
              <w:jc w:val="right"/>
              <w:rPr>
                <w:szCs w:val="20"/>
              </w:rPr>
            </w:pPr>
            <w:r w:rsidRPr="007518FD">
              <w:t>3.779</w:t>
            </w:r>
          </w:p>
        </w:tc>
        <w:tc>
          <w:tcPr>
            <w:tcW w:w="470" w:type="pct"/>
          </w:tcPr>
          <w:p w14:paraId="429443F3" w14:textId="77777777" w:rsidR="007518FD" w:rsidRPr="007518FD" w:rsidRDefault="007518FD" w:rsidP="007518FD">
            <w:pPr>
              <w:spacing w:after="40"/>
              <w:ind w:right="170"/>
              <w:jc w:val="right"/>
              <w:rPr>
                <w:szCs w:val="20"/>
              </w:rPr>
            </w:pPr>
            <w:r w:rsidRPr="007518FD">
              <w:t>3.527</w:t>
            </w:r>
          </w:p>
        </w:tc>
      </w:tr>
      <w:tr w:rsidR="007518FD" w:rsidRPr="007518FD" w14:paraId="52C00692" w14:textId="77777777" w:rsidTr="0039145D">
        <w:tc>
          <w:tcPr>
            <w:tcW w:w="547" w:type="pct"/>
          </w:tcPr>
          <w:p w14:paraId="03E06BBB" w14:textId="77777777" w:rsidR="007518FD" w:rsidRPr="007518FD" w:rsidRDefault="007518FD" w:rsidP="007518FD">
            <w:pPr>
              <w:spacing w:after="40"/>
              <w:jc w:val="center"/>
              <w:rPr>
                <w:szCs w:val="20"/>
              </w:rPr>
            </w:pPr>
            <w:r w:rsidRPr="007518FD">
              <w:t>T01C</w:t>
            </w:r>
          </w:p>
        </w:tc>
        <w:tc>
          <w:tcPr>
            <w:tcW w:w="3512" w:type="pct"/>
          </w:tcPr>
          <w:p w14:paraId="53919BB5" w14:textId="77777777" w:rsidR="007518FD" w:rsidRPr="007518FD" w:rsidRDefault="007518FD" w:rsidP="007518FD">
            <w:pPr>
              <w:spacing w:after="40"/>
              <w:jc w:val="left"/>
              <w:rPr>
                <w:szCs w:val="20"/>
              </w:rPr>
            </w:pPr>
            <w:r w:rsidRPr="007518FD">
              <w:t>Infectious and Parasitic Diseases W OR Procedures, Minor Complexity</w:t>
            </w:r>
          </w:p>
        </w:tc>
        <w:tc>
          <w:tcPr>
            <w:tcW w:w="471" w:type="pct"/>
          </w:tcPr>
          <w:p w14:paraId="140F4021" w14:textId="77777777" w:rsidR="007518FD" w:rsidRPr="007518FD" w:rsidRDefault="007518FD" w:rsidP="007518FD">
            <w:pPr>
              <w:spacing w:after="40"/>
              <w:ind w:right="170"/>
              <w:jc w:val="right"/>
              <w:rPr>
                <w:szCs w:val="20"/>
              </w:rPr>
            </w:pPr>
            <w:r w:rsidRPr="007518FD">
              <w:t>2.419</w:t>
            </w:r>
          </w:p>
        </w:tc>
        <w:tc>
          <w:tcPr>
            <w:tcW w:w="470" w:type="pct"/>
          </w:tcPr>
          <w:p w14:paraId="281BEF82" w14:textId="77777777" w:rsidR="007518FD" w:rsidRPr="007518FD" w:rsidRDefault="007518FD" w:rsidP="007518FD">
            <w:pPr>
              <w:spacing w:after="40"/>
              <w:ind w:right="170"/>
              <w:jc w:val="right"/>
              <w:rPr>
                <w:szCs w:val="20"/>
              </w:rPr>
            </w:pPr>
            <w:r w:rsidRPr="007518FD">
              <w:t>2.105</w:t>
            </w:r>
          </w:p>
        </w:tc>
      </w:tr>
      <w:tr w:rsidR="007518FD" w:rsidRPr="007518FD" w14:paraId="38ACB591" w14:textId="77777777" w:rsidTr="0039145D">
        <w:tc>
          <w:tcPr>
            <w:tcW w:w="547" w:type="pct"/>
          </w:tcPr>
          <w:p w14:paraId="2BC8FFA8" w14:textId="77777777" w:rsidR="007518FD" w:rsidRPr="007518FD" w:rsidRDefault="007518FD" w:rsidP="007518FD">
            <w:pPr>
              <w:spacing w:after="40"/>
              <w:jc w:val="center"/>
              <w:rPr>
                <w:szCs w:val="20"/>
              </w:rPr>
            </w:pPr>
            <w:r w:rsidRPr="007518FD">
              <w:t>T40Z</w:t>
            </w:r>
          </w:p>
        </w:tc>
        <w:tc>
          <w:tcPr>
            <w:tcW w:w="3512" w:type="pct"/>
          </w:tcPr>
          <w:p w14:paraId="5904AA18" w14:textId="77777777" w:rsidR="007518FD" w:rsidRPr="007518FD" w:rsidRDefault="007518FD" w:rsidP="007518FD">
            <w:pPr>
              <w:spacing w:after="40"/>
              <w:jc w:val="left"/>
              <w:rPr>
                <w:szCs w:val="20"/>
              </w:rPr>
            </w:pPr>
            <w:r w:rsidRPr="007518FD">
              <w:t>Infectious and Parasitic Diseases W Ventilator Support</w:t>
            </w:r>
          </w:p>
        </w:tc>
        <w:tc>
          <w:tcPr>
            <w:tcW w:w="471" w:type="pct"/>
          </w:tcPr>
          <w:p w14:paraId="22FE414C" w14:textId="77777777" w:rsidR="007518FD" w:rsidRPr="007518FD" w:rsidRDefault="007518FD" w:rsidP="007518FD">
            <w:pPr>
              <w:spacing w:after="40"/>
              <w:ind w:right="170"/>
              <w:jc w:val="right"/>
              <w:rPr>
                <w:szCs w:val="20"/>
              </w:rPr>
            </w:pPr>
            <w:r w:rsidRPr="007518FD">
              <w:t>9.486</w:t>
            </w:r>
          </w:p>
        </w:tc>
        <w:tc>
          <w:tcPr>
            <w:tcW w:w="470" w:type="pct"/>
          </w:tcPr>
          <w:p w14:paraId="0F1BCDA4" w14:textId="77777777" w:rsidR="007518FD" w:rsidRPr="007518FD" w:rsidRDefault="007518FD" w:rsidP="007518FD">
            <w:pPr>
              <w:spacing w:after="40"/>
              <w:ind w:right="170"/>
              <w:jc w:val="right"/>
              <w:rPr>
                <w:szCs w:val="20"/>
              </w:rPr>
            </w:pPr>
            <w:r w:rsidRPr="007518FD">
              <w:t>5.870</w:t>
            </w:r>
          </w:p>
        </w:tc>
      </w:tr>
      <w:tr w:rsidR="007518FD" w:rsidRPr="007518FD" w14:paraId="31EB7311" w14:textId="77777777" w:rsidTr="0039145D">
        <w:tc>
          <w:tcPr>
            <w:tcW w:w="547" w:type="pct"/>
          </w:tcPr>
          <w:p w14:paraId="54BE3CDD" w14:textId="77777777" w:rsidR="007518FD" w:rsidRPr="007518FD" w:rsidRDefault="007518FD" w:rsidP="007518FD">
            <w:pPr>
              <w:spacing w:after="40"/>
              <w:jc w:val="center"/>
              <w:rPr>
                <w:szCs w:val="20"/>
              </w:rPr>
            </w:pPr>
            <w:r w:rsidRPr="007518FD">
              <w:t>T60A</w:t>
            </w:r>
          </w:p>
        </w:tc>
        <w:tc>
          <w:tcPr>
            <w:tcW w:w="3512" w:type="pct"/>
          </w:tcPr>
          <w:p w14:paraId="2131C52D" w14:textId="77777777" w:rsidR="007518FD" w:rsidRPr="007518FD" w:rsidRDefault="007518FD" w:rsidP="007518FD">
            <w:pPr>
              <w:spacing w:after="40"/>
              <w:jc w:val="left"/>
              <w:rPr>
                <w:szCs w:val="20"/>
              </w:rPr>
            </w:pPr>
            <w:r w:rsidRPr="007518FD">
              <w:t>Septicaemia, Major Complexity</w:t>
            </w:r>
          </w:p>
        </w:tc>
        <w:tc>
          <w:tcPr>
            <w:tcW w:w="471" w:type="pct"/>
          </w:tcPr>
          <w:p w14:paraId="0D660F7D" w14:textId="77777777" w:rsidR="007518FD" w:rsidRPr="007518FD" w:rsidRDefault="007518FD" w:rsidP="007518FD">
            <w:pPr>
              <w:spacing w:after="40"/>
              <w:ind w:right="170"/>
              <w:jc w:val="right"/>
              <w:rPr>
                <w:szCs w:val="20"/>
              </w:rPr>
            </w:pPr>
            <w:r w:rsidRPr="007518FD">
              <w:t>5.857</w:t>
            </w:r>
          </w:p>
        </w:tc>
        <w:tc>
          <w:tcPr>
            <w:tcW w:w="470" w:type="pct"/>
          </w:tcPr>
          <w:p w14:paraId="1F6CF478" w14:textId="77777777" w:rsidR="007518FD" w:rsidRPr="007518FD" w:rsidRDefault="007518FD" w:rsidP="007518FD">
            <w:pPr>
              <w:spacing w:after="40"/>
              <w:ind w:right="170"/>
              <w:jc w:val="right"/>
              <w:rPr>
                <w:szCs w:val="20"/>
              </w:rPr>
            </w:pPr>
            <w:r w:rsidRPr="007518FD">
              <w:t>3.893</w:t>
            </w:r>
          </w:p>
        </w:tc>
      </w:tr>
      <w:tr w:rsidR="007518FD" w:rsidRPr="007518FD" w14:paraId="3006ADDF" w14:textId="77777777" w:rsidTr="0039145D">
        <w:tc>
          <w:tcPr>
            <w:tcW w:w="547" w:type="pct"/>
          </w:tcPr>
          <w:p w14:paraId="30AA13FD" w14:textId="77777777" w:rsidR="007518FD" w:rsidRPr="007518FD" w:rsidRDefault="007518FD" w:rsidP="007518FD">
            <w:pPr>
              <w:spacing w:after="40"/>
              <w:jc w:val="center"/>
              <w:rPr>
                <w:szCs w:val="20"/>
              </w:rPr>
            </w:pPr>
            <w:r w:rsidRPr="007518FD">
              <w:t>T60B</w:t>
            </w:r>
          </w:p>
        </w:tc>
        <w:tc>
          <w:tcPr>
            <w:tcW w:w="3512" w:type="pct"/>
          </w:tcPr>
          <w:p w14:paraId="07CDAF53" w14:textId="77777777" w:rsidR="007518FD" w:rsidRPr="007518FD" w:rsidRDefault="007518FD" w:rsidP="007518FD">
            <w:pPr>
              <w:spacing w:after="40"/>
              <w:jc w:val="left"/>
              <w:rPr>
                <w:szCs w:val="20"/>
              </w:rPr>
            </w:pPr>
            <w:r w:rsidRPr="007518FD">
              <w:t>Septicaemia, Intermediate Complexity</w:t>
            </w:r>
          </w:p>
        </w:tc>
        <w:tc>
          <w:tcPr>
            <w:tcW w:w="471" w:type="pct"/>
          </w:tcPr>
          <w:p w14:paraId="78CBB188" w14:textId="77777777" w:rsidR="007518FD" w:rsidRPr="007518FD" w:rsidRDefault="007518FD" w:rsidP="007518FD">
            <w:pPr>
              <w:spacing w:after="40"/>
              <w:ind w:right="170"/>
              <w:jc w:val="right"/>
              <w:rPr>
                <w:szCs w:val="20"/>
              </w:rPr>
            </w:pPr>
            <w:r w:rsidRPr="007518FD">
              <w:t>2.728</w:t>
            </w:r>
          </w:p>
        </w:tc>
        <w:tc>
          <w:tcPr>
            <w:tcW w:w="470" w:type="pct"/>
          </w:tcPr>
          <w:p w14:paraId="396698F4" w14:textId="77777777" w:rsidR="007518FD" w:rsidRPr="007518FD" w:rsidRDefault="007518FD" w:rsidP="007518FD">
            <w:pPr>
              <w:spacing w:after="40"/>
              <w:ind w:right="170"/>
              <w:jc w:val="right"/>
              <w:rPr>
                <w:szCs w:val="20"/>
              </w:rPr>
            </w:pPr>
            <w:r w:rsidRPr="007518FD">
              <w:t>2.408</w:t>
            </w:r>
          </w:p>
        </w:tc>
      </w:tr>
      <w:tr w:rsidR="007518FD" w:rsidRPr="007518FD" w14:paraId="5A246EA7" w14:textId="77777777" w:rsidTr="0039145D">
        <w:tc>
          <w:tcPr>
            <w:tcW w:w="547" w:type="pct"/>
          </w:tcPr>
          <w:p w14:paraId="0B4906B4" w14:textId="77777777" w:rsidR="007518FD" w:rsidRPr="007518FD" w:rsidRDefault="007518FD" w:rsidP="007518FD">
            <w:pPr>
              <w:spacing w:after="40"/>
              <w:jc w:val="center"/>
              <w:rPr>
                <w:szCs w:val="20"/>
              </w:rPr>
            </w:pPr>
            <w:r w:rsidRPr="007518FD">
              <w:t>T60C</w:t>
            </w:r>
          </w:p>
        </w:tc>
        <w:tc>
          <w:tcPr>
            <w:tcW w:w="3512" w:type="pct"/>
          </w:tcPr>
          <w:p w14:paraId="0B92CDD5" w14:textId="77777777" w:rsidR="007518FD" w:rsidRPr="007518FD" w:rsidRDefault="007518FD" w:rsidP="007518FD">
            <w:pPr>
              <w:spacing w:after="40"/>
              <w:jc w:val="left"/>
              <w:rPr>
                <w:szCs w:val="20"/>
              </w:rPr>
            </w:pPr>
            <w:r w:rsidRPr="007518FD">
              <w:t>Septicaemia, Minor Complexity</w:t>
            </w:r>
          </w:p>
        </w:tc>
        <w:tc>
          <w:tcPr>
            <w:tcW w:w="471" w:type="pct"/>
          </w:tcPr>
          <w:p w14:paraId="19EF1ED3" w14:textId="77777777" w:rsidR="007518FD" w:rsidRPr="007518FD" w:rsidRDefault="007518FD" w:rsidP="007518FD">
            <w:pPr>
              <w:spacing w:after="40"/>
              <w:ind w:right="170"/>
              <w:jc w:val="right"/>
              <w:rPr>
                <w:szCs w:val="20"/>
              </w:rPr>
            </w:pPr>
            <w:r w:rsidRPr="007518FD">
              <w:t>1.331</w:t>
            </w:r>
          </w:p>
        </w:tc>
        <w:tc>
          <w:tcPr>
            <w:tcW w:w="470" w:type="pct"/>
          </w:tcPr>
          <w:p w14:paraId="057E5235" w14:textId="77777777" w:rsidR="007518FD" w:rsidRPr="007518FD" w:rsidRDefault="007518FD" w:rsidP="007518FD">
            <w:pPr>
              <w:spacing w:after="40"/>
              <w:ind w:right="170"/>
              <w:jc w:val="right"/>
              <w:rPr>
                <w:szCs w:val="20"/>
              </w:rPr>
            </w:pPr>
            <w:r w:rsidRPr="007518FD">
              <w:t>1.206</w:t>
            </w:r>
          </w:p>
        </w:tc>
      </w:tr>
      <w:tr w:rsidR="007518FD" w:rsidRPr="007518FD" w14:paraId="081B8939" w14:textId="77777777" w:rsidTr="0039145D">
        <w:tc>
          <w:tcPr>
            <w:tcW w:w="547" w:type="pct"/>
          </w:tcPr>
          <w:p w14:paraId="42B5EDBC" w14:textId="77777777" w:rsidR="007518FD" w:rsidRPr="007518FD" w:rsidRDefault="007518FD" w:rsidP="007518FD">
            <w:pPr>
              <w:spacing w:after="40"/>
              <w:jc w:val="center"/>
              <w:rPr>
                <w:szCs w:val="20"/>
              </w:rPr>
            </w:pPr>
            <w:r w:rsidRPr="007518FD">
              <w:t>T61A</w:t>
            </w:r>
          </w:p>
        </w:tc>
        <w:tc>
          <w:tcPr>
            <w:tcW w:w="3512" w:type="pct"/>
          </w:tcPr>
          <w:p w14:paraId="586E22CE" w14:textId="77777777" w:rsidR="007518FD" w:rsidRPr="007518FD" w:rsidRDefault="007518FD" w:rsidP="007518FD">
            <w:pPr>
              <w:spacing w:after="40"/>
              <w:jc w:val="left"/>
              <w:rPr>
                <w:szCs w:val="20"/>
              </w:rPr>
            </w:pPr>
            <w:r w:rsidRPr="007518FD">
              <w:t>Postoperative and Post-Traumatic Infections, Major Complexity</w:t>
            </w:r>
          </w:p>
        </w:tc>
        <w:tc>
          <w:tcPr>
            <w:tcW w:w="471" w:type="pct"/>
          </w:tcPr>
          <w:p w14:paraId="143A2D0D" w14:textId="77777777" w:rsidR="007518FD" w:rsidRPr="007518FD" w:rsidRDefault="007518FD" w:rsidP="007518FD">
            <w:pPr>
              <w:spacing w:after="40"/>
              <w:ind w:right="170"/>
              <w:jc w:val="right"/>
              <w:rPr>
                <w:szCs w:val="20"/>
              </w:rPr>
            </w:pPr>
            <w:r w:rsidRPr="007518FD">
              <w:t>1.800</w:t>
            </w:r>
          </w:p>
        </w:tc>
        <w:tc>
          <w:tcPr>
            <w:tcW w:w="470" w:type="pct"/>
          </w:tcPr>
          <w:p w14:paraId="16DF1B00" w14:textId="77777777" w:rsidR="007518FD" w:rsidRPr="007518FD" w:rsidRDefault="007518FD" w:rsidP="007518FD">
            <w:pPr>
              <w:spacing w:after="40"/>
              <w:ind w:right="170"/>
              <w:jc w:val="right"/>
              <w:rPr>
                <w:szCs w:val="20"/>
              </w:rPr>
            </w:pPr>
            <w:r w:rsidRPr="007518FD">
              <w:t>1.631</w:t>
            </w:r>
          </w:p>
        </w:tc>
      </w:tr>
      <w:tr w:rsidR="007518FD" w:rsidRPr="007518FD" w14:paraId="2F84F489" w14:textId="77777777" w:rsidTr="0039145D">
        <w:tc>
          <w:tcPr>
            <w:tcW w:w="547" w:type="pct"/>
          </w:tcPr>
          <w:p w14:paraId="236C085B" w14:textId="77777777" w:rsidR="007518FD" w:rsidRPr="007518FD" w:rsidRDefault="007518FD" w:rsidP="007518FD">
            <w:pPr>
              <w:spacing w:after="40"/>
              <w:jc w:val="center"/>
              <w:rPr>
                <w:szCs w:val="20"/>
              </w:rPr>
            </w:pPr>
            <w:r w:rsidRPr="007518FD">
              <w:t>T61B</w:t>
            </w:r>
          </w:p>
        </w:tc>
        <w:tc>
          <w:tcPr>
            <w:tcW w:w="3512" w:type="pct"/>
          </w:tcPr>
          <w:p w14:paraId="02894AD4" w14:textId="77777777" w:rsidR="007518FD" w:rsidRPr="007518FD" w:rsidRDefault="007518FD" w:rsidP="007518FD">
            <w:pPr>
              <w:spacing w:after="40"/>
              <w:jc w:val="left"/>
              <w:rPr>
                <w:szCs w:val="20"/>
              </w:rPr>
            </w:pPr>
            <w:r w:rsidRPr="007518FD">
              <w:t>Postoperative and Post-Traumatic Infections, Minor Complexity</w:t>
            </w:r>
          </w:p>
        </w:tc>
        <w:tc>
          <w:tcPr>
            <w:tcW w:w="471" w:type="pct"/>
          </w:tcPr>
          <w:p w14:paraId="68084A3B" w14:textId="77777777" w:rsidR="007518FD" w:rsidRPr="007518FD" w:rsidRDefault="007518FD" w:rsidP="007518FD">
            <w:pPr>
              <w:spacing w:after="40"/>
              <w:ind w:right="170"/>
              <w:jc w:val="right"/>
              <w:rPr>
                <w:szCs w:val="20"/>
              </w:rPr>
            </w:pPr>
            <w:r w:rsidRPr="007518FD">
              <w:t>0.679</w:t>
            </w:r>
          </w:p>
        </w:tc>
        <w:tc>
          <w:tcPr>
            <w:tcW w:w="470" w:type="pct"/>
          </w:tcPr>
          <w:p w14:paraId="2114A183" w14:textId="77777777" w:rsidR="007518FD" w:rsidRPr="007518FD" w:rsidRDefault="007518FD" w:rsidP="007518FD">
            <w:pPr>
              <w:spacing w:after="40"/>
              <w:ind w:right="170"/>
              <w:jc w:val="right"/>
              <w:rPr>
                <w:szCs w:val="20"/>
              </w:rPr>
            </w:pPr>
            <w:r w:rsidRPr="007518FD">
              <w:t>0.667</w:t>
            </w:r>
          </w:p>
        </w:tc>
      </w:tr>
      <w:tr w:rsidR="007518FD" w:rsidRPr="007518FD" w14:paraId="15E523B5" w14:textId="77777777" w:rsidTr="0039145D">
        <w:tc>
          <w:tcPr>
            <w:tcW w:w="547" w:type="pct"/>
          </w:tcPr>
          <w:p w14:paraId="1AA5EC5C" w14:textId="77777777" w:rsidR="007518FD" w:rsidRPr="007518FD" w:rsidRDefault="007518FD" w:rsidP="007518FD">
            <w:pPr>
              <w:spacing w:after="40"/>
              <w:jc w:val="center"/>
              <w:rPr>
                <w:szCs w:val="20"/>
              </w:rPr>
            </w:pPr>
            <w:r w:rsidRPr="007518FD">
              <w:t>T62A</w:t>
            </w:r>
          </w:p>
        </w:tc>
        <w:tc>
          <w:tcPr>
            <w:tcW w:w="3512" w:type="pct"/>
          </w:tcPr>
          <w:p w14:paraId="6A694EED" w14:textId="77777777" w:rsidR="007518FD" w:rsidRPr="007518FD" w:rsidRDefault="007518FD" w:rsidP="007518FD">
            <w:pPr>
              <w:spacing w:after="40"/>
              <w:jc w:val="left"/>
              <w:rPr>
                <w:szCs w:val="20"/>
              </w:rPr>
            </w:pPr>
            <w:r w:rsidRPr="007518FD">
              <w:t>Fever of Unknown Origin, Major Complexity</w:t>
            </w:r>
          </w:p>
        </w:tc>
        <w:tc>
          <w:tcPr>
            <w:tcW w:w="471" w:type="pct"/>
          </w:tcPr>
          <w:p w14:paraId="6505BB34" w14:textId="77777777" w:rsidR="007518FD" w:rsidRPr="007518FD" w:rsidRDefault="007518FD" w:rsidP="007518FD">
            <w:pPr>
              <w:spacing w:after="40"/>
              <w:ind w:right="170"/>
              <w:jc w:val="right"/>
              <w:rPr>
                <w:szCs w:val="20"/>
              </w:rPr>
            </w:pPr>
            <w:r w:rsidRPr="007518FD">
              <w:t>1.655</w:t>
            </w:r>
          </w:p>
        </w:tc>
        <w:tc>
          <w:tcPr>
            <w:tcW w:w="470" w:type="pct"/>
          </w:tcPr>
          <w:p w14:paraId="27EBA351" w14:textId="77777777" w:rsidR="007518FD" w:rsidRPr="007518FD" w:rsidRDefault="007518FD" w:rsidP="007518FD">
            <w:pPr>
              <w:spacing w:after="40"/>
              <w:ind w:right="170"/>
              <w:jc w:val="right"/>
              <w:rPr>
                <w:szCs w:val="20"/>
              </w:rPr>
            </w:pPr>
            <w:r w:rsidRPr="007518FD">
              <w:t>0.864</w:t>
            </w:r>
          </w:p>
        </w:tc>
      </w:tr>
      <w:tr w:rsidR="007518FD" w:rsidRPr="007518FD" w14:paraId="3EDF85A2" w14:textId="77777777" w:rsidTr="0039145D">
        <w:tc>
          <w:tcPr>
            <w:tcW w:w="547" w:type="pct"/>
          </w:tcPr>
          <w:p w14:paraId="1297A2F6" w14:textId="77777777" w:rsidR="007518FD" w:rsidRPr="007518FD" w:rsidRDefault="007518FD" w:rsidP="007518FD">
            <w:pPr>
              <w:spacing w:after="40"/>
              <w:jc w:val="center"/>
              <w:rPr>
                <w:szCs w:val="20"/>
              </w:rPr>
            </w:pPr>
            <w:r w:rsidRPr="007518FD">
              <w:t>T62B</w:t>
            </w:r>
          </w:p>
        </w:tc>
        <w:tc>
          <w:tcPr>
            <w:tcW w:w="3512" w:type="pct"/>
          </w:tcPr>
          <w:p w14:paraId="5E53606D" w14:textId="77777777" w:rsidR="007518FD" w:rsidRPr="007518FD" w:rsidRDefault="007518FD" w:rsidP="007518FD">
            <w:pPr>
              <w:spacing w:after="40"/>
              <w:jc w:val="left"/>
              <w:rPr>
                <w:szCs w:val="20"/>
              </w:rPr>
            </w:pPr>
            <w:r w:rsidRPr="007518FD">
              <w:t>Fever of Unknown Origin, Minor Complexity</w:t>
            </w:r>
          </w:p>
        </w:tc>
        <w:tc>
          <w:tcPr>
            <w:tcW w:w="471" w:type="pct"/>
          </w:tcPr>
          <w:p w14:paraId="3FA7241E" w14:textId="77777777" w:rsidR="007518FD" w:rsidRPr="007518FD" w:rsidRDefault="007518FD" w:rsidP="007518FD">
            <w:pPr>
              <w:spacing w:after="40"/>
              <w:ind w:right="170"/>
              <w:jc w:val="right"/>
              <w:rPr>
                <w:szCs w:val="20"/>
              </w:rPr>
            </w:pPr>
            <w:r w:rsidRPr="007518FD">
              <w:t>0.542</w:t>
            </w:r>
          </w:p>
        </w:tc>
        <w:tc>
          <w:tcPr>
            <w:tcW w:w="470" w:type="pct"/>
          </w:tcPr>
          <w:p w14:paraId="0A2169AB" w14:textId="77777777" w:rsidR="007518FD" w:rsidRPr="007518FD" w:rsidRDefault="007518FD" w:rsidP="007518FD">
            <w:pPr>
              <w:spacing w:after="40"/>
              <w:ind w:right="170"/>
              <w:jc w:val="right"/>
              <w:rPr>
                <w:szCs w:val="20"/>
              </w:rPr>
            </w:pPr>
            <w:r w:rsidRPr="007518FD">
              <w:t>0.574</w:t>
            </w:r>
          </w:p>
        </w:tc>
      </w:tr>
      <w:tr w:rsidR="007518FD" w:rsidRPr="007518FD" w14:paraId="354E7072" w14:textId="77777777" w:rsidTr="0039145D">
        <w:tc>
          <w:tcPr>
            <w:tcW w:w="547" w:type="pct"/>
          </w:tcPr>
          <w:p w14:paraId="201680C1" w14:textId="77777777" w:rsidR="007518FD" w:rsidRPr="007518FD" w:rsidRDefault="007518FD" w:rsidP="007518FD">
            <w:pPr>
              <w:spacing w:after="40"/>
              <w:jc w:val="center"/>
              <w:rPr>
                <w:szCs w:val="20"/>
              </w:rPr>
            </w:pPr>
            <w:r w:rsidRPr="007518FD">
              <w:t>T63A</w:t>
            </w:r>
          </w:p>
        </w:tc>
        <w:tc>
          <w:tcPr>
            <w:tcW w:w="3512" w:type="pct"/>
          </w:tcPr>
          <w:p w14:paraId="1A562AFB" w14:textId="77777777" w:rsidR="007518FD" w:rsidRPr="007518FD" w:rsidRDefault="007518FD" w:rsidP="007518FD">
            <w:pPr>
              <w:spacing w:after="40"/>
              <w:jc w:val="left"/>
              <w:rPr>
                <w:szCs w:val="20"/>
              </w:rPr>
            </w:pPr>
            <w:r w:rsidRPr="007518FD">
              <w:t>Viral Illnesses, Major Complexity</w:t>
            </w:r>
          </w:p>
        </w:tc>
        <w:tc>
          <w:tcPr>
            <w:tcW w:w="471" w:type="pct"/>
          </w:tcPr>
          <w:p w14:paraId="76BBA1DE" w14:textId="77777777" w:rsidR="007518FD" w:rsidRPr="007518FD" w:rsidRDefault="007518FD" w:rsidP="007518FD">
            <w:pPr>
              <w:spacing w:after="40"/>
              <w:ind w:right="170"/>
              <w:jc w:val="right"/>
              <w:rPr>
                <w:szCs w:val="20"/>
              </w:rPr>
            </w:pPr>
            <w:r w:rsidRPr="007518FD">
              <w:t>1.255</w:t>
            </w:r>
          </w:p>
        </w:tc>
        <w:tc>
          <w:tcPr>
            <w:tcW w:w="470" w:type="pct"/>
          </w:tcPr>
          <w:p w14:paraId="173DB4D1" w14:textId="77777777" w:rsidR="007518FD" w:rsidRPr="007518FD" w:rsidRDefault="007518FD" w:rsidP="007518FD">
            <w:pPr>
              <w:spacing w:after="40"/>
              <w:ind w:right="170"/>
              <w:jc w:val="right"/>
              <w:rPr>
                <w:szCs w:val="20"/>
              </w:rPr>
            </w:pPr>
            <w:r w:rsidRPr="007518FD">
              <w:t>0.675</w:t>
            </w:r>
          </w:p>
        </w:tc>
      </w:tr>
      <w:tr w:rsidR="007518FD" w:rsidRPr="007518FD" w14:paraId="2CE9BE91" w14:textId="77777777" w:rsidTr="0039145D">
        <w:tc>
          <w:tcPr>
            <w:tcW w:w="547" w:type="pct"/>
          </w:tcPr>
          <w:p w14:paraId="1D3C99F0" w14:textId="77777777" w:rsidR="007518FD" w:rsidRPr="007518FD" w:rsidRDefault="007518FD" w:rsidP="007518FD">
            <w:pPr>
              <w:spacing w:after="40"/>
              <w:jc w:val="center"/>
              <w:rPr>
                <w:szCs w:val="20"/>
              </w:rPr>
            </w:pPr>
            <w:r w:rsidRPr="007518FD">
              <w:t>T63B</w:t>
            </w:r>
          </w:p>
        </w:tc>
        <w:tc>
          <w:tcPr>
            <w:tcW w:w="3512" w:type="pct"/>
          </w:tcPr>
          <w:p w14:paraId="38EA3B78" w14:textId="77777777" w:rsidR="007518FD" w:rsidRPr="007518FD" w:rsidRDefault="007518FD" w:rsidP="007518FD">
            <w:pPr>
              <w:spacing w:after="40"/>
              <w:jc w:val="left"/>
              <w:rPr>
                <w:szCs w:val="20"/>
              </w:rPr>
            </w:pPr>
            <w:r w:rsidRPr="007518FD">
              <w:t>Viral Illnesses, Minor Complexity</w:t>
            </w:r>
          </w:p>
        </w:tc>
        <w:tc>
          <w:tcPr>
            <w:tcW w:w="471" w:type="pct"/>
          </w:tcPr>
          <w:p w14:paraId="0CF835AD" w14:textId="77777777" w:rsidR="007518FD" w:rsidRPr="007518FD" w:rsidRDefault="007518FD" w:rsidP="007518FD">
            <w:pPr>
              <w:spacing w:after="40"/>
              <w:ind w:right="170"/>
              <w:jc w:val="right"/>
              <w:rPr>
                <w:szCs w:val="20"/>
              </w:rPr>
            </w:pPr>
            <w:r w:rsidRPr="007518FD">
              <w:t>0.353</w:t>
            </w:r>
          </w:p>
        </w:tc>
        <w:tc>
          <w:tcPr>
            <w:tcW w:w="470" w:type="pct"/>
          </w:tcPr>
          <w:p w14:paraId="292FE17A" w14:textId="77777777" w:rsidR="007518FD" w:rsidRPr="007518FD" w:rsidRDefault="007518FD" w:rsidP="007518FD">
            <w:pPr>
              <w:spacing w:after="40"/>
              <w:ind w:right="170"/>
              <w:jc w:val="right"/>
              <w:rPr>
                <w:szCs w:val="20"/>
              </w:rPr>
            </w:pPr>
            <w:r w:rsidRPr="007518FD">
              <w:t>0.332</w:t>
            </w:r>
          </w:p>
        </w:tc>
      </w:tr>
      <w:tr w:rsidR="007518FD" w:rsidRPr="007518FD" w14:paraId="42DBF9A9" w14:textId="77777777" w:rsidTr="0039145D">
        <w:tc>
          <w:tcPr>
            <w:tcW w:w="547" w:type="pct"/>
          </w:tcPr>
          <w:p w14:paraId="1E4091D3" w14:textId="77777777" w:rsidR="007518FD" w:rsidRPr="007518FD" w:rsidRDefault="007518FD" w:rsidP="007518FD">
            <w:pPr>
              <w:spacing w:after="40"/>
              <w:jc w:val="center"/>
              <w:rPr>
                <w:szCs w:val="20"/>
              </w:rPr>
            </w:pPr>
            <w:r w:rsidRPr="007518FD">
              <w:t>T64A</w:t>
            </w:r>
          </w:p>
        </w:tc>
        <w:tc>
          <w:tcPr>
            <w:tcW w:w="3512" w:type="pct"/>
          </w:tcPr>
          <w:p w14:paraId="2E271AA1" w14:textId="77777777" w:rsidR="007518FD" w:rsidRPr="007518FD" w:rsidRDefault="007518FD" w:rsidP="007518FD">
            <w:pPr>
              <w:spacing w:after="40"/>
              <w:jc w:val="left"/>
              <w:rPr>
                <w:szCs w:val="20"/>
              </w:rPr>
            </w:pPr>
            <w:r w:rsidRPr="007518FD">
              <w:t>Other Infectious and Parasitic Diseases, Major Complexity</w:t>
            </w:r>
          </w:p>
        </w:tc>
        <w:tc>
          <w:tcPr>
            <w:tcW w:w="471" w:type="pct"/>
          </w:tcPr>
          <w:p w14:paraId="2D355733" w14:textId="77777777" w:rsidR="007518FD" w:rsidRPr="007518FD" w:rsidRDefault="007518FD" w:rsidP="007518FD">
            <w:pPr>
              <w:spacing w:after="40"/>
              <w:ind w:right="170"/>
              <w:jc w:val="right"/>
              <w:rPr>
                <w:szCs w:val="20"/>
              </w:rPr>
            </w:pPr>
            <w:r w:rsidRPr="007518FD">
              <w:t>6.713</w:t>
            </w:r>
          </w:p>
        </w:tc>
        <w:tc>
          <w:tcPr>
            <w:tcW w:w="470" w:type="pct"/>
          </w:tcPr>
          <w:p w14:paraId="725F08A8" w14:textId="77777777" w:rsidR="007518FD" w:rsidRPr="007518FD" w:rsidRDefault="007518FD" w:rsidP="007518FD">
            <w:pPr>
              <w:spacing w:after="40"/>
              <w:ind w:right="170"/>
              <w:jc w:val="right"/>
              <w:rPr>
                <w:szCs w:val="20"/>
              </w:rPr>
            </w:pPr>
            <w:r w:rsidRPr="007518FD">
              <w:t>2.883</w:t>
            </w:r>
          </w:p>
        </w:tc>
      </w:tr>
      <w:tr w:rsidR="007518FD" w:rsidRPr="007518FD" w14:paraId="011C575B" w14:textId="77777777" w:rsidTr="0039145D">
        <w:tc>
          <w:tcPr>
            <w:tcW w:w="547" w:type="pct"/>
          </w:tcPr>
          <w:p w14:paraId="0C05A024" w14:textId="77777777" w:rsidR="007518FD" w:rsidRPr="007518FD" w:rsidRDefault="007518FD" w:rsidP="007518FD">
            <w:pPr>
              <w:spacing w:after="40"/>
              <w:jc w:val="center"/>
              <w:rPr>
                <w:szCs w:val="20"/>
              </w:rPr>
            </w:pPr>
            <w:r w:rsidRPr="007518FD">
              <w:t>T64B</w:t>
            </w:r>
          </w:p>
        </w:tc>
        <w:tc>
          <w:tcPr>
            <w:tcW w:w="3512" w:type="pct"/>
          </w:tcPr>
          <w:p w14:paraId="4EDD2D17" w14:textId="77777777" w:rsidR="007518FD" w:rsidRPr="007518FD" w:rsidRDefault="007518FD" w:rsidP="007518FD">
            <w:pPr>
              <w:spacing w:after="40"/>
              <w:jc w:val="left"/>
              <w:rPr>
                <w:szCs w:val="20"/>
              </w:rPr>
            </w:pPr>
            <w:r w:rsidRPr="007518FD">
              <w:t>Other Infectious and Parasitic Diseases, Intermediate Complexity</w:t>
            </w:r>
          </w:p>
        </w:tc>
        <w:tc>
          <w:tcPr>
            <w:tcW w:w="471" w:type="pct"/>
          </w:tcPr>
          <w:p w14:paraId="1617A50C" w14:textId="77777777" w:rsidR="007518FD" w:rsidRPr="007518FD" w:rsidRDefault="007518FD" w:rsidP="007518FD">
            <w:pPr>
              <w:spacing w:after="40"/>
              <w:ind w:right="170"/>
              <w:jc w:val="right"/>
              <w:rPr>
                <w:szCs w:val="20"/>
              </w:rPr>
            </w:pPr>
            <w:r w:rsidRPr="007518FD">
              <w:t>2.230</w:t>
            </w:r>
          </w:p>
        </w:tc>
        <w:tc>
          <w:tcPr>
            <w:tcW w:w="470" w:type="pct"/>
          </w:tcPr>
          <w:p w14:paraId="24238119" w14:textId="77777777" w:rsidR="007518FD" w:rsidRPr="007518FD" w:rsidRDefault="007518FD" w:rsidP="007518FD">
            <w:pPr>
              <w:spacing w:after="40"/>
              <w:ind w:right="170"/>
              <w:jc w:val="right"/>
              <w:rPr>
                <w:szCs w:val="20"/>
              </w:rPr>
            </w:pPr>
            <w:r w:rsidRPr="007518FD">
              <w:t>2.239</w:t>
            </w:r>
          </w:p>
        </w:tc>
      </w:tr>
      <w:tr w:rsidR="007518FD" w:rsidRPr="007518FD" w14:paraId="62D117EE" w14:textId="77777777" w:rsidTr="0039145D">
        <w:tc>
          <w:tcPr>
            <w:tcW w:w="547" w:type="pct"/>
          </w:tcPr>
          <w:p w14:paraId="374FE52C" w14:textId="77777777" w:rsidR="007518FD" w:rsidRPr="007518FD" w:rsidRDefault="007518FD" w:rsidP="007518FD">
            <w:pPr>
              <w:spacing w:after="40"/>
              <w:jc w:val="center"/>
              <w:rPr>
                <w:szCs w:val="20"/>
              </w:rPr>
            </w:pPr>
            <w:r w:rsidRPr="007518FD">
              <w:t>T64C</w:t>
            </w:r>
          </w:p>
        </w:tc>
        <w:tc>
          <w:tcPr>
            <w:tcW w:w="3512" w:type="pct"/>
          </w:tcPr>
          <w:p w14:paraId="0F179BC9" w14:textId="77777777" w:rsidR="007518FD" w:rsidRPr="007518FD" w:rsidRDefault="007518FD" w:rsidP="007518FD">
            <w:pPr>
              <w:spacing w:after="40"/>
              <w:jc w:val="left"/>
              <w:rPr>
                <w:szCs w:val="20"/>
              </w:rPr>
            </w:pPr>
            <w:r w:rsidRPr="007518FD">
              <w:t>Other Infectious and Parasitic Diseases, Minor Complexity</w:t>
            </w:r>
          </w:p>
        </w:tc>
        <w:tc>
          <w:tcPr>
            <w:tcW w:w="471" w:type="pct"/>
          </w:tcPr>
          <w:p w14:paraId="17C021F3" w14:textId="77777777" w:rsidR="007518FD" w:rsidRPr="007518FD" w:rsidRDefault="007518FD" w:rsidP="007518FD">
            <w:pPr>
              <w:spacing w:after="40"/>
              <w:ind w:right="170"/>
              <w:jc w:val="right"/>
              <w:rPr>
                <w:szCs w:val="20"/>
              </w:rPr>
            </w:pPr>
            <w:r w:rsidRPr="007518FD">
              <w:t>1.134</w:t>
            </w:r>
          </w:p>
        </w:tc>
        <w:tc>
          <w:tcPr>
            <w:tcW w:w="470" w:type="pct"/>
          </w:tcPr>
          <w:p w14:paraId="40E31608" w14:textId="77777777" w:rsidR="007518FD" w:rsidRPr="007518FD" w:rsidRDefault="007518FD" w:rsidP="007518FD">
            <w:pPr>
              <w:spacing w:after="40"/>
              <w:ind w:right="170"/>
              <w:jc w:val="right"/>
              <w:rPr>
                <w:szCs w:val="20"/>
              </w:rPr>
            </w:pPr>
            <w:r w:rsidRPr="007518FD">
              <w:t>1.891</w:t>
            </w:r>
          </w:p>
        </w:tc>
      </w:tr>
      <w:tr w:rsidR="007518FD" w:rsidRPr="007518FD" w14:paraId="6FE72B5C" w14:textId="77777777" w:rsidTr="0039145D">
        <w:tc>
          <w:tcPr>
            <w:tcW w:w="547" w:type="pct"/>
          </w:tcPr>
          <w:p w14:paraId="0A8FFC4D" w14:textId="77777777" w:rsidR="007518FD" w:rsidRPr="007518FD" w:rsidRDefault="007518FD" w:rsidP="007518FD">
            <w:pPr>
              <w:spacing w:after="40"/>
              <w:jc w:val="center"/>
              <w:rPr>
                <w:szCs w:val="20"/>
              </w:rPr>
            </w:pPr>
            <w:r w:rsidRPr="007518FD">
              <w:t>U40Z</w:t>
            </w:r>
          </w:p>
        </w:tc>
        <w:tc>
          <w:tcPr>
            <w:tcW w:w="3512" w:type="pct"/>
          </w:tcPr>
          <w:p w14:paraId="50CECC98" w14:textId="77777777" w:rsidR="007518FD" w:rsidRPr="007518FD" w:rsidRDefault="007518FD" w:rsidP="007518FD">
            <w:pPr>
              <w:spacing w:after="40"/>
              <w:jc w:val="left"/>
              <w:rPr>
                <w:szCs w:val="20"/>
              </w:rPr>
            </w:pPr>
            <w:r w:rsidRPr="007518FD">
              <w:t xml:space="preserve">Mental Health Treatment W ECT, </w:t>
            </w:r>
            <w:proofErr w:type="spellStart"/>
            <w:r w:rsidRPr="007518FD">
              <w:t>Sameday</w:t>
            </w:r>
            <w:proofErr w:type="spellEnd"/>
          </w:p>
        </w:tc>
        <w:tc>
          <w:tcPr>
            <w:tcW w:w="471" w:type="pct"/>
          </w:tcPr>
          <w:p w14:paraId="288BCD05" w14:textId="77777777" w:rsidR="007518FD" w:rsidRPr="007518FD" w:rsidRDefault="007518FD" w:rsidP="007518FD">
            <w:pPr>
              <w:spacing w:after="40"/>
              <w:ind w:right="170"/>
              <w:jc w:val="right"/>
              <w:rPr>
                <w:szCs w:val="20"/>
              </w:rPr>
            </w:pPr>
            <w:r w:rsidRPr="007518FD">
              <w:t>0.166</w:t>
            </w:r>
          </w:p>
        </w:tc>
        <w:tc>
          <w:tcPr>
            <w:tcW w:w="470" w:type="pct"/>
          </w:tcPr>
          <w:p w14:paraId="1644FE94" w14:textId="77777777" w:rsidR="007518FD" w:rsidRPr="007518FD" w:rsidRDefault="007518FD" w:rsidP="007518FD">
            <w:pPr>
              <w:spacing w:after="40"/>
              <w:ind w:right="170"/>
              <w:jc w:val="right"/>
              <w:rPr>
                <w:szCs w:val="20"/>
              </w:rPr>
            </w:pPr>
            <w:r w:rsidRPr="007518FD">
              <w:t>0.355</w:t>
            </w:r>
          </w:p>
        </w:tc>
      </w:tr>
      <w:tr w:rsidR="007518FD" w:rsidRPr="007518FD" w14:paraId="32958176" w14:textId="77777777" w:rsidTr="0039145D">
        <w:tc>
          <w:tcPr>
            <w:tcW w:w="547" w:type="pct"/>
          </w:tcPr>
          <w:p w14:paraId="12776016" w14:textId="77777777" w:rsidR="007518FD" w:rsidRPr="007518FD" w:rsidRDefault="007518FD" w:rsidP="007518FD">
            <w:pPr>
              <w:spacing w:after="40"/>
              <w:jc w:val="center"/>
              <w:rPr>
                <w:szCs w:val="20"/>
              </w:rPr>
            </w:pPr>
            <w:r w:rsidRPr="007518FD">
              <w:t>U60A</w:t>
            </w:r>
          </w:p>
        </w:tc>
        <w:tc>
          <w:tcPr>
            <w:tcW w:w="3512" w:type="pct"/>
          </w:tcPr>
          <w:p w14:paraId="08ADE29E" w14:textId="77777777" w:rsidR="007518FD" w:rsidRPr="007518FD" w:rsidRDefault="007518FD" w:rsidP="007518FD">
            <w:pPr>
              <w:spacing w:after="40"/>
              <w:jc w:val="left"/>
              <w:rPr>
                <w:szCs w:val="20"/>
              </w:rPr>
            </w:pPr>
            <w:r w:rsidRPr="007518FD">
              <w:t xml:space="preserve">Mental Health Treatment W/O ECT, </w:t>
            </w:r>
            <w:proofErr w:type="spellStart"/>
            <w:r w:rsidRPr="007518FD">
              <w:t>Sameday</w:t>
            </w:r>
            <w:proofErr w:type="spellEnd"/>
            <w:r w:rsidRPr="007518FD">
              <w:t>, Major Complexity</w:t>
            </w:r>
          </w:p>
        </w:tc>
        <w:tc>
          <w:tcPr>
            <w:tcW w:w="471" w:type="pct"/>
          </w:tcPr>
          <w:p w14:paraId="11DB8AD6" w14:textId="77777777" w:rsidR="007518FD" w:rsidRPr="007518FD" w:rsidRDefault="007518FD" w:rsidP="007518FD">
            <w:pPr>
              <w:spacing w:after="40"/>
              <w:ind w:right="170"/>
              <w:jc w:val="right"/>
              <w:rPr>
                <w:szCs w:val="20"/>
              </w:rPr>
            </w:pPr>
            <w:r w:rsidRPr="007518FD">
              <w:t>0.105</w:t>
            </w:r>
          </w:p>
        </w:tc>
        <w:tc>
          <w:tcPr>
            <w:tcW w:w="470" w:type="pct"/>
          </w:tcPr>
          <w:p w14:paraId="2E69F980" w14:textId="77777777" w:rsidR="007518FD" w:rsidRPr="007518FD" w:rsidRDefault="007518FD" w:rsidP="007518FD">
            <w:pPr>
              <w:spacing w:after="40"/>
              <w:ind w:right="170"/>
              <w:jc w:val="right"/>
              <w:rPr>
                <w:szCs w:val="20"/>
              </w:rPr>
            </w:pPr>
            <w:r w:rsidRPr="007518FD">
              <w:t>0.295</w:t>
            </w:r>
          </w:p>
        </w:tc>
      </w:tr>
      <w:tr w:rsidR="007518FD" w:rsidRPr="007518FD" w14:paraId="4FE74267" w14:textId="77777777" w:rsidTr="0039145D">
        <w:tc>
          <w:tcPr>
            <w:tcW w:w="547" w:type="pct"/>
          </w:tcPr>
          <w:p w14:paraId="2C945D2A" w14:textId="77777777" w:rsidR="007518FD" w:rsidRPr="007518FD" w:rsidRDefault="007518FD" w:rsidP="007518FD">
            <w:pPr>
              <w:spacing w:after="40"/>
              <w:jc w:val="center"/>
              <w:rPr>
                <w:szCs w:val="20"/>
              </w:rPr>
            </w:pPr>
            <w:r w:rsidRPr="007518FD">
              <w:t>U60B</w:t>
            </w:r>
          </w:p>
        </w:tc>
        <w:tc>
          <w:tcPr>
            <w:tcW w:w="3512" w:type="pct"/>
          </w:tcPr>
          <w:p w14:paraId="52C6F12B" w14:textId="77777777" w:rsidR="007518FD" w:rsidRPr="007518FD" w:rsidRDefault="007518FD" w:rsidP="007518FD">
            <w:pPr>
              <w:spacing w:after="40"/>
              <w:jc w:val="left"/>
              <w:rPr>
                <w:szCs w:val="20"/>
              </w:rPr>
            </w:pPr>
            <w:r w:rsidRPr="007518FD">
              <w:t xml:space="preserve">Mental Health Treatment W/O ECT, </w:t>
            </w:r>
            <w:proofErr w:type="spellStart"/>
            <w:r w:rsidRPr="007518FD">
              <w:t>Sameday</w:t>
            </w:r>
            <w:proofErr w:type="spellEnd"/>
            <w:r w:rsidRPr="007518FD">
              <w:t>, Minor Complexity</w:t>
            </w:r>
          </w:p>
        </w:tc>
        <w:tc>
          <w:tcPr>
            <w:tcW w:w="471" w:type="pct"/>
          </w:tcPr>
          <w:p w14:paraId="351EE174" w14:textId="77777777" w:rsidR="007518FD" w:rsidRPr="007518FD" w:rsidRDefault="007518FD" w:rsidP="007518FD">
            <w:pPr>
              <w:spacing w:after="40"/>
              <w:ind w:right="170"/>
              <w:jc w:val="right"/>
              <w:rPr>
                <w:szCs w:val="20"/>
              </w:rPr>
            </w:pPr>
            <w:r w:rsidRPr="007518FD">
              <w:t>0.083</w:t>
            </w:r>
          </w:p>
        </w:tc>
        <w:tc>
          <w:tcPr>
            <w:tcW w:w="470" w:type="pct"/>
          </w:tcPr>
          <w:p w14:paraId="7CBBE904" w14:textId="77777777" w:rsidR="007518FD" w:rsidRPr="007518FD" w:rsidRDefault="007518FD" w:rsidP="007518FD">
            <w:pPr>
              <w:spacing w:after="40"/>
              <w:ind w:right="170"/>
              <w:jc w:val="right"/>
              <w:rPr>
                <w:szCs w:val="20"/>
              </w:rPr>
            </w:pPr>
            <w:r w:rsidRPr="007518FD">
              <w:t>0.265</w:t>
            </w:r>
          </w:p>
        </w:tc>
      </w:tr>
      <w:tr w:rsidR="007518FD" w:rsidRPr="007518FD" w14:paraId="113E3F3B" w14:textId="77777777" w:rsidTr="0039145D">
        <w:tc>
          <w:tcPr>
            <w:tcW w:w="547" w:type="pct"/>
          </w:tcPr>
          <w:p w14:paraId="75EB3E4F" w14:textId="77777777" w:rsidR="007518FD" w:rsidRPr="007518FD" w:rsidRDefault="007518FD" w:rsidP="007518FD">
            <w:pPr>
              <w:spacing w:after="40"/>
              <w:jc w:val="center"/>
              <w:rPr>
                <w:szCs w:val="20"/>
              </w:rPr>
            </w:pPr>
            <w:r w:rsidRPr="007518FD">
              <w:t>U61A</w:t>
            </w:r>
          </w:p>
        </w:tc>
        <w:tc>
          <w:tcPr>
            <w:tcW w:w="3512" w:type="pct"/>
          </w:tcPr>
          <w:p w14:paraId="5CC2552F" w14:textId="77777777" w:rsidR="007518FD" w:rsidRPr="007518FD" w:rsidRDefault="007518FD" w:rsidP="007518FD">
            <w:pPr>
              <w:spacing w:after="40"/>
              <w:jc w:val="left"/>
              <w:rPr>
                <w:szCs w:val="20"/>
              </w:rPr>
            </w:pPr>
            <w:r w:rsidRPr="007518FD">
              <w:t>Schizophrenia Disorders, Major Complexity</w:t>
            </w:r>
          </w:p>
        </w:tc>
        <w:tc>
          <w:tcPr>
            <w:tcW w:w="471" w:type="pct"/>
          </w:tcPr>
          <w:p w14:paraId="264AC8EA" w14:textId="77777777" w:rsidR="007518FD" w:rsidRPr="007518FD" w:rsidRDefault="007518FD" w:rsidP="007518FD">
            <w:pPr>
              <w:spacing w:after="40"/>
              <w:ind w:right="170"/>
              <w:jc w:val="right"/>
              <w:rPr>
                <w:szCs w:val="20"/>
              </w:rPr>
            </w:pPr>
            <w:r w:rsidRPr="007518FD">
              <w:t>11.510</w:t>
            </w:r>
          </w:p>
        </w:tc>
        <w:tc>
          <w:tcPr>
            <w:tcW w:w="470" w:type="pct"/>
          </w:tcPr>
          <w:p w14:paraId="1E0A6E82" w14:textId="77777777" w:rsidR="007518FD" w:rsidRPr="007518FD" w:rsidRDefault="007518FD" w:rsidP="007518FD">
            <w:pPr>
              <w:spacing w:after="40"/>
              <w:ind w:right="170"/>
              <w:jc w:val="right"/>
              <w:rPr>
                <w:szCs w:val="20"/>
              </w:rPr>
            </w:pPr>
            <w:r w:rsidRPr="007518FD">
              <w:t>35.992</w:t>
            </w:r>
          </w:p>
        </w:tc>
      </w:tr>
      <w:tr w:rsidR="007518FD" w:rsidRPr="007518FD" w14:paraId="3A98A49A" w14:textId="77777777" w:rsidTr="0039145D">
        <w:tc>
          <w:tcPr>
            <w:tcW w:w="547" w:type="pct"/>
          </w:tcPr>
          <w:p w14:paraId="1C0C7149" w14:textId="77777777" w:rsidR="007518FD" w:rsidRPr="007518FD" w:rsidRDefault="007518FD" w:rsidP="007518FD">
            <w:pPr>
              <w:spacing w:after="40"/>
              <w:jc w:val="center"/>
              <w:rPr>
                <w:szCs w:val="20"/>
              </w:rPr>
            </w:pPr>
            <w:r w:rsidRPr="007518FD">
              <w:t>U61B</w:t>
            </w:r>
          </w:p>
        </w:tc>
        <w:tc>
          <w:tcPr>
            <w:tcW w:w="3512" w:type="pct"/>
          </w:tcPr>
          <w:p w14:paraId="2462AF80" w14:textId="77777777" w:rsidR="007518FD" w:rsidRPr="007518FD" w:rsidRDefault="007518FD" w:rsidP="007518FD">
            <w:pPr>
              <w:spacing w:after="40"/>
              <w:jc w:val="left"/>
              <w:rPr>
                <w:szCs w:val="20"/>
              </w:rPr>
            </w:pPr>
            <w:r w:rsidRPr="007518FD">
              <w:t>Schizophrenia Disorders, Minor Complexity</w:t>
            </w:r>
          </w:p>
        </w:tc>
        <w:tc>
          <w:tcPr>
            <w:tcW w:w="471" w:type="pct"/>
          </w:tcPr>
          <w:p w14:paraId="78F37AE4" w14:textId="77777777" w:rsidR="007518FD" w:rsidRPr="007518FD" w:rsidRDefault="007518FD" w:rsidP="007518FD">
            <w:pPr>
              <w:spacing w:after="40"/>
              <w:ind w:right="170"/>
              <w:jc w:val="right"/>
              <w:rPr>
                <w:szCs w:val="20"/>
              </w:rPr>
            </w:pPr>
            <w:r w:rsidRPr="007518FD">
              <w:t>5.372</w:t>
            </w:r>
          </w:p>
        </w:tc>
        <w:tc>
          <w:tcPr>
            <w:tcW w:w="470" w:type="pct"/>
          </w:tcPr>
          <w:p w14:paraId="2FBE8247" w14:textId="77777777" w:rsidR="007518FD" w:rsidRPr="007518FD" w:rsidRDefault="007518FD" w:rsidP="007518FD">
            <w:pPr>
              <w:spacing w:after="40"/>
              <w:ind w:right="170"/>
              <w:jc w:val="right"/>
              <w:rPr>
                <w:szCs w:val="20"/>
              </w:rPr>
            </w:pPr>
            <w:r w:rsidRPr="007518FD">
              <w:t>4.721</w:t>
            </w:r>
          </w:p>
        </w:tc>
      </w:tr>
      <w:tr w:rsidR="007518FD" w:rsidRPr="007518FD" w14:paraId="603E8BD2" w14:textId="77777777" w:rsidTr="0039145D">
        <w:tc>
          <w:tcPr>
            <w:tcW w:w="547" w:type="pct"/>
          </w:tcPr>
          <w:p w14:paraId="0CEF7460" w14:textId="77777777" w:rsidR="007518FD" w:rsidRPr="007518FD" w:rsidRDefault="007518FD" w:rsidP="007518FD">
            <w:pPr>
              <w:spacing w:after="40"/>
              <w:jc w:val="center"/>
              <w:rPr>
                <w:szCs w:val="20"/>
              </w:rPr>
            </w:pPr>
            <w:r w:rsidRPr="007518FD">
              <w:t>U62A</w:t>
            </w:r>
          </w:p>
        </w:tc>
        <w:tc>
          <w:tcPr>
            <w:tcW w:w="3512" w:type="pct"/>
          </w:tcPr>
          <w:p w14:paraId="595044D7" w14:textId="77777777" w:rsidR="007518FD" w:rsidRPr="007518FD" w:rsidRDefault="007518FD" w:rsidP="007518FD">
            <w:pPr>
              <w:spacing w:after="40"/>
              <w:jc w:val="left"/>
              <w:rPr>
                <w:szCs w:val="20"/>
              </w:rPr>
            </w:pPr>
            <w:r w:rsidRPr="007518FD">
              <w:t>Paranoia and Acute Psychotic Disorders, Major Complexity</w:t>
            </w:r>
          </w:p>
        </w:tc>
        <w:tc>
          <w:tcPr>
            <w:tcW w:w="471" w:type="pct"/>
          </w:tcPr>
          <w:p w14:paraId="776DCE42" w14:textId="77777777" w:rsidR="007518FD" w:rsidRPr="007518FD" w:rsidRDefault="007518FD" w:rsidP="007518FD">
            <w:pPr>
              <w:spacing w:after="40"/>
              <w:ind w:right="170"/>
              <w:jc w:val="right"/>
              <w:rPr>
                <w:szCs w:val="20"/>
              </w:rPr>
            </w:pPr>
            <w:r w:rsidRPr="007518FD">
              <w:t>7.568</w:t>
            </w:r>
          </w:p>
        </w:tc>
        <w:tc>
          <w:tcPr>
            <w:tcW w:w="470" w:type="pct"/>
          </w:tcPr>
          <w:p w14:paraId="4A8EB83B" w14:textId="77777777" w:rsidR="007518FD" w:rsidRPr="007518FD" w:rsidRDefault="007518FD" w:rsidP="007518FD">
            <w:pPr>
              <w:spacing w:after="40"/>
              <w:ind w:right="170"/>
              <w:jc w:val="right"/>
              <w:rPr>
                <w:szCs w:val="20"/>
              </w:rPr>
            </w:pPr>
            <w:r w:rsidRPr="007518FD">
              <w:t>5.187</w:t>
            </w:r>
          </w:p>
        </w:tc>
      </w:tr>
      <w:tr w:rsidR="007518FD" w:rsidRPr="007518FD" w14:paraId="1539613F" w14:textId="77777777" w:rsidTr="0039145D">
        <w:tc>
          <w:tcPr>
            <w:tcW w:w="547" w:type="pct"/>
          </w:tcPr>
          <w:p w14:paraId="5A86CFB4" w14:textId="77777777" w:rsidR="007518FD" w:rsidRPr="007518FD" w:rsidRDefault="007518FD" w:rsidP="007518FD">
            <w:pPr>
              <w:spacing w:after="40"/>
              <w:jc w:val="center"/>
              <w:rPr>
                <w:szCs w:val="20"/>
              </w:rPr>
            </w:pPr>
            <w:r w:rsidRPr="007518FD">
              <w:t>U62B</w:t>
            </w:r>
          </w:p>
        </w:tc>
        <w:tc>
          <w:tcPr>
            <w:tcW w:w="3512" w:type="pct"/>
          </w:tcPr>
          <w:p w14:paraId="00DB131F" w14:textId="77777777" w:rsidR="007518FD" w:rsidRPr="007518FD" w:rsidRDefault="007518FD" w:rsidP="007518FD">
            <w:pPr>
              <w:spacing w:after="40"/>
              <w:jc w:val="left"/>
              <w:rPr>
                <w:szCs w:val="20"/>
              </w:rPr>
            </w:pPr>
            <w:r w:rsidRPr="007518FD">
              <w:t>Paranoia and Acute Psychotic Disorders, Minor Complexity</w:t>
            </w:r>
          </w:p>
        </w:tc>
        <w:tc>
          <w:tcPr>
            <w:tcW w:w="471" w:type="pct"/>
          </w:tcPr>
          <w:p w14:paraId="6F7940DC" w14:textId="77777777" w:rsidR="007518FD" w:rsidRPr="007518FD" w:rsidRDefault="007518FD" w:rsidP="007518FD">
            <w:pPr>
              <w:spacing w:after="40"/>
              <w:ind w:right="170"/>
              <w:jc w:val="right"/>
              <w:rPr>
                <w:szCs w:val="20"/>
              </w:rPr>
            </w:pPr>
            <w:r w:rsidRPr="007518FD">
              <w:t>4.780</w:t>
            </w:r>
          </w:p>
        </w:tc>
        <w:tc>
          <w:tcPr>
            <w:tcW w:w="470" w:type="pct"/>
          </w:tcPr>
          <w:p w14:paraId="19BA2565" w14:textId="77777777" w:rsidR="007518FD" w:rsidRPr="007518FD" w:rsidRDefault="007518FD" w:rsidP="007518FD">
            <w:pPr>
              <w:spacing w:after="40"/>
              <w:ind w:right="170"/>
              <w:jc w:val="right"/>
              <w:rPr>
                <w:szCs w:val="20"/>
              </w:rPr>
            </w:pPr>
            <w:r w:rsidRPr="007518FD">
              <w:t>4.564</w:t>
            </w:r>
          </w:p>
        </w:tc>
      </w:tr>
      <w:tr w:rsidR="007518FD" w:rsidRPr="007518FD" w14:paraId="48E35F41" w14:textId="77777777" w:rsidTr="0039145D">
        <w:tc>
          <w:tcPr>
            <w:tcW w:w="547" w:type="pct"/>
          </w:tcPr>
          <w:p w14:paraId="55546149" w14:textId="77777777" w:rsidR="007518FD" w:rsidRPr="007518FD" w:rsidRDefault="007518FD" w:rsidP="007518FD">
            <w:pPr>
              <w:spacing w:after="40"/>
              <w:jc w:val="center"/>
              <w:rPr>
                <w:szCs w:val="20"/>
              </w:rPr>
            </w:pPr>
            <w:r w:rsidRPr="007518FD">
              <w:t>U63A</w:t>
            </w:r>
          </w:p>
        </w:tc>
        <w:tc>
          <w:tcPr>
            <w:tcW w:w="3512" w:type="pct"/>
          </w:tcPr>
          <w:p w14:paraId="21251E97" w14:textId="77777777" w:rsidR="007518FD" w:rsidRPr="007518FD" w:rsidRDefault="007518FD" w:rsidP="007518FD">
            <w:pPr>
              <w:spacing w:after="40"/>
              <w:jc w:val="left"/>
              <w:rPr>
                <w:szCs w:val="20"/>
              </w:rPr>
            </w:pPr>
            <w:r w:rsidRPr="007518FD">
              <w:t>Major Affective Disorders, Major Complexity</w:t>
            </w:r>
          </w:p>
        </w:tc>
        <w:tc>
          <w:tcPr>
            <w:tcW w:w="471" w:type="pct"/>
          </w:tcPr>
          <w:p w14:paraId="28133E01" w14:textId="77777777" w:rsidR="007518FD" w:rsidRPr="007518FD" w:rsidRDefault="007518FD" w:rsidP="007518FD">
            <w:pPr>
              <w:spacing w:after="40"/>
              <w:ind w:right="170"/>
              <w:jc w:val="right"/>
              <w:rPr>
                <w:szCs w:val="20"/>
              </w:rPr>
            </w:pPr>
            <w:r w:rsidRPr="007518FD">
              <w:t>9.286</w:t>
            </w:r>
          </w:p>
        </w:tc>
        <w:tc>
          <w:tcPr>
            <w:tcW w:w="470" w:type="pct"/>
          </w:tcPr>
          <w:p w14:paraId="053E7A38" w14:textId="77777777" w:rsidR="007518FD" w:rsidRPr="007518FD" w:rsidRDefault="007518FD" w:rsidP="007518FD">
            <w:pPr>
              <w:spacing w:after="40"/>
              <w:ind w:right="170"/>
              <w:jc w:val="right"/>
              <w:rPr>
                <w:szCs w:val="20"/>
              </w:rPr>
            </w:pPr>
            <w:r w:rsidRPr="007518FD">
              <w:t>10.958</w:t>
            </w:r>
          </w:p>
        </w:tc>
      </w:tr>
      <w:tr w:rsidR="007518FD" w:rsidRPr="007518FD" w14:paraId="38044A9D" w14:textId="77777777" w:rsidTr="0039145D">
        <w:tc>
          <w:tcPr>
            <w:tcW w:w="547" w:type="pct"/>
          </w:tcPr>
          <w:p w14:paraId="55CA2132" w14:textId="77777777" w:rsidR="007518FD" w:rsidRPr="007518FD" w:rsidRDefault="007518FD" w:rsidP="007518FD">
            <w:pPr>
              <w:spacing w:after="40"/>
              <w:jc w:val="center"/>
              <w:rPr>
                <w:szCs w:val="20"/>
              </w:rPr>
            </w:pPr>
            <w:r w:rsidRPr="007518FD">
              <w:t>U63B</w:t>
            </w:r>
          </w:p>
        </w:tc>
        <w:tc>
          <w:tcPr>
            <w:tcW w:w="3512" w:type="pct"/>
          </w:tcPr>
          <w:p w14:paraId="46685A2C" w14:textId="77777777" w:rsidR="007518FD" w:rsidRPr="007518FD" w:rsidRDefault="007518FD" w:rsidP="007518FD">
            <w:pPr>
              <w:spacing w:after="40"/>
              <w:jc w:val="left"/>
              <w:rPr>
                <w:szCs w:val="20"/>
              </w:rPr>
            </w:pPr>
            <w:r w:rsidRPr="007518FD">
              <w:t>Major Affective Disorders, Minor Complexity</w:t>
            </w:r>
          </w:p>
        </w:tc>
        <w:tc>
          <w:tcPr>
            <w:tcW w:w="471" w:type="pct"/>
          </w:tcPr>
          <w:p w14:paraId="2C58301D" w14:textId="77777777" w:rsidR="007518FD" w:rsidRPr="007518FD" w:rsidRDefault="007518FD" w:rsidP="007518FD">
            <w:pPr>
              <w:spacing w:after="40"/>
              <w:ind w:right="170"/>
              <w:jc w:val="right"/>
              <w:rPr>
                <w:szCs w:val="20"/>
              </w:rPr>
            </w:pPr>
            <w:r w:rsidRPr="007518FD">
              <w:t>3.767</w:t>
            </w:r>
          </w:p>
        </w:tc>
        <w:tc>
          <w:tcPr>
            <w:tcW w:w="470" w:type="pct"/>
          </w:tcPr>
          <w:p w14:paraId="4E3A921D" w14:textId="77777777" w:rsidR="007518FD" w:rsidRPr="007518FD" w:rsidRDefault="007518FD" w:rsidP="007518FD">
            <w:pPr>
              <w:spacing w:after="40"/>
              <w:ind w:right="170"/>
              <w:jc w:val="right"/>
              <w:rPr>
                <w:szCs w:val="20"/>
              </w:rPr>
            </w:pPr>
            <w:r w:rsidRPr="007518FD">
              <w:t>3.824</w:t>
            </w:r>
          </w:p>
        </w:tc>
      </w:tr>
      <w:tr w:rsidR="007518FD" w:rsidRPr="007518FD" w14:paraId="7AC4022D" w14:textId="77777777" w:rsidTr="0039145D">
        <w:tc>
          <w:tcPr>
            <w:tcW w:w="547" w:type="pct"/>
          </w:tcPr>
          <w:p w14:paraId="17AF27FA" w14:textId="77777777" w:rsidR="007518FD" w:rsidRPr="007518FD" w:rsidRDefault="007518FD" w:rsidP="007518FD">
            <w:pPr>
              <w:spacing w:after="40"/>
              <w:jc w:val="center"/>
              <w:rPr>
                <w:szCs w:val="20"/>
              </w:rPr>
            </w:pPr>
            <w:r w:rsidRPr="007518FD">
              <w:t>U64A</w:t>
            </w:r>
          </w:p>
        </w:tc>
        <w:tc>
          <w:tcPr>
            <w:tcW w:w="3512" w:type="pct"/>
          </w:tcPr>
          <w:p w14:paraId="359D6B7A" w14:textId="77777777" w:rsidR="007518FD" w:rsidRPr="007518FD" w:rsidRDefault="007518FD" w:rsidP="007518FD">
            <w:pPr>
              <w:spacing w:after="40"/>
              <w:jc w:val="left"/>
              <w:rPr>
                <w:szCs w:val="20"/>
              </w:rPr>
            </w:pPr>
            <w:r w:rsidRPr="007518FD">
              <w:t>Other Affective and Somatoform Disorders, Major Complexity</w:t>
            </w:r>
          </w:p>
        </w:tc>
        <w:tc>
          <w:tcPr>
            <w:tcW w:w="471" w:type="pct"/>
          </w:tcPr>
          <w:p w14:paraId="7330EFFF" w14:textId="77777777" w:rsidR="007518FD" w:rsidRPr="007518FD" w:rsidRDefault="007518FD" w:rsidP="007518FD">
            <w:pPr>
              <w:spacing w:after="40"/>
              <w:ind w:right="170"/>
              <w:jc w:val="right"/>
              <w:rPr>
                <w:szCs w:val="20"/>
              </w:rPr>
            </w:pPr>
            <w:r w:rsidRPr="007518FD">
              <w:t>4.525</w:t>
            </w:r>
          </w:p>
        </w:tc>
        <w:tc>
          <w:tcPr>
            <w:tcW w:w="470" w:type="pct"/>
          </w:tcPr>
          <w:p w14:paraId="3774112F" w14:textId="77777777" w:rsidR="007518FD" w:rsidRPr="007518FD" w:rsidRDefault="007518FD" w:rsidP="007518FD">
            <w:pPr>
              <w:spacing w:after="40"/>
              <w:ind w:right="170"/>
              <w:jc w:val="right"/>
              <w:rPr>
                <w:szCs w:val="20"/>
              </w:rPr>
            </w:pPr>
            <w:r w:rsidRPr="007518FD">
              <w:t>4.095</w:t>
            </w:r>
          </w:p>
        </w:tc>
      </w:tr>
      <w:tr w:rsidR="007518FD" w:rsidRPr="007518FD" w14:paraId="3537401A" w14:textId="77777777" w:rsidTr="0039145D">
        <w:tc>
          <w:tcPr>
            <w:tcW w:w="547" w:type="pct"/>
          </w:tcPr>
          <w:p w14:paraId="4C946AD6" w14:textId="77777777" w:rsidR="007518FD" w:rsidRPr="007518FD" w:rsidRDefault="007518FD" w:rsidP="007518FD">
            <w:pPr>
              <w:spacing w:after="40"/>
              <w:jc w:val="center"/>
              <w:rPr>
                <w:szCs w:val="20"/>
              </w:rPr>
            </w:pPr>
            <w:r w:rsidRPr="007518FD">
              <w:lastRenderedPageBreak/>
              <w:t>U64B</w:t>
            </w:r>
          </w:p>
        </w:tc>
        <w:tc>
          <w:tcPr>
            <w:tcW w:w="3512" w:type="pct"/>
          </w:tcPr>
          <w:p w14:paraId="74D3828F" w14:textId="77777777" w:rsidR="007518FD" w:rsidRPr="007518FD" w:rsidRDefault="007518FD" w:rsidP="007518FD">
            <w:pPr>
              <w:spacing w:after="40"/>
              <w:jc w:val="left"/>
              <w:rPr>
                <w:szCs w:val="20"/>
              </w:rPr>
            </w:pPr>
            <w:r w:rsidRPr="007518FD">
              <w:t>Other Affective and Somatoform Disorders, Minor Complexity</w:t>
            </w:r>
          </w:p>
        </w:tc>
        <w:tc>
          <w:tcPr>
            <w:tcW w:w="471" w:type="pct"/>
          </w:tcPr>
          <w:p w14:paraId="71449A96" w14:textId="77777777" w:rsidR="007518FD" w:rsidRPr="007518FD" w:rsidRDefault="007518FD" w:rsidP="007518FD">
            <w:pPr>
              <w:spacing w:after="40"/>
              <w:ind w:right="170"/>
              <w:jc w:val="right"/>
              <w:rPr>
                <w:szCs w:val="20"/>
              </w:rPr>
            </w:pPr>
            <w:r w:rsidRPr="007518FD">
              <w:t>1.914</w:t>
            </w:r>
          </w:p>
        </w:tc>
        <w:tc>
          <w:tcPr>
            <w:tcW w:w="470" w:type="pct"/>
          </w:tcPr>
          <w:p w14:paraId="6FEB6965" w14:textId="77777777" w:rsidR="007518FD" w:rsidRPr="007518FD" w:rsidRDefault="007518FD" w:rsidP="007518FD">
            <w:pPr>
              <w:spacing w:after="40"/>
              <w:ind w:right="170"/>
              <w:jc w:val="right"/>
              <w:rPr>
                <w:szCs w:val="20"/>
              </w:rPr>
            </w:pPr>
            <w:r w:rsidRPr="007518FD">
              <w:t>1.845</w:t>
            </w:r>
          </w:p>
        </w:tc>
      </w:tr>
      <w:tr w:rsidR="007518FD" w:rsidRPr="007518FD" w14:paraId="5A11591B" w14:textId="77777777" w:rsidTr="0039145D">
        <w:tc>
          <w:tcPr>
            <w:tcW w:w="547" w:type="pct"/>
          </w:tcPr>
          <w:p w14:paraId="23A2FB64" w14:textId="77777777" w:rsidR="007518FD" w:rsidRPr="007518FD" w:rsidRDefault="007518FD" w:rsidP="007518FD">
            <w:pPr>
              <w:spacing w:after="40"/>
              <w:jc w:val="center"/>
              <w:rPr>
                <w:szCs w:val="20"/>
              </w:rPr>
            </w:pPr>
            <w:r w:rsidRPr="007518FD">
              <w:t>U65A</w:t>
            </w:r>
          </w:p>
        </w:tc>
        <w:tc>
          <w:tcPr>
            <w:tcW w:w="3512" w:type="pct"/>
          </w:tcPr>
          <w:p w14:paraId="3E92EBEB" w14:textId="77777777" w:rsidR="007518FD" w:rsidRPr="007518FD" w:rsidRDefault="007518FD" w:rsidP="007518FD">
            <w:pPr>
              <w:spacing w:after="40"/>
              <w:jc w:val="left"/>
              <w:rPr>
                <w:szCs w:val="20"/>
              </w:rPr>
            </w:pPr>
            <w:r w:rsidRPr="007518FD">
              <w:t>Anxiety Disorders, Major Complexity</w:t>
            </w:r>
          </w:p>
        </w:tc>
        <w:tc>
          <w:tcPr>
            <w:tcW w:w="471" w:type="pct"/>
          </w:tcPr>
          <w:p w14:paraId="25715FE1" w14:textId="77777777" w:rsidR="007518FD" w:rsidRPr="007518FD" w:rsidRDefault="007518FD" w:rsidP="007518FD">
            <w:pPr>
              <w:spacing w:after="40"/>
              <w:ind w:right="170"/>
              <w:jc w:val="right"/>
              <w:rPr>
                <w:szCs w:val="20"/>
              </w:rPr>
            </w:pPr>
            <w:r w:rsidRPr="007518FD">
              <w:t>2.624</w:t>
            </w:r>
          </w:p>
        </w:tc>
        <w:tc>
          <w:tcPr>
            <w:tcW w:w="470" w:type="pct"/>
          </w:tcPr>
          <w:p w14:paraId="0977F57C" w14:textId="77777777" w:rsidR="007518FD" w:rsidRPr="007518FD" w:rsidRDefault="007518FD" w:rsidP="007518FD">
            <w:pPr>
              <w:spacing w:after="40"/>
              <w:ind w:right="170"/>
              <w:jc w:val="right"/>
              <w:rPr>
                <w:szCs w:val="20"/>
              </w:rPr>
            </w:pPr>
            <w:r w:rsidRPr="007518FD">
              <w:t>2.334</w:t>
            </w:r>
          </w:p>
        </w:tc>
      </w:tr>
      <w:tr w:rsidR="007518FD" w:rsidRPr="007518FD" w14:paraId="4385CA99" w14:textId="77777777" w:rsidTr="0039145D">
        <w:tc>
          <w:tcPr>
            <w:tcW w:w="547" w:type="pct"/>
          </w:tcPr>
          <w:p w14:paraId="66945073" w14:textId="77777777" w:rsidR="007518FD" w:rsidRPr="007518FD" w:rsidRDefault="007518FD" w:rsidP="007518FD">
            <w:pPr>
              <w:spacing w:after="40"/>
              <w:jc w:val="center"/>
              <w:rPr>
                <w:szCs w:val="20"/>
              </w:rPr>
            </w:pPr>
            <w:r w:rsidRPr="007518FD">
              <w:t>U65B</w:t>
            </w:r>
          </w:p>
        </w:tc>
        <w:tc>
          <w:tcPr>
            <w:tcW w:w="3512" w:type="pct"/>
          </w:tcPr>
          <w:p w14:paraId="62DF3E57" w14:textId="77777777" w:rsidR="007518FD" w:rsidRPr="007518FD" w:rsidRDefault="007518FD" w:rsidP="007518FD">
            <w:pPr>
              <w:spacing w:after="40"/>
              <w:jc w:val="left"/>
              <w:rPr>
                <w:szCs w:val="20"/>
              </w:rPr>
            </w:pPr>
            <w:r w:rsidRPr="007518FD">
              <w:t>Anxiety Disorders, Minor Complexity</w:t>
            </w:r>
          </w:p>
        </w:tc>
        <w:tc>
          <w:tcPr>
            <w:tcW w:w="471" w:type="pct"/>
          </w:tcPr>
          <w:p w14:paraId="29678565" w14:textId="77777777" w:rsidR="007518FD" w:rsidRPr="007518FD" w:rsidRDefault="007518FD" w:rsidP="007518FD">
            <w:pPr>
              <w:spacing w:after="40"/>
              <w:ind w:right="170"/>
              <w:jc w:val="right"/>
              <w:rPr>
                <w:szCs w:val="20"/>
              </w:rPr>
            </w:pPr>
            <w:r w:rsidRPr="007518FD">
              <w:t>1.086</w:t>
            </w:r>
          </w:p>
        </w:tc>
        <w:tc>
          <w:tcPr>
            <w:tcW w:w="470" w:type="pct"/>
          </w:tcPr>
          <w:p w14:paraId="03753BDA" w14:textId="77777777" w:rsidR="007518FD" w:rsidRPr="007518FD" w:rsidRDefault="007518FD" w:rsidP="007518FD">
            <w:pPr>
              <w:spacing w:after="40"/>
              <w:ind w:right="170"/>
              <w:jc w:val="right"/>
              <w:rPr>
                <w:szCs w:val="20"/>
              </w:rPr>
            </w:pPr>
            <w:r w:rsidRPr="007518FD">
              <w:t>1.087</w:t>
            </w:r>
          </w:p>
        </w:tc>
      </w:tr>
      <w:tr w:rsidR="007518FD" w:rsidRPr="007518FD" w14:paraId="01CCF614" w14:textId="77777777" w:rsidTr="0039145D">
        <w:tc>
          <w:tcPr>
            <w:tcW w:w="547" w:type="pct"/>
          </w:tcPr>
          <w:p w14:paraId="7EBA3674" w14:textId="77777777" w:rsidR="007518FD" w:rsidRPr="007518FD" w:rsidRDefault="007518FD" w:rsidP="007518FD">
            <w:pPr>
              <w:spacing w:after="40"/>
              <w:jc w:val="center"/>
              <w:rPr>
                <w:szCs w:val="20"/>
              </w:rPr>
            </w:pPr>
            <w:r w:rsidRPr="007518FD">
              <w:t>U66A</w:t>
            </w:r>
          </w:p>
        </w:tc>
        <w:tc>
          <w:tcPr>
            <w:tcW w:w="3512" w:type="pct"/>
          </w:tcPr>
          <w:p w14:paraId="48C80F67" w14:textId="77777777" w:rsidR="007518FD" w:rsidRPr="007518FD" w:rsidRDefault="007518FD" w:rsidP="007518FD">
            <w:pPr>
              <w:spacing w:after="40"/>
              <w:jc w:val="left"/>
              <w:rPr>
                <w:szCs w:val="20"/>
              </w:rPr>
            </w:pPr>
            <w:r w:rsidRPr="007518FD">
              <w:t>Eating and Obsessive-Compulsive Disorders, Major Complexity</w:t>
            </w:r>
          </w:p>
        </w:tc>
        <w:tc>
          <w:tcPr>
            <w:tcW w:w="471" w:type="pct"/>
          </w:tcPr>
          <w:p w14:paraId="3E03C7A6" w14:textId="77777777" w:rsidR="007518FD" w:rsidRPr="007518FD" w:rsidRDefault="007518FD" w:rsidP="007518FD">
            <w:pPr>
              <w:spacing w:after="40"/>
              <w:ind w:right="170"/>
              <w:jc w:val="right"/>
              <w:rPr>
                <w:szCs w:val="20"/>
              </w:rPr>
            </w:pPr>
            <w:r w:rsidRPr="007518FD">
              <w:t>9.118</w:t>
            </w:r>
          </w:p>
        </w:tc>
        <w:tc>
          <w:tcPr>
            <w:tcW w:w="470" w:type="pct"/>
          </w:tcPr>
          <w:p w14:paraId="320EEDFE" w14:textId="77777777" w:rsidR="007518FD" w:rsidRPr="007518FD" w:rsidRDefault="007518FD" w:rsidP="007518FD">
            <w:pPr>
              <w:spacing w:after="40"/>
              <w:ind w:right="170"/>
              <w:jc w:val="right"/>
              <w:rPr>
                <w:szCs w:val="20"/>
              </w:rPr>
            </w:pPr>
            <w:r w:rsidRPr="007518FD">
              <w:t>8.186</w:t>
            </w:r>
          </w:p>
        </w:tc>
      </w:tr>
      <w:tr w:rsidR="007518FD" w:rsidRPr="007518FD" w14:paraId="1A16A591" w14:textId="77777777" w:rsidTr="0039145D">
        <w:tc>
          <w:tcPr>
            <w:tcW w:w="547" w:type="pct"/>
          </w:tcPr>
          <w:p w14:paraId="2F0917B6" w14:textId="77777777" w:rsidR="007518FD" w:rsidRPr="007518FD" w:rsidRDefault="007518FD" w:rsidP="007518FD">
            <w:pPr>
              <w:spacing w:after="40"/>
              <w:jc w:val="center"/>
              <w:rPr>
                <w:szCs w:val="20"/>
              </w:rPr>
            </w:pPr>
            <w:r w:rsidRPr="007518FD">
              <w:t>U66B</w:t>
            </w:r>
          </w:p>
        </w:tc>
        <w:tc>
          <w:tcPr>
            <w:tcW w:w="3512" w:type="pct"/>
          </w:tcPr>
          <w:p w14:paraId="0ADF6EAD" w14:textId="77777777" w:rsidR="007518FD" w:rsidRPr="007518FD" w:rsidRDefault="007518FD" w:rsidP="007518FD">
            <w:pPr>
              <w:spacing w:after="40"/>
              <w:jc w:val="left"/>
              <w:rPr>
                <w:szCs w:val="20"/>
              </w:rPr>
            </w:pPr>
            <w:r w:rsidRPr="007518FD">
              <w:t>Eating and Obsessive-Compulsive Disorders, Minor Complexity</w:t>
            </w:r>
          </w:p>
        </w:tc>
        <w:tc>
          <w:tcPr>
            <w:tcW w:w="471" w:type="pct"/>
          </w:tcPr>
          <w:p w14:paraId="38A586E4" w14:textId="77777777" w:rsidR="007518FD" w:rsidRPr="007518FD" w:rsidRDefault="007518FD" w:rsidP="007518FD">
            <w:pPr>
              <w:spacing w:after="40"/>
              <w:ind w:right="170"/>
              <w:jc w:val="right"/>
              <w:rPr>
                <w:szCs w:val="20"/>
              </w:rPr>
            </w:pPr>
            <w:r w:rsidRPr="007518FD">
              <w:t>5.455</w:t>
            </w:r>
          </w:p>
        </w:tc>
        <w:tc>
          <w:tcPr>
            <w:tcW w:w="470" w:type="pct"/>
          </w:tcPr>
          <w:p w14:paraId="41349A77" w14:textId="77777777" w:rsidR="007518FD" w:rsidRPr="007518FD" w:rsidRDefault="007518FD" w:rsidP="007518FD">
            <w:pPr>
              <w:spacing w:after="40"/>
              <w:ind w:right="170"/>
              <w:jc w:val="right"/>
              <w:rPr>
                <w:szCs w:val="20"/>
              </w:rPr>
            </w:pPr>
            <w:r w:rsidRPr="007518FD">
              <w:t>4.916</w:t>
            </w:r>
          </w:p>
        </w:tc>
      </w:tr>
      <w:tr w:rsidR="007518FD" w:rsidRPr="007518FD" w14:paraId="151262F3" w14:textId="77777777" w:rsidTr="0039145D">
        <w:tc>
          <w:tcPr>
            <w:tcW w:w="547" w:type="pct"/>
          </w:tcPr>
          <w:p w14:paraId="71DA7973" w14:textId="77777777" w:rsidR="007518FD" w:rsidRPr="007518FD" w:rsidRDefault="007518FD" w:rsidP="007518FD">
            <w:pPr>
              <w:spacing w:after="40"/>
              <w:jc w:val="center"/>
              <w:rPr>
                <w:szCs w:val="20"/>
              </w:rPr>
            </w:pPr>
            <w:r w:rsidRPr="007518FD">
              <w:t>U67A</w:t>
            </w:r>
          </w:p>
        </w:tc>
        <w:tc>
          <w:tcPr>
            <w:tcW w:w="3512" w:type="pct"/>
          </w:tcPr>
          <w:p w14:paraId="65721F72" w14:textId="77777777" w:rsidR="007518FD" w:rsidRPr="007518FD" w:rsidRDefault="007518FD" w:rsidP="007518FD">
            <w:pPr>
              <w:spacing w:after="40"/>
              <w:jc w:val="left"/>
              <w:rPr>
                <w:szCs w:val="20"/>
              </w:rPr>
            </w:pPr>
            <w:r w:rsidRPr="007518FD">
              <w:t>Personality Disorders and Acute Reactions, Major Complexity</w:t>
            </w:r>
          </w:p>
        </w:tc>
        <w:tc>
          <w:tcPr>
            <w:tcW w:w="471" w:type="pct"/>
          </w:tcPr>
          <w:p w14:paraId="662D3D31" w14:textId="77777777" w:rsidR="007518FD" w:rsidRPr="007518FD" w:rsidRDefault="007518FD" w:rsidP="007518FD">
            <w:pPr>
              <w:spacing w:after="40"/>
              <w:ind w:right="170"/>
              <w:jc w:val="right"/>
              <w:rPr>
                <w:szCs w:val="20"/>
              </w:rPr>
            </w:pPr>
            <w:r w:rsidRPr="007518FD">
              <w:t>3.630</w:t>
            </w:r>
          </w:p>
        </w:tc>
        <w:tc>
          <w:tcPr>
            <w:tcW w:w="470" w:type="pct"/>
          </w:tcPr>
          <w:p w14:paraId="70916667" w14:textId="77777777" w:rsidR="007518FD" w:rsidRPr="007518FD" w:rsidRDefault="007518FD" w:rsidP="007518FD">
            <w:pPr>
              <w:spacing w:after="40"/>
              <w:ind w:right="170"/>
              <w:jc w:val="right"/>
              <w:rPr>
                <w:szCs w:val="20"/>
              </w:rPr>
            </w:pPr>
            <w:r w:rsidRPr="007518FD">
              <w:t>3.205</w:t>
            </w:r>
          </w:p>
        </w:tc>
      </w:tr>
      <w:tr w:rsidR="007518FD" w:rsidRPr="007518FD" w14:paraId="69C5BCA7" w14:textId="77777777" w:rsidTr="0039145D">
        <w:tc>
          <w:tcPr>
            <w:tcW w:w="547" w:type="pct"/>
          </w:tcPr>
          <w:p w14:paraId="7D6ABC8C" w14:textId="77777777" w:rsidR="007518FD" w:rsidRPr="007518FD" w:rsidRDefault="007518FD" w:rsidP="007518FD">
            <w:pPr>
              <w:spacing w:after="40"/>
              <w:jc w:val="center"/>
              <w:rPr>
                <w:szCs w:val="20"/>
              </w:rPr>
            </w:pPr>
            <w:r w:rsidRPr="007518FD">
              <w:t>U67B</w:t>
            </w:r>
          </w:p>
        </w:tc>
        <w:tc>
          <w:tcPr>
            <w:tcW w:w="3512" w:type="pct"/>
          </w:tcPr>
          <w:p w14:paraId="02D03083" w14:textId="77777777" w:rsidR="007518FD" w:rsidRPr="007518FD" w:rsidRDefault="007518FD" w:rsidP="007518FD">
            <w:pPr>
              <w:spacing w:after="40"/>
              <w:jc w:val="left"/>
              <w:rPr>
                <w:szCs w:val="20"/>
              </w:rPr>
            </w:pPr>
            <w:r w:rsidRPr="007518FD">
              <w:t>Personality Disorders and Acute Reactions, Minor Complexity</w:t>
            </w:r>
          </w:p>
        </w:tc>
        <w:tc>
          <w:tcPr>
            <w:tcW w:w="471" w:type="pct"/>
          </w:tcPr>
          <w:p w14:paraId="07E1C991" w14:textId="77777777" w:rsidR="007518FD" w:rsidRPr="007518FD" w:rsidRDefault="007518FD" w:rsidP="007518FD">
            <w:pPr>
              <w:spacing w:after="40"/>
              <w:ind w:right="170"/>
              <w:jc w:val="right"/>
              <w:rPr>
                <w:szCs w:val="20"/>
              </w:rPr>
            </w:pPr>
            <w:r w:rsidRPr="007518FD">
              <w:t>1.462</w:t>
            </w:r>
          </w:p>
        </w:tc>
        <w:tc>
          <w:tcPr>
            <w:tcW w:w="470" w:type="pct"/>
          </w:tcPr>
          <w:p w14:paraId="7BFE6716" w14:textId="77777777" w:rsidR="007518FD" w:rsidRPr="007518FD" w:rsidRDefault="007518FD" w:rsidP="007518FD">
            <w:pPr>
              <w:spacing w:after="40"/>
              <w:ind w:right="170"/>
              <w:jc w:val="right"/>
              <w:rPr>
                <w:szCs w:val="20"/>
              </w:rPr>
            </w:pPr>
            <w:r w:rsidRPr="007518FD">
              <w:t>1.502</w:t>
            </w:r>
          </w:p>
        </w:tc>
      </w:tr>
      <w:tr w:rsidR="007518FD" w:rsidRPr="007518FD" w14:paraId="18CCF014" w14:textId="77777777" w:rsidTr="0039145D">
        <w:tc>
          <w:tcPr>
            <w:tcW w:w="547" w:type="pct"/>
          </w:tcPr>
          <w:p w14:paraId="61E34588" w14:textId="77777777" w:rsidR="007518FD" w:rsidRPr="007518FD" w:rsidRDefault="007518FD" w:rsidP="007518FD">
            <w:pPr>
              <w:spacing w:after="40"/>
              <w:jc w:val="center"/>
              <w:rPr>
                <w:szCs w:val="20"/>
              </w:rPr>
            </w:pPr>
            <w:r w:rsidRPr="007518FD">
              <w:t>U68A</w:t>
            </w:r>
          </w:p>
        </w:tc>
        <w:tc>
          <w:tcPr>
            <w:tcW w:w="3512" w:type="pct"/>
          </w:tcPr>
          <w:p w14:paraId="66EF5DB4" w14:textId="77777777" w:rsidR="007518FD" w:rsidRPr="007518FD" w:rsidRDefault="007518FD" w:rsidP="007518FD">
            <w:pPr>
              <w:spacing w:after="40"/>
              <w:jc w:val="left"/>
              <w:rPr>
                <w:szCs w:val="20"/>
              </w:rPr>
            </w:pPr>
            <w:r w:rsidRPr="007518FD">
              <w:t>Childhood Mental Disorders, Major Complexity</w:t>
            </w:r>
          </w:p>
        </w:tc>
        <w:tc>
          <w:tcPr>
            <w:tcW w:w="471" w:type="pct"/>
          </w:tcPr>
          <w:p w14:paraId="07EAA06E" w14:textId="77777777" w:rsidR="007518FD" w:rsidRPr="007518FD" w:rsidRDefault="007518FD" w:rsidP="007518FD">
            <w:pPr>
              <w:spacing w:after="40"/>
              <w:ind w:right="170"/>
              <w:jc w:val="right"/>
              <w:rPr>
                <w:szCs w:val="20"/>
              </w:rPr>
            </w:pPr>
            <w:r w:rsidRPr="007518FD">
              <w:t>4.672</w:t>
            </w:r>
          </w:p>
        </w:tc>
        <w:tc>
          <w:tcPr>
            <w:tcW w:w="470" w:type="pct"/>
          </w:tcPr>
          <w:p w14:paraId="4F194DDD" w14:textId="77777777" w:rsidR="007518FD" w:rsidRPr="007518FD" w:rsidRDefault="007518FD" w:rsidP="007518FD">
            <w:pPr>
              <w:spacing w:after="40"/>
              <w:ind w:right="170"/>
              <w:jc w:val="right"/>
              <w:rPr>
                <w:szCs w:val="20"/>
              </w:rPr>
            </w:pPr>
            <w:r w:rsidRPr="007518FD">
              <w:t>4.102</w:t>
            </w:r>
          </w:p>
        </w:tc>
      </w:tr>
      <w:tr w:rsidR="007518FD" w:rsidRPr="007518FD" w14:paraId="62530703" w14:textId="77777777" w:rsidTr="0039145D">
        <w:tc>
          <w:tcPr>
            <w:tcW w:w="547" w:type="pct"/>
          </w:tcPr>
          <w:p w14:paraId="0922EC1C" w14:textId="77777777" w:rsidR="007518FD" w:rsidRPr="007518FD" w:rsidRDefault="007518FD" w:rsidP="007518FD">
            <w:pPr>
              <w:spacing w:after="40"/>
              <w:jc w:val="center"/>
              <w:rPr>
                <w:szCs w:val="20"/>
              </w:rPr>
            </w:pPr>
            <w:r w:rsidRPr="007518FD">
              <w:t>U68B</w:t>
            </w:r>
          </w:p>
        </w:tc>
        <w:tc>
          <w:tcPr>
            <w:tcW w:w="3512" w:type="pct"/>
          </w:tcPr>
          <w:p w14:paraId="1BC8B488" w14:textId="77777777" w:rsidR="007518FD" w:rsidRPr="007518FD" w:rsidRDefault="007518FD" w:rsidP="007518FD">
            <w:pPr>
              <w:spacing w:after="40"/>
              <w:jc w:val="left"/>
              <w:rPr>
                <w:szCs w:val="20"/>
              </w:rPr>
            </w:pPr>
            <w:r w:rsidRPr="007518FD">
              <w:t>Childhood Mental Disorders, Minor Complexity</w:t>
            </w:r>
          </w:p>
        </w:tc>
        <w:tc>
          <w:tcPr>
            <w:tcW w:w="471" w:type="pct"/>
          </w:tcPr>
          <w:p w14:paraId="7DC28E62" w14:textId="77777777" w:rsidR="007518FD" w:rsidRPr="007518FD" w:rsidRDefault="007518FD" w:rsidP="007518FD">
            <w:pPr>
              <w:spacing w:after="40"/>
              <w:ind w:right="170"/>
              <w:jc w:val="right"/>
              <w:rPr>
                <w:szCs w:val="20"/>
              </w:rPr>
            </w:pPr>
            <w:r w:rsidRPr="007518FD">
              <w:t>2.823</w:t>
            </w:r>
          </w:p>
        </w:tc>
        <w:tc>
          <w:tcPr>
            <w:tcW w:w="470" w:type="pct"/>
          </w:tcPr>
          <w:p w14:paraId="2BDD42A9" w14:textId="77777777" w:rsidR="007518FD" w:rsidRPr="007518FD" w:rsidRDefault="007518FD" w:rsidP="007518FD">
            <w:pPr>
              <w:spacing w:after="40"/>
              <w:ind w:right="170"/>
              <w:jc w:val="right"/>
              <w:rPr>
                <w:szCs w:val="20"/>
              </w:rPr>
            </w:pPr>
            <w:r w:rsidRPr="007518FD">
              <w:t>2.464</w:t>
            </w:r>
          </w:p>
        </w:tc>
      </w:tr>
      <w:tr w:rsidR="007518FD" w:rsidRPr="007518FD" w14:paraId="402AF5C8" w14:textId="77777777" w:rsidTr="0039145D">
        <w:tc>
          <w:tcPr>
            <w:tcW w:w="547" w:type="pct"/>
          </w:tcPr>
          <w:p w14:paraId="2640F215" w14:textId="77777777" w:rsidR="007518FD" w:rsidRPr="007518FD" w:rsidRDefault="007518FD" w:rsidP="007518FD">
            <w:pPr>
              <w:spacing w:after="40"/>
              <w:jc w:val="center"/>
              <w:rPr>
                <w:szCs w:val="20"/>
              </w:rPr>
            </w:pPr>
            <w:r w:rsidRPr="007518FD">
              <w:t>V60A</w:t>
            </w:r>
          </w:p>
        </w:tc>
        <w:tc>
          <w:tcPr>
            <w:tcW w:w="3512" w:type="pct"/>
          </w:tcPr>
          <w:p w14:paraId="2493CA00" w14:textId="77777777" w:rsidR="007518FD" w:rsidRPr="007518FD" w:rsidRDefault="007518FD" w:rsidP="007518FD">
            <w:pPr>
              <w:spacing w:after="40"/>
              <w:jc w:val="left"/>
              <w:rPr>
                <w:szCs w:val="20"/>
              </w:rPr>
            </w:pPr>
            <w:r w:rsidRPr="007518FD">
              <w:t>Alcohol Intoxication and Withdrawal, Major Complexity</w:t>
            </w:r>
          </w:p>
        </w:tc>
        <w:tc>
          <w:tcPr>
            <w:tcW w:w="471" w:type="pct"/>
          </w:tcPr>
          <w:p w14:paraId="54B92895" w14:textId="77777777" w:rsidR="007518FD" w:rsidRPr="007518FD" w:rsidRDefault="007518FD" w:rsidP="007518FD">
            <w:pPr>
              <w:spacing w:after="40"/>
              <w:ind w:right="170"/>
              <w:jc w:val="right"/>
              <w:rPr>
                <w:szCs w:val="20"/>
              </w:rPr>
            </w:pPr>
            <w:r w:rsidRPr="007518FD">
              <w:t>1.491</w:t>
            </w:r>
          </w:p>
        </w:tc>
        <w:tc>
          <w:tcPr>
            <w:tcW w:w="470" w:type="pct"/>
          </w:tcPr>
          <w:p w14:paraId="5E56BA03" w14:textId="77777777" w:rsidR="007518FD" w:rsidRPr="007518FD" w:rsidRDefault="007518FD" w:rsidP="007518FD">
            <w:pPr>
              <w:spacing w:after="40"/>
              <w:ind w:right="170"/>
              <w:jc w:val="right"/>
              <w:rPr>
                <w:szCs w:val="20"/>
              </w:rPr>
            </w:pPr>
            <w:r w:rsidRPr="007518FD">
              <w:t>1.751</w:t>
            </w:r>
          </w:p>
        </w:tc>
      </w:tr>
      <w:tr w:rsidR="007518FD" w:rsidRPr="007518FD" w14:paraId="765CD5CD" w14:textId="77777777" w:rsidTr="0039145D">
        <w:tc>
          <w:tcPr>
            <w:tcW w:w="547" w:type="pct"/>
          </w:tcPr>
          <w:p w14:paraId="4B23DAB0" w14:textId="77777777" w:rsidR="007518FD" w:rsidRPr="007518FD" w:rsidRDefault="007518FD" w:rsidP="007518FD">
            <w:pPr>
              <w:spacing w:after="40"/>
              <w:jc w:val="center"/>
              <w:rPr>
                <w:szCs w:val="20"/>
              </w:rPr>
            </w:pPr>
            <w:r w:rsidRPr="007518FD">
              <w:t>V60B</w:t>
            </w:r>
          </w:p>
        </w:tc>
        <w:tc>
          <w:tcPr>
            <w:tcW w:w="3512" w:type="pct"/>
          </w:tcPr>
          <w:p w14:paraId="39897465" w14:textId="77777777" w:rsidR="007518FD" w:rsidRPr="007518FD" w:rsidRDefault="007518FD" w:rsidP="007518FD">
            <w:pPr>
              <w:spacing w:after="40"/>
              <w:jc w:val="left"/>
              <w:rPr>
                <w:szCs w:val="20"/>
              </w:rPr>
            </w:pPr>
            <w:r w:rsidRPr="007518FD">
              <w:t>Alcohol Intoxication and Withdrawal, Minor Complexity</w:t>
            </w:r>
          </w:p>
        </w:tc>
        <w:tc>
          <w:tcPr>
            <w:tcW w:w="471" w:type="pct"/>
          </w:tcPr>
          <w:p w14:paraId="69431417" w14:textId="77777777" w:rsidR="007518FD" w:rsidRPr="007518FD" w:rsidRDefault="007518FD" w:rsidP="007518FD">
            <w:pPr>
              <w:spacing w:after="40"/>
              <w:ind w:right="170"/>
              <w:jc w:val="right"/>
              <w:rPr>
                <w:szCs w:val="20"/>
              </w:rPr>
            </w:pPr>
            <w:r w:rsidRPr="007518FD">
              <w:t>0.325</w:t>
            </w:r>
          </w:p>
        </w:tc>
        <w:tc>
          <w:tcPr>
            <w:tcW w:w="470" w:type="pct"/>
          </w:tcPr>
          <w:p w14:paraId="4D66A88C" w14:textId="77777777" w:rsidR="007518FD" w:rsidRPr="007518FD" w:rsidRDefault="007518FD" w:rsidP="007518FD">
            <w:pPr>
              <w:spacing w:after="40"/>
              <w:ind w:right="170"/>
              <w:jc w:val="right"/>
              <w:rPr>
                <w:szCs w:val="20"/>
              </w:rPr>
            </w:pPr>
            <w:r w:rsidRPr="007518FD">
              <w:t>0.299</w:t>
            </w:r>
          </w:p>
        </w:tc>
      </w:tr>
      <w:tr w:rsidR="007518FD" w:rsidRPr="007518FD" w14:paraId="19EA4FBC" w14:textId="77777777" w:rsidTr="0039145D">
        <w:tc>
          <w:tcPr>
            <w:tcW w:w="547" w:type="pct"/>
          </w:tcPr>
          <w:p w14:paraId="62831C98" w14:textId="77777777" w:rsidR="007518FD" w:rsidRPr="007518FD" w:rsidRDefault="007518FD" w:rsidP="007518FD">
            <w:pPr>
              <w:spacing w:after="40"/>
              <w:jc w:val="center"/>
              <w:rPr>
                <w:szCs w:val="20"/>
              </w:rPr>
            </w:pPr>
            <w:r w:rsidRPr="007518FD">
              <w:t>V61A</w:t>
            </w:r>
          </w:p>
        </w:tc>
        <w:tc>
          <w:tcPr>
            <w:tcW w:w="3512" w:type="pct"/>
          </w:tcPr>
          <w:p w14:paraId="5AECEEA0" w14:textId="77777777" w:rsidR="007518FD" w:rsidRPr="007518FD" w:rsidRDefault="007518FD" w:rsidP="007518FD">
            <w:pPr>
              <w:spacing w:after="40"/>
              <w:jc w:val="left"/>
              <w:rPr>
                <w:szCs w:val="20"/>
              </w:rPr>
            </w:pPr>
            <w:r w:rsidRPr="007518FD">
              <w:t>Drug Intoxication and Withdrawal, Major Complexity</w:t>
            </w:r>
          </w:p>
        </w:tc>
        <w:tc>
          <w:tcPr>
            <w:tcW w:w="471" w:type="pct"/>
          </w:tcPr>
          <w:p w14:paraId="4E8B502F" w14:textId="77777777" w:rsidR="007518FD" w:rsidRPr="007518FD" w:rsidRDefault="007518FD" w:rsidP="007518FD">
            <w:pPr>
              <w:spacing w:after="40"/>
              <w:ind w:right="170"/>
              <w:jc w:val="right"/>
              <w:rPr>
                <w:szCs w:val="20"/>
              </w:rPr>
            </w:pPr>
            <w:r w:rsidRPr="007518FD">
              <w:t>4.108</w:t>
            </w:r>
          </w:p>
        </w:tc>
        <w:tc>
          <w:tcPr>
            <w:tcW w:w="470" w:type="pct"/>
          </w:tcPr>
          <w:p w14:paraId="518FEFAB" w14:textId="77777777" w:rsidR="007518FD" w:rsidRPr="007518FD" w:rsidRDefault="007518FD" w:rsidP="007518FD">
            <w:pPr>
              <w:spacing w:after="40"/>
              <w:ind w:right="170"/>
              <w:jc w:val="right"/>
              <w:rPr>
                <w:szCs w:val="20"/>
              </w:rPr>
            </w:pPr>
            <w:r w:rsidRPr="007518FD">
              <w:t>3.195</w:t>
            </w:r>
          </w:p>
        </w:tc>
      </w:tr>
      <w:tr w:rsidR="007518FD" w:rsidRPr="007518FD" w14:paraId="27C58849" w14:textId="77777777" w:rsidTr="0039145D">
        <w:tc>
          <w:tcPr>
            <w:tcW w:w="547" w:type="pct"/>
          </w:tcPr>
          <w:p w14:paraId="4D01A641" w14:textId="77777777" w:rsidR="007518FD" w:rsidRPr="007518FD" w:rsidRDefault="007518FD" w:rsidP="007518FD">
            <w:pPr>
              <w:spacing w:after="40"/>
              <w:jc w:val="center"/>
              <w:rPr>
                <w:szCs w:val="20"/>
              </w:rPr>
            </w:pPr>
            <w:r w:rsidRPr="007518FD">
              <w:t>V61B</w:t>
            </w:r>
          </w:p>
        </w:tc>
        <w:tc>
          <w:tcPr>
            <w:tcW w:w="3512" w:type="pct"/>
          </w:tcPr>
          <w:p w14:paraId="5353E5FA" w14:textId="77777777" w:rsidR="007518FD" w:rsidRPr="007518FD" w:rsidRDefault="007518FD" w:rsidP="007518FD">
            <w:pPr>
              <w:spacing w:after="40"/>
              <w:jc w:val="left"/>
              <w:rPr>
                <w:szCs w:val="20"/>
              </w:rPr>
            </w:pPr>
            <w:r w:rsidRPr="007518FD">
              <w:t>Drug Intoxication and Withdrawal, Minor Complexity</w:t>
            </w:r>
          </w:p>
        </w:tc>
        <w:tc>
          <w:tcPr>
            <w:tcW w:w="471" w:type="pct"/>
          </w:tcPr>
          <w:p w14:paraId="54AA83E8" w14:textId="77777777" w:rsidR="007518FD" w:rsidRPr="007518FD" w:rsidRDefault="007518FD" w:rsidP="007518FD">
            <w:pPr>
              <w:spacing w:after="40"/>
              <w:ind w:right="170"/>
              <w:jc w:val="right"/>
              <w:rPr>
                <w:szCs w:val="20"/>
              </w:rPr>
            </w:pPr>
            <w:r w:rsidRPr="007518FD">
              <w:t>1.954</w:t>
            </w:r>
          </w:p>
        </w:tc>
        <w:tc>
          <w:tcPr>
            <w:tcW w:w="470" w:type="pct"/>
          </w:tcPr>
          <w:p w14:paraId="2C933E30" w14:textId="77777777" w:rsidR="007518FD" w:rsidRPr="007518FD" w:rsidRDefault="007518FD" w:rsidP="007518FD">
            <w:pPr>
              <w:spacing w:after="40"/>
              <w:ind w:right="170"/>
              <w:jc w:val="right"/>
              <w:rPr>
                <w:szCs w:val="20"/>
              </w:rPr>
            </w:pPr>
            <w:r w:rsidRPr="007518FD">
              <w:t>1.843</w:t>
            </w:r>
          </w:p>
        </w:tc>
      </w:tr>
      <w:tr w:rsidR="007518FD" w:rsidRPr="007518FD" w14:paraId="1B4651F8" w14:textId="77777777" w:rsidTr="0039145D">
        <w:tc>
          <w:tcPr>
            <w:tcW w:w="547" w:type="pct"/>
          </w:tcPr>
          <w:p w14:paraId="600A31FB" w14:textId="77777777" w:rsidR="007518FD" w:rsidRPr="007518FD" w:rsidRDefault="007518FD" w:rsidP="007518FD">
            <w:pPr>
              <w:spacing w:after="40"/>
              <w:jc w:val="center"/>
              <w:rPr>
                <w:szCs w:val="20"/>
              </w:rPr>
            </w:pPr>
            <w:r w:rsidRPr="007518FD">
              <w:t>V62A</w:t>
            </w:r>
          </w:p>
        </w:tc>
        <w:tc>
          <w:tcPr>
            <w:tcW w:w="3512" w:type="pct"/>
          </w:tcPr>
          <w:p w14:paraId="022C65BF" w14:textId="77777777" w:rsidR="007518FD" w:rsidRPr="007518FD" w:rsidRDefault="007518FD" w:rsidP="007518FD">
            <w:pPr>
              <w:spacing w:after="40"/>
              <w:jc w:val="left"/>
              <w:rPr>
                <w:szCs w:val="20"/>
              </w:rPr>
            </w:pPr>
            <w:r w:rsidRPr="007518FD">
              <w:t>Alcohol Use and Dependence, Major Complexity</w:t>
            </w:r>
          </w:p>
        </w:tc>
        <w:tc>
          <w:tcPr>
            <w:tcW w:w="471" w:type="pct"/>
          </w:tcPr>
          <w:p w14:paraId="7C47F1A7" w14:textId="77777777" w:rsidR="007518FD" w:rsidRPr="007518FD" w:rsidRDefault="007518FD" w:rsidP="007518FD">
            <w:pPr>
              <w:spacing w:after="40"/>
              <w:ind w:right="170"/>
              <w:jc w:val="right"/>
              <w:rPr>
                <w:szCs w:val="20"/>
              </w:rPr>
            </w:pPr>
            <w:r w:rsidRPr="007518FD">
              <w:t>2.541</w:t>
            </w:r>
          </w:p>
        </w:tc>
        <w:tc>
          <w:tcPr>
            <w:tcW w:w="470" w:type="pct"/>
          </w:tcPr>
          <w:p w14:paraId="6F0E8662" w14:textId="77777777" w:rsidR="007518FD" w:rsidRPr="007518FD" w:rsidRDefault="007518FD" w:rsidP="007518FD">
            <w:pPr>
              <w:spacing w:after="40"/>
              <w:ind w:right="170"/>
              <w:jc w:val="right"/>
              <w:rPr>
                <w:szCs w:val="20"/>
              </w:rPr>
            </w:pPr>
            <w:r w:rsidRPr="007518FD">
              <w:t>2.507</w:t>
            </w:r>
          </w:p>
        </w:tc>
      </w:tr>
      <w:tr w:rsidR="007518FD" w:rsidRPr="007518FD" w14:paraId="31EBA0DE" w14:textId="77777777" w:rsidTr="0039145D">
        <w:tc>
          <w:tcPr>
            <w:tcW w:w="547" w:type="pct"/>
          </w:tcPr>
          <w:p w14:paraId="73C34E03" w14:textId="77777777" w:rsidR="007518FD" w:rsidRPr="007518FD" w:rsidRDefault="007518FD" w:rsidP="007518FD">
            <w:pPr>
              <w:spacing w:after="40"/>
              <w:jc w:val="center"/>
              <w:rPr>
                <w:szCs w:val="20"/>
              </w:rPr>
            </w:pPr>
            <w:r w:rsidRPr="007518FD">
              <w:t>V62B</w:t>
            </w:r>
          </w:p>
        </w:tc>
        <w:tc>
          <w:tcPr>
            <w:tcW w:w="3512" w:type="pct"/>
          </w:tcPr>
          <w:p w14:paraId="2694CEC4" w14:textId="77777777" w:rsidR="007518FD" w:rsidRPr="007518FD" w:rsidRDefault="007518FD" w:rsidP="007518FD">
            <w:pPr>
              <w:spacing w:after="40"/>
              <w:jc w:val="left"/>
              <w:rPr>
                <w:szCs w:val="20"/>
              </w:rPr>
            </w:pPr>
            <w:r w:rsidRPr="007518FD">
              <w:t>Alcohol Use and Dependence, Minor Complexity</w:t>
            </w:r>
          </w:p>
        </w:tc>
        <w:tc>
          <w:tcPr>
            <w:tcW w:w="471" w:type="pct"/>
          </w:tcPr>
          <w:p w14:paraId="35CCEA7A" w14:textId="77777777" w:rsidR="007518FD" w:rsidRPr="007518FD" w:rsidRDefault="007518FD" w:rsidP="007518FD">
            <w:pPr>
              <w:spacing w:after="40"/>
              <w:ind w:right="170"/>
              <w:jc w:val="right"/>
              <w:rPr>
                <w:szCs w:val="20"/>
              </w:rPr>
            </w:pPr>
            <w:r w:rsidRPr="007518FD">
              <w:t>1.617</w:t>
            </w:r>
          </w:p>
        </w:tc>
        <w:tc>
          <w:tcPr>
            <w:tcW w:w="470" w:type="pct"/>
          </w:tcPr>
          <w:p w14:paraId="114C29C8" w14:textId="77777777" w:rsidR="007518FD" w:rsidRPr="007518FD" w:rsidRDefault="007518FD" w:rsidP="007518FD">
            <w:pPr>
              <w:spacing w:after="40"/>
              <w:ind w:right="170"/>
              <w:jc w:val="right"/>
              <w:rPr>
                <w:szCs w:val="20"/>
              </w:rPr>
            </w:pPr>
            <w:r w:rsidRPr="007518FD">
              <w:t>1.664</w:t>
            </w:r>
          </w:p>
        </w:tc>
      </w:tr>
      <w:tr w:rsidR="007518FD" w:rsidRPr="007518FD" w14:paraId="3E052BD6" w14:textId="77777777" w:rsidTr="0039145D">
        <w:tc>
          <w:tcPr>
            <w:tcW w:w="547" w:type="pct"/>
          </w:tcPr>
          <w:p w14:paraId="37873BDE" w14:textId="77777777" w:rsidR="007518FD" w:rsidRPr="007518FD" w:rsidRDefault="007518FD" w:rsidP="007518FD">
            <w:pPr>
              <w:spacing w:after="40"/>
              <w:jc w:val="center"/>
              <w:rPr>
                <w:szCs w:val="20"/>
              </w:rPr>
            </w:pPr>
            <w:r w:rsidRPr="007518FD">
              <w:t>V63Z</w:t>
            </w:r>
          </w:p>
        </w:tc>
        <w:tc>
          <w:tcPr>
            <w:tcW w:w="3512" w:type="pct"/>
          </w:tcPr>
          <w:p w14:paraId="5A10779B" w14:textId="77777777" w:rsidR="007518FD" w:rsidRPr="007518FD" w:rsidRDefault="007518FD" w:rsidP="007518FD">
            <w:pPr>
              <w:spacing w:after="40"/>
              <w:jc w:val="left"/>
              <w:rPr>
                <w:szCs w:val="20"/>
              </w:rPr>
            </w:pPr>
            <w:r w:rsidRPr="007518FD">
              <w:t>Opioid Use and Dependence</w:t>
            </w:r>
          </w:p>
        </w:tc>
        <w:tc>
          <w:tcPr>
            <w:tcW w:w="471" w:type="pct"/>
          </w:tcPr>
          <w:p w14:paraId="44C96BD8" w14:textId="77777777" w:rsidR="007518FD" w:rsidRPr="007518FD" w:rsidRDefault="007518FD" w:rsidP="007518FD">
            <w:pPr>
              <w:spacing w:after="40"/>
              <w:ind w:right="170"/>
              <w:jc w:val="right"/>
              <w:rPr>
                <w:szCs w:val="20"/>
              </w:rPr>
            </w:pPr>
            <w:r w:rsidRPr="007518FD">
              <w:t>1.204</w:t>
            </w:r>
          </w:p>
        </w:tc>
        <w:tc>
          <w:tcPr>
            <w:tcW w:w="470" w:type="pct"/>
          </w:tcPr>
          <w:p w14:paraId="7E3B24F1" w14:textId="77777777" w:rsidR="007518FD" w:rsidRPr="007518FD" w:rsidRDefault="007518FD" w:rsidP="007518FD">
            <w:pPr>
              <w:spacing w:after="40"/>
              <w:ind w:right="170"/>
              <w:jc w:val="right"/>
              <w:rPr>
                <w:szCs w:val="20"/>
              </w:rPr>
            </w:pPr>
            <w:r w:rsidRPr="007518FD">
              <w:t>1.238</w:t>
            </w:r>
          </w:p>
        </w:tc>
      </w:tr>
      <w:tr w:rsidR="007518FD" w:rsidRPr="007518FD" w14:paraId="13541B13" w14:textId="77777777" w:rsidTr="0039145D">
        <w:tc>
          <w:tcPr>
            <w:tcW w:w="547" w:type="pct"/>
          </w:tcPr>
          <w:p w14:paraId="676F7500" w14:textId="77777777" w:rsidR="007518FD" w:rsidRPr="007518FD" w:rsidRDefault="007518FD" w:rsidP="007518FD">
            <w:pPr>
              <w:spacing w:after="40"/>
              <w:jc w:val="center"/>
              <w:rPr>
                <w:szCs w:val="20"/>
              </w:rPr>
            </w:pPr>
            <w:r w:rsidRPr="007518FD">
              <w:t>V64Z</w:t>
            </w:r>
          </w:p>
        </w:tc>
        <w:tc>
          <w:tcPr>
            <w:tcW w:w="3512" w:type="pct"/>
          </w:tcPr>
          <w:p w14:paraId="39E86D0C" w14:textId="77777777" w:rsidR="007518FD" w:rsidRPr="007518FD" w:rsidRDefault="007518FD" w:rsidP="007518FD">
            <w:pPr>
              <w:spacing w:after="40"/>
              <w:jc w:val="left"/>
              <w:rPr>
                <w:szCs w:val="20"/>
              </w:rPr>
            </w:pPr>
            <w:r w:rsidRPr="007518FD">
              <w:t>Other Drug Use and Dependence</w:t>
            </w:r>
          </w:p>
        </w:tc>
        <w:tc>
          <w:tcPr>
            <w:tcW w:w="471" w:type="pct"/>
          </w:tcPr>
          <w:p w14:paraId="24AC3C5A" w14:textId="77777777" w:rsidR="007518FD" w:rsidRPr="007518FD" w:rsidRDefault="007518FD" w:rsidP="007518FD">
            <w:pPr>
              <w:spacing w:after="40"/>
              <w:ind w:right="170"/>
              <w:jc w:val="right"/>
              <w:rPr>
                <w:szCs w:val="20"/>
              </w:rPr>
            </w:pPr>
            <w:r w:rsidRPr="007518FD">
              <w:t>1.220</w:t>
            </w:r>
          </w:p>
        </w:tc>
        <w:tc>
          <w:tcPr>
            <w:tcW w:w="470" w:type="pct"/>
          </w:tcPr>
          <w:p w14:paraId="7E941E1C" w14:textId="77777777" w:rsidR="007518FD" w:rsidRPr="007518FD" w:rsidRDefault="007518FD" w:rsidP="007518FD">
            <w:pPr>
              <w:spacing w:after="40"/>
              <w:ind w:right="170"/>
              <w:jc w:val="right"/>
              <w:rPr>
                <w:szCs w:val="20"/>
              </w:rPr>
            </w:pPr>
            <w:r w:rsidRPr="007518FD">
              <w:t>1.148</w:t>
            </w:r>
          </w:p>
        </w:tc>
      </w:tr>
      <w:tr w:rsidR="007518FD" w:rsidRPr="007518FD" w14:paraId="2A5F45E2" w14:textId="77777777" w:rsidTr="0039145D">
        <w:tc>
          <w:tcPr>
            <w:tcW w:w="547" w:type="pct"/>
          </w:tcPr>
          <w:p w14:paraId="1C9F67F8" w14:textId="77777777" w:rsidR="007518FD" w:rsidRPr="007518FD" w:rsidRDefault="007518FD" w:rsidP="007518FD">
            <w:pPr>
              <w:spacing w:after="40"/>
              <w:jc w:val="center"/>
              <w:rPr>
                <w:szCs w:val="20"/>
              </w:rPr>
            </w:pPr>
            <w:r w:rsidRPr="007518FD">
              <w:t>V65Z</w:t>
            </w:r>
          </w:p>
        </w:tc>
        <w:tc>
          <w:tcPr>
            <w:tcW w:w="3512" w:type="pct"/>
          </w:tcPr>
          <w:p w14:paraId="2A64542F" w14:textId="77777777" w:rsidR="007518FD" w:rsidRPr="007518FD" w:rsidRDefault="007518FD" w:rsidP="007518FD">
            <w:pPr>
              <w:spacing w:after="40"/>
              <w:jc w:val="left"/>
              <w:rPr>
                <w:szCs w:val="20"/>
              </w:rPr>
            </w:pPr>
            <w:r w:rsidRPr="007518FD">
              <w:t xml:space="preserve">Treatment for Alcohol Disorders, </w:t>
            </w:r>
            <w:proofErr w:type="spellStart"/>
            <w:r w:rsidRPr="007518FD">
              <w:t>Sameday</w:t>
            </w:r>
            <w:proofErr w:type="spellEnd"/>
          </w:p>
        </w:tc>
        <w:tc>
          <w:tcPr>
            <w:tcW w:w="471" w:type="pct"/>
          </w:tcPr>
          <w:p w14:paraId="65FE66AA" w14:textId="77777777" w:rsidR="007518FD" w:rsidRPr="007518FD" w:rsidRDefault="007518FD" w:rsidP="007518FD">
            <w:pPr>
              <w:spacing w:after="40"/>
              <w:ind w:right="170"/>
              <w:jc w:val="right"/>
              <w:rPr>
                <w:szCs w:val="20"/>
              </w:rPr>
            </w:pPr>
            <w:r w:rsidRPr="007518FD">
              <w:t>0.135</w:t>
            </w:r>
          </w:p>
        </w:tc>
        <w:tc>
          <w:tcPr>
            <w:tcW w:w="470" w:type="pct"/>
          </w:tcPr>
          <w:p w14:paraId="6BB56E8F" w14:textId="77777777" w:rsidR="007518FD" w:rsidRPr="007518FD" w:rsidRDefault="007518FD" w:rsidP="007518FD">
            <w:pPr>
              <w:spacing w:after="40"/>
              <w:ind w:right="170"/>
              <w:jc w:val="right"/>
              <w:rPr>
                <w:szCs w:val="20"/>
              </w:rPr>
            </w:pPr>
            <w:r w:rsidRPr="007518FD">
              <w:t>0.101</w:t>
            </w:r>
          </w:p>
        </w:tc>
      </w:tr>
      <w:tr w:rsidR="007518FD" w:rsidRPr="007518FD" w14:paraId="63FC7225" w14:textId="77777777" w:rsidTr="0039145D">
        <w:tc>
          <w:tcPr>
            <w:tcW w:w="547" w:type="pct"/>
          </w:tcPr>
          <w:p w14:paraId="2408B22A" w14:textId="77777777" w:rsidR="007518FD" w:rsidRPr="007518FD" w:rsidRDefault="007518FD" w:rsidP="007518FD">
            <w:pPr>
              <w:spacing w:after="40"/>
              <w:jc w:val="center"/>
              <w:rPr>
                <w:szCs w:val="20"/>
              </w:rPr>
            </w:pPr>
            <w:r w:rsidRPr="007518FD">
              <w:t>V66Z</w:t>
            </w:r>
          </w:p>
        </w:tc>
        <w:tc>
          <w:tcPr>
            <w:tcW w:w="3512" w:type="pct"/>
          </w:tcPr>
          <w:p w14:paraId="7CA7BE89" w14:textId="77777777" w:rsidR="007518FD" w:rsidRPr="007518FD" w:rsidRDefault="007518FD" w:rsidP="007518FD">
            <w:pPr>
              <w:spacing w:after="40"/>
              <w:jc w:val="left"/>
              <w:rPr>
                <w:szCs w:val="20"/>
              </w:rPr>
            </w:pPr>
            <w:r w:rsidRPr="007518FD">
              <w:t xml:space="preserve">Treatment for Drug Disorders, </w:t>
            </w:r>
            <w:proofErr w:type="spellStart"/>
            <w:r w:rsidRPr="007518FD">
              <w:t>Sameday</w:t>
            </w:r>
            <w:proofErr w:type="spellEnd"/>
          </w:p>
        </w:tc>
        <w:tc>
          <w:tcPr>
            <w:tcW w:w="471" w:type="pct"/>
          </w:tcPr>
          <w:p w14:paraId="4A458056" w14:textId="77777777" w:rsidR="007518FD" w:rsidRPr="007518FD" w:rsidRDefault="007518FD" w:rsidP="007518FD">
            <w:pPr>
              <w:spacing w:after="40"/>
              <w:ind w:right="170"/>
              <w:jc w:val="right"/>
              <w:rPr>
                <w:szCs w:val="20"/>
              </w:rPr>
            </w:pPr>
            <w:r w:rsidRPr="007518FD">
              <w:t>0.096</w:t>
            </w:r>
          </w:p>
        </w:tc>
        <w:tc>
          <w:tcPr>
            <w:tcW w:w="470" w:type="pct"/>
          </w:tcPr>
          <w:p w14:paraId="675932BD" w14:textId="77777777" w:rsidR="007518FD" w:rsidRPr="007518FD" w:rsidRDefault="007518FD" w:rsidP="007518FD">
            <w:pPr>
              <w:spacing w:after="40"/>
              <w:ind w:right="170"/>
              <w:jc w:val="right"/>
              <w:rPr>
                <w:szCs w:val="20"/>
              </w:rPr>
            </w:pPr>
            <w:r w:rsidRPr="007518FD">
              <w:t>0.087</w:t>
            </w:r>
          </w:p>
        </w:tc>
      </w:tr>
      <w:tr w:rsidR="007518FD" w:rsidRPr="007518FD" w14:paraId="63E479FB" w14:textId="77777777" w:rsidTr="0039145D">
        <w:tc>
          <w:tcPr>
            <w:tcW w:w="547" w:type="pct"/>
          </w:tcPr>
          <w:p w14:paraId="66B3EE73" w14:textId="77777777" w:rsidR="007518FD" w:rsidRPr="007518FD" w:rsidRDefault="007518FD" w:rsidP="007518FD">
            <w:pPr>
              <w:spacing w:after="40"/>
              <w:jc w:val="center"/>
              <w:rPr>
                <w:szCs w:val="20"/>
              </w:rPr>
            </w:pPr>
            <w:r w:rsidRPr="007518FD">
              <w:t>W01A</w:t>
            </w:r>
          </w:p>
        </w:tc>
        <w:tc>
          <w:tcPr>
            <w:tcW w:w="3512" w:type="pct"/>
          </w:tcPr>
          <w:p w14:paraId="1FCF9908" w14:textId="77777777" w:rsidR="007518FD" w:rsidRPr="007518FD" w:rsidRDefault="007518FD" w:rsidP="007518FD">
            <w:pPr>
              <w:spacing w:after="40"/>
              <w:jc w:val="left"/>
              <w:rPr>
                <w:szCs w:val="20"/>
              </w:rPr>
            </w:pPr>
            <w:r w:rsidRPr="007518FD">
              <w:t xml:space="preserve">Vent, Trac &amp; </w:t>
            </w:r>
            <w:proofErr w:type="spellStart"/>
            <w:r w:rsidRPr="007518FD">
              <w:t>Cran</w:t>
            </w:r>
            <w:proofErr w:type="spellEnd"/>
            <w:r w:rsidRPr="007518FD">
              <w:t xml:space="preserve"> Procs for </w:t>
            </w:r>
            <w:proofErr w:type="spellStart"/>
            <w:r w:rsidRPr="007518FD">
              <w:t>Mult</w:t>
            </w:r>
            <w:proofErr w:type="spellEnd"/>
            <w:r w:rsidRPr="007518FD">
              <w:t xml:space="preserve"> Sig Trauma, Major Complexity</w:t>
            </w:r>
          </w:p>
        </w:tc>
        <w:tc>
          <w:tcPr>
            <w:tcW w:w="471" w:type="pct"/>
          </w:tcPr>
          <w:p w14:paraId="7A2E86EB" w14:textId="77777777" w:rsidR="007518FD" w:rsidRPr="007518FD" w:rsidRDefault="007518FD" w:rsidP="007518FD">
            <w:pPr>
              <w:spacing w:after="40"/>
              <w:ind w:right="170"/>
              <w:jc w:val="right"/>
              <w:rPr>
                <w:szCs w:val="20"/>
              </w:rPr>
            </w:pPr>
            <w:r w:rsidRPr="007518FD">
              <w:t>60.653</w:t>
            </w:r>
          </w:p>
        </w:tc>
        <w:tc>
          <w:tcPr>
            <w:tcW w:w="470" w:type="pct"/>
          </w:tcPr>
          <w:p w14:paraId="65FADC5B" w14:textId="77777777" w:rsidR="007518FD" w:rsidRPr="007518FD" w:rsidRDefault="007518FD" w:rsidP="007518FD">
            <w:pPr>
              <w:spacing w:after="40"/>
              <w:ind w:right="170"/>
              <w:jc w:val="right"/>
              <w:rPr>
                <w:szCs w:val="20"/>
              </w:rPr>
            </w:pPr>
            <w:r w:rsidRPr="007518FD">
              <w:t>52.711</w:t>
            </w:r>
          </w:p>
        </w:tc>
      </w:tr>
      <w:tr w:rsidR="007518FD" w:rsidRPr="007518FD" w14:paraId="4241909A" w14:textId="77777777" w:rsidTr="0039145D">
        <w:tc>
          <w:tcPr>
            <w:tcW w:w="547" w:type="pct"/>
          </w:tcPr>
          <w:p w14:paraId="4F2873BD" w14:textId="77777777" w:rsidR="007518FD" w:rsidRPr="007518FD" w:rsidRDefault="007518FD" w:rsidP="007518FD">
            <w:pPr>
              <w:spacing w:after="40"/>
              <w:jc w:val="center"/>
              <w:rPr>
                <w:szCs w:val="20"/>
              </w:rPr>
            </w:pPr>
            <w:r w:rsidRPr="007518FD">
              <w:t>W01B</w:t>
            </w:r>
          </w:p>
        </w:tc>
        <w:tc>
          <w:tcPr>
            <w:tcW w:w="3512" w:type="pct"/>
          </w:tcPr>
          <w:p w14:paraId="5DED0688" w14:textId="77777777" w:rsidR="007518FD" w:rsidRPr="007518FD" w:rsidRDefault="007518FD" w:rsidP="007518FD">
            <w:pPr>
              <w:spacing w:after="40"/>
              <w:jc w:val="left"/>
              <w:rPr>
                <w:szCs w:val="20"/>
              </w:rPr>
            </w:pPr>
            <w:r w:rsidRPr="007518FD">
              <w:t xml:space="preserve">Vent, Trac &amp; </w:t>
            </w:r>
            <w:proofErr w:type="spellStart"/>
            <w:r w:rsidRPr="007518FD">
              <w:t>Cran</w:t>
            </w:r>
            <w:proofErr w:type="spellEnd"/>
            <w:r w:rsidRPr="007518FD">
              <w:t xml:space="preserve"> Procs for </w:t>
            </w:r>
            <w:proofErr w:type="spellStart"/>
            <w:r w:rsidRPr="007518FD">
              <w:t>Mult</w:t>
            </w:r>
            <w:proofErr w:type="spellEnd"/>
            <w:r w:rsidRPr="007518FD">
              <w:t xml:space="preserve"> Sig Trauma, Intermediate Complexity</w:t>
            </w:r>
          </w:p>
        </w:tc>
        <w:tc>
          <w:tcPr>
            <w:tcW w:w="471" w:type="pct"/>
          </w:tcPr>
          <w:p w14:paraId="69206652" w14:textId="77777777" w:rsidR="007518FD" w:rsidRPr="007518FD" w:rsidRDefault="007518FD" w:rsidP="007518FD">
            <w:pPr>
              <w:spacing w:after="40"/>
              <w:ind w:right="170"/>
              <w:jc w:val="right"/>
              <w:rPr>
                <w:szCs w:val="20"/>
              </w:rPr>
            </w:pPr>
            <w:r w:rsidRPr="007518FD">
              <w:t>29.810</w:t>
            </w:r>
          </w:p>
        </w:tc>
        <w:tc>
          <w:tcPr>
            <w:tcW w:w="470" w:type="pct"/>
          </w:tcPr>
          <w:p w14:paraId="1B024C9B" w14:textId="77777777" w:rsidR="007518FD" w:rsidRPr="007518FD" w:rsidRDefault="007518FD" w:rsidP="007518FD">
            <w:pPr>
              <w:spacing w:after="40"/>
              <w:ind w:right="170"/>
              <w:jc w:val="right"/>
              <w:rPr>
                <w:szCs w:val="20"/>
              </w:rPr>
            </w:pPr>
            <w:r w:rsidRPr="007518FD">
              <w:t>27.360</w:t>
            </w:r>
          </w:p>
        </w:tc>
      </w:tr>
      <w:tr w:rsidR="007518FD" w:rsidRPr="007518FD" w14:paraId="412FE8B9" w14:textId="77777777" w:rsidTr="0039145D">
        <w:tc>
          <w:tcPr>
            <w:tcW w:w="547" w:type="pct"/>
          </w:tcPr>
          <w:p w14:paraId="685549EC" w14:textId="77777777" w:rsidR="007518FD" w:rsidRPr="007518FD" w:rsidRDefault="007518FD" w:rsidP="007518FD">
            <w:pPr>
              <w:spacing w:after="40"/>
              <w:jc w:val="center"/>
              <w:rPr>
                <w:szCs w:val="20"/>
              </w:rPr>
            </w:pPr>
            <w:r w:rsidRPr="007518FD">
              <w:t>W01C</w:t>
            </w:r>
          </w:p>
        </w:tc>
        <w:tc>
          <w:tcPr>
            <w:tcW w:w="3512" w:type="pct"/>
          </w:tcPr>
          <w:p w14:paraId="2B01C4BE" w14:textId="77777777" w:rsidR="007518FD" w:rsidRPr="007518FD" w:rsidRDefault="007518FD" w:rsidP="007518FD">
            <w:pPr>
              <w:spacing w:after="40"/>
              <w:jc w:val="left"/>
              <w:rPr>
                <w:szCs w:val="20"/>
              </w:rPr>
            </w:pPr>
            <w:r w:rsidRPr="007518FD">
              <w:t xml:space="preserve">Vent, Trac &amp; </w:t>
            </w:r>
            <w:proofErr w:type="spellStart"/>
            <w:r w:rsidRPr="007518FD">
              <w:t>Cran</w:t>
            </w:r>
            <w:proofErr w:type="spellEnd"/>
            <w:r w:rsidRPr="007518FD">
              <w:t xml:space="preserve"> Procs for </w:t>
            </w:r>
            <w:proofErr w:type="spellStart"/>
            <w:r w:rsidRPr="007518FD">
              <w:t>Mult</w:t>
            </w:r>
            <w:proofErr w:type="spellEnd"/>
            <w:r w:rsidRPr="007518FD">
              <w:t xml:space="preserve"> Sig Trauma, Minor Complexity</w:t>
            </w:r>
          </w:p>
        </w:tc>
        <w:tc>
          <w:tcPr>
            <w:tcW w:w="471" w:type="pct"/>
          </w:tcPr>
          <w:p w14:paraId="7DE576F9" w14:textId="77777777" w:rsidR="007518FD" w:rsidRPr="007518FD" w:rsidRDefault="007518FD" w:rsidP="007518FD">
            <w:pPr>
              <w:spacing w:after="40"/>
              <w:ind w:right="170"/>
              <w:jc w:val="right"/>
              <w:rPr>
                <w:szCs w:val="20"/>
              </w:rPr>
            </w:pPr>
            <w:r w:rsidRPr="007518FD">
              <w:t>21.272</w:t>
            </w:r>
          </w:p>
        </w:tc>
        <w:tc>
          <w:tcPr>
            <w:tcW w:w="470" w:type="pct"/>
          </w:tcPr>
          <w:p w14:paraId="6712395F" w14:textId="77777777" w:rsidR="007518FD" w:rsidRPr="007518FD" w:rsidRDefault="007518FD" w:rsidP="007518FD">
            <w:pPr>
              <w:spacing w:after="40"/>
              <w:ind w:right="170"/>
              <w:jc w:val="right"/>
              <w:rPr>
                <w:szCs w:val="20"/>
              </w:rPr>
            </w:pPr>
            <w:r w:rsidRPr="007518FD">
              <w:t>17.759</w:t>
            </w:r>
          </w:p>
        </w:tc>
      </w:tr>
      <w:tr w:rsidR="007518FD" w:rsidRPr="007518FD" w14:paraId="3DB3C2A6" w14:textId="77777777" w:rsidTr="0039145D">
        <w:tc>
          <w:tcPr>
            <w:tcW w:w="547" w:type="pct"/>
          </w:tcPr>
          <w:p w14:paraId="65FFDAAB" w14:textId="77777777" w:rsidR="007518FD" w:rsidRPr="007518FD" w:rsidRDefault="007518FD" w:rsidP="007518FD">
            <w:pPr>
              <w:spacing w:after="40"/>
              <w:jc w:val="center"/>
              <w:rPr>
                <w:szCs w:val="20"/>
              </w:rPr>
            </w:pPr>
            <w:r w:rsidRPr="007518FD">
              <w:t>W02A</w:t>
            </w:r>
          </w:p>
        </w:tc>
        <w:tc>
          <w:tcPr>
            <w:tcW w:w="3512" w:type="pct"/>
          </w:tcPr>
          <w:p w14:paraId="2374CDAE" w14:textId="77777777" w:rsidR="007518FD" w:rsidRPr="007518FD" w:rsidRDefault="007518FD" w:rsidP="007518FD">
            <w:pPr>
              <w:spacing w:after="40"/>
              <w:jc w:val="left"/>
              <w:rPr>
                <w:szCs w:val="20"/>
              </w:rPr>
            </w:pPr>
            <w:r w:rsidRPr="007518FD">
              <w:t>Hip, Femur and Lower Limb Procedures for Multiple Sig Trauma, Major Complexity</w:t>
            </w:r>
          </w:p>
        </w:tc>
        <w:tc>
          <w:tcPr>
            <w:tcW w:w="471" w:type="pct"/>
          </w:tcPr>
          <w:p w14:paraId="530353D7" w14:textId="77777777" w:rsidR="007518FD" w:rsidRPr="007518FD" w:rsidRDefault="007518FD" w:rsidP="007518FD">
            <w:pPr>
              <w:spacing w:after="40"/>
              <w:ind w:right="170"/>
              <w:jc w:val="right"/>
              <w:rPr>
                <w:szCs w:val="20"/>
              </w:rPr>
            </w:pPr>
            <w:r w:rsidRPr="007518FD">
              <w:t>10.939</w:t>
            </w:r>
          </w:p>
        </w:tc>
        <w:tc>
          <w:tcPr>
            <w:tcW w:w="470" w:type="pct"/>
          </w:tcPr>
          <w:p w14:paraId="41B451D2" w14:textId="77777777" w:rsidR="007518FD" w:rsidRPr="007518FD" w:rsidRDefault="007518FD" w:rsidP="007518FD">
            <w:pPr>
              <w:spacing w:after="40"/>
              <w:ind w:right="170"/>
              <w:jc w:val="right"/>
              <w:rPr>
                <w:szCs w:val="20"/>
              </w:rPr>
            </w:pPr>
            <w:r w:rsidRPr="007518FD">
              <w:t>11.460</w:t>
            </w:r>
          </w:p>
        </w:tc>
      </w:tr>
      <w:tr w:rsidR="007518FD" w:rsidRPr="007518FD" w14:paraId="11574B08" w14:textId="77777777" w:rsidTr="0039145D">
        <w:tc>
          <w:tcPr>
            <w:tcW w:w="547" w:type="pct"/>
          </w:tcPr>
          <w:p w14:paraId="343F4095" w14:textId="77777777" w:rsidR="007518FD" w:rsidRPr="007518FD" w:rsidRDefault="007518FD" w:rsidP="007518FD">
            <w:pPr>
              <w:spacing w:after="40"/>
              <w:jc w:val="center"/>
              <w:rPr>
                <w:szCs w:val="20"/>
              </w:rPr>
            </w:pPr>
            <w:r w:rsidRPr="007518FD">
              <w:t>W02B</w:t>
            </w:r>
          </w:p>
        </w:tc>
        <w:tc>
          <w:tcPr>
            <w:tcW w:w="3512" w:type="pct"/>
          </w:tcPr>
          <w:p w14:paraId="799D6BA4" w14:textId="77777777" w:rsidR="007518FD" w:rsidRPr="007518FD" w:rsidRDefault="007518FD" w:rsidP="007518FD">
            <w:pPr>
              <w:spacing w:after="40"/>
              <w:jc w:val="left"/>
              <w:rPr>
                <w:szCs w:val="20"/>
              </w:rPr>
            </w:pPr>
            <w:r w:rsidRPr="007518FD">
              <w:t>Hip, Femur and Lower Limb Procedures for Multiple Sig Trauma, Minor Complexity</w:t>
            </w:r>
          </w:p>
        </w:tc>
        <w:tc>
          <w:tcPr>
            <w:tcW w:w="471" w:type="pct"/>
          </w:tcPr>
          <w:p w14:paraId="273778C7" w14:textId="77777777" w:rsidR="007518FD" w:rsidRPr="007518FD" w:rsidRDefault="007518FD" w:rsidP="007518FD">
            <w:pPr>
              <w:spacing w:after="40"/>
              <w:ind w:right="170"/>
              <w:jc w:val="right"/>
              <w:rPr>
                <w:szCs w:val="20"/>
              </w:rPr>
            </w:pPr>
            <w:r w:rsidRPr="007518FD">
              <w:t>5.488</w:t>
            </w:r>
          </w:p>
        </w:tc>
        <w:tc>
          <w:tcPr>
            <w:tcW w:w="470" w:type="pct"/>
          </w:tcPr>
          <w:p w14:paraId="16212A0F" w14:textId="77777777" w:rsidR="007518FD" w:rsidRPr="007518FD" w:rsidRDefault="007518FD" w:rsidP="007518FD">
            <w:pPr>
              <w:spacing w:after="40"/>
              <w:ind w:right="170"/>
              <w:jc w:val="right"/>
              <w:rPr>
                <w:szCs w:val="20"/>
              </w:rPr>
            </w:pPr>
            <w:r w:rsidRPr="007518FD">
              <w:t>5.380</w:t>
            </w:r>
          </w:p>
        </w:tc>
      </w:tr>
      <w:tr w:rsidR="007518FD" w:rsidRPr="007518FD" w14:paraId="09E319D2" w14:textId="77777777" w:rsidTr="0039145D">
        <w:tc>
          <w:tcPr>
            <w:tcW w:w="547" w:type="pct"/>
          </w:tcPr>
          <w:p w14:paraId="5CE6339E" w14:textId="77777777" w:rsidR="007518FD" w:rsidRPr="007518FD" w:rsidRDefault="007518FD" w:rsidP="007518FD">
            <w:pPr>
              <w:spacing w:after="40"/>
              <w:jc w:val="center"/>
              <w:rPr>
                <w:szCs w:val="20"/>
              </w:rPr>
            </w:pPr>
            <w:r w:rsidRPr="007518FD">
              <w:t>W03Z</w:t>
            </w:r>
          </w:p>
        </w:tc>
        <w:tc>
          <w:tcPr>
            <w:tcW w:w="3512" w:type="pct"/>
          </w:tcPr>
          <w:p w14:paraId="065719B5" w14:textId="77777777" w:rsidR="007518FD" w:rsidRPr="007518FD" w:rsidRDefault="007518FD" w:rsidP="007518FD">
            <w:pPr>
              <w:spacing w:after="40"/>
              <w:jc w:val="left"/>
              <w:rPr>
                <w:szCs w:val="20"/>
              </w:rPr>
            </w:pPr>
            <w:r w:rsidRPr="007518FD">
              <w:t>Abdominal Procedures for Multiple Significant Trauma</w:t>
            </w:r>
          </w:p>
        </w:tc>
        <w:tc>
          <w:tcPr>
            <w:tcW w:w="471" w:type="pct"/>
          </w:tcPr>
          <w:p w14:paraId="5681D80B" w14:textId="77777777" w:rsidR="007518FD" w:rsidRPr="007518FD" w:rsidRDefault="007518FD" w:rsidP="007518FD">
            <w:pPr>
              <w:spacing w:after="40"/>
              <w:ind w:right="170"/>
              <w:jc w:val="right"/>
              <w:rPr>
                <w:szCs w:val="20"/>
              </w:rPr>
            </w:pPr>
            <w:r w:rsidRPr="007518FD">
              <w:t>5.229</w:t>
            </w:r>
          </w:p>
        </w:tc>
        <w:tc>
          <w:tcPr>
            <w:tcW w:w="470" w:type="pct"/>
          </w:tcPr>
          <w:p w14:paraId="4E4A0D0A" w14:textId="77777777" w:rsidR="007518FD" w:rsidRPr="007518FD" w:rsidRDefault="007518FD" w:rsidP="007518FD">
            <w:pPr>
              <w:spacing w:after="40"/>
              <w:ind w:right="170"/>
              <w:jc w:val="right"/>
              <w:rPr>
                <w:szCs w:val="20"/>
              </w:rPr>
            </w:pPr>
            <w:r w:rsidRPr="007518FD">
              <w:t>7.874</w:t>
            </w:r>
          </w:p>
        </w:tc>
      </w:tr>
      <w:tr w:rsidR="007518FD" w:rsidRPr="007518FD" w14:paraId="448887DB" w14:textId="77777777" w:rsidTr="0039145D">
        <w:tc>
          <w:tcPr>
            <w:tcW w:w="547" w:type="pct"/>
          </w:tcPr>
          <w:p w14:paraId="686230F4" w14:textId="77777777" w:rsidR="007518FD" w:rsidRPr="007518FD" w:rsidRDefault="007518FD" w:rsidP="007518FD">
            <w:pPr>
              <w:spacing w:after="40"/>
              <w:jc w:val="center"/>
              <w:rPr>
                <w:szCs w:val="20"/>
              </w:rPr>
            </w:pPr>
            <w:r w:rsidRPr="007518FD">
              <w:t>W04A</w:t>
            </w:r>
          </w:p>
        </w:tc>
        <w:tc>
          <w:tcPr>
            <w:tcW w:w="3512" w:type="pct"/>
          </w:tcPr>
          <w:p w14:paraId="19FCEC2A" w14:textId="77777777" w:rsidR="007518FD" w:rsidRPr="007518FD" w:rsidRDefault="007518FD" w:rsidP="007518FD">
            <w:pPr>
              <w:spacing w:after="40"/>
              <w:jc w:val="left"/>
              <w:rPr>
                <w:szCs w:val="20"/>
              </w:rPr>
            </w:pPr>
            <w:r w:rsidRPr="007518FD">
              <w:t>Multiple Significant Trauma W Other OR Procedures, Major Complexity</w:t>
            </w:r>
          </w:p>
        </w:tc>
        <w:tc>
          <w:tcPr>
            <w:tcW w:w="471" w:type="pct"/>
          </w:tcPr>
          <w:p w14:paraId="16FCD3D6" w14:textId="77777777" w:rsidR="007518FD" w:rsidRPr="007518FD" w:rsidRDefault="007518FD" w:rsidP="007518FD">
            <w:pPr>
              <w:spacing w:after="40"/>
              <w:ind w:right="170"/>
              <w:jc w:val="right"/>
              <w:rPr>
                <w:szCs w:val="20"/>
              </w:rPr>
            </w:pPr>
            <w:r w:rsidRPr="007518FD">
              <w:t>10.896</w:t>
            </w:r>
          </w:p>
        </w:tc>
        <w:tc>
          <w:tcPr>
            <w:tcW w:w="470" w:type="pct"/>
          </w:tcPr>
          <w:p w14:paraId="7C5784A4" w14:textId="77777777" w:rsidR="007518FD" w:rsidRPr="007518FD" w:rsidRDefault="007518FD" w:rsidP="007518FD">
            <w:pPr>
              <w:spacing w:after="40"/>
              <w:ind w:right="170"/>
              <w:jc w:val="right"/>
              <w:rPr>
                <w:szCs w:val="20"/>
              </w:rPr>
            </w:pPr>
            <w:r w:rsidRPr="007518FD">
              <w:t>11.389</w:t>
            </w:r>
          </w:p>
        </w:tc>
      </w:tr>
      <w:tr w:rsidR="007518FD" w:rsidRPr="007518FD" w14:paraId="6DCECC11" w14:textId="77777777" w:rsidTr="0039145D">
        <w:tc>
          <w:tcPr>
            <w:tcW w:w="547" w:type="pct"/>
          </w:tcPr>
          <w:p w14:paraId="44D0B533" w14:textId="77777777" w:rsidR="007518FD" w:rsidRPr="007518FD" w:rsidRDefault="007518FD" w:rsidP="007518FD">
            <w:pPr>
              <w:spacing w:after="40"/>
              <w:jc w:val="center"/>
              <w:rPr>
                <w:szCs w:val="20"/>
              </w:rPr>
            </w:pPr>
            <w:r w:rsidRPr="007518FD">
              <w:t>W04B</w:t>
            </w:r>
          </w:p>
        </w:tc>
        <w:tc>
          <w:tcPr>
            <w:tcW w:w="3512" w:type="pct"/>
          </w:tcPr>
          <w:p w14:paraId="15C43ACC" w14:textId="77777777" w:rsidR="007518FD" w:rsidRPr="007518FD" w:rsidRDefault="007518FD" w:rsidP="007518FD">
            <w:pPr>
              <w:spacing w:after="40"/>
              <w:jc w:val="left"/>
              <w:rPr>
                <w:szCs w:val="20"/>
              </w:rPr>
            </w:pPr>
            <w:r w:rsidRPr="007518FD">
              <w:t>Multiple Significant Trauma W Other OR Procedures, Minor Complexity</w:t>
            </w:r>
          </w:p>
        </w:tc>
        <w:tc>
          <w:tcPr>
            <w:tcW w:w="471" w:type="pct"/>
          </w:tcPr>
          <w:p w14:paraId="241072B6" w14:textId="77777777" w:rsidR="007518FD" w:rsidRPr="007518FD" w:rsidRDefault="007518FD" w:rsidP="007518FD">
            <w:pPr>
              <w:spacing w:after="40"/>
              <w:ind w:right="170"/>
              <w:jc w:val="right"/>
              <w:rPr>
                <w:szCs w:val="20"/>
              </w:rPr>
            </w:pPr>
            <w:r w:rsidRPr="007518FD">
              <w:t>5.821</w:t>
            </w:r>
          </w:p>
        </w:tc>
        <w:tc>
          <w:tcPr>
            <w:tcW w:w="470" w:type="pct"/>
          </w:tcPr>
          <w:p w14:paraId="260D785A" w14:textId="77777777" w:rsidR="007518FD" w:rsidRPr="007518FD" w:rsidRDefault="007518FD" w:rsidP="007518FD">
            <w:pPr>
              <w:spacing w:after="40"/>
              <w:ind w:right="170"/>
              <w:jc w:val="right"/>
              <w:rPr>
                <w:szCs w:val="20"/>
              </w:rPr>
            </w:pPr>
            <w:r w:rsidRPr="007518FD">
              <w:t>6.219</w:t>
            </w:r>
          </w:p>
        </w:tc>
      </w:tr>
      <w:tr w:rsidR="007518FD" w:rsidRPr="007518FD" w14:paraId="5611CD47" w14:textId="77777777" w:rsidTr="0039145D">
        <w:tc>
          <w:tcPr>
            <w:tcW w:w="547" w:type="pct"/>
          </w:tcPr>
          <w:p w14:paraId="31778AEF" w14:textId="77777777" w:rsidR="007518FD" w:rsidRPr="007518FD" w:rsidRDefault="007518FD" w:rsidP="007518FD">
            <w:pPr>
              <w:spacing w:after="40"/>
              <w:jc w:val="center"/>
              <w:rPr>
                <w:szCs w:val="20"/>
              </w:rPr>
            </w:pPr>
            <w:r w:rsidRPr="007518FD">
              <w:t>W60A</w:t>
            </w:r>
          </w:p>
        </w:tc>
        <w:tc>
          <w:tcPr>
            <w:tcW w:w="3512" w:type="pct"/>
          </w:tcPr>
          <w:p w14:paraId="5219B5E2" w14:textId="77777777" w:rsidR="007518FD" w:rsidRPr="007518FD" w:rsidRDefault="007518FD" w:rsidP="007518FD">
            <w:pPr>
              <w:spacing w:after="40"/>
              <w:jc w:val="left"/>
              <w:rPr>
                <w:szCs w:val="20"/>
              </w:rPr>
            </w:pPr>
            <w:r w:rsidRPr="007518FD">
              <w:t>Multiple Sig Trauma, Died or Transferred to Acute Facility &lt;5 Days, Major Comp</w:t>
            </w:r>
          </w:p>
        </w:tc>
        <w:tc>
          <w:tcPr>
            <w:tcW w:w="471" w:type="pct"/>
          </w:tcPr>
          <w:p w14:paraId="3F638EBF" w14:textId="77777777" w:rsidR="007518FD" w:rsidRPr="007518FD" w:rsidRDefault="007518FD" w:rsidP="007518FD">
            <w:pPr>
              <w:spacing w:after="40"/>
              <w:ind w:right="170"/>
              <w:jc w:val="right"/>
              <w:rPr>
                <w:szCs w:val="20"/>
              </w:rPr>
            </w:pPr>
            <w:r w:rsidRPr="007518FD">
              <w:t>3.688</w:t>
            </w:r>
          </w:p>
        </w:tc>
        <w:tc>
          <w:tcPr>
            <w:tcW w:w="470" w:type="pct"/>
          </w:tcPr>
          <w:p w14:paraId="69680196" w14:textId="77777777" w:rsidR="007518FD" w:rsidRPr="007518FD" w:rsidRDefault="007518FD" w:rsidP="007518FD">
            <w:pPr>
              <w:spacing w:after="40"/>
              <w:ind w:right="170"/>
              <w:jc w:val="right"/>
              <w:rPr>
                <w:szCs w:val="20"/>
              </w:rPr>
            </w:pPr>
            <w:r w:rsidRPr="007518FD">
              <w:t>1.673</w:t>
            </w:r>
          </w:p>
        </w:tc>
      </w:tr>
      <w:tr w:rsidR="007518FD" w:rsidRPr="007518FD" w14:paraId="23BD08CD" w14:textId="77777777" w:rsidTr="0039145D">
        <w:tc>
          <w:tcPr>
            <w:tcW w:w="547" w:type="pct"/>
          </w:tcPr>
          <w:p w14:paraId="03FD0B51" w14:textId="77777777" w:rsidR="007518FD" w:rsidRPr="007518FD" w:rsidRDefault="007518FD" w:rsidP="007518FD">
            <w:pPr>
              <w:spacing w:after="40"/>
              <w:jc w:val="center"/>
              <w:rPr>
                <w:szCs w:val="20"/>
              </w:rPr>
            </w:pPr>
            <w:r w:rsidRPr="007518FD">
              <w:t>W60B</w:t>
            </w:r>
          </w:p>
        </w:tc>
        <w:tc>
          <w:tcPr>
            <w:tcW w:w="3512" w:type="pct"/>
          </w:tcPr>
          <w:p w14:paraId="1DA7D2D5" w14:textId="77777777" w:rsidR="007518FD" w:rsidRPr="007518FD" w:rsidRDefault="007518FD" w:rsidP="007518FD">
            <w:pPr>
              <w:spacing w:after="40"/>
              <w:jc w:val="left"/>
              <w:rPr>
                <w:szCs w:val="20"/>
              </w:rPr>
            </w:pPr>
            <w:r w:rsidRPr="007518FD">
              <w:t>Multiple Sig Trauma, Died or Transferred to Acute Facility &lt;5 Days, Minor Comp</w:t>
            </w:r>
          </w:p>
        </w:tc>
        <w:tc>
          <w:tcPr>
            <w:tcW w:w="471" w:type="pct"/>
          </w:tcPr>
          <w:p w14:paraId="4A4FF5E4" w14:textId="77777777" w:rsidR="007518FD" w:rsidRPr="007518FD" w:rsidRDefault="007518FD" w:rsidP="007518FD">
            <w:pPr>
              <w:spacing w:after="40"/>
              <w:ind w:right="170"/>
              <w:jc w:val="right"/>
              <w:rPr>
                <w:szCs w:val="20"/>
              </w:rPr>
            </w:pPr>
            <w:r w:rsidRPr="007518FD">
              <w:t>1.386</w:t>
            </w:r>
          </w:p>
        </w:tc>
        <w:tc>
          <w:tcPr>
            <w:tcW w:w="470" w:type="pct"/>
          </w:tcPr>
          <w:p w14:paraId="789914B9" w14:textId="77777777" w:rsidR="007518FD" w:rsidRPr="007518FD" w:rsidRDefault="007518FD" w:rsidP="007518FD">
            <w:pPr>
              <w:spacing w:after="40"/>
              <w:ind w:right="170"/>
              <w:jc w:val="right"/>
              <w:rPr>
                <w:szCs w:val="20"/>
              </w:rPr>
            </w:pPr>
            <w:r w:rsidRPr="007518FD">
              <w:t>1.034</w:t>
            </w:r>
          </w:p>
        </w:tc>
      </w:tr>
      <w:tr w:rsidR="007518FD" w:rsidRPr="007518FD" w14:paraId="27223C5D" w14:textId="77777777" w:rsidTr="0039145D">
        <w:tc>
          <w:tcPr>
            <w:tcW w:w="547" w:type="pct"/>
          </w:tcPr>
          <w:p w14:paraId="2607633C" w14:textId="77777777" w:rsidR="007518FD" w:rsidRPr="007518FD" w:rsidRDefault="007518FD" w:rsidP="007518FD">
            <w:pPr>
              <w:spacing w:after="40"/>
              <w:jc w:val="center"/>
              <w:rPr>
                <w:szCs w:val="20"/>
              </w:rPr>
            </w:pPr>
            <w:r w:rsidRPr="007518FD">
              <w:t>W61A</w:t>
            </w:r>
          </w:p>
        </w:tc>
        <w:tc>
          <w:tcPr>
            <w:tcW w:w="3512" w:type="pct"/>
          </w:tcPr>
          <w:p w14:paraId="0476C892" w14:textId="77777777" w:rsidR="007518FD" w:rsidRPr="007518FD" w:rsidRDefault="007518FD" w:rsidP="007518FD">
            <w:pPr>
              <w:spacing w:after="40"/>
              <w:jc w:val="left"/>
              <w:rPr>
                <w:szCs w:val="20"/>
              </w:rPr>
            </w:pPr>
            <w:r w:rsidRPr="007518FD">
              <w:t>Multiple Significant Trauma W/O OR Procedures, Major Complexity</w:t>
            </w:r>
          </w:p>
        </w:tc>
        <w:tc>
          <w:tcPr>
            <w:tcW w:w="471" w:type="pct"/>
          </w:tcPr>
          <w:p w14:paraId="5BF93F5C" w14:textId="77777777" w:rsidR="007518FD" w:rsidRPr="007518FD" w:rsidRDefault="007518FD" w:rsidP="007518FD">
            <w:pPr>
              <w:spacing w:after="40"/>
              <w:ind w:right="170"/>
              <w:jc w:val="right"/>
              <w:rPr>
                <w:szCs w:val="20"/>
              </w:rPr>
            </w:pPr>
            <w:r w:rsidRPr="007518FD">
              <w:t>4.559</w:t>
            </w:r>
          </w:p>
        </w:tc>
        <w:tc>
          <w:tcPr>
            <w:tcW w:w="470" w:type="pct"/>
          </w:tcPr>
          <w:p w14:paraId="0400A0B7" w14:textId="77777777" w:rsidR="007518FD" w:rsidRPr="007518FD" w:rsidRDefault="007518FD" w:rsidP="007518FD">
            <w:pPr>
              <w:spacing w:after="40"/>
              <w:ind w:right="170"/>
              <w:jc w:val="right"/>
              <w:rPr>
                <w:szCs w:val="20"/>
              </w:rPr>
            </w:pPr>
            <w:r w:rsidRPr="007518FD">
              <w:t>5.975</w:t>
            </w:r>
          </w:p>
        </w:tc>
      </w:tr>
      <w:tr w:rsidR="007518FD" w:rsidRPr="007518FD" w14:paraId="59628B63" w14:textId="77777777" w:rsidTr="0039145D">
        <w:tc>
          <w:tcPr>
            <w:tcW w:w="547" w:type="pct"/>
          </w:tcPr>
          <w:p w14:paraId="677271E2" w14:textId="77777777" w:rsidR="007518FD" w:rsidRPr="007518FD" w:rsidRDefault="007518FD" w:rsidP="007518FD">
            <w:pPr>
              <w:spacing w:after="40"/>
              <w:jc w:val="center"/>
              <w:rPr>
                <w:szCs w:val="20"/>
              </w:rPr>
            </w:pPr>
            <w:r w:rsidRPr="007518FD">
              <w:t>W61B</w:t>
            </w:r>
          </w:p>
        </w:tc>
        <w:tc>
          <w:tcPr>
            <w:tcW w:w="3512" w:type="pct"/>
          </w:tcPr>
          <w:p w14:paraId="2C87CA7D" w14:textId="77777777" w:rsidR="007518FD" w:rsidRPr="007518FD" w:rsidRDefault="007518FD" w:rsidP="007518FD">
            <w:pPr>
              <w:spacing w:after="40"/>
              <w:jc w:val="left"/>
              <w:rPr>
                <w:szCs w:val="20"/>
              </w:rPr>
            </w:pPr>
            <w:r w:rsidRPr="007518FD">
              <w:t>Multiple Significant Trauma W/O OR Procedures, Minor Complexity</w:t>
            </w:r>
          </w:p>
        </w:tc>
        <w:tc>
          <w:tcPr>
            <w:tcW w:w="471" w:type="pct"/>
          </w:tcPr>
          <w:p w14:paraId="706FD9A6" w14:textId="77777777" w:rsidR="007518FD" w:rsidRPr="007518FD" w:rsidRDefault="007518FD" w:rsidP="007518FD">
            <w:pPr>
              <w:spacing w:after="40"/>
              <w:ind w:right="170"/>
              <w:jc w:val="right"/>
              <w:rPr>
                <w:szCs w:val="20"/>
              </w:rPr>
            </w:pPr>
            <w:r w:rsidRPr="007518FD">
              <w:t>2.674</w:t>
            </w:r>
          </w:p>
        </w:tc>
        <w:tc>
          <w:tcPr>
            <w:tcW w:w="470" w:type="pct"/>
          </w:tcPr>
          <w:p w14:paraId="0DFDB702" w14:textId="77777777" w:rsidR="007518FD" w:rsidRPr="007518FD" w:rsidRDefault="007518FD" w:rsidP="007518FD">
            <w:pPr>
              <w:spacing w:after="40"/>
              <w:ind w:right="170"/>
              <w:jc w:val="right"/>
              <w:rPr>
                <w:szCs w:val="20"/>
              </w:rPr>
            </w:pPr>
            <w:r w:rsidRPr="007518FD">
              <w:t>2.914</w:t>
            </w:r>
          </w:p>
        </w:tc>
      </w:tr>
      <w:tr w:rsidR="007518FD" w:rsidRPr="007518FD" w14:paraId="77A2A7EF" w14:textId="77777777" w:rsidTr="0039145D">
        <w:tc>
          <w:tcPr>
            <w:tcW w:w="547" w:type="pct"/>
          </w:tcPr>
          <w:p w14:paraId="348A2FA1" w14:textId="77777777" w:rsidR="007518FD" w:rsidRPr="007518FD" w:rsidRDefault="007518FD" w:rsidP="007518FD">
            <w:pPr>
              <w:spacing w:after="40"/>
              <w:jc w:val="center"/>
              <w:rPr>
                <w:szCs w:val="20"/>
              </w:rPr>
            </w:pPr>
            <w:r w:rsidRPr="007518FD">
              <w:t>X02A</w:t>
            </w:r>
          </w:p>
        </w:tc>
        <w:tc>
          <w:tcPr>
            <w:tcW w:w="3512" w:type="pct"/>
          </w:tcPr>
          <w:p w14:paraId="34520516" w14:textId="77777777" w:rsidR="007518FD" w:rsidRPr="007518FD" w:rsidRDefault="007518FD" w:rsidP="007518FD">
            <w:pPr>
              <w:spacing w:after="40"/>
              <w:jc w:val="left"/>
              <w:rPr>
                <w:szCs w:val="20"/>
              </w:rPr>
            </w:pPr>
            <w:r w:rsidRPr="007518FD">
              <w:t>Microvascular Tissue Transfer and Skin Grafts for Injuries to Hand, Major Comp</w:t>
            </w:r>
          </w:p>
        </w:tc>
        <w:tc>
          <w:tcPr>
            <w:tcW w:w="471" w:type="pct"/>
          </w:tcPr>
          <w:p w14:paraId="4999EF6A" w14:textId="77777777" w:rsidR="007518FD" w:rsidRPr="007518FD" w:rsidRDefault="007518FD" w:rsidP="007518FD">
            <w:pPr>
              <w:spacing w:after="40"/>
              <w:ind w:right="170"/>
              <w:jc w:val="right"/>
              <w:rPr>
                <w:szCs w:val="20"/>
              </w:rPr>
            </w:pPr>
            <w:r w:rsidRPr="007518FD">
              <w:t>3.930</w:t>
            </w:r>
          </w:p>
        </w:tc>
        <w:tc>
          <w:tcPr>
            <w:tcW w:w="470" w:type="pct"/>
          </w:tcPr>
          <w:p w14:paraId="318287DB" w14:textId="77777777" w:rsidR="007518FD" w:rsidRPr="007518FD" w:rsidRDefault="007518FD" w:rsidP="007518FD">
            <w:pPr>
              <w:spacing w:after="40"/>
              <w:ind w:right="170"/>
              <w:jc w:val="right"/>
              <w:rPr>
                <w:szCs w:val="20"/>
              </w:rPr>
            </w:pPr>
            <w:r w:rsidRPr="007518FD">
              <w:t>3.341</w:t>
            </w:r>
          </w:p>
        </w:tc>
      </w:tr>
      <w:tr w:rsidR="007518FD" w:rsidRPr="007518FD" w14:paraId="6A7998C4" w14:textId="77777777" w:rsidTr="0039145D">
        <w:tc>
          <w:tcPr>
            <w:tcW w:w="547" w:type="pct"/>
          </w:tcPr>
          <w:p w14:paraId="361171B0" w14:textId="77777777" w:rsidR="007518FD" w:rsidRPr="007518FD" w:rsidRDefault="007518FD" w:rsidP="007518FD">
            <w:pPr>
              <w:spacing w:after="40"/>
              <w:jc w:val="center"/>
              <w:rPr>
                <w:szCs w:val="20"/>
              </w:rPr>
            </w:pPr>
            <w:r w:rsidRPr="007518FD">
              <w:t>X02B</w:t>
            </w:r>
          </w:p>
        </w:tc>
        <w:tc>
          <w:tcPr>
            <w:tcW w:w="3512" w:type="pct"/>
          </w:tcPr>
          <w:p w14:paraId="56433C23" w14:textId="77777777" w:rsidR="007518FD" w:rsidRPr="007518FD" w:rsidRDefault="007518FD" w:rsidP="007518FD">
            <w:pPr>
              <w:spacing w:after="40"/>
              <w:jc w:val="left"/>
              <w:rPr>
                <w:szCs w:val="20"/>
              </w:rPr>
            </w:pPr>
            <w:r w:rsidRPr="007518FD">
              <w:t>Microvascular Tissue Transfer and Skin Grafts for Injuries to Hand, Minor Comp</w:t>
            </w:r>
          </w:p>
        </w:tc>
        <w:tc>
          <w:tcPr>
            <w:tcW w:w="471" w:type="pct"/>
          </w:tcPr>
          <w:p w14:paraId="6C66E454" w14:textId="77777777" w:rsidR="007518FD" w:rsidRPr="007518FD" w:rsidRDefault="007518FD" w:rsidP="007518FD">
            <w:pPr>
              <w:spacing w:after="40"/>
              <w:ind w:right="170"/>
              <w:jc w:val="right"/>
              <w:rPr>
                <w:szCs w:val="20"/>
              </w:rPr>
            </w:pPr>
            <w:r w:rsidRPr="007518FD">
              <w:t>0.953</w:t>
            </w:r>
          </w:p>
        </w:tc>
        <w:tc>
          <w:tcPr>
            <w:tcW w:w="470" w:type="pct"/>
          </w:tcPr>
          <w:p w14:paraId="42524DA5" w14:textId="77777777" w:rsidR="007518FD" w:rsidRPr="007518FD" w:rsidRDefault="007518FD" w:rsidP="007518FD">
            <w:pPr>
              <w:spacing w:after="40"/>
              <w:ind w:right="170"/>
              <w:jc w:val="right"/>
              <w:rPr>
                <w:szCs w:val="20"/>
              </w:rPr>
            </w:pPr>
            <w:r w:rsidRPr="007518FD">
              <w:t>0.725</w:t>
            </w:r>
          </w:p>
        </w:tc>
      </w:tr>
      <w:tr w:rsidR="007518FD" w:rsidRPr="007518FD" w14:paraId="6B1FFB30" w14:textId="77777777" w:rsidTr="0039145D">
        <w:tc>
          <w:tcPr>
            <w:tcW w:w="547" w:type="pct"/>
          </w:tcPr>
          <w:p w14:paraId="55E691A3" w14:textId="77777777" w:rsidR="007518FD" w:rsidRPr="007518FD" w:rsidRDefault="007518FD" w:rsidP="007518FD">
            <w:pPr>
              <w:spacing w:after="40"/>
              <w:jc w:val="center"/>
              <w:rPr>
                <w:szCs w:val="20"/>
              </w:rPr>
            </w:pPr>
            <w:r w:rsidRPr="007518FD">
              <w:t>X04A</w:t>
            </w:r>
          </w:p>
        </w:tc>
        <w:tc>
          <w:tcPr>
            <w:tcW w:w="3512" w:type="pct"/>
          </w:tcPr>
          <w:p w14:paraId="096DEC6A" w14:textId="77777777" w:rsidR="007518FD" w:rsidRPr="007518FD" w:rsidRDefault="007518FD" w:rsidP="007518FD">
            <w:pPr>
              <w:spacing w:after="40"/>
              <w:jc w:val="left"/>
              <w:rPr>
                <w:szCs w:val="20"/>
              </w:rPr>
            </w:pPr>
            <w:r w:rsidRPr="007518FD">
              <w:t>Other Procedures for Injuries to Lower Limb, Major Complexity</w:t>
            </w:r>
          </w:p>
        </w:tc>
        <w:tc>
          <w:tcPr>
            <w:tcW w:w="471" w:type="pct"/>
          </w:tcPr>
          <w:p w14:paraId="59135BF3" w14:textId="77777777" w:rsidR="007518FD" w:rsidRPr="007518FD" w:rsidRDefault="007518FD" w:rsidP="007518FD">
            <w:pPr>
              <w:spacing w:after="40"/>
              <w:ind w:right="170"/>
              <w:jc w:val="right"/>
              <w:rPr>
                <w:szCs w:val="20"/>
              </w:rPr>
            </w:pPr>
            <w:r w:rsidRPr="007518FD">
              <w:t>4.089</w:t>
            </w:r>
          </w:p>
        </w:tc>
        <w:tc>
          <w:tcPr>
            <w:tcW w:w="470" w:type="pct"/>
          </w:tcPr>
          <w:p w14:paraId="56BB5104" w14:textId="77777777" w:rsidR="007518FD" w:rsidRPr="007518FD" w:rsidRDefault="007518FD" w:rsidP="007518FD">
            <w:pPr>
              <w:spacing w:after="40"/>
              <w:ind w:right="170"/>
              <w:jc w:val="right"/>
              <w:rPr>
                <w:szCs w:val="20"/>
              </w:rPr>
            </w:pPr>
            <w:r w:rsidRPr="007518FD">
              <w:t>3.680</w:t>
            </w:r>
          </w:p>
        </w:tc>
      </w:tr>
      <w:tr w:rsidR="007518FD" w:rsidRPr="007518FD" w14:paraId="7B43D20D" w14:textId="77777777" w:rsidTr="0039145D">
        <w:tc>
          <w:tcPr>
            <w:tcW w:w="547" w:type="pct"/>
          </w:tcPr>
          <w:p w14:paraId="44F4607D" w14:textId="77777777" w:rsidR="007518FD" w:rsidRPr="007518FD" w:rsidRDefault="007518FD" w:rsidP="007518FD">
            <w:pPr>
              <w:spacing w:after="40"/>
              <w:jc w:val="center"/>
              <w:rPr>
                <w:szCs w:val="20"/>
              </w:rPr>
            </w:pPr>
            <w:r w:rsidRPr="007518FD">
              <w:t>X04B</w:t>
            </w:r>
          </w:p>
        </w:tc>
        <w:tc>
          <w:tcPr>
            <w:tcW w:w="3512" w:type="pct"/>
          </w:tcPr>
          <w:p w14:paraId="6E268595" w14:textId="77777777" w:rsidR="007518FD" w:rsidRPr="007518FD" w:rsidRDefault="007518FD" w:rsidP="007518FD">
            <w:pPr>
              <w:spacing w:after="40"/>
              <w:jc w:val="left"/>
              <w:rPr>
                <w:szCs w:val="20"/>
              </w:rPr>
            </w:pPr>
            <w:r w:rsidRPr="007518FD">
              <w:t>Other Procedures for Injuries to Lower Limb, Minor Complexity</w:t>
            </w:r>
          </w:p>
        </w:tc>
        <w:tc>
          <w:tcPr>
            <w:tcW w:w="471" w:type="pct"/>
          </w:tcPr>
          <w:p w14:paraId="56DF8DBA" w14:textId="77777777" w:rsidR="007518FD" w:rsidRPr="007518FD" w:rsidRDefault="007518FD" w:rsidP="007518FD">
            <w:pPr>
              <w:spacing w:after="40"/>
              <w:ind w:right="170"/>
              <w:jc w:val="right"/>
              <w:rPr>
                <w:szCs w:val="20"/>
              </w:rPr>
            </w:pPr>
            <w:r w:rsidRPr="007518FD">
              <w:t>1.069</w:t>
            </w:r>
          </w:p>
        </w:tc>
        <w:tc>
          <w:tcPr>
            <w:tcW w:w="470" w:type="pct"/>
          </w:tcPr>
          <w:p w14:paraId="594D084A" w14:textId="77777777" w:rsidR="007518FD" w:rsidRPr="007518FD" w:rsidRDefault="007518FD" w:rsidP="007518FD">
            <w:pPr>
              <w:spacing w:after="40"/>
              <w:ind w:right="170"/>
              <w:jc w:val="right"/>
              <w:rPr>
                <w:szCs w:val="20"/>
              </w:rPr>
            </w:pPr>
            <w:r w:rsidRPr="007518FD">
              <w:t>0.944</w:t>
            </w:r>
          </w:p>
        </w:tc>
      </w:tr>
      <w:tr w:rsidR="007518FD" w:rsidRPr="007518FD" w14:paraId="5B16EBB1" w14:textId="77777777" w:rsidTr="0039145D">
        <w:tc>
          <w:tcPr>
            <w:tcW w:w="547" w:type="pct"/>
          </w:tcPr>
          <w:p w14:paraId="73DE2E63" w14:textId="77777777" w:rsidR="007518FD" w:rsidRPr="007518FD" w:rsidRDefault="007518FD" w:rsidP="007518FD">
            <w:pPr>
              <w:spacing w:after="40"/>
              <w:jc w:val="center"/>
              <w:rPr>
                <w:szCs w:val="20"/>
              </w:rPr>
            </w:pPr>
            <w:r w:rsidRPr="007518FD">
              <w:t>X05A</w:t>
            </w:r>
          </w:p>
        </w:tc>
        <w:tc>
          <w:tcPr>
            <w:tcW w:w="3512" w:type="pct"/>
          </w:tcPr>
          <w:p w14:paraId="2DA67AEF" w14:textId="77777777" w:rsidR="007518FD" w:rsidRPr="007518FD" w:rsidRDefault="007518FD" w:rsidP="007518FD">
            <w:pPr>
              <w:spacing w:after="40"/>
              <w:jc w:val="left"/>
              <w:rPr>
                <w:szCs w:val="20"/>
              </w:rPr>
            </w:pPr>
            <w:r w:rsidRPr="007518FD">
              <w:t>Other Procedures for Injuries to Hand, Major Complexity</w:t>
            </w:r>
          </w:p>
        </w:tc>
        <w:tc>
          <w:tcPr>
            <w:tcW w:w="471" w:type="pct"/>
          </w:tcPr>
          <w:p w14:paraId="66C6FD1C" w14:textId="77777777" w:rsidR="007518FD" w:rsidRPr="007518FD" w:rsidRDefault="007518FD" w:rsidP="007518FD">
            <w:pPr>
              <w:spacing w:after="40"/>
              <w:ind w:right="170"/>
              <w:jc w:val="right"/>
              <w:rPr>
                <w:szCs w:val="20"/>
              </w:rPr>
            </w:pPr>
            <w:r w:rsidRPr="007518FD">
              <w:t>1.172</w:t>
            </w:r>
          </w:p>
        </w:tc>
        <w:tc>
          <w:tcPr>
            <w:tcW w:w="470" w:type="pct"/>
          </w:tcPr>
          <w:p w14:paraId="7AE916A7" w14:textId="77777777" w:rsidR="007518FD" w:rsidRPr="007518FD" w:rsidRDefault="007518FD" w:rsidP="007518FD">
            <w:pPr>
              <w:spacing w:after="40"/>
              <w:ind w:right="170"/>
              <w:jc w:val="right"/>
              <w:rPr>
                <w:szCs w:val="20"/>
              </w:rPr>
            </w:pPr>
            <w:r w:rsidRPr="007518FD">
              <w:t>1.130</w:t>
            </w:r>
          </w:p>
        </w:tc>
      </w:tr>
      <w:tr w:rsidR="007518FD" w:rsidRPr="007518FD" w14:paraId="083A4243" w14:textId="77777777" w:rsidTr="0039145D">
        <w:tc>
          <w:tcPr>
            <w:tcW w:w="547" w:type="pct"/>
          </w:tcPr>
          <w:p w14:paraId="195CDC37" w14:textId="77777777" w:rsidR="007518FD" w:rsidRPr="007518FD" w:rsidRDefault="007518FD" w:rsidP="007518FD">
            <w:pPr>
              <w:spacing w:after="40"/>
              <w:jc w:val="center"/>
              <w:rPr>
                <w:szCs w:val="20"/>
              </w:rPr>
            </w:pPr>
            <w:r w:rsidRPr="007518FD">
              <w:t>X05B</w:t>
            </w:r>
          </w:p>
        </w:tc>
        <w:tc>
          <w:tcPr>
            <w:tcW w:w="3512" w:type="pct"/>
          </w:tcPr>
          <w:p w14:paraId="1A78E793" w14:textId="77777777" w:rsidR="007518FD" w:rsidRPr="007518FD" w:rsidRDefault="007518FD" w:rsidP="007518FD">
            <w:pPr>
              <w:spacing w:after="40"/>
              <w:jc w:val="left"/>
              <w:rPr>
                <w:szCs w:val="20"/>
              </w:rPr>
            </w:pPr>
            <w:r w:rsidRPr="007518FD">
              <w:t>Other Procedures for Injuries to Hand, Minor Complexity</w:t>
            </w:r>
          </w:p>
        </w:tc>
        <w:tc>
          <w:tcPr>
            <w:tcW w:w="471" w:type="pct"/>
          </w:tcPr>
          <w:p w14:paraId="2B58B1B8" w14:textId="77777777" w:rsidR="007518FD" w:rsidRPr="007518FD" w:rsidRDefault="007518FD" w:rsidP="007518FD">
            <w:pPr>
              <w:spacing w:after="40"/>
              <w:ind w:right="170"/>
              <w:jc w:val="right"/>
              <w:rPr>
                <w:szCs w:val="20"/>
              </w:rPr>
            </w:pPr>
            <w:r w:rsidRPr="007518FD">
              <w:t>0.568</w:t>
            </w:r>
          </w:p>
        </w:tc>
        <w:tc>
          <w:tcPr>
            <w:tcW w:w="470" w:type="pct"/>
          </w:tcPr>
          <w:p w14:paraId="04A6A5FB" w14:textId="77777777" w:rsidR="007518FD" w:rsidRPr="007518FD" w:rsidRDefault="007518FD" w:rsidP="007518FD">
            <w:pPr>
              <w:spacing w:after="40"/>
              <w:ind w:right="170"/>
              <w:jc w:val="right"/>
              <w:rPr>
                <w:szCs w:val="20"/>
              </w:rPr>
            </w:pPr>
            <w:r w:rsidRPr="007518FD">
              <w:t>0.481</w:t>
            </w:r>
          </w:p>
        </w:tc>
      </w:tr>
      <w:tr w:rsidR="007518FD" w:rsidRPr="007518FD" w14:paraId="1092F1B7" w14:textId="77777777" w:rsidTr="0039145D">
        <w:tc>
          <w:tcPr>
            <w:tcW w:w="547" w:type="pct"/>
          </w:tcPr>
          <w:p w14:paraId="3E0CC108" w14:textId="77777777" w:rsidR="007518FD" w:rsidRPr="007518FD" w:rsidRDefault="007518FD" w:rsidP="007518FD">
            <w:pPr>
              <w:spacing w:after="40"/>
              <w:jc w:val="center"/>
              <w:rPr>
                <w:szCs w:val="20"/>
              </w:rPr>
            </w:pPr>
            <w:r w:rsidRPr="007518FD">
              <w:t>X06A</w:t>
            </w:r>
          </w:p>
        </w:tc>
        <w:tc>
          <w:tcPr>
            <w:tcW w:w="3512" w:type="pct"/>
          </w:tcPr>
          <w:p w14:paraId="0A562EB2" w14:textId="77777777" w:rsidR="007518FD" w:rsidRPr="007518FD" w:rsidRDefault="007518FD" w:rsidP="007518FD">
            <w:pPr>
              <w:spacing w:after="40"/>
              <w:jc w:val="left"/>
              <w:rPr>
                <w:szCs w:val="20"/>
              </w:rPr>
            </w:pPr>
            <w:r w:rsidRPr="007518FD">
              <w:t>Other Procedures for Other Injuries, Major Complexity</w:t>
            </w:r>
          </w:p>
        </w:tc>
        <w:tc>
          <w:tcPr>
            <w:tcW w:w="471" w:type="pct"/>
          </w:tcPr>
          <w:p w14:paraId="274A0D86" w14:textId="77777777" w:rsidR="007518FD" w:rsidRPr="007518FD" w:rsidRDefault="007518FD" w:rsidP="007518FD">
            <w:pPr>
              <w:spacing w:after="40"/>
              <w:ind w:right="170"/>
              <w:jc w:val="right"/>
              <w:rPr>
                <w:szCs w:val="20"/>
              </w:rPr>
            </w:pPr>
            <w:r w:rsidRPr="007518FD">
              <w:t>5.303</w:t>
            </w:r>
          </w:p>
        </w:tc>
        <w:tc>
          <w:tcPr>
            <w:tcW w:w="470" w:type="pct"/>
          </w:tcPr>
          <w:p w14:paraId="5EF5A39F" w14:textId="77777777" w:rsidR="007518FD" w:rsidRPr="007518FD" w:rsidRDefault="007518FD" w:rsidP="007518FD">
            <w:pPr>
              <w:spacing w:after="40"/>
              <w:ind w:right="170"/>
              <w:jc w:val="right"/>
              <w:rPr>
                <w:szCs w:val="20"/>
              </w:rPr>
            </w:pPr>
            <w:r w:rsidRPr="007518FD">
              <w:t>3.935</w:t>
            </w:r>
          </w:p>
        </w:tc>
      </w:tr>
      <w:tr w:rsidR="007518FD" w:rsidRPr="007518FD" w14:paraId="0DCE6C35" w14:textId="77777777" w:rsidTr="0039145D">
        <w:tc>
          <w:tcPr>
            <w:tcW w:w="547" w:type="pct"/>
          </w:tcPr>
          <w:p w14:paraId="704FC2FC" w14:textId="77777777" w:rsidR="007518FD" w:rsidRPr="007518FD" w:rsidRDefault="007518FD" w:rsidP="007518FD">
            <w:pPr>
              <w:spacing w:after="40"/>
              <w:jc w:val="center"/>
              <w:rPr>
                <w:szCs w:val="20"/>
              </w:rPr>
            </w:pPr>
            <w:r w:rsidRPr="007518FD">
              <w:t>X06B</w:t>
            </w:r>
          </w:p>
        </w:tc>
        <w:tc>
          <w:tcPr>
            <w:tcW w:w="3512" w:type="pct"/>
          </w:tcPr>
          <w:p w14:paraId="3EF81EA8" w14:textId="77777777" w:rsidR="007518FD" w:rsidRPr="007518FD" w:rsidRDefault="007518FD" w:rsidP="007518FD">
            <w:pPr>
              <w:spacing w:after="40"/>
              <w:jc w:val="left"/>
              <w:rPr>
                <w:szCs w:val="20"/>
              </w:rPr>
            </w:pPr>
            <w:r w:rsidRPr="007518FD">
              <w:t>Other Procedures for Other Injuries, Intermediate Complexity</w:t>
            </w:r>
          </w:p>
        </w:tc>
        <w:tc>
          <w:tcPr>
            <w:tcW w:w="471" w:type="pct"/>
          </w:tcPr>
          <w:p w14:paraId="4FBCD617" w14:textId="77777777" w:rsidR="007518FD" w:rsidRPr="007518FD" w:rsidRDefault="007518FD" w:rsidP="007518FD">
            <w:pPr>
              <w:spacing w:after="40"/>
              <w:ind w:right="170"/>
              <w:jc w:val="right"/>
              <w:rPr>
                <w:szCs w:val="20"/>
              </w:rPr>
            </w:pPr>
            <w:r w:rsidRPr="007518FD">
              <w:t>1.633</w:t>
            </w:r>
          </w:p>
        </w:tc>
        <w:tc>
          <w:tcPr>
            <w:tcW w:w="470" w:type="pct"/>
          </w:tcPr>
          <w:p w14:paraId="1A6E2000" w14:textId="77777777" w:rsidR="007518FD" w:rsidRPr="007518FD" w:rsidRDefault="007518FD" w:rsidP="007518FD">
            <w:pPr>
              <w:spacing w:after="40"/>
              <w:ind w:right="170"/>
              <w:jc w:val="right"/>
              <w:rPr>
                <w:szCs w:val="20"/>
              </w:rPr>
            </w:pPr>
            <w:r w:rsidRPr="007518FD">
              <w:t>1.437</w:t>
            </w:r>
          </w:p>
        </w:tc>
      </w:tr>
      <w:tr w:rsidR="007518FD" w:rsidRPr="007518FD" w14:paraId="356B1414" w14:textId="77777777" w:rsidTr="0039145D">
        <w:tc>
          <w:tcPr>
            <w:tcW w:w="547" w:type="pct"/>
          </w:tcPr>
          <w:p w14:paraId="4319D651" w14:textId="77777777" w:rsidR="007518FD" w:rsidRPr="007518FD" w:rsidRDefault="007518FD" w:rsidP="007518FD">
            <w:pPr>
              <w:spacing w:after="40"/>
              <w:jc w:val="center"/>
              <w:rPr>
                <w:szCs w:val="20"/>
              </w:rPr>
            </w:pPr>
            <w:r w:rsidRPr="007518FD">
              <w:t>X06C</w:t>
            </w:r>
          </w:p>
        </w:tc>
        <w:tc>
          <w:tcPr>
            <w:tcW w:w="3512" w:type="pct"/>
          </w:tcPr>
          <w:p w14:paraId="513FA995" w14:textId="77777777" w:rsidR="007518FD" w:rsidRPr="007518FD" w:rsidRDefault="007518FD" w:rsidP="007518FD">
            <w:pPr>
              <w:spacing w:after="40"/>
              <w:jc w:val="left"/>
              <w:rPr>
                <w:szCs w:val="20"/>
              </w:rPr>
            </w:pPr>
            <w:r w:rsidRPr="007518FD">
              <w:t>Other Procedures for Other Injuries, Minor Complexity</w:t>
            </w:r>
          </w:p>
        </w:tc>
        <w:tc>
          <w:tcPr>
            <w:tcW w:w="471" w:type="pct"/>
          </w:tcPr>
          <w:p w14:paraId="12598FE6" w14:textId="77777777" w:rsidR="007518FD" w:rsidRPr="007518FD" w:rsidRDefault="007518FD" w:rsidP="007518FD">
            <w:pPr>
              <w:spacing w:after="40"/>
              <w:ind w:right="170"/>
              <w:jc w:val="right"/>
              <w:rPr>
                <w:szCs w:val="20"/>
              </w:rPr>
            </w:pPr>
            <w:r w:rsidRPr="007518FD">
              <w:t>0.836</w:t>
            </w:r>
          </w:p>
        </w:tc>
        <w:tc>
          <w:tcPr>
            <w:tcW w:w="470" w:type="pct"/>
          </w:tcPr>
          <w:p w14:paraId="10F22B12" w14:textId="77777777" w:rsidR="007518FD" w:rsidRPr="007518FD" w:rsidRDefault="007518FD" w:rsidP="007518FD">
            <w:pPr>
              <w:spacing w:after="40"/>
              <w:ind w:right="170"/>
              <w:jc w:val="right"/>
              <w:rPr>
                <w:szCs w:val="20"/>
              </w:rPr>
            </w:pPr>
            <w:r w:rsidRPr="007518FD">
              <w:t>0.935</w:t>
            </w:r>
          </w:p>
        </w:tc>
      </w:tr>
      <w:tr w:rsidR="007518FD" w:rsidRPr="007518FD" w14:paraId="2E2111E7" w14:textId="77777777" w:rsidTr="0039145D">
        <w:tc>
          <w:tcPr>
            <w:tcW w:w="547" w:type="pct"/>
          </w:tcPr>
          <w:p w14:paraId="67EE0221" w14:textId="77777777" w:rsidR="007518FD" w:rsidRPr="007518FD" w:rsidRDefault="007518FD" w:rsidP="007518FD">
            <w:pPr>
              <w:spacing w:after="40"/>
              <w:jc w:val="center"/>
              <w:rPr>
                <w:szCs w:val="20"/>
              </w:rPr>
            </w:pPr>
            <w:r w:rsidRPr="007518FD">
              <w:t>X07A</w:t>
            </w:r>
          </w:p>
        </w:tc>
        <w:tc>
          <w:tcPr>
            <w:tcW w:w="3512" w:type="pct"/>
          </w:tcPr>
          <w:p w14:paraId="30D4950A" w14:textId="77777777" w:rsidR="007518FD" w:rsidRPr="007518FD" w:rsidRDefault="007518FD" w:rsidP="007518FD">
            <w:pPr>
              <w:spacing w:after="40"/>
              <w:jc w:val="left"/>
              <w:rPr>
                <w:szCs w:val="20"/>
              </w:rPr>
            </w:pPr>
            <w:r w:rsidRPr="007518FD">
              <w:t>Skin Grafts for Injuries Excluding Hand, Major Complexity</w:t>
            </w:r>
          </w:p>
        </w:tc>
        <w:tc>
          <w:tcPr>
            <w:tcW w:w="471" w:type="pct"/>
          </w:tcPr>
          <w:p w14:paraId="66666D6F" w14:textId="77777777" w:rsidR="007518FD" w:rsidRPr="007518FD" w:rsidRDefault="007518FD" w:rsidP="007518FD">
            <w:pPr>
              <w:spacing w:after="40"/>
              <w:ind w:right="170"/>
              <w:jc w:val="right"/>
              <w:rPr>
                <w:szCs w:val="20"/>
              </w:rPr>
            </w:pPr>
            <w:r w:rsidRPr="007518FD">
              <w:t>8.274</w:t>
            </w:r>
          </w:p>
        </w:tc>
        <w:tc>
          <w:tcPr>
            <w:tcW w:w="470" w:type="pct"/>
          </w:tcPr>
          <w:p w14:paraId="02811C23" w14:textId="77777777" w:rsidR="007518FD" w:rsidRPr="007518FD" w:rsidRDefault="007518FD" w:rsidP="007518FD">
            <w:pPr>
              <w:spacing w:after="40"/>
              <w:ind w:right="170"/>
              <w:jc w:val="right"/>
              <w:rPr>
                <w:szCs w:val="20"/>
              </w:rPr>
            </w:pPr>
            <w:r w:rsidRPr="007518FD">
              <w:t>9.162</w:t>
            </w:r>
          </w:p>
        </w:tc>
      </w:tr>
      <w:tr w:rsidR="007518FD" w:rsidRPr="007518FD" w14:paraId="6D8035F5" w14:textId="77777777" w:rsidTr="0039145D">
        <w:tc>
          <w:tcPr>
            <w:tcW w:w="547" w:type="pct"/>
          </w:tcPr>
          <w:p w14:paraId="45B8A4AF" w14:textId="77777777" w:rsidR="007518FD" w:rsidRPr="007518FD" w:rsidRDefault="007518FD" w:rsidP="007518FD">
            <w:pPr>
              <w:spacing w:after="40"/>
              <w:jc w:val="center"/>
              <w:rPr>
                <w:szCs w:val="20"/>
              </w:rPr>
            </w:pPr>
            <w:r w:rsidRPr="007518FD">
              <w:t>X07B</w:t>
            </w:r>
          </w:p>
        </w:tc>
        <w:tc>
          <w:tcPr>
            <w:tcW w:w="3512" w:type="pct"/>
          </w:tcPr>
          <w:p w14:paraId="5792AF48" w14:textId="77777777" w:rsidR="007518FD" w:rsidRPr="007518FD" w:rsidRDefault="007518FD" w:rsidP="007518FD">
            <w:pPr>
              <w:spacing w:after="40"/>
              <w:jc w:val="left"/>
              <w:rPr>
                <w:szCs w:val="20"/>
              </w:rPr>
            </w:pPr>
            <w:r w:rsidRPr="007518FD">
              <w:t>Skin Grafts for Injuries Excluding Hand, Intermediate Complexity</w:t>
            </w:r>
          </w:p>
        </w:tc>
        <w:tc>
          <w:tcPr>
            <w:tcW w:w="471" w:type="pct"/>
          </w:tcPr>
          <w:p w14:paraId="315B319A" w14:textId="77777777" w:rsidR="007518FD" w:rsidRPr="007518FD" w:rsidRDefault="007518FD" w:rsidP="007518FD">
            <w:pPr>
              <w:spacing w:after="40"/>
              <w:ind w:right="170"/>
              <w:jc w:val="right"/>
              <w:rPr>
                <w:szCs w:val="20"/>
              </w:rPr>
            </w:pPr>
            <w:r w:rsidRPr="007518FD">
              <w:t>3.686</w:t>
            </w:r>
          </w:p>
        </w:tc>
        <w:tc>
          <w:tcPr>
            <w:tcW w:w="470" w:type="pct"/>
          </w:tcPr>
          <w:p w14:paraId="128AAFA0" w14:textId="77777777" w:rsidR="007518FD" w:rsidRPr="007518FD" w:rsidRDefault="007518FD" w:rsidP="007518FD">
            <w:pPr>
              <w:spacing w:after="40"/>
              <w:ind w:right="170"/>
              <w:jc w:val="right"/>
              <w:rPr>
                <w:szCs w:val="20"/>
              </w:rPr>
            </w:pPr>
            <w:r w:rsidRPr="007518FD">
              <w:t>3.452</w:t>
            </w:r>
          </w:p>
        </w:tc>
      </w:tr>
      <w:tr w:rsidR="007518FD" w:rsidRPr="007518FD" w14:paraId="467BBEDC" w14:textId="77777777" w:rsidTr="0039145D">
        <w:tc>
          <w:tcPr>
            <w:tcW w:w="547" w:type="pct"/>
          </w:tcPr>
          <w:p w14:paraId="6AA2F7FB" w14:textId="77777777" w:rsidR="007518FD" w:rsidRPr="007518FD" w:rsidRDefault="007518FD" w:rsidP="007518FD">
            <w:pPr>
              <w:spacing w:after="40"/>
              <w:jc w:val="center"/>
              <w:rPr>
                <w:szCs w:val="20"/>
              </w:rPr>
            </w:pPr>
            <w:r w:rsidRPr="007518FD">
              <w:t>X07C</w:t>
            </w:r>
          </w:p>
        </w:tc>
        <w:tc>
          <w:tcPr>
            <w:tcW w:w="3512" w:type="pct"/>
          </w:tcPr>
          <w:p w14:paraId="09103B51" w14:textId="77777777" w:rsidR="007518FD" w:rsidRPr="007518FD" w:rsidRDefault="007518FD" w:rsidP="007518FD">
            <w:pPr>
              <w:spacing w:after="40"/>
              <w:jc w:val="left"/>
              <w:rPr>
                <w:szCs w:val="20"/>
              </w:rPr>
            </w:pPr>
            <w:r w:rsidRPr="007518FD">
              <w:t>Skin Grafts for Injuries Excluding Hand, Minor Complexity</w:t>
            </w:r>
          </w:p>
        </w:tc>
        <w:tc>
          <w:tcPr>
            <w:tcW w:w="471" w:type="pct"/>
          </w:tcPr>
          <w:p w14:paraId="4EC051D1" w14:textId="77777777" w:rsidR="007518FD" w:rsidRPr="007518FD" w:rsidRDefault="007518FD" w:rsidP="007518FD">
            <w:pPr>
              <w:spacing w:after="40"/>
              <w:ind w:right="170"/>
              <w:jc w:val="right"/>
              <w:rPr>
                <w:szCs w:val="20"/>
              </w:rPr>
            </w:pPr>
            <w:r w:rsidRPr="007518FD">
              <w:t>1.868</w:t>
            </w:r>
          </w:p>
        </w:tc>
        <w:tc>
          <w:tcPr>
            <w:tcW w:w="470" w:type="pct"/>
          </w:tcPr>
          <w:p w14:paraId="430F8C07" w14:textId="77777777" w:rsidR="007518FD" w:rsidRPr="007518FD" w:rsidRDefault="007518FD" w:rsidP="007518FD">
            <w:pPr>
              <w:spacing w:after="40"/>
              <w:ind w:right="170"/>
              <w:jc w:val="right"/>
              <w:rPr>
                <w:szCs w:val="20"/>
              </w:rPr>
            </w:pPr>
            <w:r w:rsidRPr="007518FD">
              <w:t>1.735</w:t>
            </w:r>
          </w:p>
        </w:tc>
      </w:tr>
      <w:tr w:rsidR="007518FD" w:rsidRPr="007518FD" w14:paraId="36849921" w14:textId="77777777" w:rsidTr="0039145D">
        <w:tc>
          <w:tcPr>
            <w:tcW w:w="547" w:type="pct"/>
          </w:tcPr>
          <w:p w14:paraId="1455E15B" w14:textId="77777777" w:rsidR="007518FD" w:rsidRPr="007518FD" w:rsidRDefault="007518FD" w:rsidP="007518FD">
            <w:pPr>
              <w:spacing w:after="40"/>
              <w:jc w:val="center"/>
              <w:rPr>
                <w:szCs w:val="20"/>
              </w:rPr>
            </w:pPr>
            <w:r w:rsidRPr="007518FD">
              <w:t>X40A</w:t>
            </w:r>
          </w:p>
        </w:tc>
        <w:tc>
          <w:tcPr>
            <w:tcW w:w="3512" w:type="pct"/>
          </w:tcPr>
          <w:p w14:paraId="3DB314F5" w14:textId="77777777" w:rsidR="007518FD" w:rsidRPr="007518FD" w:rsidRDefault="007518FD" w:rsidP="007518FD">
            <w:pPr>
              <w:spacing w:after="40"/>
              <w:jc w:val="left"/>
              <w:rPr>
                <w:szCs w:val="20"/>
              </w:rPr>
            </w:pPr>
            <w:r w:rsidRPr="007518FD">
              <w:t>Injuries, Poisoning and Toxic Effects of Drugs W Ventilator Support, Major Comp</w:t>
            </w:r>
          </w:p>
        </w:tc>
        <w:tc>
          <w:tcPr>
            <w:tcW w:w="471" w:type="pct"/>
          </w:tcPr>
          <w:p w14:paraId="1A37DDFD" w14:textId="77777777" w:rsidR="007518FD" w:rsidRPr="007518FD" w:rsidRDefault="007518FD" w:rsidP="007518FD">
            <w:pPr>
              <w:spacing w:after="40"/>
              <w:ind w:right="170"/>
              <w:jc w:val="right"/>
              <w:rPr>
                <w:szCs w:val="20"/>
              </w:rPr>
            </w:pPr>
            <w:r w:rsidRPr="007518FD">
              <w:t>9.617</w:t>
            </w:r>
          </w:p>
        </w:tc>
        <w:tc>
          <w:tcPr>
            <w:tcW w:w="470" w:type="pct"/>
          </w:tcPr>
          <w:p w14:paraId="6C4BE45C" w14:textId="77777777" w:rsidR="007518FD" w:rsidRPr="007518FD" w:rsidRDefault="007518FD" w:rsidP="007518FD">
            <w:pPr>
              <w:spacing w:after="40"/>
              <w:ind w:right="170"/>
              <w:jc w:val="right"/>
              <w:rPr>
                <w:szCs w:val="20"/>
              </w:rPr>
            </w:pPr>
            <w:r w:rsidRPr="007518FD">
              <w:t>3.470</w:t>
            </w:r>
          </w:p>
        </w:tc>
      </w:tr>
      <w:tr w:rsidR="007518FD" w:rsidRPr="007518FD" w14:paraId="0B4F6AFD" w14:textId="77777777" w:rsidTr="0039145D">
        <w:tc>
          <w:tcPr>
            <w:tcW w:w="547" w:type="pct"/>
          </w:tcPr>
          <w:p w14:paraId="17F35CA2" w14:textId="77777777" w:rsidR="007518FD" w:rsidRPr="007518FD" w:rsidRDefault="007518FD" w:rsidP="007518FD">
            <w:pPr>
              <w:spacing w:after="40"/>
              <w:jc w:val="center"/>
              <w:rPr>
                <w:szCs w:val="20"/>
              </w:rPr>
            </w:pPr>
            <w:r w:rsidRPr="007518FD">
              <w:t>X40B</w:t>
            </w:r>
          </w:p>
        </w:tc>
        <w:tc>
          <w:tcPr>
            <w:tcW w:w="3512" w:type="pct"/>
          </w:tcPr>
          <w:p w14:paraId="6E357DED" w14:textId="77777777" w:rsidR="007518FD" w:rsidRPr="007518FD" w:rsidRDefault="007518FD" w:rsidP="007518FD">
            <w:pPr>
              <w:spacing w:after="40"/>
              <w:jc w:val="left"/>
              <w:rPr>
                <w:szCs w:val="20"/>
              </w:rPr>
            </w:pPr>
            <w:r w:rsidRPr="007518FD">
              <w:t>Injuries, Poisoning and Toxic Effects of Drugs W Ventilator Support, Minor Comp</w:t>
            </w:r>
          </w:p>
        </w:tc>
        <w:tc>
          <w:tcPr>
            <w:tcW w:w="471" w:type="pct"/>
          </w:tcPr>
          <w:p w14:paraId="152CED74" w14:textId="77777777" w:rsidR="007518FD" w:rsidRPr="007518FD" w:rsidRDefault="007518FD" w:rsidP="007518FD">
            <w:pPr>
              <w:spacing w:after="40"/>
              <w:ind w:right="170"/>
              <w:jc w:val="right"/>
              <w:rPr>
                <w:szCs w:val="20"/>
              </w:rPr>
            </w:pPr>
            <w:r w:rsidRPr="007518FD">
              <w:t>4.984</w:t>
            </w:r>
          </w:p>
        </w:tc>
        <w:tc>
          <w:tcPr>
            <w:tcW w:w="470" w:type="pct"/>
          </w:tcPr>
          <w:p w14:paraId="779E3475" w14:textId="77777777" w:rsidR="007518FD" w:rsidRPr="007518FD" w:rsidRDefault="007518FD" w:rsidP="007518FD">
            <w:pPr>
              <w:spacing w:after="40"/>
              <w:ind w:right="170"/>
              <w:jc w:val="right"/>
              <w:rPr>
                <w:szCs w:val="20"/>
              </w:rPr>
            </w:pPr>
            <w:r w:rsidRPr="007518FD">
              <w:t>1.730</w:t>
            </w:r>
          </w:p>
        </w:tc>
      </w:tr>
      <w:tr w:rsidR="007518FD" w:rsidRPr="007518FD" w14:paraId="0247BDD7" w14:textId="77777777" w:rsidTr="0039145D">
        <w:tc>
          <w:tcPr>
            <w:tcW w:w="547" w:type="pct"/>
          </w:tcPr>
          <w:p w14:paraId="00C81068" w14:textId="77777777" w:rsidR="007518FD" w:rsidRPr="007518FD" w:rsidRDefault="007518FD" w:rsidP="007518FD">
            <w:pPr>
              <w:spacing w:after="40"/>
              <w:jc w:val="center"/>
              <w:rPr>
                <w:szCs w:val="20"/>
              </w:rPr>
            </w:pPr>
            <w:r w:rsidRPr="007518FD">
              <w:t>X60A</w:t>
            </w:r>
          </w:p>
        </w:tc>
        <w:tc>
          <w:tcPr>
            <w:tcW w:w="3512" w:type="pct"/>
          </w:tcPr>
          <w:p w14:paraId="162A0481" w14:textId="77777777" w:rsidR="007518FD" w:rsidRPr="007518FD" w:rsidRDefault="007518FD" w:rsidP="007518FD">
            <w:pPr>
              <w:spacing w:after="40"/>
              <w:jc w:val="left"/>
              <w:rPr>
                <w:szCs w:val="20"/>
              </w:rPr>
            </w:pPr>
            <w:r w:rsidRPr="007518FD">
              <w:t>Injuries, Major Complexity</w:t>
            </w:r>
          </w:p>
        </w:tc>
        <w:tc>
          <w:tcPr>
            <w:tcW w:w="471" w:type="pct"/>
          </w:tcPr>
          <w:p w14:paraId="64FB8E79" w14:textId="77777777" w:rsidR="007518FD" w:rsidRPr="007518FD" w:rsidRDefault="007518FD" w:rsidP="007518FD">
            <w:pPr>
              <w:spacing w:after="40"/>
              <w:ind w:right="170"/>
              <w:jc w:val="right"/>
              <w:rPr>
                <w:szCs w:val="20"/>
              </w:rPr>
            </w:pPr>
            <w:r w:rsidRPr="007518FD">
              <w:t>1.170</w:t>
            </w:r>
          </w:p>
        </w:tc>
        <w:tc>
          <w:tcPr>
            <w:tcW w:w="470" w:type="pct"/>
          </w:tcPr>
          <w:p w14:paraId="2195937C" w14:textId="77777777" w:rsidR="007518FD" w:rsidRPr="007518FD" w:rsidRDefault="007518FD" w:rsidP="007518FD">
            <w:pPr>
              <w:spacing w:after="40"/>
              <w:ind w:right="170"/>
              <w:jc w:val="right"/>
              <w:rPr>
                <w:szCs w:val="20"/>
              </w:rPr>
            </w:pPr>
            <w:r w:rsidRPr="007518FD">
              <w:t>1.055</w:t>
            </w:r>
          </w:p>
        </w:tc>
      </w:tr>
      <w:tr w:rsidR="007518FD" w:rsidRPr="007518FD" w14:paraId="3470C3A0" w14:textId="77777777" w:rsidTr="0039145D">
        <w:tc>
          <w:tcPr>
            <w:tcW w:w="547" w:type="pct"/>
          </w:tcPr>
          <w:p w14:paraId="154A80A7" w14:textId="77777777" w:rsidR="007518FD" w:rsidRPr="007518FD" w:rsidRDefault="007518FD" w:rsidP="007518FD">
            <w:pPr>
              <w:spacing w:after="40"/>
              <w:jc w:val="center"/>
              <w:rPr>
                <w:szCs w:val="20"/>
              </w:rPr>
            </w:pPr>
            <w:r w:rsidRPr="007518FD">
              <w:t>X60B</w:t>
            </w:r>
          </w:p>
        </w:tc>
        <w:tc>
          <w:tcPr>
            <w:tcW w:w="3512" w:type="pct"/>
          </w:tcPr>
          <w:p w14:paraId="66364C34" w14:textId="77777777" w:rsidR="007518FD" w:rsidRPr="007518FD" w:rsidRDefault="007518FD" w:rsidP="007518FD">
            <w:pPr>
              <w:spacing w:after="40"/>
              <w:jc w:val="left"/>
              <w:rPr>
                <w:szCs w:val="20"/>
              </w:rPr>
            </w:pPr>
            <w:r w:rsidRPr="007518FD">
              <w:t>Injuries, Minor Complexity</w:t>
            </w:r>
          </w:p>
        </w:tc>
        <w:tc>
          <w:tcPr>
            <w:tcW w:w="471" w:type="pct"/>
          </w:tcPr>
          <w:p w14:paraId="4C1646F3" w14:textId="77777777" w:rsidR="007518FD" w:rsidRPr="007518FD" w:rsidRDefault="007518FD" w:rsidP="007518FD">
            <w:pPr>
              <w:spacing w:after="40"/>
              <w:ind w:right="170"/>
              <w:jc w:val="right"/>
              <w:rPr>
                <w:szCs w:val="20"/>
              </w:rPr>
            </w:pPr>
            <w:r w:rsidRPr="007518FD">
              <w:t>0.253</w:t>
            </w:r>
          </w:p>
        </w:tc>
        <w:tc>
          <w:tcPr>
            <w:tcW w:w="470" w:type="pct"/>
          </w:tcPr>
          <w:p w14:paraId="0DACACE0" w14:textId="77777777" w:rsidR="007518FD" w:rsidRPr="007518FD" w:rsidRDefault="007518FD" w:rsidP="007518FD">
            <w:pPr>
              <w:spacing w:after="40"/>
              <w:ind w:right="170"/>
              <w:jc w:val="right"/>
              <w:rPr>
                <w:szCs w:val="20"/>
              </w:rPr>
            </w:pPr>
            <w:r w:rsidRPr="007518FD">
              <w:t>0.236</w:t>
            </w:r>
          </w:p>
        </w:tc>
      </w:tr>
      <w:tr w:rsidR="007518FD" w:rsidRPr="007518FD" w14:paraId="1C52425E" w14:textId="77777777" w:rsidTr="0039145D">
        <w:tc>
          <w:tcPr>
            <w:tcW w:w="547" w:type="pct"/>
          </w:tcPr>
          <w:p w14:paraId="650D9815" w14:textId="77777777" w:rsidR="007518FD" w:rsidRPr="007518FD" w:rsidRDefault="007518FD" w:rsidP="007518FD">
            <w:pPr>
              <w:spacing w:after="40"/>
              <w:jc w:val="center"/>
              <w:rPr>
                <w:szCs w:val="20"/>
              </w:rPr>
            </w:pPr>
            <w:r w:rsidRPr="007518FD">
              <w:t>X61A</w:t>
            </w:r>
          </w:p>
        </w:tc>
        <w:tc>
          <w:tcPr>
            <w:tcW w:w="3512" w:type="pct"/>
          </w:tcPr>
          <w:p w14:paraId="559037FE" w14:textId="77777777" w:rsidR="007518FD" w:rsidRPr="007518FD" w:rsidRDefault="007518FD" w:rsidP="007518FD">
            <w:pPr>
              <w:spacing w:after="40"/>
              <w:jc w:val="left"/>
              <w:rPr>
                <w:szCs w:val="20"/>
              </w:rPr>
            </w:pPr>
            <w:r w:rsidRPr="007518FD">
              <w:t>Allergic Reactions, Major Complexity</w:t>
            </w:r>
          </w:p>
        </w:tc>
        <w:tc>
          <w:tcPr>
            <w:tcW w:w="471" w:type="pct"/>
          </w:tcPr>
          <w:p w14:paraId="18C0E75D" w14:textId="77777777" w:rsidR="007518FD" w:rsidRPr="007518FD" w:rsidRDefault="007518FD" w:rsidP="007518FD">
            <w:pPr>
              <w:spacing w:after="40"/>
              <w:ind w:right="170"/>
              <w:jc w:val="right"/>
              <w:rPr>
                <w:szCs w:val="20"/>
              </w:rPr>
            </w:pPr>
            <w:r w:rsidRPr="007518FD">
              <w:t>0.511</w:t>
            </w:r>
          </w:p>
        </w:tc>
        <w:tc>
          <w:tcPr>
            <w:tcW w:w="470" w:type="pct"/>
          </w:tcPr>
          <w:p w14:paraId="3B789754" w14:textId="77777777" w:rsidR="007518FD" w:rsidRPr="007518FD" w:rsidRDefault="007518FD" w:rsidP="007518FD">
            <w:pPr>
              <w:spacing w:after="40"/>
              <w:ind w:right="170"/>
              <w:jc w:val="right"/>
              <w:rPr>
                <w:szCs w:val="20"/>
              </w:rPr>
            </w:pPr>
            <w:r w:rsidRPr="007518FD">
              <w:t>0.577</w:t>
            </w:r>
          </w:p>
        </w:tc>
      </w:tr>
      <w:tr w:rsidR="007518FD" w:rsidRPr="007518FD" w14:paraId="67CD2F7A" w14:textId="77777777" w:rsidTr="0039145D">
        <w:tc>
          <w:tcPr>
            <w:tcW w:w="547" w:type="pct"/>
          </w:tcPr>
          <w:p w14:paraId="1AC8C341" w14:textId="77777777" w:rsidR="007518FD" w:rsidRPr="007518FD" w:rsidRDefault="007518FD" w:rsidP="007518FD">
            <w:pPr>
              <w:spacing w:after="40"/>
              <w:jc w:val="center"/>
              <w:rPr>
                <w:szCs w:val="20"/>
              </w:rPr>
            </w:pPr>
            <w:r w:rsidRPr="007518FD">
              <w:t>X61B</w:t>
            </w:r>
          </w:p>
        </w:tc>
        <w:tc>
          <w:tcPr>
            <w:tcW w:w="3512" w:type="pct"/>
          </w:tcPr>
          <w:p w14:paraId="22F74372" w14:textId="77777777" w:rsidR="007518FD" w:rsidRPr="007518FD" w:rsidRDefault="007518FD" w:rsidP="007518FD">
            <w:pPr>
              <w:spacing w:after="40"/>
              <w:jc w:val="left"/>
              <w:rPr>
                <w:szCs w:val="20"/>
              </w:rPr>
            </w:pPr>
            <w:r w:rsidRPr="007518FD">
              <w:t>Allergic Reactions, Minor Complexity</w:t>
            </w:r>
          </w:p>
        </w:tc>
        <w:tc>
          <w:tcPr>
            <w:tcW w:w="471" w:type="pct"/>
          </w:tcPr>
          <w:p w14:paraId="02E3340D" w14:textId="77777777" w:rsidR="007518FD" w:rsidRPr="007518FD" w:rsidRDefault="007518FD" w:rsidP="007518FD">
            <w:pPr>
              <w:spacing w:after="40"/>
              <w:ind w:right="170"/>
              <w:jc w:val="right"/>
              <w:rPr>
                <w:szCs w:val="20"/>
              </w:rPr>
            </w:pPr>
            <w:r w:rsidRPr="007518FD">
              <w:t>0.145</w:t>
            </w:r>
          </w:p>
        </w:tc>
        <w:tc>
          <w:tcPr>
            <w:tcW w:w="470" w:type="pct"/>
          </w:tcPr>
          <w:p w14:paraId="61507CB6" w14:textId="77777777" w:rsidR="007518FD" w:rsidRPr="007518FD" w:rsidRDefault="007518FD" w:rsidP="007518FD">
            <w:pPr>
              <w:spacing w:after="40"/>
              <w:ind w:right="170"/>
              <w:jc w:val="right"/>
              <w:rPr>
                <w:szCs w:val="20"/>
              </w:rPr>
            </w:pPr>
            <w:r w:rsidRPr="007518FD">
              <w:t>0.331</w:t>
            </w:r>
          </w:p>
        </w:tc>
      </w:tr>
      <w:tr w:rsidR="007518FD" w:rsidRPr="007518FD" w14:paraId="75C421B4" w14:textId="77777777" w:rsidTr="0039145D">
        <w:tc>
          <w:tcPr>
            <w:tcW w:w="547" w:type="pct"/>
          </w:tcPr>
          <w:p w14:paraId="45A3589A" w14:textId="77777777" w:rsidR="007518FD" w:rsidRPr="007518FD" w:rsidRDefault="007518FD" w:rsidP="007518FD">
            <w:pPr>
              <w:spacing w:after="40"/>
              <w:jc w:val="center"/>
              <w:rPr>
                <w:szCs w:val="20"/>
              </w:rPr>
            </w:pPr>
            <w:r w:rsidRPr="007518FD">
              <w:t>X62A</w:t>
            </w:r>
          </w:p>
        </w:tc>
        <w:tc>
          <w:tcPr>
            <w:tcW w:w="3512" w:type="pct"/>
          </w:tcPr>
          <w:p w14:paraId="268ADA66" w14:textId="77777777" w:rsidR="007518FD" w:rsidRPr="007518FD" w:rsidRDefault="007518FD" w:rsidP="007518FD">
            <w:pPr>
              <w:spacing w:after="40"/>
              <w:jc w:val="left"/>
              <w:rPr>
                <w:szCs w:val="20"/>
              </w:rPr>
            </w:pPr>
            <w:r w:rsidRPr="007518FD">
              <w:t>Poisoning/Toxic Effects of Drugs and Other Substances, Major Complexity</w:t>
            </w:r>
          </w:p>
        </w:tc>
        <w:tc>
          <w:tcPr>
            <w:tcW w:w="471" w:type="pct"/>
          </w:tcPr>
          <w:p w14:paraId="37E9355A" w14:textId="77777777" w:rsidR="007518FD" w:rsidRPr="007518FD" w:rsidRDefault="007518FD" w:rsidP="007518FD">
            <w:pPr>
              <w:spacing w:after="40"/>
              <w:ind w:right="170"/>
              <w:jc w:val="right"/>
              <w:rPr>
                <w:szCs w:val="20"/>
              </w:rPr>
            </w:pPr>
            <w:r w:rsidRPr="007518FD">
              <w:t>1.784</w:t>
            </w:r>
          </w:p>
        </w:tc>
        <w:tc>
          <w:tcPr>
            <w:tcW w:w="470" w:type="pct"/>
          </w:tcPr>
          <w:p w14:paraId="08B07D50" w14:textId="77777777" w:rsidR="007518FD" w:rsidRPr="007518FD" w:rsidRDefault="007518FD" w:rsidP="007518FD">
            <w:pPr>
              <w:spacing w:after="40"/>
              <w:ind w:right="170"/>
              <w:jc w:val="right"/>
              <w:rPr>
                <w:szCs w:val="20"/>
              </w:rPr>
            </w:pPr>
            <w:r w:rsidRPr="007518FD">
              <w:t>1.243</w:t>
            </w:r>
          </w:p>
        </w:tc>
      </w:tr>
      <w:tr w:rsidR="007518FD" w:rsidRPr="007518FD" w14:paraId="2573A5F0" w14:textId="77777777" w:rsidTr="0039145D">
        <w:tc>
          <w:tcPr>
            <w:tcW w:w="547" w:type="pct"/>
          </w:tcPr>
          <w:p w14:paraId="004DE6B6" w14:textId="77777777" w:rsidR="007518FD" w:rsidRPr="007518FD" w:rsidRDefault="007518FD" w:rsidP="007518FD">
            <w:pPr>
              <w:spacing w:after="40"/>
              <w:jc w:val="center"/>
              <w:rPr>
                <w:szCs w:val="20"/>
              </w:rPr>
            </w:pPr>
            <w:r w:rsidRPr="007518FD">
              <w:t>X62B</w:t>
            </w:r>
          </w:p>
        </w:tc>
        <w:tc>
          <w:tcPr>
            <w:tcW w:w="3512" w:type="pct"/>
          </w:tcPr>
          <w:p w14:paraId="47989262" w14:textId="77777777" w:rsidR="007518FD" w:rsidRPr="007518FD" w:rsidRDefault="007518FD" w:rsidP="007518FD">
            <w:pPr>
              <w:spacing w:after="40"/>
              <w:jc w:val="left"/>
              <w:rPr>
                <w:szCs w:val="20"/>
              </w:rPr>
            </w:pPr>
            <w:r w:rsidRPr="007518FD">
              <w:t>Poisoning/Toxic Effects of Drugs and Other Substances, Minor Complexity</w:t>
            </w:r>
          </w:p>
        </w:tc>
        <w:tc>
          <w:tcPr>
            <w:tcW w:w="471" w:type="pct"/>
          </w:tcPr>
          <w:p w14:paraId="43349145" w14:textId="77777777" w:rsidR="007518FD" w:rsidRPr="007518FD" w:rsidRDefault="007518FD" w:rsidP="007518FD">
            <w:pPr>
              <w:spacing w:after="40"/>
              <w:ind w:right="170"/>
              <w:jc w:val="right"/>
              <w:rPr>
                <w:szCs w:val="20"/>
              </w:rPr>
            </w:pPr>
            <w:r w:rsidRPr="007518FD">
              <w:t>1.614</w:t>
            </w:r>
          </w:p>
        </w:tc>
        <w:tc>
          <w:tcPr>
            <w:tcW w:w="470" w:type="pct"/>
          </w:tcPr>
          <w:p w14:paraId="52B5D9DC" w14:textId="77777777" w:rsidR="007518FD" w:rsidRPr="007518FD" w:rsidRDefault="007518FD" w:rsidP="007518FD">
            <w:pPr>
              <w:spacing w:after="40"/>
              <w:ind w:right="170"/>
              <w:jc w:val="right"/>
              <w:rPr>
                <w:szCs w:val="20"/>
              </w:rPr>
            </w:pPr>
            <w:r w:rsidRPr="007518FD">
              <w:t>0.425</w:t>
            </w:r>
          </w:p>
        </w:tc>
      </w:tr>
      <w:tr w:rsidR="007518FD" w:rsidRPr="007518FD" w14:paraId="3709AB90" w14:textId="77777777" w:rsidTr="0039145D">
        <w:tc>
          <w:tcPr>
            <w:tcW w:w="547" w:type="pct"/>
          </w:tcPr>
          <w:p w14:paraId="60B1B9EF" w14:textId="77777777" w:rsidR="007518FD" w:rsidRPr="007518FD" w:rsidRDefault="007518FD" w:rsidP="007518FD">
            <w:pPr>
              <w:spacing w:after="40"/>
              <w:jc w:val="center"/>
              <w:rPr>
                <w:szCs w:val="20"/>
              </w:rPr>
            </w:pPr>
            <w:r w:rsidRPr="007518FD">
              <w:t>X63A</w:t>
            </w:r>
          </w:p>
        </w:tc>
        <w:tc>
          <w:tcPr>
            <w:tcW w:w="3512" w:type="pct"/>
          </w:tcPr>
          <w:p w14:paraId="1D36E62F" w14:textId="77777777" w:rsidR="007518FD" w:rsidRPr="007518FD" w:rsidRDefault="007518FD" w:rsidP="007518FD">
            <w:pPr>
              <w:spacing w:after="40"/>
              <w:jc w:val="left"/>
              <w:rPr>
                <w:szCs w:val="20"/>
              </w:rPr>
            </w:pPr>
            <w:r w:rsidRPr="007518FD">
              <w:t>Sequelae of Treatment, Major Complexity</w:t>
            </w:r>
          </w:p>
        </w:tc>
        <w:tc>
          <w:tcPr>
            <w:tcW w:w="471" w:type="pct"/>
          </w:tcPr>
          <w:p w14:paraId="5E29632D" w14:textId="77777777" w:rsidR="007518FD" w:rsidRPr="007518FD" w:rsidRDefault="007518FD" w:rsidP="007518FD">
            <w:pPr>
              <w:spacing w:after="40"/>
              <w:ind w:right="170"/>
              <w:jc w:val="right"/>
              <w:rPr>
                <w:szCs w:val="20"/>
              </w:rPr>
            </w:pPr>
            <w:r w:rsidRPr="007518FD">
              <w:t>1.433</w:t>
            </w:r>
          </w:p>
        </w:tc>
        <w:tc>
          <w:tcPr>
            <w:tcW w:w="470" w:type="pct"/>
          </w:tcPr>
          <w:p w14:paraId="74CEA7D6" w14:textId="77777777" w:rsidR="007518FD" w:rsidRPr="007518FD" w:rsidRDefault="007518FD" w:rsidP="007518FD">
            <w:pPr>
              <w:spacing w:after="40"/>
              <w:ind w:right="170"/>
              <w:jc w:val="right"/>
              <w:rPr>
                <w:szCs w:val="20"/>
              </w:rPr>
            </w:pPr>
            <w:r w:rsidRPr="007518FD">
              <w:t>1.417</w:t>
            </w:r>
          </w:p>
        </w:tc>
      </w:tr>
      <w:tr w:rsidR="007518FD" w:rsidRPr="007518FD" w14:paraId="4094ADFD" w14:textId="77777777" w:rsidTr="0039145D">
        <w:tc>
          <w:tcPr>
            <w:tcW w:w="547" w:type="pct"/>
          </w:tcPr>
          <w:p w14:paraId="09077FAB" w14:textId="77777777" w:rsidR="007518FD" w:rsidRPr="007518FD" w:rsidRDefault="007518FD" w:rsidP="007518FD">
            <w:pPr>
              <w:spacing w:after="40"/>
              <w:jc w:val="center"/>
              <w:rPr>
                <w:szCs w:val="20"/>
              </w:rPr>
            </w:pPr>
            <w:r w:rsidRPr="007518FD">
              <w:t>X63B</w:t>
            </w:r>
          </w:p>
        </w:tc>
        <w:tc>
          <w:tcPr>
            <w:tcW w:w="3512" w:type="pct"/>
          </w:tcPr>
          <w:p w14:paraId="7FB97A1D" w14:textId="77777777" w:rsidR="007518FD" w:rsidRPr="007518FD" w:rsidRDefault="007518FD" w:rsidP="007518FD">
            <w:pPr>
              <w:spacing w:after="40"/>
              <w:jc w:val="left"/>
              <w:rPr>
                <w:szCs w:val="20"/>
              </w:rPr>
            </w:pPr>
            <w:r w:rsidRPr="007518FD">
              <w:t>Sequelae of Treatment, Minor Complexity</w:t>
            </w:r>
          </w:p>
        </w:tc>
        <w:tc>
          <w:tcPr>
            <w:tcW w:w="471" w:type="pct"/>
          </w:tcPr>
          <w:p w14:paraId="098EB72E" w14:textId="77777777" w:rsidR="007518FD" w:rsidRPr="007518FD" w:rsidRDefault="007518FD" w:rsidP="007518FD">
            <w:pPr>
              <w:spacing w:after="40"/>
              <w:ind w:right="170"/>
              <w:jc w:val="right"/>
              <w:rPr>
                <w:szCs w:val="20"/>
              </w:rPr>
            </w:pPr>
            <w:r w:rsidRPr="007518FD">
              <w:t>0.537</w:t>
            </w:r>
          </w:p>
        </w:tc>
        <w:tc>
          <w:tcPr>
            <w:tcW w:w="470" w:type="pct"/>
          </w:tcPr>
          <w:p w14:paraId="431610F0" w14:textId="77777777" w:rsidR="007518FD" w:rsidRPr="007518FD" w:rsidRDefault="007518FD" w:rsidP="007518FD">
            <w:pPr>
              <w:spacing w:after="40"/>
              <w:ind w:right="170"/>
              <w:jc w:val="right"/>
              <w:rPr>
                <w:szCs w:val="20"/>
              </w:rPr>
            </w:pPr>
            <w:r w:rsidRPr="007518FD">
              <w:t>0.512</w:t>
            </w:r>
          </w:p>
        </w:tc>
      </w:tr>
      <w:tr w:rsidR="007518FD" w:rsidRPr="007518FD" w14:paraId="7413634C" w14:textId="77777777" w:rsidTr="0039145D">
        <w:tc>
          <w:tcPr>
            <w:tcW w:w="547" w:type="pct"/>
          </w:tcPr>
          <w:p w14:paraId="22E3A4D8" w14:textId="77777777" w:rsidR="007518FD" w:rsidRPr="007518FD" w:rsidRDefault="007518FD" w:rsidP="007518FD">
            <w:pPr>
              <w:spacing w:after="40"/>
              <w:jc w:val="center"/>
              <w:rPr>
                <w:szCs w:val="20"/>
              </w:rPr>
            </w:pPr>
            <w:r w:rsidRPr="007518FD">
              <w:t>X64A</w:t>
            </w:r>
          </w:p>
        </w:tc>
        <w:tc>
          <w:tcPr>
            <w:tcW w:w="3512" w:type="pct"/>
          </w:tcPr>
          <w:p w14:paraId="1237B575" w14:textId="77777777" w:rsidR="007518FD" w:rsidRPr="007518FD" w:rsidRDefault="007518FD" w:rsidP="007518FD">
            <w:pPr>
              <w:spacing w:after="40"/>
              <w:jc w:val="left"/>
              <w:rPr>
                <w:szCs w:val="20"/>
              </w:rPr>
            </w:pPr>
            <w:r w:rsidRPr="007518FD">
              <w:t>Other Injuries, Poisonings and Toxic Effects, Major Complexity</w:t>
            </w:r>
          </w:p>
        </w:tc>
        <w:tc>
          <w:tcPr>
            <w:tcW w:w="471" w:type="pct"/>
          </w:tcPr>
          <w:p w14:paraId="7E390BD0" w14:textId="77777777" w:rsidR="007518FD" w:rsidRPr="007518FD" w:rsidRDefault="007518FD" w:rsidP="007518FD">
            <w:pPr>
              <w:spacing w:after="40"/>
              <w:ind w:right="170"/>
              <w:jc w:val="right"/>
              <w:rPr>
                <w:szCs w:val="20"/>
              </w:rPr>
            </w:pPr>
            <w:r w:rsidRPr="007518FD">
              <w:t>1.777</w:t>
            </w:r>
          </w:p>
        </w:tc>
        <w:tc>
          <w:tcPr>
            <w:tcW w:w="470" w:type="pct"/>
          </w:tcPr>
          <w:p w14:paraId="6D87213F" w14:textId="77777777" w:rsidR="007518FD" w:rsidRPr="007518FD" w:rsidRDefault="007518FD" w:rsidP="007518FD">
            <w:pPr>
              <w:spacing w:after="40"/>
              <w:ind w:right="170"/>
              <w:jc w:val="right"/>
              <w:rPr>
                <w:szCs w:val="20"/>
              </w:rPr>
            </w:pPr>
            <w:r w:rsidRPr="007518FD">
              <w:t>1.511</w:t>
            </w:r>
          </w:p>
        </w:tc>
      </w:tr>
      <w:tr w:rsidR="007518FD" w:rsidRPr="007518FD" w14:paraId="133B4958" w14:textId="77777777" w:rsidTr="0039145D">
        <w:tc>
          <w:tcPr>
            <w:tcW w:w="547" w:type="pct"/>
          </w:tcPr>
          <w:p w14:paraId="26D54CBA" w14:textId="77777777" w:rsidR="007518FD" w:rsidRPr="007518FD" w:rsidRDefault="007518FD" w:rsidP="007518FD">
            <w:pPr>
              <w:spacing w:after="40"/>
              <w:jc w:val="center"/>
              <w:rPr>
                <w:szCs w:val="20"/>
              </w:rPr>
            </w:pPr>
            <w:r w:rsidRPr="007518FD">
              <w:t>X64B</w:t>
            </w:r>
          </w:p>
        </w:tc>
        <w:tc>
          <w:tcPr>
            <w:tcW w:w="3512" w:type="pct"/>
          </w:tcPr>
          <w:p w14:paraId="5FED479F" w14:textId="77777777" w:rsidR="007518FD" w:rsidRPr="007518FD" w:rsidRDefault="007518FD" w:rsidP="007518FD">
            <w:pPr>
              <w:spacing w:after="40"/>
              <w:jc w:val="left"/>
              <w:rPr>
                <w:szCs w:val="20"/>
              </w:rPr>
            </w:pPr>
            <w:r w:rsidRPr="007518FD">
              <w:t>Other Injuries, Poisonings and Toxic Effects, Minor Complexity</w:t>
            </w:r>
          </w:p>
        </w:tc>
        <w:tc>
          <w:tcPr>
            <w:tcW w:w="471" w:type="pct"/>
          </w:tcPr>
          <w:p w14:paraId="2CE1869D" w14:textId="77777777" w:rsidR="007518FD" w:rsidRPr="007518FD" w:rsidRDefault="007518FD" w:rsidP="007518FD">
            <w:pPr>
              <w:spacing w:after="40"/>
              <w:ind w:right="170"/>
              <w:jc w:val="right"/>
              <w:rPr>
                <w:szCs w:val="20"/>
              </w:rPr>
            </w:pPr>
            <w:r w:rsidRPr="007518FD">
              <w:t>0.240</w:t>
            </w:r>
          </w:p>
        </w:tc>
        <w:tc>
          <w:tcPr>
            <w:tcW w:w="470" w:type="pct"/>
          </w:tcPr>
          <w:p w14:paraId="62F6056E" w14:textId="77777777" w:rsidR="007518FD" w:rsidRPr="007518FD" w:rsidRDefault="007518FD" w:rsidP="007518FD">
            <w:pPr>
              <w:spacing w:after="40"/>
              <w:ind w:right="170"/>
              <w:jc w:val="right"/>
              <w:rPr>
                <w:szCs w:val="20"/>
              </w:rPr>
            </w:pPr>
            <w:r w:rsidRPr="007518FD">
              <w:t>0.218</w:t>
            </w:r>
          </w:p>
        </w:tc>
      </w:tr>
      <w:tr w:rsidR="007518FD" w:rsidRPr="007518FD" w14:paraId="6819E8A8" w14:textId="77777777" w:rsidTr="0039145D">
        <w:tc>
          <w:tcPr>
            <w:tcW w:w="547" w:type="pct"/>
          </w:tcPr>
          <w:p w14:paraId="64797C86" w14:textId="77777777" w:rsidR="007518FD" w:rsidRPr="007518FD" w:rsidRDefault="007518FD" w:rsidP="007518FD">
            <w:pPr>
              <w:spacing w:after="40"/>
              <w:jc w:val="center"/>
              <w:rPr>
                <w:szCs w:val="20"/>
              </w:rPr>
            </w:pPr>
            <w:r w:rsidRPr="007518FD">
              <w:t>Y01Z</w:t>
            </w:r>
          </w:p>
        </w:tc>
        <w:tc>
          <w:tcPr>
            <w:tcW w:w="3512" w:type="pct"/>
          </w:tcPr>
          <w:p w14:paraId="23AB0C6E" w14:textId="77777777" w:rsidR="007518FD" w:rsidRPr="007518FD" w:rsidRDefault="007518FD" w:rsidP="007518FD">
            <w:pPr>
              <w:spacing w:after="40"/>
              <w:jc w:val="left"/>
              <w:rPr>
                <w:szCs w:val="20"/>
              </w:rPr>
            </w:pPr>
            <w:r w:rsidRPr="007518FD">
              <w:t>Vent &gt;=96hrs or Trach for Burns or Procs for Severe Full Thickness Burns</w:t>
            </w:r>
          </w:p>
        </w:tc>
        <w:tc>
          <w:tcPr>
            <w:tcW w:w="471" w:type="pct"/>
          </w:tcPr>
          <w:p w14:paraId="74089314" w14:textId="77777777" w:rsidR="007518FD" w:rsidRPr="007518FD" w:rsidRDefault="007518FD" w:rsidP="007518FD">
            <w:pPr>
              <w:spacing w:after="40"/>
              <w:ind w:right="170"/>
              <w:jc w:val="right"/>
              <w:rPr>
                <w:szCs w:val="20"/>
              </w:rPr>
            </w:pPr>
            <w:r w:rsidRPr="007518FD">
              <w:t>80.607</w:t>
            </w:r>
          </w:p>
        </w:tc>
        <w:tc>
          <w:tcPr>
            <w:tcW w:w="470" w:type="pct"/>
          </w:tcPr>
          <w:p w14:paraId="07FF4C2C" w14:textId="77777777" w:rsidR="007518FD" w:rsidRPr="007518FD" w:rsidRDefault="007518FD" w:rsidP="007518FD">
            <w:pPr>
              <w:spacing w:after="40"/>
              <w:ind w:right="170"/>
              <w:jc w:val="right"/>
              <w:rPr>
                <w:szCs w:val="20"/>
              </w:rPr>
            </w:pPr>
            <w:r w:rsidRPr="007518FD">
              <w:t>52.235</w:t>
            </w:r>
          </w:p>
        </w:tc>
      </w:tr>
      <w:tr w:rsidR="007518FD" w:rsidRPr="007518FD" w14:paraId="11EA13C1" w14:textId="77777777" w:rsidTr="0039145D">
        <w:tc>
          <w:tcPr>
            <w:tcW w:w="547" w:type="pct"/>
          </w:tcPr>
          <w:p w14:paraId="44FF6978" w14:textId="77777777" w:rsidR="007518FD" w:rsidRPr="007518FD" w:rsidRDefault="007518FD" w:rsidP="007518FD">
            <w:pPr>
              <w:spacing w:after="40"/>
              <w:jc w:val="center"/>
              <w:rPr>
                <w:szCs w:val="20"/>
              </w:rPr>
            </w:pPr>
            <w:r w:rsidRPr="007518FD">
              <w:t>Y02A</w:t>
            </w:r>
          </w:p>
        </w:tc>
        <w:tc>
          <w:tcPr>
            <w:tcW w:w="3512" w:type="pct"/>
          </w:tcPr>
          <w:p w14:paraId="157E04C7" w14:textId="77777777" w:rsidR="007518FD" w:rsidRPr="007518FD" w:rsidRDefault="007518FD" w:rsidP="007518FD">
            <w:pPr>
              <w:spacing w:after="40"/>
              <w:jc w:val="left"/>
              <w:rPr>
                <w:szCs w:val="20"/>
              </w:rPr>
            </w:pPr>
            <w:r w:rsidRPr="007518FD">
              <w:t>Skin Grafts for Other Burns, Major Complexity</w:t>
            </w:r>
          </w:p>
        </w:tc>
        <w:tc>
          <w:tcPr>
            <w:tcW w:w="471" w:type="pct"/>
          </w:tcPr>
          <w:p w14:paraId="1E89F427" w14:textId="77777777" w:rsidR="007518FD" w:rsidRPr="007518FD" w:rsidRDefault="007518FD" w:rsidP="007518FD">
            <w:pPr>
              <w:spacing w:after="40"/>
              <w:ind w:right="170"/>
              <w:jc w:val="right"/>
              <w:rPr>
                <w:szCs w:val="20"/>
              </w:rPr>
            </w:pPr>
            <w:r w:rsidRPr="007518FD">
              <w:t>9.153</w:t>
            </w:r>
          </w:p>
        </w:tc>
        <w:tc>
          <w:tcPr>
            <w:tcW w:w="470" w:type="pct"/>
          </w:tcPr>
          <w:p w14:paraId="2D6835F0" w14:textId="77777777" w:rsidR="007518FD" w:rsidRPr="007518FD" w:rsidRDefault="007518FD" w:rsidP="007518FD">
            <w:pPr>
              <w:spacing w:after="40"/>
              <w:ind w:right="170"/>
              <w:jc w:val="right"/>
              <w:rPr>
                <w:szCs w:val="20"/>
              </w:rPr>
            </w:pPr>
            <w:r w:rsidRPr="007518FD">
              <w:t>8.742</w:t>
            </w:r>
          </w:p>
        </w:tc>
      </w:tr>
      <w:tr w:rsidR="007518FD" w:rsidRPr="007518FD" w14:paraId="613DCC55" w14:textId="77777777" w:rsidTr="0039145D">
        <w:tc>
          <w:tcPr>
            <w:tcW w:w="547" w:type="pct"/>
          </w:tcPr>
          <w:p w14:paraId="5C04853D" w14:textId="77777777" w:rsidR="007518FD" w:rsidRPr="007518FD" w:rsidRDefault="007518FD" w:rsidP="007518FD">
            <w:pPr>
              <w:spacing w:after="40"/>
              <w:jc w:val="center"/>
              <w:rPr>
                <w:szCs w:val="20"/>
              </w:rPr>
            </w:pPr>
            <w:r w:rsidRPr="007518FD">
              <w:t>Y02B</w:t>
            </w:r>
          </w:p>
        </w:tc>
        <w:tc>
          <w:tcPr>
            <w:tcW w:w="3512" w:type="pct"/>
          </w:tcPr>
          <w:p w14:paraId="347862DB" w14:textId="77777777" w:rsidR="007518FD" w:rsidRPr="007518FD" w:rsidRDefault="007518FD" w:rsidP="007518FD">
            <w:pPr>
              <w:spacing w:after="40"/>
              <w:jc w:val="left"/>
              <w:rPr>
                <w:szCs w:val="20"/>
              </w:rPr>
            </w:pPr>
            <w:r w:rsidRPr="007518FD">
              <w:t>Skin Grafts for Other Burns, Intermediate Complexity</w:t>
            </w:r>
          </w:p>
        </w:tc>
        <w:tc>
          <w:tcPr>
            <w:tcW w:w="471" w:type="pct"/>
          </w:tcPr>
          <w:p w14:paraId="09754267" w14:textId="77777777" w:rsidR="007518FD" w:rsidRPr="007518FD" w:rsidRDefault="007518FD" w:rsidP="007518FD">
            <w:pPr>
              <w:spacing w:after="40"/>
              <w:ind w:right="170"/>
              <w:jc w:val="right"/>
              <w:rPr>
                <w:szCs w:val="20"/>
              </w:rPr>
            </w:pPr>
            <w:r w:rsidRPr="007518FD">
              <w:t>3.517</w:t>
            </w:r>
          </w:p>
        </w:tc>
        <w:tc>
          <w:tcPr>
            <w:tcW w:w="470" w:type="pct"/>
          </w:tcPr>
          <w:p w14:paraId="728130E6" w14:textId="77777777" w:rsidR="007518FD" w:rsidRPr="007518FD" w:rsidRDefault="007518FD" w:rsidP="007518FD">
            <w:pPr>
              <w:spacing w:after="40"/>
              <w:ind w:right="170"/>
              <w:jc w:val="right"/>
              <w:rPr>
                <w:szCs w:val="20"/>
              </w:rPr>
            </w:pPr>
            <w:r w:rsidRPr="007518FD">
              <w:t>3.153</w:t>
            </w:r>
          </w:p>
        </w:tc>
      </w:tr>
      <w:tr w:rsidR="007518FD" w:rsidRPr="007518FD" w14:paraId="262A0B2A" w14:textId="77777777" w:rsidTr="0039145D">
        <w:tc>
          <w:tcPr>
            <w:tcW w:w="547" w:type="pct"/>
          </w:tcPr>
          <w:p w14:paraId="1AD4BE8F" w14:textId="77777777" w:rsidR="007518FD" w:rsidRPr="007518FD" w:rsidRDefault="007518FD" w:rsidP="007518FD">
            <w:pPr>
              <w:spacing w:after="40"/>
              <w:jc w:val="center"/>
              <w:rPr>
                <w:szCs w:val="20"/>
              </w:rPr>
            </w:pPr>
            <w:r w:rsidRPr="007518FD">
              <w:t>Y02C</w:t>
            </w:r>
          </w:p>
        </w:tc>
        <w:tc>
          <w:tcPr>
            <w:tcW w:w="3512" w:type="pct"/>
          </w:tcPr>
          <w:p w14:paraId="6E9F3A14" w14:textId="77777777" w:rsidR="007518FD" w:rsidRPr="007518FD" w:rsidRDefault="007518FD" w:rsidP="007518FD">
            <w:pPr>
              <w:spacing w:after="40"/>
              <w:jc w:val="left"/>
              <w:rPr>
                <w:szCs w:val="20"/>
              </w:rPr>
            </w:pPr>
            <w:r w:rsidRPr="007518FD">
              <w:t>Skin Grafts for Other Burns, Minor Complexity</w:t>
            </w:r>
          </w:p>
        </w:tc>
        <w:tc>
          <w:tcPr>
            <w:tcW w:w="471" w:type="pct"/>
          </w:tcPr>
          <w:p w14:paraId="6D841211" w14:textId="77777777" w:rsidR="007518FD" w:rsidRPr="007518FD" w:rsidRDefault="007518FD" w:rsidP="007518FD">
            <w:pPr>
              <w:spacing w:after="40"/>
              <w:ind w:right="170"/>
              <w:jc w:val="right"/>
              <w:rPr>
                <w:szCs w:val="20"/>
              </w:rPr>
            </w:pPr>
            <w:r w:rsidRPr="007518FD">
              <w:t>1.141</w:t>
            </w:r>
          </w:p>
        </w:tc>
        <w:tc>
          <w:tcPr>
            <w:tcW w:w="470" w:type="pct"/>
          </w:tcPr>
          <w:p w14:paraId="7EB5F94D" w14:textId="77777777" w:rsidR="007518FD" w:rsidRPr="007518FD" w:rsidRDefault="007518FD" w:rsidP="007518FD">
            <w:pPr>
              <w:spacing w:after="40"/>
              <w:ind w:right="170"/>
              <w:jc w:val="right"/>
              <w:rPr>
                <w:szCs w:val="20"/>
              </w:rPr>
            </w:pPr>
            <w:r w:rsidRPr="007518FD">
              <w:t>1.106</w:t>
            </w:r>
          </w:p>
        </w:tc>
      </w:tr>
      <w:tr w:rsidR="007518FD" w:rsidRPr="007518FD" w14:paraId="2DC5C5F0" w14:textId="77777777" w:rsidTr="0039145D">
        <w:tc>
          <w:tcPr>
            <w:tcW w:w="547" w:type="pct"/>
          </w:tcPr>
          <w:p w14:paraId="35FB1E67" w14:textId="77777777" w:rsidR="007518FD" w:rsidRPr="007518FD" w:rsidRDefault="007518FD" w:rsidP="007518FD">
            <w:pPr>
              <w:spacing w:after="40"/>
              <w:jc w:val="center"/>
              <w:rPr>
                <w:szCs w:val="20"/>
              </w:rPr>
            </w:pPr>
            <w:r w:rsidRPr="007518FD">
              <w:t>Y03A</w:t>
            </w:r>
          </w:p>
        </w:tc>
        <w:tc>
          <w:tcPr>
            <w:tcW w:w="3512" w:type="pct"/>
          </w:tcPr>
          <w:p w14:paraId="7DCA2E94" w14:textId="77777777" w:rsidR="007518FD" w:rsidRPr="007518FD" w:rsidRDefault="007518FD" w:rsidP="007518FD">
            <w:pPr>
              <w:spacing w:after="40"/>
              <w:jc w:val="left"/>
              <w:rPr>
                <w:szCs w:val="20"/>
              </w:rPr>
            </w:pPr>
            <w:r w:rsidRPr="007518FD">
              <w:t>Other OR Procedures for Other Burns, Major Complexity</w:t>
            </w:r>
          </w:p>
        </w:tc>
        <w:tc>
          <w:tcPr>
            <w:tcW w:w="471" w:type="pct"/>
          </w:tcPr>
          <w:p w14:paraId="5069E9D0" w14:textId="77777777" w:rsidR="007518FD" w:rsidRPr="007518FD" w:rsidRDefault="007518FD" w:rsidP="007518FD">
            <w:pPr>
              <w:spacing w:after="40"/>
              <w:ind w:right="170"/>
              <w:jc w:val="right"/>
              <w:rPr>
                <w:szCs w:val="20"/>
              </w:rPr>
            </w:pPr>
            <w:r w:rsidRPr="007518FD">
              <w:t>2.077</w:t>
            </w:r>
          </w:p>
        </w:tc>
        <w:tc>
          <w:tcPr>
            <w:tcW w:w="470" w:type="pct"/>
          </w:tcPr>
          <w:p w14:paraId="0A3BA8C2" w14:textId="77777777" w:rsidR="007518FD" w:rsidRPr="007518FD" w:rsidRDefault="007518FD" w:rsidP="007518FD">
            <w:pPr>
              <w:spacing w:after="40"/>
              <w:ind w:right="170"/>
              <w:jc w:val="right"/>
              <w:rPr>
                <w:szCs w:val="20"/>
              </w:rPr>
            </w:pPr>
            <w:r w:rsidRPr="007518FD">
              <w:t>1.794</w:t>
            </w:r>
          </w:p>
        </w:tc>
      </w:tr>
      <w:tr w:rsidR="007518FD" w:rsidRPr="007518FD" w14:paraId="2DD4D8E8" w14:textId="77777777" w:rsidTr="0039145D">
        <w:tc>
          <w:tcPr>
            <w:tcW w:w="547" w:type="pct"/>
          </w:tcPr>
          <w:p w14:paraId="17474927" w14:textId="77777777" w:rsidR="007518FD" w:rsidRPr="007518FD" w:rsidRDefault="007518FD" w:rsidP="007518FD">
            <w:pPr>
              <w:spacing w:after="40"/>
              <w:jc w:val="center"/>
              <w:rPr>
                <w:szCs w:val="20"/>
              </w:rPr>
            </w:pPr>
            <w:r w:rsidRPr="007518FD">
              <w:t>Y03B</w:t>
            </w:r>
          </w:p>
        </w:tc>
        <w:tc>
          <w:tcPr>
            <w:tcW w:w="3512" w:type="pct"/>
          </w:tcPr>
          <w:p w14:paraId="24CE2327" w14:textId="77777777" w:rsidR="007518FD" w:rsidRPr="007518FD" w:rsidRDefault="007518FD" w:rsidP="007518FD">
            <w:pPr>
              <w:spacing w:after="40"/>
              <w:jc w:val="left"/>
              <w:rPr>
                <w:szCs w:val="20"/>
              </w:rPr>
            </w:pPr>
            <w:r w:rsidRPr="007518FD">
              <w:t>Other OR Procedures for Other Burns, Minor Complexity</w:t>
            </w:r>
          </w:p>
        </w:tc>
        <w:tc>
          <w:tcPr>
            <w:tcW w:w="471" w:type="pct"/>
          </w:tcPr>
          <w:p w14:paraId="13275BAC" w14:textId="77777777" w:rsidR="007518FD" w:rsidRPr="007518FD" w:rsidRDefault="007518FD" w:rsidP="007518FD">
            <w:pPr>
              <w:spacing w:after="40"/>
              <w:ind w:right="170"/>
              <w:jc w:val="right"/>
              <w:rPr>
                <w:szCs w:val="20"/>
              </w:rPr>
            </w:pPr>
            <w:r w:rsidRPr="007518FD">
              <w:t>1.043</w:t>
            </w:r>
          </w:p>
        </w:tc>
        <w:tc>
          <w:tcPr>
            <w:tcW w:w="470" w:type="pct"/>
          </w:tcPr>
          <w:p w14:paraId="67F49A6B" w14:textId="77777777" w:rsidR="007518FD" w:rsidRPr="007518FD" w:rsidRDefault="007518FD" w:rsidP="007518FD">
            <w:pPr>
              <w:spacing w:after="40"/>
              <w:ind w:right="170"/>
              <w:jc w:val="right"/>
              <w:rPr>
                <w:szCs w:val="20"/>
              </w:rPr>
            </w:pPr>
            <w:r w:rsidRPr="007518FD">
              <w:t>1.131</w:t>
            </w:r>
          </w:p>
        </w:tc>
      </w:tr>
      <w:tr w:rsidR="007518FD" w:rsidRPr="007518FD" w14:paraId="37AD2C42" w14:textId="77777777" w:rsidTr="0039145D">
        <w:tc>
          <w:tcPr>
            <w:tcW w:w="547" w:type="pct"/>
          </w:tcPr>
          <w:p w14:paraId="5992148C" w14:textId="77777777" w:rsidR="007518FD" w:rsidRPr="007518FD" w:rsidRDefault="007518FD" w:rsidP="007518FD">
            <w:pPr>
              <w:spacing w:after="40"/>
              <w:jc w:val="center"/>
              <w:rPr>
                <w:szCs w:val="20"/>
              </w:rPr>
            </w:pPr>
            <w:r w:rsidRPr="007518FD">
              <w:t>Y60Z</w:t>
            </w:r>
          </w:p>
        </w:tc>
        <w:tc>
          <w:tcPr>
            <w:tcW w:w="3512" w:type="pct"/>
          </w:tcPr>
          <w:p w14:paraId="542B17A6" w14:textId="77777777" w:rsidR="007518FD" w:rsidRPr="007518FD" w:rsidRDefault="007518FD" w:rsidP="007518FD">
            <w:pPr>
              <w:spacing w:after="40"/>
              <w:jc w:val="left"/>
              <w:rPr>
                <w:szCs w:val="20"/>
              </w:rPr>
            </w:pPr>
            <w:r w:rsidRPr="007518FD">
              <w:t>Burns, Transferred to Acute Facility &lt;5 Days</w:t>
            </w:r>
          </w:p>
        </w:tc>
        <w:tc>
          <w:tcPr>
            <w:tcW w:w="471" w:type="pct"/>
          </w:tcPr>
          <w:p w14:paraId="14371E83" w14:textId="77777777" w:rsidR="007518FD" w:rsidRPr="007518FD" w:rsidRDefault="007518FD" w:rsidP="007518FD">
            <w:pPr>
              <w:spacing w:after="40"/>
              <w:ind w:right="170"/>
              <w:jc w:val="right"/>
              <w:rPr>
                <w:szCs w:val="20"/>
              </w:rPr>
            </w:pPr>
            <w:r w:rsidRPr="007518FD">
              <w:t>0.406</w:t>
            </w:r>
          </w:p>
        </w:tc>
        <w:tc>
          <w:tcPr>
            <w:tcW w:w="470" w:type="pct"/>
          </w:tcPr>
          <w:p w14:paraId="219A4DF3" w14:textId="77777777" w:rsidR="007518FD" w:rsidRPr="007518FD" w:rsidRDefault="007518FD" w:rsidP="007518FD">
            <w:pPr>
              <w:spacing w:after="40"/>
              <w:ind w:right="170"/>
              <w:jc w:val="right"/>
              <w:rPr>
                <w:szCs w:val="20"/>
              </w:rPr>
            </w:pPr>
            <w:r w:rsidRPr="007518FD">
              <w:t>0.416</w:t>
            </w:r>
          </w:p>
        </w:tc>
      </w:tr>
      <w:tr w:rsidR="007518FD" w:rsidRPr="007518FD" w14:paraId="2822C3D5" w14:textId="77777777" w:rsidTr="0039145D">
        <w:tc>
          <w:tcPr>
            <w:tcW w:w="547" w:type="pct"/>
          </w:tcPr>
          <w:p w14:paraId="0987B6AC" w14:textId="77777777" w:rsidR="007518FD" w:rsidRPr="007518FD" w:rsidRDefault="007518FD" w:rsidP="007518FD">
            <w:pPr>
              <w:spacing w:after="40"/>
              <w:jc w:val="center"/>
              <w:rPr>
                <w:szCs w:val="20"/>
              </w:rPr>
            </w:pPr>
            <w:r w:rsidRPr="007518FD">
              <w:lastRenderedPageBreak/>
              <w:t>Y61Z</w:t>
            </w:r>
          </w:p>
        </w:tc>
        <w:tc>
          <w:tcPr>
            <w:tcW w:w="3512" w:type="pct"/>
          </w:tcPr>
          <w:p w14:paraId="36779E08" w14:textId="77777777" w:rsidR="007518FD" w:rsidRPr="007518FD" w:rsidRDefault="007518FD" w:rsidP="007518FD">
            <w:pPr>
              <w:spacing w:after="40"/>
              <w:jc w:val="left"/>
              <w:rPr>
                <w:szCs w:val="20"/>
              </w:rPr>
            </w:pPr>
            <w:r w:rsidRPr="007518FD">
              <w:t>Severe Burns</w:t>
            </w:r>
          </w:p>
        </w:tc>
        <w:tc>
          <w:tcPr>
            <w:tcW w:w="471" w:type="pct"/>
          </w:tcPr>
          <w:p w14:paraId="25F65F91" w14:textId="77777777" w:rsidR="007518FD" w:rsidRPr="007518FD" w:rsidRDefault="007518FD" w:rsidP="007518FD">
            <w:pPr>
              <w:spacing w:after="40"/>
              <w:ind w:right="170"/>
              <w:jc w:val="right"/>
              <w:rPr>
                <w:szCs w:val="20"/>
              </w:rPr>
            </w:pPr>
            <w:r w:rsidRPr="007518FD">
              <w:t>0.982</w:t>
            </w:r>
          </w:p>
        </w:tc>
        <w:tc>
          <w:tcPr>
            <w:tcW w:w="470" w:type="pct"/>
          </w:tcPr>
          <w:p w14:paraId="77BCFC2A" w14:textId="77777777" w:rsidR="007518FD" w:rsidRPr="007518FD" w:rsidRDefault="007518FD" w:rsidP="007518FD">
            <w:pPr>
              <w:spacing w:after="40"/>
              <w:ind w:right="170"/>
              <w:jc w:val="right"/>
              <w:rPr>
                <w:szCs w:val="20"/>
              </w:rPr>
            </w:pPr>
            <w:r w:rsidRPr="007518FD">
              <w:t>0.855</w:t>
            </w:r>
          </w:p>
        </w:tc>
      </w:tr>
      <w:tr w:rsidR="007518FD" w:rsidRPr="007518FD" w14:paraId="72047320" w14:textId="77777777" w:rsidTr="0039145D">
        <w:tc>
          <w:tcPr>
            <w:tcW w:w="547" w:type="pct"/>
          </w:tcPr>
          <w:p w14:paraId="58BF7D7F" w14:textId="77777777" w:rsidR="007518FD" w:rsidRPr="007518FD" w:rsidRDefault="007518FD" w:rsidP="007518FD">
            <w:pPr>
              <w:spacing w:after="40"/>
              <w:jc w:val="center"/>
              <w:rPr>
                <w:szCs w:val="20"/>
              </w:rPr>
            </w:pPr>
            <w:r w:rsidRPr="007518FD">
              <w:t>Y62A</w:t>
            </w:r>
          </w:p>
        </w:tc>
        <w:tc>
          <w:tcPr>
            <w:tcW w:w="3512" w:type="pct"/>
          </w:tcPr>
          <w:p w14:paraId="453E570A" w14:textId="77777777" w:rsidR="007518FD" w:rsidRPr="007518FD" w:rsidRDefault="007518FD" w:rsidP="007518FD">
            <w:pPr>
              <w:spacing w:after="40"/>
              <w:jc w:val="left"/>
              <w:rPr>
                <w:szCs w:val="20"/>
              </w:rPr>
            </w:pPr>
            <w:r w:rsidRPr="007518FD">
              <w:t>Other Burns, Major Complexity</w:t>
            </w:r>
          </w:p>
        </w:tc>
        <w:tc>
          <w:tcPr>
            <w:tcW w:w="471" w:type="pct"/>
          </w:tcPr>
          <w:p w14:paraId="039DF5AD" w14:textId="77777777" w:rsidR="007518FD" w:rsidRPr="007518FD" w:rsidRDefault="007518FD" w:rsidP="007518FD">
            <w:pPr>
              <w:spacing w:after="40"/>
              <w:ind w:right="170"/>
              <w:jc w:val="right"/>
              <w:rPr>
                <w:szCs w:val="20"/>
              </w:rPr>
            </w:pPr>
            <w:r w:rsidRPr="007518FD">
              <w:t>1.361</w:t>
            </w:r>
          </w:p>
        </w:tc>
        <w:tc>
          <w:tcPr>
            <w:tcW w:w="470" w:type="pct"/>
          </w:tcPr>
          <w:p w14:paraId="5DE6958F" w14:textId="77777777" w:rsidR="007518FD" w:rsidRPr="007518FD" w:rsidRDefault="007518FD" w:rsidP="007518FD">
            <w:pPr>
              <w:spacing w:after="40"/>
              <w:ind w:right="170"/>
              <w:jc w:val="right"/>
              <w:rPr>
                <w:szCs w:val="20"/>
              </w:rPr>
            </w:pPr>
            <w:r w:rsidRPr="007518FD">
              <w:t>1.191</w:t>
            </w:r>
          </w:p>
        </w:tc>
      </w:tr>
      <w:tr w:rsidR="007518FD" w:rsidRPr="007518FD" w14:paraId="32D1611A" w14:textId="77777777" w:rsidTr="0039145D">
        <w:tc>
          <w:tcPr>
            <w:tcW w:w="547" w:type="pct"/>
          </w:tcPr>
          <w:p w14:paraId="2FC18D36" w14:textId="77777777" w:rsidR="007518FD" w:rsidRPr="007518FD" w:rsidRDefault="007518FD" w:rsidP="007518FD">
            <w:pPr>
              <w:spacing w:after="40"/>
              <w:jc w:val="center"/>
              <w:rPr>
                <w:szCs w:val="20"/>
              </w:rPr>
            </w:pPr>
            <w:r w:rsidRPr="007518FD">
              <w:t>Y62B</w:t>
            </w:r>
          </w:p>
        </w:tc>
        <w:tc>
          <w:tcPr>
            <w:tcW w:w="3512" w:type="pct"/>
          </w:tcPr>
          <w:p w14:paraId="2F530A63" w14:textId="77777777" w:rsidR="007518FD" w:rsidRPr="007518FD" w:rsidRDefault="007518FD" w:rsidP="007518FD">
            <w:pPr>
              <w:spacing w:after="40"/>
              <w:jc w:val="left"/>
              <w:rPr>
                <w:szCs w:val="20"/>
              </w:rPr>
            </w:pPr>
            <w:r w:rsidRPr="007518FD">
              <w:t>Other Burns, Minor Complexity</w:t>
            </w:r>
          </w:p>
        </w:tc>
        <w:tc>
          <w:tcPr>
            <w:tcW w:w="471" w:type="pct"/>
          </w:tcPr>
          <w:p w14:paraId="1FC25388" w14:textId="77777777" w:rsidR="007518FD" w:rsidRPr="007518FD" w:rsidRDefault="007518FD" w:rsidP="007518FD">
            <w:pPr>
              <w:spacing w:after="40"/>
              <w:ind w:right="170"/>
              <w:jc w:val="right"/>
              <w:rPr>
                <w:szCs w:val="20"/>
              </w:rPr>
            </w:pPr>
            <w:r w:rsidRPr="007518FD">
              <w:t>0.681</w:t>
            </w:r>
          </w:p>
        </w:tc>
        <w:tc>
          <w:tcPr>
            <w:tcW w:w="470" w:type="pct"/>
          </w:tcPr>
          <w:p w14:paraId="7D0B3A88" w14:textId="77777777" w:rsidR="007518FD" w:rsidRPr="007518FD" w:rsidRDefault="007518FD" w:rsidP="007518FD">
            <w:pPr>
              <w:spacing w:after="40"/>
              <w:ind w:right="170"/>
              <w:jc w:val="right"/>
              <w:rPr>
                <w:szCs w:val="20"/>
              </w:rPr>
            </w:pPr>
            <w:r w:rsidRPr="007518FD">
              <w:t>0.526</w:t>
            </w:r>
          </w:p>
        </w:tc>
      </w:tr>
      <w:tr w:rsidR="007518FD" w:rsidRPr="007518FD" w14:paraId="0F87FE8A" w14:textId="77777777" w:rsidTr="0039145D">
        <w:tc>
          <w:tcPr>
            <w:tcW w:w="547" w:type="pct"/>
          </w:tcPr>
          <w:p w14:paraId="2586F94A" w14:textId="77777777" w:rsidR="007518FD" w:rsidRPr="007518FD" w:rsidRDefault="007518FD" w:rsidP="007518FD">
            <w:pPr>
              <w:spacing w:after="40"/>
              <w:jc w:val="center"/>
              <w:rPr>
                <w:szCs w:val="20"/>
              </w:rPr>
            </w:pPr>
            <w:r w:rsidRPr="007518FD">
              <w:t>Z01A</w:t>
            </w:r>
          </w:p>
        </w:tc>
        <w:tc>
          <w:tcPr>
            <w:tcW w:w="3512" w:type="pct"/>
          </w:tcPr>
          <w:p w14:paraId="4616535D" w14:textId="77777777" w:rsidR="007518FD" w:rsidRPr="007518FD" w:rsidRDefault="007518FD" w:rsidP="007518FD">
            <w:pPr>
              <w:spacing w:after="40"/>
              <w:jc w:val="left"/>
              <w:rPr>
                <w:szCs w:val="20"/>
              </w:rPr>
            </w:pPr>
            <w:r w:rsidRPr="007518FD">
              <w:t>Other Contacts W Health Services W OR Procedures, Major Complexity</w:t>
            </w:r>
          </w:p>
        </w:tc>
        <w:tc>
          <w:tcPr>
            <w:tcW w:w="471" w:type="pct"/>
          </w:tcPr>
          <w:p w14:paraId="6188FB90" w14:textId="77777777" w:rsidR="007518FD" w:rsidRPr="007518FD" w:rsidRDefault="007518FD" w:rsidP="007518FD">
            <w:pPr>
              <w:spacing w:after="40"/>
              <w:ind w:right="170"/>
              <w:jc w:val="right"/>
              <w:rPr>
                <w:szCs w:val="20"/>
              </w:rPr>
            </w:pPr>
            <w:r w:rsidRPr="007518FD">
              <w:t>8.130</w:t>
            </w:r>
          </w:p>
        </w:tc>
        <w:tc>
          <w:tcPr>
            <w:tcW w:w="470" w:type="pct"/>
          </w:tcPr>
          <w:p w14:paraId="5F27A8EA" w14:textId="77777777" w:rsidR="007518FD" w:rsidRPr="007518FD" w:rsidRDefault="007518FD" w:rsidP="007518FD">
            <w:pPr>
              <w:spacing w:after="40"/>
              <w:ind w:right="170"/>
              <w:jc w:val="right"/>
              <w:rPr>
                <w:szCs w:val="20"/>
              </w:rPr>
            </w:pPr>
            <w:r w:rsidRPr="007518FD">
              <w:t>2.281</w:t>
            </w:r>
          </w:p>
        </w:tc>
      </w:tr>
      <w:tr w:rsidR="007518FD" w:rsidRPr="007518FD" w14:paraId="49A45332" w14:textId="77777777" w:rsidTr="0039145D">
        <w:tc>
          <w:tcPr>
            <w:tcW w:w="547" w:type="pct"/>
          </w:tcPr>
          <w:p w14:paraId="6F3CAC54" w14:textId="77777777" w:rsidR="007518FD" w:rsidRPr="007518FD" w:rsidRDefault="007518FD" w:rsidP="007518FD">
            <w:pPr>
              <w:spacing w:after="40"/>
              <w:jc w:val="center"/>
              <w:rPr>
                <w:szCs w:val="20"/>
              </w:rPr>
            </w:pPr>
            <w:r w:rsidRPr="007518FD">
              <w:t>Z01B</w:t>
            </w:r>
          </w:p>
        </w:tc>
        <w:tc>
          <w:tcPr>
            <w:tcW w:w="3512" w:type="pct"/>
          </w:tcPr>
          <w:p w14:paraId="05ABF533" w14:textId="77777777" w:rsidR="007518FD" w:rsidRPr="007518FD" w:rsidRDefault="007518FD" w:rsidP="007518FD">
            <w:pPr>
              <w:spacing w:after="40"/>
              <w:jc w:val="left"/>
              <w:rPr>
                <w:szCs w:val="20"/>
              </w:rPr>
            </w:pPr>
            <w:r w:rsidRPr="007518FD">
              <w:t>Other Contacts W Health Services W OR Procedures, Minor Complexity</w:t>
            </w:r>
          </w:p>
        </w:tc>
        <w:tc>
          <w:tcPr>
            <w:tcW w:w="471" w:type="pct"/>
          </w:tcPr>
          <w:p w14:paraId="30EA618C" w14:textId="77777777" w:rsidR="007518FD" w:rsidRPr="007518FD" w:rsidRDefault="007518FD" w:rsidP="007518FD">
            <w:pPr>
              <w:spacing w:after="40"/>
              <w:ind w:right="170"/>
              <w:jc w:val="right"/>
              <w:rPr>
                <w:szCs w:val="20"/>
              </w:rPr>
            </w:pPr>
            <w:r w:rsidRPr="007518FD">
              <w:t>1.190</w:t>
            </w:r>
          </w:p>
        </w:tc>
        <w:tc>
          <w:tcPr>
            <w:tcW w:w="470" w:type="pct"/>
          </w:tcPr>
          <w:p w14:paraId="2AACFE4B" w14:textId="77777777" w:rsidR="007518FD" w:rsidRPr="007518FD" w:rsidRDefault="007518FD" w:rsidP="007518FD">
            <w:pPr>
              <w:spacing w:after="40"/>
              <w:ind w:right="170"/>
              <w:jc w:val="right"/>
              <w:rPr>
                <w:szCs w:val="20"/>
              </w:rPr>
            </w:pPr>
            <w:r w:rsidRPr="007518FD">
              <w:t>0.769</w:t>
            </w:r>
          </w:p>
        </w:tc>
      </w:tr>
      <w:tr w:rsidR="007518FD" w:rsidRPr="007518FD" w14:paraId="451BCAB9" w14:textId="77777777" w:rsidTr="0039145D">
        <w:tc>
          <w:tcPr>
            <w:tcW w:w="547" w:type="pct"/>
          </w:tcPr>
          <w:p w14:paraId="401877BC" w14:textId="77777777" w:rsidR="007518FD" w:rsidRPr="007518FD" w:rsidRDefault="007518FD" w:rsidP="007518FD">
            <w:pPr>
              <w:spacing w:after="40"/>
              <w:jc w:val="center"/>
              <w:rPr>
                <w:szCs w:val="20"/>
              </w:rPr>
            </w:pPr>
            <w:r w:rsidRPr="007518FD">
              <w:t>Z40Z</w:t>
            </w:r>
          </w:p>
        </w:tc>
        <w:tc>
          <w:tcPr>
            <w:tcW w:w="3512" w:type="pct"/>
          </w:tcPr>
          <w:p w14:paraId="05B64795" w14:textId="77777777" w:rsidR="007518FD" w:rsidRPr="007518FD" w:rsidRDefault="007518FD" w:rsidP="007518FD">
            <w:pPr>
              <w:spacing w:after="40"/>
              <w:jc w:val="left"/>
              <w:rPr>
                <w:szCs w:val="20"/>
              </w:rPr>
            </w:pPr>
            <w:r w:rsidRPr="007518FD">
              <w:t xml:space="preserve">Other Contacts W Health Services W Endoscopy, </w:t>
            </w:r>
            <w:proofErr w:type="spellStart"/>
            <w:r w:rsidRPr="007518FD">
              <w:t>Sameday</w:t>
            </w:r>
            <w:proofErr w:type="spellEnd"/>
          </w:p>
        </w:tc>
        <w:tc>
          <w:tcPr>
            <w:tcW w:w="471" w:type="pct"/>
          </w:tcPr>
          <w:p w14:paraId="3CE4E244" w14:textId="77777777" w:rsidR="007518FD" w:rsidRPr="007518FD" w:rsidRDefault="007518FD" w:rsidP="007518FD">
            <w:pPr>
              <w:spacing w:after="40"/>
              <w:ind w:right="170"/>
              <w:jc w:val="right"/>
              <w:rPr>
                <w:szCs w:val="20"/>
              </w:rPr>
            </w:pPr>
            <w:r w:rsidRPr="007518FD">
              <w:t>0.311</w:t>
            </w:r>
          </w:p>
        </w:tc>
        <w:tc>
          <w:tcPr>
            <w:tcW w:w="470" w:type="pct"/>
          </w:tcPr>
          <w:p w14:paraId="33C91AF4" w14:textId="77777777" w:rsidR="007518FD" w:rsidRPr="007518FD" w:rsidRDefault="007518FD" w:rsidP="007518FD">
            <w:pPr>
              <w:spacing w:after="40"/>
              <w:ind w:right="170"/>
              <w:jc w:val="right"/>
              <w:rPr>
                <w:szCs w:val="20"/>
              </w:rPr>
            </w:pPr>
            <w:r w:rsidRPr="007518FD">
              <w:t>0.153</w:t>
            </w:r>
          </w:p>
        </w:tc>
      </w:tr>
      <w:tr w:rsidR="007518FD" w:rsidRPr="007518FD" w14:paraId="5E0255EB" w14:textId="77777777" w:rsidTr="0039145D">
        <w:tc>
          <w:tcPr>
            <w:tcW w:w="547" w:type="pct"/>
          </w:tcPr>
          <w:p w14:paraId="563CEB01" w14:textId="77777777" w:rsidR="007518FD" w:rsidRPr="007518FD" w:rsidRDefault="007518FD" w:rsidP="007518FD">
            <w:pPr>
              <w:spacing w:after="40"/>
              <w:jc w:val="center"/>
              <w:rPr>
                <w:szCs w:val="20"/>
              </w:rPr>
            </w:pPr>
            <w:r w:rsidRPr="007518FD">
              <w:t>Z60A</w:t>
            </w:r>
          </w:p>
        </w:tc>
        <w:tc>
          <w:tcPr>
            <w:tcW w:w="3512" w:type="pct"/>
          </w:tcPr>
          <w:p w14:paraId="7A10705C" w14:textId="77777777" w:rsidR="007518FD" w:rsidRPr="007518FD" w:rsidRDefault="007518FD" w:rsidP="007518FD">
            <w:pPr>
              <w:spacing w:after="40"/>
              <w:jc w:val="left"/>
              <w:rPr>
                <w:szCs w:val="20"/>
              </w:rPr>
            </w:pPr>
            <w:r w:rsidRPr="007518FD">
              <w:t>Rehabilitation, Major Complexity</w:t>
            </w:r>
          </w:p>
        </w:tc>
        <w:tc>
          <w:tcPr>
            <w:tcW w:w="471" w:type="pct"/>
          </w:tcPr>
          <w:p w14:paraId="63B361F2" w14:textId="77777777" w:rsidR="007518FD" w:rsidRPr="007518FD" w:rsidRDefault="007518FD" w:rsidP="007518FD">
            <w:pPr>
              <w:spacing w:after="40"/>
              <w:ind w:right="170"/>
              <w:jc w:val="right"/>
              <w:rPr>
                <w:szCs w:val="20"/>
              </w:rPr>
            </w:pPr>
            <w:r w:rsidRPr="007518FD">
              <w:t>-</w:t>
            </w:r>
          </w:p>
        </w:tc>
        <w:tc>
          <w:tcPr>
            <w:tcW w:w="470" w:type="pct"/>
          </w:tcPr>
          <w:p w14:paraId="73C169BC" w14:textId="77777777" w:rsidR="007518FD" w:rsidRPr="007518FD" w:rsidRDefault="007518FD" w:rsidP="007518FD">
            <w:pPr>
              <w:spacing w:after="40"/>
              <w:ind w:right="170"/>
              <w:jc w:val="right"/>
              <w:rPr>
                <w:szCs w:val="20"/>
              </w:rPr>
            </w:pPr>
            <w:r w:rsidRPr="007518FD">
              <w:t>0.207</w:t>
            </w:r>
          </w:p>
        </w:tc>
      </w:tr>
      <w:tr w:rsidR="007518FD" w:rsidRPr="007518FD" w14:paraId="3B2E82B9" w14:textId="77777777" w:rsidTr="0039145D">
        <w:tc>
          <w:tcPr>
            <w:tcW w:w="547" w:type="pct"/>
          </w:tcPr>
          <w:p w14:paraId="1AA705B2" w14:textId="77777777" w:rsidR="007518FD" w:rsidRPr="007518FD" w:rsidRDefault="007518FD" w:rsidP="007518FD">
            <w:pPr>
              <w:spacing w:after="40"/>
              <w:jc w:val="center"/>
              <w:rPr>
                <w:szCs w:val="20"/>
              </w:rPr>
            </w:pPr>
            <w:r w:rsidRPr="007518FD">
              <w:t>Z60B</w:t>
            </w:r>
          </w:p>
        </w:tc>
        <w:tc>
          <w:tcPr>
            <w:tcW w:w="3512" w:type="pct"/>
          </w:tcPr>
          <w:p w14:paraId="149231AB" w14:textId="77777777" w:rsidR="007518FD" w:rsidRPr="007518FD" w:rsidRDefault="007518FD" w:rsidP="007518FD">
            <w:pPr>
              <w:spacing w:after="40"/>
              <w:jc w:val="left"/>
              <w:rPr>
                <w:szCs w:val="20"/>
              </w:rPr>
            </w:pPr>
            <w:r w:rsidRPr="007518FD">
              <w:t>Rehabilitation, Minor Complexity</w:t>
            </w:r>
          </w:p>
        </w:tc>
        <w:tc>
          <w:tcPr>
            <w:tcW w:w="471" w:type="pct"/>
          </w:tcPr>
          <w:p w14:paraId="478822D8" w14:textId="77777777" w:rsidR="007518FD" w:rsidRPr="007518FD" w:rsidRDefault="007518FD" w:rsidP="007518FD">
            <w:pPr>
              <w:spacing w:after="40"/>
              <w:ind w:right="170"/>
              <w:jc w:val="right"/>
              <w:rPr>
                <w:szCs w:val="20"/>
              </w:rPr>
            </w:pPr>
            <w:r w:rsidRPr="007518FD">
              <w:t>-</w:t>
            </w:r>
          </w:p>
        </w:tc>
        <w:tc>
          <w:tcPr>
            <w:tcW w:w="470" w:type="pct"/>
          </w:tcPr>
          <w:p w14:paraId="4CAD9B60" w14:textId="77777777" w:rsidR="007518FD" w:rsidRPr="007518FD" w:rsidRDefault="007518FD" w:rsidP="007518FD">
            <w:pPr>
              <w:spacing w:after="40"/>
              <w:ind w:right="170"/>
              <w:jc w:val="right"/>
              <w:rPr>
                <w:szCs w:val="20"/>
              </w:rPr>
            </w:pPr>
            <w:r w:rsidRPr="007518FD">
              <w:t>0.207</w:t>
            </w:r>
          </w:p>
        </w:tc>
      </w:tr>
      <w:tr w:rsidR="007518FD" w:rsidRPr="007518FD" w14:paraId="56F2CCF2" w14:textId="77777777" w:rsidTr="0039145D">
        <w:tc>
          <w:tcPr>
            <w:tcW w:w="547" w:type="pct"/>
          </w:tcPr>
          <w:p w14:paraId="0259CCAD" w14:textId="77777777" w:rsidR="007518FD" w:rsidRPr="007518FD" w:rsidRDefault="007518FD" w:rsidP="007518FD">
            <w:pPr>
              <w:spacing w:after="40"/>
              <w:jc w:val="center"/>
              <w:rPr>
                <w:szCs w:val="20"/>
              </w:rPr>
            </w:pPr>
            <w:r w:rsidRPr="007518FD">
              <w:t>Z61A</w:t>
            </w:r>
          </w:p>
        </w:tc>
        <w:tc>
          <w:tcPr>
            <w:tcW w:w="3512" w:type="pct"/>
          </w:tcPr>
          <w:p w14:paraId="4A0DB7AD" w14:textId="77777777" w:rsidR="007518FD" w:rsidRPr="007518FD" w:rsidRDefault="007518FD" w:rsidP="007518FD">
            <w:pPr>
              <w:spacing w:after="40"/>
              <w:jc w:val="left"/>
              <w:rPr>
                <w:szCs w:val="20"/>
              </w:rPr>
            </w:pPr>
            <w:r w:rsidRPr="007518FD">
              <w:t>Signs and Symptoms, Major Complexity</w:t>
            </w:r>
          </w:p>
        </w:tc>
        <w:tc>
          <w:tcPr>
            <w:tcW w:w="471" w:type="pct"/>
          </w:tcPr>
          <w:p w14:paraId="0B4C55D9" w14:textId="77777777" w:rsidR="007518FD" w:rsidRPr="007518FD" w:rsidRDefault="007518FD" w:rsidP="007518FD">
            <w:pPr>
              <w:spacing w:after="40"/>
              <w:ind w:right="170"/>
              <w:jc w:val="right"/>
              <w:rPr>
                <w:szCs w:val="20"/>
              </w:rPr>
            </w:pPr>
            <w:r w:rsidRPr="007518FD">
              <w:t>1.697</w:t>
            </w:r>
          </w:p>
        </w:tc>
        <w:tc>
          <w:tcPr>
            <w:tcW w:w="470" w:type="pct"/>
          </w:tcPr>
          <w:p w14:paraId="0A8622D4" w14:textId="77777777" w:rsidR="007518FD" w:rsidRPr="007518FD" w:rsidRDefault="007518FD" w:rsidP="007518FD">
            <w:pPr>
              <w:spacing w:after="40"/>
              <w:ind w:right="170"/>
              <w:jc w:val="right"/>
              <w:rPr>
                <w:szCs w:val="20"/>
              </w:rPr>
            </w:pPr>
            <w:r w:rsidRPr="007518FD">
              <w:t>1.476</w:t>
            </w:r>
          </w:p>
        </w:tc>
      </w:tr>
      <w:tr w:rsidR="007518FD" w:rsidRPr="007518FD" w14:paraId="50D21014" w14:textId="77777777" w:rsidTr="0039145D">
        <w:tc>
          <w:tcPr>
            <w:tcW w:w="547" w:type="pct"/>
          </w:tcPr>
          <w:p w14:paraId="3BAD4704" w14:textId="77777777" w:rsidR="007518FD" w:rsidRPr="007518FD" w:rsidRDefault="007518FD" w:rsidP="007518FD">
            <w:pPr>
              <w:spacing w:after="40"/>
              <w:jc w:val="center"/>
              <w:rPr>
                <w:szCs w:val="20"/>
              </w:rPr>
            </w:pPr>
            <w:r w:rsidRPr="007518FD">
              <w:t>Z61B</w:t>
            </w:r>
          </w:p>
        </w:tc>
        <w:tc>
          <w:tcPr>
            <w:tcW w:w="3512" w:type="pct"/>
          </w:tcPr>
          <w:p w14:paraId="018A3BE6" w14:textId="77777777" w:rsidR="007518FD" w:rsidRPr="007518FD" w:rsidRDefault="007518FD" w:rsidP="007518FD">
            <w:pPr>
              <w:spacing w:after="40"/>
              <w:jc w:val="left"/>
              <w:rPr>
                <w:szCs w:val="20"/>
              </w:rPr>
            </w:pPr>
            <w:r w:rsidRPr="007518FD">
              <w:t>Signs and Symptoms, Intermediate Complexity</w:t>
            </w:r>
          </w:p>
        </w:tc>
        <w:tc>
          <w:tcPr>
            <w:tcW w:w="471" w:type="pct"/>
          </w:tcPr>
          <w:p w14:paraId="2F28990F" w14:textId="77777777" w:rsidR="007518FD" w:rsidRPr="007518FD" w:rsidRDefault="007518FD" w:rsidP="007518FD">
            <w:pPr>
              <w:spacing w:after="40"/>
              <w:ind w:right="170"/>
              <w:jc w:val="right"/>
              <w:rPr>
                <w:szCs w:val="20"/>
              </w:rPr>
            </w:pPr>
            <w:r w:rsidRPr="007518FD">
              <w:t>0.705</w:t>
            </w:r>
          </w:p>
        </w:tc>
        <w:tc>
          <w:tcPr>
            <w:tcW w:w="470" w:type="pct"/>
          </w:tcPr>
          <w:p w14:paraId="43849843" w14:textId="77777777" w:rsidR="007518FD" w:rsidRPr="007518FD" w:rsidRDefault="007518FD" w:rsidP="007518FD">
            <w:pPr>
              <w:spacing w:after="40"/>
              <w:ind w:right="170"/>
              <w:jc w:val="right"/>
              <w:rPr>
                <w:szCs w:val="20"/>
              </w:rPr>
            </w:pPr>
            <w:r w:rsidRPr="007518FD">
              <w:t>0.599</w:t>
            </w:r>
          </w:p>
        </w:tc>
      </w:tr>
      <w:tr w:rsidR="007518FD" w:rsidRPr="007518FD" w14:paraId="22023285" w14:textId="77777777" w:rsidTr="0039145D">
        <w:tc>
          <w:tcPr>
            <w:tcW w:w="547" w:type="pct"/>
          </w:tcPr>
          <w:p w14:paraId="25BFA73C" w14:textId="77777777" w:rsidR="007518FD" w:rsidRPr="007518FD" w:rsidRDefault="007518FD" w:rsidP="007518FD">
            <w:pPr>
              <w:spacing w:after="40"/>
              <w:jc w:val="center"/>
              <w:rPr>
                <w:szCs w:val="20"/>
              </w:rPr>
            </w:pPr>
            <w:r w:rsidRPr="007518FD">
              <w:t>Z61C</w:t>
            </w:r>
          </w:p>
        </w:tc>
        <w:tc>
          <w:tcPr>
            <w:tcW w:w="3512" w:type="pct"/>
          </w:tcPr>
          <w:p w14:paraId="447F65B7" w14:textId="77777777" w:rsidR="007518FD" w:rsidRPr="007518FD" w:rsidRDefault="007518FD" w:rsidP="007518FD">
            <w:pPr>
              <w:spacing w:after="40"/>
              <w:jc w:val="left"/>
              <w:rPr>
                <w:szCs w:val="20"/>
              </w:rPr>
            </w:pPr>
            <w:r w:rsidRPr="007518FD">
              <w:t>Signs and Symptoms, Minor Complexity</w:t>
            </w:r>
          </w:p>
        </w:tc>
        <w:tc>
          <w:tcPr>
            <w:tcW w:w="471" w:type="pct"/>
          </w:tcPr>
          <w:p w14:paraId="666DEACE" w14:textId="77777777" w:rsidR="007518FD" w:rsidRPr="007518FD" w:rsidRDefault="007518FD" w:rsidP="007518FD">
            <w:pPr>
              <w:spacing w:after="40"/>
              <w:ind w:right="170"/>
              <w:jc w:val="right"/>
              <w:rPr>
                <w:szCs w:val="20"/>
              </w:rPr>
            </w:pPr>
            <w:r w:rsidRPr="007518FD">
              <w:t>0.512</w:t>
            </w:r>
          </w:p>
        </w:tc>
        <w:tc>
          <w:tcPr>
            <w:tcW w:w="470" w:type="pct"/>
          </w:tcPr>
          <w:p w14:paraId="21D5CC0F" w14:textId="77777777" w:rsidR="007518FD" w:rsidRPr="007518FD" w:rsidRDefault="007518FD" w:rsidP="007518FD">
            <w:pPr>
              <w:spacing w:after="40"/>
              <w:ind w:right="170"/>
              <w:jc w:val="right"/>
              <w:rPr>
                <w:szCs w:val="20"/>
              </w:rPr>
            </w:pPr>
            <w:r w:rsidRPr="007518FD">
              <w:t>0.647</w:t>
            </w:r>
          </w:p>
        </w:tc>
      </w:tr>
      <w:tr w:rsidR="007518FD" w:rsidRPr="007518FD" w14:paraId="0410D6D9" w14:textId="77777777" w:rsidTr="0039145D">
        <w:tc>
          <w:tcPr>
            <w:tcW w:w="547" w:type="pct"/>
          </w:tcPr>
          <w:p w14:paraId="4958CE57" w14:textId="77777777" w:rsidR="007518FD" w:rsidRPr="007518FD" w:rsidRDefault="007518FD" w:rsidP="007518FD">
            <w:pPr>
              <w:spacing w:after="40"/>
              <w:jc w:val="center"/>
              <w:rPr>
                <w:szCs w:val="20"/>
              </w:rPr>
            </w:pPr>
            <w:r w:rsidRPr="007518FD">
              <w:t>Z63A</w:t>
            </w:r>
          </w:p>
        </w:tc>
        <w:tc>
          <w:tcPr>
            <w:tcW w:w="3512" w:type="pct"/>
          </w:tcPr>
          <w:p w14:paraId="6EF0B805" w14:textId="77777777" w:rsidR="007518FD" w:rsidRPr="007518FD" w:rsidRDefault="007518FD" w:rsidP="007518FD">
            <w:pPr>
              <w:spacing w:after="40"/>
              <w:jc w:val="left"/>
              <w:rPr>
                <w:szCs w:val="20"/>
              </w:rPr>
            </w:pPr>
            <w:r w:rsidRPr="007518FD">
              <w:t>Other Follow Up After Surgery or Medical Care, Major Complexity</w:t>
            </w:r>
          </w:p>
        </w:tc>
        <w:tc>
          <w:tcPr>
            <w:tcW w:w="471" w:type="pct"/>
          </w:tcPr>
          <w:p w14:paraId="23D07E8C" w14:textId="77777777" w:rsidR="007518FD" w:rsidRPr="007518FD" w:rsidRDefault="007518FD" w:rsidP="007518FD">
            <w:pPr>
              <w:spacing w:after="40"/>
              <w:ind w:right="170"/>
              <w:jc w:val="right"/>
              <w:rPr>
                <w:szCs w:val="20"/>
              </w:rPr>
            </w:pPr>
            <w:r w:rsidRPr="007518FD">
              <w:t>2.644</w:t>
            </w:r>
          </w:p>
        </w:tc>
        <w:tc>
          <w:tcPr>
            <w:tcW w:w="470" w:type="pct"/>
          </w:tcPr>
          <w:p w14:paraId="1093758A" w14:textId="77777777" w:rsidR="007518FD" w:rsidRPr="007518FD" w:rsidRDefault="007518FD" w:rsidP="007518FD">
            <w:pPr>
              <w:spacing w:after="40"/>
              <w:ind w:right="170"/>
              <w:jc w:val="right"/>
              <w:rPr>
                <w:szCs w:val="20"/>
              </w:rPr>
            </w:pPr>
            <w:r w:rsidRPr="007518FD">
              <w:t>2.520</w:t>
            </w:r>
          </w:p>
        </w:tc>
      </w:tr>
      <w:tr w:rsidR="007518FD" w:rsidRPr="007518FD" w14:paraId="42BC26FC" w14:textId="77777777" w:rsidTr="0039145D">
        <w:tc>
          <w:tcPr>
            <w:tcW w:w="547" w:type="pct"/>
          </w:tcPr>
          <w:p w14:paraId="150F00A7" w14:textId="77777777" w:rsidR="007518FD" w:rsidRPr="007518FD" w:rsidRDefault="007518FD" w:rsidP="007518FD">
            <w:pPr>
              <w:spacing w:after="40"/>
              <w:jc w:val="center"/>
              <w:rPr>
                <w:szCs w:val="20"/>
              </w:rPr>
            </w:pPr>
            <w:r w:rsidRPr="007518FD">
              <w:t>Z63B</w:t>
            </w:r>
          </w:p>
        </w:tc>
        <w:tc>
          <w:tcPr>
            <w:tcW w:w="3512" w:type="pct"/>
          </w:tcPr>
          <w:p w14:paraId="7B98B485" w14:textId="77777777" w:rsidR="007518FD" w:rsidRPr="007518FD" w:rsidRDefault="007518FD" w:rsidP="007518FD">
            <w:pPr>
              <w:spacing w:after="40"/>
              <w:jc w:val="left"/>
              <w:rPr>
                <w:szCs w:val="20"/>
              </w:rPr>
            </w:pPr>
            <w:r w:rsidRPr="007518FD">
              <w:t>Other Follow Up After Surgery or Medical Care, Minor Complexity</w:t>
            </w:r>
          </w:p>
        </w:tc>
        <w:tc>
          <w:tcPr>
            <w:tcW w:w="471" w:type="pct"/>
          </w:tcPr>
          <w:p w14:paraId="2C5258D0" w14:textId="77777777" w:rsidR="007518FD" w:rsidRPr="007518FD" w:rsidRDefault="007518FD" w:rsidP="007518FD">
            <w:pPr>
              <w:spacing w:after="40"/>
              <w:ind w:right="170"/>
              <w:jc w:val="right"/>
              <w:rPr>
                <w:szCs w:val="20"/>
              </w:rPr>
            </w:pPr>
            <w:r w:rsidRPr="007518FD">
              <w:t>0.685</w:t>
            </w:r>
          </w:p>
        </w:tc>
        <w:tc>
          <w:tcPr>
            <w:tcW w:w="470" w:type="pct"/>
          </w:tcPr>
          <w:p w14:paraId="6E25FF33" w14:textId="77777777" w:rsidR="007518FD" w:rsidRPr="007518FD" w:rsidRDefault="007518FD" w:rsidP="007518FD">
            <w:pPr>
              <w:spacing w:after="40"/>
              <w:ind w:right="170"/>
              <w:jc w:val="right"/>
              <w:rPr>
                <w:szCs w:val="20"/>
              </w:rPr>
            </w:pPr>
            <w:r w:rsidRPr="007518FD">
              <w:t>0.627</w:t>
            </w:r>
          </w:p>
        </w:tc>
      </w:tr>
      <w:tr w:rsidR="007518FD" w:rsidRPr="007518FD" w14:paraId="1D2329C0" w14:textId="77777777" w:rsidTr="0039145D">
        <w:tc>
          <w:tcPr>
            <w:tcW w:w="547" w:type="pct"/>
          </w:tcPr>
          <w:p w14:paraId="47307B45" w14:textId="77777777" w:rsidR="007518FD" w:rsidRPr="007518FD" w:rsidRDefault="007518FD" w:rsidP="007518FD">
            <w:pPr>
              <w:spacing w:after="40"/>
              <w:jc w:val="center"/>
              <w:rPr>
                <w:szCs w:val="20"/>
              </w:rPr>
            </w:pPr>
            <w:r w:rsidRPr="007518FD">
              <w:t>Z64A</w:t>
            </w:r>
          </w:p>
        </w:tc>
        <w:tc>
          <w:tcPr>
            <w:tcW w:w="3512" w:type="pct"/>
          </w:tcPr>
          <w:p w14:paraId="29F5EB39" w14:textId="77777777" w:rsidR="007518FD" w:rsidRPr="007518FD" w:rsidRDefault="007518FD" w:rsidP="007518FD">
            <w:pPr>
              <w:spacing w:after="40"/>
              <w:jc w:val="left"/>
              <w:rPr>
                <w:szCs w:val="20"/>
              </w:rPr>
            </w:pPr>
            <w:r w:rsidRPr="007518FD">
              <w:t>Other Factors Influencing Health Status, Major Complexity</w:t>
            </w:r>
          </w:p>
        </w:tc>
        <w:tc>
          <w:tcPr>
            <w:tcW w:w="471" w:type="pct"/>
          </w:tcPr>
          <w:p w14:paraId="5A4DA56C" w14:textId="77777777" w:rsidR="007518FD" w:rsidRPr="007518FD" w:rsidRDefault="007518FD" w:rsidP="007518FD">
            <w:pPr>
              <w:spacing w:after="40"/>
              <w:ind w:right="170"/>
              <w:jc w:val="right"/>
              <w:rPr>
                <w:szCs w:val="20"/>
              </w:rPr>
            </w:pPr>
            <w:r w:rsidRPr="007518FD">
              <w:t>2.762</w:t>
            </w:r>
          </w:p>
        </w:tc>
        <w:tc>
          <w:tcPr>
            <w:tcW w:w="470" w:type="pct"/>
          </w:tcPr>
          <w:p w14:paraId="6FD01785" w14:textId="77777777" w:rsidR="007518FD" w:rsidRPr="007518FD" w:rsidRDefault="007518FD" w:rsidP="007518FD">
            <w:pPr>
              <w:spacing w:after="40"/>
              <w:ind w:right="170"/>
              <w:jc w:val="right"/>
              <w:rPr>
                <w:szCs w:val="20"/>
              </w:rPr>
            </w:pPr>
            <w:r w:rsidRPr="007518FD">
              <w:t>2.367</w:t>
            </w:r>
          </w:p>
        </w:tc>
      </w:tr>
      <w:tr w:rsidR="007518FD" w:rsidRPr="007518FD" w14:paraId="1BACB82D" w14:textId="77777777" w:rsidTr="0039145D">
        <w:tc>
          <w:tcPr>
            <w:tcW w:w="547" w:type="pct"/>
          </w:tcPr>
          <w:p w14:paraId="69057BE5" w14:textId="77777777" w:rsidR="007518FD" w:rsidRPr="007518FD" w:rsidRDefault="007518FD" w:rsidP="007518FD">
            <w:pPr>
              <w:spacing w:after="40"/>
              <w:jc w:val="center"/>
              <w:rPr>
                <w:szCs w:val="20"/>
              </w:rPr>
            </w:pPr>
            <w:r w:rsidRPr="007518FD">
              <w:t>Z64B</w:t>
            </w:r>
          </w:p>
        </w:tc>
        <w:tc>
          <w:tcPr>
            <w:tcW w:w="3512" w:type="pct"/>
          </w:tcPr>
          <w:p w14:paraId="126EF588" w14:textId="77777777" w:rsidR="007518FD" w:rsidRPr="007518FD" w:rsidRDefault="007518FD" w:rsidP="007518FD">
            <w:pPr>
              <w:spacing w:after="40"/>
              <w:jc w:val="left"/>
              <w:rPr>
                <w:szCs w:val="20"/>
              </w:rPr>
            </w:pPr>
            <w:r w:rsidRPr="007518FD">
              <w:t>Other Factors Influencing Health Status, Minor Complexity</w:t>
            </w:r>
          </w:p>
        </w:tc>
        <w:tc>
          <w:tcPr>
            <w:tcW w:w="471" w:type="pct"/>
          </w:tcPr>
          <w:p w14:paraId="45CE271E" w14:textId="77777777" w:rsidR="007518FD" w:rsidRPr="007518FD" w:rsidRDefault="007518FD" w:rsidP="007518FD">
            <w:pPr>
              <w:spacing w:after="40"/>
              <w:ind w:right="170"/>
              <w:jc w:val="right"/>
              <w:rPr>
                <w:szCs w:val="20"/>
              </w:rPr>
            </w:pPr>
            <w:r w:rsidRPr="007518FD">
              <w:t>0.750</w:t>
            </w:r>
          </w:p>
        </w:tc>
        <w:tc>
          <w:tcPr>
            <w:tcW w:w="470" w:type="pct"/>
          </w:tcPr>
          <w:p w14:paraId="10BF7308" w14:textId="77777777" w:rsidR="007518FD" w:rsidRPr="007518FD" w:rsidRDefault="007518FD" w:rsidP="007518FD">
            <w:pPr>
              <w:spacing w:after="40"/>
              <w:ind w:right="170"/>
              <w:jc w:val="right"/>
              <w:rPr>
                <w:szCs w:val="20"/>
              </w:rPr>
            </w:pPr>
            <w:r w:rsidRPr="007518FD">
              <w:t>0.340</w:t>
            </w:r>
          </w:p>
        </w:tc>
      </w:tr>
      <w:tr w:rsidR="007518FD" w:rsidRPr="007518FD" w14:paraId="3FAE1342" w14:textId="77777777" w:rsidTr="0039145D">
        <w:tc>
          <w:tcPr>
            <w:tcW w:w="547" w:type="pct"/>
          </w:tcPr>
          <w:p w14:paraId="4C2247A6" w14:textId="77777777" w:rsidR="007518FD" w:rsidRPr="007518FD" w:rsidRDefault="007518FD" w:rsidP="007518FD">
            <w:pPr>
              <w:spacing w:after="40"/>
              <w:jc w:val="center"/>
              <w:rPr>
                <w:szCs w:val="20"/>
              </w:rPr>
            </w:pPr>
            <w:r w:rsidRPr="007518FD">
              <w:t>Z65Z</w:t>
            </w:r>
          </w:p>
        </w:tc>
        <w:tc>
          <w:tcPr>
            <w:tcW w:w="3512" w:type="pct"/>
          </w:tcPr>
          <w:p w14:paraId="5A239913" w14:textId="77777777" w:rsidR="007518FD" w:rsidRPr="007518FD" w:rsidRDefault="007518FD" w:rsidP="007518FD">
            <w:pPr>
              <w:spacing w:after="40"/>
              <w:jc w:val="left"/>
              <w:rPr>
                <w:szCs w:val="20"/>
              </w:rPr>
            </w:pPr>
            <w:r w:rsidRPr="007518FD">
              <w:t>Congenital Anomalies and Problems Arising from Neonatal Period</w:t>
            </w:r>
          </w:p>
        </w:tc>
        <w:tc>
          <w:tcPr>
            <w:tcW w:w="471" w:type="pct"/>
          </w:tcPr>
          <w:p w14:paraId="22B44BB7" w14:textId="77777777" w:rsidR="007518FD" w:rsidRPr="007518FD" w:rsidRDefault="007518FD" w:rsidP="007518FD">
            <w:pPr>
              <w:spacing w:after="40"/>
              <w:ind w:right="170"/>
              <w:jc w:val="right"/>
              <w:rPr>
                <w:szCs w:val="20"/>
              </w:rPr>
            </w:pPr>
            <w:r w:rsidRPr="007518FD">
              <w:t>0.733</w:t>
            </w:r>
          </w:p>
        </w:tc>
        <w:tc>
          <w:tcPr>
            <w:tcW w:w="470" w:type="pct"/>
          </w:tcPr>
          <w:p w14:paraId="79C96ED6" w14:textId="77777777" w:rsidR="007518FD" w:rsidRPr="007518FD" w:rsidRDefault="007518FD" w:rsidP="007518FD">
            <w:pPr>
              <w:spacing w:after="40"/>
              <w:ind w:right="170"/>
              <w:jc w:val="right"/>
              <w:rPr>
                <w:szCs w:val="20"/>
              </w:rPr>
            </w:pPr>
            <w:r w:rsidRPr="007518FD">
              <w:t>0.629</w:t>
            </w:r>
          </w:p>
        </w:tc>
      </w:tr>
      <w:tr w:rsidR="007518FD" w:rsidRPr="007518FD" w14:paraId="395E2DA8" w14:textId="77777777" w:rsidTr="0039145D">
        <w:tc>
          <w:tcPr>
            <w:tcW w:w="547" w:type="pct"/>
            <w:tcBorders>
              <w:bottom w:val="single" w:sz="4" w:space="0" w:color="auto"/>
            </w:tcBorders>
          </w:tcPr>
          <w:p w14:paraId="1425AD36" w14:textId="77777777" w:rsidR="007518FD" w:rsidRPr="007518FD" w:rsidRDefault="007518FD" w:rsidP="007518FD">
            <w:pPr>
              <w:jc w:val="center"/>
              <w:rPr>
                <w:szCs w:val="20"/>
              </w:rPr>
            </w:pPr>
            <w:r w:rsidRPr="007518FD">
              <w:t>Z66Z</w:t>
            </w:r>
          </w:p>
        </w:tc>
        <w:tc>
          <w:tcPr>
            <w:tcW w:w="3512" w:type="pct"/>
            <w:tcBorders>
              <w:bottom w:val="single" w:sz="4" w:space="0" w:color="auto"/>
            </w:tcBorders>
          </w:tcPr>
          <w:p w14:paraId="0472A91E" w14:textId="77777777" w:rsidR="007518FD" w:rsidRPr="007518FD" w:rsidRDefault="007518FD" w:rsidP="007518FD">
            <w:pPr>
              <w:jc w:val="left"/>
              <w:rPr>
                <w:szCs w:val="20"/>
              </w:rPr>
            </w:pPr>
            <w:r w:rsidRPr="007518FD">
              <w:t>Sleep Disorders</w:t>
            </w:r>
          </w:p>
        </w:tc>
        <w:tc>
          <w:tcPr>
            <w:tcW w:w="471" w:type="pct"/>
            <w:tcBorders>
              <w:bottom w:val="single" w:sz="4" w:space="0" w:color="auto"/>
            </w:tcBorders>
          </w:tcPr>
          <w:p w14:paraId="3DCE95BA" w14:textId="77777777" w:rsidR="007518FD" w:rsidRPr="007518FD" w:rsidRDefault="007518FD" w:rsidP="007518FD">
            <w:pPr>
              <w:ind w:right="170"/>
              <w:jc w:val="right"/>
              <w:rPr>
                <w:szCs w:val="20"/>
              </w:rPr>
            </w:pPr>
            <w:r w:rsidRPr="007518FD">
              <w:t>0.546</w:t>
            </w:r>
          </w:p>
        </w:tc>
        <w:tc>
          <w:tcPr>
            <w:tcW w:w="470" w:type="pct"/>
            <w:tcBorders>
              <w:bottom w:val="single" w:sz="4" w:space="0" w:color="auto"/>
            </w:tcBorders>
          </w:tcPr>
          <w:p w14:paraId="3952D265" w14:textId="77777777" w:rsidR="007518FD" w:rsidRPr="007518FD" w:rsidRDefault="007518FD" w:rsidP="007518FD">
            <w:pPr>
              <w:ind w:right="170"/>
              <w:jc w:val="right"/>
              <w:rPr>
                <w:szCs w:val="20"/>
              </w:rPr>
            </w:pPr>
            <w:r w:rsidRPr="007518FD">
              <w:t>0.530</w:t>
            </w:r>
          </w:p>
        </w:tc>
      </w:tr>
      <w:tr w:rsidR="007518FD" w:rsidRPr="007518FD" w14:paraId="3786C5DD" w14:textId="77777777" w:rsidTr="0039145D">
        <w:tc>
          <w:tcPr>
            <w:tcW w:w="547" w:type="pct"/>
            <w:tcBorders>
              <w:top w:val="single" w:sz="4" w:space="0" w:color="auto"/>
            </w:tcBorders>
          </w:tcPr>
          <w:p w14:paraId="6D0A4C03" w14:textId="77777777" w:rsidR="007518FD" w:rsidRPr="007518FD" w:rsidRDefault="007518FD" w:rsidP="007518FD">
            <w:pPr>
              <w:spacing w:after="0" w:line="80" w:lineRule="exact"/>
              <w:jc w:val="center"/>
            </w:pPr>
          </w:p>
        </w:tc>
        <w:tc>
          <w:tcPr>
            <w:tcW w:w="3512" w:type="pct"/>
            <w:tcBorders>
              <w:top w:val="single" w:sz="4" w:space="0" w:color="auto"/>
            </w:tcBorders>
          </w:tcPr>
          <w:p w14:paraId="3F1301F5" w14:textId="77777777" w:rsidR="007518FD" w:rsidRPr="007518FD" w:rsidRDefault="007518FD" w:rsidP="007518FD">
            <w:pPr>
              <w:spacing w:after="0" w:line="80" w:lineRule="exact"/>
              <w:jc w:val="left"/>
            </w:pPr>
          </w:p>
        </w:tc>
        <w:tc>
          <w:tcPr>
            <w:tcW w:w="471" w:type="pct"/>
            <w:tcBorders>
              <w:top w:val="single" w:sz="4" w:space="0" w:color="auto"/>
            </w:tcBorders>
          </w:tcPr>
          <w:p w14:paraId="573ED903" w14:textId="77777777" w:rsidR="007518FD" w:rsidRPr="007518FD" w:rsidRDefault="007518FD" w:rsidP="007518FD">
            <w:pPr>
              <w:spacing w:after="0" w:line="80" w:lineRule="exact"/>
              <w:ind w:right="170"/>
              <w:jc w:val="right"/>
            </w:pPr>
          </w:p>
        </w:tc>
        <w:tc>
          <w:tcPr>
            <w:tcW w:w="470" w:type="pct"/>
            <w:tcBorders>
              <w:top w:val="single" w:sz="4" w:space="0" w:color="auto"/>
            </w:tcBorders>
          </w:tcPr>
          <w:p w14:paraId="21182D18" w14:textId="77777777" w:rsidR="007518FD" w:rsidRPr="007518FD" w:rsidRDefault="007518FD" w:rsidP="007518FD">
            <w:pPr>
              <w:spacing w:after="0" w:line="80" w:lineRule="exact"/>
              <w:ind w:right="170"/>
              <w:jc w:val="right"/>
            </w:pPr>
          </w:p>
        </w:tc>
      </w:tr>
    </w:tbl>
    <w:p w14:paraId="48618873" w14:textId="77777777" w:rsidR="007518FD" w:rsidRPr="007518FD" w:rsidRDefault="007518FD" w:rsidP="007518FD">
      <w:pPr>
        <w:jc w:val="center"/>
        <w:rPr>
          <w:smallCaps/>
          <w:szCs w:val="17"/>
        </w:rPr>
      </w:pPr>
      <w:r w:rsidRPr="007518FD">
        <w:rPr>
          <w:smallCaps/>
          <w:szCs w:val="17"/>
        </w:rPr>
        <w:t xml:space="preserve">Schedule 2—Incorporated Hospitals and Public Hospital Sites: </w:t>
      </w:r>
      <w:r w:rsidRPr="007518FD">
        <w:rPr>
          <w:smallCaps/>
          <w:szCs w:val="17"/>
        </w:rPr>
        <w:br/>
        <w:t>Fees for Admitted Patients who are not Medicare Patients</w:t>
      </w:r>
    </w:p>
    <w:p w14:paraId="60BC8376" w14:textId="77777777" w:rsidR="007518FD" w:rsidRPr="007518FD" w:rsidRDefault="007518FD" w:rsidP="007518FD">
      <w:pPr>
        <w:rPr>
          <w:b/>
          <w:bCs/>
        </w:rPr>
      </w:pPr>
      <w:r w:rsidRPr="007518FD">
        <w:rPr>
          <w:b/>
          <w:bCs/>
        </w:rPr>
        <w:t>1—Standard fee for all admitted patients except obstetric patients</w:t>
      </w:r>
    </w:p>
    <w:p w14:paraId="3B0C1DFC" w14:textId="77777777" w:rsidR="007518FD" w:rsidRPr="007518FD" w:rsidRDefault="007518FD" w:rsidP="007518FD">
      <w:pPr>
        <w:ind w:left="426" w:hanging="1"/>
        <w:rPr>
          <w:rFonts w:eastAsia="Times New Roman"/>
          <w:szCs w:val="17"/>
        </w:rPr>
      </w:pPr>
      <w:r w:rsidRPr="007518FD">
        <w:rPr>
          <w:rFonts w:eastAsia="Times New Roman"/>
          <w:szCs w:val="17"/>
        </w:rPr>
        <w:t>Fee for treatment, care, and accommodation at a public hospital site of an admitted patient who is not a Medicare patient and who is not an obstetric patient—per day or part 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2294"/>
        <w:gridCol w:w="684"/>
      </w:tblGrid>
      <w:tr w:rsidR="007518FD" w:rsidRPr="007518FD" w14:paraId="66A8AB0E" w14:textId="77777777" w:rsidTr="0039145D">
        <w:trPr>
          <w:tblHeader/>
          <w:jc w:val="center"/>
        </w:trPr>
        <w:tc>
          <w:tcPr>
            <w:tcW w:w="0" w:type="auto"/>
            <w:tcBorders>
              <w:top w:val="single" w:sz="4" w:space="0" w:color="auto"/>
              <w:bottom w:val="single" w:sz="4" w:space="0" w:color="auto"/>
            </w:tcBorders>
            <w:vAlign w:val="center"/>
          </w:tcPr>
          <w:p w14:paraId="5AE71766" w14:textId="77777777" w:rsidR="007518FD" w:rsidRPr="007518FD" w:rsidRDefault="007518FD" w:rsidP="007518FD">
            <w:pPr>
              <w:spacing w:before="40" w:after="40"/>
              <w:jc w:val="center"/>
              <w:rPr>
                <w:b/>
                <w:szCs w:val="20"/>
              </w:rPr>
            </w:pPr>
            <w:r w:rsidRPr="007518FD">
              <w:rPr>
                <w:b/>
                <w:szCs w:val="20"/>
              </w:rPr>
              <w:t>Non-Admitted Fee Classification</w:t>
            </w:r>
          </w:p>
        </w:tc>
        <w:tc>
          <w:tcPr>
            <w:tcW w:w="0" w:type="auto"/>
            <w:tcBorders>
              <w:top w:val="single" w:sz="4" w:space="0" w:color="auto"/>
              <w:bottom w:val="single" w:sz="4" w:space="0" w:color="auto"/>
            </w:tcBorders>
            <w:vAlign w:val="center"/>
          </w:tcPr>
          <w:p w14:paraId="6E798F80" w14:textId="77777777" w:rsidR="007518FD" w:rsidRPr="007518FD" w:rsidRDefault="007518FD" w:rsidP="007518FD">
            <w:pPr>
              <w:spacing w:before="40" w:after="40"/>
              <w:jc w:val="center"/>
              <w:rPr>
                <w:b/>
                <w:szCs w:val="20"/>
              </w:rPr>
            </w:pPr>
            <w:r w:rsidRPr="007518FD">
              <w:rPr>
                <w:b/>
                <w:szCs w:val="20"/>
              </w:rPr>
              <w:t>Internal Classification Label</w:t>
            </w:r>
          </w:p>
        </w:tc>
        <w:tc>
          <w:tcPr>
            <w:tcW w:w="0" w:type="auto"/>
            <w:tcBorders>
              <w:top w:val="single" w:sz="4" w:space="0" w:color="auto"/>
              <w:bottom w:val="single" w:sz="4" w:space="0" w:color="auto"/>
            </w:tcBorders>
            <w:vAlign w:val="center"/>
          </w:tcPr>
          <w:p w14:paraId="48830D79" w14:textId="77777777" w:rsidR="007518FD" w:rsidRPr="007518FD" w:rsidRDefault="007518FD" w:rsidP="007518FD">
            <w:pPr>
              <w:spacing w:before="40" w:after="40"/>
              <w:jc w:val="center"/>
              <w:rPr>
                <w:b/>
                <w:szCs w:val="20"/>
              </w:rPr>
            </w:pPr>
            <w:r w:rsidRPr="007518FD">
              <w:rPr>
                <w:b/>
                <w:szCs w:val="20"/>
              </w:rPr>
              <w:t>Fee</w:t>
            </w:r>
          </w:p>
        </w:tc>
      </w:tr>
      <w:tr w:rsidR="007518FD" w:rsidRPr="007518FD" w14:paraId="12A37F26" w14:textId="77777777" w:rsidTr="0039145D">
        <w:trPr>
          <w:tblHeader/>
          <w:jc w:val="center"/>
        </w:trPr>
        <w:tc>
          <w:tcPr>
            <w:tcW w:w="0" w:type="auto"/>
            <w:tcBorders>
              <w:top w:val="single" w:sz="4" w:space="0" w:color="auto"/>
            </w:tcBorders>
          </w:tcPr>
          <w:p w14:paraId="6FB71897" w14:textId="77777777" w:rsidR="007518FD" w:rsidRPr="007518FD" w:rsidRDefault="007518FD" w:rsidP="007518FD">
            <w:pPr>
              <w:spacing w:after="0" w:line="40" w:lineRule="exact"/>
              <w:jc w:val="left"/>
              <w:rPr>
                <w:szCs w:val="20"/>
              </w:rPr>
            </w:pPr>
          </w:p>
        </w:tc>
        <w:tc>
          <w:tcPr>
            <w:tcW w:w="0" w:type="auto"/>
            <w:tcBorders>
              <w:top w:val="single" w:sz="4" w:space="0" w:color="auto"/>
            </w:tcBorders>
          </w:tcPr>
          <w:p w14:paraId="5E375742" w14:textId="77777777" w:rsidR="007518FD" w:rsidRPr="007518FD" w:rsidRDefault="007518FD" w:rsidP="007518FD">
            <w:pPr>
              <w:spacing w:after="0" w:line="40" w:lineRule="exact"/>
              <w:jc w:val="left"/>
              <w:rPr>
                <w:szCs w:val="20"/>
              </w:rPr>
            </w:pPr>
          </w:p>
        </w:tc>
        <w:tc>
          <w:tcPr>
            <w:tcW w:w="0" w:type="auto"/>
            <w:tcBorders>
              <w:top w:val="single" w:sz="4" w:space="0" w:color="auto"/>
            </w:tcBorders>
          </w:tcPr>
          <w:p w14:paraId="0C1B694E" w14:textId="77777777" w:rsidR="007518FD" w:rsidRPr="007518FD" w:rsidRDefault="007518FD" w:rsidP="007518FD">
            <w:pPr>
              <w:spacing w:after="0" w:line="40" w:lineRule="exact"/>
              <w:jc w:val="left"/>
              <w:rPr>
                <w:szCs w:val="20"/>
              </w:rPr>
            </w:pPr>
          </w:p>
        </w:tc>
      </w:tr>
      <w:tr w:rsidR="007518FD" w:rsidRPr="007518FD" w14:paraId="4ED629E9" w14:textId="77777777" w:rsidTr="0039145D">
        <w:trPr>
          <w:jc w:val="center"/>
        </w:trPr>
        <w:tc>
          <w:tcPr>
            <w:tcW w:w="0" w:type="auto"/>
          </w:tcPr>
          <w:p w14:paraId="255195EB" w14:textId="77777777" w:rsidR="007518FD" w:rsidRPr="007518FD" w:rsidRDefault="007518FD" w:rsidP="007518FD">
            <w:pPr>
              <w:spacing w:after="20"/>
              <w:jc w:val="left"/>
              <w:rPr>
                <w:szCs w:val="20"/>
              </w:rPr>
            </w:pPr>
            <w:r w:rsidRPr="007518FD">
              <w:t>Admitted Sub-Acute and Non-Acute services</w:t>
            </w:r>
          </w:p>
        </w:tc>
        <w:tc>
          <w:tcPr>
            <w:tcW w:w="0" w:type="auto"/>
          </w:tcPr>
          <w:p w14:paraId="45F12C4A" w14:textId="77777777" w:rsidR="007518FD" w:rsidRPr="007518FD" w:rsidRDefault="007518FD" w:rsidP="007518FD">
            <w:pPr>
              <w:spacing w:after="20"/>
              <w:ind w:left="585"/>
              <w:jc w:val="left"/>
              <w:rPr>
                <w:szCs w:val="20"/>
              </w:rPr>
            </w:pPr>
            <w:r w:rsidRPr="007518FD">
              <w:t>Sub-Acute</w:t>
            </w:r>
          </w:p>
        </w:tc>
        <w:tc>
          <w:tcPr>
            <w:tcW w:w="0" w:type="auto"/>
          </w:tcPr>
          <w:p w14:paraId="503CFD81" w14:textId="77777777" w:rsidR="007518FD" w:rsidRPr="007518FD" w:rsidRDefault="007518FD" w:rsidP="007518FD">
            <w:pPr>
              <w:spacing w:after="20"/>
              <w:jc w:val="left"/>
              <w:rPr>
                <w:szCs w:val="20"/>
              </w:rPr>
            </w:pPr>
            <w:r w:rsidRPr="007518FD">
              <w:t>$2,341</w:t>
            </w:r>
          </w:p>
        </w:tc>
      </w:tr>
      <w:tr w:rsidR="007518FD" w:rsidRPr="007518FD" w14:paraId="1BD38352" w14:textId="77777777" w:rsidTr="0039145D">
        <w:trPr>
          <w:jc w:val="center"/>
        </w:trPr>
        <w:tc>
          <w:tcPr>
            <w:tcW w:w="0" w:type="auto"/>
          </w:tcPr>
          <w:p w14:paraId="0912A6A4" w14:textId="77777777" w:rsidR="007518FD" w:rsidRPr="007518FD" w:rsidRDefault="007518FD" w:rsidP="007518FD">
            <w:pPr>
              <w:spacing w:after="20"/>
              <w:jc w:val="left"/>
              <w:rPr>
                <w:szCs w:val="20"/>
              </w:rPr>
            </w:pPr>
            <w:r w:rsidRPr="007518FD">
              <w:t>Admitted Surgical Interventions</w:t>
            </w:r>
          </w:p>
        </w:tc>
        <w:tc>
          <w:tcPr>
            <w:tcW w:w="0" w:type="auto"/>
          </w:tcPr>
          <w:p w14:paraId="2B8F90A2" w14:textId="77777777" w:rsidR="007518FD" w:rsidRPr="007518FD" w:rsidRDefault="007518FD" w:rsidP="007518FD">
            <w:pPr>
              <w:spacing w:after="20"/>
              <w:ind w:left="585"/>
              <w:jc w:val="left"/>
              <w:rPr>
                <w:szCs w:val="20"/>
              </w:rPr>
            </w:pPr>
            <w:r w:rsidRPr="007518FD">
              <w:t>I</w:t>
            </w:r>
          </w:p>
        </w:tc>
        <w:tc>
          <w:tcPr>
            <w:tcW w:w="0" w:type="auto"/>
          </w:tcPr>
          <w:p w14:paraId="3DAC7363" w14:textId="77777777" w:rsidR="007518FD" w:rsidRPr="007518FD" w:rsidRDefault="007518FD" w:rsidP="007518FD">
            <w:pPr>
              <w:spacing w:after="20"/>
              <w:jc w:val="left"/>
              <w:rPr>
                <w:szCs w:val="20"/>
              </w:rPr>
            </w:pPr>
            <w:r w:rsidRPr="007518FD">
              <w:t>$4,118</w:t>
            </w:r>
          </w:p>
        </w:tc>
      </w:tr>
      <w:tr w:rsidR="007518FD" w:rsidRPr="007518FD" w14:paraId="5071AD80" w14:textId="77777777" w:rsidTr="0039145D">
        <w:trPr>
          <w:jc w:val="center"/>
        </w:trPr>
        <w:tc>
          <w:tcPr>
            <w:tcW w:w="0" w:type="auto"/>
            <w:tcBorders>
              <w:bottom w:val="single" w:sz="4" w:space="0" w:color="auto"/>
            </w:tcBorders>
          </w:tcPr>
          <w:p w14:paraId="1C6198EA" w14:textId="77777777" w:rsidR="007518FD" w:rsidRPr="007518FD" w:rsidRDefault="007518FD" w:rsidP="007518FD">
            <w:pPr>
              <w:jc w:val="left"/>
              <w:rPr>
                <w:szCs w:val="20"/>
              </w:rPr>
            </w:pPr>
            <w:r w:rsidRPr="007518FD">
              <w:t>Admitted Medical Interventions</w:t>
            </w:r>
          </w:p>
        </w:tc>
        <w:tc>
          <w:tcPr>
            <w:tcW w:w="0" w:type="auto"/>
            <w:tcBorders>
              <w:bottom w:val="single" w:sz="4" w:space="0" w:color="auto"/>
            </w:tcBorders>
          </w:tcPr>
          <w:p w14:paraId="6733FE5B" w14:textId="77777777" w:rsidR="007518FD" w:rsidRPr="007518FD" w:rsidRDefault="007518FD" w:rsidP="007518FD">
            <w:pPr>
              <w:ind w:left="585"/>
              <w:jc w:val="left"/>
              <w:rPr>
                <w:szCs w:val="20"/>
              </w:rPr>
            </w:pPr>
            <w:r w:rsidRPr="007518FD">
              <w:t>M</w:t>
            </w:r>
          </w:p>
        </w:tc>
        <w:tc>
          <w:tcPr>
            <w:tcW w:w="0" w:type="auto"/>
            <w:tcBorders>
              <w:bottom w:val="single" w:sz="4" w:space="0" w:color="auto"/>
            </w:tcBorders>
          </w:tcPr>
          <w:p w14:paraId="50B1CF7C" w14:textId="77777777" w:rsidR="007518FD" w:rsidRPr="007518FD" w:rsidRDefault="007518FD" w:rsidP="007518FD">
            <w:pPr>
              <w:jc w:val="left"/>
              <w:rPr>
                <w:szCs w:val="20"/>
              </w:rPr>
            </w:pPr>
            <w:r w:rsidRPr="007518FD">
              <w:t>$2,341</w:t>
            </w:r>
          </w:p>
        </w:tc>
      </w:tr>
      <w:tr w:rsidR="007518FD" w:rsidRPr="007518FD" w14:paraId="7E7E3436" w14:textId="77777777" w:rsidTr="0039145D">
        <w:trPr>
          <w:jc w:val="center"/>
        </w:trPr>
        <w:tc>
          <w:tcPr>
            <w:tcW w:w="0" w:type="auto"/>
            <w:tcBorders>
              <w:top w:val="single" w:sz="4" w:space="0" w:color="auto"/>
            </w:tcBorders>
          </w:tcPr>
          <w:p w14:paraId="3419DF18" w14:textId="77777777" w:rsidR="007518FD" w:rsidRPr="007518FD" w:rsidRDefault="007518FD" w:rsidP="007518FD">
            <w:pPr>
              <w:spacing w:after="0" w:line="80" w:lineRule="exact"/>
              <w:jc w:val="left"/>
            </w:pPr>
          </w:p>
        </w:tc>
        <w:tc>
          <w:tcPr>
            <w:tcW w:w="0" w:type="auto"/>
            <w:tcBorders>
              <w:top w:val="single" w:sz="4" w:space="0" w:color="auto"/>
            </w:tcBorders>
          </w:tcPr>
          <w:p w14:paraId="5F905C28" w14:textId="77777777" w:rsidR="007518FD" w:rsidRPr="007518FD" w:rsidRDefault="007518FD" w:rsidP="007518FD">
            <w:pPr>
              <w:spacing w:after="0" w:line="80" w:lineRule="exact"/>
              <w:ind w:left="585"/>
              <w:jc w:val="left"/>
            </w:pPr>
          </w:p>
        </w:tc>
        <w:tc>
          <w:tcPr>
            <w:tcW w:w="0" w:type="auto"/>
            <w:tcBorders>
              <w:top w:val="single" w:sz="4" w:space="0" w:color="auto"/>
            </w:tcBorders>
          </w:tcPr>
          <w:p w14:paraId="402C4C76" w14:textId="77777777" w:rsidR="007518FD" w:rsidRPr="007518FD" w:rsidRDefault="007518FD" w:rsidP="007518FD">
            <w:pPr>
              <w:spacing w:after="0" w:line="80" w:lineRule="exact"/>
              <w:jc w:val="left"/>
            </w:pPr>
          </w:p>
        </w:tc>
      </w:tr>
    </w:tbl>
    <w:p w14:paraId="4AA60AA8" w14:textId="77777777" w:rsidR="007518FD" w:rsidRPr="007518FD" w:rsidRDefault="007518FD" w:rsidP="007518FD">
      <w:pPr>
        <w:rPr>
          <w:b/>
          <w:bCs/>
        </w:rPr>
      </w:pPr>
      <w:r w:rsidRPr="007518FD">
        <w:rPr>
          <w:b/>
          <w:bCs/>
        </w:rPr>
        <w:t>2—Standard fee for all admitted obstetric patients</w:t>
      </w:r>
    </w:p>
    <w:p w14:paraId="5EF39F6E" w14:textId="77777777" w:rsidR="007518FD" w:rsidRPr="007518FD" w:rsidRDefault="007518FD" w:rsidP="007518FD">
      <w:pPr>
        <w:ind w:left="426" w:hanging="1"/>
        <w:rPr>
          <w:rFonts w:eastAsia="Times New Roman"/>
          <w:szCs w:val="17"/>
        </w:rPr>
      </w:pPr>
      <w:r w:rsidRPr="007518FD">
        <w:rPr>
          <w:rFonts w:eastAsia="Times New Roman"/>
          <w:szCs w:val="17"/>
        </w:rPr>
        <w:t>Fee for treatment, care, and accommodation at a public hospital site of an admitted obstetric patient who is not a Medicare patient—per day or part day.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6"/>
        <w:gridCol w:w="2294"/>
        <w:gridCol w:w="684"/>
      </w:tblGrid>
      <w:tr w:rsidR="007518FD" w:rsidRPr="007518FD" w14:paraId="5E68E543" w14:textId="77777777" w:rsidTr="0039145D">
        <w:trPr>
          <w:jc w:val="center"/>
        </w:trPr>
        <w:tc>
          <w:tcPr>
            <w:tcW w:w="3296" w:type="dxa"/>
            <w:tcBorders>
              <w:top w:val="single" w:sz="4" w:space="0" w:color="auto"/>
              <w:bottom w:val="single" w:sz="4" w:space="0" w:color="auto"/>
            </w:tcBorders>
            <w:vAlign w:val="center"/>
          </w:tcPr>
          <w:p w14:paraId="433814FB" w14:textId="77777777" w:rsidR="007518FD" w:rsidRPr="007518FD" w:rsidRDefault="007518FD" w:rsidP="007518FD">
            <w:pPr>
              <w:spacing w:before="40" w:after="40"/>
              <w:jc w:val="center"/>
              <w:rPr>
                <w:b/>
                <w:szCs w:val="20"/>
              </w:rPr>
            </w:pPr>
            <w:r w:rsidRPr="007518FD">
              <w:rPr>
                <w:b/>
                <w:szCs w:val="20"/>
              </w:rPr>
              <w:t>Non-Admitted Fee Classification</w:t>
            </w:r>
          </w:p>
        </w:tc>
        <w:tc>
          <w:tcPr>
            <w:tcW w:w="0" w:type="auto"/>
            <w:tcBorders>
              <w:top w:val="single" w:sz="4" w:space="0" w:color="auto"/>
              <w:bottom w:val="single" w:sz="4" w:space="0" w:color="auto"/>
            </w:tcBorders>
            <w:vAlign w:val="center"/>
          </w:tcPr>
          <w:p w14:paraId="5989A8BD" w14:textId="77777777" w:rsidR="007518FD" w:rsidRPr="007518FD" w:rsidRDefault="007518FD" w:rsidP="007518FD">
            <w:pPr>
              <w:spacing w:before="40" w:after="40"/>
              <w:jc w:val="center"/>
              <w:rPr>
                <w:b/>
                <w:szCs w:val="20"/>
              </w:rPr>
            </w:pPr>
            <w:r w:rsidRPr="007518FD">
              <w:rPr>
                <w:b/>
                <w:szCs w:val="20"/>
              </w:rPr>
              <w:t>Internal Classification Label</w:t>
            </w:r>
          </w:p>
        </w:tc>
        <w:tc>
          <w:tcPr>
            <w:tcW w:w="0" w:type="auto"/>
            <w:tcBorders>
              <w:top w:val="single" w:sz="4" w:space="0" w:color="auto"/>
              <w:bottom w:val="single" w:sz="4" w:space="0" w:color="auto"/>
            </w:tcBorders>
            <w:vAlign w:val="center"/>
          </w:tcPr>
          <w:p w14:paraId="111B4669" w14:textId="77777777" w:rsidR="007518FD" w:rsidRPr="007518FD" w:rsidRDefault="007518FD" w:rsidP="007518FD">
            <w:pPr>
              <w:spacing w:before="40" w:after="40"/>
              <w:jc w:val="center"/>
              <w:rPr>
                <w:b/>
                <w:szCs w:val="20"/>
              </w:rPr>
            </w:pPr>
            <w:r w:rsidRPr="007518FD">
              <w:rPr>
                <w:b/>
                <w:szCs w:val="20"/>
              </w:rPr>
              <w:t>Fee</w:t>
            </w:r>
          </w:p>
        </w:tc>
      </w:tr>
      <w:tr w:rsidR="007518FD" w:rsidRPr="007518FD" w14:paraId="7494E603" w14:textId="77777777" w:rsidTr="0039145D">
        <w:trPr>
          <w:jc w:val="center"/>
        </w:trPr>
        <w:tc>
          <w:tcPr>
            <w:tcW w:w="3296" w:type="dxa"/>
            <w:tcBorders>
              <w:top w:val="single" w:sz="4" w:space="0" w:color="auto"/>
            </w:tcBorders>
          </w:tcPr>
          <w:p w14:paraId="7930213D" w14:textId="77777777" w:rsidR="007518FD" w:rsidRPr="007518FD" w:rsidRDefault="007518FD" w:rsidP="007518FD">
            <w:pPr>
              <w:spacing w:after="0" w:line="40" w:lineRule="exact"/>
              <w:jc w:val="left"/>
              <w:rPr>
                <w:szCs w:val="20"/>
              </w:rPr>
            </w:pPr>
          </w:p>
        </w:tc>
        <w:tc>
          <w:tcPr>
            <w:tcW w:w="0" w:type="auto"/>
            <w:tcBorders>
              <w:top w:val="single" w:sz="4" w:space="0" w:color="auto"/>
            </w:tcBorders>
          </w:tcPr>
          <w:p w14:paraId="46782290" w14:textId="77777777" w:rsidR="007518FD" w:rsidRPr="007518FD" w:rsidRDefault="007518FD" w:rsidP="007518FD">
            <w:pPr>
              <w:spacing w:after="0" w:line="40" w:lineRule="exact"/>
              <w:jc w:val="left"/>
              <w:rPr>
                <w:szCs w:val="20"/>
              </w:rPr>
            </w:pPr>
          </w:p>
        </w:tc>
        <w:tc>
          <w:tcPr>
            <w:tcW w:w="0" w:type="auto"/>
            <w:tcBorders>
              <w:top w:val="single" w:sz="4" w:space="0" w:color="auto"/>
            </w:tcBorders>
          </w:tcPr>
          <w:p w14:paraId="09D2BC77" w14:textId="77777777" w:rsidR="007518FD" w:rsidRPr="007518FD" w:rsidRDefault="007518FD" w:rsidP="007518FD">
            <w:pPr>
              <w:spacing w:after="0" w:line="40" w:lineRule="exact"/>
              <w:jc w:val="left"/>
              <w:rPr>
                <w:szCs w:val="20"/>
              </w:rPr>
            </w:pPr>
          </w:p>
        </w:tc>
      </w:tr>
      <w:tr w:rsidR="007518FD" w:rsidRPr="007518FD" w14:paraId="01F3899A" w14:textId="77777777" w:rsidTr="0039145D">
        <w:trPr>
          <w:jc w:val="center"/>
        </w:trPr>
        <w:tc>
          <w:tcPr>
            <w:tcW w:w="3296" w:type="dxa"/>
            <w:tcBorders>
              <w:bottom w:val="single" w:sz="4" w:space="0" w:color="auto"/>
            </w:tcBorders>
          </w:tcPr>
          <w:p w14:paraId="0F48F78E" w14:textId="77777777" w:rsidR="007518FD" w:rsidRPr="007518FD" w:rsidRDefault="007518FD" w:rsidP="007518FD">
            <w:pPr>
              <w:jc w:val="left"/>
              <w:rPr>
                <w:szCs w:val="20"/>
              </w:rPr>
            </w:pPr>
            <w:r w:rsidRPr="007518FD">
              <w:rPr>
                <w:szCs w:val="20"/>
              </w:rPr>
              <w:t>Admitted Births/Deliveries</w:t>
            </w:r>
          </w:p>
        </w:tc>
        <w:tc>
          <w:tcPr>
            <w:tcW w:w="0" w:type="auto"/>
            <w:tcBorders>
              <w:bottom w:val="single" w:sz="4" w:space="0" w:color="auto"/>
            </w:tcBorders>
          </w:tcPr>
          <w:p w14:paraId="7D4DBCCD" w14:textId="77777777" w:rsidR="007518FD" w:rsidRPr="007518FD" w:rsidRDefault="007518FD" w:rsidP="007518FD">
            <w:pPr>
              <w:ind w:left="565"/>
              <w:jc w:val="left"/>
              <w:rPr>
                <w:szCs w:val="20"/>
              </w:rPr>
            </w:pPr>
            <w:r w:rsidRPr="007518FD">
              <w:rPr>
                <w:szCs w:val="20"/>
              </w:rPr>
              <w:t>Birth/Delivery</w:t>
            </w:r>
          </w:p>
        </w:tc>
        <w:tc>
          <w:tcPr>
            <w:tcW w:w="0" w:type="auto"/>
            <w:tcBorders>
              <w:bottom w:val="single" w:sz="4" w:space="0" w:color="auto"/>
            </w:tcBorders>
          </w:tcPr>
          <w:p w14:paraId="2A5109D9" w14:textId="77777777" w:rsidR="007518FD" w:rsidRPr="007518FD" w:rsidRDefault="007518FD" w:rsidP="007518FD">
            <w:pPr>
              <w:jc w:val="left"/>
              <w:rPr>
                <w:szCs w:val="20"/>
              </w:rPr>
            </w:pPr>
            <w:r w:rsidRPr="007518FD">
              <w:rPr>
                <w:szCs w:val="20"/>
              </w:rPr>
              <w:t>$3,279</w:t>
            </w:r>
          </w:p>
        </w:tc>
      </w:tr>
      <w:tr w:rsidR="007518FD" w:rsidRPr="007518FD" w14:paraId="2B64D602" w14:textId="77777777" w:rsidTr="0039145D">
        <w:trPr>
          <w:jc w:val="center"/>
        </w:trPr>
        <w:tc>
          <w:tcPr>
            <w:tcW w:w="3296" w:type="dxa"/>
            <w:tcBorders>
              <w:top w:val="single" w:sz="4" w:space="0" w:color="auto"/>
            </w:tcBorders>
          </w:tcPr>
          <w:p w14:paraId="76F27C29" w14:textId="77777777" w:rsidR="007518FD" w:rsidRPr="007518FD" w:rsidRDefault="007518FD" w:rsidP="007518FD">
            <w:pPr>
              <w:spacing w:after="0" w:line="80" w:lineRule="exact"/>
              <w:jc w:val="left"/>
              <w:rPr>
                <w:szCs w:val="20"/>
              </w:rPr>
            </w:pPr>
          </w:p>
        </w:tc>
        <w:tc>
          <w:tcPr>
            <w:tcW w:w="0" w:type="auto"/>
            <w:tcBorders>
              <w:top w:val="single" w:sz="4" w:space="0" w:color="auto"/>
            </w:tcBorders>
          </w:tcPr>
          <w:p w14:paraId="4F9218F9" w14:textId="77777777" w:rsidR="007518FD" w:rsidRPr="007518FD" w:rsidRDefault="007518FD" w:rsidP="007518FD">
            <w:pPr>
              <w:spacing w:after="0" w:line="80" w:lineRule="exact"/>
              <w:ind w:left="565"/>
              <w:jc w:val="left"/>
              <w:rPr>
                <w:szCs w:val="20"/>
              </w:rPr>
            </w:pPr>
          </w:p>
        </w:tc>
        <w:tc>
          <w:tcPr>
            <w:tcW w:w="0" w:type="auto"/>
            <w:tcBorders>
              <w:top w:val="single" w:sz="4" w:space="0" w:color="auto"/>
            </w:tcBorders>
          </w:tcPr>
          <w:p w14:paraId="32D4DE67" w14:textId="77777777" w:rsidR="007518FD" w:rsidRPr="007518FD" w:rsidRDefault="007518FD" w:rsidP="007518FD">
            <w:pPr>
              <w:spacing w:after="0" w:line="80" w:lineRule="exact"/>
              <w:jc w:val="left"/>
              <w:rPr>
                <w:szCs w:val="20"/>
              </w:rPr>
            </w:pPr>
          </w:p>
        </w:tc>
      </w:tr>
    </w:tbl>
    <w:p w14:paraId="5672D43B" w14:textId="77777777" w:rsidR="007518FD" w:rsidRPr="007518FD" w:rsidRDefault="007518FD" w:rsidP="007518FD">
      <w:pPr>
        <w:rPr>
          <w:b/>
          <w:bCs/>
        </w:rPr>
      </w:pPr>
      <w:r w:rsidRPr="007518FD">
        <w:rPr>
          <w:b/>
          <w:bCs/>
        </w:rPr>
        <w:t>3—Private and public admitted non-Medicare patients</w:t>
      </w:r>
    </w:p>
    <w:p w14:paraId="0E44BC8B" w14:textId="77777777" w:rsidR="007518FD" w:rsidRPr="007518FD" w:rsidRDefault="007518FD" w:rsidP="007518FD">
      <w:pPr>
        <w:ind w:left="426" w:hanging="1"/>
        <w:rPr>
          <w:rFonts w:eastAsia="Times New Roman"/>
          <w:szCs w:val="17"/>
        </w:rPr>
      </w:pPr>
      <w:r w:rsidRPr="007518FD">
        <w:rPr>
          <w:rFonts w:eastAsia="Times New Roman"/>
          <w:szCs w:val="17"/>
        </w:rPr>
        <w:t>Patients will be seen as a public or private admitted non-Medicare patient in accordance with hospital practices in a similar way as applied to Medicare eligible patients.</w:t>
      </w:r>
    </w:p>
    <w:p w14:paraId="7E01E38E" w14:textId="77777777" w:rsidR="007518FD" w:rsidRPr="007518FD" w:rsidRDefault="007518FD" w:rsidP="007518FD">
      <w:pPr>
        <w:rPr>
          <w:b/>
          <w:bCs/>
        </w:rPr>
      </w:pPr>
      <w:r w:rsidRPr="007518FD">
        <w:rPr>
          <w:b/>
          <w:bCs/>
        </w:rPr>
        <w:t>4—Medical or diagnostic services not included in fees for private patients</w:t>
      </w:r>
    </w:p>
    <w:p w14:paraId="2983AE3B" w14:textId="77777777" w:rsidR="007518FD" w:rsidRPr="007518FD" w:rsidRDefault="007518FD" w:rsidP="007518FD">
      <w:pPr>
        <w:ind w:left="426" w:hanging="1"/>
        <w:rPr>
          <w:rFonts w:eastAsia="Times New Roman"/>
          <w:szCs w:val="17"/>
        </w:rPr>
      </w:pPr>
      <w:r w:rsidRPr="007518FD">
        <w:rPr>
          <w:rFonts w:eastAsia="Times New Roman"/>
          <w:szCs w:val="17"/>
        </w:rPr>
        <w:t>In the case of a private patient, a fee determined in accordance with this Schedule does not include a fee for the cost of medical or diagnostic services provided by a medical practitioner selected by the patient.</w:t>
      </w:r>
    </w:p>
    <w:p w14:paraId="3BBFD9C9" w14:textId="77777777" w:rsidR="007518FD" w:rsidRPr="007518FD" w:rsidRDefault="007518FD" w:rsidP="007518FD">
      <w:pPr>
        <w:rPr>
          <w:b/>
          <w:bCs/>
        </w:rPr>
      </w:pPr>
      <w:r w:rsidRPr="007518FD">
        <w:rPr>
          <w:b/>
          <w:bCs/>
        </w:rPr>
        <w:t>5—Retrieval fee (admitted patients)</w:t>
      </w:r>
    </w:p>
    <w:p w14:paraId="4A12D161" w14:textId="77777777" w:rsidR="007518FD" w:rsidRPr="007518FD" w:rsidRDefault="007518FD" w:rsidP="007518FD">
      <w:pPr>
        <w:ind w:left="426" w:hanging="1"/>
        <w:rPr>
          <w:rFonts w:eastAsia="Times New Roman"/>
          <w:szCs w:val="17"/>
        </w:rPr>
      </w:pPr>
      <w:r w:rsidRPr="007518FD">
        <w:rPr>
          <w:rFonts w:eastAsia="Times New Roman"/>
          <w:szCs w:val="17"/>
        </w:rPr>
        <w:t>Where a retrieval team provided by a public hospital site or SA Ambulance Service monitors and treats a seriously ill or seriously injured admitted patient of that or any other public hospital site during the transportation of the patient to a public hospital site or to another facility of the public hospital site, the fee to be charged by the public hospital site or SA Ambulance Service providing the retrieval team is as follows:</w:t>
      </w:r>
    </w:p>
    <w:p w14:paraId="4EF75C84" w14:textId="77777777" w:rsidR="007518FD" w:rsidRPr="007518FD" w:rsidRDefault="007518FD" w:rsidP="007518FD">
      <w:pPr>
        <w:ind w:left="709"/>
      </w:pPr>
      <w:r w:rsidRPr="007518FD">
        <w:t>Provision of retrieval team—$4,050.00</w:t>
      </w:r>
    </w:p>
    <w:p w14:paraId="02A50B79" w14:textId="77777777" w:rsidR="007518FD" w:rsidRPr="007518FD" w:rsidRDefault="007518FD" w:rsidP="007518FD">
      <w:pPr>
        <w:rPr>
          <w:b/>
          <w:bCs/>
        </w:rPr>
      </w:pPr>
      <w:r w:rsidRPr="007518FD">
        <w:rPr>
          <w:b/>
          <w:bCs/>
        </w:rPr>
        <w:t>6—Transportation fee</w:t>
      </w:r>
    </w:p>
    <w:p w14:paraId="10B5DA6E" w14:textId="77777777" w:rsidR="007518FD" w:rsidRPr="007518FD" w:rsidRDefault="007518FD" w:rsidP="007518FD">
      <w:pPr>
        <w:ind w:left="709" w:hanging="284"/>
        <w:rPr>
          <w:rFonts w:eastAsia="Times New Roman"/>
          <w:szCs w:val="17"/>
        </w:rPr>
      </w:pPr>
      <w:r w:rsidRPr="007518FD">
        <w:rPr>
          <w:rFonts w:eastAsia="Times New Roman"/>
          <w:szCs w:val="17"/>
        </w:rPr>
        <w:t>(1)</w:t>
      </w:r>
      <w:r w:rsidRPr="007518FD">
        <w:rPr>
          <w:rFonts w:eastAsia="Times New Roman"/>
          <w:szCs w:val="17"/>
        </w:rPr>
        <w:tab/>
        <w:t>Where, in addition to providing a service referred to in this Schedule, a public hospital site transports, or arranges for the transportation of, a patient to or from (or between different facilities of) the public hospital site, the public hospital site may charge an additional fee equal to the cost to the public hospital site of providing, or arranging for the provision of, that transportation.</w:t>
      </w:r>
    </w:p>
    <w:p w14:paraId="2B896DA7" w14:textId="77777777" w:rsidR="007518FD" w:rsidRPr="007518FD" w:rsidRDefault="007518FD" w:rsidP="007518FD">
      <w:pPr>
        <w:ind w:left="709" w:hanging="284"/>
        <w:rPr>
          <w:rFonts w:eastAsia="Times New Roman"/>
          <w:szCs w:val="17"/>
        </w:rPr>
      </w:pPr>
      <w:r w:rsidRPr="007518FD">
        <w:rPr>
          <w:rFonts w:eastAsia="Times New Roman"/>
          <w:szCs w:val="17"/>
        </w:rPr>
        <w:t>(2)</w:t>
      </w:r>
      <w:r w:rsidRPr="007518FD">
        <w:rPr>
          <w:rFonts w:eastAsia="Times New Roman"/>
          <w:szCs w:val="17"/>
        </w:rPr>
        <w:tab/>
        <w:t>Subclause (1) does not apply to the transportation of a patient with a retrieval team provided by the public hospital site.</w:t>
      </w:r>
    </w:p>
    <w:p w14:paraId="52407948" w14:textId="77777777" w:rsidR="007518FD" w:rsidRPr="007518FD" w:rsidRDefault="007518FD" w:rsidP="007518FD">
      <w:pPr>
        <w:rPr>
          <w:b/>
          <w:bCs/>
        </w:rPr>
      </w:pPr>
      <w:r w:rsidRPr="007518FD">
        <w:rPr>
          <w:b/>
          <w:bCs/>
        </w:rPr>
        <w:t>7—Table</w:t>
      </w:r>
    </w:p>
    <w:p w14:paraId="0E79A24A" w14:textId="77777777" w:rsidR="007518FD" w:rsidRPr="007518FD" w:rsidRDefault="007518FD" w:rsidP="007518FD">
      <w:pPr>
        <w:ind w:left="426" w:hanging="1"/>
        <w:rPr>
          <w:rFonts w:eastAsia="Times New Roman"/>
          <w:szCs w:val="17"/>
        </w:rPr>
      </w:pPr>
      <w:r w:rsidRPr="007518FD">
        <w:rPr>
          <w:rFonts w:eastAsia="Times New Roman"/>
          <w:szCs w:val="17"/>
        </w:rPr>
        <w:t>Fee type classification reference table</w:t>
      </w:r>
    </w:p>
    <w:tbl>
      <w:tblPr>
        <w:tblStyle w:val="TableGrid"/>
        <w:tblW w:w="9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10"/>
        <w:gridCol w:w="4678"/>
        <w:gridCol w:w="1276"/>
        <w:gridCol w:w="986"/>
      </w:tblGrid>
      <w:tr w:rsidR="007518FD" w:rsidRPr="007518FD" w14:paraId="4C6AAF5E" w14:textId="77777777" w:rsidTr="0039145D">
        <w:trPr>
          <w:tblHeader/>
          <w:jc w:val="center"/>
        </w:trPr>
        <w:tc>
          <w:tcPr>
            <w:tcW w:w="2410" w:type="dxa"/>
            <w:tcBorders>
              <w:top w:val="single" w:sz="4" w:space="0" w:color="auto"/>
              <w:bottom w:val="single" w:sz="4" w:space="0" w:color="auto"/>
            </w:tcBorders>
            <w:vAlign w:val="center"/>
          </w:tcPr>
          <w:p w14:paraId="6B53B045" w14:textId="77777777" w:rsidR="007518FD" w:rsidRPr="007518FD" w:rsidRDefault="007518FD" w:rsidP="007518FD">
            <w:pPr>
              <w:spacing w:before="40" w:after="40"/>
              <w:jc w:val="center"/>
              <w:rPr>
                <w:szCs w:val="20"/>
              </w:rPr>
            </w:pPr>
            <w:r w:rsidRPr="007518FD">
              <w:rPr>
                <w:b/>
                <w:szCs w:val="20"/>
              </w:rPr>
              <w:t>Fee Type</w:t>
            </w:r>
          </w:p>
        </w:tc>
        <w:tc>
          <w:tcPr>
            <w:tcW w:w="4678" w:type="dxa"/>
            <w:tcBorders>
              <w:top w:val="single" w:sz="4" w:space="0" w:color="auto"/>
              <w:bottom w:val="single" w:sz="4" w:space="0" w:color="auto"/>
            </w:tcBorders>
            <w:vAlign w:val="center"/>
          </w:tcPr>
          <w:p w14:paraId="049E3A89" w14:textId="77777777" w:rsidR="007518FD" w:rsidRPr="007518FD" w:rsidRDefault="007518FD" w:rsidP="007518FD">
            <w:pPr>
              <w:spacing w:before="40" w:after="40"/>
              <w:jc w:val="center"/>
              <w:rPr>
                <w:szCs w:val="20"/>
              </w:rPr>
            </w:pPr>
            <w:r w:rsidRPr="007518FD">
              <w:rPr>
                <w:b/>
                <w:szCs w:val="20"/>
              </w:rPr>
              <w:t>Classification Description</w:t>
            </w:r>
          </w:p>
        </w:tc>
        <w:tc>
          <w:tcPr>
            <w:tcW w:w="1276" w:type="dxa"/>
            <w:tcBorders>
              <w:top w:val="single" w:sz="4" w:space="0" w:color="auto"/>
              <w:bottom w:val="single" w:sz="4" w:space="0" w:color="auto"/>
            </w:tcBorders>
            <w:vAlign w:val="center"/>
          </w:tcPr>
          <w:p w14:paraId="453849CC" w14:textId="77777777" w:rsidR="007518FD" w:rsidRPr="007518FD" w:rsidRDefault="007518FD" w:rsidP="007518FD">
            <w:pPr>
              <w:spacing w:before="40" w:after="40"/>
              <w:jc w:val="center"/>
              <w:rPr>
                <w:b/>
                <w:szCs w:val="20"/>
              </w:rPr>
            </w:pPr>
            <w:r w:rsidRPr="007518FD">
              <w:rPr>
                <w:b/>
                <w:szCs w:val="20"/>
              </w:rPr>
              <w:t xml:space="preserve">Classification </w:t>
            </w:r>
            <w:r w:rsidRPr="007518FD">
              <w:rPr>
                <w:b/>
                <w:szCs w:val="20"/>
              </w:rPr>
              <w:br/>
              <w:t>Reference</w:t>
            </w:r>
            <w:r w:rsidRPr="007518FD">
              <w:rPr>
                <w:b/>
                <w:szCs w:val="20"/>
              </w:rPr>
              <w:br/>
            </w:r>
            <w:r w:rsidRPr="007518FD">
              <w:rPr>
                <w:b/>
                <w:spacing w:val="-4"/>
                <w:szCs w:val="20"/>
              </w:rPr>
              <w:t>(AN-SNAP V4.0)</w:t>
            </w:r>
          </w:p>
        </w:tc>
        <w:tc>
          <w:tcPr>
            <w:tcW w:w="986" w:type="dxa"/>
            <w:tcBorders>
              <w:top w:val="single" w:sz="4" w:space="0" w:color="auto"/>
              <w:bottom w:val="single" w:sz="4" w:space="0" w:color="auto"/>
            </w:tcBorders>
            <w:vAlign w:val="center"/>
          </w:tcPr>
          <w:p w14:paraId="1B740183" w14:textId="77777777" w:rsidR="007518FD" w:rsidRPr="007518FD" w:rsidRDefault="007518FD" w:rsidP="007518FD">
            <w:pPr>
              <w:spacing w:before="40" w:after="40"/>
              <w:jc w:val="center"/>
              <w:rPr>
                <w:b/>
                <w:szCs w:val="20"/>
              </w:rPr>
            </w:pPr>
            <w:r w:rsidRPr="007518FD">
              <w:rPr>
                <w:b/>
                <w:szCs w:val="20"/>
              </w:rPr>
              <w:t xml:space="preserve">Internal Classification </w:t>
            </w:r>
            <w:r w:rsidRPr="007518FD">
              <w:rPr>
                <w:b/>
                <w:szCs w:val="20"/>
              </w:rPr>
              <w:br/>
              <w:t>Label</w:t>
            </w:r>
          </w:p>
        </w:tc>
      </w:tr>
      <w:tr w:rsidR="007518FD" w:rsidRPr="007518FD" w14:paraId="2113E21D" w14:textId="77777777" w:rsidTr="0039145D">
        <w:trPr>
          <w:tblHeader/>
          <w:jc w:val="center"/>
        </w:trPr>
        <w:tc>
          <w:tcPr>
            <w:tcW w:w="2410" w:type="dxa"/>
            <w:tcBorders>
              <w:top w:val="single" w:sz="4" w:space="0" w:color="auto"/>
            </w:tcBorders>
          </w:tcPr>
          <w:p w14:paraId="33D68C81" w14:textId="77777777" w:rsidR="007518FD" w:rsidRPr="007518FD" w:rsidRDefault="007518FD" w:rsidP="007518FD">
            <w:pPr>
              <w:spacing w:after="0" w:line="40" w:lineRule="exact"/>
              <w:jc w:val="left"/>
              <w:rPr>
                <w:szCs w:val="20"/>
              </w:rPr>
            </w:pPr>
          </w:p>
        </w:tc>
        <w:tc>
          <w:tcPr>
            <w:tcW w:w="4678" w:type="dxa"/>
            <w:tcBorders>
              <w:top w:val="single" w:sz="4" w:space="0" w:color="auto"/>
            </w:tcBorders>
          </w:tcPr>
          <w:p w14:paraId="48D90528" w14:textId="77777777" w:rsidR="007518FD" w:rsidRPr="007518FD" w:rsidRDefault="007518FD" w:rsidP="007518FD">
            <w:pPr>
              <w:spacing w:after="0" w:line="40" w:lineRule="exact"/>
              <w:ind w:left="159" w:hanging="159"/>
              <w:jc w:val="left"/>
              <w:rPr>
                <w:szCs w:val="20"/>
              </w:rPr>
            </w:pPr>
          </w:p>
        </w:tc>
        <w:tc>
          <w:tcPr>
            <w:tcW w:w="1276" w:type="dxa"/>
            <w:tcBorders>
              <w:top w:val="single" w:sz="4" w:space="0" w:color="auto"/>
            </w:tcBorders>
          </w:tcPr>
          <w:p w14:paraId="48A7B6A2" w14:textId="77777777" w:rsidR="007518FD" w:rsidRPr="007518FD" w:rsidRDefault="007518FD" w:rsidP="007518FD">
            <w:pPr>
              <w:spacing w:after="0" w:line="40" w:lineRule="exact"/>
              <w:ind w:left="113"/>
              <w:jc w:val="center"/>
              <w:rPr>
                <w:szCs w:val="20"/>
              </w:rPr>
            </w:pPr>
          </w:p>
        </w:tc>
        <w:tc>
          <w:tcPr>
            <w:tcW w:w="986" w:type="dxa"/>
            <w:tcBorders>
              <w:top w:val="single" w:sz="4" w:space="0" w:color="auto"/>
            </w:tcBorders>
          </w:tcPr>
          <w:p w14:paraId="65163C4A" w14:textId="77777777" w:rsidR="007518FD" w:rsidRPr="007518FD" w:rsidRDefault="007518FD" w:rsidP="007518FD">
            <w:pPr>
              <w:spacing w:after="0" w:line="40" w:lineRule="exact"/>
              <w:jc w:val="center"/>
              <w:rPr>
                <w:szCs w:val="20"/>
              </w:rPr>
            </w:pPr>
          </w:p>
        </w:tc>
      </w:tr>
      <w:tr w:rsidR="007518FD" w:rsidRPr="007518FD" w14:paraId="594BF296" w14:textId="77777777" w:rsidTr="0039145D">
        <w:trPr>
          <w:jc w:val="center"/>
        </w:trPr>
        <w:tc>
          <w:tcPr>
            <w:tcW w:w="2410" w:type="dxa"/>
          </w:tcPr>
          <w:p w14:paraId="12D6365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EEFB692" w14:textId="77777777" w:rsidR="007518FD" w:rsidRPr="007518FD" w:rsidRDefault="007518FD" w:rsidP="007518FD">
            <w:pPr>
              <w:spacing w:after="20"/>
              <w:ind w:left="159" w:hanging="159"/>
              <w:jc w:val="left"/>
              <w:rPr>
                <w:szCs w:val="20"/>
              </w:rPr>
            </w:pPr>
            <w:r w:rsidRPr="007518FD">
              <w:t xml:space="preserve">Weighted FIM motor score 13-18, Brain, Spine, MMT, </w:t>
            </w:r>
            <w:r w:rsidRPr="007518FD">
              <w:br/>
              <w:t>Age &gt;= 49</w:t>
            </w:r>
          </w:p>
        </w:tc>
        <w:tc>
          <w:tcPr>
            <w:tcW w:w="1276" w:type="dxa"/>
          </w:tcPr>
          <w:p w14:paraId="0D3BC866" w14:textId="77777777" w:rsidR="007518FD" w:rsidRPr="007518FD" w:rsidRDefault="007518FD" w:rsidP="007518FD">
            <w:pPr>
              <w:spacing w:after="20"/>
              <w:ind w:left="113"/>
              <w:jc w:val="center"/>
              <w:rPr>
                <w:szCs w:val="20"/>
              </w:rPr>
            </w:pPr>
            <w:r w:rsidRPr="007518FD">
              <w:t>4AZ1</w:t>
            </w:r>
          </w:p>
        </w:tc>
        <w:tc>
          <w:tcPr>
            <w:tcW w:w="986" w:type="dxa"/>
          </w:tcPr>
          <w:p w14:paraId="49839DDD" w14:textId="77777777" w:rsidR="007518FD" w:rsidRPr="007518FD" w:rsidRDefault="007518FD" w:rsidP="007518FD">
            <w:pPr>
              <w:spacing w:after="20"/>
              <w:jc w:val="center"/>
              <w:rPr>
                <w:szCs w:val="20"/>
              </w:rPr>
            </w:pPr>
            <w:r w:rsidRPr="007518FD">
              <w:t>Subacute</w:t>
            </w:r>
          </w:p>
        </w:tc>
      </w:tr>
      <w:tr w:rsidR="007518FD" w:rsidRPr="007518FD" w14:paraId="5FD38B85" w14:textId="77777777" w:rsidTr="0039145D">
        <w:trPr>
          <w:jc w:val="center"/>
        </w:trPr>
        <w:tc>
          <w:tcPr>
            <w:tcW w:w="2410" w:type="dxa"/>
          </w:tcPr>
          <w:p w14:paraId="51A65363"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4D9D035" w14:textId="77777777" w:rsidR="007518FD" w:rsidRPr="007518FD" w:rsidRDefault="007518FD" w:rsidP="007518FD">
            <w:pPr>
              <w:spacing w:after="20"/>
              <w:ind w:left="159" w:hanging="159"/>
              <w:jc w:val="left"/>
              <w:rPr>
                <w:szCs w:val="20"/>
              </w:rPr>
            </w:pPr>
            <w:r w:rsidRPr="007518FD">
              <w:t xml:space="preserve">Weighted FIM motor score 13-18, Brain, Spine, MMT, </w:t>
            </w:r>
            <w:r w:rsidRPr="007518FD">
              <w:br/>
              <w:t>Age &lt;= 48</w:t>
            </w:r>
          </w:p>
        </w:tc>
        <w:tc>
          <w:tcPr>
            <w:tcW w:w="1276" w:type="dxa"/>
          </w:tcPr>
          <w:p w14:paraId="631579E3" w14:textId="77777777" w:rsidR="007518FD" w:rsidRPr="007518FD" w:rsidRDefault="007518FD" w:rsidP="007518FD">
            <w:pPr>
              <w:spacing w:after="20"/>
              <w:ind w:left="113"/>
              <w:jc w:val="center"/>
              <w:rPr>
                <w:szCs w:val="20"/>
              </w:rPr>
            </w:pPr>
            <w:r w:rsidRPr="007518FD">
              <w:t>4AZ2</w:t>
            </w:r>
          </w:p>
        </w:tc>
        <w:tc>
          <w:tcPr>
            <w:tcW w:w="986" w:type="dxa"/>
          </w:tcPr>
          <w:p w14:paraId="49F1E463" w14:textId="77777777" w:rsidR="007518FD" w:rsidRPr="007518FD" w:rsidRDefault="007518FD" w:rsidP="007518FD">
            <w:pPr>
              <w:spacing w:after="20"/>
              <w:jc w:val="center"/>
              <w:rPr>
                <w:szCs w:val="20"/>
              </w:rPr>
            </w:pPr>
            <w:r w:rsidRPr="007518FD">
              <w:t>Subacute</w:t>
            </w:r>
          </w:p>
        </w:tc>
      </w:tr>
      <w:tr w:rsidR="007518FD" w:rsidRPr="007518FD" w14:paraId="6E240DF2" w14:textId="77777777" w:rsidTr="0039145D">
        <w:trPr>
          <w:jc w:val="center"/>
        </w:trPr>
        <w:tc>
          <w:tcPr>
            <w:tcW w:w="2410" w:type="dxa"/>
          </w:tcPr>
          <w:p w14:paraId="519C5A30" w14:textId="77777777" w:rsidR="007518FD" w:rsidRPr="007518FD" w:rsidRDefault="007518FD" w:rsidP="007518FD">
            <w:pPr>
              <w:spacing w:after="20"/>
              <w:ind w:left="159" w:hanging="159"/>
              <w:jc w:val="left"/>
              <w:rPr>
                <w:szCs w:val="20"/>
              </w:rPr>
            </w:pPr>
            <w:r w:rsidRPr="007518FD">
              <w:lastRenderedPageBreak/>
              <w:t xml:space="preserve">Admitted Subacute and </w:t>
            </w:r>
            <w:r w:rsidRPr="007518FD">
              <w:br/>
            </w:r>
            <w:proofErr w:type="gramStart"/>
            <w:r w:rsidRPr="007518FD">
              <w:t>Non-Acute</w:t>
            </w:r>
            <w:proofErr w:type="gramEnd"/>
            <w:r w:rsidRPr="007518FD">
              <w:t xml:space="preserve"> services</w:t>
            </w:r>
          </w:p>
        </w:tc>
        <w:tc>
          <w:tcPr>
            <w:tcW w:w="4678" w:type="dxa"/>
          </w:tcPr>
          <w:p w14:paraId="763CBA5A" w14:textId="77777777" w:rsidR="007518FD" w:rsidRPr="007518FD" w:rsidRDefault="007518FD" w:rsidP="007518FD">
            <w:pPr>
              <w:spacing w:after="20"/>
              <w:ind w:left="159" w:hanging="159"/>
              <w:jc w:val="left"/>
              <w:rPr>
                <w:szCs w:val="20"/>
              </w:rPr>
            </w:pPr>
            <w:r w:rsidRPr="007518FD">
              <w:t xml:space="preserve">Weighted FIM motor score 13-18, All other impairments, </w:t>
            </w:r>
            <w:r w:rsidRPr="007518FD">
              <w:br/>
              <w:t>Age &gt;= 65</w:t>
            </w:r>
          </w:p>
        </w:tc>
        <w:tc>
          <w:tcPr>
            <w:tcW w:w="1276" w:type="dxa"/>
          </w:tcPr>
          <w:p w14:paraId="12C60383" w14:textId="77777777" w:rsidR="007518FD" w:rsidRPr="007518FD" w:rsidRDefault="007518FD" w:rsidP="007518FD">
            <w:pPr>
              <w:spacing w:after="20"/>
              <w:ind w:left="113"/>
              <w:jc w:val="center"/>
              <w:rPr>
                <w:szCs w:val="20"/>
              </w:rPr>
            </w:pPr>
            <w:r w:rsidRPr="007518FD">
              <w:t>4AZ3</w:t>
            </w:r>
          </w:p>
        </w:tc>
        <w:tc>
          <w:tcPr>
            <w:tcW w:w="986" w:type="dxa"/>
          </w:tcPr>
          <w:p w14:paraId="518172F5" w14:textId="77777777" w:rsidR="007518FD" w:rsidRPr="007518FD" w:rsidRDefault="007518FD" w:rsidP="007518FD">
            <w:pPr>
              <w:spacing w:after="20"/>
              <w:jc w:val="center"/>
              <w:rPr>
                <w:szCs w:val="20"/>
              </w:rPr>
            </w:pPr>
            <w:r w:rsidRPr="007518FD">
              <w:t>Subacute</w:t>
            </w:r>
          </w:p>
        </w:tc>
      </w:tr>
      <w:tr w:rsidR="007518FD" w:rsidRPr="007518FD" w14:paraId="27212E36" w14:textId="77777777" w:rsidTr="0039145D">
        <w:trPr>
          <w:jc w:val="center"/>
        </w:trPr>
        <w:tc>
          <w:tcPr>
            <w:tcW w:w="2410" w:type="dxa"/>
          </w:tcPr>
          <w:p w14:paraId="7838012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79172AA" w14:textId="77777777" w:rsidR="007518FD" w:rsidRPr="007518FD" w:rsidRDefault="007518FD" w:rsidP="007518FD">
            <w:pPr>
              <w:spacing w:after="20"/>
              <w:ind w:left="159" w:hanging="159"/>
              <w:jc w:val="left"/>
              <w:rPr>
                <w:szCs w:val="20"/>
              </w:rPr>
            </w:pPr>
            <w:r w:rsidRPr="007518FD">
              <w:t xml:space="preserve">Weighted FIM motor score 13-18, All other impairments, </w:t>
            </w:r>
            <w:r w:rsidRPr="007518FD">
              <w:br/>
              <w:t>Age &lt;= 64</w:t>
            </w:r>
          </w:p>
        </w:tc>
        <w:tc>
          <w:tcPr>
            <w:tcW w:w="1276" w:type="dxa"/>
          </w:tcPr>
          <w:p w14:paraId="41E8A578" w14:textId="77777777" w:rsidR="007518FD" w:rsidRPr="007518FD" w:rsidRDefault="007518FD" w:rsidP="007518FD">
            <w:pPr>
              <w:spacing w:after="20"/>
              <w:ind w:left="113"/>
              <w:jc w:val="center"/>
              <w:rPr>
                <w:szCs w:val="20"/>
              </w:rPr>
            </w:pPr>
            <w:r w:rsidRPr="007518FD">
              <w:t>4AZ4</w:t>
            </w:r>
          </w:p>
        </w:tc>
        <w:tc>
          <w:tcPr>
            <w:tcW w:w="986" w:type="dxa"/>
          </w:tcPr>
          <w:p w14:paraId="1520D1E6" w14:textId="77777777" w:rsidR="007518FD" w:rsidRPr="007518FD" w:rsidRDefault="007518FD" w:rsidP="007518FD">
            <w:pPr>
              <w:spacing w:after="20"/>
              <w:jc w:val="center"/>
              <w:rPr>
                <w:szCs w:val="20"/>
              </w:rPr>
            </w:pPr>
            <w:r w:rsidRPr="007518FD">
              <w:t>Subacute</w:t>
            </w:r>
          </w:p>
        </w:tc>
      </w:tr>
      <w:tr w:rsidR="007518FD" w:rsidRPr="007518FD" w14:paraId="785270CA" w14:textId="77777777" w:rsidTr="0039145D">
        <w:trPr>
          <w:jc w:val="center"/>
        </w:trPr>
        <w:tc>
          <w:tcPr>
            <w:tcW w:w="2410" w:type="dxa"/>
          </w:tcPr>
          <w:p w14:paraId="3EF6964C"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4F0C2CB" w14:textId="77777777" w:rsidR="007518FD" w:rsidRPr="007518FD" w:rsidRDefault="007518FD" w:rsidP="007518FD">
            <w:pPr>
              <w:spacing w:after="20"/>
              <w:ind w:left="159" w:hanging="159"/>
              <w:jc w:val="left"/>
              <w:rPr>
                <w:szCs w:val="20"/>
              </w:rPr>
            </w:pPr>
            <w:r w:rsidRPr="007518FD">
              <w:t>Stroke, weighted FIM motor 51-91, FIM cognition 29-35</w:t>
            </w:r>
          </w:p>
        </w:tc>
        <w:tc>
          <w:tcPr>
            <w:tcW w:w="1276" w:type="dxa"/>
          </w:tcPr>
          <w:p w14:paraId="736DAFC6" w14:textId="77777777" w:rsidR="007518FD" w:rsidRPr="007518FD" w:rsidRDefault="007518FD" w:rsidP="007518FD">
            <w:pPr>
              <w:spacing w:after="20"/>
              <w:ind w:left="113"/>
              <w:jc w:val="center"/>
              <w:rPr>
                <w:szCs w:val="20"/>
              </w:rPr>
            </w:pPr>
            <w:r w:rsidRPr="007518FD">
              <w:t>4AA1</w:t>
            </w:r>
          </w:p>
        </w:tc>
        <w:tc>
          <w:tcPr>
            <w:tcW w:w="986" w:type="dxa"/>
          </w:tcPr>
          <w:p w14:paraId="51FD2A73" w14:textId="77777777" w:rsidR="007518FD" w:rsidRPr="007518FD" w:rsidRDefault="007518FD" w:rsidP="007518FD">
            <w:pPr>
              <w:spacing w:after="20"/>
              <w:jc w:val="center"/>
              <w:rPr>
                <w:szCs w:val="20"/>
              </w:rPr>
            </w:pPr>
            <w:r w:rsidRPr="007518FD">
              <w:t>Subacute</w:t>
            </w:r>
          </w:p>
        </w:tc>
      </w:tr>
      <w:tr w:rsidR="007518FD" w:rsidRPr="007518FD" w14:paraId="72238B52" w14:textId="77777777" w:rsidTr="0039145D">
        <w:trPr>
          <w:jc w:val="center"/>
        </w:trPr>
        <w:tc>
          <w:tcPr>
            <w:tcW w:w="2410" w:type="dxa"/>
          </w:tcPr>
          <w:p w14:paraId="0DBDEE9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A77F957" w14:textId="77777777" w:rsidR="007518FD" w:rsidRPr="007518FD" w:rsidRDefault="007518FD" w:rsidP="007518FD">
            <w:pPr>
              <w:spacing w:after="20"/>
              <w:ind w:left="159" w:hanging="159"/>
              <w:jc w:val="left"/>
              <w:rPr>
                <w:szCs w:val="20"/>
              </w:rPr>
            </w:pPr>
            <w:r w:rsidRPr="007518FD">
              <w:t>Stroke, weighted FIM motor 51-91, FIM cognition 19-28</w:t>
            </w:r>
          </w:p>
        </w:tc>
        <w:tc>
          <w:tcPr>
            <w:tcW w:w="1276" w:type="dxa"/>
          </w:tcPr>
          <w:p w14:paraId="77A5658E" w14:textId="77777777" w:rsidR="007518FD" w:rsidRPr="007518FD" w:rsidRDefault="007518FD" w:rsidP="007518FD">
            <w:pPr>
              <w:spacing w:after="20"/>
              <w:ind w:left="113"/>
              <w:jc w:val="center"/>
              <w:rPr>
                <w:szCs w:val="20"/>
              </w:rPr>
            </w:pPr>
            <w:r w:rsidRPr="007518FD">
              <w:t>4AA2</w:t>
            </w:r>
          </w:p>
        </w:tc>
        <w:tc>
          <w:tcPr>
            <w:tcW w:w="986" w:type="dxa"/>
          </w:tcPr>
          <w:p w14:paraId="1F35E875" w14:textId="77777777" w:rsidR="007518FD" w:rsidRPr="007518FD" w:rsidRDefault="007518FD" w:rsidP="007518FD">
            <w:pPr>
              <w:spacing w:after="20"/>
              <w:jc w:val="center"/>
              <w:rPr>
                <w:szCs w:val="20"/>
              </w:rPr>
            </w:pPr>
            <w:r w:rsidRPr="007518FD">
              <w:t>Subacute</w:t>
            </w:r>
          </w:p>
        </w:tc>
      </w:tr>
      <w:tr w:rsidR="007518FD" w:rsidRPr="007518FD" w14:paraId="43E91535" w14:textId="77777777" w:rsidTr="0039145D">
        <w:trPr>
          <w:jc w:val="center"/>
        </w:trPr>
        <w:tc>
          <w:tcPr>
            <w:tcW w:w="2410" w:type="dxa"/>
          </w:tcPr>
          <w:p w14:paraId="58A4B92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261053C" w14:textId="77777777" w:rsidR="007518FD" w:rsidRPr="007518FD" w:rsidRDefault="007518FD" w:rsidP="007518FD">
            <w:pPr>
              <w:spacing w:after="20"/>
              <w:ind w:left="159" w:hanging="159"/>
              <w:jc w:val="left"/>
              <w:rPr>
                <w:szCs w:val="20"/>
              </w:rPr>
            </w:pPr>
            <w:r w:rsidRPr="007518FD">
              <w:t>Stroke, weighted FIM motor 51-91, FIM cognition 5-18</w:t>
            </w:r>
          </w:p>
        </w:tc>
        <w:tc>
          <w:tcPr>
            <w:tcW w:w="1276" w:type="dxa"/>
          </w:tcPr>
          <w:p w14:paraId="1F129B60" w14:textId="77777777" w:rsidR="007518FD" w:rsidRPr="007518FD" w:rsidRDefault="007518FD" w:rsidP="007518FD">
            <w:pPr>
              <w:spacing w:after="20"/>
              <w:ind w:left="113"/>
              <w:jc w:val="center"/>
              <w:rPr>
                <w:szCs w:val="20"/>
              </w:rPr>
            </w:pPr>
            <w:r w:rsidRPr="007518FD">
              <w:t>4AA3</w:t>
            </w:r>
          </w:p>
        </w:tc>
        <w:tc>
          <w:tcPr>
            <w:tcW w:w="986" w:type="dxa"/>
          </w:tcPr>
          <w:p w14:paraId="27DF7DC7" w14:textId="77777777" w:rsidR="007518FD" w:rsidRPr="007518FD" w:rsidRDefault="007518FD" w:rsidP="007518FD">
            <w:pPr>
              <w:spacing w:after="20"/>
              <w:jc w:val="center"/>
              <w:rPr>
                <w:szCs w:val="20"/>
              </w:rPr>
            </w:pPr>
            <w:r w:rsidRPr="007518FD">
              <w:t>Subacute</w:t>
            </w:r>
          </w:p>
        </w:tc>
      </w:tr>
      <w:tr w:rsidR="007518FD" w:rsidRPr="007518FD" w14:paraId="2F2BC064" w14:textId="77777777" w:rsidTr="0039145D">
        <w:trPr>
          <w:jc w:val="center"/>
        </w:trPr>
        <w:tc>
          <w:tcPr>
            <w:tcW w:w="2410" w:type="dxa"/>
          </w:tcPr>
          <w:p w14:paraId="5FDF6AE4"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914A876" w14:textId="77777777" w:rsidR="007518FD" w:rsidRPr="007518FD" w:rsidRDefault="007518FD" w:rsidP="007518FD">
            <w:pPr>
              <w:spacing w:after="20"/>
              <w:ind w:left="159" w:hanging="159"/>
              <w:jc w:val="left"/>
              <w:rPr>
                <w:szCs w:val="20"/>
              </w:rPr>
            </w:pPr>
            <w:r w:rsidRPr="007518FD">
              <w:t>Stroke, weighted FIM motor 36-50, Age &gt;= 68</w:t>
            </w:r>
          </w:p>
        </w:tc>
        <w:tc>
          <w:tcPr>
            <w:tcW w:w="1276" w:type="dxa"/>
          </w:tcPr>
          <w:p w14:paraId="488F8577" w14:textId="77777777" w:rsidR="007518FD" w:rsidRPr="007518FD" w:rsidRDefault="007518FD" w:rsidP="007518FD">
            <w:pPr>
              <w:spacing w:after="20"/>
              <w:ind w:left="113"/>
              <w:jc w:val="center"/>
              <w:rPr>
                <w:szCs w:val="20"/>
              </w:rPr>
            </w:pPr>
            <w:r w:rsidRPr="007518FD">
              <w:t>4AA4</w:t>
            </w:r>
          </w:p>
        </w:tc>
        <w:tc>
          <w:tcPr>
            <w:tcW w:w="986" w:type="dxa"/>
          </w:tcPr>
          <w:p w14:paraId="450014D3" w14:textId="77777777" w:rsidR="007518FD" w:rsidRPr="007518FD" w:rsidRDefault="007518FD" w:rsidP="007518FD">
            <w:pPr>
              <w:spacing w:after="20"/>
              <w:jc w:val="center"/>
              <w:rPr>
                <w:szCs w:val="20"/>
              </w:rPr>
            </w:pPr>
            <w:r w:rsidRPr="007518FD">
              <w:t>Subacute</w:t>
            </w:r>
          </w:p>
        </w:tc>
      </w:tr>
      <w:tr w:rsidR="007518FD" w:rsidRPr="007518FD" w14:paraId="77AF94C9" w14:textId="77777777" w:rsidTr="0039145D">
        <w:trPr>
          <w:jc w:val="center"/>
        </w:trPr>
        <w:tc>
          <w:tcPr>
            <w:tcW w:w="2410" w:type="dxa"/>
          </w:tcPr>
          <w:p w14:paraId="3C8078B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7A4141F" w14:textId="77777777" w:rsidR="007518FD" w:rsidRPr="007518FD" w:rsidRDefault="007518FD" w:rsidP="007518FD">
            <w:pPr>
              <w:spacing w:after="20"/>
              <w:ind w:left="159" w:hanging="159"/>
              <w:jc w:val="left"/>
              <w:rPr>
                <w:szCs w:val="20"/>
              </w:rPr>
            </w:pPr>
            <w:r w:rsidRPr="007518FD">
              <w:t>Stroke, weighted FIM motor 36-50, Age &lt;= 67</w:t>
            </w:r>
          </w:p>
        </w:tc>
        <w:tc>
          <w:tcPr>
            <w:tcW w:w="1276" w:type="dxa"/>
          </w:tcPr>
          <w:p w14:paraId="5CA4A49A" w14:textId="77777777" w:rsidR="007518FD" w:rsidRPr="007518FD" w:rsidRDefault="007518FD" w:rsidP="007518FD">
            <w:pPr>
              <w:spacing w:after="20"/>
              <w:ind w:left="113"/>
              <w:jc w:val="center"/>
              <w:rPr>
                <w:szCs w:val="20"/>
              </w:rPr>
            </w:pPr>
            <w:r w:rsidRPr="007518FD">
              <w:t>4AA5</w:t>
            </w:r>
          </w:p>
        </w:tc>
        <w:tc>
          <w:tcPr>
            <w:tcW w:w="986" w:type="dxa"/>
          </w:tcPr>
          <w:p w14:paraId="334BA2C1" w14:textId="77777777" w:rsidR="007518FD" w:rsidRPr="007518FD" w:rsidRDefault="007518FD" w:rsidP="007518FD">
            <w:pPr>
              <w:spacing w:after="20"/>
              <w:jc w:val="center"/>
              <w:rPr>
                <w:szCs w:val="20"/>
              </w:rPr>
            </w:pPr>
            <w:r w:rsidRPr="007518FD">
              <w:t>Subacute</w:t>
            </w:r>
          </w:p>
        </w:tc>
      </w:tr>
      <w:tr w:rsidR="007518FD" w:rsidRPr="007518FD" w14:paraId="3009990A" w14:textId="77777777" w:rsidTr="0039145D">
        <w:trPr>
          <w:jc w:val="center"/>
        </w:trPr>
        <w:tc>
          <w:tcPr>
            <w:tcW w:w="2410" w:type="dxa"/>
          </w:tcPr>
          <w:p w14:paraId="25EBD895"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3E0A5D1" w14:textId="77777777" w:rsidR="007518FD" w:rsidRPr="007518FD" w:rsidRDefault="007518FD" w:rsidP="007518FD">
            <w:pPr>
              <w:spacing w:after="20"/>
              <w:ind w:left="159" w:hanging="159"/>
              <w:jc w:val="left"/>
              <w:rPr>
                <w:szCs w:val="20"/>
              </w:rPr>
            </w:pPr>
            <w:r w:rsidRPr="007518FD">
              <w:t>Stroke, weighted FIM motor 19-35, Age &gt;= 68</w:t>
            </w:r>
          </w:p>
        </w:tc>
        <w:tc>
          <w:tcPr>
            <w:tcW w:w="1276" w:type="dxa"/>
          </w:tcPr>
          <w:p w14:paraId="3C462D06" w14:textId="77777777" w:rsidR="007518FD" w:rsidRPr="007518FD" w:rsidRDefault="007518FD" w:rsidP="007518FD">
            <w:pPr>
              <w:spacing w:after="20"/>
              <w:ind w:left="113"/>
              <w:jc w:val="center"/>
              <w:rPr>
                <w:szCs w:val="20"/>
              </w:rPr>
            </w:pPr>
            <w:r w:rsidRPr="007518FD">
              <w:t>4AA6</w:t>
            </w:r>
          </w:p>
        </w:tc>
        <w:tc>
          <w:tcPr>
            <w:tcW w:w="986" w:type="dxa"/>
          </w:tcPr>
          <w:p w14:paraId="6B3A20CF" w14:textId="77777777" w:rsidR="007518FD" w:rsidRPr="007518FD" w:rsidRDefault="007518FD" w:rsidP="007518FD">
            <w:pPr>
              <w:spacing w:after="20"/>
              <w:jc w:val="center"/>
              <w:rPr>
                <w:szCs w:val="20"/>
              </w:rPr>
            </w:pPr>
            <w:r w:rsidRPr="007518FD">
              <w:t>Subacute</w:t>
            </w:r>
          </w:p>
        </w:tc>
      </w:tr>
      <w:tr w:rsidR="007518FD" w:rsidRPr="007518FD" w14:paraId="3EA91C51" w14:textId="77777777" w:rsidTr="0039145D">
        <w:trPr>
          <w:jc w:val="center"/>
        </w:trPr>
        <w:tc>
          <w:tcPr>
            <w:tcW w:w="2410" w:type="dxa"/>
          </w:tcPr>
          <w:p w14:paraId="7B40E793"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400F588" w14:textId="77777777" w:rsidR="007518FD" w:rsidRPr="007518FD" w:rsidRDefault="007518FD" w:rsidP="007518FD">
            <w:pPr>
              <w:spacing w:after="20"/>
              <w:ind w:left="159" w:hanging="159"/>
              <w:jc w:val="left"/>
              <w:rPr>
                <w:szCs w:val="20"/>
              </w:rPr>
            </w:pPr>
            <w:r w:rsidRPr="007518FD">
              <w:t>Stroke, weighted FIM motor 19-35, Age &lt;= 67</w:t>
            </w:r>
          </w:p>
        </w:tc>
        <w:tc>
          <w:tcPr>
            <w:tcW w:w="1276" w:type="dxa"/>
          </w:tcPr>
          <w:p w14:paraId="33D81116" w14:textId="77777777" w:rsidR="007518FD" w:rsidRPr="007518FD" w:rsidRDefault="007518FD" w:rsidP="007518FD">
            <w:pPr>
              <w:spacing w:after="20"/>
              <w:ind w:left="113"/>
              <w:jc w:val="center"/>
              <w:rPr>
                <w:szCs w:val="20"/>
              </w:rPr>
            </w:pPr>
            <w:r w:rsidRPr="007518FD">
              <w:t>4AA7</w:t>
            </w:r>
          </w:p>
        </w:tc>
        <w:tc>
          <w:tcPr>
            <w:tcW w:w="986" w:type="dxa"/>
          </w:tcPr>
          <w:p w14:paraId="0314590E" w14:textId="77777777" w:rsidR="007518FD" w:rsidRPr="007518FD" w:rsidRDefault="007518FD" w:rsidP="007518FD">
            <w:pPr>
              <w:spacing w:after="20"/>
              <w:jc w:val="center"/>
              <w:rPr>
                <w:szCs w:val="20"/>
              </w:rPr>
            </w:pPr>
            <w:r w:rsidRPr="007518FD">
              <w:t>Subacute</w:t>
            </w:r>
          </w:p>
        </w:tc>
      </w:tr>
      <w:tr w:rsidR="007518FD" w:rsidRPr="007518FD" w14:paraId="79907DE5" w14:textId="77777777" w:rsidTr="0039145D">
        <w:trPr>
          <w:jc w:val="center"/>
        </w:trPr>
        <w:tc>
          <w:tcPr>
            <w:tcW w:w="2410" w:type="dxa"/>
          </w:tcPr>
          <w:p w14:paraId="78B02C0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9965998" w14:textId="77777777" w:rsidR="007518FD" w:rsidRPr="007518FD" w:rsidRDefault="007518FD" w:rsidP="007518FD">
            <w:pPr>
              <w:spacing w:after="20"/>
              <w:ind w:left="159" w:hanging="159"/>
              <w:jc w:val="left"/>
              <w:rPr>
                <w:szCs w:val="20"/>
              </w:rPr>
            </w:pPr>
            <w:r w:rsidRPr="007518FD">
              <w:t>Brain dysfunction, weighted FIM motor 71-91, FIM cognition 26-35</w:t>
            </w:r>
          </w:p>
        </w:tc>
        <w:tc>
          <w:tcPr>
            <w:tcW w:w="1276" w:type="dxa"/>
          </w:tcPr>
          <w:p w14:paraId="37F7EDAB" w14:textId="77777777" w:rsidR="007518FD" w:rsidRPr="007518FD" w:rsidRDefault="007518FD" w:rsidP="007518FD">
            <w:pPr>
              <w:spacing w:after="20"/>
              <w:ind w:left="113"/>
              <w:jc w:val="center"/>
              <w:rPr>
                <w:szCs w:val="20"/>
              </w:rPr>
            </w:pPr>
            <w:r w:rsidRPr="007518FD">
              <w:t>4AB1</w:t>
            </w:r>
          </w:p>
        </w:tc>
        <w:tc>
          <w:tcPr>
            <w:tcW w:w="986" w:type="dxa"/>
          </w:tcPr>
          <w:p w14:paraId="3D657D9B" w14:textId="77777777" w:rsidR="007518FD" w:rsidRPr="007518FD" w:rsidRDefault="007518FD" w:rsidP="007518FD">
            <w:pPr>
              <w:spacing w:after="20"/>
              <w:jc w:val="center"/>
              <w:rPr>
                <w:szCs w:val="20"/>
              </w:rPr>
            </w:pPr>
            <w:r w:rsidRPr="007518FD">
              <w:t>Subacute</w:t>
            </w:r>
          </w:p>
        </w:tc>
      </w:tr>
      <w:tr w:rsidR="007518FD" w:rsidRPr="007518FD" w14:paraId="0DDA5641" w14:textId="77777777" w:rsidTr="0039145D">
        <w:trPr>
          <w:jc w:val="center"/>
        </w:trPr>
        <w:tc>
          <w:tcPr>
            <w:tcW w:w="2410" w:type="dxa"/>
          </w:tcPr>
          <w:p w14:paraId="373AAB2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0C6009D" w14:textId="77777777" w:rsidR="007518FD" w:rsidRPr="007518FD" w:rsidRDefault="007518FD" w:rsidP="007518FD">
            <w:pPr>
              <w:spacing w:after="20"/>
              <w:ind w:left="159" w:hanging="159"/>
              <w:jc w:val="left"/>
              <w:rPr>
                <w:szCs w:val="20"/>
              </w:rPr>
            </w:pPr>
            <w:r w:rsidRPr="007518FD">
              <w:t>Brain dysfunction, weighted FIM motor 71-91, FIM cognition 5-25</w:t>
            </w:r>
          </w:p>
        </w:tc>
        <w:tc>
          <w:tcPr>
            <w:tcW w:w="1276" w:type="dxa"/>
          </w:tcPr>
          <w:p w14:paraId="27127F5F" w14:textId="77777777" w:rsidR="007518FD" w:rsidRPr="007518FD" w:rsidRDefault="007518FD" w:rsidP="007518FD">
            <w:pPr>
              <w:spacing w:after="20"/>
              <w:ind w:left="113"/>
              <w:jc w:val="center"/>
              <w:rPr>
                <w:szCs w:val="20"/>
              </w:rPr>
            </w:pPr>
            <w:r w:rsidRPr="007518FD">
              <w:t>4AB2</w:t>
            </w:r>
          </w:p>
        </w:tc>
        <w:tc>
          <w:tcPr>
            <w:tcW w:w="986" w:type="dxa"/>
          </w:tcPr>
          <w:p w14:paraId="0BAD2E6A" w14:textId="77777777" w:rsidR="007518FD" w:rsidRPr="007518FD" w:rsidRDefault="007518FD" w:rsidP="007518FD">
            <w:pPr>
              <w:spacing w:after="20"/>
              <w:jc w:val="center"/>
              <w:rPr>
                <w:szCs w:val="20"/>
              </w:rPr>
            </w:pPr>
            <w:r w:rsidRPr="007518FD">
              <w:t>Subacute</w:t>
            </w:r>
          </w:p>
        </w:tc>
      </w:tr>
      <w:tr w:rsidR="007518FD" w:rsidRPr="007518FD" w14:paraId="604336F2" w14:textId="77777777" w:rsidTr="0039145D">
        <w:trPr>
          <w:jc w:val="center"/>
        </w:trPr>
        <w:tc>
          <w:tcPr>
            <w:tcW w:w="2410" w:type="dxa"/>
          </w:tcPr>
          <w:p w14:paraId="0C2BA281"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105ECC2" w14:textId="77777777" w:rsidR="007518FD" w:rsidRPr="007518FD" w:rsidRDefault="007518FD" w:rsidP="007518FD">
            <w:pPr>
              <w:spacing w:after="20"/>
              <w:ind w:left="159" w:hanging="159"/>
              <w:jc w:val="left"/>
              <w:rPr>
                <w:szCs w:val="20"/>
              </w:rPr>
            </w:pPr>
            <w:r w:rsidRPr="007518FD">
              <w:t>Brain dysfunction, weighted FIM motor 41-70, FIM cognition 26-35</w:t>
            </w:r>
          </w:p>
        </w:tc>
        <w:tc>
          <w:tcPr>
            <w:tcW w:w="1276" w:type="dxa"/>
          </w:tcPr>
          <w:p w14:paraId="5B58834D" w14:textId="77777777" w:rsidR="007518FD" w:rsidRPr="007518FD" w:rsidRDefault="007518FD" w:rsidP="007518FD">
            <w:pPr>
              <w:spacing w:after="20"/>
              <w:ind w:left="113"/>
              <w:jc w:val="center"/>
              <w:rPr>
                <w:szCs w:val="20"/>
              </w:rPr>
            </w:pPr>
            <w:r w:rsidRPr="007518FD">
              <w:t>4AB3</w:t>
            </w:r>
          </w:p>
        </w:tc>
        <w:tc>
          <w:tcPr>
            <w:tcW w:w="986" w:type="dxa"/>
          </w:tcPr>
          <w:p w14:paraId="6DB1FCFC" w14:textId="77777777" w:rsidR="007518FD" w:rsidRPr="007518FD" w:rsidRDefault="007518FD" w:rsidP="007518FD">
            <w:pPr>
              <w:spacing w:after="20"/>
              <w:jc w:val="center"/>
              <w:rPr>
                <w:szCs w:val="20"/>
              </w:rPr>
            </w:pPr>
            <w:r w:rsidRPr="007518FD">
              <w:t>Subacute</w:t>
            </w:r>
          </w:p>
        </w:tc>
      </w:tr>
      <w:tr w:rsidR="007518FD" w:rsidRPr="007518FD" w14:paraId="428547B9" w14:textId="77777777" w:rsidTr="0039145D">
        <w:trPr>
          <w:jc w:val="center"/>
        </w:trPr>
        <w:tc>
          <w:tcPr>
            <w:tcW w:w="2410" w:type="dxa"/>
          </w:tcPr>
          <w:p w14:paraId="0D9FD53B"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7C400D0" w14:textId="77777777" w:rsidR="007518FD" w:rsidRPr="007518FD" w:rsidRDefault="007518FD" w:rsidP="007518FD">
            <w:pPr>
              <w:spacing w:after="20"/>
              <w:ind w:left="159" w:hanging="159"/>
              <w:jc w:val="left"/>
              <w:rPr>
                <w:szCs w:val="20"/>
              </w:rPr>
            </w:pPr>
            <w:r w:rsidRPr="007518FD">
              <w:t>Brain dysfunction, weighted FIM motor 41-70, FIM cognition 17-25</w:t>
            </w:r>
          </w:p>
        </w:tc>
        <w:tc>
          <w:tcPr>
            <w:tcW w:w="1276" w:type="dxa"/>
          </w:tcPr>
          <w:p w14:paraId="4560173C" w14:textId="77777777" w:rsidR="007518FD" w:rsidRPr="007518FD" w:rsidRDefault="007518FD" w:rsidP="007518FD">
            <w:pPr>
              <w:spacing w:after="20"/>
              <w:ind w:left="113"/>
              <w:jc w:val="center"/>
              <w:rPr>
                <w:szCs w:val="20"/>
              </w:rPr>
            </w:pPr>
            <w:r w:rsidRPr="007518FD">
              <w:t>4AB4</w:t>
            </w:r>
          </w:p>
        </w:tc>
        <w:tc>
          <w:tcPr>
            <w:tcW w:w="986" w:type="dxa"/>
          </w:tcPr>
          <w:p w14:paraId="12683350" w14:textId="77777777" w:rsidR="007518FD" w:rsidRPr="007518FD" w:rsidRDefault="007518FD" w:rsidP="007518FD">
            <w:pPr>
              <w:spacing w:after="20"/>
              <w:jc w:val="center"/>
              <w:rPr>
                <w:szCs w:val="20"/>
              </w:rPr>
            </w:pPr>
            <w:r w:rsidRPr="007518FD">
              <w:t>Subacute</w:t>
            </w:r>
          </w:p>
        </w:tc>
      </w:tr>
      <w:tr w:rsidR="007518FD" w:rsidRPr="007518FD" w14:paraId="278E2B8E" w14:textId="77777777" w:rsidTr="0039145D">
        <w:trPr>
          <w:jc w:val="center"/>
        </w:trPr>
        <w:tc>
          <w:tcPr>
            <w:tcW w:w="2410" w:type="dxa"/>
          </w:tcPr>
          <w:p w14:paraId="0E1D5EE0"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7CD629D" w14:textId="77777777" w:rsidR="007518FD" w:rsidRPr="007518FD" w:rsidRDefault="007518FD" w:rsidP="007518FD">
            <w:pPr>
              <w:spacing w:after="20"/>
              <w:ind w:left="159" w:hanging="159"/>
              <w:jc w:val="left"/>
              <w:rPr>
                <w:szCs w:val="20"/>
              </w:rPr>
            </w:pPr>
            <w:r w:rsidRPr="007518FD">
              <w:t>Brain dysfunction, weighted FIM motor 41-70, FIM cognition 5-16</w:t>
            </w:r>
          </w:p>
        </w:tc>
        <w:tc>
          <w:tcPr>
            <w:tcW w:w="1276" w:type="dxa"/>
          </w:tcPr>
          <w:p w14:paraId="3D4CCD18" w14:textId="77777777" w:rsidR="007518FD" w:rsidRPr="007518FD" w:rsidRDefault="007518FD" w:rsidP="007518FD">
            <w:pPr>
              <w:spacing w:after="20"/>
              <w:ind w:left="113"/>
              <w:jc w:val="center"/>
              <w:rPr>
                <w:szCs w:val="20"/>
              </w:rPr>
            </w:pPr>
            <w:r w:rsidRPr="007518FD">
              <w:t>4AB5</w:t>
            </w:r>
          </w:p>
        </w:tc>
        <w:tc>
          <w:tcPr>
            <w:tcW w:w="986" w:type="dxa"/>
          </w:tcPr>
          <w:p w14:paraId="4664E411" w14:textId="77777777" w:rsidR="007518FD" w:rsidRPr="007518FD" w:rsidRDefault="007518FD" w:rsidP="007518FD">
            <w:pPr>
              <w:spacing w:after="20"/>
              <w:jc w:val="center"/>
              <w:rPr>
                <w:szCs w:val="20"/>
              </w:rPr>
            </w:pPr>
            <w:r w:rsidRPr="007518FD">
              <w:t>Subacute</w:t>
            </w:r>
          </w:p>
        </w:tc>
      </w:tr>
      <w:tr w:rsidR="007518FD" w:rsidRPr="007518FD" w14:paraId="4C4229C4" w14:textId="77777777" w:rsidTr="0039145D">
        <w:trPr>
          <w:jc w:val="center"/>
        </w:trPr>
        <w:tc>
          <w:tcPr>
            <w:tcW w:w="2410" w:type="dxa"/>
          </w:tcPr>
          <w:p w14:paraId="1429B616"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F3B391E" w14:textId="77777777" w:rsidR="007518FD" w:rsidRPr="007518FD" w:rsidRDefault="007518FD" w:rsidP="007518FD">
            <w:pPr>
              <w:spacing w:after="20"/>
              <w:ind w:left="159" w:hanging="159"/>
              <w:jc w:val="left"/>
              <w:rPr>
                <w:szCs w:val="20"/>
              </w:rPr>
            </w:pPr>
            <w:r w:rsidRPr="007518FD">
              <w:t>Brain dysfunction, weighted FIM motor 29-40</w:t>
            </w:r>
          </w:p>
        </w:tc>
        <w:tc>
          <w:tcPr>
            <w:tcW w:w="1276" w:type="dxa"/>
          </w:tcPr>
          <w:p w14:paraId="3E0B068B" w14:textId="77777777" w:rsidR="007518FD" w:rsidRPr="007518FD" w:rsidRDefault="007518FD" w:rsidP="007518FD">
            <w:pPr>
              <w:spacing w:after="20"/>
              <w:ind w:left="113"/>
              <w:jc w:val="center"/>
              <w:rPr>
                <w:szCs w:val="20"/>
              </w:rPr>
            </w:pPr>
            <w:r w:rsidRPr="007518FD">
              <w:t>4AB6</w:t>
            </w:r>
          </w:p>
        </w:tc>
        <w:tc>
          <w:tcPr>
            <w:tcW w:w="986" w:type="dxa"/>
          </w:tcPr>
          <w:p w14:paraId="4806E9BF" w14:textId="77777777" w:rsidR="007518FD" w:rsidRPr="007518FD" w:rsidRDefault="007518FD" w:rsidP="007518FD">
            <w:pPr>
              <w:spacing w:after="20"/>
              <w:jc w:val="center"/>
              <w:rPr>
                <w:szCs w:val="20"/>
              </w:rPr>
            </w:pPr>
            <w:r w:rsidRPr="007518FD">
              <w:t>Subacute</w:t>
            </w:r>
          </w:p>
        </w:tc>
      </w:tr>
      <w:tr w:rsidR="007518FD" w:rsidRPr="007518FD" w14:paraId="57B4C84A" w14:textId="77777777" w:rsidTr="0039145D">
        <w:trPr>
          <w:jc w:val="center"/>
        </w:trPr>
        <w:tc>
          <w:tcPr>
            <w:tcW w:w="2410" w:type="dxa"/>
          </w:tcPr>
          <w:p w14:paraId="214914D4"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BB0CD94" w14:textId="77777777" w:rsidR="007518FD" w:rsidRPr="007518FD" w:rsidRDefault="007518FD" w:rsidP="007518FD">
            <w:pPr>
              <w:spacing w:after="20"/>
              <w:ind w:left="159" w:hanging="159"/>
              <w:jc w:val="left"/>
              <w:rPr>
                <w:szCs w:val="20"/>
              </w:rPr>
            </w:pPr>
            <w:r w:rsidRPr="007518FD">
              <w:t>Brain dysfunction, weighted FIM motor 19-28</w:t>
            </w:r>
          </w:p>
        </w:tc>
        <w:tc>
          <w:tcPr>
            <w:tcW w:w="1276" w:type="dxa"/>
          </w:tcPr>
          <w:p w14:paraId="18CB61F6" w14:textId="77777777" w:rsidR="007518FD" w:rsidRPr="007518FD" w:rsidRDefault="007518FD" w:rsidP="007518FD">
            <w:pPr>
              <w:spacing w:after="20"/>
              <w:ind w:left="113"/>
              <w:jc w:val="center"/>
              <w:rPr>
                <w:szCs w:val="20"/>
              </w:rPr>
            </w:pPr>
            <w:r w:rsidRPr="007518FD">
              <w:t>4AB7</w:t>
            </w:r>
          </w:p>
        </w:tc>
        <w:tc>
          <w:tcPr>
            <w:tcW w:w="986" w:type="dxa"/>
          </w:tcPr>
          <w:p w14:paraId="4D79E0E0" w14:textId="77777777" w:rsidR="007518FD" w:rsidRPr="007518FD" w:rsidRDefault="007518FD" w:rsidP="007518FD">
            <w:pPr>
              <w:spacing w:after="20"/>
              <w:jc w:val="center"/>
              <w:rPr>
                <w:szCs w:val="20"/>
              </w:rPr>
            </w:pPr>
            <w:r w:rsidRPr="007518FD">
              <w:t>Subacute</w:t>
            </w:r>
          </w:p>
        </w:tc>
      </w:tr>
      <w:tr w:rsidR="007518FD" w:rsidRPr="007518FD" w14:paraId="63C64992" w14:textId="77777777" w:rsidTr="0039145D">
        <w:trPr>
          <w:jc w:val="center"/>
        </w:trPr>
        <w:tc>
          <w:tcPr>
            <w:tcW w:w="2410" w:type="dxa"/>
          </w:tcPr>
          <w:p w14:paraId="4D74B3B2"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11E9453" w14:textId="77777777" w:rsidR="007518FD" w:rsidRPr="007518FD" w:rsidRDefault="007518FD" w:rsidP="007518FD">
            <w:pPr>
              <w:spacing w:after="20"/>
              <w:ind w:left="159" w:hanging="159"/>
              <w:jc w:val="left"/>
              <w:rPr>
                <w:szCs w:val="20"/>
              </w:rPr>
            </w:pPr>
            <w:r w:rsidRPr="007518FD">
              <w:t>Neurological conditions, weighted FIM motor 62-91</w:t>
            </w:r>
          </w:p>
        </w:tc>
        <w:tc>
          <w:tcPr>
            <w:tcW w:w="1276" w:type="dxa"/>
          </w:tcPr>
          <w:p w14:paraId="5D2CF3C4" w14:textId="77777777" w:rsidR="007518FD" w:rsidRPr="007518FD" w:rsidRDefault="007518FD" w:rsidP="007518FD">
            <w:pPr>
              <w:spacing w:after="20"/>
              <w:ind w:left="113"/>
              <w:jc w:val="center"/>
              <w:rPr>
                <w:szCs w:val="20"/>
              </w:rPr>
            </w:pPr>
            <w:r w:rsidRPr="007518FD">
              <w:t>4AC1</w:t>
            </w:r>
          </w:p>
        </w:tc>
        <w:tc>
          <w:tcPr>
            <w:tcW w:w="986" w:type="dxa"/>
          </w:tcPr>
          <w:p w14:paraId="20908836" w14:textId="77777777" w:rsidR="007518FD" w:rsidRPr="007518FD" w:rsidRDefault="007518FD" w:rsidP="007518FD">
            <w:pPr>
              <w:spacing w:after="20"/>
              <w:jc w:val="center"/>
              <w:rPr>
                <w:szCs w:val="20"/>
              </w:rPr>
            </w:pPr>
            <w:r w:rsidRPr="007518FD">
              <w:t>Subacute</w:t>
            </w:r>
          </w:p>
        </w:tc>
      </w:tr>
      <w:tr w:rsidR="007518FD" w:rsidRPr="007518FD" w14:paraId="73854A27" w14:textId="77777777" w:rsidTr="0039145D">
        <w:trPr>
          <w:jc w:val="center"/>
        </w:trPr>
        <w:tc>
          <w:tcPr>
            <w:tcW w:w="2410" w:type="dxa"/>
          </w:tcPr>
          <w:p w14:paraId="49014A98"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19779EA" w14:textId="77777777" w:rsidR="007518FD" w:rsidRPr="007518FD" w:rsidRDefault="007518FD" w:rsidP="007518FD">
            <w:pPr>
              <w:spacing w:after="20"/>
              <w:ind w:left="159" w:hanging="159"/>
              <w:jc w:val="left"/>
              <w:rPr>
                <w:szCs w:val="20"/>
              </w:rPr>
            </w:pPr>
            <w:r w:rsidRPr="007518FD">
              <w:t>Neurological conditions, weighted FIM motor 43-61</w:t>
            </w:r>
          </w:p>
        </w:tc>
        <w:tc>
          <w:tcPr>
            <w:tcW w:w="1276" w:type="dxa"/>
          </w:tcPr>
          <w:p w14:paraId="3B2CF7E6" w14:textId="77777777" w:rsidR="007518FD" w:rsidRPr="007518FD" w:rsidRDefault="007518FD" w:rsidP="007518FD">
            <w:pPr>
              <w:spacing w:after="20"/>
              <w:ind w:left="113"/>
              <w:jc w:val="center"/>
              <w:rPr>
                <w:szCs w:val="20"/>
              </w:rPr>
            </w:pPr>
            <w:r w:rsidRPr="007518FD">
              <w:t>4AC2</w:t>
            </w:r>
          </w:p>
        </w:tc>
        <w:tc>
          <w:tcPr>
            <w:tcW w:w="986" w:type="dxa"/>
          </w:tcPr>
          <w:p w14:paraId="472F0FFD" w14:textId="77777777" w:rsidR="007518FD" w:rsidRPr="007518FD" w:rsidRDefault="007518FD" w:rsidP="007518FD">
            <w:pPr>
              <w:spacing w:after="20"/>
              <w:jc w:val="center"/>
              <w:rPr>
                <w:szCs w:val="20"/>
              </w:rPr>
            </w:pPr>
            <w:r w:rsidRPr="007518FD">
              <w:t>Subacute</w:t>
            </w:r>
          </w:p>
        </w:tc>
      </w:tr>
      <w:tr w:rsidR="007518FD" w:rsidRPr="007518FD" w14:paraId="5D26A5B9" w14:textId="77777777" w:rsidTr="0039145D">
        <w:trPr>
          <w:jc w:val="center"/>
        </w:trPr>
        <w:tc>
          <w:tcPr>
            <w:tcW w:w="2410" w:type="dxa"/>
          </w:tcPr>
          <w:p w14:paraId="5B7AB3ED"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D556B62" w14:textId="77777777" w:rsidR="007518FD" w:rsidRPr="007518FD" w:rsidRDefault="007518FD" w:rsidP="007518FD">
            <w:pPr>
              <w:spacing w:after="20"/>
              <w:ind w:left="159" w:hanging="159"/>
              <w:jc w:val="left"/>
              <w:rPr>
                <w:szCs w:val="20"/>
              </w:rPr>
            </w:pPr>
            <w:r w:rsidRPr="007518FD">
              <w:t>Neurological conditions, weighted FIM motor 19-42</w:t>
            </w:r>
          </w:p>
        </w:tc>
        <w:tc>
          <w:tcPr>
            <w:tcW w:w="1276" w:type="dxa"/>
          </w:tcPr>
          <w:p w14:paraId="210551BD" w14:textId="77777777" w:rsidR="007518FD" w:rsidRPr="007518FD" w:rsidRDefault="007518FD" w:rsidP="007518FD">
            <w:pPr>
              <w:spacing w:after="20"/>
              <w:ind w:left="113"/>
              <w:jc w:val="center"/>
              <w:rPr>
                <w:szCs w:val="20"/>
              </w:rPr>
            </w:pPr>
            <w:r w:rsidRPr="007518FD">
              <w:t>4AC3</w:t>
            </w:r>
          </w:p>
        </w:tc>
        <w:tc>
          <w:tcPr>
            <w:tcW w:w="986" w:type="dxa"/>
          </w:tcPr>
          <w:p w14:paraId="641D8FE8" w14:textId="77777777" w:rsidR="007518FD" w:rsidRPr="007518FD" w:rsidRDefault="007518FD" w:rsidP="007518FD">
            <w:pPr>
              <w:spacing w:after="20"/>
              <w:jc w:val="center"/>
              <w:rPr>
                <w:szCs w:val="20"/>
              </w:rPr>
            </w:pPr>
            <w:r w:rsidRPr="007518FD">
              <w:t>Subacute</w:t>
            </w:r>
          </w:p>
        </w:tc>
      </w:tr>
      <w:tr w:rsidR="007518FD" w:rsidRPr="007518FD" w14:paraId="348EF1FA" w14:textId="77777777" w:rsidTr="0039145D">
        <w:trPr>
          <w:jc w:val="center"/>
        </w:trPr>
        <w:tc>
          <w:tcPr>
            <w:tcW w:w="2410" w:type="dxa"/>
          </w:tcPr>
          <w:p w14:paraId="2EB0A05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9052125" w14:textId="77777777" w:rsidR="007518FD" w:rsidRPr="007518FD" w:rsidRDefault="007518FD" w:rsidP="007518FD">
            <w:pPr>
              <w:spacing w:after="20"/>
              <w:ind w:left="159" w:hanging="159"/>
              <w:jc w:val="left"/>
              <w:rPr>
                <w:szCs w:val="20"/>
              </w:rPr>
            </w:pPr>
            <w:r w:rsidRPr="007518FD">
              <w:t>Spinal cord dysfunction, Age &gt;= 50, weighted FIM motor 42-91</w:t>
            </w:r>
          </w:p>
        </w:tc>
        <w:tc>
          <w:tcPr>
            <w:tcW w:w="1276" w:type="dxa"/>
          </w:tcPr>
          <w:p w14:paraId="64D570F7" w14:textId="77777777" w:rsidR="007518FD" w:rsidRPr="007518FD" w:rsidRDefault="007518FD" w:rsidP="007518FD">
            <w:pPr>
              <w:spacing w:after="20"/>
              <w:ind w:left="113"/>
              <w:jc w:val="center"/>
              <w:rPr>
                <w:szCs w:val="20"/>
              </w:rPr>
            </w:pPr>
            <w:r w:rsidRPr="007518FD">
              <w:t>4AD1</w:t>
            </w:r>
          </w:p>
        </w:tc>
        <w:tc>
          <w:tcPr>
            <w:tcW w:w="986" w:type="dxa"/>
          </w:tcPr>
          <w:p w14:paraId="6B5B9C7A" w14:textId="77777777" w:rsidR="007518FD" w:rsidRPr="007518FD" w:rsidRDefault="007518FD" w:rsidP="007518FD">
            <w:pPr>
              <w:spacing w:after="20"/>
              <w:jc w:val="center"/>
              <w:rPr>
                <w:szCs w:val="20"/>
              </w:rPr>
            </w:pPr>
            <w:r w:rsidRPr="007518FD">
              <w:t>Subacute</w:t>
            </w:r>
          </w:p>
        </w:tc>
      </w:tr>
      <w:tr w:rsidR="007518FD" w:rsidRPr="007518FD" w14:paraId="2366B19D" w14:textId="77777777" w:rsidTr="0039145D">
        <w:trPr>
          <w:jc w:val="center"/>
        </w:trPr>
        <w:tc>
          <w:tcPr>
            <w:tcW w:w="2410" w:type="dxa"/>
          </w:tcPr>
          <w:p w14:paraId="6AE5CED2"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D3C47AD" w14:textId="77777777" w:rsidR="007518FD" w:rsidRPr="007518FD" w:rsidRDefault="007518FD" w:rsidP="007518FD">
            <w:pPr>
              <w:spacing w:after="20"/>
              <w:ind w:left="159" w:hanging="159"/>
              <w:jc w:val="left"/>
              <w:rPr>
                <w:szCs w:val="20"/>
              </w:rPr>
            </w:pPr>
            <w:r w:rsidRPr="007518FD">
              <w:t>Spinal cord dysfunction, Age &gt;= 50, weighted FIM motor 19-41</w:t>
            </w:r>
          </w:p>
        </w:tc>
        <w:tc>
          <w:tcPr>
            <w:tcW w:w="1276" w:type="dxa"/>
          </w:tcPr>
          <w:p w14:paraId="5C967536" w14:textId="77777777" w:rsidR="007518FD" w:rsidRPr="007518FD" w:rsidRDefault="007518FD" w:rsidP="007518FD">
            <w:pPr>
              <w:spacing w:after="20"/>
              <w:ind w:left="113"/>
              <w:jc w:val="center"/>
              <w:rPr>
                <w:szCs w:val="20"/>
              </w:rPr>
            </w:pPr>
            <w:r w:rsidRPr="007518FD">
              <w:t>4AD2</w:t>
            </w:r>
          </w:p>
        </w:tc>
        <w:tc>
          <w:tcPr>
            <w:tcW w:w="986" w:type="dxa"/>
          </w:tcPr>
          <w:p w14:paraId="131B8FC2" w14:textId="77777777" w:rsidR="007518FD" w:rsidRPr="007518FD" w:rsidRDefault="007518FD" w:rsidP="007518FD">
            <w:pPr>
              <w:spacing w:after="20"/>
              <w:jc w:val="center"/>
              <w:rPr>
                <w:szCs w:val="20"/>
              </w:rPr>
            </w:pPr>
            <w:r w:rsidRPr="007518FD">
              <w:t>Subacute</w:t>
            </w:r>
          </w:p>
        </w:tc>
      </w:tr>
      <w:tr w:rsidR="007518FD" w:rsidRPr="007518FD" w14:paraId="05FAD912" w14:textId="77777777" w:rsidTr="0039145D">
        <w:trPr>
          <w:jc w:val="center"/>
        </w:trPr>
        <w:tc>
          <w:tcPr>
            <w:tcW w:w="2410" w:type="dxa"/>
          </w:tcPr>
          <w:p w14:paraId="35B886FD"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31F5F2C" w14:textId="77777777" w:rsidR="007518FD" w:rsidRPr="007518FD" w:rsidRDefault="007518FD" w:rsidP="007518FD">
            <w:pPr>
              <w:spacing w:after="20"/>
              <w:ind w:left="159" w:hanging="159"/>
              <w:jc w:val="left"/>
              <w:rPr>
                <w:szCs w:val="20"/>
              </w:rPr>
            </w:pPr>
            <w:r w:rsidRPr="007518FD">
              <w:t>Spinal cord dysfunction, Age &lt;= 49, weighted FIM motor 34-91</w:t>
            </w:r>
          </w:p>
        </w:tc>
        <w:tc>
          <w:tcPr>
            <w:tcW w:w="1276" w:type="dxa"/>
          </w:tcPr>
          <w:p w14:paraId="6592C47E" w14:textId="77777777" w:rsidR="007518FD" w:rsidRPr="007518FD" w:rsidRDefault="007518FD" w:rsidP="007518FD">
            <w:pPr>
              <w:spacing w:after="20"/>
              <w:ind w:left="113"/>
              <w:jc w:val="center"/>
              <w:rPr>
                <w:szCs w:val="20"/>
              </w:rPr>
            </w:pPr>
            <w:r w:rsidRPr="007518FD">
              <w:t>4AD3</w:t>
            </w:r>
          </w:p>
        </w:tc>
        <w:tc>
          <w:tcPr>
            <w:tcW w:w="986" w:type="dxa"/>
          </w:tcPr>
          <w:p w14:paraId="4A8907BE" w14:textId="77777777" w:rsidR="007518FD" w:rsidRPr="007518FD" w:rsidRDefault="007518FD" w:rsidP="007518FD">
            <w:pPr>
              <w:spacing w:after="20"/>
              <w:jc w:val="center"/>
              <w:rPr>
                <w:szCs w:val="20"/>
              </w:rPr>
            </w:pPr>
            <w:r w:rsidRPr="007518FD">
              <w:t>Subacute</w:t>
            </w:r>
          </w:p>
        </w:tc>
      </w:tr>
      <w:tr w:rsidR="007518FD" w:rsidRPr="007518FD" w14:paraId="712EEC96" w14:textId="77777777" w:rsidTr="0039145D">
        <w:trPr>
          <w:jc w:val="center"/>
        </w:trPr>
        <w:tc>
          <w:tcPr>
            <w:tcW w:w="2410" w:type="dxa"/>
          </w:tcPr>
          <w:p w14:paraId="0366413D"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4E16F65" w14:textId="77777777" w:rsidR="007518FD" w:rsidRPr="007518FD" w:rsidRDefault="007518FD" w:rsidP="007518FD">
            <w:pPr>
              <w:spacing w:after="20"/>
              <w:ind w:left="159" w:hanging="159"/>
              <w:jc w:val="left"/>
              <w:rPr>
                <w:szCs w:val="20"/>
              </w:rPr>
            </w:pPr>
            <w:r w:rsidRPr="007518FD">
              <w:t>Spinal cord dysfunction, Age &lt;= 49, weighted FIM motor 19-33</w:t>
            </w:r>
          </w:p>
        </w:tc>
        <w:tc>
          <w:tcPr>
            <w:tcW w:w="1276" w:type="dxa"/>
          </w:tcPr>
          <w:p w14:paraId="577B2BF0" w14:textId="77777777" w:rsidR="007518FD" w:rsidRPr="007518FD" w:rsidRDefault="007518FD" w:rsidP="007518FD">
            <w:pPr>
              <w:spacing w:after="20"/>
              <w:ind w:left="113"/>
              <w:jc w:val="center"/>
              <w:rPr>
                <w:szCs w:val="20"/>
              </w:rPr>
            </w:pPr>
            <w:r w:rsidRPr="007518FD">
              <w:t>4AD4</w:t>
            </w:r>
          </w:p>
        </w:tc>
        <w:tc>
          <w:tcPr>
            <w:tcW w:w="986" w:type="dxa"/>
          </w:tcPr>
          <w:p w14:paraId="2B518382" w14:textId="77777777" w:rsidR="007518FD" w:rsidRPr="007518FD" w:rsidRDefault="007518FD" w:rsidP="007518FD">
            <w:pPr>
              <w:spacing w:after="20"/>
              <w:jc w:val="center"/>
              <w:rPr>
                <w:szCs w:val="20"/>
              </w:rPr>
            </w:pPr>
            <w:r w:rsidRPr="007518FD">
              <w:t>Subacute</w:t>
            </w:r>
          </w:p>
        </w:tc>
      </w:tr>
      <w:tr w:rsidR="007518FD" w:rsidRPr="007518FD" w14:paraId="5DCF214A" w14:textId="77777777" w:rsidTr="0039145D">
        <w:trPr>
          <w:jc w:val="center"/>
        </w:trPr>
        <w:tc>
          <w:tcPr>
            <w:tcW w:w="2410" w:type="dxa"/>
          </w:tcPr>
          <w:p w14:paraId="303738F2"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1905888" w14:textId="77777777" w:rsidR="007518FD" w:rsidRPr="007518FD" w:rsidRDefault="007518FD" w:rsidP="007518FD">
            <w:pPr>
              <w:spacing w:after="20"/>
              <w:ind w:left="159" w:hanging="159"/>
              <w:jc w:val="left"/>
              <w:rPr>
                <w:szCs w:val="20"/>
              </w:rPr>
            </w:pPr>
            <w:r w:rsidRPr="007518FD">
              <w:t>Amputation of limb, Age &gt;= 54, weighted FIM motor 68-91</w:t>
            </w:r>
          </w:p>
        </w:tc>
        <w:tc>
          <w:tcPr>
            <w:tcW w:w="1276" w:type="dxa"/>
          </w:tcPr>
          <w:p w14:paraId="29A13139" w14:textId="77777777" w:rsidR="007518FD" w:rsidRPr="007518FD" w:rsidRDefault="007518FD" w:rsidP="007518FD">
            <w:pPr>
              <w:spacing w:after="20"/>
              <w:ind w:left="113"/>
              <w:jc w:val="center"/>
              <w:rPr>
                <w:szCs w:val="20"/>
              </w:rPr>
            </w:pPr>
            <w:r w:rsidRPr="007518FD">
              <w:t>4AE1</w:t>
            </w:r>
          </w:p>
        </w:tc>
        <w:tc>
          <w:tcPr>
            <w:tcW w:w="986" w:type="dxa"/>
          </w:tcPr>
          <w:p w14:paraId="27EA2D0D" w14:textId="77777777" w:rsidR="007518FD" w:rsidRPr="007518FD" w:rsidRDefault="007518FD" w:rsidP="007518FD">
            <w:pPr>
              <w:spacing w:after="20"/>
              <w:jc w:val="center"/>
              <w:rPr>
                <w:szCs w:val="20"/>
              </w:rPr>
            </w:pPr>
            <w:r w:rsidRPr="007518FD">
              <w:t>Subacute</w:t>
            </w:r>
          </w:p>
        </w:tc>
      </w:tr>
      <w:tr w:rsidR="007518FD" w:rsidRPr="007518FD" w14:paraId="4ED295CD" w14:textId="77777777" w:rsidTr="0039145D">
        <w:trPr>
          <w:jc w:val="center"/>
        </w:trPr>
        <w:tc>
          <w:tcPr>
            <w:tcW w:w="2410" w:type="dxa"/>
          </w:tcPr>
          <w:p w14:paraId="6E3CFE5A"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4F6C72B" w14:textId="77777777" w:rsidR="007518FD" w:rsidRPr="007518FD" w:rsidRDefault="007518FD" w:rsidP="007518FD">
            <w:pPr>
              <w:spacing w:after="20"/>
              <w:ind w:left="159" w:hanging="159"/>
              <w:jc w:val="left"/>
              <w:rPr>
                <w:szCs w:val="20"/>
              </w:rPr>
            </w:pPr>
            <w:r w:rsidRPr="007518FD">
              <w:t>Amputation of limb, Age &gt;= 54, weighted FIM motor 31-67</w:t>
            </w:r>
          </w:p>
        </w:tc>
        <w:tc>
          <w:tcPr>
            <w:tcW w:w="1276" w:type="dxa"/>
          </w:tcPr>
          <w:p w14:paraId="7A439BDA" w14:textId="77777777" w:rsidR="007518FD" w:rsidRPr="007518FD" w:rsidRDefault="007518FD" w:rsidP="007518FD">
            <w:pPr>
              <w:spacing w:after="20"/>
              <w:ind w:left="113"/>
              <w:jc w:val="center"/>
              <w:rPr>
                <w:szCs w:val="20"/>
              </w:rPr>
            </w:pPr>
            <w:r w:rsidRPr="007518FD">
              <w:t>4AE2</w:t>
            </w:r>
          </w:p>
        </w:tc>
        <w:tc>
          <w:tcPr>
            <w:tcW w:w="986" w:type="dxa"/>
          </w:tcPr>
          <w:p w14:paraId="0EBEF53B" w14:textId="77777777" w:rsidR="007518FD" w:rsidRPr="007518FD" w:rsidRDefault="007518FD" w:rsidP="007518FD">
            <w:pPr>
              <w:spacing w:after="20"/>
              <w:jc w:val="center"/>
              <w:rPr>
                <w:szCs w:val="20"/>
              </w:rPr>
            </w:pPr>
            <w:r w:rsidRPr="007518FD">
              <w:t>Subacute</w:t>
            </w:r>
          </w:p>
        </w:tc>
      </w:tr>
      <w:tr w:rsidR="007518FD" w:rsidRPr="007518FD" w14:paraId="7968611F" w14:textId="77777777" w:rsidTr="0039145D">
        <w:trPr>
          <w:jc w:val="center"/>
        </w:trPr>
        <w:tc>
          <w:tcPr>
            <w:tcW w:w="2410" w:type="dxa"/>
          </w:tcPr>
          <w:p w14:paraId="7FC9AA3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6950561" w14:textId="77777777" w:rsidR="007518FD" w:rsidRPr="007518FD" w:rsidRDefault="007518FD" w:rsidP="007518FD">
            <w:pPr>
              <w:spacing w:after="20"/>
              <w:ind w:left="159" w:hanging="159"/>
              <w:jc w:val="left"/>
              <w:rPr>
                <w:szCs w:val="20"/>
              </w:rPr>
            </w:pPr>
            <w:r w:rsidRPr="007518FD">
              <w:t>Amputation of limb, Age &gt;= 54, weighted FIM motor 19-30</w:t>
            </w:r>
          </w:p>
        </w:tc>
        <w:tc>
          <w:tcPr>
            <w:tcW w:w="1276" w:type="dxa"/>
          </w:tcPr>
          <w:p w14:paraId="4DFC59FE" w14:textId="77777777" w:rsidR="007518FD" w:rsidRPr="007518FD" w:rsidRDefault="007518FD" w:rsidP="007518FD">
            <w:pPr>
              <w:spacing w:after="20"/>
              <w:ind w:left="113"/>
              <w:jc w:val="center"/>
              <w:rPr>
                <w:szCs w:val="20"/>
              </w:rPr>
            </w:pPr>
            <w:r w:rsidRPr="007518FD">
              <w:t>4AE3</w:t>
            </w:r>
          </w:p>
        </w:tc>
        <w:tc>
          <w:tcPr>
            <w:tcW w:w="986" w:type="dxa"/>
          </w:tcPr>
          <w:p w14:paraId="65153392" w14:textId="77777777" w:rsidR="007518FD" w:rsidRPr="007518FD" w:rsidRDefault="007518FD" w:rsidP="007518FD">
            <w:pPr>
              <w:spacing w:after="20"/>
              <w:jc w:val="center"/>
              <w:rPr>
                <w:szCs w:val="20"/>
              </w:rPr>
            </w:pPr>
            <w:r w:rsidRPr="007518FD">
              <w:t>Subacute</w:t>
            </w:r>
          </w:p>
        </w:tc>
      </w:tr>
      <w:tr w:rsidR="007518FD" w:rsidRPr="007518FD" w14:paraId="2D0F7A7F" w14:textId="77777777" w:rsidTr="0039145D">
        <w:trPr>
          <w:jc w:val="center"/>
        </w:trPr>
        <w:tc>
          <w:tcPr>
            <w:tcW w:w="2410" w:type="dxa"/>
          </w:tcPr>
          <w:p w14:paraId="3462D07B"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DE4E004" w14:textId="77777777" w:rsidR="007518FD" w:rsidRPr="007518FD" w:rsidRDefault="007518FD" w:rsidP="007518FD">
            <w:pPr>
              <w:spacing w:after="20"/>
              <w:ind w:left="159" w:hanging="159"/>
              <w:jc w:val="left"/>
              <w:rPr>
                <w:szCs w:val="20"/>
              </w:rPr>
            </w:pPr>
            <w:r w:rsidRPr="007518FD">
              <w:t>Amputation of limb, Age &lt;= 53, weighted FIM motor 19-91</w:t>
            </w:r>
          </w:p>
        </w:tc>
        <w:tc>
          <w:tcPr>
            <w:tcW w:w="1276" w:type="dxa"/>
          </w:tcPr>
          <w:p w14:paraId="6072D16B" w14:textId="77777777" w:rsidR="007518FD" w:rsidRPr="007518FD" w:rsidRDefault="007518FD" w:rsidP="007518FD">
            <w:pPr>
              <w:spacing w:after="20"/>
              <w:ind w:left="113"/>
              <w:jc w:val="center"/>
              <w:rPr>
                <w:szCs w:val="20"/>
              </w:rPr>
            </w:pPr>
            <w:r w:rsidRPr="007518FD">
              <w:t>4AE4</w:t>
            </w:r>
          </w:p>
        </w:tc>
        <w:tc>
          <w:tcPr>
            <w:tcW w:w="986" w:type="dxa"/>
          </w:tcPr>
          <w:p w14:paraId="2FD8D927" w14:textId="77777777" w:rsidR="007518FD" w:rsidRPr="007518FD" w:rsidRDefault="007518FD" w:rsidP="007518FD">
            <w:pPr>
              <w:spacing w:after="20"/>
              <w:jc w:val="center"/>
              <w:rPr>
                <w:szCs w:val="20"/>
              </w:rPr>
            </w:pPr>
            <w:r w:rsidRPr="007518FD">
              <w:t>Subacute</w:t>
            </w:r>
          </w:p>
        </w:tc>
      </w:tr>
      <w:tr w:rsidR="007518FD" w:rsidRPr="007518FD" w14:paraId="0687DB7D" w14:textId="77777777" w:rsidTr="0039145D">
        <w:trPr>
          <w:jc w:val="center"/>
        </w:trPr>
        <w:tc>
          <w:tcPr>
            <w:tcW w:w="2410" w:type="dxa"/>
          </w:tcPr>
          <w:p w14:paraId="45DB1EF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240F3B5" w14:textId="77777777" w:rsidR="007518FD" w:rsidRPr="007518FD" w:rsidRDefault="007518FD" w:rsidP="007518FD">
            <w:pPr>
              <w:spacing w:after="20"/>
              <w:ind w:left="159" w:hanging="159"/>
              <w:jc w:val="left"/>
              <w:rPr>
                <w:szCs w:val="20"/>
              </w:rPr>
            </w:pPr>
            <w:r w:rsidRPr="007518FD">
              <w:t xml:space="preserve">Orthopaedic conditions, fractures, weighted FIM motor 49-91, </w:t>
            </w:r>
            <w:r w:rsidRPr="007518FD">
              <w:br/>
              <w:t>FIM cognition 33-35</w:t>
            </w:r>
          </w:p>
        </w:tc>
        <w:tc>
          <w:tcPr>
            <w:tcW w:w="1276" w:type="dxa"/>
          </w:tcPr>
          <w:p w14:paraId="10D21CC8" w14:textId="77777777" w:rsidR="007518FD" w:rsidRPr="007518FD" w:rsidRDefault="007518FD" w:rsidP="007518FD">
            <w:pPr>
              <w:spacing w:after="20"/>
              <w:ind w:left="113"/>
              <w:jc w:val="center"/>
              <w:rPr>
                <w:szCs w:val="20"/>
              </w:rPr>
            </w:pPr>
            <w:r w:rsidRPr="007518FD">
              <w:t>4AH1</w:t>
            </w:r>
          </w:p>
        </w:tc>
        <w:tc>
          <w:tcPr>
            <w:tcW w:w="986" w:type="dxa"/>
          </w:tcPr>
          <w:p w14:paraId="67A6D6B5" w14:textId="77777777" w:rsidR="007518FD" w:rsidRPr="007518FD" w:rsidRDefault="007518FD" w:rsidP="007518FD">
            <w:pPr>
              <w:spacing w:after="20"/>
              <w:jc w:val="center"/>
              <w:rPr>
                <w:szCs w:val="20"/>
              </w:rPr>
            </w:pPr>
            <w:r w:rsidRPr="007518FD">
              <w:t>Subacute</w:t>
            </w:r>
          </w:p>
        </w:tc>
      </w:tr>
      <w:tr w:rsidR="007518FD" w:rsidRPr="007518FD" w14:paraId="6C7E9CC7" w14:textId="77777777" w:rsidTr="0039145D">
        <w:trPr>
          <w:jc w:val="center"/>
        </w:trPr>
        <w:tc>
          <w:tcPr>
            <w:tcW w:w="2410" w:type="dxa"/>
          </w:tcPr>
          <w:p w14:paraId="24FBF5F2"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1170CD8" w14:textId="77777777" w:rsidR="007518FD" w:rsidRPr="007518FD" w:rsidRDefault="007518FD" w:rsidP="007518FD">
            <w:pPr>
              <w:spacing w:after="20"/>
              <w:ind w:left="159" w:hanging="159"/>
              <w:jc w:val="left"/>
              <w:rPr>
                <w:szCs w:val="20"/>
              </w:rPr>
            </w:pPr>
            <w:r w:rsidRPr="007518FD">
              <w:t xml:space="preserve">Orthopaedic conditions, fractures, weighted FIM motor 49-91, </w:t>
            </w:r>
            <w:r w:rsidRPr="007518FD">
              <w:br/>
              <w:t>FIM cognition 5-32</w:t>
            </w:r>
          </w:p>
        </w:tc>
        <w:tc>
          <w:tcPr>
            <w:tcW w:w="1276" w:type="dxa"/>
          </w:tcPr>
          <w:p w14:paraId="1C54A2B2" w14:textId="77777777" w:rsidR="007518FD" w:rsidRPr="007518FD" w:rsidRDefault="007518FD" w:rsidP="007518FD">
            <w:pPr>
              <w:spacing w:after="20"/>
              <w:ind w:left="113"/>
              <w:jc w:val="center"/>
              <w:rPr>
                <w:szCs w:val="20"/>
              </w:rPr>
            </w:pPr>
            <w:r w:rsidRPr="007518FD">
              <w:t>4AH2</w:t>
            </w:r>
          </w:p>
        </w:tc>
        <w:tc>
          <w:tcPr>
            <w:tcW w:w="986" w:type="dxa"/>
          </w:tcPr>
          <w:p w14:paraId="75F2539D" w14:textId="77777777" w:rsidR="007518FD" w:rsidRPr="007518FD" w:rsidRDefault="007518FD" w:rsidP="007518FD">
            <w:pPr>
              <w:spacing w:after="20"/>
              <w:jc w:val="center"/>
              <w:rPr>
                <w:szCs w:val="20"/>
              </w:rPr>
            </w:pPr>
            <w:r w:rsidRPr="007518FD">
              <w:t>Subacute</w:t>
            </w:r>
          </w:p>
        </w:tc>
      </w:tr>
      <w:tr w:rsidR="007518FD" w:rsidRPr="007518FD" w14:paraId="6C892937" w14:textId="77777777" w:rsidTr="0039145D">
        <w:trPr>
          <w:jc w:val="center"/>
        </w:trPr>
        <w:tc>
          <w:tcPr>
            <w:tcW w:w="2410" w:type="dxa"/>
          </w:tcPr>
          <w:p w14:paraId="50516A1D"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E60C30F" w14:textId="77777777" w:rsidR="007518FD" w:rsidRPr="007518FD" w:rsidRDefault="007518FD" w:rsidP="007518FD">
            <w:pPr>
              <w:spacing w:after="20"/>
              <w:ind w:left="159" w:hanging="159"/>
              <w:jc w:val="left"/>
              <w:rPr>
                <w:szCs w:val="20"/>
              </w:rPr>
            </w:pPr>
            <w:r w:rsidRPr="007518FD">
              <w:t>Orthopaedic conditions, fractures, weighted FIM motor 38-48</w:t>
            </w:r>
          </w:p>
        </w:tc>
        <w:tc>
          <w:tcPr>
            <w:tcW w:w="1276" w:type="dxa"/>
          </w:tcPr>
          <w:p w14:paraId="4127FF33" w14:textId="77777777" w:rsidR="007518FD" w:rsidRPr="007518FD" w:rsidRDefault="007518FD" w:rsidP="007518FD">
            <w:pPr>
              <w:spacing w:after="20"/>
              <w:ind w:left="113"/>
              <w:jc w:val="center"/>
              <w:rPr>
                <w:szCs w:val="20"/>
              </w:rPr>
            </w:pPr>
            <w:r w:rsidRPr="007518FD">
              <w:t>4AH3</w:t>
            </w:r>
          </w:p>
        </w:tc>
        <w:tc>
          <w:tcPr>
            <w:tcW w:w="986" w:type="dxa"/>
          </w:tcPr>
          <w:p w14:paraId="36761ED2" w14:textId="77777777" w:rsidR="007518FD" w:rsidRPr="007518FD" w:rsidRDefault="007518FD" w:rsidP="007518FD">
            <w:pPr>
              <w:spacing w:after="20"/>
              <w:jc w:val="center"/>
              <w:rPr>
                <w:szCs w:val="20"/>
              </w:rPr>
            </w:pPr>
            <w:r w:rsidRPr="007518FD">
              <w:t>Subacute</w:t>
            </w:r>
          </w:p>
        </w:tc>
      </w:tr>
      <w:tr w:rsidR="007518FD" w:rsidRPr="007518FD" w14:paraId="60D97560" w14:textId="77777777" w:rsidTr="0039145D">
        <w:trPr>
          <w:jc w:val="center"/>
        </w:trPr>
        <w:tc>
          <w:tcPr>
            <w:tcW w:w="2410" w:type="dxa"/>
          </w:tcPr>
          <w:p w14:paraId="64FF1565"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8E4AB9E" w14:textId="77777777" w:rsidR="007518FD" w:rsidRPr="007518FD" w:rsidRDefault="007518FD" w:rsidP="007518FD">
            <w:pPr>
              <w:spacing w:after="20"/>
              <w:ind w:left="159" w:hanging="159"/>
              <w:jc w:val="left"/>
              <w:rPr>
                <w:szCs w:val="20"/>
              </w:rPr>
            </w:pPr>
            <w:r w:rsidRPr="007518FD">
              <w:t>Orthopaedic conditions, fractures, weighted FIM motor 19-37</w:t>
            </w:r>
          </w:p>
        </w:tc>
        <w:tc>
          <w:tcPr>
            <w:tcW w:w="1276" w:type="dxa"/>
          </w:tcPr>
          <w:p w14:paraId="6798A3C3" w14:textId="77777777" w:rsidR="007518FD" w:rsidRPr="007518FD" w:rsidRDefault="007518FD" w:rsidP="007518FD">
            <w:pPr>
              <w:spacing w:after="20"/>
              <w:ind w:left="113"/>
              <w:jc w:val="center"/>
              <w:rPr>
                <w:szCs w:val="20"/>
              </w:rPr>
            </w:pPr>
            <w:r w:rsidRPr="007518FD">
              <w:t>4AH4</w:t>
            </w:r>
          </w:p>
        </w:tc>
        <w:tc>
          <w:tcPr>
            <w:tcW w:w="986" w:type="dxa"/>
          </w:tcPr>
          <w:p w14:paraId="65CF6819" w14:textId="77777777" w:rsidR="007518FD" w:rsidRPr="007518FD" w:rsidRDefault="007518FD" w:rsidP="007518FD">
            <w:pPr>
              <w:spacing w:after="20"/>
              <w:jc w:val="center"/>
              <w:rPr>
                <w:szCs w:val="20"/>
              </w:rPr>
            </w:pPr>
            <w:r w:rsidRPr="007518FD">
              <w:t>Subacute</w:t>
            </w:r>
          </w:p>
        </w:tc>
      </w:tr>
      <w:tr w:rsidR="007518FD" w:rsidRPr="007518FD" w14:paraId="2B3D58F3" w14:textId="77777777" w:rsidTr="0039145D">
        <w:trPr>
          <w:jc w:val="center"/>
        </w:trPr>
        <w:tc>
          <w:tcPr>
            <w:tcW w:w="2410" w:type="dxa"/>
          </w:tcPr>
          <w:p w14:paraId="1178CC1A"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23ACE52" w14:textId="77777777" w:rsidR="007518FD" w:rsidRPr="007518FD" w:rsidRDefault="007518FD" w:rsidP="007518FD">
            <w:pPr>
              <w:spacing w:after="20"/>
              <w:ind w:left="159" w:hanging="159"/>
              <w:jc w:val="left"/>
              <w:rPr>
                <w:szCs w:val="20"/>
              </w:rPr>
            </w:pPr>
            <w:r w:rsidRPr="007518FD">
              <w:t>Orthopaedic conditions, all other (including replacements), weighted FIM motor 68-91</w:t>
            </w:r>
          </w:p>
        </w:tc>
        <w:tc>
          <w:tcPr>
            <w:tcW w:w="1276" w:type="dxa"/>
          </w:tcPr>
          <w:p w14:paraId="050A0792" w14:textId="77777777" w:rsidR="007518FD" w:rsidRPr="007518FD" w:rsidRDefault="007518FD" w:rsidP="007518FD">
            <w:pPr>
              <w:spacing w:after="20"/>
              <w:ind w:left="113"/>
              <w:jc w:val="center"/>
              <w:rPr>
                <w:szCs w:val="20"/>
              </w:rPr>
            </w:pPr>
            <w:r w:rsidRPr="007518FD">
              <w:t>4A21</w:t>
            </w:r>
          </w:p>
        </w:tc>
        <w:tc>
          <w:tcPr>
            <w:tcW w:w="986" w:type="dxa"/>
          </w:tcPr>
          <w:p w14:paraId="6CD10F1A" w14:textId="77777777" w:rsidR="007518FD" w:rsidRPr="007518FD" w:rsidRDefault="007518FD" w:rsidP="007518FD">
            <w:pPr>
              <w:spacing w:after="20"/>
              <w:jc w:val="center"/>
              <w:rPr>
                <w:szCs w:val="20"/>
              </w:rPr>
            </w:pPr>
            <w:r w:rsidRPr="007518FD">
              <w:t>Subacute</w:t>
            </w:r>
          </w:p>
        </w:tc>
      </w:tr>
      <w:tr w:rsidR="007518FD" w:rsidRPr="007518FD" w14:paraId="5DDBA59C" w14:textId="77777777" w:rsidTr="0039145D">
        <w:trPr>
          <w:jc w:val="center"/>
        </w:trPr>
        <w:tc>
          <w:tcPr>
            <w:tcW w:w="2410" w:type="dxa"/>
          </w:tcPr>
          <w:p w14:paraId="6B8A2988"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E683CA5" w14:textId="77777777" w:rsidR="007518FD" w:rsidRPr="007518FD" w:rsidRDefault="007518FD" w:rsidP="007518FD">
            <w:pPr>
              <w:spacing w:after="20"/>
              <w:ind w:left="159" w:hanging="159"/>
              <w:jc w:val="left"/>
              <w:rPr>
                <w:szCs w:val="20"/>
              </w:rPr>
            </w:pPr>
            <w:r w:rsidRPr="007518FD">
              <w:t>Orthopaedic conditions, all other (including replacements), weighted FIM motor 50-67</w:t>
            </w:r>
          </w:p>
        </w:tc>
        <w:tc>
          <w:tcPr>
            <w:tcW w:w="1276" w:type="dxa"/>
          </w:tcPr>
          <w:p w14:paraId="6FEB51B1" w14:textId="77777777" w:rsidR="007518FD" w:rsidRPr="007518FD" w:rsidRDefault="007518FD" w:rsidP="007518FD">
            <w:pPr>
              <w:spacing w:after="20"/>
              <w:ind w:left="113"/>
              <w:jc w:val="center"/>
              <w:rPr>
                <w:szCs w:val="20"/>
              </w:rPr>
            </w:pPr>
            <w:r w:rsidRPr="007518FD">
              <w:t>4A22</w:t>
            </w:r>
          </w:p>
        </w:tc>
        <w:tc>
          <w:tcPr>
            <w:tcW w:w="986" w:type="dxa"/>
          </w:tcPr>
          <w:p w14:paraId="31A9E5A4" w14:textId="77777777" w:rsidR="007518FD" w:rsidRPr="007518FD" w:rsidRDefault="007518FD" w:rsidP="007518FD">
            <w:pPr>
              <w:spacing w:after="20"/>
              <w:jc w:val="center"/>
              <w:rPr>
                <w:szCs w:val="20"/>
              </w:rPr>
            </w:pPr>
            <w:r w:rsidRPr="007518FD">
              <w:t>Subacute</w:t>
            </w:r>
          </w:p>
        </w:tc>
      </w:tr>
      <w:tr w:rsidR="007518FD" w:rsidRPr="007518FD" w14:paraId="08174916" w14:textId="77777777" w:rsidTr="0039145D">
        <w:trPr>
          <w:jc w:val="center"/>
        </w:trPr>
        <w:tc>
          <w:tcPr>
            <w:tcW w:w="2410" w:type="dxa"/>
          </w:tcPr>
          <w:p w14:paraId="4E6D3421"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E75A363" w14:textId="77777777" w:rsidR="007518FD" w:rsidRPr="007518FD" w:rsidRDefault="007518FD" w:rsidP="007518FD">
            <w:pPr>
              <w:spacing w:after="20"/>
              <w:ind w:left="159" w:hanging="159"/>
              <w:jc w:val="left"/>
              <w:rPr>
                <w:szCs w:val="20"/>
              </w:rPr>
            </w:pPr>
            <w:r w:rsidRPr="007518FD">
              <w:t>Orthopaedic conditions, all other (including replacements), weighted FIM motor 19-49</w:t>
            </w:r>
          </w:p>
        </w:tc>
        <w:tc>
          <w:tcPr>
            <w:tcW w:w="1276" w:type="dxa"/>
          </w:tcPr>
          <w:p w14:paraId="1209FF29" w14:textId="77777777" w:rsidR="007518FD" w:rsidRPr="007518FD" w:rsidRDefault="007518FD" w:rsidP="007518FD">
            <w:pPr>
              <w:spacing w:after="20"/>
              <w:ind w:left="113"/>
              <w:jc w:val="center"/>
              <w:rPr>
                <w:szCs w:val="20"/>
              </w:rPr>
            </w:pPr>
            <w:r w:rsidRPr="007518FD">
              <w:t>4A23</w:t>
            </w:r>
          </w:p>
        </w:tc>
        <w:tc>
          <w:tcPr>
            <w:tcW w:w="986" w:type="dxa"/>
          </w:tcPr>
          <w:p w14:paraId="248E747B" w14:textId="77777777" w:rsidR="007518FD" w:rsidRPr="007518FD" w:rsidRDefault="007518FD" w:rsidP="007518FD">
            <w:pPr>
              <w:spacing w:after="20"/>
              <w:jc w:val="center"/>
              <w:rPr>
                <w:szCs w:val="20"/>
              </w:rPr>
            </w:pPr>
            <w:r w:rsidRPr="007518FD">
              <w:t>Subacute</w:t>
            </w:r>
          </w:p>
        </w:tc>
      </w:tr>
      <w:tr w:rsidR="007518FD" w:rsidRPr="007518FD" w14:paraId="15081DA3" w14:textId="77777777" w:rsidTr="0039145D">
        <w:trPr>
          <w:jc w:val="center"/>
        </w:trPr>
        <w:tc>
          <w:tcPr>
            <w:tcW w:w="2410" w:type="dxa"/>
          </w:tcPr>
          <w:p w14:paraId="005B7F87"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13809CD" w14:textId="77777777" w:rsidR="007518FD" w:rsidRPr="007518FD" w:rsidRDefault="007518FD" w:rsidP="007518FD">
            <w:pPr>
              <w:spacing w:after="20"/>
              <w:ind w:left="159" w:hanging="159"/>
              <w:jc w:val="left"/>
              <w:rPr>
                <w:szCs w:val="20"/>
              </w:rPr>
            </w:pPr>
            <w:r w:rsidRPr="007518FD">
              <w:t>Cardiac, Pain syndromes, Pulmonary, weighted FIM motor 72-91</w:t>
            </w:r>
          </w:p>
        </w:tc>
        <w:tc>
          <w:tcPr>
            <w:tcW w:w="1276" w:type="dxa"/>
          </w:tcPr>
          <w:p w14:paraId="6DDCDA4F" w14:textId="77777777" w:rsidR="007518FD" w:rsidRPr="007518FD" w:rsidRDefault="007518FD" w:rsidP="007518FD">
            <w:pPr>
              <w:spacing w:after="20"/>
              <w:ind w:left="113"/>
              <w:jc w:val="center"/>
              <w:rPr>
                <w:szCs w:val="20"/>
              </w:rPr>
            </w:pPr>
            <w:r w:rsidRPr="007518FD">
              <w:t>4A31</w:t>
            </w:r>
          </w:p>
        </w:tc>
        <w:tc>
          <w:tcPr>
            <w:tcW w:w="986" w:type="dxa"/>
          </w:tcPr>
          <w:p w14:paraId="4CAFF2F2" w14:textId="77777777" w:rsidR="007518FD" w:rsidRPr="007518FD" w:rsidRDefault="007518FD" w:rsidP="007518FD">
            <w:pPr>
              <w:spacing w:after="20"/>
              <w:jc w:val="center"/>
              <w:rPr>
                <w:szCs w:val="20"/>
              </w:rPr>
            </w:pPr>
            <w:r w:rsidRPr="007518FD">
              <w:t>Subacute</w:t>
            </w:r>
          </w:p>
        </w:tc>
      </w:tr>
      <w:tr w:rsidR="007518FD" w:rsidRPr="007518FD" w14:paraId="04959941" w14:textId="77777777" w:rsidTr="0039145D">
        <w:trPr>
          <w:jc w:val="center"/>
        </w:trPr>
        <w:tc>
          <w:tcPr>
            <w:tcW w:w="2410" w:type="dxa"/>
          </w:tcPr>
          <w:p w14:paraId="7365A305"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D2BE87C" w14:textId="77777777" w:rsidR="007518FD" w:rsidRPr="007518FD" w:rsidRDefault="007518FD" w:rsidP="007518FD">
            <w:pPr>
              <w:spacing w:after="20"/>
              <w:ind w:left="159" w:hanging="159"/>
              <w:jc w:val="left"/>
              <w:rPr>
                <w:szCs w:val="20"/>
              </w:rPr>
            </w:pPr>
            <w:r w:rsidRPr="007518FD">
              <w:t>Cardiac, Pain syndromes, Pulmonary, weighted FIM motor 55-71</w:t>
            </w:r>
          </w:p>
        </w:tc>
        <w:tc>
          <w:tcPr>
            <w:tcW w:w="1276" w:type="dxa"/>
          </w:tcPr>
          <w:p w14:paraId="3882A5A7" w14:textId="77777777" w:rsidR="007518FD" w:rsidRPr="007518FD" w:rsidRDefault="007518FD" w:rsidP="007518FD">
            <w:pPr>
              <w:spacing w:after="20"/>
              <w:ind w:left="113"/>
              <w:jc w:val="center"/>
              <w:rPr>
                <w:szCs w:val="20"/>
              </w:rPr>
            </w:pPr>
            <w:r w:rsidRPr="007518FD">
              <w:t>4A32</w:t>
            </w:r>
          </w:p>
        </w:tc>
        <w:tc>
          <w:tcPr>
            <w:tcW w:w="986" w:type="dxa"/>
          </w:tcPr>
          <w:p w14:paraId="0719D1E3" w14:textId="77777777" w:rsidR="007518FD" w:rsidRPr="007518FD" w:rsidRDefault="007518FD" w:rsidP="007518FD">
            <w:pPr>
              <w:spacing w:after="20"/>
              <w:jc w:val="center"/>
              <w:rPr>
                <w:szCs w:val="20"/>
              </w:rPr>
            </w:pPr>
            <w:r w:rsidRPr="007518FD">
              <w:t>Subacute</w:t>
            </w:r>
          </w:p>
        </w:tc>
      </w:tr>
      <w:tr w:rsidR="007518FD" w:rsidRPr="007518FD" w14:paraId="1DCD287A" w14:textId="77777777" w:rsidTr="0039145D">
        <w:trPr>
          <w:jc w:val="center"/>
        </w:trPr>
        <w:tc>
          <w:tcPr>
            <w:tcW w:w="2410" w:type="dxa"/>
          </w:tcPr>
          <w:p w14:paraId="7A251765" w14:textId="77777777" w:rsidR="007518FD" w:rsidRPr="007518FD" w:rsidRDefault="007518FD" w:rsidP="007518FD">
            <w:pPr>
              <w:spacing w:after="20"/>
              <w:ind w:left="159" w:hanging="159"/>
              <w:jc w:val="left"/>
              <w:rPr>
                <w:szCs w:val="20"/>
              </w:rPr>
            </w:pPr>
            <w:r w:rsidRPr="007518FD">
              <w:lastRenderedPageBreak/>
              <w:t xml:space="preserve">Admitted Subacute and </w:t>
            </w:r>
            <w:r w:rsidRPr="007518FD">
              <w:br/>
            </w:r>
            <w:proofErr w:type="gramStart"/>
            <w:r w:rsidRPr="007518FD">
              <w:t>Non-Acute</w:t>
            </w:r>
            <w:proofErr w:type="gramEnd"/>
            <w:r w:rsidRPr="007518FD">
              <w:t xml:space="preserve"> services</w:t>
            </w:r>
          </w:p>
        </w:tc>
        <w:tc>
          <w:tcPr>
            <w:tcW w:w="4678" w:type="dxa"/>
          </w:tcPr>
          <w:p w14:paraId="7BFF7426" w14:textId="77777777" w:rsidR="007518FD" w:rsidRPr="007518FD" w:rsidRDefault="007518FD" w:rsidP="007518FD">
            <w:pPr>
              <w:spacing w:after="20"/>
              <w:ind w:left="159" w:hanging="159"/>
              <w:jc w:val="left"/>
              <w:rPr>
                <w:szCs w:val="20"/>
              </w:rPr>
            </w:pPr>
            <w:r w:rsidRPr="007518FD">
              <w:t>Cardiac, Pain syndromes, Pulmonary, weighted FIM motor 34-54</w:t>
            </w:r>
          </w:p>
        </w:tc>
        <w:tc>
          <w:tcPr>
            <w:tcW w:w="1276" w:type="dxa"/>
          </w:tcPr>
          <w:p w14:paraId="1217DCC1" w14:textId="77777777" w:rsidR="007518FD" w:rsidRPr="007518FD" w:rsidRDefault="007518FD" w:rsidP="007518FD">
            <w:pPr>
              <w:spacing w:after="20"/>
              <w:ind w:left="113"/>
              <w:jc w:val="center"/>
              <w:rPr>
                <w:szCs w:val="20"/>
              </w:rPr>
            </w:pPr>
            <w:r w:rsidRPr="007518FD">
              <w:t>4A33</w:t>
            </w:r>
          </w:p>
        </w:tc>
        <w:tc>
          <w:tcPr>
            <w:tcW w:w="986" w:type="dxa"/>
          </w:tcPr>
          <w:p w14:paraId="387C90D6" w14:textId="77777777" w:rsidR="007518FD" w:rsidRPr="007518FD" w:rsidRDefault="007518FD" w:rsidP="007518FD">
            <w:pPr>
              <w:spacing w:after="20"/>
              <w:jc w:val="center"/>
              <w:rPr>
                <w:szCs w:val="20"/>
              </w:rPr>
            </w:pPr>
            <w:r w:rsidRPr="007518FD">
              <w:t>Subacute</w:t>
            </w:r>
          </w:p>
        </w:tc>
      </w:tr>
      <w:tr w:rsidR="007518FD" w:rsidRPr="007518FD" w14:paraId="6286E4CD" w14:textId="77777777" w:rsidTr="0039145D">
        <w:trPr>
          <w:jc w:val="center"/>
        </w:trPr>
        <w:tc>
          <w:tcPr>
            <w:tcW w:w="2410" w:type="dxa"/>
          </w:tcPr>
          <w:p w14:paraId="629695C7"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5FCDBBE" w14:textId="77777777" w:rsidR="007518FD" w:rsidRPr="007518FD" w:rsidRDefault="007518FD" w:rsidP="007518FD">
            <w:pPr>
              <w:spacing w:after="20"/>
              <w:ind w:left="159" w:hanging="159"/>
              <w:jc w:val="left"/>
              <w:rPr>
                <w:szCs w:val="20"/>
              </w:rPr>
            </w:pPr>
            <w:r w:rsidRPr="007518FD">
              <w:t>Cardiac, Pain syndromes, Pulmonary, weighted FIM motor 19-33</w:t>
            </w:r>
          </w:p>
        </w:tc>
        <w:tc>
          <w:tcPr>
            <w:tcW w:w="1276" w:type="dxa"/>
          </w:tcPr>
          <w:p w14:paraId="1086E9CF" w14:textId="77777777" w:rsidR="007518FD" w:rsidRPr="007518FD" w:rsidRDefault="007518FD" w:rsidP="007518FD">
            <w:pPr>
              <w:spacing w:after="20"/>
              <w:ind w:left="113"/>
              <w:jc w:val="center"/>
              <w:rPr>
                <w:szCs w:val="20"/>
              </w:rPr>
            </w:pPr>
            <w:r w:rsidRPr="007518FD">
              <w:t>4A34</w:t>
            </w:r>
          </w:p>
        </w:tc>
        <w:tc>
          <w:tcPr>
            <w:tcW w:w="986" w:type="dxa"/>
          </w:tcPr>
          <w:p w14:paraId="22C45F40" w14:textId="77777777" w:rsidR="007518FD" w:rsidRPr="007518FD" w:rsidRDefault="007518FD" w:rsidP="007518FD">
            <w:pPr>
              <w:spacing w:after="20"/>
              <w:jc w:val="center"/>
              <w:rPr>
                <w:szCs w:val="20"/>
              </w:rPr>
            </w:pPr>
            <w:r w:rsidRPr="007518FD">
              <w:t>Subacute</w:t>
            </w:r>
          </w:p>
        </w:tc>
      </w:tr>
      <w:tr w:rsidR="007518FD" w:rsidRPr="007518FD" w14:paraId="2AF7EB47" w14:textId="77777777" w:rsidTr="0039145D">
        <w:trPr>
          <w:jc w:val="center"/>
        </w:trPr>
        <w:tc>
          <w:tcPr>
            <w:tcW w:w="2410" w:type="dxa"/>
          </w:tcPr>
          <w:p w14:paraId="6C048268"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40BCC3E" w14:textId="77777777" w:rsidR="007518FD" w:rsidRPr="007518FD" w:rsidRDefault="007518FD" w:rsidP="007518FD">
            <w:pPr>
              <w:spacing w:after="20"/>
              <w:ind w:left="159" w:hanging="159"/>
              <w:jc w:val="left"/>
              <w:rPr>
                <w:szCs w:val="20"/>
              </w:rPr>
            </w:pPr>
            <w:r w:rsidRPr="007518FD">
              <w:t>Major Multiple Trauma, weighted FIM motor 19-91</w:t>
            </w:r>
          </w:p>
        </w:tc>
        <w:tc>
          <w:tcPr>
            <w:tcW w:w="1276" w:type="dxa"/>
          </w:tcPr>
          <w:p w14:paraId="53A70EC2" w14:textId="77777777" w:rsidR="007518FD" w:rsidRPr="007518FD" w:rsidRDefault="007518FD" w:rsidP="007518FD">
            <w:pPr>
              <w:spacing w:after="20"/>
              <w:ind w:left="113"/>
              <w:jc w:val="center"/>
              <w:rPr>
                <w:szCs w:val="20"/>
              </w:rPr>
            </w:pPr>
            <w:r w:rsidRPr="007518FD">
              <w:t>4AP1</w:t>
            </w:r>
          </w:p>
        </w:tc>
        <w:tc>
          <w:tcPr>
            <w:tcW w:w="986" w:type="dxa"/>
          </w:tcPr>
          <w:p w14:paraId="4AEE1712" w14:textId="77777777" w:rsidR="007518FD" w:rsidRPr="007518FD" w:rsidRDefault="007518FD" w:rsidP="007518FD">
            <w:pPr>
              <w:spacing w:after="20"/>
              <w:jc w:val="center"/>
              <w:rPr>
                <w:szCs w:val="20"/>
              </w:rPr>
            </w:pPr>
            <w:r w:rsidRPr="007518FD">
              <w:t>Subacute</w:t>
            </w:r>
          </w:p>
        </w:tc>
      </w:tr>
      <w:tr w:rsidR="007518FD" w:rsidRPr="007518FD" w14:paraId="4C7BFCF1" w14:textId="77777777" w:rsidTr="0039145D">
        <w:trPr>
          <w:jc w:val="center"/>
        </w:trPr>
        <w:tc>
          <w:tcPr>
            <w:tcW w:w="2410" w:type="dxa"/>
          </w:tcPr>
          <w:p w14:paraId="0409BF30"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4F8575A" w14:textId="77777777" w:rsidR="007518FD" w:rsidRPr="007518FD" w:rsidRDefault="007518FD" w:rsidP="007518FD">
            <w:pPr>
              <w:spacing w:after="20"/>
              <w:ind w:left="159" w:hanging="159"/>
              <w:jc w:val="left"/>
              <w:rPr>
                <w:szCs w:val="20"/>
              </w:rPr>
            </w:pPr>
            <w:r w:rsidRPr="007518FD">
              <w:t>Reconditioning, weighted FIM motor 67-91</w:t>
            </w:r>
          </w:p>
        </w:tc>
        <w:tc>
          <w:tcPr>
            <w:tcW w:w="1276" w:type="dxa"/>
          </w:tcPr>
          <w:p w14:paraId="463BD30A" w14:textId="77777777" w:rsidR="007518FD" w:rsidRPr="007518FD" w:rsidRDefault="007518FD" w:rsidP="007518FD">
            <w:pPr>
              <w:spacing w:after="20"/>
              <w:ind w:left="113"/>
              <w:jc w:val="center"/>
              <w:rPr>
                <w:szCs w:val="20"/>
              </w:rPr>
            </w:pPr>
            <w:r w:rsidRPr="007518FD">
              <w:t>4AR1</w:t>
            </w:r>
          </w:p>
        </w:tc>
        <w:tc>
          <w:tcPr>
            <w:tcW w:w="986" w:type="dxa"/>
          </w:tcPr>
          <w:p w14:paraId="001BFB15" w14:textId="77777777" w:rsidR="007518FD" w:rsidRPr="007518FD" w:rsidRDefault="007518FD" w:rsidP="007518FD">
            <w:pPr>
              <w:spacing w:after="20"/>
              <w:jc w:val="center"/>
              <w:rPr>
                <w:szCs w:val="20"/>
              </w:rPr>
            </w:pPr>
            <w:r w:rsidRPr="007518FD">
              <w:t>Subacute</w:t>
            </w:r>
          </w:p>
        </w:tc>
      </w:tr>
      <w:tr w:rsidR="007518FD" w:rsidRPr="007518FD" w14:paraId="75347FDF" w14:textId="77777777" w:rsidTr="0039145D">
        <w:trPr>
          <w:jc w:val="center"/>
        </w:trPr>
        <w:tc>
          <w:tcPr>
            <w:tcW w:w="2410" w:type="dxa"/>
          </w:tcPr>
          <w:p w14:paraId="4BA378C0"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95C45C0" w14:textId="77777777" w:rsidR="007518FD" w:rsidRPr="007518FD" w:rsidRDefault="007518FD" w:rsidP="007518FD">
            <w:pPr>
              <w:spacing w:after="20"/>
              <w:ind w:left="159" w:hanging="159"/>
              <w:jc w:val="left"/>
              <w:rPr>
                <w:szCs w:val="20"/>
              </w:rPr>
            </w:pPr>
            <w:r w:rsidRPr="007518FD">
              <w:t>Reconditioning, weighted FIM motor 50-66, FIM cognition 26-35</w:t>
            </w:r>
          </w:p>
        </w:tc>
        <w:tc>
          <w:tcPr>
            <w:tcW w:w="1276" w:type="dxa"/>
          </w:tcPr>
          <w:p w14:paraId="43ECB516" w14:textId="77777777" w:rsidR="007518FD" w:rsidRPr="007518FD" w:rsidRDefault="007518FD" w:rsidP="007518FD">
            <w:pPr>
              <w:spacing w:after="20"/>
              <w:ind w:left="113"/>
              <w:jc w:val="center"/>
              <w:rPr>
                <w:szCs w:val="20"/>
              </w:rPr>
            </w:pPr>
            <w:r w:rsidRPr="007518FD">
              <w:t>4AR2</w:t>
            </w:r>
          </w:p>
        </w:tc>
        <w:tc>
          <w:tcPr>
            <w:tcW w:w="986" w:type="dxa"/>
          </w:tcPr>
          <w:p w14:paraId="6AEBDAC4" w14:textId="77777777" w:rsidR="007518FD" w:rsidRPr="007518FD" w:rsidRDefault="007518FD" w:rsidP="007518FD">
            <w:pPr>
              <w:spacing w:after="20"/>
              <w:jc w:val="center"/>
              <w:rPr>
                <w:szCs w:val="20"/>
              </w:rPr>
            </w:pPr>
            <w:r w:rsidRPr="007518FD">
              <w:t>Subacute</w:t>
            </w:r>
          </w:p>
        </w:tc>
      </w:tr>
      <w:tr w:rsidR="007518FD" w:rsidRPr="007518FD" w14:paraId="01395BA5" w14:textId="77777777" w:rsidTr="0039145D">
        <w:trPr>
          <w:jc w:val="center"/>
        </w:trPr>
        <w:tc>
          <w:tcPr>
            <w:tcW w:w="2410" w:type="dxa"/>
          </w:tcPr>
          <w:p w14:paraId="7A1A72C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3B2950F" w14:textId="77777777" w:rsidR="007518FD" w:rsidRPr="007518FD" w:rsidRDefault="007518FD" w:rsidP="007518FD">
            <w:pPr>
              <w:spacing w:after="20"/>
              <w:ind w:left="159" w:hanging="159"/>
              <w:jc w:val="left"/>
              <w:rPr>
                <w:szCs w:val="20"/>
              </w:rPr>
            </w:pPr>
            <w:r w:rsidRPr="007518FD">
              <w:t>Reconditioning, weighted FIM motor 50-66, FIM cognition 5-25</w:t>
            </w:r>
          </w:p>
        </w:tc>
        <w:tc>
          <w:tcPr>
            <w:tcW w:w="1276" w:type="dxa"/>
          </w:tcPr>
          <w:p w14:paraId="550D4D05" w14:textId="77777777" w:rsidR="007518FD" w:rsidRPr="007518FD" w:rsidRDefault="007518FD" w:rsidP="007518FD">
            <w:pPr>
              <w:spacing w:after="20"/>
              <w:ind w:left="113"/>
              <w:jc w:val="center"/>
              <w:rPr>
                <w:szCs w:val="20"/>
              </w:rPr>
            </w:pPr>
            <w:r w:rsidRPr="007518FD">
              <w:t>4AR3</w:t>
            </w:r>
          </w:p>
        </w:tc>
        <w:tc>
          <w:tcPr>
            <w:tcW w:w="986" w:type="dxa"/>
          </w:tcPr>
          <w:p w14:paraId="7A509A38" w14:textId="77777777" w:rsidR="007518FD" w:rsidRPr="007518FD" w:rsidRDefault="007518FD" w:rsidP="007518FD">
            <w:pPr>
              <w:spacing w:after="20"/>
              <w:jc w:val="center"/>
              <w:rPr>
                <w:szCs w:val="20"/>
              </w:rPr>
            </w:pPr>
            <w:r w:rsidRPr="007518FD">
              <w:t>Subacute</w:t>
            </w:r>
          </w:p>
        </w:tc>
      </w:tr>
      <w:tr w:rsidR="007518FD" w:rsidRPr="007518FD" w14:paraId="5B2C6FC6" w14:textId="77777777" w:rsidTr="0039145D">
        <w:trPr>
          <w:jc w:val="center"/>
        </w:trPr>
        <w:tc>
          <w:tcPr>
            <w:tcW w:w="2410" w:type="dxa"/>
          </w:tcPr>
          <w:p w14:paraId="107D81D1"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9E9DD3C" w14:textId="77777777" w:rsidR="007518FD" w:rsidRPr="007518FD" w:rsidRDefault="007518FD" w:rsidP="007518FD">
            <w:pPr>
              <w:spacing w:after="20"/>
              <w:ind w:left="159" w:hanging="159"/>
              <w:jc w:val="left"/>
              <w:rPr>
                <w:szCs w:val="20"/>
              </w:rPr>
            </w:pPr>
            <w:r w:rsidRPr="007518FD">
              <w:t>Reconditioning, weighted FIM motor 34-49, FIM cognition 31-35</w:t>
            </w:r>
          </w:p>
        </w:tc>
        <w:tc>
          <w:tcPr>
            <w:tcW w:w="1276" w:type="dxa"/>
          </w:tcPr>
          <w:p w14:paraId="5BD90F83" w14:textId="77777777" w:rsidR="007518FD" w:rsidRPr="007518FD" w:rsidRDefault="007518FD" w:rsidP="007518FD">
            <w:pPr>
              <w:spacing w:after="20"/>
              <w:ind w:left="113"/>
              <w:jc w:val="center"/>
              <w:rPr>
                <w:szCs w:val="20"/>
              </w:rPr>
            </w:pPr>
            <w:r w:rsidRPr="007518FD">
              <w:t>4AR4</w:t>
            </w:r>
          </w:p>
        </w:tc>
        <w:tc>
          <w:tcPr>
            <w:tcW w:w="986" w:type="dxa"/>
          </w:tcPr>
          <w:p w14:paraId="31350C7A" w14:textId="77777777" w:rsidR="007518FD" w:rsidRPr="007518FD" w:rsidRDefault="007518FD" w:rsidP="007518FD">
            <w:pPr>
              <w:spacing w:after="20"/>
              <w:jc w:val="center"/>
              <w:rPr>
                <w:szCs w:val="20"/>
              </w:rPr>
            </w:pPr>
            <w:r w:rsidRPr="007518FD">
              <w:t>Subacute</w:t>
            </w:r>
          </w:p>
        </w:tc>
      </w:tr>
      <w:tr w:rsidR="007518FD" w:rsidRPr="007518FD" w14:paraId="4E5EAEED" w14:textId="77777777" w:rsidTr="0039145D">
        <w:trPr>
          <w:jc w:val="center"/>
        </w:trPr>
        <w:tc>
          <w:tcPr>
            <w:tcW w:w="2410" w:type="dxa"/>
          </w:tcPr>
          <w:p w14:paraId="52C8D565"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DAF750E" w14:textId="77777777" w:rsidR="007518FD" w:rsidRPr="007518FD" w:rsidRDefault="007518FD" w:rsidP="007518FD">
            <w:pPr>
              <w:spacing w:after="20"/>
              <w:ind w:left="159" w:hanging="159"/>
              <w:jc w:val="left"/>
              <w:rPr>
                <w:szCs w:val="20"/>
              </w:rPr>
            </w:pPr>
            <w:r w:rsidRPr="007518FD">
              <w:t>Reconditioning, weighted FIM motor 34-49, FIM cognition 5-30</w:t>
            </w:r>
          </w:p>
        </w:tc>
        <w:tc>
          <w:tcPr>
            <w:tcW w:w="1276" w:type="dxa"/>
          </w:tcPr>
          <w:p w14:paraId="4F2A9378" w14:textId="77777777" w:rsidR="007518FD" w:rsidRPr="007518FD" w:rsidRDefault="007518FD" w:rsidP="007518FD">
            <w:pPr>
              <w:spacing w:after="20"/>
              <w:ind w:left="113"/>
              <w:jc w:val="center"/>
              <w:rPr>
                <w:szCs w:val="20"/>
              </w:rPr>
            </w:pPr>
            <w:r w:rsidRPr="007518FD">
              <w:t>4AR5</w:t>
            </w:r>
          </w:p>
        </w:tc>
        <w:tc>
          <w:tcPr>
            <w:tcW w:w="986" w:type="dxa"/>
          </w:tcPr>
          <w:p w14:paraId="2F684653" w14:textId="77777777" w:rsidR="007518FD" w:rsidRPr="007518FD" w:rsidRDefault="007518FD" w:rsidP="007518FD">
            <w:pPr>
              <w:spacing w:after="20"/>
              <w:jc w:val="center"/>
              <w:rPr>
                <w:szCs w:val="20"/>
              </w:rPr>
            </w:pPr>
            <w:r w:rsidRPr="007518FD">
              <w:t>Subacute</w:t>
            </w:r>
          </w:p>
        </w:tc>
      </w:tr>
      <w:tr w:rsidR="007518FD" w:rsidRPr="007518FD" w14:paraId="4E793379" w14:textId="77777777" w:rsidTr="0039145D">
        <w:trPr>
          <w:jc w:val="center"/>
        </w:trPr>
        <w:tc>
          <w:tcPr>
            <w:tcW w:w="2410" w:type="dxa"/>
          </w:tcPr>
          <w:p w14:paraId="21698C9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9437C88" w14:textId="77777777" w:rsidR="007518FD" w:rsidRPr="007518FD" w:rsidRDefault="007518FD" w:rsidP="007518FD">
            <w:pPr>
              <w:spacing w:after="20"/>
              <w:ind w:left="159" w:hanging="159"/>
              <w:jc w:val="left"/>
              <w:rPr>
                <w:szCs w:val="20"/>
              </w:rPr>
            </w:pPr>
            <w:r w:rsidRPr="007518FD">
              <w:t>Reconditioning, weighted FIM motor 19-33</w:t>
            </w:r>
          </w:p>
        </w:tc>
        <w:tc>
          <w:tcPr>
            <w:tcW w:w="1276" w:type="dxa"/>
          </w:tcPr>
          <w:p w14:paraId="5D0D5B06" w14:textId="77777777" w:rsidR="007518FD" w:rsidRPr="007518FD" w:rsidRDefault="007518FD" w:rsidP="007518FD">
            <w:pPr>
              <w:spacing w:after="20"/>
              <w:ind w:left="113"/>
              <w:jc w:val="center"/>
              <w:rPr>
                <w:szCs w:val="20"/>
              </w:rPr>
            </w:pPr>
            <w:r w:rsidRPr="007518FD">
              <w:t>4AR6</w:t>
            </w:r>
          </w:p>
        </w:tc>
        <w:tc>
          <w:tcPr>
            <w:tcW w:w="986" w:type="dxa"/>
          </w:tcPr>
          <w:p w14:paraId="6469EB6A" w14:textId="77777777" w:rsidR="007518FD" w:rsidRPr="007518FD" w:rsidRDefault="007518FD" w:rsidP="007518FD">
            <w:pPr>
              <w:spacing w:after="20"/>
              <w:jc w:val="center"/>
              <w:rPr>
                <w:szCs w:val="20"/>
              </w:rPr>
            </w:pPr>
            <w:r w:rsidRPr="007518FD">
              <w:t>Subacute</w:t>
            </w:r>
          </w:p>
        </w:tc>
      </w:tr>
      <w:tr w:rsidR="007518FD" w:rsidRPr="007518FD" w14:paraId="33ADCA46" w14:textId="77777777" w:rsidTr="0039145D">
        <w:trPr>
          <w:jc w:val="center"/>
        </w:trPr>
        <w:tc>
          <w:tcPr>
            <w:tcW w:w="2410" w:type="dxa"/>
          </w:tcPr>
          <w:p w14:paraId="1AB88D5D"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513EB8C" w14:textId="77777777" w:rsidR="007518FD" w:rsidRPr="007518FD" w:rsidRDefault="007518FD" w:rsidP="007518FD">
            <w:pPr>
              <w:spacing w:after="20"/>
              <w:ind w:left="159" w:hanging="159"/>
              <w:jc w:val="left"/>
              <w:rPr>
                <w:szCs w:val="20"/>
              </w:rPr>
            </w:pPr>
            <w:r w:rsidRPr="007518FD">
              <w:t>All other impairments, weighted FIM motor 55-91</w:t>
            </w:r>
          </w:p>
        </w:tc>
        <w:tc>
          <w:tcPr>
            <w:tcW w:w="1276" w:type="dxa"/>
          </w:tcPr>
          <w:p w14:paraId="58402DA1" w14:textId="77777777" w:rsidR="007518FD" w:rsidRPr="007518FD" w:rsidRDefault="007518FD" w:rsidP="007518FD">
            <w:pPr>
              <w:spacing w:after="20"/>
              <w:ind w:left="113"/>
              <w:jc w:val="center"/>
              <w:rPr>
                <w:szCs w:val="20"/>
              </w:rPr>
            </w:pPr>
            <w:r w:rsidRPr="007518FD">
              <w:t>4A91</w:t>
            </w:r>
          </w:p>
        </w:tc>
        <w:tc>
          <w:tcPr>
            <w:tcW w:w="986" w:type="dxa"/>
          </w:tcPr>
          <w:p w14:paraId="3123562D" w14:textId="77777777" w:rsidR="007518FD" w:rsidRPr="007518FD" w:rsidRDefault="007518FD" w:rsidP="007518FD">
            <w:pPr>
              <w:spacing w:after="20"/>
              <w:jc w:val="center"/>
              <w:rPr>
                <w:szCs w:val="20"/>
              </w:rPr>
            </w:pPr>
            <w:r w:rsidRPr="007518FD">
              <w:t>Subacute</w:t>
            </w:r>
          </w:p>
        </w:tc>
      </w:tr>
      <w:tr w:rsidR="007518FD" w:rsidRPr="007518FD" w14:paraId="2BB2FCC9" w14:textId="77777777" w:rsidTr="0039145D">
        <w:trPr>
          <w:jc w:val="center"/>
        </w:trPr>
        <w:tc>
          <w:tcPr>
            <w:tcW w:w="2410" w:type="dxa"/>
          </w:tcPr>
          <w:p w14:paraId="2D35B5AC"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08763F3" w14:textId="77777777" w:rsidR="007518FD" w:rsidRPr="007518FD" w:rsidRDefault="007518FD" w:rsidP="007518FD">
            <w:pPr>
              <w:spacing w:after="20"/>
              <w:ind w:left="159" w:hanging="159"/>
              <w:jc w:val="left"/>
              <w:rPr>
                <w:szCs w:val="20"/>
              </w:rPr>
            </w:pPr>
            <w:r w:rsidRPr="007518FD">
              <w:t>All other impairments, weighted FIM motor 33-54</w:t>
            </w:r>
          </w:p>
        </w:tc>
        <w:tc>
          <w:tcPr>
            <w:tcW w:w="1276" w:type="dxa"/>
          </w:tcPr>
          <w:p w14:paraId="65121A4C" w14:textId="77777777" w:rsidR="007518FD" w:rsidRPr="007518FD" w:rsidRDefault="007518FD" w:rsidP="007518FD">
            <w:pPr>
              <w:spacing w:after="20"/>
              <w:ind w:left="113"/>
              <w:jc w:val="center"/>
              <w:rPr>
                <w:szCs w:val="20"/>
              </w:rPr>
            </w:pPr>
            <w:r w:rsidRPr="007518FD">
              <w:t>4A92</w:t>
            </w:r>
          </w:p>
        </w:tc>
        <w:tc>
          <w:tcPr>
            <w:tcW w:w="986" w:type="dxa"/>
          </w:tcPr>
          <w:p w14:paraId="0287B838" w14:textId="77777777" w:rsidR="007518FD" w:rsidRPr="007518FD" w:rsidRDefault="007518FD" w:rsidP="007518FD">
            <w:pPr>
              <w:spacing w:after="20"/>
              <w:jc w:val="center"/>
              <w:rPr>
                <w:szCs w:val="20"/>
              </w:rPr>
            </w:pPr>
            <w:r w:rsidRPr="007518FD">
              <w:t>Subacute</w:t>
            </w:r>
          </w:p>
        </w:tc>
      </w:tr>
      <w:tr w:rsidR="007518FD" w:rsidRPr="007518FD" w14:paraId="6E7D977B" w14:textId="77777777" w:rsidTr="0039145D">
        <w:trPr>
          <w:jc w:val="center"/>
        </w:trPr>
        <w:tc>
          <w:tcPr>
            <w:tcW w:w="2410" w:type="dxa"/>
          </w:tcPr>
          <w:p w14:paraId="0C986698"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DA488D8" w14:textId="77777777" w:rsidR="007518FD" w:rsidRPr="007518FD" w:rsidRDefault="007518FD" w:rsidP="007518FD">
            <w:pPr>
              <w:spacing w:after="20"/>
              <w:ind w:left="159" w:hanging="159"/>
              <w:jc w:val="left"/>
              <w:rPr>
                <w:szCs w:val="20"/>
              </w:rPr>
            </w:pPr>
            <w:r w:rsidRPr="007518FD">
              <w:t>All other impairments, weighted FIM motor 19-32</w:t>
            </w:r>
          </w:p>
        </w:tc>
        <w:tc>
          <w:tcPr>
            <w:tcW w:w="1276" w:type="dxa"/>
          </w:tcPr>
          <w:p w14:paraId="3C22A614" w14:textId="77777777" w:rsidR="007518FD" w:rsidRPr="007518FD" w:rsidRDefault="007518FD" w:rsidP="007518FD">
            <w:pPr>
              <w:spacing w:after="20"/>
              <w:ind w:left="113"/>
              <w:jc w:val="center"/>
              <w:rPr>
                <w:szCs w:val="20"/>
              </w:rPr>
            </w:pPr>
            <w:r w:rsidRPr="007518FD">
              <w:t>4A93</w:t>
            </w:r>
          </w:p>
        </w:tc>
        <w:tc>
          <w:tcPr>
            <w:tcW w:w="986" w:type="dxa"/>
          </w:tcPr>
          <w:p w14:paraId="184A1E6A" w14:textId="77777777" w:rsidR="007518FD" w:rsidRPr="007518FD" w:rsidRDefault="007518FD" w:rsidP="007518FD">
            <w:pPr>
              <w:spacing w:after="20"/>
              <w:jc w:val="center"/>
              <w:rPr>
                <w:szCs w:val="20"/>
              </w:rPr>
            </w:pPr>
            <w:r w:rsidRPr="007518FD">
              <w:t>Subacute</w:t>
            </w:r>
          </w:p>
        </w:tc>
      </w:tr>
      <w:tr w:rsidR="007518FD" w:rsidRPr="007518FD" w14:paraId="5DC3082B" w14:textId="77777777" w:rsidTr="0039145D">
        <w:trPr>
          <w:jc w:val="center"/>
        </w:trPr>
        <w:tc>
          <w:tcPr>
            <w:tcW w:w="2410" w:type="dxa"/>
          </w:tcPr>
          <w:p w14:paraId="632934C1"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ED9BFAF" w14:textId="77777777" w:rsidR="007518FD" w:rsidRPr="007518FD" w:rsidRDefault="007518FD" w:rsidP="007518FD">
            <w:pPr>
              <w:spacing w:after="20"/>
              <w:ind w:left="159" w:hanging="159"/>
              <w:jc w:val="left"/>
              <w:rPr>
                <w:szCs w:val="20"/>
              </w:rPr>
            </w:pPr>
            <w:r w:rsidRPr="007518FD">
              <w:t>Adult Same-Day Rehabilitation</w:t>
            </w:r>
          </w:p>
        </w:tc>
        <w:tc>
          <w:tcPr>
            <w:tcW w:w="1276" w:type="dxa"/>
          </w:tcPr>
          <w:p w14:paraId="429B61CF" w14:textId="77777777" w:rsidR="007518FD" w:rsidRPr="007518FD" w:rsidRDefault="007518FD" w:rsidP="007518FD">
            <w:pPr>
              <w:spacing w:after="20"/>
              <w:ind w:left="113"/>
              <w:jc w:val="center"/>
              <w:rPr>
                <w:szCs w:val="20"/>
              </w:rPr>
            </w:pPr>
            <w:r w:rsidRPr="007518FD">
              <w:t>4J01</w:t>
            </w:r>
          </w:p>
        </w:tc>
        <w:tc>
          <w:tcPr>
            <w:tcW w:w="986" w:type="dxa"/>
          </w:tcPr>
          <w:p w14:paraId="5E0415BE" w14:textId="77777777" w:rsidR="007518FD" w:rsidRPr="007518FD" w:rsidRDefault="007518FD" w:rsidP="007518FD">
            <w:pPr>
              <w:spacing w:after="20"/>
              <w:jc w:val="center"/>
              <w:rPr>
                <w:szCs w:val="20"/>
              </w:rPr>
            </w:pPr>
            <w:r w:rsidRPr="007518FD">
              <w:t>Subacute</w:t>
            </w:r>
          </w:p>
        </w:tc>
      </w:tr>
      <w:tr w:rsidR="007518FD" w:rsidRPr="007518FD" w14:paraId="5764D83F" w14:textId="77777777" w:rsidTr="0039145D">
        <w:trPr>
          <w:jc w:val="center"/>
        </w:trPr>
        <w:tc>
          <w:tcPr>
            <w:tcW w:w="2410" w:type="dxa"/>
          </w:tcPr>
          <w:p w14:paraId="1E1D33E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15D46C3" w14:textId="77777777" w:rsidR="007518FD" w:rsidRPr="007518FD" w:rsidRDefault="007518FD" w:rsidP="007518FD">
            <w:pPr>
              <w:spacing w:after="20"/>
              <w:ind w:left="159" w:hanging="159"/>
              <w:jc w:val="left"/>
              <w:rPr>
                <w:szCs w:val="20"/>
              </w:rPr>
            </w:pPr>
            <w:r w:rsidRPr="007518FD">
              <w:t>Rehabilitation, Age &lt;= 3</w:t>
            </w:r>
          </w:p>
        </w:tc>
        <w:tc>
          <w:tcPr>
            <w:tcW w:w="1276" w:type="dxa"/>
          </w:tcPr>
          <w:p w14:paraId="52708DDE" w14:textId="77777777" w:rsidR="007518FD" w:rsidRPr="007518FD" w:rsidRDefault="007518FD" w:rsidP="007518FD">
            <w:pPr>
              <w:spacing w:after="20"/>
              <w:ind w:left="113"/>
              <w:jc w:val="center"/>
              <w:rPr>
                <w:szCs w:val="20"/>
              </w:rPr>
            </w:pPr>
            <w:r w:rsidRPr="007518FD">
              <w:t>4F01</w:t>
            </w:r>
          </w:p>
        </w:tc>
        <w:tc>
          <w:tcPr>
            <w:tcW w:w="986" w:type="dxa"/>
          </w:tcPr>
          <w:p w14:paraId="42FF4E1F" w14:textId="77777777" w:rsidR="007518FD" w:rsidRPr="007518FD" w:rsidRDefault="007518FD" w:rsidP="007518FD">
            <w:pPr>
              <w:spacing w:after="20"/>
              <w:jc w:val="center"/>
              <w:rPr>
                <w:szCs w:val="20"/>
              </w:rPr>
            </w:pPr>
            <w:r w:rsidRPr="007518FD">
              <w:t>Subacute</w:t>
            </w:r>
          </w:p>
        </w:tc>
      </w:tr>
      <w:tr w:rsidR="007518FD" w:rsidRPr="007518FD" w14:paraId="24AD0FE4" w14:textId="77777777" w:rsidTr="0039145D">
        <w:trPr>
          <w:jc w:val="center"/>
        </w:trPr>
        <w:tc>
          <w:tcPr>
            <w:tcW w:w="2410" w:type="dxa"/>
          </w:tcPr>
          <w:p w14:paraId="52C8D2A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D476FB1" w14:textId="77777777" w:rsidR="007518FD" w:rsidRPr="007518FD" w:rsidRDefault="007518FD" w:rsidP="007518FD">
            <w:pPr>
              <w:spacing w:after="20"/>
              <w:ind w:left="159" w:hanging="159"/>
              <w:jc w:val="left"/>
              <w:rPr>
                <w:szCs w:val="20"/>
              </w:rPr>
            </w:pPr>
            <w:r w:rsidRPr="007518FD">
              <w:t>Rehabilitation, Age &gt;= 4, Spinal cord dysfunction</w:t>
            </w:r>
          </w:p>
        </w:tc>
        <w:tc>
          <w:tcPr>
            <w:tcW w:w="1276" w:type="dxa"/>
          </w:tcPr>
          <w:p w14:paraId="3894DDA0" w14:textId="77777777" w:rsidR="007518FD" w:rsidRPr="007518FD" w:rsidRDefault="007518FD" w:rsidP="007518FD">
            <w:pPr>
              <w:spacing w:after="20"/>
              <w:ind w:left="113"/>
              <w:jc w:val="center"/>
              <w:rPr>
                <w:szCs w:val="20"/>
              </w:rPr>
            </w:pPr>
            <w:r w:rsidRPr="007518FD">
              <w:t>4F02</w:t>
            </w:r>
          </w:p>
        </w:tc>
        <w:tc>
          <w:tcPr>
            <w:tcW w:w="986" w:type="dxa"/>
          </w:tcPr>
          <w:p w14:paraId="42071492" w14:textId="77777777" w:rsidR="007518FD" w:rsidRPr="007518FD" w:rsidRDefault="007518FD" w:rsidP="007518FD">
            <w:pPr>
              <w:spacing w:after="20"/>
              <w:jc w:val="center"/>
              <w:rPr>
                <w:szCs w:val="20"/>
              </w:rPr>
            </w:pPr>
            <w:r w:rsidRPr="007518FD">
              <w:t>Subacute</w:t>
            </w:r>
          </w:p>
        </w:tc>
      </w:tr>
      <w:tr w:rsidR="007518FD" w:rsidRPr="007518FD" w14:paraId="6D4C7B11" w14:textId="77777777" w:rsidTr="0039145D">
        <w:trPr>
          <w:jc w:val="center"/>
        </w:trPr>
        <w:tc>
          <w:tcPr>
            <w:tcW w:w="2410" w:type="dxa"/>
          </w:tcPr>
          <w:p w14:paraId="1E47520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123ADB7" w14:textId="77777777" w:rsidR="007518FD" w:rsidRPr="007518FD" w:rsidRDefault="007518FD" w:rsidP="007518FD">
            <w:pPr>
              <w:spacing w:after="20"/>
              <w:ind w:left="159" w:hanging="159"/>
              <w:jc w:val="left"/>
              <w:rPr>
                <w:szCs w:val="20"/>
              </w:rPr>
            </w:pPr>
            <w:r w:rsidRPr="007518FD">
              <w:t>Rehabilitation, Age &gt;= 4, Brain dysfunction</w:t>
            </w:r>
          </w:p>
        </w:tc>
        <w:tc>
          <w:tcPr>
            <w:tcW w:w="1276" w:type="dxa"/>
          </w:tcPr>
          <w:p w14:paraId="40CC1C06" w14:textId="77777777" w:rsidR="007518FD" w:rsidRPr="007518FD" w:rsidRDefault="007518FD" w:rsidP="007518FD">
            <w:pPr>
              <w:spacing w:after="20"/>
              <w:ind w:left="113"/>
              <w:jc w:val="center"/>
              <w:rPr>
                <w:szCs w:val="20"/>
              </w:rPr>
            </w:pPr>
            <w:r w:rsidRPr="007518FD">
              <w:t>4F03</w:t>
            </w:r>
          </w:p>
        </w:tc>
        <w:tc>
          <w:tcPr>
            <w:tcW w:w="986" w:type="dxa"/>
          </w:tcPr>
          <w:p w14:paraId="715BE426" w14:textId="77777777" w:rsidR="007518FD" w:rsidRPr="007518FD" w:rsidRDefault="007518FD" w:rsidP="007518FD">
            <w:pPr>
              <w:spacing w:after="20"/>
              <w:jc w:val="center"/>
              <w:rPr>
                <w:szCs w:val="20"/>
              </w:rPr>
            </w:pPr>
            <w:r w:rsidRPr="007518FD">
              <w:t>Subacute</w:t>
            </w:r>
          </w:p>
        </w:tc>
      </w:tr>
      <w:tr w:rsidR="007518FD" w:rsidRPr="007518FD" w14:paraId="16947C17" w14:textId="77777777" w:rsidTr="0039145D">
        <w:trPr>
          <w:jc w:val="center"/>
        </w:trPr>
        <w:tc>
          <w:tcPr>
            <w:tcW w:w="2410" w:type="dxa"/>
          </w:tcPr>
          <w:p w14:paraId="2A1A1F5B"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731BA5A" w14:textId="77777777" w:rsidR="007518FD" w:rsidRPr="007518FD" w:rsidRDefault="007518FD" w:rsidP="007518FD">
            <w:pPr>
              <w:spacing w:after="20"/>
              <w:ind w:left="159" w:hanging="159"/>
              <w:jc w:val="left"/>
              <w:rPr>
                <w:szCs w:val="20"/>
              </w:rPr>
            </w:pPr>
            <w:r w:rsidRPr="007518FD">
              <w:t>Rehabilitation, Age &gt;= 4, Neurological conditions</w:t>
            </w:r>
          </w:p>
        </w:tc>
        <w:tc>
          <w:tcPr>
            <w:tcW w:w="1276" w:type="dxa"/>
          </w:tcPr>
          <w:p w14:paraId="59C6F5CC" w14:textId="77777777" w:rsidR="007518FD" w:rsidRPr="007518FD" w:rsidRDefault="007518FD" w:rsidP="007518FD">
            <w:pPr>
              <w:spacing w:after="20"/>
              <w:ind w:left="113"/>
              <w:jc w:val="center"/>
              <w:rPr>
                <w:szCs w:val="20"/>
              </w:rPr>
            </w:pPr>
            <w:r w:rsidRPr="007518FD">
              <w:t>4F04</w:t>
            </w:r>
          </w:p>
        </w:tc>
        <w:tc>
          <w:tcPr>
            <w:tcW w:w="986" w:type="dxa"/>
          </w:tcPr>
          <w:p w14:paraId="40D06A8D" w14:textId="77777777" w:rsidR="007518FD" w:rsidRPr="007518FD" w:rsidRDefault="007518FD" w:rsidP="007518FD">
            <w:pPr>
              <w:spacing w:after="20"/>
              <w:jc w:val="center"/>
              <w:rPr>
                <w:szCs w:val="20"/>
              </w:rPr>
            </w:pPr>
            <w:r w:rsidRPr="007518FD">
              <w:t>Subacute</w:t>
            </w:r>
          </w:p>
        </w:tc>
      </w:tr>
      <w:tr w:rsidR="007518FD" w:rsidRPr="007518FD" w14:paraId="345A172F" w14:textId="77777777" w:rsidTr="0039145D">
        <w:trPr>
          <w:jc w:val="center"/>
        </w:trPr>
        <w:tc>
          <w:tcPr>
            <w:tcW w:w="2410" w:type="dxa"/>
          </w:tcPr>
          <w:p w14:paraId="5969422A"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61C2DDC" w14:textId="77777777" w:rsidR="007518FD" w:rsidRPr="007518FD" w:rsidRDefault="007518FD" w:rsidP="007518FD">
            <w:pPr>
              <w:spacing w:after="20"/>
              <w:ind w:left="159" w:hanging="159"/>
              <w:jc w:val="left"/>
              <w:rPr>
                <w:szCs w:val="20"/>
              </w:rPr>
            </w:pPr>
            <w:r w:rsidRPr="007518FD">
              <w:t>Rehabilitation, Age &gt;= 4, All other impairments</w:t>
            </w:r>
          </w:p>
        </w:tc>
        <w:tc>
          <w:tcPr>
            <w:tcW w:w="1276" w:type="dxa"/>
          </w:tcPr>
          <w:p w14:paraId="72181A46" w14:textId="77777777" w:rsidR="007518FD" w:rsidRPr="007518FD" w:rsidRDefault="007518FD" w:rsidP="007518FD">
            <w:pPr>
              <w:spacing w:after="20"/>
              <w:ind w:left="113"/>
              <w:jc w:val="center"/>
              <w:rPr>
                <w:szCs w:val="20"/>
              </w:rPr>
            </w:pPr>
            <w:r w:rsidRPr="007518FD">
              <w:t>4F05</w:t>
            </w:r>
          </w:p>
        </w:tc>
        <w:tc>
          <w:tcPr>
            <w:tcW w:w="986" w:type="dxa"/>
          </w:tcPr>
          <w:p w14:paraId="21B4E8F7" w14:textId="77777777" w:rsidR="007518FD" w:rsidRPr="007518FD" w:rsidRDefault="007518FD" w:rsidP="007518FD">
            <w:pPr>
              <w:spacing w:after="20"/>
              <w:jc w:val="center"/>
              <w:rPr>
                <w:szCs w:val="20"/>
              </w:rPr>
            </w:pPr>
            <w:r w:rsidRPr="007518FD">
              <w:t>Subacute</w:t>
            </w:r>
          </w:p>
        </w:tc>
      </w:tr>
      <w:tr w:rsidR="007518FD" w:rsidRPr="007518FD" w14:paraId="45383106" w14:textId="77777777" w:rsidTr="0039145D">
        <w:trPr>
          <w:jc w:val="center"/>
        </w:trPr>
        <w:tc>
          <w:tcPr>
            <w:tcW w:w="2410" w:type="dxa"/>
          </w:tcPr>
          <w:p w14:paraId="7F383C8A"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B776B80" w14:textId="77777777" w:rsidR="007518FD" w:rsidRPr="007518FD" w:rsidRDefault="007518FD" w:rsidP="007518FD">
            <w:pPr>
              <w:spacing w:after="20"/>
              <w:ind w:left="159" w:hanging="159"/>
              <w:jc w:val="left"/>
              <w:rPr>
                <w:szCs w:val="20"/>
              </w:rPr>
            </w:pPr>
            <w:r w:rsidRPr="007518FD">
              <w:t>Paediatric Same-Day Rehabilitation</w:t>
            </w:r>
          </w:p>
        </w:tc>
        <w:tc>
          <w:tcPr>
            <w:tcW w:w="1276" w:type="dxa"/>
          </w:tcPr>
          <w:p w14:paraId="1F63E099" w14:textId="77777777" w:rsidR="007518FD" w:rsidRPr="007518FD" w:rsidRDefault="007518FD" w:rsidP="007518FD">
            <w:pPr>
              <w:spacing w:after="20"/>
              <w:ind w:left="113"/>
              <w:jc w:val="center"/>
              <w:rPr>
                <w:szCs w:val="20"/>
              </w:rPr>
            </w:pPr>
            <w:r w:rsidRPr="007518FD">
              <w:t>4O01</w:t>
            </w:r>
          </w:p>
        </w:tc>
        <w:tc>
          <w:tcPr>
            <w:tcW w:w="986" w:type="dxa"/>
          </w:tcPr>
          <w:p w14:paraId="55AC11EA" w14:textId="77777777" w:rsidR="007518FD" w:rsidRPr="007518FD" w:rsidRDefault="007518FD" w:rsidP="007518FD">
            <w:pPr>
              <w:spacing w:after="20"/>
              <w:jc w:val="center"/>
              <w:rPr>
                <w:szCs w:val="20"/>
              </w:rPr>
            </w:pPr>
            <w:r w:rsidRPr="007518FD">
              <w:t>Subacute</w:t>
            </w:r>
          </w:p>
        </w:tc>
      </w:tr>
      <w:tr w:rsidR="007518FD" w:rsidRPr="007518FD" w14:paraId="78833576" w14:textId="77777777" w:rsidTr="0039145D">
        <w:trPr>
          <w:jc w:val="center"/>
        </w:trPr>
        <w:tc>
          <w:tcPr>
            <w:tcW w:w="2410" w:type="dxa"/>
          </w:tcPr>
          <w:p w14:paraId="17BD860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CCC7684" w14:textId="77777777" w:rsidR="007518FD" w:rsidRPr="007518FD" w:rsidRDefault="007518FD" w:rsidP="007518FD">
            <w:pPr>
              <w:spacing w:after="20"/>
              <w:ind w:left="159" w:hanging="159"/>
              <w:jc w:val="left"/>
              <w:rPr>
                <w:szCs w:val="20"/>
              </w:rPr>
            </w:pPr>
            <w:r w:rsidRPr="007518FD">
              <w:t>Stable phase, RUG-ADL 4-5</w:t>
            </w:r>
          </w:p>
        </w:tc>
        <w:tc>
          <w:tcPr>
            <w:tcW w:w="1276" w:type="dxa"/>
          </w:tcPr>
          <w:p w14:paraId="2AEB7EF8" w14:textId="77777777" w:rsidR="007518FD" w:rsidRPr="007518FD" w:rsidRDefault="007518FD" w:rsidP="007518FD">
            <w:pPr>
              <w:spacing w:after="20"/>
              <w:ind w:left="113"/>
              <w:jc w:val="center"/>
              <w:rPr>
                <w:szCs w:val="20"/>
              </w:rPr>
            </w:pPr>
            <w:r w:rsidRPr="007518FD">
              <w:t>4BS1</w:t>
            </w:r>
          </w:p>
        </w:tc>
        <w:tc>
          <w:tcPr>
            <w:tcW w:w="986" w:type="dxa"/>
          </w:tcPr>
          <w:p w14:paraId="2772C1D8" w14:textId="77777777" w:rsidR="007518FD" w:rsidRPr="007518FD" w:rsidRDefault="007518FD" w:rsidP="007518FD">
            <w:pPr>
              <w:spacing w:after="20"/>
              <w:jc w:val="center"/>
              <w:rPr>
                <w:szCs w:val="20"/>
              </w:rPr>
            </w:pPr>
            <w:r w:rsidRPr="007518FD">
              <w:t>Subacute</w:t>
            </w:r>
          </w:p>
        </w:tc>
      </w:tr>
      <w:tr w:rsidR="007518FD" w:rsidRPr="007518FD" w14:paraId="3DD1301B" w14:textId="77777777" w:rsidTr="0039145D">
        <w:trPr>
          <w:jc w:val="center"/>
        </w:trPr>
        <w:tc>
          <w:tcPr>
            <w:tcW w:w="2410" w:type="dxa"/>
          </w:tcPr>
          <w:p w14:paraId="5CA6E055"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8F90F73" w14:textId="77777777" w:rsidR="007518FD" w:rsidRPr="007518FD" w:rsidRDefault="007518FD" w:rsidP="007518FD">
            <w:pPr>
              <w:spacing w:after="20"/>
              <w:ind w:left="159" w:hanging="159"/>
              <w:jc w:val="left"/>
              <w:rPr>
                <w:szCs w:val="20"/>
              </w:rPr>
            </w:pPr>
            <w:r w:rsidRPr="007518FD">
              <w:t>Stable phase, RUG-ADL 6-16</w:t>
            </w:r>
          </w:p>
        </w:tc>
        <w:tc>
          <w:tcPr>
            <w:tcW w:w="1276" w:type="dxa"/>
          </w:tcPr>
          <w:p w14:paraId="55D257D6" w14:textId="77777777" w:rsidR="007518FD" w:rsidRPr="007518FD" w:rsidRDefault="007518FD" w:rsidP="007518FD">
            <w:pPr>
              <w:spacing w:after="20"/>
              <w:ind w:left="113"/>
              <w:jc w:val="center"/>
              <w:rPr>
                <w:szCs w:val="20"/>
              </w:rPr>
            </w:pPr>
            <w:r w:rsidRPr="007518FD">
              <w:t>4BS2</w:t>
            </w:r>
          </w:p>
        </w:tc>
        <w:tc>
          <w:tcPr>
            <w:tcW w:w="986" w:type="dxa"/>
          </w:tcPr>
          <w:p w14:paraId="01809B44" w14:textId="77777777" w:rsidR="007518FD" w:rsidRPr="007518FD" w:rsidRDefault="007518FD" w:rsidP="007518FD">
            <w:pPr>
              <w:spacing w:after="20"/>
              <w:jc w:val="center"/>
              <w:rPr>
                <w:szCs w:val="20"/>
              </w:rPr>
            </w:pPr>
            <w:r w:rsidRPr="007518FD">
              <w:t>Subacute</w:t>
            </w:r>
          </w:p>
        </w:tc>
      </w:tr>
      <w:tr w:rsidR="007518FD" w:rsidRPr="007518FD" w14:paraId="111D5674" w14:textId="77777777" w:rsidTr="0039145D">
        <w:trPr>
          <w:jc w:val="center"/>
        </w:trPr>
        <w:tc>
          <w:tcPr>
            <w:tcW w:w="2410" w:type="dxa"/>
          </w:tcPr>
          <w:p w14:paraId="1D2F62B0"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DE9C7F0" w14:textId="77777777" w:rsidR="007518FD" w:rsidRPr="007518FD" w:rsidRDefault="007518FD" w:rsidP="007518FD">
            <w:pPr>
              <w:spacing w:after="20"/>
              <w:ind w:left="159" w:hanging="159"/>
              <w:jc w:val="left"/>
              <w:rPr>
                <w:szCs w:val="20"/>
              </w:rPr>
            </w:pPr>
            <w:r w:rsidRPr="007518FD">
              <w:t>Stable phase, RUG-ADL 17-18</w:t>
            </w:r>
          </w:p>
        </w:tc>
        <w:tc>
          <w:tcPr>
            <w:tcW w:w="1276" w:type="dxa"/>
          </w:tcPr>
          <w:p w14:paraId="4CA81F66" w14:textId="77777777" w:rsidR="007518FD" w:rsidRPr="007518FD" w:rsidRDefault="007518FD" w:rsidP="007518FD">
            <w:pPr>
              <w:spacing w:after="20"/>
              <w:ind w:left="113"/>
              <w:jc w:val="center"/>
              <w:rPr>
                <w:szCs w:val="20"/>
              </w:rPr>
            </w:pPr>
            <w:r w:rsidRPr="007518FD">
              <w:t>4BS3</w:t>
            </w:r>
          </w:p>
        </w:tc>
        <w:tc>
          <w:tcPr>
            <w:tcW w:w="986" w:type="dxa"/>
          </w:tcPr>
          <w:p w14:paraId="68C96465" w14:textId="77777777" w:rsidR="007518FD" w:rsidRPr="007518FD" w:rsidRDefault="007518FD" w:rsidP="007518FD">
            <w:pPr>
              <w:spacing w:after="20"/>
              <w:jc w:val="center"/>
              <w:rPr>
                <w:szCs w:val="20"/>
              </w:rPr>
            </w:pPr>
            <w:r w:rsidRPr="007518FD">
              <w:t>Subacute</w:t>
            </w:r>
          </w:p>
        </w:tc>
      </w:tr>
      <w:tr w:rsidR="007518FD" w:rsidRPr="007518FD" w14:paraId="58A20885" w14:textId="77777777" w:rsidTr="0039145D">
        <w:trPr>
          <w:jc w:val="center"/>
        </w:trPr>
        <w:tc>
          <w:tcPr>
            <w:tcW w:w="2410" w:type="dxa"/>
          </w:tcPr>
          <w:p w14:paraId="2D8A58DD"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F7FDD05" w14:textId="77777777" w:rsidR="007518FD" w:rsidRPr="007518FD" w:rsidRDefault="007518FD" w:rsidP="007518FD">
            <w:pPr>
              <w:spacing w:after="20"/>
              <w:ind w:left="159" w:hanging="159"/>
              <w:jc w:val="left"/>
              <w:rPr>
                <w:szCs w:val="20"/>
              </w:rPr>
            </w:pPr>
            <w:r w:rsidRPr="007518FD">
              <w:t>Unstable phase, First Phase in Episode, RUG-ADL 4-13</w:t>
            </w:r>
          </w:p>
        </w:tc>
        <w:tc>
          <w:tcPr>
            <w:tcW w:w="1276" w:type="dxa"/>
          </w:tcPr>
          <w:p w14:paraId="574ECE46" w14:textId="77777777" w:rsidR="007518FD" w:rsidRPr="007518FD" w:rsidRDefault="007518FD" w:rsidP="007518FD">
            <w:pPr>
              <w:spacing w:after="20"/>
              <w:ind w:left="113"/>
              <w:jc w:val="center"/>
              <w:rPr>
                <w:szCs w:val="20"/>
              </w:rPr>
            </w:pPr>
            <w:r w:rsidRPr="007518FD">
              <w:t>4BU1</w:t>
            </w:r>
          </w:p>
        </w:tc>
        <w:tc>
          <w:tcPr>
            <w:tcW w:w="986" w:type="dxa"/>
          </w:tcPr>
          <w:p w14:paraId="054C3BE2" w14:textId="77777777" w:rsidR="007518FD" w:rsidRPr="007518FD" w:rsidRDefault="007518FD" w:rsidP="007518FD">
            <w:pPr>
              <w:spacing w:after="20"/>
              <w:jc w:val="center"/>
              <w:rPr>
                <w:szCs w:val="20"/>
              </w:rPr>
            </w:pPr>
            <w:r w:rsidRPr="007518FD">
              <w:t>Subacute</w:t>
            </w:r>
          </w:p>
        </w:tc>
      </w:tr>
      <w:tr w:rsidR="007518FD" w:rsidRPr="007518FD" w14:paraId="56B2F91B" w14:textId="77777777" w:rsidTr="0039145D">
        <w:trPr>
          <w:jc w:val="center"/>
        </w:trPr>
        <w:tc>
          <w:tcPr>
            <w:tcW w:w="2410" w:type="dxa"/>
          </w:tcPr>
          <w:p w14:paraId="5B2DB1BA"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3081D7E" w14:textId="77777777" w:rsidR="007518FD" w:rsidRPr="007518FD" w:rsidRDefault="007518FD" w:rsidP="007518FD">
            <w:pPr>
              <w:spacing w:after="20"/>
              <w:ind w:left="159" w:hanging="159"/>
              <w:jc w:val="left"/>
              <w:rPr>
                <w:szCs w:val="20"/>
              </w:rPr>
            </w:pPr>
            <w:r w:rsidRPr="007518FD">
              <w:t>Unstable phase, First Phase in Episode, RUG-ADL 14-18</w:t>
            </w:r>
          </w:p>
        </w:tc>
        <w:tc>
          <w:tcPr>
            <w:tcW w:w="1276" w:type="dxa"/>
          </w:tcPr>
          <w:p w14:paraId="696013FB" w14:textId="77777777" w:rsidR="007518FD" w:rsidRPr="007518FD" w:rsidRDefault="007518FD" w:rsidP="007518FD">
            <w:pPr>
              <w:spacing w:after="20"/>
              <w:ind w:left="113"/>
              <w:jc w:val="center"/>
              <w:rPr>
                <w:szCs w:val="20"/>
              </w:rPr>
            </w:pPr>
            <w:r w:rsidRPr="007518FD">
              <w:t>4BU2</w:t>
            </w:r>
          </w:p>
        </w:tc>
        <w:tc>
          <w:tcPr>
            <w:tcW w:w="986" w:type="dxa"/>
          </w:tcPr>
          <w:p w14:paraId="25EB80A5" w14:textId="77777777" w:rsidR="007518FD" w:rsidRPr="007518FD" w:rsidRDefault="007518FD" w:rsidP="007518FD">
            <w:pPr>
              <w:spacing w:after="20"/>
              <w:jc w:val="center"/>
              <w:rPr>
                <w:szCs w:val="20"/>
              </w:rPr>
            </w:pPr>
            <w:r w:rsidRPr="007518FD">
              <w:t>Subacute</w:t>
            </w:r>
          </w:p>
        </w:tc>
      </w:tr>
      <w:tr w:rsidR="007518FD" w:rsidRPr="007518FD" w14:paraId="2F671A78" w14:textId="77777777" w:rsidTr="0039145D">
        <w:trPr>
          <w:jc w:val="center"/>
        </w:trPr>
        <w:tc>
          <w:tcPr>
            <w:tcW w:w="2410" w:type="dxa"/>
          </w:tcPr>
          <w:p w14:paraId="2B0B5F5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E567BD4" w14:textId="77777777" w:rsidR="007518FD" w:rsidRPr="007518FD" w:rsidRDefault="007518FD" w:rsidP="007518FD">
            <w:pPr>
              <w:spacing w:after="20"/>
              <w:ind w:left="159" w:hanging="159"/>
              <w:jc w:val="left"/>
              <w:rPr>
                <w:szCs w:val="20"/>
              </w:rPr>
            </w:pPr>
            <w:r w:rsidRPr="007518FD">
              <w:t xml:space="preserve">Unstable phase, </w:t>
            </w:r>
            <w:proofErr w:type="gramStart"/>
            <w:r w:rsidRPr="007518FD">
              <w:t>Not</w:t>
            </w:r>
            <w:proofErr w:type="gramEnd"/>
            <w:r w:rsidRPr="007518FD">
              <w:t xml:space="preserve"> first Phase in Episode, RUG-ADL 4-5</w:t>
            </w:r>
          </w:p>
        </w:tc>
        <w:tc>
          <w:tcPr>
            <w:tcW w:w="1276" w:type="dxa"/>
          </w:tcPr>
          <w:p w14:paraId="06D95653" w14:textId="77777777" w:rsidR="007518FD" w:rsidRPr="007518FD" w:rsidRDefault="007518FD" w:rsidP="007518FD">
            <w:pPr>
              <w:spacing w:after="20"/>
              <w:ind w:left="113"/>
              <w:jc w:val="center"/>
              <w:rPr>
                <w:szCs w:val="20"/>
              </w:rPr>
            </w:pPr>
            <w:r w:rsidRPr="007518FD">
              <w:t>4BU3</w:t>
            </w:r>
          </w:p>
        </w:tc>
        <w:tc>
          <w:tcPr>
            <w:tcW w:w="986" w:type="dxa"/>
          </w:tcPr>
          <w:p w14:paraId="5AD16D9E" w14:textId="77777777" w:rsidR="007518FD" w:rsidRPr="007518FD" w:rsidRDefault="007518FD" w:rsidP="007518FD">
            <w:pPr>
              <w:spacing w:after="20"/>
              <w:jc w:val="center"/>
              <w:rPr>
                <w:szCs w:val="20"/>
              </w:rPr>
            </w:pPr>
            <w:r w:rsidRPr="007518FD">
              <w:t>Subacute</w:t>
            </w:r>
          </w:p>
        </w:tc>
      </w:tr>
      <w:tr w:rsidR="007518FD" w:rsidRPr="007518FD" w14:paraId="1B3579AF" w14:textId="77777777" w:rsidTr="0039145D">
        <w:trPr>
          <w:jc w:val="center"/>
        </w:trPr>
        <w:tc>
          <w:tcPr>
            <w:tcW w:w="2410" w:type="dxa"/>
          </w:tcPr>
          <w:p w14:paraId="216F3FCB"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43EF0C30" w14:textId="77777777" w:rsidR="007518FD" w:rsidRPr="007518FD" w:rsidRDefault="007518FD" w:rsidP="007518FD">
            <w:pPr>
              <w:spacing w:after="20"/>
              <w:ind w:left="159" w:hanging="159"/>
              <w:jc w:val="left"/>
              <w:rPr>
                <w:szCs w:val="20"/>
              </w:rPr>
            </w:pPr>
            <w:r w:rsidRPr="007518FD">
              <w:t xml:space="preserve">Unstable phase, </w:t>
            </w:r>
            <w:proofErr w:type="gramStart"/>
            <w:r w:rsidRPr="007518FD">
              <w:t>Not</w:t>
            </w:r>
            <w:proofErr w:type="gramEnd"/>
            <w:r w:rsidRPr="007518FD">
              <w:t xml:space="preserve"> first Phase in Episode, RUG-ADL 6-18</w:t>
            </w:r>
          </w:p>
        </w:tc>
        <w:tc>
          <w:tcPr>
            <w:tcW w:w="1276" w:type="dxa"/>
          </w:tcPr>
          <w:p w14:paraId="44B3652E" w14:textId="77777777" w:rsidR="007518FD" w:rsidRPr="007518FD" w:rsidRDefault="007518FD" w:rsidP="007518FD">
            <w:pPr>
              <w:spacing w:after="20"/>
              <w:ind w:left="113"/>
              <w:jc w:val="center"/>
              <w:rPr>
                <w:szCs w:val="20"/>
              </w:rPr>
            </w:pPr>
            <w:r w:rsidRPr="007518FD">
              <w:t>4BU4</w:t>
            </w:r>
          </w:p>
        </w:tc>
        <w:tc>
          <w:tcPr>
            <w:tcW w:w="986" w:type="dxa"/>
          </w:tcPr>
          <w:p w14:paraId="313D6416" w14:textId="77777777" w:rsidR="007518FD" w:rsidRPr="007518FD" w:rsidRDefault="007518FD" w:rsidP="007518FD">
            <w:pPr>
              <w:spacing w:after="20"/>
              <w:jc w:val="center"/>
              <w:rPr>
                <w:szCs w:val="20"/>
              </w:rPr>
            </w:pPr>
            <w:r w:rsidRPr="007518FD">
              <w:t>Subacute</w:t>
            </w:r>
          </w:p>
        </w:tc>
      </w:tr>
      <w:tr w:rsidR="007518FD" w:rsidRPr="007518FD" w14:paraId="14960F47" w14:textId="77777777" w:rsidTr="0039145D">
        <w:trPr>
          <w:jc w:val="center"/>
        </w:trPr>
        <w:tc>
          <w:tcPr>
            <w:tcW w:w="2410" w:type="dxa"/>
          </w:tcPr>
          <w:p w14:paraId="6D89F24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021A254" w14:textId="77777777" w:rsidR="007518FD" w:rsidRPr="007518FD" w:rsidRDefault="007518FD" w:rsidP="007518FD">
            <w:pPr>
              <w:spacing w:after="20"/>
              <w:ind w:left="159" w:hanging="159"/>
              <w:jc w:val="left"/>
              <w:rPr>
                <w:szCs w:val="20"/>
              </w:rPr>
            </w:pPr>
            <w:r w:rsidRPr="007518FD">
              <w:t>Deteriorating phase, RUG-ADL 4-14</w:t>
            </w:r>
          </w:p>
        </w:tc>
        <w:tc>
          <w:tcPr>
            <w:tcW w:w="1276" w:type="dxa"/>
          </w:tcPr>
          <w:p w14:paraId="055D646F" w14:textId="77777777" w:rsidR="007518FD" w:rsidRPr="007518FD" w:rsidRDefault="007518FD" w:rsidP="007518FD">
            <w:pPr>
              <w:spacing w:after="20"/>
              <w:ind w:left="113"/>
              <w:jc w:val="center"/>
              <w:rPr>
                <w:szCs w:val="20"/>
              </w:rPr>
            </w:pPr>
            <w:r w:rsidRPr="007518FD">
              <w:t>4BD1</w:t>
            </w:r>
          </w:p>
        </w:tc>
        <w:tc>
          <w:tcPr>
            <w:tcW w:w="986" w:type="dxa"/>
          </w:tcPr>
          <w:p w14:paraId="6AE2A9B9" w14:textId="77777777" w:rsidR="007518FD" w:rsidRPr="007518FD" w:rsidRDefault="007518FD" w:rsidP="007518FD">
            <w:pPr>
              <w:spacing w:after="20"/>
              <w:jc w:val="center"/>
              <w:rPr>
                <w:szCs w:val="20"/>
              </w:rPr>
            </w:pPr>
            <w:r w:rsidRPr="007518FD">
              <w:t>Subacute</w:t>
            </w:r>
          </w:p>
        </w:tc>
      </w:tr>
      <w:tr w:rsidR="007518FD" w:rsidRPr="007518FD" w14:paraId="64F9447A" w14:textId="77777777" w:rsidTr="0039145D">
        <w:trPr>
          <w:jc w:val="center"/>
        </w:trPr>
        <w:tc>
          <w:tcPr>
            <w:tcW w:w="2410" w:type="dxa"/>
          </w:tcPr>
          <w:p w14:paraId="5BD4CE04"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DF04446" w14:textId="77777777" w:rsidR="007518FD" w:rsidRPr="007518FD" w:rsidRDefault="007518FD" w:rsidP="007518FD">
            <w:pPr>
              <w:spacing w:after="20"/>
              <w:ind w:left="159" w:hanging="159"/>
              <w:jc w:val="left"/>
              <w:rPr>
                <w:szCs w:val="20"/>
              </w:rPr>
            </w:pPr>
            <w:r w:rsidRPr="007518FD">
              <w:t>Deteriorating phase, RUG-ADL 15-18, Age &gt;= 75</w:t>
            </w:r>
          </w:p>
        </w:tc>
        <w:tc>
          <w:tcPr>
            <w:tcW w:w="1276" w:type="dxa"/>
          </w:tcPr>
          <w:p w14:paraId="5577FC95" w14:textId="77777777" w:rsidR="007518FD" w:rsidRPr="007518FD" w:rsidRDefault="007518FD" w:rsidP="007518FD">
            <w:pPr>
              <w:spacing w:after="20"/>
              <w:ind w:left="113"/>
              <w:jc w:val="center"/>
              <w:rPr>
                <w:szCs w:val="20"/>
              </w:rPr>
            </w:pPr>
            <w:r w:rsidRPr="007518FD">
              <w:t>4BD2</w:t>
            </w:r>
          </w:p>
        </w:tc>
        <w:tc>
          <w:tcPr>
            <w:tcW w:w="986" w:type="dxa"/>
          </w:tcPr>
          <w:p w14:paraId="7721C115" w14:textId="77777777" w:rsidR="007518FD" w:rsidRPr="007518FD" w:rsidRDefault="007518FD" w:rsidP="007518FD">
            <w:pPr>
              <w:spacing w:after="20"/>
              <w:jc w:val="center"/>
              <w:rPr>
                <w:szCs w:val="20"/>
              </w:rPr>
            </w:pPr>
            <w:r w:rsidRPr="007518FD">
              <w:t>Subacute</w:t>
            </w:r>
          </w:p>
        </w:tc>
      </w:tr>
      <w:tr w:rsidR="007518FD" w:rsidRPr="007518FD" w14:paraId="2663D782" w14:textId="77777777" w:rsidTr="0039145D">
        <w:trPr>
          <w:jc w:val="center"/>
        </w:trPr>
        <w:tc>
          <w:tcPr>
            <w:tcW w:w="2410" w:type="dxa"/>
          </w:tcPr>
          <w:p w14:paraId="49C4F448"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3DC4094" w14:textId="77777777" w:rsidR="007518FD" w:rsidRPr="007518FD" w:rsidRDefault="007518FD" w:rsidP="007518FD">
            <w:pPr>
              <w:spacing w:after="20"/>
              <w:ind w:left="159" w:hanging="159"/>
              <w:jc w:val="left"/>
              <w:rPr>
                <w:szCs w:val="20"/>
              </w:rPr>
            </w:pPr>
            <w:r w:rsidRPr="007518FD">
              <w:t>Deteriorating phase, RUG-ADL 15-18, Age 55-74</w:t>
            </w:r>
          </w:p>
        </w:tc>
        <w:tc>
          <w:tcPr>
            <w:tcW w:w="1276" w:type="dxa"/>
          </w:tcPr>
          <w:p w14:paraId="53A6401C" w14:textId="77777777" w:rsidR="007518FD" w:rsidRPr="007518FD" w:rsidRDefault="007518FD" w:rsidP="007518FD">
            <w:pPr>
              <w:spacing w:after="20"/>
              <w:ind w:left="113"/>
              <w:jc w:val="center"/>
              <w:rPr>
                <w:szCs w:val="20"/>
              </w:rPr>
            </w:pPr>
            <w:r w:rsidRPr="007518FD">
              <w:t>4BD3</w:t>
            </w:r>
          </w:p>
        </w:tc>
        <w:tc>
          <w:tcPr>
            <w:tcW w:w="986" w:type="dxa"/>
          </w:tcPr>
          <w:p w14:paraId="2BF663EA" w14:textId="77777777" w:rsidR="007518FD" w:rsidRPr="007518FD" w:rsidRDefault="007518FD" w:rsidP="007518FD">
            <w:pPr>
              <w:spacing w:after="20"/>
              <w:jc w:val="center"/>
              <w:rPr>
                <w:szCs w:val="20"/>
              </w:rPr>
            </w:pPr>
            <w:r w:rsidRPr="007518FD">
              <w:t>Subacute</w:t>
            </w:r>
          </w:p>
        </w:tc>
      </w:tr>
      <w:tr w:rsidR="007518FD" w:rsidRPr="007518FD" w14:paraId="550D55CF" w14:textId="77777777" w:rsidTr="0039145D">
        <w:trPr>
          <w:jc w:val="center"/>
        </w:trPr>
        <w:tc>
          <w:tcPr>
            <w:tcW w:w="2410" w:type="dxa"/>
          </w:tcPr>
          <w:p w14:paraId="5F4F655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3F00058" w14:textId="77777777" w:rsidR="007518FD" w:rsidRPr="007518FD" w:rsidRDefault="007518FD" w:rsidP="007518FD">
            <w:pPr>
              <w:spacing w:after="20"/>
              <w:ind w:left="159" w:hanging="159"/>
              <w:jc w:val="left"/>
              <w:rPr>
                <w:szCs w:val="20"/>
              </w:rPr>
            </w:pPr>
            <w:r w:rsidRPr="007518FD">
              <w:t>Deteriorating phase, RUG-ADL 15-18, Age &lt;= 54</w:t>
            </w:r>
          </w:p>
        </w:tc>
        <w:tc>
          <w:tcPr>
            <w:tcW w:w="1276" w:type="dxa"/>
          </w:tcPr>
          <w:p w14:paraId="2949F0DC" w14:textId="77777777" w:rsidR="007518FD" w:rsidRPr="007518FD" w:rsidRDefault="007518FD" w:rsidP="007518FD">
            <w:pPr>
              <w:spacing w:after="20"/>
              <w:ind w:left="113"/>
              <w:jc w:val="center"/>
              <w:rPr>
                <w:szCs w:val="20"/>
              </w:rPr>
            </w:pPr>
            <w:r w:rsidRPr="007518FD">
              <w:t>4BD4</w:t>
            </w:r>
          </w:p>
        </w:tc>
        <w:tc>
          <w:tcPr>
            <w:tcW w:w="986" w:type="dxa"/>
          </w:tcPr>
          <w:p w14:paraId="14A9E6F1" w14:textId="77777777" w:rsidR="007518FD" w:rsidRPr="007518FD" w:rsidRDefault="007518FD" w:rsidP="007518FD">
            <w:pPr>
              <w:spacing w:after="20"/>
              <w:jc w:val="center"/>
              <w:rPr>
                <w:szCs w:val="20"/>
              </w:rPr>
            </w:pPr>
            <w:r w:rsidRPr="007518FD">
              <w:t>Subacute</w:t>
            </w:r>
          </w:p>
        </w:tc>
      </w:tr>
      <w:tr w:rsidR="007518FD" w:rsidRPr="007518FD" w14:paraId="5DB2C0C6" w14:textId="77777777" w:rsidTr="0039145D">
        <w:trPr>
          <w:jc w:val="center"/>
        </w:trPr>
        <w:tc>
          <w:tcPr>
            <w:tcW w:w="2410" w:type="dxa"/>
          </w:tcPr>
          <w:p w14:paraId="7BA1D11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9E073D2" w14:textId="77777777" w:rsidR="007518FD" w:rsidRPr="007518FD" w:rsidRDefault="007518FD" w:rsidP="007518FD">
            <w:pPr>
              <w:spacing w:after="20"/>
              <w:ind w:left="159" w:hanging="159"/>
              <w:jc w:val="left"/>
              <w:rPr>
                <w:szCs w:val="20"/>
              </w:rPr>
            </w:pPr>
            <w:r w:rsidRPr="007518FD">
              <w:t>Terminal phase</w:t>
            </w:r>
          </w:p>
        </w:tc>
        <w:tc>
          <w:tcPr>
            <w:tcW w:w="1276" w:type="dxa"/>
          </w:tcPr>
          <w:p w14:paraId="02C805F3" w14:textId="77777777" w:rsidR="007518FD" w:rsidRPr="007518FD" w:rsidRDefault="007518FD" w:rsidP="007518FD">
            <w:pPr>
              <w:spacing w:after="20"/>
              <w:ind w:left="113"/>
              <w:jc w:val="center"/>
              <w:rPr>
                <w:szCs w:val="20"/>
              </w:rPr>
            </w:pPr>
            <w:r w:rsidRPr="007518FD">
              <w:t>4BT1</w:t>
            </w:r>
          </w:p>
        </w:tc>
        <w:tc>
          <w:tcPr>
            <w:tcW w:w="986" w:type="dxa"/>
          </w:tcPr>
          <w:p w14:paraId="4E98F9C4" w14:textId="77777777" w:rsidR="007518FD" w:rsidRPr="007518FD" w:rsidRDefault="007518FD" w:rsidP="007518FD">
            <w:pPr>
              <w:spacing w:after="20"/>
              <w:jc w:val="center"/>
              <w:rPr>
                <w:szCs w:val="20"/>
              </w:rPr>
            </w:pPr>
            <w:r w:rsidRPr="007518FD">
              <w:t>Subacute</w:t>
            </w:r>
          </w:p>
        </w:tc>
      </w:tr>
      <w:tr w:rsidR="007518FD" w:rsidRPr="007518FD" w14:paraId="10D0C615" w14:textId="77777777" w:rsidTr="0039145D">
        <w:trPr>
          <w:jc w:val="center"/>
        </w:trPr>
        <w:tc>
          <w:tcPr>
            <w:tcW w:w="2410" w:type="dxa"/>
          </w:tcPr>
          <w:p w14:paraId="2D9A6457"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708337A" w14:textId="77777777" w:rsidR="007518FD" w:rsidRPr="007518FD" w:rsidRDefault="007518FD" w:rsidP="007518FD">
            <w:pPr>
              <w:spacing w:after="20"/>
              <w:ind w:left="159" w:hanging="159"/>
              <w:jc w:val="left"/>
              <w:rPr>
                <w:szCs w:val="20"/>
              </w:rPr>
            </w:pPr>
            <w:r w:rsidRPr="007518FD">
              <w:t>Adult Same-Day Palliative Care</w:t>
            </w:r>
          </w:p>
        </w:tc>
        <w:tc>
          <w:tcPr>
            <w:tcW w:w="1276" w:type="dxa"/>
          </w:tcPr>
          <w:p w14:paraId="30AB88F1" w14:textId="77777777" w:rsidR="007518FD" w:rsidRPr="007518FD" w:rsidRDefault="007518FD" w:rsidP="007518FD">
            <w:pPr>
              <w:spacing w:after="20"/>
              <w:ind w:left="113"/>
              <w:jc w:val="center"/>
              <w:rPr>
                <w:szCs w:val="20"/>
              </w:rPr>
            </w:pPr>
            <w:r w:rsidRPr="007518FD">
              <w:t>4K01</w:t>
            </w:r>
          </w:p>
        </w:tc>
        <w:tc>
          <w:tcPr>
            <w:tcW w:w="986" w:type="dxa"/>
          </w:tcPr>
          <w:p w14:paraId="3FB1532D" w14:textId="77777777" w:rsidR="007518FD" w:rsidRPr="007518FD" w:rsidRDefault="007518FD" w:rsidP="007518FD">
            <w:pPr>
              <w:spacing w:after="20"/>
              <w:jc w:val="center"/>
              <w:rPr>
                <w:szCs w:val="20"/>
              </w:rPr>
            </w:pPr>
            <w:r w:rsidRPr="007518FD">
              <w:t>Subacute</w:t>
            </w:r>
          </w:p>
        </w:tc>
      </w:tr>
      <w:tr w:rsidR="007518FD" w:rsidRPr="007518FD" w14:paraId="62643FD5" w14:textId="77777777" w:rsidTr="0039145D">
        <w:trPr>
          <w:jc w:val="center"/>
        </w:trPr>
        <w:tc>
          <w:tcPr>
            <w:tcW w:w="2410" w:type="dxa"/>
          </w:tcPr>
          <w:p w14:paraId="344BDA36"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CFF2780" w14:textId="77777777" w:rsidR="007518FD" w:rsidRPr="007518FD" w:rsidRDefault="007518FD" w:rsidP="007518FD">
            <w:pPr>
              <w:spacing w:after="20"/>
              <w:ind w:left="159" w:hanging="159"/>
              <w:jc w:val="left"/>
              <w:rPr>
                <w:szCs w:val="20"/>
              </w:rPr>
            </w:pPr>
            <w:r w:rsidRPr="007518FD">
              <w:t>Palliative Care, Stable phase, Age &gt;= 1 year</w:t>
            </w:r>
          </w:p>
        </w:tc>
        <w:tc>
          <w:tcPr>
            <w:tcW w:w="1276" w:type="dxa"/>
          </w:tcPr>
          <w:p w14:paraId="439B4A31" w14:textId="77777777" w:rsidR="007518FD" w:rsidRPr="007518FD" w:rsidRDefault="007518FD" w:rsidP="007518FD">
            <w:pPr>
              <w:spacing w:after="20"/>
              <w:ind w:left="113"/>
              <w:jc w:val="center"/>
              <w:rPr>
                <w:szCs w:val="20"/>
              </w:rPr>
            </w:pPr>
            <w:r w:rsidRPr="007518FD">
              <w:t>4G02</w:t>
            </w:r>
          </w:p>
        </w:tc>
        <w:tc>
          <w:tcPr>
            <w:tcW w:w="986" w:type="dxa"/>
          </w:tcPr>
          <w:p w14:paraId="377A1AD5" w14:textId="77777777" w:rsidR="007518FD" w:rsidRPr="007518FD" w:rsidRDefault="007518FD" w:rsidP="007518FD">
            <w:pPr>
              <w:spacing w:after="20"/>
              <w:jc w:val="center"/>
              <w:rPr>
                <w:szCs w:val="20"/>
              </w:rPr>
            </w:pPr>
            <w:r w:rsidRPr="007518FD">
              <w:t>Subacute</w:t>
            </w:r>
          </w:p>
        </w:tc>
      </w:tr>
      <w:tr w:rsidR="007518FD" w:rsidRPr="007518FD" w14:paraId="52B04217" w14:textId="77777777" w:rsidTr="0039145D">
        <w:trPr>
          <w:jc w:val="center"/>
        </w:trPr>
        <w:tc>
          <w:tcPr>
            <w:tcW w:w="2410" w:type="dxa"/>
          </w:tcPr>
          <w:p w14:paraId="3AF1C225"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7B1D144" w14:textId="77777777" w:rsidR="007518FD" w:rsidRPr="007518FD" w:rsidRDefault="007518FD" w:rsidP="007518FD">
            <w:pPr>
              <w:spacing w:after="20"/>
              <w:ind w:left="159" w:hanging="159"/>
              <w:jc w:val="left"/>
              <w:rPr>
                <w:szCs w:val="20"/>
              </w:rPr>
            </w:pPr>
            <w:r w:rsidRPr="007518FD">
              <w:t>Palliative Care, Unstable or Deteriorating phase, Age &gt;= 1 year</w:t>
            </w:r>
          </w:p>
        </w:tc>
        <w:tc>
          <w:tcPr>
            <w:tcW w:w="1276" w:type="dxa"/>
          </w:tcPr>
          <w:p w14:paraId="2BB61703" w14:textId="77777777" w:rsidR="007518FD" w:rsidRPr="007518FD" w:rsidRDefault="007518FD" w:rsidP="007518FD">
            <w:pPr>
              <w:spacing w:after="20"/>
              <w:ind w:left="113"/>
              <w:jc w:val="center"/>
              <w:rPr>
                <w:szCs w:val="20"/>
              </w:rPr>
            </w:pPr>
            <w:r w:rsidRPr="007518FD">
              <w:t>4G03</w:t>
            </w:r>
          </w:p>
        </w:tc>
        <w:tc>
          <w:tcPr>
            <w:tcW w:w="986" w:type="dxa"/>
          </w:tcPr>
          <w:p w14:paraId="039DAADB" w14:textId="77777777" w:rsidR="007518FD" w:rsidRPr="007518FD" w:rsidRDefault="007518FD" w:rsidP="007518FD">
            <w:pPr>
              <w:spacing w:after="20"/>
              <w:jc w:val="center"/>
              <w:rPr>
                <w:szCs w:val="20"/>
              </w:rPr>
            </w:pPr>
            <w:r w:rsidRPr="007518FD">
              <w:t>Subacute</w:t>
            </w:r>
          </w:p>
        </w:tc>
      </w:tr>
      <w:tr w:rsidR="007518FD" w:rsidRPr="007518FD" w14:paraId="45791483" w14:textId="77777777" w:rsidTr="0039145D">
        <w:trPr>
          <w:jc w:val="center"/>
        </w:trPr>
        <w:tc>
          <w:tcPr>
            <w:tcW w:w="2410" w:type="dxa"/>
          </w:tcPr>
          <w:p w14:paraId="4EE43E7A"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53DAB29" w14:textId="77777777" w:rsidR="007518FD" w:rsidRPr="007518FD" w:rsidRDefault="007518FD" w:rsidP="007518FD">
            <w:pPr>
              <w:spacing w:after="20"/>
              <w:ind w:left="159" w:hanging="159"/>
              <w:jc w:val="left"/>
              <w:rPr>
                <w:szCs w:val="20"/>
              </w:rPr>
            </w:pPr>
            <w:r w:rsidRPr="007518FD">
              <w:t>FIM motor 57-91 with Delirium or Dementia</w:t>
            </w:r>
          </w:p>
        </w:tc>
        <w:tc>
          <w:tcPr>
            <w:tcW w:w="1276" w:type="dxa"/>
          </w:tcPr>
          <w:p w14:paraId="49DBF965" w14:textId="77777777" w:rsidR="007518FD" w:rsidRPr="007518FD" w:rsidRDefault="007518FD" w:rsidP="007518FD">
            <w:pPr>
              <w:spacing w:after="20"/>
              <w:ind w:left="113"/>
              <w:jc w:val="center"/>
              <w:rPr>
                <w:szCs w:val="20"/>
              </w:rPr>
            </w:pPr>
            <w:r w:rsidRPr="007518FD">
              <w:t>4CH1</w:t>
            </w:r>
          </w:p>
        </w:tc>
        <w:tc>
          <w:tcPr>
            <w:tcW w:w="986" w:type="dxa"/>
          </w:tcPr>
          <w:p w14:paraId="16FB65B2" w14:textId="77777777" w:rsidR="007518FD" w:rsidRPr="007518FD" w:rsidRDefault="007518FD" w:rsidP="007518FD">
            <w:pPr>
              <w:spacing w:after="20"/>
              <w:jc w:val="center"/>
              <w:rPr>
                <w:szCs w:val="20"/>
              </w:rPr>
            </w:pPr>
            <w:r w:rsidRPr="007518FD">
              <w:t>Subacute</w:t>
            </w:r>
          </w:p>
        </w:tc>
      </w:tr>
      <w:tr w:rsidR="007518FD" w:rsidRPr="007518FD" w14:paraId="1B790620" w14:textId="77777777" w:rsidTr="0039145D">
        <w:trPr>
          <w:jc w:val="center"/>
        </w:trPr>
        <w:tc>
          <w:tcPr>
            <w:tcW w:w="2410" w:type="dxa"/>
          </w:tcPr>
          <w:p w14:paraId="5114BDE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3C73339" w14:textId="77777777" w:rsidR="007518FD" w:rsidRPr="007518FD" w:rsidRDefault="007518FD" w:rsidP="007518FD">
            <w:pPr>
              <w:spacing w:after="20"/>
              <w:ind w:left="159" w:hanging="159"/>
              <w:jc w:val="left"/>
              <w:rPr>
                <w:szCs w:val="20"/>
              </w:rPr>
            </w:pPr>
            <w:r w:rsidRPr="007518FD">
              <w:t>FIM motor 57-91 without Delirium or Dementia</w:t>
            </w:r>
          </w:p>
        </w:tc>
        <w:tc>
          <w:tcPr>
            <w:tcW w:w="1276" w:type="dxa"/>
          </w:tcPr>
          <w:p w14:paraId="2C04CA6E" w14:textId="77777777" w:rsidR="007518FD" w:rsidRPr="007518FD" w:rsidRDefault="007518FD" w:rsidP="007518FD">
            <w:pPr>
              <w:spacing w:after="20"/>
              <w:ind w:left="113"/>
              <w:jc w:val="center"/>
              <w:rPr>
                <w:szCs w:val="20"/>
              </w:rPr>
            </w:pPr>
            <w:r w:rsidRPr="007518FD">
              <w:t>4CH2</w:t>
            </w:r>
          </w:p>
        </w:tc>
        <w:tc>
          <w:tcPr>
            <w:tcW w:w="986" w:type="dxa"/>
          </w:tcPr>
          <w:p w14:paraId="4ED6A4B1" w14:textId="77777777" w:rsidR="007518FD" w:rsidRPr="007518FD" w:rsidRDefault="007518FD" w:rsidP="007518FD">
            <w:pPr>
              <w:spacing w:after="20"/>
              <w:jc w:val="center"/>
              <w:rPr>
                <w:szCs w:val="20"/>
              </w:rPr>
            </w:pPr>
            <w:r w:rsidRPr="007518FD">
              <w:t>Subacute</w:t>
            </w:r>
          </w:p>
        </w:tc>
      </w:tr>
      <w:tr w:rsidR="007518FD" w:rsidRPr="007518FD" w14:paraId="13F723E2" w14:textId="77777777" w:rsidTr="0039145D">
        <w:trPr>
          <w:jc w:val="center"/>
        </w:trPr>
        <w:tc>
          <w:tcPr>
            <w:tcW w:w="2410" w:type="dxa"/>
          </w:tcPr>
          <w:p w14:paraId="0CECBBB7" w14:textId="77777777" w:rsidR="007518FD" w:rsidRPr="007518FD" w:rsidRDefault="007518FD" w:rsidP="007518FD">
            <w:pPr>
              <w:spacing w:after="20"/>
              <w:ind w:left="159" w:hanging="159"/>
              <w:jc w:val="left"/>
              <w:rPr>
                <w:szCs w:val="20"/>
              </w:rPr>
            </w:pPr>
            <w:r w:rsidRPr="007518FD">
              <w:lastRenderedPageBreak/>
              <w:t xml:space="preserve">Admitted Subacute and </w:t>
            </w:r>
            <w:r w:rsidRPr="007518FD">
              <w:br/>
            </w:r>
            <w:proofErr w:type="gramStart"/>
            <w:r w:rsidRPr="007518FD">
              <w:t>Non-Acute</w:t>
            </w:r>
            <w:proofErr w:type="gramEnd"/>
            <w:r w:rsidRPr="007518FD">
              <w:t xml:space="preserve"> services</w:t>
            </w:r>
          </w:p>
        </w:tc>
        <w:tc>
          <w:tcPr>
            <w:tcW w:w="4678" w:type="dxa"/>
          </w:tcPr>
          <w:p w14:paraId="70EA16E5" w14:textId="77777777" w:rsidR="007518FD" w:rsidRPr="007518FD" w:rsidRDefault="007518FD" w:rsidP="007518FD">
            <w:pPr>
              <w:spacing w:after="20"/>
              <w:ind w:left="159" w:hanging="159"/>
              <w:jc w:val="left"/>
              <w:rPr>
                <w:szCs w:val="20"/>
              </w:rPr>
            </w:pPr>
            <w:r w:rsidRPr="007518FD">
              <w:t>FIM motor 18-56 with Delirium or Dementia</w:t>
            </w:r>
          </w:p>
        </w:tc>
        <w:tc>
          <w:tcPr>
            <w:tcW w:w="1276" w:type="dxa"/>
          </w:tcPr>
          <w:p w14:paraId="5F7D50F7" w14:textId="77777777" w:rsidR="007518FD" w:rsidRPr="007518FD" w:rsidRDefault="007518FD" w:rsidP="007518FD">
            <w:pPr>
              <w:spacing w:after="20"/>
              <w:ind w:left="113"/>
              <w:jc w:val="center"/>
              <w:rPr>
                <w:szCs w:val="20"/>
              </w:rPr>
            </w:pPr>
            <w:r w:rsidRPr="007518FD">
              <w:t>4CM1</w:t>
            </w:r>
          </w:p>
        </w:tc>
        <w:tc>
          <w:tcPr>
            <w:tcW w:w="986" w:type="dxa"/>
          </w:tcPr>
          <w:p w14:paraId="659804A5" w14:textId="77777777" w:rsidR="007518FD" w:rsidRPr="007518FD" w:rsidRDefault="007518FD" w:rsidP="007518FD">
            <w:pPr>
              <w:spacing w:after="20"/>
              <w:jc w:val="center"/>
              <w:rPr>
                <w:szCs w:val="20"/>
              </w:rPr>
            </w:pPr>
            <w:r w:rsidRPr="007518FD">
              <w:t>Subacute</w:t>
            </w:r>
          </w:p>
        </w:tc>
      </w:tr>
      <w:tr w:rsidR="007518FD" w:rsidRPr="007518FD" w14:paraId="62810B13" w14:textId="77777777" w:rsidTr="0039145D">
        <w:trPr>
          <w:jc w:val="center"/>
        </w:trPr>
        <w:tc>
          <w:tcPr>
            <w:tcW w:w="2410" w:type="dxa"/>
          </w:tcPr>
          <w:p w14:paraId="0B2844D6"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2E56DE8" w14:textId="77777777" w:rsidR="007518FD" w:rsidRPr="007518FD" w:rsidRDefault="007518FD" w:rsidP="007518FD">
            <w:pPr>
              <w:spacing w:after="20"/>
              <w:ind w:left="159" w:hanging="159"/>
              <w:jc w:val="left"/>
              <w:rPr>
                <w:szCs w:val="20"/>
              </w:rPr>
            </w:pPr>
            <w:r w:rsidRPr="007518FD">
              <w:t>FIM motor 18-56 without Delirium or Dementia</w:t>
            </w:r>
          </w:p>
        </w:tc>
        <w:tc>
          <w:tcPr>
            <w:tcW w:w="1276" w:type="dxa"/>
          </w:tcPr>
          <w:p w14:paraId="56B61E8B" w14:textId="77777777" w:rsidR="007518FD" w:rsidRPr="007518FD" w:rsidRDefault="007518FD" w:rsidP="007518FD">
            <w:pPr>
              <w:spacing w:after="20"/>
              <w:ind w:left="113"/>
              <w:jc w:val="center"/>
              <w:rPr>
                <w:szCs w:val="20"/>
              </w:rPr>
            </w:pPr>
            <w:r w:rsidRPr="007518FD">
              <w:t>4CM2</w:t>
            </w:r>
          </w:p>
        </w:tc>
        <w:tc>
          <w:tcPr>
            <w:tcW w:w="986" w:type="dxa"/>
          </w:tcPr>
          <w:p w14:paraId="23BE9C5B" w14:textId="77777777" w:rsidR="007518FD" w:rsidRPr="007518FD" w:rsidRDefault="007518FD" w:rsidP="007518FD">
            <w:pPr>
              <w:spacing w:after="20"/>
              <w:jc w:val="center"/>
              <w:rPr>
                <w:szCs w:val="20"/>
              </w:rPr>
            </w:pPr>
            <w:r w:rsidRPr="007518FD">
              <w:t>Subacute</w:t>
            </w:r>
          </w:p>
        </w:tc>
      </w:tr>
      <w:tr w:rsidR="007518FD" w:rsidRPr="007518FD" w14:paraId="0C4FB52D" w14:textId="77777777" w:rsidTr="0039145D">
        <w:trPr>
          <w:jc w:val="center"/>
        </w:trPr>
        <w:tc>
          <w:tcPr>
            <w:tcW w:w="2410" w:type="dxa"/>
          </w:tcPr>
          <w:p w14:paraId="0B92C4B4"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890D6FB" w14:textId="77777777" w:rsidR="007518FD" w:rsidRPr="007518FD" w:rsidRDefault="007518FD" w:rsidP="007518FD">
            <w:pPr>
              <w:spacing w:after="20"/>
              <w:ind w:left="159" w:hanging="159"/>
              <w:jc w:val="left"/>
              <w:rPr>
                <w:szCs w:val="20"/>
              </w:rPr>
            </w:pPr>
            <w:r w:rsidRPr="007518FD">
              <w:t>FIM motor 13-17 with Delirium or Dementia</w:t>
            </w:r>
          </w:p>
        </w:tc>
        <w:tc>
          <w:tcPr>
            <w:tcW w:w="1276" w:type="dxa"/>
          </w:tcPr>
          <w:p w14:paraId="07940765" w14:textId="77777777" w:rsidR="007518FD" w:rsidRPr="007518FD" w:rsidRDefault="007518FD" w:rsidP="007518FD">
            <w:pPr>
              <w:spacing w:after="20"/>
              <w:ind w:left="113"/>
              <w:jc w:val="center"/>
              <w:rPr>
                <w:szCs w:val="20"/>
              </w:rPr>
            </w:pPr>
            <w:r w:rsidRPr="007518FD">
              <w:t>4CL1</w:t>
            </w:r>
          </w:p>
        </w:tc>
        <w:tc>
          <w:tcPr>
            <w:tcW w:w="986" w:type="dxa"/>
          </w:tcPr>
          <w:p w14:paraId="54EC679C" w14:textId="77777777" w:rsidR="007518FD" w:rsidRPr="007518FD" w:rsidRDefault="007518FD" w:rsidP="007518FD">
            <w:pPr>
              <w:spacing w:after="20"/>
              <w:jc w:val="center"/>
              <w:rPr>
                <w:szCs w:val="20"/>
              </w:rPr>
            </w:pPr>
            <w:r w:rsidRPr="007518FD">
              <w:t>Subacute</w:t>
            </w:r>
          </w:p>
        </w:tc>
      </w:tr>
      <w:tr w:rsidR="007518FD" w:rsidRPr="007518FD" w14:paraId="1E2B02BB" w14:textId="77777777" w:rsidTr="0039145D">
        <w:trPr>
          <w:jc w:val="center"/>
        </w:trPr>
        <w:tc>
          <w:tcPr>
            <w:tcW w:w="2410" w:type="dxa"/>
          </w:tcPr>
          <w:p w14:paraId="68E6293B"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0C8AAE0" w14:textId="77777777" w:rsidR="007518FD" w:rsidRPr="007518FD" w:rsidRDefault="007518FD" w:rsidP="007518FD">
            <w:pPr>
              <w:spacing w:after="20"/>
              <w:ind w:left="159" w:hanging="159"/>
              <w:jc w:val="left"/>
              <w:rPr>
                <w:szCs w:val="20"/>
              </w:rPr>
            </w:pPr>
            <w:r w:rsidRPr="007518FD">
              <w:t>FIM motor 13-17 without Delirium or Dementia</w:t>
            </w:r>
          </w:p>
        </w:tc>
        <w:tc>
          <w:tcPr>
            <w:tcW w:w="1276" w:type="dxa"/>
          </w:tcPr>
          <w:p w14:paraId="0D50498A" w14:textId="77777777" w:rsidR="007518FD" w:rsidRPr="007518FD" w:rsidRDefault="007518FD" w:rsidP="007518FD">
            <w:pPr>
              <w:spacing w:after="20"/>
              <w:ind w:left="113"/>
              <w:jc w:val="center"/>
              <w:rPr>
                <w:szCs w:val="20"/>
              </w:rPr>
            </w:pPr>
            <w:r w:rsidRPr="007518FD">
              <w:t>4CL2</w:t>
            </w:r>
          </w:p>
        </w:tc>
        <w:tc>
          <w:tcPr>
            <w:tcW w:w="986" w:type="dxa"/>
          </w:tcPr>
          <w:p w14:paraId="5C21F7C4" w14:textId="77777777" w:rsidR="007518FD" w:rsidRPr="007518FD" w:rsidRDefault="007518FD" w:rsidP="007518FD">
            <w:pPr>
              <w:spacing w:after="20"/>
              <w:jc w:val="center"/>
              <w:rPr>
                <w:szCs w:val="20"/>
              </w:rPr>
            </w:pPr>
            <w:r w:rsidRPr="007518FD">
              <w:t>Subacute</w:t>
            </w:r>
          </w:p>
        </w:tc>
      </w:tr>
      <w:tr w:rsidR="007518FD" w:rsidRPr="007518FD" w14:paraId="5D667A9C" w14:textId="77777777" w:rsidTr="0039145D">
        <w:trPr>
          <w:jc w:val="center"/>
        </w:trPr>
        <w:tc>
          <w:tcPr>
            <w:tcW w:w="2410" w:type="dxa"/>
          </w:tcPr>
          <w:p w14:paraId="73148251"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4D85B14" w14:textId="77777777" w:rsidR="007518FD" w:rsidRPr="007518FD" w:rsidRDefault="007518FD" w:rsidP="007518FD">
            <w:pPr>
              <w:spacing w:after="20"/>
              <w:ind w:left="159" w:hanging="159"/>
              <w:jc w:val="left"/>
              <w:rPr>
                <w:szCs w:val="20"/>
              </w:rPr>
            </w:pPr>
            <w:r w:rsidRPr="007518FD">
              <w:t>Same-Day GEM</w:t>
            </w:r>
          </w:p>
        </w:tc>
        <w:tc>
          <w:tcPr>
            <w:tcW w:w="1276" w:type="dxa"/>
          </w:tcPr>
          <w:p w14:paraId="2B2AFFA2" w14:textId="77777777" w:rsidR="007518FD" w:rsidRPr="007518FD" w:rsidRDefault="007518FD" w:rsidP="007518FD">
            <w:pPr>
              <w:spacing w:after="20"/>
              <w:ind w:left="113"/>
              <w:jc w:val="center"/>
              <w:rPr>
                <w:szCs w:val="20"/>
              </w:rPr>
            </w:pPr>
            <w:r w:rsidRPr="007518FD">
              <w:t>4L01</w:t>
            </w:r>
          </w:p>
        </w:tc>
        <w:tc>
          <w:tcPr>
            <w:tcW w:w="986" w:type="dxa"/>
          </w:tcPr>
          <w:p w14:paraId="2B9DBCF3" w14:textId="77777777" w:rsidR="007518FD" w:rsidRPr="007518FD" w:rsidRDefault="007518FD" w:rsidP="007518FD">
            <w:pPr>
              <w:spacing w:after="20"/>
              <w:jc w:val="center"/>
              <w:rPr>
                <w:szCs w:val="20"/>
              </w:rPr>
            </w:pPr>
            <w:r w:rsidRPr="007518FD">
              <w:t>Subacute</w:t>
            </w:r>
          </w:p>
        </w:tc>
      </w:tr>
      <w:tr w:rsidR="007518FD" w:rsidRPr="007518FD" w14:paraId="0EE466A2" w14:textId="77777777" w:rsidTr="0039145D">
        <w:trPr>
          <w:jc w:val="center"/>
        </w:trPr>
        <w:tc>
          <w:tcPr>
            <w:tcW w:w="2410" w:type="dxa"/>
          </w:tcPr>
          <w:p w14:paraId="3F7AA5B0"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F3323CE" w14:textId="77777777" w:rsidR="007518FD" w:rsidRPr="007518FD" w:rsidRDefault="007518FD" w:rsidP="007518FD">
            <w:pPr>
              <w:spacing w:after="20"/>
              <w:ind w:left="159" w:hanging="159"/>
              <w:jc w:val="left"/>
              <w:rPr>
                <w:szCs w:val="20"/>
              </w:rPr>
            </w:pPr>
            <w:proofErr w:type="spellStart"/>
            <w:r w:rsidRPr="007518FD">
              <w:t>HoNOS</w:t>
            </w:r>
            <w:proofErr w:type="spellEnd"/>
            <w:r w:rsidRPr="007518FD">
              <w:t xml:space="preserve"> 65+ Overactive behaviour 3-4, LOS &lt;= 91</w:t>
            </w:r>
          </w:p>
        </w:tc>
        <w:tc>
          <w:tcPr>
            <w:tcW w:w="1276" w:type="dxa"/>
          </w:tcPr>
          <w:p w14:paraId="47F191FE" w14:textId="77777777" w:rsidR="007518FD" w:rsidRPr="007518FD" w:rsidRDefault="007518FD" w:rsidP="007518FD">
            <w:pPr>
              <w:spacing w:after="20"/>
              <w:ind w:left="113"/>
              <w:jc w:val="center"/>
              <w:rPr>
                <w:szCs w:val="20"/>
              </w:rPr>
            </w:pPr>
            <w:r w:rsidRPr="007518FD">
              <w:t>4DS1</w:t>
            </w:r>
          </w:p>
        </w:tc>
        <w:tc>
          <w:tcPr>
            <w:tcW w:w="986" w:type="dxa"/>
          </w:tcPr>
          <w:p w14:paraId="197A964A" w14:textId="77777777" w:rsidR="007518FD" w:rsidRPr="007518FD" w:rsidRDefault="007518FD" w:rsidP="007518FD">
            <w:pPr>
              <w:spacing w:after="20"/>
              <w:jc w:val="center"/>
              <w:rPr>
                <w:szCs w:val="20"/>
              </w:rPr>
            </w:pPr>
            <w:r w:rsidRPr="007518FD">
              <w:t>Subacute</w:t>
            </w:r>
          </w:p>
        </w:tc>
      </w:tr>
      <w:tr w:rsidR="007518FD" w:rsidRPr="007518FD" w14:paraId="06068246" w14:textId="77777777" w:rsidTr="0039145D">
        <w:trPr>
          <w:jc w:val="center"/>
        </w:trPr>
        <w:tc>
          <w:tcPr>
            <w:tcW w:w="2410" w:type="dxa"/>
          </w:tcPr>
          <w:p w14:paraId="6B420ED8"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04064EF" w14:textId="77777777" w:rsidR="007518FD" w:rsidRPr="007518FD" w:rsidRDefault="007518FD" w:rsidP="007518FD">
            <w:pPr>
              <w:spacing w:after="20"/>
              <w:ind w:left="159" w:hanging="159"/>
              <w:jc w:val="left"/>
              <w:rPr>
                <w:szCs w:val="20"/>
              </w:rPr>
            </w:pPr>
            <w:proofErr w:type="spellStart"/>
            <w:r w:rsidRPr="007518FD">
              <w:t>HoNOS</w:t>
            </w:r>
            <w:proofErr w:type="spellEnd"/>
            <w:r w:rsidRPr="007518FD">
              <w:t xml:space="preserve"> 65+ Overactive behaviour 1-2, </w:t>
            </w:r>
            <w:proofErr w:type="spellStart"/>
            <w:r w:rsidRPr="007518FD">
              <w:t>HoNOS</w:t>
            </w:r>
            <w:proofErr w:type="spellEnd"/>
            <w:r w:rsidRPr="007518FD">
              <w:t xml:space="preserve"> 65+ ADL 4, </w:t>
            </w:r>
            <w:r w:rsidRPr="007518FD">
              <w:br/>
              <w:t>LOS &lt;= 91</w:t>
            </w:r>
          </w:p>
        </w:tc>
        <w:tc>
          <w:tcPr>
            <w:tcW w:w="1276" w:type="dxa"/>
          </w:tcPr>
          <w:p w14:paraId="216D1764" w14:textId="77777777" w:rsidR="007518FD" w:rsidRPr="007518FD" w:rsidRDefault="007518FD" w:rsidP="007518FD">
            <w:pPr>
              <w:spacing w:after="20"/>
              <w:ind w:left="113"/>
              <w:jc w:val="center"/>
              <w:rPr>
                <w:szCs w:val="20"/>
              </w:rPr>
            </w:pPr>
            <w:r w:rsidRPr="007518FD">
              <w:t>4DS2</w:t>
            </w:r>
          </w:p>
        </w:tc>
        <w:tc>
          <w:tcPr>
            <w:tcW w:w="986" w:type="dxa"/>
          </w:tcPr>
          <w:p w14:paraId="712726C0" w14:textId="77777777" w:rsidR="007518FD" w:rsidRPr="007518FD" w:rsidRDefault="007518FD" w:rsidP="007518FD">
            <w:pPr>
              <w:spacing w:after="20"/>
              <w:jc w:val="center"/>
              <w:rPr>
                <w:szCs w:val="20"/>
              </w:rPr>
            </w:pPr>
            <w:r w:rsidRPr="007518FD">
              <w:t>Subacute</w:t>
            </w:r>
          </w:p>
        </w:tc>
      </w:tr>
      <w:tr w:rsidR="007518FD" w:rsidRPr="007518FD" w14:paraId="124D4759" w14:textId="77777777" w:rsidTr="0039145D">
        <w:trPr>
          <w:jc w:val="center"/>
        </w:trPr>
        <w:tc>
          <w:tcPr>
            <w:tcW w:w="2410" w:type="dxa"/>
          </w:tcPr>
          <w:p w14:paraId="42C067E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A5F1D20" w14:textId="77777777" w:rsidR="007518FD" w:rsidRPr="007518FD" w:rsidRDefault="007518FD" w:rsidP="007518FD">
            <w:pPr>
              <w:spacing w:after="20"/>
              <w:ind w:left="159" w:hanging="159"/>
              <w:jc w:val="left"/>
              <w:rPr>
                <w:szCs w:val="20"/>
              </w:rPr>
            </w:pPr>
            <w:proofErr w:type="spellStart"/>
            <w:r w:rsidRPr="007518FD">
              <w:t>HoNOS</w:t>
            </w:r>
            <w:proofErr w:type="spellEnd"/>
            <w:r w:rsidRPr="007518FD">
              <w:t xml:space="preserve"> 65+ Overactive behaviour 1-2, </w:t>
            </w:r>
            <w:proofErr w:type="spellStart"/>
            <w:r w:rsidRPr="007518FD">
              <w:t>HoNOS</w:t>
            </w:r>
            <w:proofErr w:type="spellEnd"/>
            <w:r w:rsidRPr="007518FD">
              <w:t xml:space="preserve"> 65+ ADL 0-3, </w:t>
            </w:r>
            <w:r w:rsidRPr="007518FD">
              <w:br/>
              <w:t>LOS &lt;= 91</w:t>
            </w:r>
          </w:p>
        </w:tc>
        <w:tc>
          <w:tcPr>
            <w:tcW w:w="1276" w:type="dxa"/>
          </w:tcPr>
          <w:p w14:paraId="5DED3967" w14:textId="77777777" w:rsidR="007518FD" w:rsidRPr="007518FD" w:rsidRDefault="007518FD" w:rsidP="007518FD">
            <w:pPr>
              <w:spacing w:after="20"/>
              <w:ind w:left="113"/>
              <w:jc w:val="center"/>
              <w:rPr>
                <w:szCs w:val="20"/>
              </w:rPr>
            </w:pPr>
            <w:r w:rsidRPr="007518FD">
              <w:t>4DS3</w:t>
            </w:r>
          </w:p>
        </w:tc>
        <w:tc>
          <w:tcPr>
            <w:tcW w:w="986" w:type="dxa"/>
          </w:tcPr>
          <w:p w14:paraId="70C00A05" w14:textId="77777777" w:rsidR="007518FD" w:rsidRPr="007518FD" w:rsidRDefault="007518FD" w:rsidP="007518FD">
            <w:pPr>
              <w:spacing w:after="20"/>
              <w:jc w:val="center"/>
              <w:rPr>
                <w:szCs w:val="20"/>
              </w:rPr>
            </w:pPr>
            <w:r w:rsidRPr="007518FD">
              <w:t>Subacute</w:t>
            </w:r>
          </w:p>
        </w:tc>
      </w:tr>
      <w:tr w:rsidR="007518FD" w:rsidRPr="007518FD" w14:paraId="5FCD2C4F" w14:textId="77777777" w:rsidTr="0039145D">
        <w:trPr>
          <w:jc w:val="center"/>
        </w:trPr>
        <w:tc>
          <w:tcPr>
            <w:tcW w:w="2410" w:type="dxa"/>
          </w:tcPr>
          <w:p w14:paraId="39B6D99B"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6C6D298" w14:textId="77777777" w:rsidR="007518FD" w:rsidRPr="007518FD" w:rsidRDefault="007518FD" w:rsidP="007518FD">
            <w:pPr>
              <w:spacing w:after="20"/>
              <w:ind w:left="159" w:hanging="159"/>
              <w:jc w:val="left"/>
              <w:rPr>
                <w:szCs w:val="20"/>
              </w:rPr>
            </w:pPr>
            <w:proofErr w:type="spellStart"/>
            <w:r w:rsidRPr="007518FD">
              <w:t>HoNOS</w:t>
            </w:r>
            <w:proofErr w:type="spellEnd"/>
            <w:r w:rsidRPr="007518FD">
              <w:t xml:space="preserve"> 65+ Overactive behaviour 0, </w:t>
            </w:r>
            <w:proofErr w:type="spellStart"/>
            <w:r w:rsidRPr="007518FD">
              <w:t>HoNOS</w:t>
            </w:r>
            <w:proofErr w:type="spellEnd"/>
            <w:r w:rsidRPr="007518FD">
              <w:t xml:space="preserve"> 65+ total 18-48, </w:t>
            </w:r>
            <w:r w:rsidRPr="007518FD">
              <w:br/>
              <w:t>LOS &lt;= 91</w:t>
            </w:r>
          </w:p>
        </w:tc>
        <w:tc>
          <w:tcPr>
            <w:tcW w:w="1276" w:type="dxa"/>
          </w:tcPr>
          <w:p w14:paraId="0489EF68" w14:textId="77777777" w:rsidR="007518FD" w:rsidRPr="007518FD" w:rsidRDefault="007518FD" w:rsidP="007518FD">
            <w:pPr>
              <w:spacing w:after="20"/>
              <w:ind w:left="113"/>
              <w:jc w:val="center"/>
              <w:rPr>
                <w:szCs w:val="20"/>
              </w:rPr>
            </w:pPr>
            <w:r w:rsidRPr="007518FD">
              <w:t>4DS4</w:t>
            </w:r>
          </w:p>
        </w:tc>
        <w:tc>
          <w:tcPr>
            <w:tcW w:w="986" w:type="dxa"/>
          </w:tcPr>
          <w:p w14:paraId="3AB2289F" w14:textId="77777777" w:rsidR="007518FD" w:rsidRPr="007518FD" w:rsidRDefault="007518FD" w:rsidP="007518FD">
            <w:pPr>
              <w:spacing w:after="20"/>
              <w:jc w:val="center"/>
              <w:rPr>
                <w:szCs w:val="20"/>
              </w:rPr>
            </w:pPr>
            <w:r w:rsidRPr="007518FD">
              <w:t>Subacute</w:t>
            </w:r>
          </w:p>
        </w:tc>
      </w:tr>
      <w:tr w:rsidR="007518FD" w:rsidRPr="007518FD" w14:paraId="38D7442D" w14:textId="77777777" w:rsidTr="0039145D">
        <w:trPr>
          <w:jc w:val="center"/>
        </w:trPr>
        <w:tc>
          <w:tcPr>
            <w:tcW w:w="2410" w:type="dxa"/>
          </w:tcPr>
          <w:p w14:paraId="5D29B6A7"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4510A59" w14:textId="77777777" w:rsidR="007518FD" w:rsidRPr="007518FD" w:rsidRDefault="007518FD" w:rsidP="007518FD">
            <w:pPr>
              <w:spacing w:after="20"/>
              <w:ind w:left="159" w:hanging="159"/>
              <w:jc w:val="left"/>
              <w:rPr>
                <w:szCs w:val="20"/>
              </w:rPr>
            </w:pPr>
            <w:proofErr w:type="spellStart"/>
            <w:r w:rsidRPr="007518FD">
              <w:t>HoNOS</w:t>
            </w:r>
            <w:proofErr w:type="spellEnd"/>
            <w:r w:rsidRPr="007518FD">
              <w:t xml:space="preserve"> 65+ Overactive behaviour 0, </w:t>
            </w:r>
            <w:proofErr w:type="spellStart"/>
            <w:r w:rsidRPr="007518FD">
              <w:t>HoNOS</w:t>
            </w:r>
            <w:proofErr w:type="spellEnd"/>
            <w:r w:rsidRPr="007518FD">
              <w:t xml:space="preserve"> 65+ total 0-17, </w:t>
            </w:r>
            <w:r w:rsidRPr="007518FD">
              <w:br/>
              <w:t>LOS &lt;= 91</w:t>
            </w:r>
          </w:p>
        </w:tc>
        <w:tc>
          <w:tcPr>
            <w:tcW w:w="1276" w:type="dxa"/>
          </w:tcPr>
          <w:p w14:paraId="5406BE77" w14:textId="77777777" w:rsidR="007518FD" w:rsidRPr="007518FD" w:rsidRDefault="007518FD" w:rsidP="007518FD">
            <w:pPr>
              <w:spacing w:after="20"/>
              <w:ind w:left="113"/>
              <w:jc w:val="center"/>
              <w:rPr>
                <w:szCs w:val="20"/>
              </w:rPr>
            </w:pPr>
            <w:r w:rsidRPr="007518FD">
              <w:t>4DS5</w:t>
            </w:r>
          </w:p>
        </w:tc>
        <w:tc>
          <w:tcPr>
            <w:tcW w:w="986" w:type="dxa"/>
          </w:tcPr>
          <w:p w14:paraId="21C5B5AC" w14:textId="77777777" w:rsidR="007518FD" w:rsidRPr="007518FD" w:rsidRDefault="007518FD" w:rsidP="007518FD">
            <w:pPr>
              <w:spacing w:after="20"/>
              <w:jc w:val="center"/>
              <w:rPr>
                <w:szCs w:val="20"/>
              </w:rPr>
            </w:pPr>
            <w:r w:rsidRPr="007518FD">
              <w:t>Subacute</w:t>
            </w:r>
          </w:p>
        </w:tc>
      </w:tr>
      <w:tr w:rsidR="007518FD" w:rsidRPr="007518FD" w14:paraId="5E40583D" w14:textId="77777777" w:rsidTr="0039145D">
        <w:trPr>
          <w:jc w:val="center"/>
        </w:trPr>
        <w:tc>
          <w:tcPr>
            <w:tcW w:w="2410" w:type="dxa"/>
          </w:tcPr>
          <w:p w14:paraId="355F5122"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24B85693" w14:textId="77777777" w:rsidR="007518FD" w:rsidRPr="007518FD" w:rsidRDefault="007518FD" w:rsidP="007518FD">
            <w:pPr>
              <w:spacing w:after="20"/>
              <w:ind w:left="159" w:hanging="159"/>
              <w:jc w:val="left"/>
              <w:rPr>
                <w:szCs w:val="20"/>
              </w:rPr>
            </w:pPr>
            <w:r w:rsidRPr="007518FD">
              <w:t>Long term care</w:t>
            </w:r>
          </w:p>
        </w:tc>
        <w:tc>
          <w:tcPr>
            <w:tcW w:w="1276" w:type="dxa"/>
          </w:tcPr>
          <w:p w14:paraId="4EDE1B58" w14:textId="77777777" w:rsidR="007518FD" w:rsidRPr="007518FD" w:rsidRDefault="007518FD" w:rsidP="007518FD">
            <w:pPr>
              <w:spacing w:after="20"/>
              <w:ind w:left="113"/>
              <w:jc w:val="center"/>
              <w:rPr>
                <w:szCs w:val="20"/>
              </w:rPr>
            </w:pPr>
            <w:r w:rsidRPr="007518FD">
              <w:t>4DL1</w:t>
            </w:r>
          </w:p>
        </w:tc>
        <w:tc>
          <w:tcPr>
            <w:tcW w:w="986" w:type="dxa"/>
          </w:tcPr>
          <w:p w14:paraId="39CBE5EC" w14:textId="77777777" w:rsidR="007518FD" w:rsidRPr="007518FD" w:rsidRDefault="007518FD" w:rsidP="007518FD">
            <w:pPr>
              <w:spacing w:after="20"/>
              <w:jc w:val="center"/>
              <w:rPr>
                <w:szCs w:val="20"/>
              </w:rPr>
            </w:pPr>
            <w:r w:rsidRPr="007518FD">
              <w:t>Subacute</w:t>
            </w:r>
          </w:p>
        </w:tc>
      </w:tr>
      <w:tr w:rsidR="007518FD" w:rsidRPr="007518FD" w14:paraId="2B9DBF7E" w14:textId="77777777" w:rsidTr="0039145D">
        <w:trPr>
          <w:jc w:val="center"/>
        </w:trPr>
        <w:tc>
          <w:tcPr>
            <w:tcW w:w="2410" w:type="dxa"/>
          </w:tcPr>
          <w:p w14:paraId="6585FD44"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60520320" w14:textId="77777777" w:rsidR="007518FD" w:rsidRPr="007518FD" w:rsidRDefault="007518FD" w:rsidP="007518FD">
            <w:pPr>
              <w:spacing w:after="20"/>
              <w:ind w:left="159" w:hanging="159"/>
              <w:jc w:val="left"/>
              <w:rPr>
                <w:szCs w:val="20"/>
              </w:rPr>
            </w:pPr>
            <w:r w:rsidRPr="007518FD">
              <w:t>Same-Day Psychogeriatric Care</w:t>
            </w:r>
          </w:p>
        </w:tc>
        <w:tc>
          <w:tcPr>
            <w:tcW w:w="1276" w:type="dxa"/>
          </w:tcPr>
          <w:p w14:paraId="454ED245" w14:textId="77777777" w:rsidR="007518FD" w:rsidRPr="007518FD" w:rsidRDefault="007518FD" w:rsidP="007518FD">
            <w:pPr>
              <w:spacing w:after="20"/>
              <w:ind w:left="113"/>
              <w:jc w:val="center"/>
              <w:rPr>
                <w:szCs w:val="20"/>
              </w:rPr>
            </w:pPr>
            <w:r w:rsidRPr="007518FD">
              <w:t>4M01</w:t>
            </w:r>
          </w:p>
        </w:tc>
        <w:tc>
          <w:tcPr>
            <w:tcW w:w="986" w:type="dxa"/>
          </w:tcPr>
          <w:p w14:paraId="7BE56D44" w14:textId="77777777" w:rsidR="007518FD" w:rsidRPr="007518FD" w:rsidRDefault="007518FD" w:rsidP="007518FD">
            <w:pPr>
              <w:spacing w:after="20"/>
              <w:jc w:val="center"/>
              <w:rPr>
                <w:szCs w:val="20"/>
              </w:rPr>
            </w:pPr>
            <w:r w:rsidRPr="007518FD">
              <w:t>Subacute</w:t>
            </w:r>
          </w:p>
        </w:tc>
      </w:tr>
      <w:tr w:rsidR="007518FD" w:rsidRPr="007518FD" w14:paraId="72DFECCA" w14:textId="77777777" w:rsidTr="0039145D">
        <w:trPr>
          <w:jc w:val="center"/>
        </w:trPr>
        <w:tc>
          <w:tcPr>
            <w:tcW w:w="2410" w:type="dxa"/>
          </w:tcPr>
          <w:p w14:paraId="5DC80CEE"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EA4DD3A" w14:textId="77777777" w:rsidR="007518FD" w:rsidRPr="007518FD" w:rsidRDefault="007518FD" w:rsidP="007518FD">
            <w:pPr>
              <w:spacing w:after="20"/>
              <w:ind w:left="159" w:hanging="159"/>
              <w:jc w:val="left"/>
              <w:rPr>
                <w:szCs w:val="20"/>
              </w:rPr>
            </w:pPr>
            <w:r w:rsidRPr="007518FD">
              <w:t>Age &gt;= 60, RUG-ADL 4-11, LOS &lt;= 91</w:t>
            </w:r>
          </w:p>
        </w:tc>
        <w:tc>
          <w:tcPr>
            <w:tcW w:w="1276" w:type="dxa"/>
          </w:tcPr>
          <w:p w14:paraId="75C7E0F2" w14:textId="77777777" w:rsidR="007518FD" w:rsidRPr="007518FD" w:rsidRDefault="007518FD" w:rsidP="007518FD">
            <w:pPr>
              <w:spacing w:after="20"/>
              <w:ind w:left="113"/>
              <w:jc w:val="center"/>
              <w:rPr>
                <w:szCs w:val="20"/>
              </w:rPr>
            </w:pPr>
            <w:r w:rsidRPr="007518FD">
              <w:t>4ES1</w:t>
            </w:r>
          </w:p>
        </w:tc>
        <w:tc>
          <w:tcPr>
            <w:tcW w:w="986" w:type="dxa"/>
          </w:tcPr>
          <w:p w14:paraId="100D8CD1" w14:textId="77777777" w:rsidR="007518FD" w:rsidRPr="007518FD" w:rsidRDefault="007518FD" w:rsidP="007518FD">
            <w:pPr>
              <w:spacing w:after="20"/>
              <w:jc w:val="center"/>
              <w:rPr>
                <w:szCs w:val="20"/>
              </w:rPr>
            </w:pPr>
            <w:r w:rsidRPr="007518FD">
              <w:t>Subacute</w:t>
            </w:r>
          </w:p>
        </w:tc>
      </w:tr>
      <w:tr w:rsidR="007518FD" w:rsidRPr="007518FD" w14:paraId="7E7F5F48" w14:textId="77777777" w:rsidTr="0039145D">
        <w:trPr>
          <w:jc w:val="center"/>
        </w:trPr>
        <w:tc>
          <w:tcPr>
            <w:tcW w:w="2410" w:type="dxa"/>
          </w:tcPr>
          <w:p w14:paraId="138BEA6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79AD7146" w14:textId="77777777" w:rsidR="007518FD" w:rsidRPr="007518FD" w:rsidRDefault="007518FD" w:rsidP="007518FD">
            <w:pPr>
              <w:spacing w:after="20"/>
              <w:ind w:left="159" w:hanging="159"/>
              <w:jc w:val="left"/>
              <w:rPr>
                <w:szCs w:val="20"/>
              </w:rPr>
            </w:pPr>
            <w:r w:rsidRPr="007518FD">
              <w:t>Age &gt;= 60, RUG-ADL 12-15, LOS &lt;= 91</w:t>
            </w:r>
          </w:p>
        </w:tc>
        <w:tc>
          <w:tcPr>
            <w:tcW w:w="1276" w:type="dxa"/>
          </w:tcPr>
          <w:p w14:paraId="0DDF792D" w14:textId="77777777" w:rsidR="007518FD" w:rsidRPr="007518FD" w:rsidRDefault="007518FD" w:rsidP="007518FD">
            <w:pPr>
              <w:spacing w:after="20"/>
              <w:ind w:left="113"/>
              <w:jc w:val="center"/>
              <w:rPr>
                <w:szCs w:val="20"/>
              </w:rPr>
            </w:pPr>
            <w:r w:rsidRPr="007518FD">
              <w:t>4ES2</w:t>
            </w:r>
          </w:p>
        </w:tc>
        <w:tc>
          <w:tcPr>
            <w:tcW w:w="986" w:type="dxa"/>
          </w:tcPr>
          <w:p w14:paraId="513878CE" w14:textId="77777777" w:rsidR="007518FD" w:rsidRPr="007518FD" w:rsidRDefault="007518FD" w:rsidP="007518FD">
            <w:pPr>
              <w:spacing w:after="20"/>
              <w:jc w:val="center"/>
              <w:rPr>
                <w:szCs w:val="20"/>
              </w:rPr>
            </w:pPr>
            <w:r w:rsidRPr="007518FD">
              <w:t>Subacute</w:t>
            </w:r>
          </w:p>
        </w:tc>
      </w:tr>
      <w:tr w:rsidR="007518FD" w:rsidRPr="007518FD" w14:paraId="52866203" w14:textId="77777777" w:rsidTr="0039145D">
        <w:trPr>
          <w:jc w:val="center"/>
        </w:trPr>
        <w:tc>
          <w:tcPr>
            <w:tcW w:w="2410" w:type="dxa"/>
          </w:tcPr>
          <w:p w14:paraId="7777554C"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38104676" w14:textId="77777777" w:rsidR="007518FD" w:rsidRPr="007518FD" w:rsidRDefault="007518FD" w:rsidP="007518FD">
            <w:pPr>
              <w:spacing w:after="20"/>
              <w:ind w:left="159" w:hanging="159"/>
              <w:jc w:val="left"/>
              <w:rPr>
                <w:szCs w:val="20"/>
              </w:rPr>
            </w:pPr>
            <w:r w:rsidRPr="007518FD">
              <w:t>Age &gt;= 60, RUG-ADL 16-18, LOS &lt;= 91</w:t>
            </w:r>
          </w:p>
        </w:tc>
        <w:tc>
          <w:tcPr>
            <w:tcW w:w="1276" w:type="dxa"/>
          </w:tcPr>
          <w:p w14:paraId="636BEE76" w14:textId="77777777" w:rsidR="007518FD" w:rsidRPr="007518FD" w:rsidRDefault="007518FD" w:rsidP="007518FD">
            <w:pPr>
              <w:spacing w:after="20"/>
              <w:ind w:left="113"/>
              <w:jc w:val="center"/>
              <w:rPr>
                <w:szCs w:val="20"/>
              </w:rPr>
            </w:pPr>
            <w:r w:rsidRPr="007518FD">
              <w:t>4ES3</w:t>
            </w:r>
          </w:p>
        </w:tc>
        <w:tc>
          <w:tcPr>
            <w:tcW w:w="986" w:type="dxa"/>
          </w:tcPr>
          <w:p w14:paraId="3EA81DA7" w14:textId="77777777" w:rsidR="007518FD" w:rsidRPr="007518FD" w:rsidRDefault="007518FD" w:rsidP="007518FD">
            <w:pPr>
              <w:spacing w:after="20"/>
              <w:jc w:val="center"/>
              <w:rPr>
                <w:szCs w:val="20"/>
              </w:rPr>
            </w:pPr>
            <w:r w:rsidRPr="007518FD">
              <w:t>Subacute</w:t>
            </w:r>
          </w:p>
        </w:tc>
      </w:tr>
      <w:tr w:rsidR="007518FD" w:rsidRPr="007518FD" w14:paraId="69B0F7B6" w14:textId="77777777" w:rsidTr="0039145D">
        <w:trPr>
          <w:jc w:val="center"/>
        </w:trPr>
        <w:tc>
          <w:tcPr>
            <w:tcW w:w="2410" w:type="dxa"/>
          </w:tcPr>
          <w:p w14:paraId="086AFED6"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0BBF00E2" w14:textId="77777777" w:rsidR="007518FD" w:rsidRPr="007518FD" w:rsidRDefault="007518FD" w:rsidP="007518FD">
            <w:pPr>
              <w:spacing w:after="20"/>
              <w:ind w:left="159" w:hanging="159"/>
              <w:jc w:val="left"/>
              <w:rPr>
                <w:szCs w:val="20"/>
              </w:rPr>
            </w:pPr>
            <w:r w:rsidRPr="007518FD">
              <w:t>Age 18-59, LOS &lt;= 91</w:t>
            </w:r>
          </w:p>
        </w:tc>
        <w:tc>
          <w:tcPr>
            <w:tcW w:w="1276" w:type="dxa"/>
          </w:tcPr>
          <w:p w14:paraId="399186DD" w14:textId="77777777" w:rsidR="007518FD" w:rsidRPr="007518FD" w:rsidRDefault="007518FD" w:rsidP="007518FD">
            <w:pPr>
              <w:spacing w:after="20"/>
              <w:ind w:left="113"/>
              <w:jc w:val="center"/>
              <w:rPr>
                <w:szCs w:val="20"/>
              </w:rPr>
            </w:pPr>
            <w:r w:rsidRPr="007518FD">
              <w:t>4ES4</w:t>
            </w:r>
          </w:p>
        </w:tc>
        <w:tc>
          <w:tcPr>
            <w:tcW w:w="986" w:type="dxa"/>
          </w:tcPr>
          <w:p w14:paraId="1EEF9EEF" w14:textId="77777777" w:rsidR="007518FD" w:rsidRPr="007518FD" w:rsidRDefault="007518FD" w:rsidP="007518FD">
            <w:pPr>
              <w:spacing w:after="20"/>
              <w:jc w:val="center"/>
              <w:rPr>
                <w:szCs w:val="20"/>
              </w:rPr>
            </w:pPr>
            <w:r w:rsidRPr="007518FD">
              <w:t>Subacute</w:t>
            </w:r>
          </w:p>
        </w:tc>
      </w:tr>
      <w:tr w:rsidR="007518FD" w:rsidRPr="007518FD" w14:paraId="0F0C328C" w14:textId="77777777" w:rsidTr="0039145D">
        <w:trPr>
          <w:jc w:val="center"/>
        </w:trPr>
        <w:tc>
          <w:tcPr>
            <w:tcW w:w="2410" w:type="dxa"/>
          </w:tcPr>
          <w:p w14:paraId="451BE67F"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5A6666C2" w14:textId="77777777" w:rsidR="007518FD" w:rsidRPr="007518FD" w:rsidRDefault="007518FD" w:rsidP="007518FD">
            <w:pPr>
              <w:spacing w:after="20"/>
              <w:ind w:left="159" w:hanging="159"/>
              <w:jc w:val="left"/>
              <w:rPr>
                <w:szCs w:val="20"/>
              </w:rPr>
            </w:pPr>
            <w:r w:rsidRPr="007518FD">
              <w:t>Age &lt;= 17, LOS &lt;= 91</w:t>
            </w:r>
          </w:p>
        </w:tc>
        <w:tc>
          <w:tcPr>
            <w:tcW w:w="1276" w:type="dxa"/>
          </w:tcPr>
          <w:p w14:paraId="25810B67" w14:textId="77777777" w:rsidR="007518FD" w:rsidRPr="007518FD" w:rsidRDefault="007518FD" w:rsidP="007518FD">
            <w:pPr>
              <w:spacing w:after="20"/>
              <w:ind w:left="113"/>
              <w:jc w:val="center"/>
              <w:rPr>
                <w:szCs w:val="20"/>
              </w:rPr>
            </w:pPr>
            <w:r w:rsidRPr="007518FD">
              <w:t>4ES5</w:t>
            </w:r>
          </w:p>
        </w:tc>
        <w:tc>
          <w:tcPr>
            <w:tcW w:w="986" w:type="dxa"/>
          </w:tcPr>
          <w:p w14:paraId="629F299C" w14:textId="77777777" w:rsidR="007518FD" w:rsidRPr="007518FD" w:rsidRDefault="007518FD" w:rsidP="007518FD">
            <w:pPr>
              <w:spacing w:after="20"/>
              <w:jc w:val="center"/>
              <w:rPr>
                <w:szCs w:val="20"/>
              </w:rPr>
            </w:pPr>
            <w:r w:rsidRPr="007518FD">
              <w:t>Subacute</w:t>
            </w:r>
          </w:p>
        </w:tc>
      </w:tr>
      <w:tr w:rsidR="007518FD" w:rsidRPr="007518FD" w14:paraId="3639B798" w14:textId="77777777" w:rsidTr="0039145D">
        <w:trPr>
          <w:jc w:val="center"/>
        </w:trPr>
        <w:tc>
          <w:tcPr>
            <w:tcW w:w="2410" w:type="dxa"/>
          </w:tcPr>
          <w:p w14:paraId="61FBD569" w14:textId="77777777" w:rsidR="007518FD" w:rsidRPr="007518FD" w:rsidRDefault="007518FD" w:rsidP="007518FD">
            <w:pPr>
              <w:spacing w:after="20"/>
              <w:ind w:left="159" w:hanging="159"/>
              <w:jc w:val="left"/>
              <w:rPr>
                <w:szCs w:val="20"/>
              </w:rPr>
            </w:pPr>
            <w:r w:rsidRPr="007518FD">
              <w:t xml:space="preserve">Admitted Subacute and </w:t>
            </w:r>
            <w:r w:rsidRPr="007518FD">
              <w:br/>
            </w:r>
            <w:proofErr w:type="gramStart"/>
            <w:r w:rsidRPr="007518FD">
              <w:t>Non-Acute</w:t>
            </w:r>
            <w:proofErr w:type="gramEnd"/>
            <w:r w:rsidRPr="007518FD">
              <w:t xml:space="preserve"> services</w:t>
            </w:r>
          </w:p>
        </w:tc>
        <w:tc>
          <w:tcPr>
            <w:tcW w:w="4678" w:type="dxa"/>
          </w:tcPr>
          <w:p w14:paraId="153711F6" w14:textId="77777777" w:rsidR="007518FD" w:rsidRPr="007518FD" w:rsidRDefault="007518FD" w:rsidP="007518FD">
            <w:pPr>
              <w:spacing w:after="20"/>
              <w:ind w:left="159" w:hanging="159"/>
              <w:jc w:val="left"/>
              <w:rPr>
                <w:szCs w:val="20"/>
              </w:rPr>
            </w:pPr>
            <w:r w:rsidRPr="007518FD">
              <w:t>Long term care</w:t>
            </w:r>
          </w:p>
        </w:tc>
        <w:tc>
          <w:tcPr>
            <w:tcW w:w="1276" w:type="dxa"/>
          </w:tcPr>
          <w:p w14:paraId="7CB8C4A8" w14:textId="77777777" w:rsidR="007518FD" w:rsidRPr="007518FD" w:rsidRDefault="007518FD" w:rsidP="007518FD">
            <w:pPr>
              <w:spacing w:after="20"/>
              <w:ind w:left="113"/>
              <w:jc w:val="center"/>
              <w:rPr>
                <w:szCs w:val="20"/>
              </w:rPr>
            </w:pPr>
            <w:r w:rsidRPr="007518FD">
              <w:t>4EL1</w:t>
            </w:r>
          </w:p>
        </w:tc>
        <w:tc>
          <w:tcPr>
            <w:tcW w:w="986" w:type="dxa"/>
          </w:tcPr>
          <w:p w14:paraId="575D6D5F" w14:textId="77777777" w:rsidR="007518FD" w:rsidRPr="007518FD" w:rsidRDefault="007518FD" w:rsidP="007518FD">
            <w:pPr>
              <w:spacing w:after="20"/>
              <w:jc w:val="center"/>
              <w:rPr>
                <w:szCs w:val="20"/>
              </w:rPr>
            </w:pPr>
            <w:r w:rsidRPr="007518FD">
              <w:t>Subacute</w:t>
            </w:r>
          </w:p>
        </w:tc>
      </w:tr>
      <w:tr w:rsidR="007518FD" w:rsidRPr="007518FD" w14:paraId="12ABE2C7" w14:textId="77777777" w:rsidTr="0039145D">
        <w:trPr>
          <w:jc w:val="center"/>
        </w:trPr>
        <w:tc>
          <w:tcPr>
            <w:tcW w:w="2410" w:type="dxa"/>
          </w:tcPr>
          <w:p w14:paraId="5F45132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7FC2C82" w14:textId="77777777" w:rsidR="007518FD" w:rsidRPr="007518FD" w:rsidRDefault="007518FD" w:rsidP="007518FD">
            <w:pPr>
              <w:spacing w:after="20"/>
              <w:ind w:left="159" w:hanging="159"/>
              <w:jc w:val="left"/>
              <w:rPr>
                <w:szCs w:val="20"/>
              </w:rPr>
            </w:pPr>
            <w:r w:rsidRPr="007518FD">
              <w:t>Ventilation &gt;=336hours, Major Complexity</w:t>
            </w:r>
          </w:p>
        </w:tc>
        <w:tc>
          <w:tcPr>
            <w:tcW w:w="1276" w:type="dxa"/>
          </w:tcPr>
          <w:p w14:paraId="20446EAA" w14:textId="77777777" w:rsidR="007518FD" w:rsidRPr="007518FD" w:rsidRDefault="007518FD" w:rsidP="007518FD">
            <w:pPr>
              <w:spacing w:after="20"/>
              <w:ind w:left="113"/>
              <w:jc w:val="center"/>
              <w:rPr>
                <w:szCs w:val="20"/>
              </w:rPr>
            </w:pPr>
            <w:r w:rsidRPr="007518FD">
              <w:t>A13A</w:t>
            </w:r>
          </w:p>
        </w:tc>
        <w:tc>
          <w:tcPr>
            <w:tcW w:w="986" w:type="dxa"/>
          </w:tcPr>
          <w:p w14:paraId="7C5637E9" w14:textId="77777777" w:rsidR="007518FD" w:rsidRPr="007518FD" w:rsidRDefault="007518FD" w:rsidP="007518FD">
            <w:pPr>
              <w:spacing w:after="20"/>
              <w:jc w:val="center"/>
              <w:rPr>
                <w:szCs w:val="20"/>
              </w:rPr>
            </w:pPr>
            <w:r w:rsidRPr="007518FD">
              <w:t>I</w:t>
            </w:r>
          </w:p>
        </w:tc>
      </w:tr>
      <w:tr w:rsidR="007518FD" w:rsidRPr="007518FD" w14:paraId="2AACF26C" w14:textId="77777777" w:rsidTr="0039145D">
        <w:trPr>
          <w:jc w:val="center"/>
        </w:trPr>
        <w:tc>
          <w:tcPr>
            <w:tcW w:w="2410" w:type="dxa"/>
          </w:tcPr>
          <w:p w14:paraId="6727ACF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8230379" w14:textId="77777777" w:rsidR="007518FD" w:rsidRPr="007518FD" w:rsidRDefault="007518FD" w:rsidP="007518FD">
            <w:pPr>
              <w:spacing w:after="20"/>
              <w:ind w:left="159" w:hanging="159"/>
              <w:jc w:val="left"/>
              <w:rPr>
                <w:szCs w:val="20"/>
              </w:rPr>
            </w:pPr>
            <w:r w:rsidRPr="007518FD">
              <w:t>Ventilation &gt;=336hours, Minor Complexity</w:t>
            </w:r>
          </w:p>
        </w:tc>
        <w:tc>
          <w:tcPr>
            <w:tcW w:w="1276" w:type="dxa"/>
          </w:tcPr>
          <w:p w14:paraId="72493C4E" w14:textId="77777777" w:rsidR="007518FD" w:rsidRPr="007518FD" w:rsidRDefault="007518FD" w:rsidP="007518FD">
            <w:pPr>
              <w:spacing w:after="20"/>
              <w:ind w:left="113"/>
              <w:jc w:val="center"/>
              <w:rPr>
                <w:szCs w:val="20"/>
              </w:rPr>
            </w:pPr>
            <w:r w:rsidRPr="007518FD">
              <w:t>A13B</w:t>
            </w:r>
          </w:p>
        </w:tc>
        <w:tc>
          <w:tcPr>
            <w:tcW w:w="986" w:type="dxa"/>
          </w:tcPr>
          <w:p w14:paraId="7E9B6635" w14:textId="77777777" w:rsidR="007518FD" w:rsidRPr="007518FD" w:rsidRDefault="007518FD" w:rsidP="007518FD">
            <w:pPr>
              <w:spacing w:after="20"/>
              <w:jc w:val="center"/>
              <w:rPr>
                <w:szCs w:val="20"/>
              </w:rPr>
            </w:pPr>
            <w:r w:rsidRPr="007518FD">
              <w:t>I</w:t>
            </w:r>
          </w:p>
        </w:tc>
      </w:tr>
      <w:tr w:rsidR="007518FD" w:rsidRPr="007518FD" w14:paraId="12C69DD8" w14:textId="77777777" w:rsidTr="0039145D">
        <w:trPr>
          <w:jc w:val="center"/>
        </w:trPr>
        <w:tc>
          <w:tcPr>
            <w:tcW w:w="2410" w:type="dxa"/>
          </w:tcPr>
          <w:p w14:paraId="47DCD3C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DB467A1" w14:textId="77777777" w:rsidR="007518FD" w:rsidRPr="007518FD" w:rsidRDefault="007518FD" w:rsidP="007518FD">
            <w:pPr>
              <w:spacing w:after="20"/>
              <w:ind w:left="159" w:hanging="159"/>
              <w:jc w:val="left"/>
              <w:rPr>
                <w:szCs w:val="20"/>
              </w:rPr>
            </w:pPr>
            <w:r w:rsidRPr="007518FD">
              <w:t>Ventilation &gt;=96hours &amp; &lt;336hours, Major Complexity</w:t>
            </w:r>
          </w:p>
        </w:tc>
        <w:tc>
          <w:tcPr>
            <w:tcW w:w="1276" w:type="dxa"/>
          </w:tcPr>
          <w:p w14:paraId="0CF88780" w14:textId="77777777" w:rsidR="007518FD" w:rsidRPr="007518FD" w:rsidRDefault="007518FD" w:rsidP="007518FD">
            <w:pPr>
              <w:spacing w:after="20"/>
              <w:ind w:left="113"/>
              <w:jc w:val="center"/>
              <w:rPr>
                <w:szCs w:val="20"/>
              </w:rPr>
            </w:pPr>
            <w:r w:rsidRPr="007518FD">
              <w:t>A14A</w:t>
            </w:r>
          </w:p>
        </w:tc>
        <w:tc>
          <w:tcPr>
            <w:tcW w:w="986" w:type="dxa"/>
          </w:tcPr>
          <w:p w14:paraId="3572DE4A" w14:textId="77777777" w:rsidR="007518FD" w:rsidRPr="007518FD" w:rsidRDefault="007518FD" w:rsidP="007518FD">
            <w:pPr>
              <w:spacing w:after="20"/>
              <w:jc w:val="center"/>
              <w:rPr>
                <w:szCs w:val="20"/>
              </w:rPr>
            </w:pPr>
            <w:r w:rsidRPr="007518FD">
              <w:t>I</w:t>
            </w:r>
          </w:p>
        </w:tc>
      </w:tr>
      <w:tr w:rsidR="007518FD" w:rsidRPr="007518FD" w14:paraId="5E962E89" w14:textId="77777777" w:rsidTr="0039145D">
        <w:trPr>
          <w:jc w:val="center"/>
        </w:trPr>
        <w:tc>
          <w:tcPr>
            <w:tcW w:w="2410" w:type="dxa"/>
          </w:tcPr>
          <w:p w14:paraId="68A21C9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E2FC4BE" w14:textId="77777777" w:rsidR="007518FD" w:rsidRPr="007518FD" w:rsidRDefault="007518FD" w:rsidP="007518FD">
            <w:pPr>
              <w:spacing w:after="20"/>
              <w:ind w:left="159" w:hanging="159"/>
              <w:jc w:val="left"/>
              <w:rPr>
                <w:szCs w:val="20"/>
              </w:rPr>
            </w:pPr>
            <w:r w:rsidRPr="007518FD">
              <w:t>Ventilation &gt;=96hours &amp; &lt;336hours, Intermediate Complexity</w:t>
            </w:r>
          </w:p>
        </w:tc>
        <w:tc>
          <w:tcPr>
            <w:tcW w:w="1276" w:type="dxa"/>
          </w:tcPr>
          <w:p w14:paraId="799B7879" w14:textId="77777777" w:rsidR="007518FD" w:rsidRPr="007518FD" w:rsidRDefault="007518FD" w:rsidP="007518FD">
            <w:pPr>
              <w:spacing w:after="20"/>
              <w:ind w:left="113"/>
              <w:jc w:val="center"/>
              <w:rPr>
                <w:szCs w:val="20"/>
              </w:rPr>
            </w:pPr>
            <w:r w:rsidRPr="007518FD">
              <w:t>A14B</w:t>
            </w:r>
          </w:p>
        </w:tc>
        <w:tc>
          <w:tcPr>
            <w:tcW w:w="986" w:type="dxa"/>
          </w:tcPr>
          <w:p w14:paraId="5C69B6C9" w14:textId="77777777" w:rsidR="007518FD" w:rsidRPr="007518FD" w:rsidRDefault="007518FD" w:rsidP="007518FD">
            <w:pPr>
              <w:spacing w:after="20"/>
              <w:jc w:val="center"/>
              <w:rPr>
                <w:szCs w:val="20"/>
              </w:rPr>
            </w:pPr>
            <w:r w:rsidRPr="007518FD">
              <w:t>I</w:t>
            </w:r>
          </w:p>
        </w:tc>
      </w:tr>
      <w:tr w:rsidR="007518FD" w:rsidRPr="007518FD" w14:paraId="6ADB451C" w14:textId="77777777" w:rsidTr="0039145D">
        <w:trPr>
          <w:jc w:val="center"/>
        </w:trPr>
        <w:tc>
          <w:tcPr>
            <w:tcW w:w="2410" w:type="dxa"/>
          </w:tcPr>
          <w:p w14:paraId="42841EB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19BA10E" w14:textId="77777777" w:rsidR="007518FD" w:rsidRPr="007518FD" w:rsidRDefault="007518FD" w:rsidP="007518FD">
            <w:pPr>
              <w:spacing w:after="20"/>
              <w:ind w:left="159" w:hanging="159"/>
              <w:jc w:val="left"/>
              <w:rPr>
                <w:szCs w:val="20"/>
              </w:rPr>
            </w:pPr>
            <w:r w:rsidRPr="007518FD">
              <w:t>Ventilation &gt;=96hours &amp; &lt;336hours, Minor Complexity</w:t>
            </w:r>
          </w:p>
        </w:tc>
        <w:tc>
          <w:tcPr>
            <w:tcW w:w="1276" w:type="dxa"/>
          </w:tcPr>
          <w:p w14:paraId="2A7E8DF9" w14:textId="77777777" w:rsidR="007518FD" w:rsidRPr="007518FD" w:rsidRDefault="007518FD" w:rsidP="007518FD">
            <w:pPr>
              <w:spacing w:after="20"/>
              <w:ind w:left="113"/>
              <w:jc w:val="center"/>
              <w:rPr>
                <w:szCs w:val="20"/>
              </w:rPr>
            </w:pPr>
            <w:r w:rsidRPr="007518FD">
              <w:t>A14C</w:t>
            </w:r>
          </w:p>
        </w:tc>
        <w:tc>
          <w:tcPr>
            <w:tcW w:w="986" w:type="dxa"/>
          </w:tcPr>
          <w:p w14:paraId="541954E9" w14:textId="77777777" w:rsidR="007518FD" w:rsidRPr="007518FD" w:rsidRDefault="007518FD" w:rsidP="007518FD">
            <w:pPr>
              <w:spacing w:after="20"/>
              <w:jc w:val="center"/>
              <w:rPr>
                <w:szCs w:val="20"/>
              </w:rPr>
            </w:pPr>
            <w:r w:rsidRPr="007518FD">
              <w:t>I</w:t>
            </w:r>
          </w:p>
        </w:tc>
      </w:tr>
      <w:tr w:rsidR="007518FD" w:rsidRPr="007518FD" w14:paraId="4B7A171B" w14:textId="77777777" w:rsidTr="0039145D">
        <w:trPr>
          <w:jc w:val="center"/>
        </w:trPr>
        <w:tc>
          <w:tcPr>
            <w:tcW w:w="2410" w:type="dxa"/>
          </w:tcPr>
          <w:p w14:paraId="78F7348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EA7653B" w14:textId="77777777" w:rsidR="007518FD" w:rsidRPr="007518FD" w:rsidRDefault="007518FD" w:rsidP="007518FD">
            <w:pPr>
              <w:spacing w:after="20"/>
              <w:ind w:left="159" w:hanging="159"/>
              <w:jc w:val="left"/>
              <w:rPr>
                <w:szCs w:val="20"/>
              </w:rPr>
            </w:pPr>
            <w:r w:rsidRPr="007518FD">
              <w:t>Tracheostomy, Major Complexity</w:t>
            </w:r>
          </w:p>
        </w:tc>
        <w:tc>
          <w:tcPr>
            <w:tcW w:w="1276" w:type="dxa"/>
          </w:tcPr>
          <w:p w14:paraId="36E34CD8" w14:textId="77777777" w:rsidR="007518FD" w:rsidRPr="007518FD" w:rsidRDefault="007518FD" w:rsidP="007518FD">
            <w:pPr>
              <w:spacing w:after="20"/>
              <w:ind w:left="113"/>
              <w:jc w:val="center"/>
              <w:rPr>
                <w:szCs w:val="20"/>
              </w:rPr>
            </w:pPr>
            <w:r w:rsidRPr="007518FD">
              <w:t>A15A</w:t>
            </w:r>
          </w:p>
        </w:tc>
        <w:tc>
          <w:tcPr>
            <w:tcW w:w="986" w:type="dxa"/>
          </w:tcPr>
          <w:p w14:paraId="4907CE17" w14:textId="77777777" w:rsidR="007518FD" w:rsidRPr="007518FD" w:rsidRDefault="007518FD" w:rsidP="007518FD">
            <w:pPr>
              <w:spacing w:after="20"/>
              <w:jc w:val="center"/>
              <w:rPr>
                <w:szCs w:val="20"/>
              </w:rPr>
            </w:pPr>
            <w:r w:rsidRPr="007518FD">
              <w:t>I</w:t>
            </w:r>
          </w:p>
        </w:tc>
      </w:tr>
      <w:tr w:rsidR="007518FD" w:rsidRPr="007518FD" w14:paraId="0367B29C" w14:textId="77777777" w:rsidTr="0039145D">
        <w:trPr>
          <w:jc w:val="center"/>
        </w:trPr>
        <w:tc>
          <w:tcPr>
            <w:tcW w:w="2410" w:type="dxa"/>
          </w:tcPr>
          <w:p w14:paraId="25D53CF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0911851" w14:textId="77777777" w:rsidR="007518FD" w:rsidRPr="007518FD" w:rsidRDefault="007518FD" w:rsidP="007518FD">
            <w:pPr>
              <w:spacing w:after="20"/>
              <w:ind w:left="159" w:hanging="159"/>
              <w:jc w:val="left"/>
              <w:rPr>
                <w:szCs w:val="20"/>
              </w:rPr>
            </w:pPr>
            <w:r w:rsidRPr="007518FD">
              <w:t>Tracheostomy, Intermediate Complexity</w:t>
            </w:r>
          </w:p>
        </w:tc>
        <w:tc>
          <w:tcPr>
            <w:tcW w:w="1276" w:type="dxa"/>
          </w:tcPr>
          <w:p w14:paraId="595E9891" w14:textId="77777777" w:rsidR="007518FD" w:rsidRPr="007518FD" w:rsidRDefault="007518FD" w:rsidP="007518FD">
            <w:pPr>
              <w:spacing w:after="20"/>
              <w:ind w:left="113"/>
              <w:jc w:val="center"/>
              <w:rPr>
                <w:szCs w:val="20"/>
              </w:rPr>
            </w:pPr>
            <w:r w:rsidRPr="007518FD">
              <w:t>A15B</w:t>
            </w:r>
          </w:p>
        </w:tc>
        <w:tc>
          <w:tcPr>
            <w:tcW w:w="986" w:type="dxa"/>
          </w:tcPr>
          <w:p w14:paraId="1D0FD4E9" w14:textId="77777777" w:rsidR="007518FD" w:rsidRPr="007518FD" w:rsidRDefault="007518FD" w:rsidP="007518FD">
            <w:pPr>
              <w:spacing w:after="20"/>
              <w:jc w:val="center"/>
              <w:rPr>
                <w:szCs w:val="20"/>
              </w:rPr>
            </w:pPr>
            <w:r w:rsidRPr="007518FD">
              <w:t>I</w:t>
            </w:r>
          </w:p>
        </w:tc>
      </w:tr>
      <w:tr w:rsidR="007518FD" w:rsidRPr="007518FD" w14:paraId="674F4F1E" w14:textId="77777777" w:rsidTr="0039145D">
        <w:trPr>
          <w:jc w:val="center"/>
        </w:trPr>
        <w:tc>
          <w:tcPr>
            <w:tcW w:w="2410" w:type="dxa"/>
          </w:tcPr>
          <w:p w14:paraId="3C3BB47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987BA29" w14:textId="77777777" w:rsidR="007518FD" w:rsidRPr="007518FD" w:rsidRDefault="007518FD" w:rsidP="007518FD">
            <w:pPr>
              <w:spacing w:after="20"/>
              <w:ind w:left="159" w:hanging="159"/>
              <w:jc w:val="left"/>
              <w:rPr>
                <w:szCs w:val="20"/>
              </w:rPr>
            </w:pPr>
            <w:r w:rsidRPr="007518FD">
              <w:t>Tracheostomy, Minor Complexity</w:t>
            </w:r>
          </w:p>
        </w:tc>
        <w:tc>
          <w:tcPr>
            <w:tcW w:w="1276" w:type="dxa"/>
          </w:tcPr>
          <w:p w14:paraId="46FD8AD0" w14:textId="77777777" w:rsidR="007518FD" w:rsidRPr="007518FD" w:rsidRDefault="007518FD" w:rsidP="007518FD">
            <w:pPr>
              <w:spacing w:after="20"/>
              <w:ind w:left="113"/>
              <w:jc w:val="center"/>
              <w:rPr>
                <w:szCs w:val="20"/>
              </w:rPr>
            </w:pPr>
            <w:r w:rsidRPr="007518FD">
              <w:t>A15C</w:t>
            </w:r>
          </w:p>
        </w:tc>
        <w:tc>
          <w:tcPr>
            <w:tcW w:w="986" w:type="dxa"/>
          </w:tcPr>
          <w:p w14:paraId="07C33830" w14:textId="77777777" w:rsidR="007518FD" w:rsidRPr="007518FD" w:rsidRDefault="007518FD" w:rsidP="007518FD">
            <w:pPr>
              <w:spacing w:after="20"/>
              <w:jc w:val="center"/>
              <w:rPr>
                <w:szCs w:val="20"/>
              </w:rPr>
            </w:pPr>
            <w:r w:rsidRPr="007518FD">
              <w:t>I</w:t>
            </w:r>
          </w:p>
        </w:tc>
      </w:tr>
      <w:tr w:rsidR="007518FD" w:rsidRPr="007518FD" w14:paraId="3C90B3E7" w14:textId="77777777" w:rsidTr="0039145D">
        <w:trPr>
          <w:jc w:val="center"/>
        </w:trPr>
        <w:tc>
          <w:tcPr>
            <w:tcW w:w="2410" w:type="dxa"/>
          </w:tcPr>
          <w:p w14:paraId="689B2F4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470A609" w14:textId="77777777" w:rsidR="007518FD" w:rsidRPr="007518FD" w:rsidRDefault="007518FD" w:rsidP="007518FD">
            <w:pPr>
              <w:spacing w:after="20"/>
              <w:ind w:left="159" w:hanging="159"/>
              <w:jc w:val="left"/>
              <w:rPr>
                <w:szCs w:val="20"/>
              </w:rPr>
            </w:pPr>
            <w:r w:rsidRPr="007518FD">
              <w:t>ECMO</w:t>
            </w:r>
          </w:p>
        </w:tc>
        <w:tc>
          <w:tcPr>
            <w:tcW w:w="1276" w:type="dxa"/>
          </w:tcPr>
          <w:p w14:paraId="109E5D72" w14:textId="77777777" w:rsidR="007518FD" w:rsidRPr="007518FD" w:rsidRDefault="007518FD" w:rsidP="007518FD">
            <w:pPr>
              <w:spacing w:after="20"/>
              <w:ind w:left="113"/>
              <w:jc w:val="center"/>
              <w:rPr>
                <w:szCs w:val="20"/>
              </w:rPr>
            </w:pPr>
            <w:r w:rsidRPr="007518FD">
              <w:t>A40Z</w:t>
            </w:r>
          </w:p>
        </w:tc>
        <w:tc>
          <w:tcPr>
            <w:tcW w:w="986" w:type="dxa"/>
          </w:tcPr>
          <w:p w14:paraId="26739E68" w14:textId="77777777" w:rsidR="007518FD" w:rsidRPr="007518FD" w:rsidRDefault="007518FD" w:rsidP="007518FD">
            <w:pPr>
              <w:spacing w:after="20"/>
              <w:jc w:val="center"/>
              <w:rPr>
                <w:szCs w:val="20"/>
              </w:rPr>
            </w:pPr>
            <w:r w:rsidRPr="007518FD">
              <w:t>I</w:t>
            </w:r>
          </w:p>
        </w:tc>
      </w:tr>
      <w:tr w:rsidR="007518FD" w:rsidRPr="007518FD" w14:paraId="19A8A10D" w14:textId="77777777" w:rsidTr="0039145D">
        <w:trPr>
          <w:jc w:val="center"/>
        </w:trPr>
        <w:tc>
          <w:tcPr>
            <w:tcW w:w="2410" w:type="dxa"/>
          </w:tcPr>
          <w:p w14:paraId="165280A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61D86EA" w14:textId="77777777" w:rsidR="007518FD" w:rsidRPr="007518FD" w:rsidRDefault="007518FD" w:rsidP="007518FD">
            <w:pPr>
              <w:spacing w:after="20"/>
              <w:ind w:left="159" w:hanging="159"/>
              <w:jc w:val="left"/>
              <w:rPr>
                <w:szCs w:val="20"/>
              </w:rPr>
            </w:pPr>
            <w:r w:rsidRPr="007518FD">
              <w:t>Ventricular Shunt Revision</w:t>
            </w:r>
          </w:p>
        </w:tc>
        <w:tc>
          <w:tcPr>
            <w:tcW w:w="1276" w:type="dxa"/>
          </w:tcPr>
          <w:p w14:paraId="65CDA475" w14:textId="77777777" w:rsidR="007518FD" w:rsidRPr="007518FD" w:rsidRDefault="007518FD" w:rsidP="007518FD">
            <w:pPr>
              <w:spacing w:after="20"/>
              <w:ind w:left="113"/>
              <w:jc w:val="center"/>
              <w:rPr>
                <w:szCs w:val="20"/>
              </w:rPr>
            </w:pPr>
            <w:r w:rsidRPr="007518FD">
              <w:t>B01Z</w:t>
            </w:r>
          </w:p>
        </w:tc>
        <w:tc>
          <w:tcPr>
            <w:tcW w:w="986" w:type="dxa"/>
          </w:tcPr>
          <w:p w14:paraId="1D2B1A9C" w14:textId="77777777" w:rsidR="007518FD" w:rsidRPr="007518FD" w:rsidRDefault="007518FD" w:rsidP="007518FD">
            <w:pPr>
              <w:spacing w:after="20"/>
              <w:jc w:val="center"/>
              <w:rPr>
                <w:szCs w:val="20"/>
              </w:rPr>
            </w:pPr>
            <w:r w:rsidRPr="007518FD">
              <w:t>I</w:t>
            </w:r>
          </w:p>
        </w:tc>
      </w:tr>
      <w:tr w:rsidR="007518FD" w:rsidRPr="007518FD" w14:paraId="3C1FE1BF" w14:textId="77777777" w:rsidTr="0039145D">
        <w:trPr>
          <w:jc w:val="center"/>
        </w:trPr>
        <w:tc>
          <w:tcPr>
            <w:tcW w:w="2410" w:type="dxa"/>
          </w:tcPr>
          <w:p w14:paraId="7537230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F486D75" w14:textId="77777777" w:rsidR="007518FD" w:rsidRPr="007518FD" w:rsidRDefault="007518FD" w:rsidP="007518FD">
            <w:pPr>
              <w:spacing w:after="20"/>
              <w:ind w:left="159" w:hanging="159"/>
              <w:jc w:val="left"/>
              <w:rPr>
                <w:szCs w:val="20"/>
              </w:rPr>
            </w:pPr>
            <w:r w:rsidRPr="007518FD">
              <w:t>Cranial Procedures, Major Complexity</w:t>
            </w:r>
          </w:p>
        </w:tc>
        <w:tc>
          <w:tcPr>
            <w:tcW w:w="1276" w:type="dxa"/>
          </w:tcPr>
          <w:p w14:paraId="789C0322" w14:textId="77777777" w:rsidR="007518FD" w:rsidRPr="007518FD" w:rsidRDefault="007518FD" w:rsidP="007518FD">
            <w:pPr>
              <w:spacing w:after="20"/>
              <w:ind w:left="113"/>
              <w:jc w:val="center"/>
              <w:rPr>
                <w:szCs w:val="20"/>
              </w:rPr>
            </w:pPr>
            <w:r w:rsidRPr="007518FD">
              <w:t>B02A</w:t>
            </w:r>
          </w:p>
        </w:tc>
        <w:tc>
          <w:tcPr>
            <w:tcW w:w="986" w:type="dxa"/>
          </w:tcPr>
          <w:p w14:paraId="14312332" w14:textId="77777777" w:rsidR="007518FD" w:rsidRPr="007518FD" w:rsidRDefault="007518FD" w:rsidP="007518FD">
            <w:pPr>
              <w:spacing w:after="20"/>
              <w:jc w:val="center"/>
              <w:rPr>
                <w:szCs w:val="20"/>
              </w:rPr>
            </w:pPr>
            <w:r w:rsidRPr="007518FD">
              <w:t>I</w:t>
            </w:r>
          </w:p>
        </w:tc>
      </w:tr>
      <w:tr w:rsidR="007518FD" w:rsidRPr="007518FD" w14:paraId="3476B971" w14:textId="77777777" w:rsidTr="0039145D">
        <w:trPr>
          <w:jc w:val="center"/>
        </w:trPr>
        <w:tc>
          <w:tcPr>
            <w:tcW w:w="2410" w:type="dxa"/>
          </w:tcPr>
          <w:p w14:paraId="2E24392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EB13BB3" w14:textId="77777777" w:rsidR="007518FD" w:rsidRPr="007518FD" w:rsidRDefault="007518FD" w:rsidP="007518FD">
            <w:pPr>
              <w:spacing w:after="20"/>
              <w:ind w:left="159" w:hanging="159"/>
              <w:jc w:val="left"/>
              <w:rPr>
                <w:szCs w:val="20"/>
              </w:rPr>
            </w:pPr>
            <w:r w:rsidRPr="007518FD">
              <w:t>Cranial Procedures, Intermediate Complexity</w:t>
            </w:r>
          </w:p>
        </w:tc>
        <w:tc>
          <w:tcPr>
            <w:tcW w:w="1276" w:type="dxa"/>
          </w:tcPr>
          <w:p w14:paraId="304C1426" w14:textId="77777777" w:rsidR="007518FD" w:rsidRPr="007518FD" w:rsidRDefault="007518FD" w:rsidP="007518FD">
            <w:pPr>
              <w:spacing w:after="20"/>
              <w:ind w:left="113"/>
              <w:jc w:val="center"/>
              <w:rPr>
                <w:szCs w:val="20"/>
              </w:rPr>
            </w:pPr>
            <w:r w:rsidRPr="007518FD">
              <w:t>B02B</w:t>
            </w:r>
          </w:p>
        </w:tc>
        <w:tc>
          <w:tcPr>
            <w:tcW w:w="986" w:type="dxa"/>
          </w:tcPr>
          <w:p w14:paraId="71ADD2A3" w14:textId="77777777" w:rsidR="007518FD" w:rsidRPr="007518FD" w:rsidRDefault="007518FD" w:rsidP="007518FD">
            <w:pPr>
              <w:spacing w:after="20"/>
              <w:jc w:val="center"/>
              <w:rPr>
                <w:szCs w:val="20"/>
              </w:rPr>
            </w:pPr>
            <w:r w:rsidRPr="007518FD">
              <w:t>I</w:t>
            </w:r>
          </w:p>
        </w:tc>
      </w:tr>
      <w:tr w:rsidR="007518FD" w:rsidRPr="007518FD" w14:paraId="23BB1448" w14:textId="77777777" w:rsidTr="0039145D">
        <w:trPr>
          <w:jc w:val="center"/>
        </w:trPr>
        <w:tc>
          <w:tcPr>
            <w:tcW w:w="2410" w:type="dxa"/>
          </w:tcPr>
          <w:p w14:paraId="49B4F23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DBC79AD" w14:textId="77777777" w:rsidR="007518FD" w:rsidRPr="007518FD" w:rsidRDefault="007518FD" w:rsidP="007518FD">
            <w:pPr>
              <w:spacing w:after="20"/>
              <w:ind w:left="159" w:hanging="159"/>
              <w:jc w:val="left"/>
              <w:rPr>
                <w:szCs w:val="20"/>
              </w:rPr>
            </w:pPr>
            <w:r w:rsidRPr="007518FD">
              <w:t>Cranial Procedures, Minor Complexity</w:t>
            </w:r>
          </w:p>
        </w:tc>
        <w:tc>
          <w:tcPr>
            <w:tcW w:w="1276" w:type="dxa"/>
          </w:tcPr>
          <w:p w14:paraId="0294B1F3" w14:textId="77777777" w:rsidR="007518FD" w:rsidRPr="007518FD" w:rsidRDefault="007518FD" w:rsidP="007518FD">
            <w:pPr>
              <w:spacing w:after="20"/>
              <w:ind w:left="113"/>
              <w:jc w:val="center"/>
              <w:rPr>
                <w:szCs w:val="20"/>
              </w:rPr>
            </w:pPr>
            <w:r w:rsidRPr="007518FD">
              <w:t>B02C</w:t>
            </w:r>
          </w:p>
        </w:tc>
        <w:tc>
          <w:tcPr>
            <w:tcW w:w="986" w:type="dxa"/>
          </w:tcPr>
          <w:p w14:paraId="1D7B716D" w14:textId="77777777" w:rsidR="007518FD" w:rsidRPr="007518FD" w:rsidRDefault="007518FD" w:rsidP="007518FD">
            <w:pPr>
              <w:spacing w:after="20"/>
              <w:jc w:val="center"/>
              <w:rPr>
                <w:szCs w:val="20"/>
              </w:rPr>
            </w:pPr>
            <w:r w:rsidRPr="007518FD">
              <w:t>I</w:t>
            </w:r>
          </w:p>
        </w:tc>
      </w:tr>
      <w:tr w:rsidR="007518FD" w:rsidRPr="007518FD" w14:paraId="52FB591F" w14:textId="77777777" w:rsidTr="0039145D">
        <w:trPr>
          <w:jc w:val="center"/>
        </w:trPr>
        <w:tc>
          <w:tcPr>
            <w:tcW w:w="2410" w:type="dxa"/>
          </w:tcPr>
          <w:p w14:paraId="5B05C2A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70A73B7" w14:textId="77777777" w:rsidR="007518FD" w:rsidRPr="007518FD" w:rsidRDefault="007518FD" w:rsidP="007518FD">
            <w:pPr>
              <w:spacing w:after="20"/>
              <w:ind w:left="159" w:hanging="159"/>
              <w:jc w:val="left"/>
              <w:rPr>
                <w:szCs w:val="20"/>
              </w:rPr>
            </w:pPr>
            <w:r w:rsidRPr="007518FD">
              <w:t>Spinal Procedures, Major Complexity</w:t>
            </w:r>
          </w:p>
        </w:tc>
        <w:tc>
          <w:tcPr>
            <w:tcW w:w="1276" w:type="dxa"/>
          </w:tcPr>
          <w:p w14:paraId="3705F98A" w14:textId="77777777" w:rsidR="007518FD" w:rsidRPr="007518FD" w:rsidRDefault="007518FD" w:rsidP="007518FD">
            <w:pPr>
              <w:spacing w:after="20"/>
              <w:ind w:left="113"/>
              <w:jc w:val="center"/>
              <w:rPr>
                <w:szCs w:val="20"/>
              </w:rPr>
            </w:pPr>
            <w:r w:rsidRPr="007518FD">
              <w:t>B03A</w:t>
            </w:r>
          </w:p>
        </w:tc>
        <w:tc>
          <w:tcPr>
            <w:tcW w:w="986" w:type="dxa"/>
          </w:tcPr>
          <w:p w14:paraId="7B42F69A" w14:textId="77777777" w:rsidR="007518FD" w:rsidRPr="007518FD" w:rsidRDefault="007518FD" w:rsidP="007518FD">
            <w:pPr>
              <w:spacing w:after="20"/>
              <w:jc w:val="center"/>
              <w:rPr>
                <w:szCs w:val="20"/>
              </w:rPr>
            </w:pPr>
            <w:r w:rsidRPr="007518FD">
              <w:t>I</w:t>
            </w:r>
          </w:p>
        </w:tc>
      </w:tr>
      <w:tr w:rsidR="007518FD" w:rsidRPr="007518FD" w14:paraId="250216CE" w14:textId="77777777" w:rsidTr="0039145D">
        <w:trPr>
          <w:jc w:val="center"/>
        </w:trPr>
        <w:tc>
          <w:tcPr>
            <w:tcW w:w="2410" w:type="dxa"/>
          </w:tcPr>
          <w:p w14:paraId="0F96D8C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905F31A" w14:textId="77777777" w:rsidR="007518FD" w:rsidRPr="007518FD" w:rsidRDefault="007518FD" w:rsidP="007518FD">
            <w:pPr>
              <w:spacing w:after="20"/>
              <w:ind w:left="159" w:hanging="159"/>
              <w:jc w:val="left"/>
              <w:rPr>
                <w:szCs w:val="20"/>
              </w:rPr>
            </w:pPr>
            <w:r w:rsidRPr="007518FD">
              <w:t>Spinal Procedures, Intermediate Complexity</w:t>
            </w:r>
          </w:p>
        </w:tc>
        <w:tc>
          <w:tcPr>
            <w:tcW w:w="1276" w:type="dxa"/>
          </w:tcPr>
          <w:p w14:paraId="644BEC82" w14:textId="77777777" w:rsidR="007518FD" w:rsidRPr="007518FD" w:rsidRDefault="007518FD" w:rsidP="007518FD">
            <w:pPr>
              <w:spacing w:after="20"/>
              <w:ind w:left="113"/>
              <w:jc w:val="center"/>
              <w:rPr>
                <w:szCs w:val="20"/>
              </w:rPr>
            </w:pPr>
            <w:r w:rsidRPr="007518FD">
              <w:t>B03B</w:t>
            </w:r>
          </w:p>
        </w:tc>
        <w:tc>
          <w:tcPr>
            <w:tcW w:w="986" w:type="dxa"/>
          </w:tcPr>
          <w:p w14:paraId="4FBD1CAE" w14:textId="77777777" w:rsidR="007518FD" w:rsidRPr="007518FD" w:rsidRDefault="007518FD" w:rsidP="007518FD">
            <w:pPr>
              <w:spacing w:after="20"/>
              <w:jc w:val="center"/>
              <w:rPr>
                <w:szCs w:val="20"/>
              </w:rPr>
            </w:pPr>
            <w:r w:rsidRPr="007518FD">
              <w:t>I</w:t>
            </w:r>
          </w:p>
        </w:tc>
      </w:tr>
      <w:tr w:rsidR="007518FD" w:rsidRPr="007518FD" w14:paraId="02929A98" w14:textId="77777777" w:rsidTr="0039145D">
        <w:trPr>
          <w:jc w:val="center"/>
        </w:trPr>
        <w:tc>
          <w:tcPr>
            <w:tcW w:w="2410" w:type="dxa"/>
          </w:tcPr>
          <w:p w14:paraId="5C319D4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66B685C" w14:textId="77777777" w:rsidR="007518FD" w:rsidRPr="007518FD" w:rsidRDefault="007518FD" w:rsidP="007518FD">
            <w:pPr>
              <w:spacing w:after="20"/>
              <w:ind w:left="159" w:hanging="159"/>
              <w:jc w:val="left"/>
              <w:rPr>
                <w:szCs w:val="20"/>
              </w:rPr>
            </w:pPr>
            <w:r w:rsidRPr="007518FD">
              <w:t>Spinal Procedures, Minor Complexity</w:t>
            </w:r>
          </w:p>
        </w:tc>
        <w:tc>
          <w:tcPr>
            <w:tcW w:w="1276" w:type="dxa"/>
          </w:tcPr>
          <w:p w14:paraId="118F7AC6" w14:textId="77777777" w:rsidR="007518FD" w:rsidRPr="007518FD" w:rsidRDefault="007518FD" w:rsidP="007518FD">
            <w:pPr>
              <w:spacing w:after="20"/>
              <w:ind w:left="113"/>
              <w:jc w:val="center"/>
              <w:rPr>
                <w:szCs w:val="20"/>
              </w:rPr>
            </w:pPr>
            <w:r w:rsidRPr="007518FD">
              <w:t>B03C</w:t>
            </w:r>
          </w:p>
        </w:tc>
        <w:tc>
          <w:tcPr>
            <w:tcW w:w="986" w:type="dxa"/>
          </w:tcPr>
          <w:p w14:paraId="4865C064" w14:textId="77777777" w:rsidR="007518FD" w:rsidRPr="007518FD" w:rsidRDefault="007518FD" w:rsidP="007518FD">
            <w:pPr>
              <w:spacing w:after="20"/>
              <w:jc w:val="center"/>
              <w:rPr>
                <w:szCs w:val="20"/>
              </w:rPr>
            </w:pPr>
            <w:r w:rsidRPr="007518FD">
              <w:t>I</w:t>
            </w:r>
          </w:p>
        </w:tc>
      </w:tr>
      <w:tr w:rsidR="007518FD" w:rsidRPr="007518FD" w14:paraId="4F94F6CD" w14:textId="77777777" w:rsidTr="0039145D">
        <w:trPr>
          <w:jc w:val="center"/>
        </w:trPr>
        <w:tc>
          <w:tcPr>
            <w:tcW w:w="2410" w:type="dxa"/>
          </w:tcPr>
          <w:p w14:paraId="4D4159A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F199B2F" w14:textId="77777777" w:rsidR="007518FD" w:rsidRPr="007518FD" w:rsidRDefault="007518FD" w:rsidP="007518FD">
            <w:pPr>
              <w:spacing w:after="20"/>
              <w:ind w:left="159" w:hanging="159"/>
              <w:jc w:val="left"/>
              <w:rPr>
                <w:szCs w:val="20"/>
              </w:rPr>
            </w:pPr>
            <w:r w:rsidRPr="007518FD">
              <w:t>Extracranial Vascular Procedures, Major Complexity</w:t>
            </w:r>
          </w:p>
        </w:tc>
        <w:tc>
          <w:tcPr>
            <w:tcW w:w="1276" w:type="dxa"/>
          </w:tcPr>
          <w:p w14:paraId="74635567" w14:textId="77777777" w:rsidR="007518FD" w:rsidRPr="007518FD" w:rsidRDefault="007518FD" w:rsidP="007518FD">
            <w:pPr>
              <w:spacing w:after="20"/>
              <w:ind w:left="113"/>
              <w:jc w:val="center"/>
              <w:rPr>
                <w:szCs w:val="20"/>
              </w:rPr>
            </w:pPr>
            <w:r w:rsidRPr="007518FD">
              <w:t>B04A</w:t>
            </w:r>
          </w:p>
        </w:tc>
        <w:tc>
          <w:tcPr>
            <w:tcW w:w="986" w:type="dxa"/>
          </w:tcPr>
          <w:p w14:paraId="21D04FE0" w14:textId="77777777" w:rsidR="007518FD" w:rsidRPr="007518FD" w:rsidRDefault="007518FD" w:rsidP="007518FD">
            <w:pPr>
              <w:spacing w:after="20"/>
              <w:jc w:val="center"/>
              <w:rPr>
                <w:szCs w:val="20"/>
              </w:rPr>
            </w:pPr>
            <w:r w:rsidRPr="007518FD">
              <w:t>I</w:t>
            </w:r>
          </w:p>
        </w:tc>
      </w:tr>
      <w:tr w:rsidR="007518FD" w:rsidRPr="007518FD" w14:paraId="4AE398E0" w14:textId="77777777" w:rsidTr="0039145D">
        <w:trPr>
          <w:jc w:val="center"/>
        </w:trPr>
        <w:tc>
          <w:tcPr>
            <w:tcW w:w="2410" w:type="dxa"/>
          </w:tcPr>
          <w:p w14:paraId="20CCF9A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2934E91" w14:textId="77777777" w:rsidR="007518FD" w:rsidRPr="007518FD" w:rsidRDefault="007518FD" w:rsidP="007518FD">
            <w:pPr>
              <w:spacing w:after="20"/>
              <w:ind w:left="159" w:hanging="159"/>
              <w:jc w:val="left"/>
              <w:rPr>
                <w:szCs w:val="20"/>
              </w:rPr>
            </w:pPr>
            <w:r w:rsidRPr="007518FD">
              <w:t>Extracranial Vascular Procedures, Intermediate Complexity</w:t>
            </w:r>
          </w:p>
        </w:tc>
        <w:tc>
          <w:tcPr>
            <w:tcW w:w="1276" w:type="dxa"/>
          </w:tcPr>
          <w:p w14:paraId="183A0006" w14:textId="77777777" w:rsidR="007518FD" w:rsidRPr="007518FD" w:rsidRDefault="007518FD" w:rsidP="007518FD">
            <w:pPr>
              <w:spacing w:after="20"/>
              <w:ind w:left="113"/>
              <w:jc w:val="center"/>
              <w:rPr>
                <w:szCs w:val="20"/>
              </w:rPr>
            </w:pPr>
            <w:r w:rsidRPr="007518FD">
              <w:t>B04B</w:t>
            </w:r>
          </w:p>
        </w:tc>
        <w:tc>
          <w:tcPr>
            <w:tcW w:w="986" w:type="dxa"/>
          </w:tcPr>
          <w:p w14:paraId="041F96AA" w14:textId="77777777" w:rsidR="007518FD" w:rsidRPr="007518FD" w:rsidRDefault="007518FD" w:rsidP="007518FD">
            <w:pPr>
              <w:spacing w:after="20"/>
              <w:jc w:val="center"/>
              <w:rPr>
                <w:szCs w:val="20"/>
              </w:rPr>
            </w:pPr>
            <w:r w:rsidRPr="007518FD">
              <w:t>I</w:t>
            </w:r>
          </w:p>
        </w:tc>
      </w:tr>
      <w:tr w:rsidR="007518FD" w:rsidRPr="007518FD" w14:paraId="38CB83A0" w14:textId="77777777" w:rsidTr="0039145D">
        <w:trPr>
          <w:jc w:val="center"/>
        </w:trPr>
        <w:tc>
          <w:tcPr>
            <w:tcW w:w="2410" w:type="dxa"/>
          </w:tcPr>
          <w:p w14:paraId="186CAE2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C61F3C6" w14:textId="77777777" w:rsidR="007518FD" w:rsidRPr="007518FD" w:rsidRDefault="007518FD" w:rsidP="007518FD">
            <w:pPr>
              <w:spacing w:after="20"/>
              <w:ind w:left="159" w:hanging="159"/>
              <w:jc w:val="left"/>
              <w:rPr>
                <w:szCs w:val="20"/>
              </w:rPr>
            </w:pPr>
            <w:r w:rsidRPr="007518FD">
              <w:t>Extracranial Vascular Procedures, Minor Complexity</w:t>
            </w:r>
          </w:p>
        </w:tc>
        <w:tc>
          <w:tcPr>
            <w:tcW w:w="1276" w:type="dxa"/>
          </w:tcPr>
          <w:p w14:paraId="74D1B217" w14:textId="77777777" w:rsidR="007518FD" w:rsidRPr="007518FD" w:rsidRDefault="007518FD" w:rsidP="007518FD">
            <w:pPr>
              <w:spacing w:after="20"/>
              <w:ind w:left="113"/>
              <w:jc w:val="center"/>
              <w:rPr>
                <w:szCs w:val="20"/>
              </w:rPr>
            </w:pPr>
            <w:r w:rsidRPr="007518FD">
              <w:t>B04C</w:t>
            </w:r>
          </w:p>
        </w:tc>
        <w:tc>
          <w:tcPr>
            <w:tcW w:w="986" w:type="dxa"/>
          </w:tcPr>
          <w:p w14:paraId="2BAA2148" w14:textId="77777777" w:rsidR="007518FD" w:rsidRPr="007518FD" w:rsidRDefault="007518FD" w:rsidP="007518FD">
            <w:pPr>
              <w:spacing w:after="20"/>
              <w:jc w:val="center"/>
              <w:rPr>
                <w:szCs w:val="20"/>
              </w:rPr>
            </w:pPr>
            <w:r w:rsidRPr="007518FD">
              <w:t>I</w:t>
            </w:r>
          </w:p>
        </w:tc>
      </w:tr>
      <w:tr w:rsidR="007518FD" w:rsidRPr="007518FD" w14:paraId="3A1D4726" w14:textId="77777777" w:rsidTr="0039145D">
        <w:trPr>
          <w:jc w:val="center"/>
        </w:trPr>
        <w:tc>
          <w:tcPr>
            <w:tcW w:w="2410" w:type="dxa"/>
          </w:tcPr>
          <w:p w14:paraId="72855B0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10112F4" w14:textId="77777777" w:rsidR="007518FD" w:rsidRPr="007518FD" w:rsidRDefault="007518FD" w:rsidP="007518FD">
            <w:pPr>
              <w:spacing w:after="20"/>
              <w:ind w:left="159" w:hanging="159"/>
              <w:jc w:val="left"/>
              <w:rPr>
                <w:szCs w:val="20"/>
              </w:rPr>
            </w:pPr>
            <w:r w:rsidRPr="007518FD">
              <w:t>Carpal Tunnel Release</w:t>
            </w:r>
          </w:p>
        </w:tc>
        <w:tc>
          <w:tcPr>
            <w:tcW w:w="1276" w:type="dxa"/>
          </w:tcPr>
          <w:p w14:paraId="2140C92C" w14:textId="77777777" w:rsidR="007518FD" w:rsidRPr="007518FD" w:rsidRDefault="007518FD" w:rsidP="007518FD">
            <w:pPr>
              <w:spacing w:after="20"/>
              <w:ind w:left="113"/>
              <w:jc w:val="center"/>
              <w:rPr>
                <w:szCs w:val="20"/>
              </w:rPr>
            </w:pPr>
            <w:r w:rsidRPr="007518FD">
              <w:t>B05Z</w:t>
            </w:r>
          </w:p>
        </w:tc>
        <w:tc>
          <w:tcPr>
            <w:tcW w:w="986" w:type="dxa"/>
          </w:tcPr>
          <w:p w14:paraId="4D726F1B" w14:textId="77777777" w:rsidR="007518FD" w:rsidRPr="007518FD" w:rsidRDefault="007518FD" w:rsidP="007518FD">
            <w:pPr>
              <w:spacing w:after="20"/>
              <w:jc w:val="center"/>
              <w:rPr>
                <w:szCs w:val="20"/>
              </w:rPr>
            </w:pPr>
            <w:r w:rsidRPr="007518FD">
              <w:t>I</w:t>
            </w:r>
          </w:p>
        </w:tc>
      </w:tr>
      <w:tr w:rsidR="007518FD" w:rsidRPr="007518FD" w14:paraId="03734CC5" w14:textId="77777777" w:rsidTr="0039145D">
        <w:trPr>
          <w:jc w:val="center"/>
        </w:trPr>
        <w:tc>
          <w:tcPr>
            <w:tcW w:w="2410" w:type="dxa"/>
          </w:tcPr>
          <w:p w14:paraId="103F40F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5AD0EFD" w14:textId="77777777" w:rsidR="007518FD" w:rsidRPr="007518FD" w:rsidRDefault="007518FD" w:rsidP="007518FD">
            <w:pPr>
              <w:spacing w:after="20"/>
              <w:ind w:left="159" w:hanging="159"/>
              <w:jc w:val="left"/>
              <w:rPr>
                <w:szCs w:val="20"/>
              </w:rPr>
            </w:pPr>
            <w:r w:rsidRPr="007518FD">
              <w:t>Procedures for Cerebral Palsy, Muscular Dystrophy and Neuropathy, Major Comp</w:t>
            </w:r>
          </w:p>
        </w:tc>
        <w:tc>
          <w:tcPr>
            <w:tcW w:w="1276" w:type="dxa"/>
          </w:tcPr>
          <w:p w14:paraId="3B24DB06" w14:textId="77777777" w:rsidR="007518FD" w:rsidRPr="007518FD" w:rsidRDefault="007518FD" w:rsidP="007518FD">
            <w:pPr>
              <w:spacing w:after="20"/>
              <w:ind w:left="113"/>
              <w:jc w:val="center"/>
              <w:rPr>
                <w:szCs w:val="20"/>
              </w:rPr>
            </w:pPr>
            <w:r w:rsidRPr="007518FD">
              <w:t>B06A</w:t>
            </w:r>
          </w:p>
        </w:tc>
        <w:tc>
          <w:tcPr>
            <w:tcW w:w="986" w:type="dxa"/>
          </w:tcPr>
          <w:p w14:paraId="0FF34A3A" w14:textId="77777777" w:rsidR="007518FD" w:rsidRPr="007518FD" w:rsidRDefault="007518FD" w:rsidP="007518FD">
            <w:pPr>
              <w:spacing w:after="20"/>
              <w:jc w:val="center"/>
              <w:rPr>
                <w:szCs w:val="20"/>
              </w:rPr>
            </w:pPr>
            <w:r w:rsidRPr="007518FD">
              <w:t>I</w:t>
            </w:r>
          </w:p>
        </w:tc>
      </w:tr>
      <w:tr w:rsidR="007518FD" w:rsidRPr="007518FD" w14:paraId="2F32C5DA" w14:textId="77777777" w:rsidTr="0039145D">
        <w:trPr>
          <w:jc w:val="center"/>
        </w:trPr>
        <w:tc>
          <w:tcPr>
            <w:tcW w:w="2410" w:type="dxa"/>
          </w:tcPr>
          <w:p w14:paraId="7954CFC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5B4A1B9" w14:textId="77777777" w:rsidR="007518FD" w:rsidRPr="007518FD" w:rsidRDefault="007518FD" w:rsidP="007518FD">
            <w:pPr>
              <w:spacing w:after="20"/>
              <w:ind w:left="159" w:hanging="159"/>
              <w:jc w:val="left"/>
              <w:rPr>
                <w:szCs w:val="20"/>
              </w:rPr>
            </w:pPr>
            <w:r w:rsidRPr="007518FD">
              <w:t xml:space="preserve">Procedures for Cerebral Palsy, Muscular Dystrophy and Neuropathy, </w:t>
            </w:r>
            <w:proofErr w:type="spellStart"/>
            <w:r w:rsidRPr="007518FD">
              <w:t>Interm</w:t>
            </w:r>
            <w:proofErr w:type="spellEnd"/>
            <w:r w:rsidRPr="007518FD">
              <w:t xml:space="preserve"> Comp</w:t>
            </w:r>
          </w:p>
        </w:tc>
        <w:tc>
          <w:tcPr>
            <w:tcW w:w="1276" w:type="dxa"/>
          </w:tcPr>
          <w:p w14:paraId="3DACFD2A" w14:textId="77777777" w:rsidR="007518FD" w:rsidRPr="007518FD" w:rsidRDefault="007518FD" w:rsidP="007518FD">
            <w:pPr>
              <w:spacing w:after="20"/>
              <w:ind w:left="113"/>
              <w:jc w:val="center"/>
              <w:rPr>
                <w:szCs w:val="20"/>
              </w:rPr>
            </w:pPr>
            <w:r w:rsidRPr="007518FD">
              <w:t>B06B</w:t>
            </w:r>
          </w:p>
        </w:tc>
        <w:tc>
          <w:tcPr>
            <w:tcW w:w="986" w:type="dxa"/>
          </w:tcPr>
          <w:p w14:paraId="30790E9F" w14:textId="77777777" w:rsidR="007518FD" w:rsidRPr="007518FD" w:rsidRDefault="007518FD" w:rsidP="007518FD">
            <w:pPr>
              <w:spacing w:after="20"/>
              <w:jc w:val="center"/>
              <w:rPr>
                <w:szCs w:val="20"/>
              </w:rPr>
            </w:pPr>
            <w:r w:rsidRPr="007518FD">
              <w:t>I</w:t>
            </w:r>
          </w:p>
        </w:tc>
      </w:tr>
      <w:tr w:rsidR="007518FD" w:rsidRPr="007518FD" w14:paraId="5FA7F9C4" w14:textId="77777777" w:rsidTr="0039145D">
        <w:trPr>
          <w:jc w:val="center"/>
        </w:trPr>
        <w:tc>
          <w:tcPr>
            <w:tcW w:w="2410" w:type="dxa"/>
          </w:tcPr>
          <w:p w14:paraId="49DCF8B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D3F3B82" w14:textId="77777777" w:rsidR="007518FD" w:rsidRPr="007518FD" w:rsidRDefault="007518FD" w:rsidP="007518FD">
            <w:pPr>
              <w:spacing w:after="20"/>
              <w:ind w:left="159" w:hanging="159"/>
              <w:jc w:val="left"/>
              <w:rPr>
                <w:szCs w:val="20"/>
              </w:rPr>
            </w:pPr>
            <w:r w:rsidRPr="007518FD">
              <w:t>Procedures for Cerebral Palsy, Muscular Dystrophy and Neuropathy, Minor Comp</w:t>
            </w:r>
          </w:p>
        </w:tc>
        <w:tc>
          <w:tcPr>
            <w:tcW w:w="1276" w:type="dxa"/>
          </w:tcPr>
          <w:p w14:paraId="3DDAC3B1" w14:textId="77777777" w:rsidR="007518FD" w:rsidRPr="007518FD" w:rsidRDefault="007518FD" w:rsidP="007518FD">
            <w:pPr>
              <w:spacing w:after="20"/>
              <w:ind w:left="113"/>
              <w:jc w:val="center"/>
              <w:rPr>
                <w:szCs w:val="20"/>
              </w:rPr>
            </w:pPr>
            <w:r w:rsidRPr="007518FD">
              <w:t>B06C</w:t>
            </w:r>
          </w:p>
        </w:tc>
        <w:tc>
          <w:tcPr>
            <w:tcW w:w="986" w:type="dxa"/>
          </w:tcPr>
          <w:p w14:paraId="0C92327F" w14:textId="77777777" w:rsidR="007518FD" w:rsidRPr="007518FD" w:rsidRDefault="007518FD" w:rsidP="007518FD">
            <w:pPr>
              <w:spacing w:after="20"/>
              <w:jc w:val="center"/>
              <w:rPr>
                <w:szCs w:val="20"/>
              </w:rPr>
            </w:pPr>
            <w:r w:rsidRPr="007518FD">
              <w:t>I</w:t>
            </w:r>
          </w:p>
        </w:tc>
      </w:tr>
      <w:tr w:rsidR="007518FD" w:rsidRPr="007518FD" w14:paraId="39952130" w14:textId="77777777" w:rsidTr="0039145D">
        <w:trPr>
          <w:jc w:val="center"/>
        </w:trPr>
        <w:tc>
          <w:tcPr>
            <w:tcW w:w="2410" w:type="dxa"/>
          </w:tcPr>
          <w:p w14:paraId="4A25C6E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64D02BC" w14:textId="77777777" w:rsidR="007518FD" w:rsidRPr="007518FD" w:rsidRDefault="007518FD" w:rsidP="007518FD">
            <w:pPr>
              <w:spacing w:after="20"/>
              <w:ind w:left="159" w:hanging="159"/>
              <w:jc w:val="left"/>
              <w:rPr>
                <w:szCs w:val="20"/>
              </w:rPr>
            </w:pPr>
            <w:r w:rsidRPr="007518FD">
              <w:t>Cranial or Peripheral Nerve and Other Nervous System Procedures, Major Comp</w:t>
            </w:r>
          </w:p>
        </w:tc>
        <w:tc>
          <w:tcPr>
            <w:tcW w:w="1276" w:type="dxa"/>
          </w:tcPr>
          <w:p w14:paraId="736EA635" w14:textId="77777777" w:rsidR="007518FD" w:rsidRPr="007518FD" w:rsidRDefault="007518FD" w:rsidP="007518FD">
            <w:pPr>
              <w:spacing w:after="20"/>
              <w:ind w:left="113"/>
              <w:jc w:val="center"/>
              <w:rPr>
                <w:szCs w:val="20"/>
              </w:rPr>
            </w:pPr>
            <w:r w:rsidRPr="007518FD">
              <w:t>B07A</w:t>
            </w:r>
          </w:p>
        </w:tc>
        <w:tc>
          <w:tcPr>
            <w:tcW w:w="986" w:type="dxa"/>
          </w:tcPr>
          <w:p w14:paraId="76EB3D21" w14:textId="77777777" w:rsidR="007518FD" w:rsidRPr="007518FD" w:rsidRDefault="007518FD" w:rsidP="007518FD">
            <w:pPr>
              <w:spacing w:after="20"/>
              <w:jc w:val="center"/>
              <w:rPr>
                <w:szCs w:val="20"/>
              </w:rPr>
            </w:pPr>
            <w:r w:rsidRPr="007518FD">
              <w:t>I</w:t>
            </w:r>
          </w:p>
        </w:tc>
      </w:tr>
      <w:tr w:rsidR="007518FD" w:rsidRPr="007518FD" w14:paraId="3F41DD41" w14:textId="77777777" w:rsidTr="0039145D">
        <w:trPr>
          <w:jc w:val="center"/>
        </w:trPr>
        <w:tc>
          <w:tcPr>
            <w:tcW w:w="2410" w:type="dxa"/>
          </w:tcPr>
          <w:p w14:paraId="2926EE3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58D0A78" w14:textId="77777777" w:rsidR="007518FD" w:rsidRPr="007518FD" w:rsidRDefault="007518FD" w:rsidP="007518FD">
            <w:pPr>
              <w:spacing w:after="20"/>
              <w:ind w:left="159" w:hanging="159"/>
              <w:jc w:val="left"/>
              <w:rPr>
                <w:szCs w:val="20"/>
              </w:rPr>
            </w:pPr>
            <w:r w:rsidRPr="007518FD">
              <w:t>Cranial or Peripheral Nerve and Other Nervous System Procedures, Minor Comp</w:t>
            </w:r>
          </w:p>
        </w:tc>
        <w:tc>
          <w:tcPr>
            <w:tcW w:w="1276" w:type="dxa"/>
          </w:tcPr>
          <w:p w14:paraId="1ED785AC" w14:textId="77777777" w:rsidR="007518FD" w:rsidRPr="007518FD" w:rsidRDefault="007518FD" w:rsidP="007518FD">
            <w:pPr>
              <w:spacing w:after="20"/>
              <w:ind w:left="113"/>
              <w:jc w:val="center"/>
              <w:rPr>
                <w:szCs w:val="20"/>
              </w:rPr>
            </w:pPr>
            <w:r w:rsidRPr="007518FD">
              <w:t>B07B</w:t>
            </w:r>
          </w:p>
        </w:tc>
        <w:tc>
          <w:tcPr>
            <w:tcW w:w="986" w:type="dxa"/>
          </w:tcPr>
          <w:p w14:paraId="4D2FD66C" w14:textId="77777777" w:rsidR="007518FD" w:rsidRPr="007518FD" w:rsidRDefault="007518FD" w:rsidP="007518FD">
            <w:pPr>
              <w:spacing w:after="20"/>
              <w:jc w:val="center"/>
              <w:rPr>
                <w:szCs w:val="20"/>
              </w:rPr>
            </w:pPr>
            <w:r w:rsidRPr="007518FD">
              <w:t>I</w:t>
            </w:r>
          </w:p>
        </w:tc>
      </w:tr>
      <w:tr w:rsidR="007518FD" w:rsidRPr="007518FD" w14:paraId="139A91E7" w14:textId="77777777" w:rsidTr="0039145D">
        <w:trPr>
          <w:jc w:val="center"/>
        </w:trPr>
        <w:tc>
          <w:tcPr>
            <w:tcW w:w="2410" w:type="dxa"/>
          </w:tcPr>
          <w:p w14:paraId="5CD1CF4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80A516D" w14:textId="77777777" w:rsidR="007518FD" w:rsidRPr="007518FD" w:rsidRDefault="007518FD" w:rsidP="007518FD">
            <w:pPr>
              <w:spacing w:after="20"/>
              <w:ind w:left="159" w:hanging="159"/>
              <w:jc w:val="left"/>
              <w:rPr>
                <w:szCs w:val="20"/>
              </w:rPr>
            </w:pPr>
            <w:r w:rsidRPr="007518FD">
              <w:t xml:space="preserve">Plasmapheresis W Neurological Disease, </w:t>
            </w:r>
            <w:proofErr w:type="spellStart"/>
            <w:r w:rsidRPr="007518FD">
              <w:t>Sameday</w:t>
            </w:r>
            <w:proofErr w:type="spellEnd"/>
          </w:p>
        </w:tc>
        <w:tc>
          <w:tcPr>
            <w:tcW w:w="1276" w:type="dxa"/>
          </w:tcPr>
          <w:p w14:paraId="3EE2B2FE" w14:textId="77777777" w:rsidR="007518FD" w:rsidRPr="007518FD" w:rsidRDefault="007518FD" w:rsidP="007518FD">
            <w:pPr>
              <w:spacing w:after="20"/>
              <w:ind w:left="113"/>
              <w:jc w:val="center"/>
              <w:rPr>
                <w:szCs w:val="20"/>
              </w:rPr>
            </w:pPr>
            <w:r w:rsidRPr="007518FD">
              <w:t>B40Z</w:t>
            </w:r>
          </w:p>
        </w:tc>
        <w:tc>
          <w:tcPr>
            <w:tcW w:w="986" w:type="dxa"/>
          </w:tcPr>
          <w:p w14:paraId="19F97F6F" w14:textId="77777777" w:rsidR="007518FD" w:rsidRPr="007518FD" w:rsidRDefault="007518FD" w:rsidP="007518FD">
            <w:pPr>
              <w:spacing w:after="20"/>
              <w:jc w:val="center"/>
              <w:rPr>
                <w:szCs w:val="20"/>
              </w:rPr>
            </w:pPr>
            <w:r w:rsidRPr="007518FD">
              <w:t>I</w:t>
            </w:r>
          </w:p>
        </w:tc>
      </w:tr>
      <w:tr w:rsidR="007518FD" w:rsidRPr="007518FD" w14:paraId="5A3BE472" w14:textId="77777777" w:rsidTr="0039145D">
        <w:trPr>
          <w:jc w:val="center"/>
        </w:trPr>
        <w:tc>
          <w:tcPr>
            <w:tcW w:w="2410" w:type="dxa"/>
          </w:tcPr>
          <w:p w14:paraId="2BDC16D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5645034" w14:textId="77777777" w:rsidR="007518FD" w:rsidRPr="007518FD" w:rsidRDefault="007518FD" w:rsidP="007518FD">
            <w:pPr>
              <w:spacing w:after="20"/>
              <w:ind w:left="159" w:hanging="159"/>
              <w:jc w:val="left"/>
              <w:rPr>
                <w:szCs w:val="20"/>
              </w:rPr>
            </w:pPr>
            <w:r w:rsidRPr="007518FD">
              <w:t>Telemetric EEG Monitoring, Major Complexity</w:t>
            </w:r>
          </w:p>
        </w:tc>
        <w:tc>
          <w:tcPr>
            <w:tcW w:w="1276" w:type="dxa"/>
          </w:tcPr>
          <w:p w14:paraId="6465B387" w14:textId="77777777" w:rsidR="007518FD" w:rsidRPr="007518FD" w:rsidRDefault="007518FD" w:rsidP="007518FD">
            <w:pPr>
              <w:spacing w:after="20"/>
              <w:ind w:left="113"/>
              <w:jc w:val="center"/>
              <w:rPr>
                <w:szCs w:val="20"/>
              </w:rPr>
            </w:pPr>
            <w:r w:rsidRPr="007518FD">
              <w:t>B41A</w:t>
            </w:r>
          </w:p>
        </w:tc>
        <w:tc>
          <w:tcPr>
            <w:tcW w:w="986" w:type="dxa"/>
          </w:tcPr>
          <w:p w14:paraId="2CA53DAD" w14:textId="77777777" w:rsidR="007518FD" w:rsidRPr="007518FD" w:rsidRDefault="007518FD" w:rsidP="007518FD">
            <w:pPr>
              <w:spacing w:after="20"/>
              <w:jc w:val="center"/>
              <w:rPr>
                <w:szCs w:val="20"/>
              </w:rPr>
            </w:pPr>
            <w:r w:rsidRPr="007518FD">
              <w:t>I</w:t>
            </w:r>
          </w:p>
        </w:tc>
      </w:tr>
      <w:tr w:rsidR="007518FD" w:rsidRPr="007518FD" w14:paraId="1892E6FB" w14:textId="77777777" w:rsidTr="0039145D">
        <w:trPr>
          <w:jc w:val="center"/>
        </w:trPr>
        <w:tc>
          <w:tcPr>
            <w:tcW w:w="2410" w:type="dxa"/>
          </w:tcPr>
          <w:p w14:paraId="46B7D80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5E6A277" w14:textId="77777777" w:rsidR="007518FD" w:rsidRPr="007518FD" w:rsidRDefault="007518FD" w:rsidP="007518FD">
            <w:pPr>
              <w:spacing w:after="20"/>
              <w:ind w:left="159" w:hanging="159"/>
              <w:jc w:val="left"/>
              <w:rPr>
                <w:szCs w:val="20"/>
              </w:rPr>
            </w:pPr>
            <w:r w:rsidRPr="007518FD">
              <w:t>Telemetric EEG Monitoring, Minor Complexity</w:t>
            </w:r>
          </w:p>
        </w:tc>
        <w:tc>
          <w:tcPr>
            <w:tcW w:w="1276" w:type="dxa"/>
          </w:tcPr>
          <w:p w14:paraId="4BF36B9F" w14:textId="77777777" w:rsidR="007518FD" w:rsidRPr="007518FD" w:rsidRDefault="007518FD" w:rsidP="007518FD">
            <w:pPr>
              <w:spacing w:after="20"/>
              <w:ind w:left="113"/>
              <w:jc w:val="center"/>
              <w:rPr>
                <w:szCs w:val="20"/>
              </w:rPr>
            </w:pPr>
            <w:r w:rsidRPr="007518FD">
              <w:t>B41B</w:t>
            </w:r>
          </w:p>
        </w:tc>
        <w:tc>
          <w:tcPr>
            <w:tcW w:w="986" w:type="dxa"/>
          </w:tcPr>
          <w:p w14:paraId="54749C09" w14:textId="77777777" w:rsidR="007518FD" w:rsidRPr="007518FD" w:rsidRDefault="007518FD" w:rsidP="007518FD">
            <w:pPr>
              <w:spacing w:after="20"/>
              <w:jc w:val="center"/>
              <w:rPr>
                <w:szCs w:val="20"/>
              </w:rPr>
            </w:pPr>
            <w:r w:rsidRPr="007518FD">
              <w:t>I</w:t>
            </w:r>
          </w:p>
        </w:tc>
      </w:tr>
      <w:tr w:rsidR="007518FD" w:rsidRPr="007518FD" w14:paraId="6C26831A" w14:textId="77777777" w:rsidTr="0039145D">
        <w:trPr>
          <w:jc w:val="center"/>
        </w:trPr>
        <w:tc>
          <w:tcPr>
            <w:tcW w:w="2410" w:type="dxa"/>
          </w:tcPr>
          <w:p w14:paraId="56B3D94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CA2D461" w14:textId="77777777" w:rsidR="007518FD" w:rsidRPr="007518FD" w:rsidRDefault="007518FD" w:rsidP="007518FD">
            <w:pPr>
              <w:spacing w:after="20"/>
              <w:ind w:left="159" w:hanging="159"/>
              <w:jc w:val="left"/>
              <w:rPr>
                <w:szCs w:val="20"/>
              </w:rPr>
            </w:pPr>
            <w:r w:rsidRPr="007518FD">
              <w:t xml:space="preserve">Nervous System Disorders W Ventilator Support, </w:t>
            </w:r>
            <w:r w:rsidRPr="007518FD">
              <w:br/>
              <w:t>Major Complexity</w:t>
            </w:r>
          </w:p>
        </w:tc>
        <w:tc>
          <w:tcPr>
            <w:tcW w:w="1276" w:type="dxa"/>
          </w:tcPr>
          <w:p w14:paraId="1DBA5C71" w14:textId="77777777" w:rsidR="007518FD" w:rsidRPr="007518FD" w:rsidRDefault="007518FD" w:rsidP="007518FD">
            <w:pPr>
              <w:spacing w:after="20"/>
              <w:ind w:left="113"/>
              <w:jc w:val="center"/>
              <w:rPr>
                <w:szCs w:val="20"/>
              </w:rPr>
            </w:pPr>
            <w:r w:rsidRPr="007518FD">
              <w:t>B42A</w:t>
            </w:r>
          </w:p>
        </w:tc>
        <w:tc>
          <w:tcPr>
            <w:tcW w:w="986" w:type="dxa"/>
          </w:tcPr>
          <w:p w14:paraId="11790E4E" w14:textId="77777777" w:rsidR="007518FD" w:rsidRPr="007518FD" w:rsidRDefault="007518FD" w:rsidP="007518FD">
            <w:pPr>
              <w:spacing w:after="20"/>
              <w:jc w:val="center"/>
              <w:rPr>
                <w:szCs w:val="20"/>
              </w:rPr>
            </w:pPr>
            <w:r w:rsidRPr="007518FD">
              <w:t>I</w:t>
            </w:r>
          </w:p>
        </w:tc>
      </w:tr>
      <w:tr w:rsidR="007518FD" w:rsidRPr="007518FD" w14:paraId="71F0835E" w14:textId="77777777" w:rsidTr="0039145D">
        <w:trPr>
          <w:jc w:val="center"/>
        </w:trPr>
        <w:tc>
          <w:tcPr>
            <w:tcW w:w="2410" w:type="dxa"/>
          </w:tcPr>
          <w:p w14:paraId="1C806233"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04440BC8" w14:textId="77777777" w:rsidR="007518FD" w:rsidRPr="007518FD" w:rsidRDefault="007518FD" w:rsidP="007518FD">
            <w:pPr>
              <w:spacing w:after="20"/>
              <w:ind w:left="159" w:hanging="159"/>
              <w:jc w:val="left"/>
              <w:rPr>
                <w:szCs w:val="20"/>
              </w:rPr>
            </w:pPr>
            <w:r w:rsidRPr="007518FD">
              <w:t xml:space="preserve">Nervous System Disorders W Ventilator Support, </w:t>
            </w:r>
            <w:r w:rsidRPr="007518FD">
              <w:br/>
              <w:t>Intermediate Complexity</w:t>
            </w:r>
          </w:p>
        </w:tc>
        <w:tc>
          <w:tcPr>
            <w:tcW w:w="1276" w:type="dxa"/>
          </w:tcPr>
          <w:p w14:paraId="4184B58C" w14:textId="77777777" w:rsidR="007518FD" w:rsidRPr="007518FD" w:rsidRDefault="007518FD" w:rsidP="007518FD">
            <w:pPr>
              <w:spacing w:after="20"/>
              <w:ind w:left="113"/>
              <w:jc w:val="center"/>
              <w:rPr>
                <w:szCs w:val="20"/>
              </w:rPr>
            </w:pPr>
            <w:r w:rsidRPr="007518FD">
              <w:t>B42B</w:t>
            </w:r>
          </w:p>
        </w:tc>
        <w:tc>
          <w:tcPr>
            <w:tcW w:w="986" w:type="dxa"/>
          </w:tcPr>
          <w:p w14:paraId="1B35970D" w14:textId="77777777" w:rsidR="007518FD" w:rsidRPr="007518FD" w:rsidRDefault="007518FD" w:rsidP="007518FD">
            <w:pPr>
              <w:spacing w:after="20"/>
              <w:jc w:val="center"/>
              <w:rPr>
                <w:szCs w:val="20"/>
              </w:rPr>
            </w:pPr>
            <w:r w:rsidRPr="007518FD">
              <w:t>I</w:t>
            </w:r>
          </w:p>
        </w:tc>
      </w:tr>
      <w:tr w:rsidR="007518FD" w:rsidRPr="007518FD" w14:paraId="7270E9B5" w14:textId="77777777" w:rsidTr="0039145D">
        <w:trPr>
          <w:jc w:val="center"/>
        </w:trPr>
        <w:tc>
          <w:tcPr>
            <w:tcW w:w="2410" w:type="dxa"/>
          </w:tcPr>
          <w:p w14:paraId="32ECAF7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D13A3D2" w14:textId="77777777" w:rsidR="007518FD" w:rsidRPr="007518FD" w:rsidRDefault="007518FD" w:rsidP="007518FD">
            <w:pPr>
              <w:spacing w:after="20"/>
              <w:ind w:left="159" w:hanging="159"/>
              <w:jc w:val="left"/>
              <w:rPr>
                <w:szCs w:val="20"/>
              </w:rPr>
            </w:pPr>
            <w:r w:rsidRPr="007518FD">
              <w:t xml:space="preserve">Nervous System Disorders W Ventilator Support, </w:t>
            </w:r>
            <w:r w:rsidRPr="007518FD">
              <w:br/>
              <w:t>Minor Complexity</w:t>
            </w:r>
          </w:p>
        </w:tc>
        <w:tc>
          <w:tcPr>
            <w:tcW w:w="1276" w:type="dxa"/>
          </w:tcPr>
          <w:p w14:paraId="35808F59" w14:textId="77777777" w:rsidR="007518FD" w:rsidRPr="007518FD" w:rsidRDefault="007518FD" w:rsidP="007518FD">
            <w:pPr>
              <w:spacing w:after="20"/>
              <w:ind w:left="113"/>
              <w:jc w:val="center"/>
              <w:rPr>
                <w:szCs w:val="20"/>
              </w:rPr>
            </w:pPr>
            <w:r w:rsidRPr="007518FD">
              <w:t>B42C</w:t>
            </w:r>
          </w:p>
        </w:tc>
        <w:tc>
          <w:tcPr>
            <w:tcW w:w="986" w:type="dxa"/>
          </w:tcPr>
          <w:p w14:paraId="20081DEE" w14:textId="77777777" w:rsidR="007518FD" w:rsidRPr="007518FD" w:rsidRDefault="007518FD" w:rsidP="007518FD">
            <w:pPr>
              <w:spacing w:after="20"/>
              <w:jc w:val="center"/>
              <w:rPr>
                <w:szCs w:val="20"/>
              </w:rPr>
            </w:pPr>
            <w:r w:rsidRPr="007518FD">
              <w:t>I</w:t>
            </w:r>
          </w:p>
        </w:tc>
      </w:tr>
      <w:tr w:rsidR="007518FD" w:rsidRPr="007518FD" w14:paraId="08F746B3" w14:textId="77777777" w:rsidTr="0039145D">
        <w:trPr>
          <w:jc w:val="center"/>
        </w:trPr>
        <w:tc>
          <w:tcPr>
            <w:tcW w:w="2410" w:type="dxa"/>
          </w:tcPr>
          <w:p w14:paraId="70C2B21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8365D56" w14:textId="77777777" w:rsidR="007518FD" w:rsidRPr="007518FD" w:rsidRDefault="007518FD" w:rsidP="007518FD">
            <w:pPr>
              <w:spacing w:after="20"/>
              <w:ind w:left="159" w:hanging="159"/>
              <w:jc w:val="left"/>
              <w:rPr>
                <w:szCs w:val="20"/>
              </w:rPr>
            </w:pPr>
            <w:r w:rsidRPr="007518FD">
              <w:t>Apheresis</w:t>
            </w:r>
          </w:p>
        </w:tc>
        <w:tc>
          <w:tcPr>
            <w:tcW w:w="1276" w:type="dxa"/>
          </w:tcPr>
          <w:p w14:paraId="58A7B5BC" w14:textId="77777777" w:rsidR="007518FD" w:rsidRPr="007518FD" w:rsidRDefault="007518FD" w:rsidP="007518FD">
            <w:pPr>
              <w:spacing w:after="20"/>
              <w:ind w:left="113"/>
              <w:jc w:val="center"/>
              <w:rPr>
                <w:szCs w:val="20"/>
              </w:rPr>
            </w:pPr>
            <w:r w:rsidRPr="007518FD">
              <w:t>B62Z</w:t>
            </w:r>
          </w:p>
        </w:tc>
        <w:tc>
          <w:tcPr>
            <w:tcW w:w="986" w:type="dxa"/>
          </w:tcPr>
          <w:p w14:paraId="34F3D320" w14:textId="77777777" w:rsidR="007518FD" w:rsidRPr="007518FD" w:rsidRDefault="007518FD" w:rsidP="007518FD">
            <w:pPr>
              <w:spacing w:after="20"/>
              <w:jc w:val="center"/>
              <w:rPr>
                <w:szCs w:val="20"/>
              </w:rPr>
            </w:pPr>
            <w:r w:rsidRPr="007518FD">
              <w:t>M</w:t>
            </w:r>
          </w:p>
        </w:tc>
      </w:tr>
      <w:tr w:rsidR="007518FD" w:rsidRPr="007518FD" w14:paraId="2F950361" w14:textId="77777777" w:rsidTr="0039145D">
        <w:trPr>
          <w:jc w:val="center"/>
        </w:trPr>
        <w:tc>
          <w:tcPr>
            <w:tcW w:w="2410" w:type="dxa"/>
          </w:tcPr>
          <w:p w14:paraId="115FECD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80E97BA" w14:textId="77777777" w:rsidR="007518FD" w:rsidRPr="007518FD" w:rsidRDefault="007518FD" w:rsidP="007518FD">
            <w:pPr>
              <w:spacing w:after="20"/>
              <w:ind w:left="159" w:hanging="159"/>
              <w:jc w:val="left"/>
              <w:rPr>
                <w:szCs w:val="20"/>
              </w:rPr>
            </w:pPr>
            <w:r w:rsidRPr="007518FD">
              <w:t>Dementia and Other Chronic Disturbances of Cerebral Function, Major Complexity</w:t>
            </w:r>
          </w:p>
        </w:tc>
        <w:tc>
          <w:tcPr>
            <w:tcW w:w="1276" w:type="dxa"/>
          </w:tcPr>
          <w:p w14:paraId="52DF924F" w14:textId="77777777" w:rsidR="007518FD" w:rsidRPr="007518FD" w:rsidRDefault="007518FD" w:rsidP="007518FD">
            <w:pPr>
              <w:spacing w:after="20"/>
              <w:ind w:left="113"/>
              <w:jc w:val="center"/>
              <w:rPr>
                <w:szCs w:val="20"/>
              </w:rPr>
            </w:pPr>
            <w:r w:rsidRPr="007518FD">
              <w:t>B63A</w:t>
            </w:r>
          </w:p>
        </w:tc>
        <w:tc>
          <w:tcPr>
            <w:tcW w:w="986" w:type="dxa"/>
          </w:tcPr>
          <w:p w14:paraId="65FCD56F" w14:textId="77777777" w:rsidR="007518FD" w:rsidRPr="007518FD" w:rsidRDefault="007518FD" w:rsidP="007518FD">
            <w:pPr>
              <w:spacing w:after="20"/>
              <w:jc w:val="center"/>
              <w:rPr>
                <w:szCs w:val="20"/>
              </w:rPr>
            </w:pPr>
            <w:r w:rsidRPr="007518FD">
              <w:t>M</w:t>
            </w:r>
          </w:p>
        </w:tc>
      </w:tr>
      <w:tr w:rsidR="007518FD" w:rsidRPr="007518FD" w14:paraId="784F4F77" w14:textId="77777777" w:rsidTr="0039145D">
        <w:trPr>
          <w:jc w:val="center"/>
        </w:trPr>
        <w:tc>
          <w:tcPr>
            <w:tcW w:w="2410" w:type="dxa"/>
          </w:tcPr>
          <w:p w14:paraId="02AF63F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D9B2917" w14:textId="77777777" w:rsidR="007518FD" w:rsidRPr="007518FD" w:rsidRDefault="007518FD" w:rsidP="007518FD">
            <w:pPr>
              <w:spacing w:after="20"/>
              <w:ind w:left="159" w:hanging="159"/>
              <w:jc w:val="left"/>
              <w:rPr>
                <w:szCs w:val="20"/>
              </w:rPr>
            </w:pPr>
            <w:r w:rsidRPr="007518FD">
              <w:t>Dementia and Other Chronic Disturbances of Cerebral Function, Minor Complexity</w:t>
            </w:r>
          </w:p>
        </w:tc>
        <w:tc>
          <w:tcPr>
            <w:tcW w:w="1276" w:type="dxa"/>
          </w:tcPr>
          <w:p w14:paraId="648424D5" w14:textId="77777777" w:rsidR="007518FD" w:rsidRPr="007518FD" w:rsidRDefault="007518FD" w:rsidP="007518FD">
            <w:pPr>
              <w:spacing w:after="20"/>
              <w:ind w:left="113"/>
              <w:jc w:val="center"/>
              <w:rPr>
                <w:szCs w:val="20"/>
              </w:rPr>
            </w:pPr>
            <w:r w:rsidRPr="007518FD">
              <w:t>B63B</w:t>
            </w:r>
          </w:p>
        </w:tc>
        <w:tc>
          <w:tcPr>
            <w:tcW w:w="986" w:type="dxa"/>
          </w:tcPr>
          <w:p w14:paraId="3C85E92E" w14:textId="77777777" w:rsidR="007518FD" w:rsidRPr="007518FD" w:rsidRDefault="007518FD" w:rsidP="007518FD">
            <w:pPr>
              <w:spacing w:after="20"/>
              <w:jc w:val="center"/>
              <w:rPr>
                <w:szCs w:val="20"/>
              </w:rPr>
            </w:pPr>
            <w:r w:rsidRPr="007518FD">
              <w:t>M</w:t>
            </w:r>
          </w:p>
        </w:tc>
      </w:tr>
      <w:tr w:rsidR="007518FD" w:rsidRPr="007518FD" w14:paraId="3E5CFFD6" w14:textId="77777777" w:rsidTr="0039145D">
        <w:trPr>
          <w:jc w:val="center"/>
        </w:trPr>
        <w:tc>
          <w:tcPr>
            <w:tcW w:w="2410" w:type="dxa"/>
          </w:tcPr>
          <w:p w14:paraId="15A88C8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E24F508" w14:textId="77777777" w:rsidR="007518FD" w:rsidRPr="007518FD" w:rsidRDefault="007518FD" w:rsidP="007518FD">
            <w:pPr>
              <w:spacing w:after="20"/>
              <w:ind w:left="159" w:hanging="159"/>
              <w:jc w:val="left"/>
              <w:rPr>
                <w:szCs w:val="20"/>
              </w:rPr>
            </w:pPr>
            <w:r w:rsidRPr="007518FD">
              <w:t>Delirium, Major Complexity</w:t>
            </w:r>
          </w:p>
        </w:tc>
        <w:tc>
          <w:tcPr>
            <w:tcW w:w="1276" w:type="dxa"/>
          </w:tcPr>
          <w:p w14:paraId="6AD91EC0" w14:textId="77777777" w:rsidR="007518FD" w:rsidRPr="007518FD" w:rsidRDefault="007518FD" w:rsidP="007518FD">
            <w:pPr>
              <w:spacing w:after="20"/>
              <w:ind w:left="113"/>
              <w:jc w:val="center"/>
              <w:rPr>
                <w:szCs w:val="20"/>
              </w:rPr>
            </w:pPr>
            <w:r w:rsidRPr="007518FD">
              <w:t>B64A</w:t>
            </w:r>
          </w:p>
        </w:tc>
        <w:tc>
          <w:tcPr>
            <w:tcW w:w="986" w:type="dxa"/>
          </w:tcPr>
          <w:p w14:paraId="267DACDA" w14:textId="77777777" w:rsidR="007518FD" w:rsidRPr="007518FD" w:rsidRDefault="007518FD" w:rsidP="007518FD">
            <w:pPr>
              <w:spacing w:after="20"/>
              <w:jc w:val="center"/>
              <w:rPr>
                <w:szCs w:val="20"/>
              </w:rPr>
            </w:pPr>
            <w:r w:rsidRPr="007518FD">
              <w:t>M</w:t>
            </w:r>
          </w:p>
        </w:tc>
      </w:tr>
      <w:tr w:rsidR="007518FD" w:rsidRPr="007518FD" w14:paraId="5CF257D5" w14:textId="77777777" w:rsidTr="0039145D">
        <w:trPr>
          <w:jc w:val="center"/>
        </w:trPr>
        <w:tc>
          <w:tcPr>
            <w:tcW w:w="2410" w:type="dxa"/>
          </w:tcPr>
          <w:p w14:paraId="10CF8A0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4EE63B2" w14:textId="77777777" w:rsidR="007518FD" w:rsidRPr="007518FD" w:rsidRDefault="007518FD" w:rsidP="007518FD">
            <w:pPr>
              <w:spacing w:after="20"/>
              <w:ind w:left="159" w:hanging="159"/>
              <w:jc w:val="left"/>
              <w:rPr>
                <w:szCs w:val="20"/>
              </w:rPr>
            </w:pPr>
            <w:r w:rsidRPr="007518FD">
              <w:t>Delirium, Minor Complexity</w:t>
            </w:r>
          </w:p>
        </w:tc>
        <w:tc>
          <w:tcPr>
            <w:tcW w:w="1276" w:type="dxa"/>
          </w:tcPr>
          <w:p w14:paraId="48734588" w14:textId="77777777" w:rsidR="007518FD" w:rsidRPr="007518FD" w:rsidRDefault="007518FD" w:rsidP="007518FD">
            <w:pPr>
              <w:spacing w:after="20"/>
              <w:ind w:left="113"/>
              <w:jc w:val="center"/>
              <w:rPr>
                <w:szCs w:val="20"/>
              </w:rPr>
            </w:pPr>
            <w:r w:rsidRPr="007518FD">
              <w:t>B64B</w:t>
            </w:r>
          </w:p>
        </w:tc>
        <w:tc>
          <w:tcPr>
            <w:tcW w:w="986" w:type="dxa"/>
          </w:tcPr>
          <w:p w14:paraId="093F5025" w14:textId="77777777" w:rsidR="007518FD" w:rsidRPr="007518FD" w:rsidRDefault="007518FD" w:rsidP="007518FD">
            <w:pPr>
              <w:spacing w:after="20"/>
              <w:jc w:val="center"/>
              <w:rPr>
                <w:szCs w:val="20"/>
              </w:rPr>
            </w:pPr>
            <w:r w:rsidRPr="007518FD">
              <w:t>M</w:t>
            </w:r>
          </w:p>
        </w:tc>
      </w:tr>
      <w:tr w:rsidR="007518FD" w:rsidRPr="007518FD" w14:paraId="51E9924D" w14:textId="77777777" w:rsidTr="0039145D">
        <w:trPr>
          <w:jc w:val="center"/>
        </w:trPr>
        <w:tc>
          <w:tcPr>
            <w:tcW w:w="2410" w:type="dxa"/>
          </w:tcPr>
          <w:p w14:paraId="58206FA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F683B5F" w14:textId="77777777" w:rsidR="007518FD" w:rsidRPr="007518FD" w:rsidRDefault="007518FD" w:rsidP="007518FD">
            <w:pPr>
              <w:spacing w:after="20"/>
              <w:ind w:left="159" w:hanging="159"/>
              <w:jc w:val="left"/>
              <w:rPr>
                <w:szCs w:val="20"/>
              </w:rPr>
            </w:pPr>
            <w:r w:rsidRPr="007518FD">
              <w:t>Cerebral Palsy</w:t>
            </w:r>
          </w:p>
        </w:tc>
        <w:tc>
          <w:tcPr>
            <w:tcW w:w="1276" w:type="dxa"/>
          </w:tcPr>
          <w:p w14:paraId="0CBAA653" w14:textId="77777777" w:rsidR="007518FD" w:rsidRPr="007518FD" w:rsidRDefault="007518FD" w:rsidP="007518FD">
            <w:pPr>
              <w:spacing w:after="20"/>
              <w:ind w:left="113"/>
              <w:jc w:val="center"/>
              <w:rPr>
                <w:szCs w:val="20"/>
              </w:rPr>
            </w:pPr>
            <w:r w:rsidRPr="007518FD">
              <w:t>B65Z</w:t>
            </w:r>
          </w:p>
        </w:tc>
        <w:tc>
          <w:tcPr>
            <w:tcW w:w="986" w:type="dxa"/>
          </w:tcPr>
          <w:p w14:paraId="6F8B6689" w14:textId="77777777" w:rsidR="007518FD" w:rsidRPr="007518FD" w:rsidRDefault="007518FD" w:rsidP="007518FD">
            <w:pPr>
              <w:spacing w:after="20"/>
              <w:jc w:val="center"/>
              <w:rPr>
                <w:szCs w:val="20"/>
              </w:rPr>
            </w:pPr>
            <w:r w:rsidRPr="007518FD">
              <w:t>M</w:t>
            </w:r>
          </w:p>
        </w:tc>
      </w:tr>
      <w:tr w:rsidR="007518FD" w:rsidRPr="007518FD" w14:paraId="16AB88D9" w14:textId="77777777" w:rsidTr="0039145D">
        <w:trPr>
          <w:jc w:val="center"/>
        </w:trPr>
        <w:tc>
          <w:tcPr>
            <w:tcW w:w="2410" w:type="dxa"/>
          </w:tcPr>
          <w:p w14:paraId="089E699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0469D7A" w14:textId="77777777" w:rsidR="007518FD" w:rsidRPr="007518FD" w:rsidRDefault="007518FD" w:rsidP="007518FD">
            <w:pPr>
              <w:spacing w:after="20"/>
              <w:ind w:left="159" w:hanging="159"/>
              <w:jc w:val="left"/>
              <w:rPr>
                <w:szCs w:val="20"/>
              </w:rPr>
            </w:pPr>
            <w:r w:rsidRPr="007518FD">
              <w:t>Nervous System Neoplasms, Major Complexity</w:t>
            </w:r>
          </w:p>
        </w:tc>
        <w:tc>
          <w:tcPr>
            <w:tcW w:w="1276" w:type="dxa"/>
          </w:tcPr>
          <w:p w14:paraId="70142B4E" w14:textId="77777777" w:rsidR="007518FD" w:rsidRPr="007518FD" w:rsidRDefault="007518FD" w:rsidP="007518FD">
            <w:pPr>
              <w:spacing w:after="20"/>
              <w:ind w:left="113"/>
              <w:jc w:val="center"/>
              <w:rPr>
                <w:szCs w:val="20"/>
              </w:rPr>
            </w:pPr>
            <w:r w:rsidRPr="007518FD">
              <w:t>B66A</w:t>
            </w:r>
          </w:p>
        </w:tc>
        <w:tc>
          <w:tcPr>
            <w:tcW w:w="986" w:type="dxa"/>
          </w:tcPr>
          <w:p w14:paraId="50CE554F" w14:textId="77777777" w:rsidR="007518FD" w:rsidRPr="007518FD" w:rsidRDefault="007518FD" w:rsidP="007518FD">
            <w:pPr>
              <w:spacing w:after="20"/>
              <w:jc w:val="center"/>
              <w:rPr>
                <w:szCs w:val="20"/>
              </w:rPr>
            </w:pPr>
            <w:r w:rsidRPr="007518FD">
              <w:t>M</w:t>
            </w:r>
          </w:p>
        </w:tc>
      </w:tr>
      <w:tr w:rsidR="007518FD" w:rsidRPr="007518FD" w14:paraId="0088B89F" w14:textId="77777777" w:rsidTr="0039145D">
        <w:trPr>
          <w:jc w:val="center"/>
        </w:trPr>
        <w:tc>
          <w:tcPr>
            <w:tcW w:w="2410" w:type="dxa"/>
          </w:tcPr>
          <w:p w14:paraId="4DADBBC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D0AB8E9" w14:textId="77777777" w:rsidR="007518FD" w:rsidRPr="007518FD" w:rsidRDefault="007518FD" w:rsidP="007518FD">
            <w:pPr>
              <w:spacing w:after="20"/>
              <w:ind w:left="159" w:hanging="159"/>
              <w:jc w:val="left"/>
              <w:rPr>
                <w:szCs w:val="20"/>
              </w:rPr>
            </w:pPr>
            <w:r w:rsidRPr="007518FD">
              <w:t>Nervous System Neoplasms, Minor Complexity</w:t>
            </w:r>
          </w:p>
        </w:tc>
        <w:tc>
          <w:tcPr>
            <w:tcW w:w="1276" w:type="dxa"/>
          </w:tcPr>
          <w:p w14:paraId="3F648BC6" w14:textId="77777777" w:rsidR="007518FD" w:rsidRPr="007518FD" w:rsidRDefault="007518FD" w:rsidP="007518FD">
            <w:pPr>
              <w:spacing w:after="20"/>
              <w:ind w:left="113"/>
              <w:jc w:val="center"/>
              <w:rPr>
                <w:szCs w:val="20"/>
              </w:rPr>
            </w:pPr>
            <w:r w:rsidRPr="007518FD">
              <w:t>B66B</w:t>
            </w:r>
          </w:p>
        </w:tc>
        <w:tc>
          <w:tcPr>
            <w:tcW w:w="986" w:type="dxa"/>
          </w:tcPr>
          <w:p w14:paraId="0F530F90" w14:textId="77777777" w:rsidR="007518FD" w:rsidRPr="007518FD" w:rsidRDefault="007518FD" w:rsidP="007518FD">
            <w:pPr>
              <w:spacing w:after="20"/>
              <w:jc w:val="center"/>
              <w:rPr>
                <w:szCs w:val="20"/>
              </w:rPr>
            </w:pPr>
            <w:r w:rsidRPr="007518FD">
              <w:t>M</w:t>
            </w:r>
          </w:p>
        </w:tc>
      </w:tr>
      <w:tr w:rsidR="007518FD" w:rsidRPr="007518FD" w14:paraId="700C23E7" w14:textId="77777777" w:rsidTr="0039145D">
        <w:trPr>
          <w:jc w:val="center"/>
        </w:trPr>
        <w:tc>
          <w:tcPr>
            <w:tcW w:w="2410" w:type="dxa"/>
          </w:tcPr>
          <w:p w14:paraId="181F4CC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3D258A7" w14:textId="77777777" w:rsidR="007518FD" w:rsidRPr="007518FD" w:rsidRDefault="007518FD" w:rsidP="007518FD">
            <w:pPr>
              <w:spacing w:after="20"/>
              <w:ind w:left="159" w:hanging="159"/>
              <w:jc w:val="left"/>
              <w:rPr>
                <w:szCs w:val="20"/>
              </w:rPr>
            </w:pPr>
            <w:r w:rsidRPr="007518FD">
              <w:t>Degenerative Nervous System Disorders, Major Complexity</w:t>
            </w:r>
          </w:p>
        </w:tc>
        <w:tc>
          <w:tcPr>
            <w:tcW w:w="1276" w:type="dxa"/>
          </w:tcPr>
          <w:p w14:paraId="379FA72B" w14:textId="77777777" w:rsidR="007518FD" w:rsidRPr="007518FD" w:rsidRDefault="007518FD" w:rsidP="007518FD">
            <w:pPr>
              <w:spacing w:after="20"/>
              <w:ind w:left="113"/>
              <w:jc w:val="center"/>
              <w:rPr>
                <w:szCs w:val="20"/>
              </w:rPr>
            </w:pPr>
            <w:r w:rsidRPr="007518FD">
              <w:t>B67A</w:t>
            </w:r>
          </w:p>
        </w:tc>
        <w:tc>
          <w:tcPr>
            <w:tcW w:w="986" w:type="dxa"/>
          </w:tcPr>
          <w:p w14:paraId="02DCEA10" w14:textId="77777777" w:rsidR="007518FD" w:rsidRPr="007518FD" w:rsidRDefault="007518FD" w:rsidP="007518FD">
            <w:pPr>
              <w:spacing w:after="20"/>
              <w:jc w:val="center"/>
              <w:rPr>
                <w:szCs w:val="20"/>
              </w:rPr>
            </w:pPr>
            <w:r w:rsidRPr="007518FD">
              <w:t>M</w:t>
            </w:r>
          </w:p>
        </w:tc>
      </w:tr>
      <w:tr w:rsidR="007518FD" w:rsidRPr="007518FD" w14:paraId="4D5BCD14" w14:textId="77777777" w:rsidTr="0039145D">
        <w:trPr>
          <w:jc w:val="center"/>
        </w:trPr>
        <w:tc>
          <w:tcPr>
            <w:tcW w:w="2410" w:type="dxa"/>
          </w:tcPr>
          <w:p w14:paraId="1CCA48B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534468" w14:textId="77777777" w:rsidR="007518FD" w:rsidRPr="007518FD" w:rsidRDefault="007518FD" w:rsidP="007518FD">
            <w:pPr>
              <w:spacing w:after="20"/>
              <w:ind w:left="159" w:hanging="159"/>
              <w:jc w:val="left"/>
              <w:rPr>
                <w:szCs w:val="20"/>
              </w:rPr>
            </w:pPr>
            <w:r w:rsidRPr="007518FD">
              <w:t>Degenerative Nervous System Disorders, Intermediate Complexity</w:t>
            </w:r>
          </w:p>
        </w:tc>
        <w:tc>
          <w:tcPr>
            <w:tcW w:w="1276" w:type="dxa"/>
          </w:tcPr>
          <w:p w14:paraId="707413A8" w14:textId="77777777" w:rsidR="007518FD" w:rsidRPr="007518FD" w:rsidRDefault="007518FD" w:rsidP="007518FD">
            <w:pPr>
              <w:spacing w:after="20"/>
              <w:ind w:left="113"/>
              <w:jc w:val="center"/>
              <w:rPr>
                <w:szCs w:val="20"/>
              </w:rPr>
            </w:pPr>
            <w:r w:rsidRPr="007518FD">
              <w:t>B67B</w:t>
            </w:r>
          </w:p>
        </w:tc>
        <w:tc>
          <w:tcPr>
            <w:tcW w:w="986" w:type="dxa"/>
          </w:tcPr>
          <w:p w14:paraId="302317FB" w14:textId="77777777" w:rsidR="007518FD" w:rsidRPr="007518FD" w:rsidRDefault="007518FD" w:rsidP="007518FD">
            <w:pPr>
              <w:spacing w:after="20"/>
              <w:jc w:val="center"/>
              <w:rPr>
                <w:szCs w:val="20"/>
              </w:rPr>
            </w:pPr>
            <w:r w:rsidRPr="007518FD">
              <w:t>M</w:t>
            </w:r>
          </w:p>
        </w:tc>
      </w:tr>
      <w:tr w:rsidR="007518FD" w:rsidRPr="007518FD" w14:paraId="05508CBD" w14:textId="77777777" w:rsidTr="0039145D">
        <w:trPr>
          <w:jc w:val="center"/>
        </w:trPr>
        <w:tc>
          <w:tcPr>
            <w:tcW w:w="2410" w:type="dxa"/>
          </w:tcPr>
          <w:p w14:paraId="55D74A6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F4D94CD" w14:textId="77777777" w:rsidR="007518FD" w:rsidRPr="007518FD" w:rsidRDefault="007518FD" w:rsidP="007518FD">
            <w:pPr>
              <w:spacing w:after="20"/>
              <w:ind w:left="159" w:hanging="159"/>
              <w:jc w:val="left"/>
              <w:rPr>
                <w:szCs w:val="20"/>
              </w:rPr>
            </w:pPr>
            <w:r w:rsidRPr="007518FD">
              <w:t>Degenerative Nervous System Disorders, Minor Complexity</w:t>
            </w:r>
          </w:p>
        </w:tc>
        <w:tc>
          <w:tcPr>
            <w:tcW w:w="1276" w:type="dxa"/>
          </w:tcPr>
          <w:p w14:paraId="1E525856" w14:textId="77777777" w:rsidR="007518FD" w:rsidRPr="007518FD" w:rsidRDefault="007518FD" w:rsidP="007518FD">
            <w:pPr>
              <w:spacing w:after="20"/>
              <w:ind w:left="113"/>
              <w:jc w:val="center"/>
              <w:rPr>
                <w:szCs w:val="20"/>
              </w:rPr>
            </w:pPr>
            <w:r w:rsidRPr="007518FD">
              <w:t>B67C</w:t>
            </w:r>
          </w:p>
        </w:tc>
        <w:tc>
          <w:tcPr>
            <w:tcW w:w="986" w:type="dxa"/>
          </w:tcPr>
          <w:p w14:paraId="5813A93E" w14:textId="77777777" w:rsidR="007518FD" w:rsidRPr="007518FD" w:rsidRDefault="007518FD" w:rsidP="007518FD">
            <w:pPr>
              <w:spacing w:after="20"/>
              <w:jc w:val="center"/>
              <w:rPr>
                <w:szCs w:val="20"/>
              </w:rPr>
            </w:pPr>
            <w:r w:rsidRPr="007518FD">
              <w:t>M</w:t>
            </w:r>
          </w:p>
        </w:tc>
      </w:tr>
      <w:tr w:rsidR="007518FD" w:rsidRPr="007518FD" w14:paraId="7E8802AC" w14:textId="77777777" w:rsidTr="0039145D">
        <w:trPr>
          <w:jc w:val="center"/>
        </w:trPr>
        <w:tc>
          <w:tcPr>
            <w:tcW w:w="2410" w:type="dxa"/>
          </w:tcPr>
          <w:p w14:paraId="7E33E0A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73DACFA" w14:textId="77777777" w:rsidR="007518FD" w:rsidRPr="007518FD" w:rsidRDefault="007518FD" w:rsidP="007518FD">
            <w:pPr>
              <w:spacing w:after="20"/>
              <w:ind w:left="159" w:hanging="159"/>
              <w:jc w:val="left"/>
              <w:rPr>
                <w:szCs w:val="20"/>
              </w:rPr>
            </w:pPr>
            <w:r w:rsidRPr="007518FD">
              <w:t>Multiple Sclerosis and Cerebellar Ataxia, Major Complexity</w:t>
            </w:r>
          </w:p>
        </w:tc>
        <w:tc>
          <w:tcPr>
            <w:tcW w:w="1276" w:type="dxa"/>
          </w:tcPr>
          <w:p w14:paraId="0421ABB2" w14:textId="77777777" w:rsidR="007518FD" w:rsidRPr="007518FD" w:rsidRDefault="007518FD" w:rsidP="007518FD">
            <w:pPr>
              <w:spacing w:after="20"/>
              <w:ind w:left="113"/>
              <w:jc w:val="center"/>
              <w:rPr>
                <w:szCs w:val="20"/>
              </w:rPr>
            </w:pPr>
            <w:r w:rsidRPr="007518FD">
              <w:t>B68A</w:t>
            </w:r>
          </w:p>
        </w:tc>
        <w:tc>
          <w:tcPr>
            <w:tcW w:w="986" w:type="dxa"/>
          </w:tcPr>
          <w:p w14:paraId="1AC479F9" w14:textId="77777777" w:rsidR="007518FD" w:rsidRPr="007518FD" w:rsidRDefault="007518FD" w:rsidP="007518FD">
            <w:pPr>
              <w:spacing w:after="20"/>
              <w:jc w:val="center"/>
              <w:rPr>
                <w:szCs w:val="20"/>
              </w:rPr>
            </w:pPr>
            <w:r w:rsidRPr="007518FD">
              <w:t>M</w:t>
            </w:r>
          </w:p>
        </w:tc>
      </w:tr>
      <w:tr w:rsidR="007518FD" w:rsidRPr="007518FD" w14:paraId="0172A7D9" w14:textId="77777777" w:rsidTr="0039145D">
        <w:trPr>
          <w:jc w:val="center"/>
        </w:trPr>
        <w:tc>
          <w:tcPr>
            <w:tcW w:w="2410" w:type="dxa"/>
          </w:tcPr>
          <w:p w14:paraId="42DB69A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672394F" w14:textId="77777777" w:rsidR="007518FD" w:rsidRPr="007518FD" w:rsidRDefault="007518FD" w:rsidP="007518FD">
            <w:pPr>
              <w:spacing w:after="20"/>
              <w:ind w:left="159" w:hanging="159"/>
              <w:jc w:val="left"/>
              <w:rPr>
                <w:szCs w:val="20"/>
              </w:rPr>
            </w:pPr>
            <w:r w:rsidRPr="007518FD">
              <w:t>Multiple Sclerosis and Cerebellar Ataxia, Minor Complexity</w:t>
            </w:r>
          </w:p>
        </w:tc>
        <w:tc>
          <w:tcPr>
            <w:tcW w:w="1276" w:type="dxa"/>
          </w:tcPr>
          <w:p w14:paraId="170D8AA1" w14:textId="77777777" w:rsidR="007518FD" w:rsidRPr="007518FD" w:rsidRDefault="007518FD" w:rsidP="007518FD">
            <w:pPr>
              <w:spacing w:after="20"/>
              <w:ind w:left="113"/>
              <w:jc w:val="center"/>
              <w:rPr>
                <w:szCs w:val="20"/>
              </w:rPr>
            </w:pPr>
            <w:r w:rsidRPr="007518FD">
              <w:t>B68B</w:t>
            </w:r>
          </w:p>
        </w:tc>
        <w:tc>
          <w:tcPr>
            <w:tcW w:w="986" w:type="dxa"/>
          </w:tcPr>
          <w:p w14:paraId="7D8C10EF" w14:textId="77777777" w:rsidR="007518FD" w:rsidRPr="007518FD" w:rsidRDefault="007518FD" w:rsidP="007518FD">
            <w:pPr>
              <w:spacing w:after="20"/>
              <w:jc w:val="center"/>
              <w:rPr>
                <w:szCs w:val="20"/>
              </w:rPr>
            </w:pPr>
            <w:r w:rsidRPr="007518FD">
              <w:t>M</w:t>
            </w:r>
          </w:p>
        </w:tc>
      </w:tr>
      <w:tr w:rsidR="007518FD" w:rsidRPr="007518FD" w14:paraId="055221EE" w14:textId="77777777" w:rsidTr="0039145D">
        <w:trPr>
          <w:jc w:val="center"/>
        </w:trPr>
        <w:tc>
          <w:tcPr>
            <w:tcW w:w="2410" w:type="dxa"/>
          </w:tcPr>
          <w:p w14:paraId="269DEF9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3FD8A2A" w14:textId="77777777" w:rsidR="007518FD" w:rsidRPr="007518FD" w:rsidRDefault="007518FD" w:rsidP="007518FD">
            <w:pPr>
              <w:spacing w:after="20"/>
              <w:ind w:left="159" w:hanging="159"/>
              <w:jc w:val="left"/>
              <w:rPr>
                <w:szCs w:val="20"/>
              </w:rPr>
            </w:pPr>
            <w:r w:rsidRPr="007518FD">
              <w:t>TIA and Precerebral Occlusion, Major Complexity</w:t>
            </w:r>
          </w:p>
        </w:tc>
        <w:tc>
          <w:tcPr>
            <w:tcW w:w="1276" w:type="dxa"/>
          </w:tcPr>
          <w:p w14:paraId="00AA3A7A" w14:textId="77777777" w:rsidR="007518FD" w:rsidRPr="007518FD" w:rsidRDefault="007518FD" w:rsidP="007518FD">
            <w:pPr>
              <w:spacing w:after="20"/>
              <w:ind w:left="113"/>
              <w:jc w:val="center"/>
              <w:rPr>
                <w:szCs w:val="20"/>
              </w:rPr>
            </w:pPr>
            <w:r w:rsidRPr="007518FD">
              <w:t>B69A</w:t>
            </w:r>
          </w:p>
        </w:tc>
        <w:tc>
          <w:tcPr>
            <w:tcW w:w="986" w:type="dxa"/>
          </w:tcPr>
          <w:p w14:paraId="1D92018C" w14:textId="77777777" w:rsidR="007518FD" w:rsidRPr="007518FD" w:rsidRDefault="007518FD" w:rsidP="007518FD">
            <w:pPr>
              <w:spacing w:after="20"/>
              <w:jc w:val="center"/>
              <w:rPr>
                <w:szCs w:val="20"/>
              </w:rPr>
            </w:pPr>
            <w:r w:rsidRPr="007518FD">
              <w:t>M</w:t>
            </w:r>
          </w:p>
        </w:tc>
      </w:tr>
      <w:tr w:rsidR="007518FD" w:rsidRPr="007518FD" w14:paraId="52F88B0E" w14:textId="77777777" w:rsidTr="0039145D">
        <w:trPr>
          <w:jc w:val="center"/>
        </w:trPr>
        <w:tc>
          <w:tcPr>
            <w:tcW w:w="2410" w:type="dxa"/>
          </w:tcPr>
          <w:p w14:paraId="3AEC686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A6EE395" w14:textId="77777777" w:rsidR="007518FD" w:rsidRPr="007518FD" w:rsidRDefault="007518FD" w:rsidP="007518FD">
            <w:pPr>
              <w:spacing w:after="20"/>
              <w:ind w:left="159" w:hanging="159"/>
              <w:jc w:val="left"/>
              <w:rPr>
                <w:szCs w:val="20"/>
              </w:rPr>
            </w:pPr>
            <w:r w:rsidRPr="007518FD">
              <w:t>TIA and Precerebral Occlusion, Minor Complexity</w:t>
            </w:r>
          </w:p>
        </w:tc>
        <w:tc>
          <w:tcPr>
            <w:tcW w:w="1276" w:type="dxa"/>
          </w:tcPr>
          <w:p w14:paraId="2B1D97A2" w14:textId="77777777" w:rsidR="007518FD" w:rsidRPr="007518FD" w:rsidRDefault="007518FD" w:rsidP="007518FD">
            <w:pPr>
              <w:spacing w:after="20"/>
              <w:ind w:left="113"/>
              <w:jc w:val="center"/>
              <w:rPr>
                <w:szCs w:val="20"/>
              </w:rPr>
            </w:pPr>
            <w:r w:rsidRPr="007518FD">
              <w:t>B69B</w:t>
            </w:r>
          </w:p>
        </w:tc>
        <w:tc>
          <w:tcPr>
            <w:tcW w:w="986" w:type="dxa"/>
          </w:tcPr>
          <w:p w14:paraId="294EE6CA" w14:textId="77777777" w:rsidR="007518FD" w:rsidRPr="007518FD" w:rsidRDefault="007518FD" w:rsidP="007518FD">
            <w:pPr>
              <w:spacing w:after="20"/>
              <w:jc w:val="center"/>
              <w:rPr>
                <w:szCs w:val="20"/>
              </w:rPr>
            </w:pPr>
            <w:r w:rsidRPr="007518FD">
              <w:t>M</w:t>
            </w:r>
          </w:p>
        </w:tc>
      </w:tr>
      <w:tr w:rsidR="007518FD" w:rsidRPr="007518FD" w14:paraId="0C610F14" w14:textId="77777777" w:rsidTr="0039145D">
        <w:trPr>
          <w:jc w:val="center"/>
        </w:trPr>
        <w:tc>
          <w:tcPr>
            <w:tcW w:w="2410" w:type="dxa"/>
          </w:tcPr>
          <w:p w14:paraId="23FB705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012057D" w14:textId="77777777" w:rsidR="007518FD" w:rsidRPr="007518FD" w:rsidRDefault="007518FD" w:rsidP="007518FD">
            <w:pPr>
              <w:spacing w:after="20"/>
              <w:ind w:left="159" w:hanging="159"/>
              <w:jc w:val="left"/>
              <w:rPr>
                <w:szCs w:val="20"/>
              </w:rPr>
            </w:pPr>
            <w:r w:rsidRPr="007518FD">
              <w:t>Stroke and Other Cerebrovascular Disorders, Major Complexity</w:t>
            </w:r>
          </w:p>
        </w:tc>
        <w:tc>
          <w:tcPr>
            <w:tcW w:w="1276" w:type="dxa"/>
          </w:tcPr>
          <w:p w14:paraId="4E694940" w14:textId="77777777" w:rsidR="007518FD" w:rsidRPr="007518FD" w:rsidRDefault="007518FD" w:rsidP="007518FD">
            <w:pPr>
              <w:spacing w:after="20"/>
              <w:ind w:left="113"/>
              <w:jc w:val="center"/>
              <w:rPr>
                <w:szCs w:val="20"/>
              </w:rPr>
            </w:pPr>
            <w:r w:rsidRPr="007518FD">
              <w:t>B70A</w:t>
            </w:r>
          </w:p>
        </w:tc>
        <w:tc>
          <w:tcPr>
            <w:tcW w:w="986" w:type="dxa"/>
          </w:tcPr>
          <w:p w14:paraId="382C08F9" w14:textId="77777777" w:rsidR="007518FD" w:rsidRPr="007518FD" w:rsidRDefault="007518FD" w:rsidP="007518FD">
            <w:pPr>
              <w:spacing w:after="20"/>
              <w:jc w:val="center"/>
              <w:rPr>
                <w:szCs w:val="20"/>
              </w:rPr>
            </w:pPr>
            <w:r w:rsidRPr="007518FD">
              <w:t>M</w:t>
            </w:r>
          </w:p>
        </w:tc>
      </w:tr>
      <w:tr w:rsidR="007518FD" w:rsidRPr="007518FD" w14:paraId="3296F0B0" w14:textId="77777777" w:rsidTr="0039145D">
        <w:trPr>
          <w:jc w:val="center"/>
        </w:trPr>
        <w:tc>
          <w:tcPr>
            <w:tcW w:w="2410" w:type="dxa"/>
          </w:tcPr>
          <w:p w14:paraId="028C24D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56E3D3F" w14:textId="77777777" w:rsidR="007518FD" w:rsidRPr="007518FD" w:rsidRDefault="007518FD" w:rsidP="007518FD">
            <w:pPr>
              <w:spacing w:after="20"/>
              <w:ind w:left="159" w:hanging="159"/>
              <w:jc w:val="left"/>
              <w:rPr>
                <w:szCs w:val="20"/>
              </w:rPr>
            </w:pPr>
            <w:r w:rsidRPr="007518FD">
              <w:t xml:space="preserve">Stroke and Other Cerebrovascular Disorders, </w:t>
            </w:r>
            <w:r w:rsidRPr="007518FD">
              <w:br/>
              <w:t>Intermediate Complexity</w:t>
            </w:r>
          </w:p>
        </w:tc>
        <w:tc>
          <w:tcPr>
            <w:tcW w:w="1276" w:type="dxa"/>
          </w:tcPr>
          <w:p w14:paraId="01307E5F" w14:textId="77777777" w:rsidR="007518FD" w:rsidRPr="007518FD" w:rsidRDefault="007518FD" w:rsidP="007518FD">
            <w:pPr>
              <w:spacing w:after="20"/>
              <w:ind w:left="113"/>
              <w:jc w:val="center"/>
              <w:rPr>
                <w:szCs w:val="20"/>
              </w:rPr>
            </w:pPr>
            <w:r w:rsidRPr="007518FD">
              <w:t>B70B</w:t>
            </w:r>
          </w:p>
        </w:tc>
        <w:tc>
          <w:tcPr>
            <w:tcW w:w="986" w:type="dxa"/>
          </w:tcPr>
          <w:p w14:paraId="3C6CBCE2" w14:textId="77777777" w:rsidR="007518FD" w:rsidRPr="007518FD" w:rsidRDefault="007518FD" w:rsidP="007518FD">
            <w:pPr>
              <w:spacing w:after="20"/>
              <w:jc w:val="center"/>
              <w:rPr>
                <w:szCs w:val="20"/>
              </w:rPr>
            </w:pPr>
            <w:r w:rsidRPr="007518FD">
              <w:t>M</w:t>
            </w:r>
          </w:p>
        </w:tc>
      </w:tr>
      <w:tr w:rsidR="007518FD" w:rsidRPr="007518FD" w14:paraId="405523B2" w14:textId="77777777" w:rsidTr="0039145D">
        <w:trPr>
          <w:jc w:val="center"/>
        </w:trPr>
        <w:tc>
          <w:tcPr>
            <w:tcW w:w="2410" w:type="dxa"/>
          </w:tcPr>
          <w:p w14:paraId="639C52E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F261068" w14:textId="77777777" w:rsidR="007518FD" w:rsidRPr="007518FD" w:rsidRDefault="007518FD" w:rsidP="007518FD">
            <w:pPr>
              <w:spacing w:after="20"/>
              <w:ind w:left="159" w:hanging="159"/>
              <w:jc w:val="left"/>
              <w:rPr>
                <w:szCs w:val="20"/>
              </w:rPr>
            </w:pPr>
            <w:r w:rsidRPr="007518FD">
              <w:t>Stroke and Other Cerebrovascular Disorders, Minor Complexity</w:t>
            </w:r>
          </w:p>
        </w:tc>
        <w:tc>
          <w:tcPr>
            <w:tcW w:w="1276" w:type="dxa"/>
          </w:tcPr>
          <w:p w14:paraId="72505C77" w14:textId="77777777" w:rsidR="007518FD" w:rsidRPr="007518FD" w:rsidRDefault="007518FD" w:rsidP="007518FD">
            <w:pPr>
              <w:spacing w:after="20"/>
              <w:ind w:left="113"/>
              <w:jc w:val="center"/>
              <w:rPr>
                <w:szCs w:val="20"/>
              </w:rPr>
            </w:pPr>
            <w:r w:rsidRPr="007518FD">
              <w:t>B70C</w:t>
            </w:r>
          </w:p>
        </w:tc>
        <w:tc>
          <w:tcPr>
            <w:tcW w:w="986" w:type="dxa"/>
          </w:tcPr>
          <w:p w14:paraId="0FF836A5" w14:textId="77777777" w:rsidR="007518FD" w:rsidRPr="007518FD" w:rsidRDefault="007518FD" w:rsidP="007518FD">
            <w:pPr>
              <w:spacing w:after="20"/>
              <w:jc w:val="center"/>
              <w:rPr>
                <w:szCs w:val="20"/>
              </w:rPr>
            </w:pPr>
            <w:r w:rsidRPr="007518FD">
              <w:t>M</w:t>
            </w:r>
          </w:p>
        </w:tc>
      </w:tr>
      <w:tr w:rsidR="007518FD" w:rsidRPr="007518FD" w14:paraId="6FA0C8BF" w14:textId="77777777" w:rsidTr="0039145D">
        <w:trPr>
          <w:jc w:val="center"/>
        </w:trPr>
        <w:tc>
          <w:tcPr>
            <w:tcW w:w="2410" w:type="dxa"/>
          </w:tcPr>
          <w:p w14:paraId="1D472FA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EFB8776" w14:textId="77777777" w:rsidR="007518FD" w:rsidRPr="007518FD" w:rsidRDefault="007518FD" w:rsidP="007518FD">
            <w:pPr>
              <w:spacing w:after="20"/>
              <w:ind w:left="159" w:hanging="159"/>
              <w:jc w:val="left"/>
              <w:rPr>
                <w:szCs w:val="20"/>
              </w:rPr>
            </w:pPr>
            <w:r w:rsidRPr="007518FD">
              <w:t>Stroke and Other Cerebrovascular Disorders, Transferred &lt;5 Days</w:t>
            </w:r>
          </w:p>
        </w:tc>
        <w:tc>
          <w:tcPr>
            <w:tcW w:w="1276" w:type="dxa"/>
          </w:tcPr>
          <w:p w14:paraId="22888E63" w14:textId="77777777" w:rsidR="007518FD" w:rsidRPr="007518FD" w:rsidRDefault="007518FD" w:rsidP="007518FD">
            <w:pPr>
              <w:spacing w:after="20"/>
              <w:ind w:left="113"/>
              <w:jc w:val="center"/>
              <w:rPr>
                <w:szCs w:val="20"/>
              </w:rPr>
            </w:pPr>
            <w:r w:rsidRPr="007518FD">
              <w:t>B70D</w:t>
            </w:r>
          </w:p>
        </w:tc>
        <w:tc>
          <w:tcPr>
            <w:tcW w:w="986" w:type="dxa"/>
          </w:tcPr>
          <w:p w14:paraId="6BCB419B" w14:textId="77777777" w:rsidR="007518FD" w:rsidRPr="007518FD" w:rsidRDefault="007518FD" w:rsidP="007518FD">
            <w:pPr>
              <w:spacing w:after="20"/>
              <w:jc w:val="center"/>
              <w:rPr>
                <w:szCs w:val="20"/>
              </w:rPr>
            </w:pPr>
            <w:r w:rsidRPr="007518FD">
              <w:t>M</w:t>
            </w:r>
          </w:p>
        </w:tc>
      </w:tr>
      <w:tr w:rsidR="007518FD" w:rsidRPr="007518FD" w14:paraId="6B6E2FA7" w14:textId="77777777" w:rsidTr="0039145D">
        <w:trPr>
          <w:jc w:val="center"/>
        </w:trPr>
        <w:tc>
          <w:tcPr>
            <w:tcW w:w="2410" w:type="dxa"/>
          </w:tcPr>
          <w:p w14:paraId="064247E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7CCBD16" w14:textId="77777777" w:rsidR="007518FD" w:rsidRPr="007518FD" w:rsidRDefault="007518FD" w:rsidP="007518FD">
            <w:pPr>
              <w:spacing w:after="20"/>
              <w:ind w:left="159" w:hanging="159"/>
              <w:jc w:val="left"/>
              <w:rPr>
                <w:szCs w:val="20"/>
              </w:rPr>
            </w:pPr>
            <w:r w:rsidRPr="007518FD">
              <w:t>Cranial and Peripheral Nerve Disorders, Major Complexity</w:t>
            </w:r>
          </w:p>
        </w:tc>
        <w:tc>
          <w:tcPr>
            <w:tcW w:w="1276" w:type="dxa"/>
          </w:tcPr>
          <w:p w14:paraId="447EC4DE" w14:textId="77777777" w:rsidR="007518FD" w:rsidRPr="007518FD" w:rsidRDefault="007518FD" w:rsidP="007518FD">
            <w:pPr>
              <w:spacing w:after="20"/>
              <w:ind w:left="113"/>
              <w:jc w:val="center"/>
              <w:rPr>
                <w:szCs w:val="20"/>
              </w:rPr>
            </w:pPr>
            <w:r w:rsidRPr="007518FD">
              <w:t>B71A</w:t>
            </w:r>
          </w:p>
        </w:tc>
        <w:tc>
          <w:tcPr>
            <w:tcW w:w="986" w:type="dxa"/>
          </w:tcPr>
          <w:p w14:paraId="4E534440" w14:textId="77777777" w:rsidR="007518FD" w:rsidRPr="007518FD" w:rsidRDefault="007518FD" w:rsidP="007518FD">
            <w:pPr>
              <w:spacing w:after="20"/>
              <w:jc w:val="center"/>
              <w:rPr>
                <w:szCs w:val="20"/>
              </w:rPr>
            </w:pPr>
            <w:r w:rsidRPr="007518FD">
              <w:t>M</w:t>
            </w:r>
          </w:p>
        </w:tc>
      </w:tr>
      <w:tr w:rsidR="007518FD" w:rsidRPr="007518FD" w14:paraId="1418C35A" w14:textId="77777777" w:rsidTr="0039145D">
        <w:trPr>
          <w:jc w:val="center"/>
        </w:trPr>
        <w:tc>
          <w:tcPr>
            <w:tcW w:w="2410" w:type="dxa"/>
          </w:tcPr>
          <w:p w14:paraId="7D2702C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CA2F997" w14:textId="77777777" w:rsidR="007518FD" w:rsidRPr="007518FD" w:rsidRDefault="007518FD" w:rsidP="007518FD">
            <w:pPr>
              <w:spacing w:after="20"/>
              <w:ind w:left="159" w:hanging="159"/>
              <w:jc w:val="left"/>
              <w:rPr>
                <w:szCs w:val="20"/>
              </w:rPr>
            </w:pPr>
            <w:r w:rsidRPr="007518FD">
              <w:t>Cranial and Peripheral Nerve Disorders, Minor Complexity</w:t>
            </w:r>
          </w:p>
        </w:tc>
        <w:tc>
          <w:tcPr>
            <w:tcW w:w="1276" w:type="dxa"/>
          </w:tcPr>
          <w:p w14:paraId="734DF995" w14:textId="77777777" w:rsidR="007518FD" w:rsidRPr="007518FD" w:rsidRDefault="007518FD" w:rsidP="007518FD">
            <w:pPr>
              <w:spacing w:after="20"/>
              <w:ind w:left="113"/>
              <w:jc w:val="center"/>
              <w:rPr>
                <w:szCs w:val="20"/>
              </w:rPr>
            </w:pPr>
            <w:r w:rsidRPr="007518FD">
              <w:t>B71B</w:t>
            </w:r>
          </w:p>
        </w:tc>
        <w:tc>
          <w:tcPr>
            <w:tcW w:w="986" w:type="dxa"/>
          </w:tcPr>
          <w:p w14:paraId="116CC045" w14:textId="77777777" w:rsidR="007518FD" w:rsidRPr="007518FD" w:rsidRDefault="007518FD" w:rsidP="007518FD">
            <w:pPr>
              <w:spacing w:after="20"/>
              <w:jc w:val="center"/>
              <w:rPr>
                <w:szCs w:val="20"/>
              </w:rPr>
            </w:pPr>
            <w:r w:rsidRPr="007518FD">
              <w:t>M</w:t>
            </w:r>
          </w:p>
        </w:tc>
      </w:tr>
      <w:tr w:rsidR="007518FD" w:rsidRPr="007518FD" w14:paraId="7C2E74AB" w14:textId="77777777" w:rsidTr="0039145D">
        <w:trPr>
          <w:jc w:val="center"/>
        </w:trPr>
        <w:tc>
          <w:tcPr>
            <w:tcW w:w="2410" w:type="dxa"/>
          </w:tcPr>
          <w:p w14:paraId="150B149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5217D81" w14:textId="77777777" w:rsidR="007518FD" w:rsidRPr="007518FD" w:rsidRDefault="007518FD" w:rsidP="007518FD">
            <w:pPr>
              <w:spacing w:after="20"/>
              <w:ind w:left="159" w:hanging="159"/>
              <w:jc w:val="left"/>
              <w:rPr>
                <w:szCs w:val="20"/>
              </w:rPr>
            </w:pPr>
            <w:r w:rsidRPr="007518FD">
              <w:t xml:space="preserve">Nervous System Infection Except Viral Meningitis, </w:t>
            </w:r>
            <w:r w:rsidRPr="007518FD">
              <w:br/>
              <w:t>Major Complexity</w:t>
            </w:r>
          </w:p>
        </w:tc>
        <w:tc>
          <w:tcPr>
            <w:tcW w:w="1276" w:type="dxa"/>
          </w:tcPr>
          <w:p w14:paraId="50D8B4D9" w14:textId="77777777" w:rsidR="007518FD" w:rsidRPr="007518FD" w:rsidRDefault="007518FD" w:rsidP="007518FD">
            <w:pPr>
              <w:spacing w:after="20"/>
              <w:ind w:left="113"/>
              <w:jc w:val="center"/>
              <w:rPr>
                <w:szCs w:val="20"/>
              </w:rPr>
            </w:pPr>
            <w:r w:rsidRPr="007518FD">
              <w:t>B72A</w:t>
            </w:r>
          </w:p>
        </w:tc>
        <w:tc>
          <w:tcPr>
            <w:tcW w:w="986" w:type="dxa"/>
          </w:tcPr>
          <w:p w14:paraId="249ED3C2" w14:textId="77777777" w:rsidR="007518FD" w:rsidRPr="007518FD" w:rsidRDefault="007518FD" w:rsidP="007518FD">
            <w:pPr>
              <w:spacing w:after="20"/>
              <w:jc w:val="center"/>
              <w:rPr>
                <w:szCs w:val="20"/>
              </w:rPr>
            </w:pPr>
            <w:r w:rsidRPr="007518FD">
              <w:t>M</w:t>
            </w:r>
          </w:p>
        </w:tc>
      </w:tr>
      <w:tr w:rsidR="007518FD" w:rsidRPr="007518FD" w14:paraId="12A33E77" w14:textId="77777777" w:rsidTr="0039145D">
        <w:trPr>
          <w:jc w:val="center"/>
        </w:trPr>
        <w:tc>
          <w:tcPr>
            <w:tcW w:w="2410" w:type="dxa"/>
          </w:tcPr>
          <w:p w14:paraId="1D3EB0F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918D745" w14:textId="77777777" w:rsidR="007518FD" w:rsidRPr="007518FD" w:rsidRDefault="007518FD" w:rsidP="007518FD">
            <w:pPr>
              <w:spacing w:after="20"/>
              <w:ind w:left="159" w:hanging="159"/>
              <w:jc w:val="left"/>
              <w:rPr>
                <w:szCs w:val="20"/>
              </w:rPr>
            </w:pPr>
            <w:r w:rsidRPr="007518FD">
              <w:t xml:space="preserve">Nervous System Infection Except Viral Meningitis, </w:t>
            </w:r>
            <w:r w:rsidRPr="007518FD">
              <w:br/>
              <w:t>Minor Complexity</w:t>
            </w:r>
          </w:p>
        </w:tc>
        <w:tc>
          <w:tcPr>
            <w:tcW w:w="1276" w:type="dxa"/>
          </w:tcPr>
          <w:p w14:paraId="19072120" w14:textId="77777777" w:rsidR="007518FD" w:rsidRPr="007518FD" w:rsidRDefault="007518FD" w:rsidP="007518FD">
            <w:pPr>
              <w:spacing w:after="20"/>
              <w:ind w:left="113"/>
              <w:jc w:val="center"/>
              <w:rPr>
                <w:szCs w:val="20"/>
              </w:rPr>
            </w:pPr>
            <w:r w:rsidRPr="007518FD">
              <w:t>B72B</w:t>
            </w:r>
          </w:p>
        </w:tc>
        <w:tc>
          <w:tcPr>
            <w:tcW w:w="986" w:type="dxa"/>
          </w:tcPr>
          <w:p w14:paraId="418E7ECC" w14:textId="77777777" w:rsidR="007518FD" w:rsidRPr="007518FD" w:rsidRDefault="007518FD" w:rsidP="007518FD">
            <w:pPr>
              <w:spacing w:after="20"/>
              <w:jc w:val="center"/>
              <w:rPr>
                <w:szCs w:val="20"/>
              </w:rPr>
            </w:pPr>
            <w:r w:rsidRPr="007518FD">
              <w:t>M</w:t>
            </w:r>
          </w:p>
        </w:tc>
      </w:tr>
      <w:tr w:rsidR="007518FD" w:rsidRPr="007518FD" w14:paraId="57FF4C58" w14:textId="77777777" w:rsidTr="0039145D">
        <w:trPr>
          <w:jc w:val="center"/>
        </w:trPr>
        <w:tc>
          <w:tcPr>
            <w:tcW w:w="2410" w:type="dxa"/>
          </w:tcPr>
          <w:p w14:paraId="1BA0135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7133F68" w14:textId="77777777" w:rsidR="007518FD" w:rsidRPr="007518FD" w:rsidRDefault="007518FD" w:rsidP="007518FD">
            <w:pPr>
              <w:spacing w:after="20"/>
              <w:ind w:left="159" w:hanging="159"/>
              <w:jc w:val="left"/>
              <w:rPr>
                <w:szCs w:val="20"/>
              </w:rPr>
            </w:pPr>
            <w:r w:rsidRPr="007518FD">
              <w:t>Viral Meningitis, Major Complexity</w:t>
            </w:r>
          </w:p>
        </w:tc>
        <w:tc>
          <w:tcPr>
            <w:tcW w:w="1276" w:type="dxa"/>
          </w:tcPr>
          <w:p w14:paraId="68745F35" w14:textId="77777777" w:rsidR="007518FD" w:rsidRPr="007518FD" w:rsidRDefault="007518FD" w:rsidP="007518FD">
            <w:pPr>
              <w:spacing w:after="20"/>
              <w:ind w:left="113"/>
              <w:jc w:val="center"/>
              <w:rPr>
                <w:szCs w:val="20"/>
              </w:rPr>
            </w:pPr>
            <w:r w:rsidRPr="007518FD">
              <w:t>B73A</w:t>
            </w:r>
          </w:p>
        </w:tc>
        <w:tc>
          <w:tcPr>
            <w:tcW w:w="986" w:type="dxa"/>
          </w:tcPr>
          <w:p w14:paraId="537559B5" w14:textId="77777777" w:rsidR="007518FD" w:rsidRPr="007518FD" w:rsidRDefault="007518FD" w:rsidP="007518FD">
            <w:pPr>
              <w:spacing w:after="20"/>
              <w:jc w:val="center"/>
              <w:rPr>
                <w:szCs w:val="20"/>
              </w:rPr>
            </w:pPr>
            <w:r w:rsidRPr="007518FD">
              <w:t>M</w:t>
            </w:r>
          </w:p>
        </w:tc>
      </w:tr>
      <w:tr w:rsidR="007518FD" w:rsidRPr="007518FD" w14:paraId="4809EA6C" w14:textId="77777777" w:rsidTr="0039145D">
        <w:trPr>
          <w:jc w:val="center"/>
        </w:trPr>
        <w:tc>
          <w:tcPr>
            <w:tcW w:w="2410" w:type="dxa"/>
          </w:tcPr>
          <w:p w14:paraId="7820B2C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9771180" w14:textId="77777777" w:rsidR="007518FD" w:rsidRPr="007518FD" w:rsidRDefault="007518FD" w:rsidP="007518FD">
            <w:pPr>
              <w:spacing w:after="20"/>
              <w:ind w:left="159" w:hanging="159"/>
              <w:jc w:val="left"/>
              <w:rPr>
                <w:szCs w:val="20"/>
              </w:rPr>
            </w:pPr>
            <w:r w:rsidRPr="007518FD">
              <w:t>Viral Meningitis, Minor Complexity</w:t>
            </w:r>
          </w:p>
        </w:tc>
        <w:tc>
          <w:tcPr>
            <w:tcW w:w="1276" w:type="dxa"/>
          </w:tcPr>
          <w:p w14:paraId="07E71E91" w14:textId="77777777" w:rsidR="007518FD" w:rsidRPr="007518FD" w:rsidRDefault="007518FD" w:rsidP="007518FD">
            <w:pPr>
              <w:spacing w:after="20"/>
              <w:ind w:left="113"/>
              <w:jc w:val="center"/>
              <w:rPr>
                <w:szCs w:val="20"/>
              </w:rPr>
            </w:pPr>
            <w:r w:rsidRPr="007518FD">
              <w:t>B73B</w:t>
            </w:r>
          </w:p>
        </w:tc>
        <w:tc>
          <w:tcPr>
            <w:tcW w:w="986" w:type="dxa"/>
          </w:tcPr>
          <w:p w14:paraId="488C4398" w14:textId="77777777" w:rsidR="007518FD" w:rsidRPr="007518FD" w:rsidRDefault="007518FD" w:rsidP="007518FD">
            <w:pPr>
              <w:spacing w:after="20"/>
              <w:jc w:val="center"/>
              <w:rPr>
                <w:szCs w:val="20"/>
              </w:rPr>
            </w:pPr>
            <w:r w:rsidRPr="007518FD">
              <w:t>M</w:t>
            </w:r>
          </w:p>
        </w:tc>
      </w:tr>
      <w:tr w:rsidR="007518FD" w:rsidRPr="007518FD" w14:paraId="51400DEB" w14:textId="77777777" w:rsidTr="0039145D">
        <w:trPr>
          <w:jc w:val="center"/>
        </w:trPr>
        <w:tc>
          <w:tcPr>
            <w:tcW w:w="2410" w:type="dxa"/>
          </w:tcPr>
          <w:p w14:paraId="3F7300A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9ED1B8D" w14:textId="77777777" w:rsidR="007518FD" w:rsidRPr="007518FD" w:rsidRDefault="007518FD" w:rsidP="007518FD">
            <w:pPr>
              <w:spacing w:after="20"/>
              <w:ind w:left="159" w:hanging="159"/>
              <w:jc w:val="left"/>
              <w:rPr>
                <w:szCs w:val="20"/>
              </w:rPr>
            </w:pPr>
            <w:r w:rsidRPr="007518FD">
              <w:t>Nontraumatic Stupor and Coma, Major Complexity</w:t>
            </w:r>
          </w:p>
        </w:tc>
        <w:tc>
          <w:tcPr>
            <w:tcW w:w="1276" w:type="dxa"/>
          </w:tcPr>
          <w:p w14:paraId="5846C6FD" w14:textId="77777777" w:rsidR="007518FD" w:rsidRPr="007518FD" w:rsidRDefault="007518FD" w:rsidP="007518FD">
            <w:pPr>
              <w:spacing w:after="20"/>
              <w:ind w:left="113"/>
              <w:jc w:val="center"/>
              <w:rPr>
                <w:szCs w:val="20"/>
              </w:rPr>
            </w:pPr>
            <w:r w:rsidRPr="007518FD">
              <w:t>B74A</w:t>
            </w:r>
          </w:p>
        </w:tc>
        <w:tc>
          <w:tcPr>
            <w:tcW w:w="986" w:type="dxa"/>
          </w:tcPr>
          <w:p w14:paraId="2E4CBECA" w14:textId="77777777" w:rsidR="007518FD" w:rsidRPr="007518FD" w:rsidRDefault="007518FD" w:rsidP="007518FD">
            <w:pPr>
              <w:spacing w:after="20"/>
              <w:jc w:val="center"/>
              <w:rPr>
                <w:szCs w:val="20"/>
              </w:rPr>
            </w:pPr>
            <w:r w:rsidRPr="007518FD">
              <w:t>M</w:t>
            </w:r>
          </w:p>
        </w:tc>
      </w:tr>
      <w:tr w:rsidR="007518FD" w:rsidRPr="007518FD" w14:paraId="0296FEE0" w14:textId="77777777" w:rsidTr="0039145D">
        <w:trPr>
          <w:jc w:val="center"/>
        </w:trPr>
        <w:tc>
          <w:tcPr>
            <w:tcW w:w="2410" w:type="dxa"/>
          </w:tcPr>
          <w:p w14:paraId="2162D59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7A937A1" w14:textId="77777777" w:rsidR="007518FD" w:rsidRPr="007518FD" w:rsidRDefault="007518FD" w:rsidP="007518FD">
            <w:pPr>
              <w:spacing w:after="20"/>
              <w:ind w:left="159" w:hanging="159"/>
              <w:jc w:val="left"/>
              <w:rPr>
                <w:szCs w:val="20"/>
              </w:rPr>
            </w:pPr>
            <w:r w:rsidRPr="007518FD">
              <w:t>Nontraumatic Stupor and Coma, Minor Complexity</w:t>
            </w:r>
          </w:p>
        </w:tc>
        <w:tc>
          <w:tcPr>
            <w:tcW w:w="1276" w:type="dxa"/>
          </w:tcPr>
          <w:p w14:paraId="61C80EA7" w14:textId="77777777" w:rsidR="007518FD" w:rsidRPr="007518FD" w:rsidRDefault="007518FD" w:rsidP="007518FD">
            <w:pPr>
              <w:spacing w:after="20"/>
              <w:ind w:left="113"/>
              <w:jc w:val="center"/>
              <w:rPr>
                <w:szCs w:val="20"/>
              </w:rPr>
            </w:pPr>
            <w:r w:rsidRPr="007518FD">
              <w:t>B74B</w:t>
            </w:r>
          </w:p>
        </w:tc>
        <w:tc>
          <w:tcPr>
            <w:tcW w:w="986" w:type="dxa"/>
          </w:tcPr>
          <w:p w14:paraId="52E6FD79" w14:textId="77777777" w:rsidR="007518FD" w:rsidRPr="007518FD" w:rsidRDefault="007518FD" w:rsidP="007518FD">
            <w:pPr>
              <w:spacing w:after="20"/>
              <w:jc w:val="center"/>
              <w:rPr>
                <w:szCs w:val="20"/>
              </w:rPr>
            </w:pPr>
            <w:r w:rsidRPr="007518FD">
              <w:t>M</w:t>
            </w:r>
          </w:p>
        </w:tc>
      </w:tr>
      <w:tr w:rsidR="007518FD" w:rsidRPr="007518FD" w14:paraId="0B2F85BE" w14:textId="77777777" w:rsidTr="0039145D">
        <w:trPr>
          <w:jc w:val="center"/>
        </w:trPr>
        <w:tc>
          <w:tcPr>
            <w:tcW w:w="2410" w:type="dxa"/>
          </w:tcPr>
          <w:p w14:paraId="75BC8AC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D24BEFF" w14:textId="77777777" w:rsidR="007518FD" w:rsidRPr="007518FD" w:rsidRDefault="007518FD" w:rsidP="007518FD">
            <w:pPr>
              <w:spacing w:after="20"/>
              <w:ind w:left="159" w:hanging="159"/>
              <w:jc w:val="left"/>
              <w:rPr>
                <w:szCs w:val="20"/>
              </w:rPr>
            </w:pPr>
            <w:r w:rsidRPr="007518FD">
              <w:t>Febrile Convulsions</w:t>
            </w:r>
          </w:p>
        </w:tc>
        <w:tc>
          <w:tcPr>
            <w:tcW w:w="1276" w:type="dxa"/>
          </w:tcPr>
          <w:p w14:paraId="65C03126" w14:textId="77777777" w:rsidR="007518FD" w:rsidRPr="007518FD" w:rsidRDefault="007518FD" w:rsidP="007518FD">
            <w:pPr>
              <w:spacing w:after="20"/>
              <w:ind w:left="113"/>
              <w:jc w:val="center"/>
              <w:rPr>
                <w:szCs w:val="20"/>
              </w:rPr>
            </w:pPr>
            <w:r w:rsidRPr="007518FD">
              <w:t>B75Z</w:t>
            </w:r>
          </w:p>
        </w:tc>
        <w:tc>
          <w:tcPr>
            <w:tcW w:w="986" w:type="dxa"/>
          </w:tcPr>
          <w:p w14:paraId="192A69F4" w14:textId="77777777" w:rsidR="007518FD" w:rsidRPr="007518FD" w:rsidRDefault="007518FD" w:rsidP="007518FD">
            <w:pPr>
              <w:spacing w:after="20"/>
              <w:jc w:val="center"/>
              <w:rPr>
                <w:szCs w:val="20"/>
              </w:rPr>
            </w:pPr>
            <w:r w:rsidRPr="007518FD">
              <w:t>M</w:t>
            </w:r>
          </w:p>
        </w:tc>
      </w:tr>
      <w:tr w:rsidR="007518FD" w:rsidRPr="007518FD" w14:paraId="226E240A" w14:textId="77777777" w:rsidTr="0039145D">
        <w:trPr>
          <w:jc w:val="center"/>
        </w:trPr>
        <w:tc>
          <w:tcPr>
            <w:tcW w:w="2410" w:type="dxa"/>
          </w:tcPr>
          <w:p w14:paraId="392A842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F1D3DAA" w14:textId="77777777" w:rsidR="007518FD" w:rsidRPr="007518FD" w:rsidRDefault="007518FD" w:rsidP="007518FD">
            <w:pPr>
              <w:spacing w:after="20"/>
              <w:ind w:left="159" w:hanging="159"/>
              <w:jc w:val="left"/>
              <w:rPr>
                <w:szCs w:val="20"/>
              </w:rPr>
            </w:pPr>
            <w:r w:rsidRPr="007518FD">
              <w:t>Seizures, Major Complexity</w:t>
            </w:r>
          </w:p>
        </w:tc>
        <w:tc>
          <w:tcPr>
            <w:tcW w:w="1276" w:type="dxa"/>
          </w:tcPr>
          <w:p w14:paraId="0FD366A5" w14:textId="77777777" w:rsidR="007518FD" w:rsidRPr="007518FD" w:rsidRDefault="007518FD" w:rsidP="007518FD">
            <w:pPr>
              <w:spacing w:after="20"/>
              <w:ind w:left="113"/>
              <w:jc w:val="center"/>
              <w:rPr>
                <w:szCs w:val="20"/>
              </w:rPr>
            </w:pPr>
            <w:r w:rsidRPr="007518FD">
              <w:t>B76A</w:t>
            </w:r>
          </w:p>
        </w:tc>
        <w:tc>
          <w:tcPr>
            <w:tcW w:w="986" w:type="dxa"/>
          </w:tcPr>
          <w:p w14:paraId="3C159126" w14:textId="77777777" w:rsidR="007518FD" w:rsidRPr="007518FD" w:rsidRDefault="007518FD" w:rsidP="007518FD">
            <w:pPr>
              <w:spacing w:after="20"/>
              <w:jc w:val="center"/>
              <w:rPr>
                <w:szCs w:val="20"/>
              </w:rPr>
            </w:pPr>
            <w:r w:rsidRPr="007518FD">
              <w:t>M</w:t>
            </w:r>
          </w:p>
        </w:tc>
      </w:tr>
      <w:tr w:rsidR="007518FD" w:rsidRPr="007518FD" w14:paraId="2AD8866C" w14:textId="77777777" w:rsidTr="0039145D">
        <w:trPr>
          <w:jc w:val="center"/>
        </w:trPr>
        <w:tc>
          <w:tcPr>
            <w:tcW w:w="2410" w:type="dxa"/>
          </w:tcPr>
          <w:p w14:paraId="7669672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A8177E" w14:textId="77777777" w:rsidR="007518FD" w:rsidRPr="007518FD" w:rsidRDefault="007518FD" w:rsidP="007518FD">
            <w:pPr>
              <w:spacing w:after="20"/>
              <w:ind w:left="159" w:hanging="159"/>
              <w:jc w:val="left"/>
              <w:rPr>
                <w:szCs w:val="20"/>
              </w:rPr>
            </w:pPr>
            <w:r w:rsidRPr="007518FD">
              <w:t>Seizures, Minor Complexity</w:t>
            </w:r>
          </w:p>
        </w:tc>
        <w:tc>
          <w:tcPr>
            <w:tcW w:w="1276" w:type="dxa"/>
          </w:tcPr>
          <w:p w14:paraId="7F9A1735" w14:textId="77777777" w:rsidR="007518FD" w:rsidRPr="007518FD" w:rsidRDefault="007518FD" w:rsidP="007518FD">
            <w:pPr>
              <w:spacing w:after="20"/>
              <w:ind w:left="113"/>
              <w:jc w:val="center"/>
              <w:rPr>
                <w:szCs w:val="20"/>
              </w:rPr>
            </w:pPr>
            <w:r w:rsidRPr="007518FD">
              <w:t>B76B</w:t>
            </w:r>
          </w:p>
        </w:tc>
        <w:tc>
          <w:tcPr>
            <w:tcW w:w="986" w:type="dxa"/>
          </w:tcPr>
          <w:p w14:paraId="557955AC" w14:textId="77777777" w:rsidR="007518FD" w:rsidRPr="007518FD" w:rsidRDefault="007518FD" w:rsidP="007518FD">
            <w:pPr>
              <w:spacing w:after="20"/>
              <w:jc w:val="center"/>
              <w:rPr>
                <w:szCs w:val="20"/>
              </w:rPr>
            </w:pPr>
            <w:r w:rsidRPr="007518FD">
              <w:t>M</w:t>
            </w:r>
          </w:p>
        </w:tc>
      </w:tr>
      <w:tr w:rsidR="007518FD" w:rsidRPr="007518FD" w14:paraId="3B58687C" w14:textId="77777777" w:rsidTr="0039145D">
        <w:trPr>
          <w:jc w:val="center"/>
        </w:trPr>
        <w:tc>
          <w:tcPr>
            <w:tcW w:w="2410" w:type="dxa"/>
          </w:tcPr>
          <w:p w14:paraId="4FA9960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7ED7E9C" w14:textId="77777777" w:rsidR="007518FD" w:rsidRPr="007518FD" w:rsidRDefault="007518FD" w:rsidP="007518FD">
            <w:pPr>
              <w:spacing w:after="20"/>
              <w:ind w:left="159" w:hanging="159"/>
              <w:jc w:val="left"/>
              <w:rPr>
                <w:szCs w:val="20"/>
              </w:rPr>
            </w:pPr>
            <w:r w:rsidRPr="007518FD">
              <w:t>Headaches, Major Complexity</w:t>
            </w:r>
          </w:p>
        </w:tc>
        <w:tc>
          <w:tcPr>
            <w:tcW w:w="1276" w:type="dxa"/>
          </w:tcPr>
          <w:p w14:paraId="2D1EE803" w14:textId="77777777" w:rsidR="007518FD" w:rsidRPr="007518FD" w:rsidRDefault="007518FD" w:rsidP="007518FD">
            <w:pPr>
              <w:spacing w:after="20"/>
              <w:ind w:left="113"/>
              <w:jc w:val="center"/>
              <w:rPr>
                <w:szCs w:val="20"/>
              </w:rPr>
            </w:pPr>
            <w:r w:rsidRPr="007518FD">
              <w:t>B77A</w:t>
            </w:r>
          </w:p>
        </w:tc>
        <w:tc>
          <w:tcPr>
            <w:tcW w:w="986" w:type="dxa"/>
          </w:tcPr>
          <w:p w14:paraId="15B77D8E" w14:textId="77777777" w:rsidR="007518FD" w:rsidRPr="007518FD" w:rsidRDefault="007518FD" w:rsidP="007518FD">
            <w:pPr>
              <w:spacing w:after="20"/>
              <w:jc w:val="center"/>
              <w:rPr>
                <w:szCs w:val="20"/>
              </w:rPr>
            </w:pPr>
            <w:r w:rsidRPr="007518FD">
              <w:t>M</w:t>
            </w:r>
          </w:p>
        </w:tc>
      </w:tr>
      <w:tr w:rsidR="007518FD" w:rsidRPr="007518FD" w14:paraId="7A1DC34B" w14:textId="77777777" w:rsidTr="0039145D">
        <w:trPr>
          <w:jc w:val="center"/>
        </w:trPr>
        <w:tc>
          <w:tcPr>
            <w:tcW w:w="2410" w:type="dxa"/>
          </w:tcPr>
          <w:p w14:paraId="49AD23D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24554FD" w14:textId="77777777" w:rsidR="007518FD" w:rsidRPr="007518FD" w:rsidRDefault="007518FD" w:rsidP="007518FD">
            <w:pPr>
              <w:spacing w:after="20"/>
              <w:ind w:left="159" w:hanging="159"/>
              <w:jc w:val="left"/>
              <w:rPr>
                <w:szCs w:val="20"/>
              </w:rPr>
            </w:pPr>
            <w:r w:rsidRPr="007518FD">
              <w:t>Headaches, Minor Complexity</w:t>
            </w:r>
          </w:p>
        </w:tc>
        <w:tc>
          <w:tcPr>
            <w:tcW w:w="1276" w:type="dxa"/>
          </w:tcPr>
          <w:p w14:paraId="08DA2BE1" w14:textId="77777777" w:rsidR="007518FD" w:rsidRPr="007518FD" w:rsidRDefault="007518FD" w:rsidP="007518FD">
            <w:pPr>
              <w:spacing w:after="20"/>
              <w:ind w:left="113"/>
              <w:jc w:val="center"/>
              <w:rPr>
                <w:szCs w:val="20"/>
              </w:rPr>
            </w:pPr>
            <w:r w:rsidRPr="007518FD">
              <w:t>B77B</w:t>
            </w:r>
          </w:p>
        </w:tc>
        <w:tc>
          <w:tcPr>
            <w:tcW w:w="986" w:type="dxa"/>
          </w:tcPr>
          <w:p w14:paraId="34D21288" w14:textId="77777777" w:rsidR="007518FD" w:rsidRPr="007518FD" w:rsidRDefault="007518FD" w:rsidP="007518FD">
            <w:pPr>
              <w:spacing w:after="20"/>
              <w:jc w:val="center"/>
              <w:rPr>
                <w:szCs w:val="20"/>
              </w:rPr>
            </w:pPr>
            <w:r w:rsidRPr="007518FD">
              <w:t>M</w:t>
            </w:r>
          </w:p>
        </w:tc>
      </w:tr>
      <w:tr w:rsidR="007518FD" w:rsidRPr="007518FD" w14:paraId="7D3508C2" w14:textId="77777777" w:rsidTr="0039145D">
        <w:trPr>
          <w:jc w:val="center"/>
        </w:trPr>
        <w:tc>
          <w:tcPr>
            <w:tcW w:w="2410" w:type="dxa"/>
          </w:tcPr>
          <w:p w14:paraId="62DA16E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3AE2D2E" w14:textId="77777777" w:rsidR="007518FD" w:rsidRPr="007518FD" w:rsidRDefault="007518FD" w:rsidP="007518FD">
            <w:pPr>
              <w:spacing w:after="20"/>
              <w:ind w:left="159" w:hanging="159"/>
              <w:jc w:val="left"/>
              <w:rPr>
                <w:szCs w:val="20"/>
              </w:rPr>
            </w:pPr>
            <w:r w:rsidRPr="007518FD">
              <w:t>Intracranial Injuries, Major Complexity</w:t>
            </w:r>
          </w:p>
        </w:tc>
        <w:tc>
          <w:tcPr>
            <w:tcW w:w="1276" w:type="dxa"/>
          </w:tcPr>
          <w:p w14:paraId="2C08288F" w14:textId="77777777" w:rsidR="007518FD" w:rsidRPr="007518FD" w:rsidRDefault="007518FD" w:rsidP="007518FD">
            <w:pPr>
              <w:spacing w:after="20"/>
              <w:ind w:left="113"/>
              <w:jc w:val="center"/>
              <w:rPr>
                <w:szCs w:val="20"/>
              </w:rPr>
            </w:pPr>
            <w:r w:rsidRPr="007518FD">
              <w:t>B78A</w:t>
            </w:r>
          </w:p>
        </w:tc>
        <w:tc>
          <w:tcPr>
            <w:tcW w:w="986" w:type="dxa"/>
          </w:tcPr>
          <w:p w14:paraId="5008D089" w14:textId="77777777" w:rsidR="007518FD" w:rsidRPr="007518FD" w:rsidRDefault="007518FD" w:rsidP="007518FD">
            <w:pPr>
              <w:spacing w:after="20"/>
              <w:jc w:val="center"/>
              <w:rPr>
                <w:szCs w:val="20"/>
              </w:rPr>
            </w:pPr>
            <w:r w:rsidRPr="007518FD">
              <w:t>M</w:t>
            </w:r>
          </w:p>
        </w:tc>
      </w:tr>
      <w:tr w:rsidR="007518FD" w:rsidRPr="007518FD" w14:paraId="51D7AE9C" w14:textId="77777777" w:rsidTr="0039145D">
        <w:trPr>
          <w:jc w:val="center"/>
        </w:trPr>
        <w:tc>
          <w:tcPr>
            <w:tcW w:w="2410" w:type="dxa"/>
          </w:tcPr>
          <w:p w14:paraId="769DF76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283CA6" w14:textId="77777777" w:rsidR="007518FD" w:rsidRPr="007518FD" w:rsidRDefault="007518FD" w:rsidP="007518FD">
            <w:pPr>
              <w:spacing w:after="20"/>
              <w:ind w:left="159" w:hanging="159"/>
              <w:jc w:val="left"/>
              <w:rPr>
                <w:szCs w:val="20"/>
              </w:rPr>
            </w:pPr>
            <w:r w:rsidRPr="007518FD">
              <w:t>Intracranial Injuries, Minor Complexity</w:t>
            </w:r>
          </w:p>
        </w:tc>
        <w:tc>
          <w:tcPr>
            <w:tcW w:w="1276" w:type="dxa"/>
          </w:tcPr>
          <w:p w14:paraId="13AB8240" w14:textId="77777777" w:rsidR="007518FD" w:rsidRPr="007518FD" w:rsidRDefault="007518FD" w:rsidP="007518FD">
            <w:pPr>
              <w:spacing w:after="20"/>
              <w:ind w:left="113"/>
              <w:jc w:val="center"/>
              <w:rPr>
                <w:szCs w:val="20"/>
              </w:rPr>
            </w:pPr>
            <w:r w:rsidRPr="007518FD">
              <w:t>B78B</w:t>
            </w:r>
          </w:p>
        </w:tc>
        <w:tc>
          <w:tcPr>
            <w:tcW w:w="986" w:type="dxa"/>
          </w:tcPr>
          <w:p w14:paraId="35B091D7" w14:textId="77777777" w:rsidR="007518FD" w:rsidRPr="007518FD" w:rsidRDefault="007518FD" w:rsidP="007518FD">
            <w:pPr>
              <w:spacing w:after="20"/>
              <w:jc w:val="center"/>
              <w:rPr>
                <w:szCs w:val="20"/>
              </w:rPr>
            </w:pPr>
            <w:r w:rsidRPr="007518FD">
              <w:t>M</w:t>
            </w:r>
          </w:p>
        </w:tc>
      </w:tr>
      <w:tr w:rsidR="007518FD" w:rsidRPr="007518FD" w14:paraId="25B87971" w14:textId="77777777" w:rsidTr="0039145D">
        <w:trPr>
          <w:jc w:val="center"/>
        </w:trPr>
        <w:tc>
          <w:tcPr>
            <w:tcW w:w="2410" w:type="dxa"/>
          </w:tcPr>
          <w:p w14:paraId="5A5277C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8C9F6B8" w14:textId="77777777" w:rsidR="007518FD" w:rsidRPr="007518FD" w:rsidRDefault="007518FD" w:rsidP="007518FD">
            <w:pPr>
              <w:spacing w:after="20"/>
              <w:ind w:left="159" w:hanging="159"/>
              <w:jc w:val="left"/>
              <w:rPr>
                <w:szCs w:val="20"/>
              </w:rPr>
            </w:pPr>
            <w:r w:rsidRPr="007518FD">
              <w:t>Intracranial Injuries, Transferred &lt;5 Days</w:t>
            </w:r>
          </w:p>
        </w:tc>
        <w:tc>
          <w:tcPr>
            <w:tcW w:w="1276" w:type="dxa"/>
          </w:tcPr>
          <w:p w14:paraId="670ABA1F" w14:textId="77777777" w:rsidR="007518FD" w:rsidRPr="007518FD" w:rsidRDefault="007518FD" w:rsidP="007518FD">
            <w:pPr>
              <w:spacing w:after="20"/>
              <w:ind w:left="113"/>
              <w:jc w:val="center"/>
              <w:rPr>
                <w:szCs w:val="20"/>
              </w:rPr>
            </w:pPr>
            <w:r w:rsidRPr="007518FD">
              <w:t>B78C</w:t>
            </w:r>
          </w:p>
        </w:tc>
        <w:tc>
          <w:tcPr>
            <w:tcW w:w="986" w:type="dxa"/>
          </w:tcPr>
          <w:p w14:paraId="219329D4" w14:textId="77777777" w:rsidR="007518FD" w:rsidRPr="007518FD" w:rsidRDefault="007518FD" w:rsidP="007518FD">
            <w:pPr>
              <w:spacing w:after="20"/>
              <w:jc w:val="center"/>
              <w:rPr>
                <w:szCs w:val="20"/>
              </w:rPr>
            </w:pPr>
            <w:r w:rsidRPr="007518FD">
              <w:t>M</w:t>
            </w:r>
          </w:p>
        </w:tc>
      </w:tr>
      <w:tr w:rsidR="007518FD" w:rsidRPr="007518FD" w14:paraId="345966A1" w14:textId="77777777" w:rsidTr="0039145D">
        <w:trPr>
          <w:jc w:val="center"/>
        </w:trPr>
        <w:tc>
          <w:tcPr>
            <w:tcW w:w="2410" w:type="dxa"/>
          </w:tcPr>
          <w:p w14:paraId="3117AC3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364405" w14:textId="77777777" w:rsidR="007518FD" w:rsidRPr="007518FD" w:rsidRDefault="007518FD" w:rsidP="007518FD">
            <w:pPr>
              <w:spacing w:after="20"/>
              <w:ind w:left="159" w:hanging="159"/>
              <w:jc w:val="left"/>
              <w:rPr>
                <w:szCs w:val="20"/>
              </w:rPr>
            </w:pPr>
            <w:r w:rsidRPr="007518FD">
              <w:t>Skull Fractures, Major Complexity</w:t>
            </w:r>
          </w:p>
        </w:tc>
        <w:tc>
          <w:tcPr>
            <w:tcW w:w="1276" w:type="dxa"/>
          </w:tcPr>
          <w:p w14:paraId="60DC5AB1" w14:textId="77777777" w:rsidR="007518FD" w:rsidRPr="007518FD" w:rsidRDefault="007518FD" w:rsidP="007518FD">
            <w:pPr>
              <w:spacing w:after="20"/>
              <w:ind w:left="113"/>
              <w:jc w:val="center"/>
              <w:rPr>
                <w:szCs w:val="20"/>
              </w:rPr>
            </w:pPr>
            <w:r w:rsidRPr="007518FD">
              <w:t>B79A</w:t>
            </w:r>
          </w:p>
        </w:tc>
        <w:tc>
          <w:tcPr>
            <w:tcW w:w="986" w:type="dxa"/>
          </w:tcPr>
          <w:p w14:paraId="00902148" w14:textId="77777777" w:rsidR="007518FD" w:rsidRPr="007518FD" w:rsidRDefault="007518FD" w:rsidP="007518FD">
            <w:pPr>
              <w:spacing w:after="20"/>
              <w:jc w:val="center"/>
              <w:rPr>
                <w:szCs w:val="20"/>
              </w:rPr>
            </w:pPr>
            <w:r w:rsidRPr="007518FD">
              <w:t>M</w:t>
            </w:r>
          </w:p>
        </w:tc>
      </w:tr>
      <w:tr w:rsidR="007518FD" w:rsidRPr="007518FD" w14:paraId="06D48F25" w14:textId="77777777" w:rsidTr="0039145D">
        <w:trPr>
          <w:jc w:val="center"/>
        </w:trPr>
        <w:tc>
          <w:tcPr>
            <w:tcW w:w="2410" w:type="dxa"/>
          </w:tcPr>
          <w:p w14:paraId="64C2ED0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0D0AC4" w14:textId="77777777" w:rsidR="007518FD" w:rsidRPr="007518FD" w:rsidRDefault="007518FD" w:rsidP="007518FD">
            <w:pPr>
              <w:spacing w:after="20"/>
              <w:ind w:left="159" w:hanging="159"/>
              <w:jc w:val="left"/>
              <w:rPr>
                <w:szCs w:val="20"/>
              </w:rPr>
            </w:pPr>
            <w:r w:rsidRPr="007518FD">
              <w:t>Skull Fractures, Minor Complexity</w:t>
            </w:r>
          </w:p>
        </w:tc>
        <w:tc>
          <w:tcPr>
            <w:tcW w:w="1276" w:type="dxa"/>
          </w:tcPr>
          <w:p w14:paraId="0062C6BE" w14:textId="77777777" w:rsidR="007518FD" w:rsidRPr="007518FD" w:rsidRDefault="007518FD" w:rsidP="007518FD">
            <w:pPr>
              <w:spacing w:after="20"/>
              <w:ind w:left="113"/>
              <w:jc w:val="center"/>
              <w:rPr>
                <w:szCs w:val="20"/>
              </w:rPr>
            </w:pPr>
            <w:r w:rsidRPr="007518FD">
              <w:t>B79B</w:t>
            </w:r>
          </w:p>
        </w:tc>
        <w:tc>
          <w:tcPr>
            <w:tcW w:w="986" w:type="dxa"/>
          </w:tcPr>
          <w:p w14:paraId="686F09B7" w14:textId="77777777" w:rsidR="007518FD" w:rsidRPr="007518FD" w:rsidRDefault="007518FD" w:rsidP="007518FD">
            <w:pPr>
              <w:spacing w:after="20"/>
              <w:jc w:val="center"/>
              <w:rPr>
                <w:szCs w:val="20"/>
              </w:rPr>
            </w:pPr>
            <w:r w:rsidRPr="007518FD">
              <w:t>M</w:t>
            </w:r>
          </w:p>
        </w:tc>
      </w:tr>
      <w:tr w:rsidR="007518FD" w:rsidRPr="007518FD" w14:paraId="2F2E02FF" w14:textId="77777777" w:rsidTr="0039145D">
        <w:trPr>
          <w:jc w:val="center"/>
        </w:trPr>
        <w:tc>
          <w:tcPr>
            <w:tcW w:w="2410" w:type="dxa"/>
          </w:tcPr>
          <w:p w14:paraId="2384424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3EE79DA" w14:textId="77777777" w:rsidR="007518FD" w:rsidRPr="007518FD" w:rsidRDefault="007518FD" w:rsidP="007518FD">
            <w:pPr>
              <w:spacing w:after="20"/>
              <w:ind w:left="159" w:hanging="159"/>
              <w:jc w:val="left"/>
              <w:rPr>
                <w:szCs w:val="20"/>
              </w:rPr>
            </w:pPr>
            <w:r w:rsidRPr="007518FD">
              <w:t>Other Head Injuries, Major Complexity</w:t>
            </w:r>
          </w:p>
        </w:tc>
        <w:tc>
          <w:tcPr>
            <w:tcW w:w="1276" w:type="dxa"/>
          </w:tcPr>
          <w:p w14:paraId="0EC5698E" w14:textId="77777777" w:rsidR="007518FD" w:rsidRPr="007518FD" w:rsidRDefault="007518FD" w:rsidP="007518FD">
            <w:pPr>
              <w:spacing w:after="20"/>
              <w:ind w:left="113"/>
              <w:jc w:val="center"/>
              <w:rPr>
                <w:szCs w:val="20"/>
              </w:rPr>
            </w:pPr>
            <w:r w:rsidRPr="007518FD">
              <w:t>B80A</w:t>
            </w:r>
          </w:p>
        </w:tc>
        <w:tc>
          <w:tcPr>
            <w:tcW w:w="986" w:type="dxa"/>
          </w:tcPr>
          <w:p w14:paraId="466F1965" w14:textId="77777777" w:rsidR="007518FD" w:rsidRPr="007518FD" w:rsidRDefault="007518FD" w:rsidP="007518FD">
            <w:pPr>
              <w:spacing w:after="20"/>
              <w:jc w:val="center"/>
              <w:rPr>
                <w:szCs w:val="20"/>
              </w:rPr>
            </w:pPr>
            <w:r w:rsidRPr="007518FD">
              <w:t>M</w:t>
            </w:r>
          </w:p>
        </w:tc>
      </w:tr>
      <w:tr w:rsidR="007518FD" w:rsidRPr="007518FD" w14:paraId="74D35C0F" w14:textId="77777777" w:rsidTr="0039145D">
        <w:trPr>
          <w:jc w:val="center"/>
        </w:trPr>
        <w:tc>
          <w:tcPr>
            <w:tcW w:w="2410" w:type="dxa"/>
          </w:tcPr>
          <w:p w14:paraId="1335B92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F0D79DF" w14:textId="77777777" w:rsidR="007518FD" w:rsidRPr="007518FD" w:rsidRDefault="007518FD" w:rsidP="007518FD">
            <w:pPr>
              <w:spacing w:after="20"/>
              <w:ind w:left="159" w:hanging="159"/>
              <w:jc w:val="left"/>
              <w:rPr>
                <w:szCs w:val="20"/>
              </w:rPr>
            </w:pPr>
            <w:r w:rsidRPr="007518FD">
              <w:t>Other Head Injuries, Minor Complexity</w:t>
            </w:r>
          </w:p>
        </w:tc>
        <w:tc>
          <w:tcPr>
            <w:tcW w:w="1276" w:type="dxa"/>
          </w:tcPr>
          <w:p w14:paraId="13090BEC" w14:textId="77777777" w:rsidR="007518FD" w:rsidRPr="007518FD" w:rsidRDefault="007518FD" w:rsidP="007518FD">
            <w:pPr>
              <w:spacing w:after="20"/>
              <w:ind w:left="113"/>
              <w:jc w:val="center"/>
              <w:rPr>
                <w:szCs w:val="20"/>
              </w:rPr>
            </w:pPr>
            <w:r w:rsidRPr="007518FD">
              <w:t>B80B</w:t>
            </w:r>
          </w:p>
        </w:tc>
        <w:tc>
          <w:tcPr>
            <w:tcW w:w="986" w:type="dxa"/>
          </w:tcPr>
          <w:p w14:paraId="5D1B2124" w14:textId="77777777" w:rsidR="007518FD" w:rsidRPr="007518FD" w:rsidRDefault="007518FD" w:rsidP="007518FD">
            <w:pPr>
              <w:spacing w:after="20"/>
              <w:jc w:val="center"/>
              <w:rPr>
                <w:szCs w:val="20"/>
              </w:rPr>
            </w:pPr>
            <w:r w:rsidRPr="007518FD">
              <w:t>M</w:t>
            </w:r>
          </w:p>
        </w:tc>
      </w:tr>
      <w:tr w:rsidR="007518FD" w:rsidRPr="007518FD" w14:paraId="4E95DA85" w14:textId="77777777" w:rsidTr="0039145D">
        <w:trPr>
          <w:jc w:val="center"/>
        </w:trPr>
        <w:tc>
          <w:tcPr>
            <w:tcW w:w="2410" w:type="dxa"/>
          </w:tcPr>
          <w:p w14:paraId="6B7FA08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A3F8A8F" w14:textId="77777777" w:rsidR="007518FD" w:rsidRPr="007518FD" w:rsidRDefault="007518FD" w:rsidP="007518FD">
            <w:pPr>
              <w:spacing w:after="20"/>
              <w:ind w:left="159" w:hanging="159"/>
              <w:jc w:val="left"/>
              <w:rPr>
                <w:szCs w:val="20"/>
              </w:rPr>
            </w:pPr>
            <w:r w:rsidRPr="007518FD">
              <w:t>Other Disorders of the Nervous System, Major Complexity</w:t>
            </w:r>
          </w:p>
        </w:tc>
        <w:tc>
          <w:tcPr>
            <w:tcW w:w="1276" w:type="dxa"/>
          </w:tcPr>
          <w:p w14:paraId="12B34620" w14:textId="77777777" w:rsidR="007518FD" w:rsidRPr="007518FD" w:rsidRDefault="007518FD" w:rsidP="007518FD">
            <w:pPr>
              <w:spacing w:after="20"/>
              <w:ind w:left="113"/>
              <w:jc w:val="center"/>
              <w:rPr>
                <w:szCs w:val="20"/>
              </w:rPr>
            </w:pPr>
            <w:r w:rsidRPr="007518FD">
              <w:t>B81A</w:t>
            </w:r>
          </w:p>
        </w:tc>
        <w:tc>
          <w:tcPr>
            <w:tcW w:w="986" w:type="dxa"/>
          </w:tcPr>
          <w:p w14:paraId="0295F99E" w14:textId="77777777" w:rsidR="007518FD" w:rsidRPr="007518FD" w:rsidRDefault="007518FD" w:rsidP="007518FD">
            <w:pPr>
              <w:spacing w:after="20"/>
              <w:jc w:val="center"/>
              <w:rPr>
                <w:szCs w:val="20"/>
              </w:rPr>
            </w:pPr>
            <w:r w:rsidRPr="007518FD">
              <w:t>M</w:t>
            </w:r>
          </w:p>
        </w:tc>
      </w:tr>
      <w:tr w:rsidR="007518FD" w:rsidRPr="007518FD" w14:paraId="62ABD7D4" w14:textId="77777777" w:rsidTr="0039145D">
        <w:trPr>
          <w:jc w:val="center"/>
        </w:trPr>
        <w:tc>
          <w:tcPr>
            <w:tcW w:w="2410" w:type="dxa"/>
          </w:tcPr>
          <w:p w14:paraId="65ECFC0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F8D95F9" w14:textId="77777777" w:rsidR="007518FD" w:rsidRPr="007518FD" w:rsidRDefault="007518FD" w:rsidP="007518FD">
            <w:pPr>
              <w:spacing w:after="20"/>
              <w:ind w:left="159" w:hanging="159"/>
              <w:jc w:val="left"/>
              <w:rPr>
                <w:szCs w:val="20"/>
              </w:rPr>
            </w:pPr>
            <w:r w:rsidRPr="007518FD">
              <w:t>Other Disorders of the Nervous System, Minor Complexity</w:t>
            </w:r>
          </w:p>
        </w:tc>
        <w:tc>
          <w:tcPr>
            <w:tcW w:w="1276" w:type="dxa"/>
          </w:tcPr>
          <w:p w14:paraId="05BF4DD9" w14:textId="77777777" w:rsidR="007518FD" w:rsidRPr="007518FD" w:rsidRDefault="007518FD" w:rsidP="007518FD">
            <w:pPr>
              <w:spacing w:after="20"/>
              <w:ind w:left="113"/>
              <w:jc w:val="center"/>
              <w:rPr>
                <w:szCs w:val="20"/>
              </w:rPr>
            </w:pPr>
            <w:r w:rsidRPr="007518FD">
              <w:t>B81B</w:t>
            </w:r>
          </w:p>
        </w:tc>
        <w:tc>
          <w:tcPr>
            <w:tcW w:w="986" w:type="dxa"/>
          </w:tcPr>
          <w:p w14:paraId="171A2FE3" w14:textId="77777777" w:rsidR="007518FD" w:rsidRPr="007518FD" w:rsidRDefault="007518FD" w:rsidP="007518FD">
            <w:pPr>
              <w:spacing w:after="20"/>
              <w:jc w:val="center"/>
              <w:rPr>
                <w:szCs w:val="20"/>
              </w:rPr>
            </w:pPr>
            <w:r w:rsidRPr="007518FD">
              <w:t>M</w:t>
            </w:r>
          </w:p>
        </w:tc>
      </w:tr>
      <w:tr w:rsidR="007518FD" w:rsidRPr="007518FD" w14:paraId="13392FEB" w14:textId="77777777" w:rsidTr="0039145D">
        <w:trPr>
          <w:jc w:val="center"/>
        </w:trPr>
        <w:tc>
          <w:tcPr>
            <w:tcW w:w="2410" w:type="dxa"/>
          </w:tcPr>
          <w:p w14:paraId="7583BAF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9A8F64A" w14:textId="77777777" w:rsidR="007518FD" w:rsidRPr="007518FD" w:rsidRDefault="007518FD" w:rsidP="007518FD">
            <w:pPr>
              <w:spacing w:after="20"/>
              <w:ind w:left="159" w:hanging="159"/>
              <w:jc w:val="left"/>
              <w:rPr>
                <w:szCs w:val="20"/>
              </w:rPr>
            </w:pPr>
            <w:r w:rsidRPr="007518FD">
              <w:t xml:space="preserve">Chronic &amp; </w:t>
            </w:r>
            <w:proofErr w:type="spellStart"/>
            <w:r w:rsidRPr="007518FD">
              <w:t>Unspec</w:t>
            </w:r>
            <w:proofErr w:type="spellEnd"/>
            <w:r w:rsidRPr="007518FD">
              <w:t xml:space="preserve"> Para/Quadriplegia, Major Complexity</w:t>
            </w:r>
          </w:p>
        </w:tc>
        <w:tc>
          <w:tcPr>
            <w:tcW w:w="1276" w:type="dxa"/>
          </w:tcPr>
          <w:p w14:paraId="41FD5D42" w14:textId="77777777" w:rsidR="007518FD" w:rsidRPr="007518FD" w:rsidRDefault="007518FD" w:rsidP="007518FD">
            <w:pPr>
              <w:spacing w:after="20"/>
              <w:ind w:left="113"/>
              <w:jc w:val="center"/>
              <w:rPr>
                <w:szCs w:val="20"/>
              </w:rPr>
            </w:pPr>
            <w:r w:rsidRPr="007518FD">
              <w:t>B82A</w:t>
            </w:r>
          </w:p>
        </w:tc>
        <w:tc>
          <w:tcPr>
            <w:tcW w:w="986" w:type="dxa"/>
          </w:tcPr>
          <w:p w14:paraId="2FEF87CA" w14:textId="77777777" w:rsidR="007518FD" w:rsidRPr="007518FD" w:rsidRDefault="007518FD" w:rsidP="007518FD">
            <w:pPr>
              <w:spacing w:after="20"/>
              <w:jc w:val="center"/>
              <w:rPr>
                <w:szCs w:val="20"/>
              </w:rPr>
            </w:pPr>
            <w:r w:rsidRPr="007518FD">
              <w:t>M</w:t>
            </w:r>
          </w:p>
        </w:tc>
      </w:tr>
      <w:tr w:rsidR="007518FD" w:rsidRPr="007518FD" w14:paraId="4E63C4AA" w14:textId="77777777" w:rsidTr="0039145D">
        <w:trPr>
          <w:jc w:val="center"/>
        </w:trPr>
        <w:tc>
          <w:tcPr>
            <w:tcW w:w="2410" w:type="dxa"/>
          </w:tcPr>
          <w:p w14:paraId="13F0148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513851" w14:textId="77777777" w:rsidR="007518FD" w:rsidRPr="007518FD" w:rsidRDefault="007518FD" w:rsidP="007518FD">
            <w:pPr>
              <w:spacing w:after="20"/>
              <w:ind w:left="159" w:hanging="159"/>
              <w:jc w:val="left"/>
              <w:rPr>
                <w:szCs w:val="20"/>
              </w:rPr>
            </w:pPr>
            <w:r w:rsidRPr="007518FD">
              <w:t xml:space="preserve">Chronic &amp; </w:t>
            </w:r>
            <w:proofErr w:type="spellStart"/>
            <w:r w:rsidRPr="007518FD">
              <w:t>Unspec</w:t>
            </w:r>
            <w:proofErr w:type="spellEnd"/>
            <w:r w:rsidRPr="007518FD">
              <w:t xml:space="preserve"> Para/Quadriplegia, Intermediate Complexity</w:t>
            </w:r>
          </w:p>
        </w:tc>
        <w:tc>
          <w:tcPr>
            <w:tcW w:w="1276" w:type="dxa"/>
          </w:tcPr>
          <w:p w14:paraId="52EA661F" w14:textId="77777777" w:rsidR="007518FD" w:rsidRPr="007518FD" w:rsidRDefault="007518FD" w:rsidP="007518FD">
            <w:pPr>
              <w:spacing w:after="20"/>
              <w:ind w:left="113"/>
              <w:jc w:val="center"/>
              <w:rPr>
                <w:szCs w:val="20"/>
              </w:rPr>
            </w:pPr>
            <w:r w:rsidRPr="007518FD">
              <w:t>B82B</w:t>
            </w:r>
          </w:p>
        </w:tc>
        <w:tc>
          <w:tcPr>
            <w:tcW w:w="986" w:type="dxa"/>
          </w:tcPr>
          <w:p w14:paraId="055CA648" w14:textId="77777777" w:rsidR="007518FD" w:rsidRPr="007518FD" w:rsidRDefault="007518FD" w:rsidP="007518FD">
            <w:pPr>
              <w:spacing w:after="20"/>
              <w:jc w:val="center"/>
              <w:rPr>
                <w:szCs w:val="20"/>
              </w:rPr>
            </w:pPr>
            <w:r w:rsidRPr="007518FD">
              <w:t>M</w:t>
            </w:r>
          </w:p>
        </w:tc>
      </w:tr>
      <w:tr w:rsidR="007518FD" w:rsidRPr="007518FD" w14:paraId="764023AE" w14:textId="77777777" w:rsidTr="0039145D">
        <w:trPr>
          <w:jc w:val="center"/>
        </w:trPr>
        <w:tc>
          <w:tcPr>
            <w:tcW w:w="2410" w:type="dxa"/>
          </w:tcPr>
          <w:p w14:paraId="647C838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CF913E" w14:textId="77777777" w:rsidR="007518FD" w:rsidRPr="007518FD" w:rsidRDefault="007518FD" w:rsidP="007518FD">
            <w:pPr>
              <w:spacing w:after="20"/>
              <w:ind w:left="159" w:hanging="159"/>
              <w:jc w:val="left"/>
              <w:rPr>
                <w:szCs w:val="20"/>
              </w:rPr>
            </w:pPr>
            <w:r w:rsidRPr="007518FD">
              <w:t xml:space="preserve">Chronic &amp; </w:t>
            </w:r>
            <w:proofErr w:type="spellStart"/>
            <w:r w:rsidRPr="007518FD">
              <w:t>Unspec</w:t>
            </w:r>
            <w:proofErr w:type="spellEnd"/>
            <w:r w:rsidRPr="007518FD">
              <w:t xml:space="preserve"> Para/Quadriplegia, Minor Complexity</w:t>
            </w:r>
          </w:p>
        </w:tc>
        <w:tc>
          <w:tcPr>
            <w:tcW w:w="1276" w:type="dxa"/>
          </w:tcPr>
          <w:p w14:paraId="1103A2E9" w14:textId="77777777" w:rsidR="007518FD" w:rsidRPr="007518FD" w:rsidRDefault="007518FD" w:rsidP="007518FD">
            <w:pPr>
              <w:spacing w:after="20"/>
              <w:ind w:left="113"/>
              <w:jc w:val="center"/>
              <w:rPr>
                <w:szCs w:val="20"/>
              </w:rPr>
            </w:pPr>
            <w:r w:rsidRPr="007518FD">
              <w:t>B82C</w:t>
            </w:r>
          </w:p>
        </w:tc>
        <w:tc>
          <w:tcPr>
            <w:tcW w:w="986" w:type="dxa"/>
          </w:tcPr>
          <w:p w14:paraId="538D7EA3" w14:textId="77777777" w:rsidR="007518FD" w:rsidRPr="007518FD" w:rsidRDefault="007518FD" w:rsidP="007518FD">
            <w:pPr>
              <w:spacing w:after="20"/>
              <w:jc w:val="center"/>
              <w:rPr>
                <w:szCs w:val="20"/>
              </w:rPr>
            </w:pPr>
            <w:r w:rsidRPr="007518FD">
              <w:t>M</w:t>
            </w:r>
          </w:p>
        </w:tc>
      </w:tr>
      <w:tr w:rsidR="007518FD" w:rsidRPr="007518FD" w14:paraId="366540C9" w14:textId="77777777" w:rsidTr="0039145D">
        <w:trPr>
          <w:jc w:val="center"/>
        </w:trPr>
        <w:tc>
          <w:tcPr>
            <w:tcW w:w="2410" w:type="dxa"/>
          </w:tcPr>
          <w:p w14:paraId="15A5BCB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2450DD9" w14:textId="77777777" w:rsidR="007518FD" w:rsidRPr="007518FD" w:rsidRDefault="007518FD" w:rsidP="007518FD">
            <w:pPr>
              <w:spacing w:after="20"/>
              <w:ind w:left="159" w:hanging="159"/>
              <w:jc w:val="left"/>
              <w:rPr>
                <w:szCs w:val="20"/>
              </w:rPr>
            </w:pPr>
            <w:r w:rsidRPr="007518FD">
              <w:t>Acute Paraplegia and Quadriplegia and Spinal Cord Conditions, Major Complexity</w:t>
            </w:r>
          </w:p>
        </w:tc>
        <w:tc>
          <w:tcPr>
            <w:tcW w:w="1276" w:type="dxa"/>
          </w:tcPr>
          <w:p w14:paraId="7E310A1B" w14:textId="77777777" w:rsidR="007518FD" w:rsidRPr="007518FD" w:rsidRDefault="007518FD" w:rsidP="007518FD">
            <w:pPr>
              <w:spacing w:after="20"/>
              <w:ind w:left="113"/>
              <w:jc w:val="center"/>
              <w:rPr>
                <w:szCs w:val="20"/>
              </w:rPr>
            </w:pPr>
            <w:r w:rsidRPr="007518FD">
              <w:t>B83A</w:t>
            </w:r>
          </w:p>
        </w:tc>
        <w:tc>
          <w:tcPr>
            <w:tcW w:w="986" w:type="dxa"/>
          </w:tcPr>
          <w:p w14:paraId="3A5DAA91" w14:textId="77777777" w:rsidR="007518FD" w:rsidRPr="007518FD" w:rsidRDefault="007518FD" w:rsidP="007518FD">
            <w:pPr>
              <w:spacing w:after="20"/>
              <w:jc w:val="center"/>
              <w:rPr>
                <w:szCs w:val="20"/>
              </w:rPr>
            </w:pPr>
            <w:r w:rsidRPr="007518FD">
              <w:t>M</w:t>
            </w:r>
          </w:p>
        </w:tc>
      </w:tr>
      <w:tr w:rsidR="007518FD" w:rsidRPr="007518FD" w14:paraId="72963256" w14:textId="77777777" w:rsidTr="0039145D">
        <w:trPr>
          <w:jc w:val="center"/>
        </w:trPr>
        <w:tc>
          <w:tcPr>
            <w:tcW w:w="2410" w:type="dxa"/>
          </w:tcPr>
          <w:p w14:paraId="65733D2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0FCFA3A" w14:textId="77777777" w:rsidR="007518FD" w:rsidRPr="007518FD" w:rsidRDefault="007518FD" w:rsidP="007518FD">
            <w:pPr>
              <w:spacing w:after="20"/>
              <w:ind w:left="159" w:hanging="159"/>
              <w:jc w:val="left"/>
              <w:rPr>
                <w:szCs w:val="20"/>
              </w:rPr>
            </w:pPr>
            <w:r w:rsidRPr="007518FD">
              <w:t xml:space="preserve">Acute Paraplegia and Quadriplegia and Spinal Cord Conditions, </w:t>
            </w:r>
            <w:proofErr w:type="spellStart"/>
            <w:r w:rsidRPr="007518FD">
              <w:t>Interm</w:t>
            </w:r>
            <w:proofErr w:type="spellEnd"/>
            <w:r w:rsidRPr="007518FD">
              <w:t xml:space="preserve"> Comp</w:t>
            </w:r>
          </w:p>
        </w:tc>
        <w:tc>
          <w:tcPr>
            <w:tcW w:w="1276" w:type="dxa"/>
          </w:tcPr>
          <w:p w14:paraId="54183160" w14:textId="77777777" w:rsidR="007518FD" w:rsidRPr="007518FD" w:rsidRDefault="007518FD" w:rsidP="007518FD">
            <w:pPr>
              <w:spacing w:after="20"/>
              <w:ind w:left="113"/>
              <w:jc w:val="center"/>
              <w:rPr>
                <w:szCs w:val="20"/>
              </w:rPr>
            </w:pPr>
            <w:r w:rsidRPr="007518FD">
              <w:t>B83B</w:t>
            </w:r>
          </w:p>
        </w:tc>
        <w:tc>
          <w:tcPr>
            <w:tcW w:w="986" w:type="dxa"/>
          </w:tcPr>
          <w:p w14:paraId="3F2B1374" w14:textId="77777777" w:rsidR="007518FD" w:rsidRPr="007518FD" w:rsidRDefault="007518FD" w:rsidP="007518FD">
            <w:pPr>
              <w:spacing w:after="20"/>
              <w:jc w:val="center"/>
              <w:rPr>
                <w:szCs w:val="20"/>
              </w:rPr>
            </w:pPr>
            <w:r w:rsidRPr="007518FD">
              <w:t>M</w:t>
            </w:r>
          </w:p>
        </w:tc>
      </w:tr>
      <w:tr w:rsidR="007518FD" w:rsidRPr="007518FD" w14:paraId="32DA4F24" w14:textId="77777777" w:rsidTr="0039145D">
        <w:trPr>
          <w:jc w:val="center"/>
        </w:trPr>
        <w:tc>
          <w:tcPr>
            <w:tcW w:w="2410" w:type="dxa"/>
          </w:tcPr>
          <w:p w14:paraId="07160E5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311E9B" w14:textId="77777777" w:rsidR="007518FD" w:rsidRPr="007518FD" w:rsidRDefault="007518FD" w:rsidP="007518FD">
            <w:pPr>
              <w:spacing w:after="20"/>
              <w:ind w:left="159" w:hanging="159"/>
              <w:jc w:val="left"/>
              <w:rPr>
                <w:szCs w:val="20"/>
              </w:rPr>
            </w:pPr>
            <w:r w:rsidRPr="007518FD">
              <w:t>Acute Paraplegia and Quadriplegia and Spinal Cord Conditions, Minor Complexity</w:t>
            </w:r>
          </w:p>
        </w:tc>
        <w:tc>
          <w:tcPr>
            <w:tcW w:w="1276" w:type="dxa"/>
          </w:tcPr>
          <w:p w14:paraId="1B701BF1" w14:textId="77777777" w:rsidR="007518FD" w:rsidRPr="007518FD" w:rsidRDefault="007518FD" w:rsidP="007518FD">
            <w:pPr>
              <w:spacing w:after="20"/>
              <w:ind w:left="113"/>
              <w:jc w:val="center"/>
              <w:rPr>
                <w:szCs w:val="20"/>
              </w:rPr>
            </w:pPr>
            <w:r w:rsidRPr="007518FD">
              <w:t>B83C</w:t>
            </w:r>
          </w:p>
        </w:tc>
        <w:tc>
          <w:tcPr>
            <w:tcW w:w="986" w:type="dxa"/>
          </w:tcPr>
          <w:p w14:paraId="36ECBB4D" w14:textId="77777777" w:rsidR="007518FD" w:rsidRPr="007518FD" w:rsidRDefault="007518FD" w:rsidP="007518FD">
            <w:pPr>
              <w:spacing w:after="20"/>
              <w:jc w:val="center"/>
              <w:rPr>
                <w:szCs w:val="20"/>
              </w:rPr>
            </w:pPr>
            <w:r w:rsidRPr="007518FD">
              <w:t>M</w:t>
            </w:r>
          </w:p>
        </w:tc>
      </w:tr>
      <w:tr w:rsidR="007518FD" w:rsidRPr="007518FD" w14:paraId="04189128" w14:textId="77777777" w:rsidTr="0039145D">
        <w:trPr>
          <w:jc w:val="center"/>
        </w:trPr>
        <w:tc>
          <w:tcPr>
            <w:tcW w:w="2410" w:type="dxa"/>
          </w:tcPr>
          <w:p w14:paraId="7C1AED9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018DD8C" w14:textId="77777777" w:rsidR="007518FD" w:rsidRPr="007518FD" w:rsidRDefault="007518FD" w:rsidP="007518FD">
            <w:pPr>
              <w:spacing w:after="20"/>
              <w:ind w:left="159" w:hanging="159"/>
              <w:jc w:val="left"/>
              <w:rPr>
                <w:szCs w:val="20"/>
              </w:rPr>
            </w:pPr>
            <w:r w:rsidRPr="007518FD">
              <w:t>Procedures for Penetrating Eye Injury, Major Complexity</w:t>
            </w:r>
          </w:p>
        </w:tc>
        <w:tc>
          <w:tcPr>
            <w:tcW w:w="1276" w:type="dxa"/>
          </w:tcPr>
          <w:p w14:paraId="44F7FFBA" w14:textId="77777777" w:rsidR="007518FD" w:rsidRPr="007518FD" w:rsidRDefault="007518FD" w:rsidP="007518FD">
            <w:pPr>
              <w:spacing w:after="20"/>
              <w:ind w:left="113"/>
              <w:jc w:val="center"/>
              <w:rPr>
                <w:szCs w:val="20"/>
              </w:rPr>
            </w:pPr>
            <w:r w:rsidRPr="007518FD">
              <w:t>C01A</w:t>
            </w:r>
          </w:p>
        </w:tc>
        <w:tc>
          <w:tcPr>
            <w:tcW w:w="986" w:type="dxa"/>
          </w:tcPr>
          <w:p w14:paraId="791A616D" w14:textId="77777777" w:rsidR="007518FD" w:rsidRPr="007518FD" w:rsidRDefault="007518FD" w:rsidP="007518FD">
            <w:pPr>
              <w:spacing w:after="20"/>
              <w:jc w:val="center"/>
              <w:rPr>
                <w:szCs w:val="20"/>
              </w:rPr>
            </w:pPr>
            <w:r w:rsidRPr="007518FD">
              <w:t>I</w:t>
            </w:r>
          </w:p>
        </w:tc>
      </w:tr>
      <w:tr w:rsidR="007518FD" w:rsidRPr="007518FD" w14:paraId="56178037" w14:textId="77777777" w:rsidTr="0039145D">
        <w:trPr>
          <w:jc w:val="center"/>
        </w:trPr>
        <w:tc>
          <w:tcPr>
            <w:tcW w:w="2410" w:type="dxa"/>
          </w:tcPr>
          <w:p w14:paraId="3D85571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F69EF1B" w14:textId="77777777" w:rsidR="007518FD" w:rsidRPr="007518FD" w:rsidRDefault="007518FD" w:rsidP="007518FD">
            <w:pPr>
              <w:spacing w:after="20"/>
              <w:ind w:left="159" w:hanging="159"/>
              <w:jc w:val="left"/>
              <w:rPr>
                <w:szCs w:val="20"/>
              </w:rPr>
            </w:pPr>
            <w:r w:rsidRPr="007518FD">
              <w:t>Procedures for Penetrating Eye Injury, Minor Complexity</w:t>
            </w:r>
          </w:p>
        </w:tc>
        <w:tc>
          <w:tcPr>
            <w:tcW w:w="1276" w:type="dxa"/>
          </w:tcPr>
          <w:p w14:paraId="5E06C708" w14:textId="77777777" w:rsidR="007518FD" w:rsidRPr="007518FD" w:rsidRDefault="007518FD" w:rsidP="007518FD">
            <w:pPr>
              <w:spacing w:after="20"/>
              <w:ind w:left="113"/>
              <w:jc w:val="center"/>
              <w:rPr>
                <w:szCs w:val="20"/>
              </w:rPr>
            </w:pPr>
            <w:r w:rsidRPr="007518FD">
              <w:t>C01B</w:t>
            </w:r>
          </w:p>
        </w:tc>
        <w:tc>
          <w:tcPr>
            <w:tcW w:w="986" w:type="dxa"/>
          </w:tcPr>
          <w:p w14:paraId="450E7125" w14:textId="77777777" w:rsidR="007518FD" w:rsidRPr="007518FD" w:rsidRDefault="007518FD" w:rsidP="007518FD">
            <w:pPr>
              <w:spacing w:after="20"/>
              <w:jc w:val="center"/>
              <w:rPr>
                <w:szCs w:val="20"/>
              </w:rPr>
            </w:pPr>
            <w:r w:rsidRPr="007518FD">
              <w:t>I</w:t>
            </w:r>
          </w:p>
        </w:tc>
      </w:tr>
      <w:tr w:rsidR="007518FD" w:rsidRPr="007518FD" w14:paraId="583A3E42" w14:textId="77777777" w:rsidTr="0039145D">
        <w:trPr>
          <w:jc w:val="center"/>
        </w:trPr>
        <w:tc>
          <w:tcPr>
            <w:tcW w:w="2410" w:type="dxa"/>
          </w:tcPr>
          <w:p w14:paraId="5E9EADC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87D5F12" w14:textId="77777777" w:rsidR="007518FD" w:rsidRPr="007518FD" w:rsidRDefault="007518FD" w:rsidP="007518FD">
            <w:pPr>
              <w:spacing w:after="20"/>
              <w:ind w:left="159" w:hanging="159"/>
              <w:jc w:val="left"/>
              <w:rPr>
                <w:szCs w:val="20"/>
              </w:rPr>
            </w:pPr>
            <w:r w:rsidRPr="007518FD">
              <w:t>Enucleations and Orbital Procedures, Major Complexity</w:t>
            </w:r>
          </w:p>
        </w:tc>
        <w:tc>
          <w:tcPr>
            <w:tcW w:w="1276" w:type="dxa"/>
          </w:tcPr>
          <w:p w14:paraId="4CB4FCB8" w14:textId="77777777" w:rsidR="007518FD" w:rsidRPr="007518FD" w:rsidRDefault="007518FD" w:rsidP="007518FD">
            <w:pPr>
              <w:spacing w:after="20"/>
              <w:ind w:left="113"/>
              <w:jc w:val="center"/>
              <w:rPr>
                <w:szCs w:val="20"/>
              </w:rPr>
            </w:pPr>
            <w:r w:rsidRPr="007518FD">
              <w:t>C02A</w:t>
            </w:r>
          </w:p>
        </w:tc>
        <w:tc>
          <w:tcPr>
            <w:tcW w:w="986" w:type="dxa"/>
          </w:tcPr>
          <w:p w14:paraId="56500E1C" w14:textId="77777777" w:rsidR="007518FD" w:rsidRPr="007518FD" w:rsidRDefault="007518FD" w:rsidP="007518FD">
            <w:pPr>
              <w:spacing w:after="20"/>
              <w:jc w:val="center"/>
              <w:rPr>
                <w:szCs w:val="20"/>
              </w:rPr>
            </w:pPr>
            <w:r w:rsidRPr="007518FD">
              <w:t>I</w:t>
            </w:r>
          </w:p>
        </w:tc>
      </w:tr>
      <w:tr w:rsidR="007518FD" w:rsidRPr="007518FD" w14:paraId="3BCA2D83" w14:textId="77777777" w:rsidTr="0039145D">
        <w:trPr>
          <w:jc w:val="center"/>
        </w:trPr>
        <w:tc>
          <w:tcPr>
            <w:tcW w:w="2410" w:type="dxa"/>
          </w:tcPr>
          <w:p w14:paraId="4D734E0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B846902" w14:textId="77777777" w:rsidR="007518FD" w:rsidRPr="007518FD" w:rsidRDefault="007518FD" w:rsidP="007518FD">
            <w:pPr>
              <w:spacing w:after="20"/>
              <w:ind w:left="159" w:hanging="159"/>
              <w:jc w:val="left"/>
              <w:rPr>
                <w:szCs w:val="20"/>
              </w:rPr>
            </w:pPr>
            <w:r w:rsidRPr="007518FD">
              <w:t>Enucleations and Orbital Procedures, Minor Complexity</w:t>
            </w:r>
          </w:p>
        </w:tc>
        <w:tc>
          <w:tcPr>
            <w:tcW w:w="1276" w:type="dxa"/>
          </w:tcPr>
          <w:p w14:paraId="01BD5A1B" w14:textId="77777777" w:rsidR="007518FD" w:rsidRPr="007518FD" w:rsidRDefault="007518FD" w:rsidP="007518FD">
            <w:pPr>
              <w:spacing w:after="20"/>
              <w:ind w:left="113"/>
              <w:jc w:val="center"/>
              <w:rPr>
                <w:szCs w:val="20"/>
              </w:rPr>
            </w:pPr>
            <w:r w:rsidRPr="007518FD">
              <w:t>C02B</w:t>
            </w:r>
          </w:p>
        </w:tc>
        <w:tc>
          <w:tcPr>
            <w:tcW w:w="986" w:type="dxa"/>
          </w:tcPr>
          <w:p w14:paraId="58367242" w14:textId="77777777" w:rsidR="007518FD" w:rsidRPr="007518FD" w:rsidRDefault="007518FD" w:rsidP="007518FD">
            <w:pPr>
              <w:spacing w:after="20"/>
              <w:jc w:val="center"/>
              <w:rPr>
                <w:szCs w:val="20"/>
              </w:rPr>
            </w:pPr>
            <w:r w:rsidRPr="007518FD">
              <w:t>I</w:t>
            </w:r>
          </w:p>
        </w:tc>
      </w:tr>
      <w:tr w:rsidR="007518FD" w:rsidRPr="007518FD" w14:paraId="3F0C70AA" w14:textId="77777777" w:rsidTr="0039145D">
        <w:trPr>
          <w:jc w:val="center"/>
        </w:trPr>
        <w:tc>
          <w:tcPr>
            <w:tcW w:w="2410" w:type="dxa"/>
          </w:tcPr>
          <w:p w14:paraId="5640DBC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13C04F6" w14:textId="77777777" w:rsidR="007518FD" w:rsidRPr="007518FD" w:rsidRDefault="007518FD" w:rsidP="007518FD">
            <w:pPr>
              <w:spacing w:after="20"/>
              <w:ind w:left="159" w:hanging="159"/>
              <w:jc w:val="left"/>
              <w:rPr>
                <w:szCs w:val="20"/>
              </w:rPr>
            </w:pPr>
            <w:r w:rsidRPr="007518FD">
              <w:t>Retinal Procedures, Major Complexity</w:t>
            </w:r>
          </w:p>
        </w:tc>
        <w:tc>
          <w:tcPr>
            <w:tcW w:w="1276" w:type="dxa"/>
          </w:tcPr>
          <w:p w14:paraId="46971687" w14:textId="77777777" w:rsidR="007518FD" w:rsidRPr="007518FD" w:rsidRDefault="007518FD" w:rsidP="007518FD">
            <w:pPr>
              <w:spacing w:after="20"/>
              <w:ind w:left="113"/>
              <w:jc w:val="center"/>
              <w:rPr>
                <w:szCs w:val="20"/>
              </w:rPr>
            </w:pPr>
            <w:r w:rsidRPr="007518FD">
              <w:t>C03A</w:t>
            </w:r>
          </w:p>
        </w:tc>
        <w:tc>
          <w:tcPr>
            <w:tcW w:w="986" w:type="dxa"/>
          </w:tcPr>
          <w:p w14:paraId="2D48059F" w14:textId="77777777" w:rsidR="007518FD" w:rsidRPr="007518FD" w:rsidRDefault="007518FD" w:rsidP="007518FD">
            <w:pPr>
              <w:spacing w:after="20"/>
              <w:jc w:val="center"/>
              <w:rPr>
                <w:szCs w:val="20"/>
              </w:rPr>
            </w:pPr>
            <w:r w:rsidRPr="007518FD">
              <w:t>I</w:t>
            </w:r>
          </w:p>
        </w:tc>
      </w:tr>
      <w:tr w:rsidR="007518FD" w:rsidRPr="007518FD" w14:paraId="7545A50D" w14:textId="77777777" w:rsidTr="0039145D">
        <w:trPr>
          <w:jc w:val="center"/>
        </w:trPr>
        <w:tc>
          <w:tcPr>
            <w:tcW w:w="2410" w:type="dxa"/>
          </w:tcPr>
          <w:p w14:paraId="5B4B03A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7D8B61F" w14:textId="77777777" w:rsidR="007518FD" w:rsidRPr="007518FD" w:rsidRDefault="007518FD" w:rsidP="007518FD">
            <w:pPr>
              <w:spacing w:after="20"/>
              <w:ind w:left="159" w:hanging="159"/>
              <w:jc w:val="left"/>
              <w:rPr>
                <w:szCs w:val="20"/>
              </w:rPr>
            </w:pPr>
            <w:r w:rsidRPr="007518FD">
              <w:t>Retinal Procedures, Minor Complexity</w:t>
            </w:r>
          </w:p>
        </w:tc>
        <w:tc>
          <w:tcPr>
            <w:tcW w:w="1276" w:type="dxa"/>
          </w:tcPr>
          <w:p w14:paraId="7FCFBEE4" w14:textId="77777777" w:rsidR="007518FD" w:rsidRPr="007518FD" w:rsidRDefault="007518FD" w:rsidP="007518FD">
            <w:pPr>
              <w:spacing w:after="20"/>
              <w:ind w:left="113"/>
              <w:jc w:val="center"/>
              <w:rPr>
                <w:szCs w:val="20"/>
              </w:rPr>
            </w:pPr>
            <w:r w:rsidRPr="007518FD">
              <w:t>C03B</w:t>
            </w:r>
          </w:p>
        </w:tc>
        <w:tc>
          <w:tcPr>
            <w:tcW w:w="986" w:type="dxa"/>
          </w:tcPr>
          <w:p w14:paraId="5FDB25CA" w14:textId="77777777" w:rsidR="007518FD" w:rsidRPr="007518FD" w:rsidRDefault="007518FD" w:rsidP="007518FD">
            <w:pPr>
              <w:spacing w:after="20"/>
              <w:jc w:val="center"/>
              <w:rPr>
                <w:szCs w:val="20"/>
              </w:rPr>
            </w:pPr>
            <w:r w:rsidRPr="007518FD">
              <w:t>I</w:t>
            </w:r>
          </w:p>
        </w:tc>
      </w:tr>
      <w:tr w:rsidR="007518FD" w:rsidRPr="007518FD" w14:paraId="2376FDC4" w14:textId="77777777" w:rsidTr="0039145D">
        <w:trPr>
          <w:jc w:val="center"/>
        </w:trPr>
        <w:tc>
          <w:tcPr>
            <w:tcW w:w="2410" w:type="dxa"/>
          </w:tcPr>
          <w:p w14:paraId="0BD9C86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CEADC3C" w14:textId="77777777" w:rsidR="007518FD" w:rsidRPr="007518FD" w:rsidRDefault="007518FD" w:rsidP="007518FD">
            <w:pPr>
              <w:spacing w:after="20"/>
              <w:ind w:left="159" w:hanging="159"/>
              <w:jc w:val="left"/>
              <w:rPr>
                <w:szCs w:val="20"/>
              </w:rPr>
            </w:pPr>
            <w:r w:rsidRPr="007518FD">
              <w:t xml:space="preserve">Major Corneal, Scleral and Conjunctival Procedures, </w:t>
            </w:r>
            <w:r w:rsidRPr="007518FD">
              <w:br/>
              <w:t>Major Complexity</w:t>
            </w:r>
          </w:p>
        </w:tc>
        <w:tc>
          <w:tcPr>
            <w:tcW w:w="1276" w:type="dxa"/>
          </w:tcPr>
          <w:p w14:paraId="190FAD16" w14:textId="77777777" w:rsidR="007518FD" w:rsidRPr="007518FD" w:rsidRDefault="007518FD" w:rsidP="007518FD">
            <w:pPr>
              <w:spacing w:after="20"/>
              <w:ind w:left="113"/>
              <w:jc w:val="center"/>
              <w:rPr>
                <w:szCs w:val="20"/>
              </w:rPr>
            </w:pPr>
            <w:r w:rsidRPr="007518FD">
              <w:t>C04A</w:t>
            </w:r>
          </w:p>
        </w:tc>
        <w:tc>
          <w:tcPr>
            <w:tcW w:w="986" w:type="dxa"/>
          </w:tcPr>
          <w:p w14:paraId="096FDCD1" w14:textId="77777777" w:rsidR="007518FD" w:rsidRPr="007518FD" w:rsidRDefault="007518FD" w:rsidP="007518FD">
            <w:pPr>
              <w:spacing w:after="20"/>
              <w:jc w:val="center"/>
              <w:rPr>
                <w:szCs w:val="20"/>
              </w:rPr>
            </w:pPr>
            <w:r w:rsidRPr="007518FD">
              <w:t>I</w:t>
            </w:r>
          </w:p>
        </w:tc>
      </w:tr>
      <w:tr w:rsidR="007518FD" w:rsidRPr="007518FD" w14:paraId="70AC34EC" w14:textId="77777777" w:rsidTr="0039145D">
        <w:trPr>
          <w:jc w:val="center"/>
        </w:trPr>
        <w:tc>
          <w:tcPr>
            <w:tcW w:w="2410" w:type="dxa"/>
          </w:tcPr>
          <w:p w14:paraId="26F218C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0AC61B5" w14:textId="77777777" w:rsidR="007518FD" w:rsidRPr="007518FD" w:rsidRDefault="007518FD" w:rsidP="007518FD">
            <w:pPr>
              <w:spacing w:after="20"/>
              <w:ind w:left="159" w:hanging="159"/>
              <w:jc w:val="left"/>
              <w:rPr>
                <w:szCs w:val="20"/>
              </w:rPr>
            </w:pPr>
            <w:r w:rsidRPr="007518FD">
              <w:t xml:space="preserve">Major Corneal, Scleral and Conjunctival Procedures, </w:t>
            </w:r>
            <w:r w:rsidRPr="007518FD">
              <w:br/>
              <w:t>Minor Complexity</w:t>
            </w:r>
          </w:p>
        </w:tc>
        <w:tc>
          <w:tcPr>
            <w:tcW w:w="1276" w:type="dxa"/>
          </w:tcPr>
          <w:p w14:paraId="602D1C11" w14:textId="77777777" w:rsidR="007518FD" w:rsidRPr="007518FD" w:rsidRDefault="007518FD" w:rsidP="007518FD">
            <w:pPr>
              <w:spacing w:after="20"/>
              <w:ind w:left="113"/>
              <w:jc w:val="center"/>
              <w:rPr>
                <w:szCs w:val="20"/>
              </w:rPr>
            </w:pPr>
            <w:r w:rsidRPr="007518FD">
              <w:t>C04B</w:t>
            </w:r>
          </w:p>
        </w:tc>
        <w:tc>
          <w:tcPr>
            <w:tcW w:w="986" w:type="dxa"/>
          </w:tcPr>
          <w:p w14:paraId="3D9AA4AC" w14:textId="77777777" w:rsidR="007518FD" w:rsidRPr="007518FD" w:rsidRDefault="007518FD" w:rsidP="007518FD">
            <w:pPr>
              <w:spacing w:after="20"/>
              <w:jc w:val="center"/>
              <w:rPr>
                <w:szCs w:val="20"/>
              </w:rPr>
            </w:pPr>
            <w:r w:rsidRPr="007518FD">
              <w:t>I</w:t>
            </w:r>
          </w:p>
        </w:tc>
      </w:tr>
      <w:tr w:rsidR="007518FD" w:rsidRPr="007518FD" w14:paraId="106A1181" w14:textId="77777777" w:rsidTr="0039145D">
        <w:trPr>
          <w:jc w:val="center"/>
        </w:trPr>
        <w:tc>
          <w:tcPr>
            <w:tcW w:w="2410" w:type="dxa"/>
          </w:tcPr>
          <w:p w14:paraId="197724CB"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0ACB3852" w14:textId="77777777" w:rsidR="007518FD" w:rsidRPr="007518FD" w:rsidRDefault="007518FD" w:rsidP="007518FD">
            <w:pPr>
              <w:spacing w:after="20"/>
              <w:ind w:left="159" w:hanging="159"/>
              <w:jc w:val="left"/>
              <w:rPr>
                <w:szCs w:val="20"/>
              </w:rPr>
            </w:pPr>
            <w:r w:rsidRPr="007518FD">
              <w:t>Dacryocystorhinostomy</w:t>
            </w:r>
          </w:p>
        </w:tc>
        <w:tc>
          <w:tcPr>
            <w:tcW w:w="1276" w:type="dxa"/>
          </w:tcPr>
          <w:p w14:paraId="313C5A96" w14:textId="77777777" w:rsidR="007518FD" w:rsidRPr="007518FD" w:rsidRDefault="007518FD" w:rsidP="007518FD">
            <w:pPr>
              <w:spacing w:after="20"/>
              <w:ind w:left="113"/>
              <w:jc w:val="center"/>
              <w:rPr>
                <w:szCs w:val="20"/>
              </w:rPr>
            </w:pPr>
            <w:r w:rsidRPr="007518FD">
              <w:t>C05Z</w:t>
            </w:r>
          </w:p>
        </w:tc>
        <w:tc>
          <w:tcPr>
            <w:tcW w:w="986" w:type="dxa"/>
          </w:tcPr>
          <w:p w14:paraId="736BFA31" w14:textId="77777777" w:rsidR="007518FD" w:rsidRPr="007518FD" w:rsidRDefault="007518FD" w:rsidP="007518FD">
            <w:pPr>
              <w:spacing w:after="20"/>
              <w:jc w:val="center"/>
              <w:rPr>
                <w:szCs w:val="20"/>
              </w:rPr>
            </w:pPr>
            <w:r w:rsidRPr="007518FD">
              <w:t>I</w:t>
            </w:r>
          </w:p>
        </w:tc>
      </w:tr>
      <w:tr w:rsidR="007518FD" w:rsidRPr="007518FD" w14:paraId="598C1D86" w14:textId="77777777" w:rsidTr="0039145D">
        <w:trPr>
          <w:jc w:val="center"/>
        </w:trPr>
        <w:tc>
          <w:tcPr>
            <w:tcW w:w="2410" w:type="dxa"/>
          </w:tcPr>
          <w:p w14:paraId="502E445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A00026A" w14:textId="77777777" w:rsidR="007518FD" w:rsidRPr="007518FD" w:rsidRDefault="007518FD" w:rsidP="007518FD">
            <w:pPr>
              <w:spacing w:after="20"/>
              <w:ind w:left="159" w:hanging="159"/>
              <w:jc w:val="left"/>
              <w:rPr>
                <w:szCs w:val="20"/>
              </w:rPr>
            </w:pPr>
            <w:r w:rsidRPr="007518FD">
              <w:t>Strabismus Procedures</w:t>
            </w:r>
          </w:p>
        </w:tc>
        <w:tc>
          <w:tcPr>
            <w:tcW w:w="1276" w:type="dxa"/>
          </w:tcPr>
          <w:p w14:paraId="0D696352" w14:textId="77777777" w:rsidR="007518FD" w:rsidRPr="007518FD" w:rsidRDefault="007518FD" w:rsidP="007518FD">
            <w:pPr>
              <w:spacing w:after="20"/>
              <w:ind w:left="113"/>
              <w:jc w:val="center"/>
              <w:rPr>
                <w:szCs w:val="20"/>
              </w:rPr>
            </w:pPr>
            <w:r w:rsidRPr="007518FD">
              <w:t>C10Z</w:t>
            </w:r>
          </w:p>
        </w:tc>
        <w:tc>
          <w:tcPr>
            <w:tcW w:w="986" w:type="dxa"/>
          </w:tcPr>
          <w:p w14:paraId="1F13E6DB" w14:textId="77777777" w:rsidR="007518FD" w:rsidRPr="007518FD" w:rsidRDefault="007518FD" w:rsidP="007518FD">
            <w:pPr>
              <w:spacing w:after="20"/>
              <w:jc w:val="center"/>
              <w:rPr>
                <w:szCs w:val="20"/>
              </w:rPr>
            </w:pPr>
            <w:r w:rsidRPr="007518FD">
              <w:t>I</w:t>
            </w:r>
          </w:p>
        </w:tc>
      </w:tr>
      <w:tr w:rsidR="007518FD" w:rsidRPr="007518FD" w14:paraId="61553121" w14:textId="77777777" w:rsidTr="0039145D">
        <w:trPr>
          <w:jc w:val="center"/>
        </w:trPr>
        <w:tc>
          <w:tcPr>
            <w:tcW w:w="2410" w:type="dxa"/>
          </w:tcPr>
          <w:p w14:paraId="6F557FD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E160CA2" w14:textId="77777777" w:rsidR="007518FD" w:rsidRPr="007518FD" w:rsidRDefault="007518FD" w:rsidP="007518FD">
            <w:pPr>
              <w:spacing w:after="20"/>
              <w:ind w:left="159" w:hanging="159"/>
              <w:jc w:val="left"/>
              <w:rPr>
                <w:szCs w:val="20"/>
              </w:rPr>
            </w:pPr>
            <w:r w:rsidRPr="007518FD">
              <w:t>Eyelid Procedures</w:t>
            </w:r>
          </w:p>
        </w:tc>
        <w:tc>
          <w:tcPr>
            <w:tcW w:w="1276" w:type="dxa"/>
          </w:tcPr>
          <w:p w14:paraId="6EEF7F3C" w14:textId="77777777" w:rsidR="007518FD" w:rsidRPr="007518FD" w:rsidRDefault="007518FD" w:rsidP="007518FD">
            <w:pPr>
              <w:spacing w:after="20"/>
              <w:ind w:left="113"/>
              <w:jc w:val="center"/>
              <w:rPr>
                <w:szCs w:val="20"/>
              </w:rPr>
            </w:pPr>
            <w:r w:rsidRPr="007518FD">
              <w:t>C11Z</w:t>
            </w:r>
          </w:p>
        </w:tc>
        <w:tc>
          <w:tcPr>
            <w:tcW w:w="986" w:type="dxa"/>
          </w:tcPr>
          <w:p w14:paraId="74F11F93" w14:textId="77777777" w:rsidR="007518FD" w:rsidRPr="007518FD" w:rsidRDefault="007518FD" w:rsidP="007518FD">
            <w:pPr>
              <w:spacing w:after="20"/>
              <w:jc w:val="center"/>
              <w:rPr>
                <w:szCs w:val="20"/>
              </w:rPr>
            </w:pPr>
            <w:r w:rsidRPr="007518FD">
              <w:t>I</w:t>
            </w:r>
          </w:p>
        </w:tc>
      </w:tr>
      <w:tr w:rsidR="007518FD" w:rsidRPr="007518FD" w14:paraId="0B48B58E" w14:textId="77777777" w:rsidTr="0039145D">
        <w:trPr>
          <w:jc w:val="center"/>
        </w:trPr>
        <w:tc>
          <w:tcPr>
            <w:tcW w:w="2410" w:type="dxa"/>
          </w:tcPr>
          <w:p w14:paraId="1C4A9A0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503CC9E" w14:textId="77777777" w:rsidR="007518FD" w:rsidRPr="007518FD" w:rsidRDefault="007518FD" w:rsidP="007518FD">
            <w:pPr>
              <w:spacing w:after="20"/>
              <w:ind w:left="159" w:hanging="159"/>
              <w:jc w:val="left"/>
              <w:rPr>
                <w:szCs w:val="20"/>
              </w:rPr>
            </w:pPr>
            <w:r w:rsidRPr="007518FD">
              <w:t xml:space="preserve">Other Corneal, Scleral and Conjunctival Procedures, </w:t>
            </w:r>
            <w:r w:rsidRPr="007518FD">
              <w:br/>
              <w:t>Major Complexity</w:t>
            </w:r>
          </w:p>
        </w:tc>
        <w:tc>
          <w:tcPr>
            <w:tcW w:w="1276" w:type="dxa"/>
          </w:tcPr>
          <w:p w14:paraId="2DCDAD94" w14:textId="77777777" w:rsidR="007518FD" w:rsidRPr="007518FD" w:rsidRDefault="007518FD" w:rsidP="007518FD">
            <w:pPr>
              <w:spacing w:after="20"/>
              <w:ind w:left="113"/>
              <w:jc w:val="center"/>
              <w:rPr>
                <w:szCs w:val="20"/>
              </w:rPr>
            </w:pPr>
            <w:r w:rsidRPr="007518FD">
              <w:t>C12A</w:t>
            </w:r>
          </w:p>
        </w:tc>
        <w:tc>
          <w:tcPr>
            <w:tcW w:w="986" w:type="dxa"/>
          </w:tcPr>
          <w:p w14:paraId="4688DB0F" w14:textId="77777777" w:rsidR="007518FD" w:rsidRPr="007518FD" w:rsidRDefault="007518FD" w:rsidP="007518FD">
            <w:pPr>
              <w:spacing w:after="20"/>
              <w:jc w:val="center"/>
              <w:rPr>
                <w:szCs w:val="20"/>
              </w:rPr>
            </w:pPr>
            <w:r w:rsidRPr="007518FD">
              <w:t>I</w:t>
            </w:r>
          </w:p>
        </w:tc>
      </w:tr>
      <w:tr w:rsidR="007518FD" w:rsidRPr="007518FD" w14:paraId="42C32FBC" w14:textId="77777777" w:rsidTr="0039145D">
        <w:trPr>
          <w:jc w:val="center"/>
        </w:trPr>
        <w:tc>
          <w:tcPr>
            <w:tcW w:w="2410" w:type="dxa"/>
          </w:tcPr>
          <w:p w14:paraId="7F69B9A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60487A0" w14:textId="77777777" w:rsidR="007518FD" w:rsidRPr="007518FD" w:rsidRDefault="007518FD" w:rsidP="007518FD">
            <w:pPr>
              <w:spacing w:after="20"/>
              <w:ind w:left="159" w:hanging="159"/>
              <w:jc w:val="left"/>
              <w:rPr>
                <w:szCs w:val="20"/>
              </w:rPr>
            </w:pPr>
            <w:r w:rsidRPr="007518FD">
              <w:t xml:space="preserve">Other Corneal, Scleral and Conjunctival Procedures, </w:t>
            </w:r>
            <w:r w:rsidRPr="007518FD">
              <w:br/>
              <w:t>Minor Complexity</w:t>
            </w:r>
          </w:p>
        </w:tc>
        <w:tc>
          <w:tcPr>
            <w:tcW w:w="1276" w:type="dxa"/>
          </w:tcPr>
          <w:p w14:paraId="46D3C916" w14:textId="77777777" w:rsidR="007518FD" w:rsidRPr="007518FD" w:rsidRDefault="007518FD" w:rsidP="007518FD">
            <w:pPr>
              <w:spacing w:after="20"/>
              <w:ind w:left="113"/>
              <w:jc w:val="center"/>
              <w:rPr>
                <w:szCs w:val="20"/>
              </w:rPr>
            </w:pPr>
            <w:r w:rsidRPr="007518FD">
              <w:t>C12B</w:t>
            </w:r>
          </w:p>
        </w:tc>
        <w:tc>
          <w:tcPr>
            <w:tcW w:w="986" w:type="dxa"/>
          </w:tcPr>
          <w:p w14:paraId="45D6212A" w14:textId="77777777" w:rsidR="007518FD" w:rsidRPr="007518FD" w:rsidRDefault="007518FD" w:rsidP="007518FD">
            <w:pPr>
              <w:spacing w:after="20"/>
              <w:jc w:val="center"/>
              <w:rPr>
                <w:szCs w:val="20"/>
              </w:rPr>
            </w:pPr>
            <w:r w:rsidRPr="007518FD">
              <w:t>I</w:t>
            </w:r>
          </w:p>
        </w:tc>
      </w:tr>
      <w:tr w:rsidR="007518FD" w:rsidRPr="007518FD" w14:paraId="77BE731E" w14:textId="77777777" w:rsidTr="0039145D">
        <w:trPr>
          <w:jc w:val="center"/>
        </w:trPr>
        <w:tc>
          <w:tcPr>
            <w:tcW w:w="2410" w:type="dxa"/>
          </w:tcPr>
          <w:p w14:paraId="550B133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4ED0F9B" w14:textId="77777777" w:rsidR="007518FD" w:rsidRPr="007518FD" w:rsidRDefault="007518FD" w:rsidP="007518FD">
            <w:pPr>
              <w:spacing w:after="20"/>
              <w:ind w:left="159" w:hanging="159"/>
              <w:jc w:val="left"/>
              <w:rPr>
                <w:szCs w:val="20"/>
              </w:rPr>
            </w:pPr>
            <w:r w:rsidRPr="007518FD">
              <w:t>Lacrimal Procedures</w:t>
            </w:r>
          </w:p>
        </w:tc>
        <w:tc>
          <w:tcPr>
            <w:tcW w:w="1276" w:type="dxa"/>
          </w:tcPr>
          <w:p w14:paraId="357C72FE" w14:textId="77777777" w:rsidR="007518FD" w:rsidRPr="007518FD" w:rsidRDefault="007518FD" w:rsidP="007518FD">
            <w:pPr>
              <w:spacing w:after="20"/>
              <w:ind w:left="113"/>
              <w:jc w:val="center"/>
              <w:rPr>
                <w:szCs w:val="20"/>
              </w:rPr>
            </w:pPr>
            <w:r w:rsidRPr="007518FD">
              <w:t>C13Z</w:t>
            </w:r>
          </w:p>
        </w:tc>
        <w:tc>
          <w:tcPr>
            <w:tcW w:w="986" w:type="dxa"/>
          </w:tcPr>
          <w:p w14:paraId="02545145" w14:textId="77777777" w:rsidR="007518FD" w:rsidRPr="007518FD" w:rsidRDefault="007518FD" w:rsidP="007518FD">
            <w:pPr>
              <w:spacing w:after="20"/>
              <w:jc w:val="center"/>
              <w:rPr>
                <w:szCs w:val="20"/>
              </w:rPr>
            </w:pPr>
            <w:r w:rsidRPr="007518FD">
              <w:t>I</w:t>
            </w:r>
          </w:p>
        </w:tc>
      </w:tr>
      <w:tr w:rsidR="007518FD" w:rsidRPr="007518FD" w14:paraId="68E77775" w14:textId="77777777" w:rsidTr="0039145D">
        <w:trPr>
          <w:jc w:val="center"/>
        </w:trPr>
        <w:tc>
          <w:tcPr>
            <w:tcW w:w="2410" w:type="dxa"/>
          </w:tcPr>
          <w:p w14:paraId="605348C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61CB776" w14:textId="77777777" w:rsidR="007518FD" w:rsidRPr="007518FD" w:rsidRDefault="007518FD" w:rsidP="007518FD">
            <w:pPr>
              <w:spacing w:after="20"/>
              <w:ind w:left="159" w:hanging="159"/>
              <w:jc w:val="left"/>
              <w:rPr>
                <w:szCs w:val="20"/>
              </w:rPr>
            </w:pPr>
            <w:r w:rsidRPr="007518FD">
              <w:t>Other Eye Procedures, Major Complexity</w:t>
            </w:r>
          </w:p>
        </w:tc>
        <w:tc>
          <w:tcPr>
            <w:tcW w:w="1276" w:type="dxa"/>
          </w:tcPr>
          <w:p w14:paraId="46B725A6" w14:textId="77777777" w:rsidR="007518FD" w:rsidRPr="007518FD" w:rsidRDefault="007518FD" w:rsidP="007518FD">
            <w:pPr>
              <w:spacing w:after="20"/>
              <w:ind w:left="113"/>
              <w:jc w:val="center"/>
              <w:rPr>
                <w:szCs w:val="20"/>
              </w:rPr>
            </w:pPr>
            <w:r w:rsidRPr="007518FD">
              <w:t>C14A</w:t>
            </w:r>
          </w:p>
        </w:tc>
        <w:tc>
          <w:tcPr>
            <w:tcW w:w="986" w:type="dxa"/>
          </w:tcPr>
          <w:p w14:paraId="7B2C2DD6" w14:textId="77777777" w:rsidR="007518FD" w:rsidRPr="007518FD" w:rsidRDefault="007518FD" w:rsidP="007518FD">
            <w:pPr>
              <w:spacing w:after="20"/>
              <w:jc w:val="center"/>
              <w:rPr>
                <w:szCs w:val="20"/>
              </w:rPr>
            </w:pPr>
            <w:r w:rsidRPr="007518FD">
              <w:t>I</w:t>
            </w:r>
          </w:p>
        </w:tc>
      </w:tr>
      <w:tr w:rsidR="007518FD" w:rsidRPr="007518FD" w14:paraId="58971A29" w14:textId="77777777" w:rsidTr="0039145D">
        <w:trPr>
          <w:jc w:val="center"/>
        </w:trPr>
        <w:tc>
          <w:tcPr>
            <w:tcW w:w="2410" w:type="dxa"/>
          </w:tcPr>
          <w:p w14:paraId="12DEA22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1FF025E" w14:textId="77777777" w:rsidR="007518FD" w:rsidRPr="007518FD" w:rsidRDefault="007518FD" w:rsidP="007518FD">
            <w:pPr>
              <w:spacing w:after="20"/>
              <w:ind w:left="159" w:hanging="159"/>
              <w:jc w:val="left"/>
              <w:rPr>
                <w:szCs w:val="20"/>
              </w:rPr>
            </w:pPr>
            <w:r w:rsidRPr="007518FD">
              <w:t>Other Eye Procedures, Minor Complexity</w:t>
            </w:r>
          </w:p>
        </w:tc>
        <w:tc>
          <w:tcPr>
            <w:tcW w:w="1276" w:type="dxa"/>
          </w:tcPr>
          <w:p w14:paraId="2F0A87F9" w14:textId="77777777" w:rsidR="007518FD" w:rsidRPr="007518FD" w:rsidRDefault="007518FD" w:rsidP="007518FD">
            <w:pPr>
              <w:spacing w:after="20"/>
              <w:ind w:left="113"/>
              <w:jc w:val="center"/>
              <w:rPr>
                <w:szCs w:val="20"/>
              </w:rPr>
            </w:pPr>
            <w:r w:rsidRPr="007518FD">
              <w:t>C14B</w:t>
            </w:r>
          </w:p>
        </w:tc>
        <w:tc>
          <w:tcPr>
            <w:tcW w:w="986" w:type="dxa"/>
          </w:tcPr>
          <w:p w14:paraId="420F1B4C" w14:textId="77777777" w:rsidR="007518FD" w:rsidRPr="007518FD" w:rsidRDefault="007518FD" w:rsidP="007518FD">
            <w:pPr>
              <w:spacing w:after="20"/>
              <w:jc w:val="center"/>
              <w:rPr>
                <w:szCs w:val="20"/>
              </w:rPr>
            </w:pPr>
            <w:r w:rsidRPr="007518FD">
              <w:t>I</w:t>
            </w:r>
          </w:p>
        </w:tc>
      </w:tr>
      <w:tr w:rsidR="007518FD" w:rsidRPr="007518FD" w14:paraId="389AC359" w14:textId="77777777" w:rsidTr="0039145D">
        <w:trPr>
          <w:jc w:val="center"/>
        </w:trPr>
        <w:tc>
          <w:tcPr>
            <w:tcW w:w="2410" w:type="dxa"/>
          </w:tcPr>
          <w:p w14:paraId="37D371C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5C0EC28" w14:textId="77777777" w:rsidR="007518FD" w:rsidRPr="007518FD" w:rsidRDefault="007518FD" w:rsidP="007518FD">
            <w:pPr>
              <w:spacing w:after="20"/>
              <w:ind w:left="159" w:hanging="159"/>
              <w:jc w:val="left"/>
              <w:rPr>
                <w:szCs w:val="20"/>
              </w:rPr>
            </w:pPr>
            <w:r w:rsidRPr="007518FD">
              <w:t>Glaucoma and Complex Cataract Procedures</w:t>
            </w:r>
          </w:p>
        </w:tc>
        <w:tc>
          <w:tcPr>
            <w:tcW w:w="1276" w:type="dxa"/>
          </w:tcPr>
          <w:p w14:paraId="1530A6F5" w14:textId="77777777" w:rsidR="007518FD" w:rsidRPr="007518FD" w:rsidRDefault="007518FD" w:rsidP="007518FD">
            <w:pPr>
              <w:spacing w:after="20"/>
              <w:ind w:left="113"/>
              <w:jc w:val="center"/>
              <w:rPr>
                <w:szCs w:val="20"/>
              </w:rPr>
            </w:pPr>
            <w:r w:rsidRPr="007518FD">
              <w:t>C15Z</w:t>
            </w:r>
          </w:p>
        </w:tc>
        <w:tc>
          <w:tcPr>
            <w:tcW w:w="986" w:type="dxa"/>
          </w:tcPr>
          <w:p w14:paraId="0681B21D" w14:textId="77777777" w:rsidR="007518FD" w:rsidRPr="007518FD" w:rsidRDefault="007518FD" w:rsidP="007518FD">
            <w:pPr>
              <w:spacing w:after="20"/>
              <w:jc w:val="center"/>
              <w:rPr>
                <w:szCs w:val="20"/>
              </w:rPr>
            </w:pPr>
            <w:r w:rsidRPr="007518FD">
              <w:t>I</w:t>
            </w:r>
          </w:p>
        </w:tc>
      </w:tr>
      <w:tr w:rsidR="007518FD" w:rsidRPr="007518FD" w14:paraId="32652F21" w14:textId="77777777" w:rsidTr="0039145D">
        <w:trPr>
          <w:jc w:val="center"/>
        </w:trPr>
        <w:tc>
          <w:tcPr>
            <w:tcW w:w="2410" w:type="dxa"/>
          </w:tcPr>
          <w:p w14:paraId="24450BB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7E04CC5" w14:textId="77777777" w:rsidR="007518FD" w:rsidRPr="007518FD" w:rsidRDefault="007518FD" w:rsidP="007518FD">
            <w:pPr>
              <w:spacing w:after="20"/>
              <w:ind w:left="159" w:hanging="159"/>
              <w:jc w:val="left"/>
              <w:rPr>
                <w:szCs w:val="20"/>
              </w:rPr>
            </w:pPr>
            <w:r w:rsidRPr="007518FD">
              <w:t>Lens Procedures</w:t>
            </w:r>
          </w:p>
        </w:tc>
        <w:tc>
          <w:tcPr>
            <w:tcW w:w="1276" w:type="dxa"/>
          </w:tcPr>
          <w:p w14:paraId="42EDE5C0" w14:textId="77777777" w:rsidR="007518FD" w:rsidRPr="007518FD" w:rsidRDefault="007518FD" w:rsidP="007518FD">
            <w:pPr>
              <w:spacing w:after="20"/>
              <w:ind w:left="113"/>
              <w:jc w:val="center"/>
              <w:rPr>
                <w:szCs w:val="20"/>
              </w:rPr>
            </w:pPr>
            <w:r w:rsidRPr="007518FD">
              <w:t>C16Z</w:t>
            </w:r>
          </w:p>
        </w:tc>
        <w:tc>
          <w:tcPr>
            <w:tcW w:w="986" w:type="dxa"/>
          </w:tcPr>
          <w:p w14:paraId="3B93DBD4" w14:textId="77777777" w:rsidR="007518FD" w:rsidRPr="007518FD" w:rsidRDefault="007518FD" w:rsidP="007518FD">
            <w:pPr>
              <w:spacing w:after="20"/>
              <w:jc w:val="center"/>
              <w:rPr>
                <w:szCs w:val="20"/>
              </w:rPr>
            </w:pPr>
            <w:r w:rsidRPr="007518FD">
              <w:t>I</w:t>
            </w:r>
          </w:p>
        </w:tc>
      </w:tr>
      <w:tr w:rsidR="007518FD" w:rsidRPr="007518FD" w14:paraId="43E581F1" w14:textId="77777777" w:rsidTr="0039145D">
        <w:trPr>
          <w:jc w:val="center"/>
        </w:trPr>
        <w:tc>
          <w:tcPr>
            <w:tcW w:w="2410" w:type="dxa"/>
          </w:tcPr>
          <w:p w14:paraId="6ECDDA0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A3244F6" w14:textId="77777777" w:rsidR="007518FD" w:rsidRPr="007518FD" w:rsidRDefault="007518FD" w:rsidP="007518FD">
            <w:pPr>
              <w:spacing w:after="20"/>
              <w:ind w:left="159" w:hanging="159"/>
              <w:jc w:val="left"/>
              <w:rPr>
                <w:szCs w:val="20"/>
              </w:rPr>
            </w:pPr>
            <w:r w:rsidRPr="007518FD">
              <w:t>Acute and Major Eye Infections, Major Complexity</w:t>
            </w:r>
          </w:p>
        </w:tc>
        <w:tc>
          <w:tcPr>
            <w:tcW w:w="1276" w:type="dxa"/>
          </w:tcPr>
          <w:p w14:paraId="258C8C7A" w14:textId="77777777" w:rsidR="007518FD" w:rsidRPr="007518FD" w:rsidRDefault="007518FD" w:rsidP="007518FD">
            <w:pPr>
              <w:spacing w:after="20"/>
              <w:ind w:left="113"/>
              <w:jc w:val="center"/>
              <w:rPr>
                <w:szCs w:val="20"/>
              </w:rPr>
            </w:pPr>
            <w:r w:rsidRPr="007518FD">
              <w:t>C60A</w:t>
            </w:r>
          </w:p>
        </w:tc>
        <w:tc>
          <w:tcPr>
            <w:tcW w:w="986" w:type="dxa"/>
          </w:tcPr>
          <w:p w14:paraId="1BF5E882" w14:textId="77777777" w:rsidR="007518FD" w:rsidRPr="007518FD" w:rsidRDefault="007518FD" w:rsidP="007518FD">
            <w:pPr>
              <w:spacing w:after="20"/>
              <w:jc w:val="center"/>
              <w:rPr>
                <w:szCs w:val="20"/>
              </w:rPr>
            </w:pPr>
            <w:r w:rsidRPr="007518FD">
              <w:t>M</w:t>
            </w:r>
          </w:p>
        </w:tc>
      </w:tr>
      <w:tr w:rsidR="007518FD" w:rsidRPr="007518FD" w14:paraId="0A3A3D9D" w14:textId="77777777" w:rsidTr="0039145D">
        <w:trPr>
          <w:jc w:val="center"/>
        </w:trPr>
        <w:tc>
          <w:tcPr>
            <w:tcW w:w="2410" w:type="dxa"/>
          </w:tcPr>
          <w:p w14:paraId="56B6D5A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F2FAFCD" w14:textId="77777777" w:rsidR="007518FD" w:rsidRPr="007518FD" w:rsidRDefault="007518FD" w:rsidP="007518FD">
            <w:pPr>
              <w:spacing w:after="20"/>
              <w:ind w:left="159" w:hanging="159"/>
              <w:jc w:val="left"/>
              <w:rPr>
                <w:szCs w:val="20"/>
              </w:rPr>
            </w:pPr>
            <w:r w:rsidRPr="007518FD">
              <w:t>Acute and Major Eye Infections, Minor Complexity</w:t>
            </w:r>
          </w:p>
        </w:tc>
        <w:tc>
          <w:tcPr>
            <w:tcW w:w="1276" w:type="dxa"/>
          </w:tcPr>
          <w:p w14:paraId="23782B88" w14:textId="77777777" w:rsidR="007518FD" w:rsidRPr="007518FD" w:rsidRDefault="007518FD" w:rsidP="007518FD">
            <w:pPr>
              <w:spacing w:after="20"/>
              <w:ind w:left="113"/>
              <w:jc w:val="center"/>
              <w:rPr>
                <w:szCs w:val="20"/>
              </w:rPr>
            </w:pPr>
            <w:r w:rsidRPr="007518FD">
              <w:t>C60B</w:t>
            </w:r>
          </w:p>
        </w:tc>
        <w:tc>
          <w:tcPr>
            <w:tcW w:w="986" w:type="dxa"/>
          </w:tcPr>
          <w:p w14:paraId="542AD500" w14:textId="77777777" w:rsidR="007518FD" w:rsidRPr="007518FD" w:rsidRDefault="007518FD" w:rsidP="007518FD">
            <w:pPr>
              <w:spacing w:after="20"/>
              <w:jc w:val="center"/>
              <w:rPr>
                <w:szCs w:val="20"/>
              </w:rPr>
            </w:pPr>
            <w:r w:rsidRPr="007518FD">
              <w:t>M</w:t>
            </w:r>
          </w:p>
        </w:tc>
      </w:tr>
      <w:tr w:rsidR="007518FD" w:rsidRPr="007518FD" w14:paraId="00F0D15F" w14:textId="77777777" w:rsidTr="0039145D">
        <w:trPr>
          <w:jc w:val="center"/>
        </w:trPr>
        <w:tc>
          <w:tcPr>
            <w:tcW w:w="2410" w:type="dxa"/>
          </w:tcPr>
          <w:p w14:paraId="775A76F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493C8A3" w14:textId="77777777" w:rsidR="007518FD" w:rsidRPr="007518FD" w:rsidRDefault="007518FD" w:rsidP="007518FD">
            <w:pPr>
              <w:spacing w:after="20"/>
              <w:ind w:left="159" w:hanging="159"/>
              <w:jc w:val="left"/>
              <w:rPr>
                <w:szCs w:val="20"/>
              </w:rPr>
            </w:pPr>
            <w:r w:rsidRPr="007518FD">
              <w:t>Neurological and Vascular Disorders of the Eye, Major Complexity</w:t>
            </w:r>
          </w:p>
        </w:tc>
        <w:tc>
          <w:tcPr>
            <w:tcW w:w="1276" w:type="dxa"/>
          </w:tcPr>
          <w:p w14:paraId="1484F174" w14:textId="77777777" w:rsidR="007518FD" w:rsidRPr="007518FD" w:rsidRDefault="007518FD" w:rsidP="007518FD">
            <w:pPr>
              <w:spacing w:after="20"/>
              <w:ind w:left="113"/>
              <w:jc w:val="center"/>
              <w:rPr>
                <w:szCs w:val="20"/>
              </w:rPr>
            </w:pPr>
            <w:r w:rsidRPr="007518FD">
              <w:t>C61A</w:t>
            </w:r>
          </w:p>
        </w:tc>
        <w:tc>
          <w:tcPr>
            <w:tcW w:w="986" w:type="dxa"/>
          </w:tcPr>
          <w:p w14:paraId="4B2FB99E" w14:textId="77777777" w:rsidR="007518FD" w:rsidRPr="007518FD" w:rsidRDefault="007518FD" w:rsidP="007518FD">
            <w:pPr>
              <w:spacing w:after="20"/>
              <w:jc w:val="center"/>
              <w:rPr>
                <w:szCs w:val="20"/>
              </w:rPr>
            </w:pPr>
            <w:r w:rsidRPr="007518FD">
              <w:t>M</w:t>
            </w:r>
          </w:p>
        </w:tc>
      </w:tr>
      <w:tr w:rsidR="007518FD" w:rsidRPr="007518FD" w14:paraId="54C9C760" w14:textId="77777777" w:rsidTr="0039145D">
        <w:trPr>
          <w:jc w:val="center"/>
        </w:trPr>
        <w:tc>
          <w:tcPr>
            <w:tcW w:w="2410" w:type="dxa"/>
          </w:tcPr>
          <w:p w14:paraId="319CDD5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9E506EF" w14:textId="77777777" w:rsidR="007518FD" w:rsidRPr="007518FD" w:rsidRDefault="007518FD" w:rsidP="007518FD">
            <w:pPr>
              <w:spacing w:after="20"/>
              <w:ind w:left="159" w:hanging="159"/>
              <w:jc w:val="left"/>
              <w:rPr>
                <w:szCs w:val="20"/>
              </w:rPr>
            </w:pPr>
            <w:r w:rsidRPr="007518FD">
              <w:t>Neurological and Vascular Disorders of the Eye, Minor Complexity</w:t>
            </w:r>
          </w:p>
        </w:tc>
        <w:tc>
          <w:tcPr>
            <w:tcW w:w="1276" w:type="dxa"/>
          </w:tcPr>
          <w:p w14:paraId="1247F57A" w14:textId="77777777" w:rsidR="007518FD" w:rsidRPr="007518FD" w:rsidRDefault="007518FD" w:rsidP="007518FD">
            <w:pPr>
              <w:spacing w:after="20"/>
              <w:ind w:left="113"/>
              <w:jc w:val="center"/>
              <w:rPr>
                <w:szCs w:val="20"/>
              </w:rPr>
            </w:pPr>
            <w:r w:rsidRPr="007518FD">
              <w:t>C61B</w:t>
            </w:r>
          </w:p>
        </w:tc>
        <w:tc>
          <w:tcPr>
            <w:tcW w:w="986" w:type="dxa"/>
          </w:tcPr>
          <w:p w14:paraId="6DA101AA" w14:textId="77777777" w:rsidR="007518FD" w:rsidRPr="007518FD" w:rsidRDefault="007518FD" w:rsidP="007518FD">
            <w:pPr>
              <w:spacing w:after="20"/>
              <w:jc w:val="center"/>
              <w:rPr>
                <w:szCs w:val="20"/>
              </w:rPr>
            </w:pPr>
            <w:r w:rsidRPr="007518FD">
              <w:t>M</w:t>
            </w:r>
          </w:p>
        </w:tc>
      </w:tr>
      <w:tr w:rsidR="007518FD" w:rsidRPr="007518FD" w14:paraId="5AD33094" w14:textId="77777777" w:rsidTr="0039145D">
        <w:trPr>
          <w:jc w:val="center"/>
        </w:trPr>
        <w:tc>
          <w:tcPr>
            <w:tcW w:w="2410" w:type="dxa"/>
          </w:tcPr>
          <w:p w14:paraId="5BF2880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258C8A4" w14:textId="77777777" w:rsidR="007518FD" w:rsidRPr="007518FD" w:rsidRDefault="007518FD" w:rsidP="007518FD">
            <w:pPr>
              <w:spacing w:after="20"/>
              <w:ind w:left="159" w:hanging="159"/>
              <w:jc w:val="left"/>
              <w:rPr>
                <w:szCs w:val="20"/>
              </w:rPr>
            </w:pPr>
            <w:proofErr w:type="spellStart"/>
            <w:r w:rsidRPr="007518FD">
              <w:t>Hyphaema</w:t>
            </w:r>
            <w:proofErr w:type="spellEnd"/>
            <w:r w:rsidRPr="007518FD">
              <w:t xml:space="preserve"> and Medically Managed Trauma to the Eye, </w:t>
            </w:r>
            <w:r w:rsidRPr="007518FD">
              <w:br/>
              <w:t>Major Complexity</w:t>
            </w:r>
          </w:p>
        </w:tc>
        <w:tc>
          <w:tcPr>
            <w:tcW w:w="1276" w:type="dxa"/>
          </w:tcPr>
          <w:p w14:paraId="2315DE1F" w14:textId="77777777" w:rsidR="007518FD" w:rsidRPr="007518FD" w:rsidRDefault="007518FD" w:rsidP="007518FD">
            <w:pPr>
              <w:spacing w:after="20"/>
              <w:ind w:left="113"/>
              <w:jc w:val="center"/>
              <w:rPr>
                <w:szCs w:val="20"/>
              </w:rPr>
            </w:pPr>
            <w:r w:rsidRPr="007518FD">
              <w:t>C62A</w:t>
            </w:r>
          </w:p>
        </w:tc>
        <w:tc>
          <w:tcPr>
            <w:tcW w:w="986" w:type="dxa"/>
          </w:tcPr>
          <w:p w14:paraId="18F71AFE" w14:textId="77777777" w:rsidR="007518FD" w:rsidRPr="007518FD" w:rsidRDefault="007518FD" w:rsidP="007518FD">
            <w:pPr>
              <w:spacing w:after="20"/>
              <w:jc w:val="center"/>
              <w:rPr>
                <w:szCs w:val="20"/>
              </w:rPr>
            </w:pPr>
            <w:r w:rsidRPr="007518FD">
              <w:t>M</w:t>
            </w:r>
          </w:p>
        </w:tc>
      </w:tr>
      <w:tr w:rsidR="007518FD" w:rsidRPr="007518FD" w14:paraId="534DAF36" w14:textId="77777777" w:rsidTr="0039145D">
        <w:trPr>
          <w:jc w:val="center"/>
        </w:trPr>
        <w:tc>
          <w:tcPr>
            <w:tcW w:w="2410" w:type="dxa"/>
          </w:tcPr>
          <w:p w14:paraId="72FB815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59DF62B" w14:textId="77777777" w:rsidR="007518FD" w:rsidRPr="007518FD" w:rsidRDefault="007518FD" w:rsidP="007518FD">
            <w:pPr>
              <w:spacing w:after="20"/>
              <w:ind w:left="159" w:hanging="159"/>
              <w:jc w:val="left"/>
              <w:rPr>
                <w:szCs w:val="20"/>
              </w:rPr>
            </w:pPr>
            <w:proofErr w:type="spellStart"/>
            <w:r w:rsidRPr="007518FD">
              <w:t>Hyphaema</w:t>
            </w:r>
            <w:proofErr w:type="spellEnd"/>
            <w:r w:rsidRPr="007518FD">
              <w:t xml:space="preserve"> and Medically Managed Trauma to the Eye, </w:t>
            </w:r>
            <w:r w:rsidRPr="007518FD">
              <w:br/>
              <w:t>Minor Complexity</w:t>
            </w:r>
          </w:p>
        </w:tc>
        <w:tc>
          <w:tcPr>
            <w:tcW w:w="1276" w:type="dxa"/>
          </w:tcPr>
          <w:p w14:paraId="07F9AA5D" w14:textId="77777777" w:rsidR="007518FD" w:rsidRPr="007518FD" w:rsidRDefault="007518FD" w:rsidP="007518FD">
            <w:pPr>
              <w:spacing w:after="20"/>
              <w:ind w:left="113"/>
              <w:jc w:val="center"/>
              <w:rPr>
                <w:szCs w:val="20"/>
              </w:rPr>
            </w:pPr>
            <w:r w:rsidRPr="007518FD">
              <w:t>C62B</w:t>
            </w:r>
          </w:p>
        </w:tc>
        <w:tc>
          <w:tcPr>
            <w:tcW w:w="986" w:type="dxa"/>
          </w:tcPr>
          <w:p w14:paraId="100963FE" w14:textId="77777777" w:rsidR="007518FD" w:rsidRPr="007518FD" w:rsidRDefault="007518FD" w:rsidP="007518FD">
            <w:pPr>
              <w:spacing w:after="20"/>
              <w:jc w:val="center"/>
              <w:rPr>
                <w:szCs w:val="20"/>
              </w:rPr>
            </w:pPr>
            <w:r w:rsidRPr="007518FD">
              <w:t>M</w:t>
            </w:r>
          </w:p>
        </w:tc>
      </w:tr>
      <w:tr w:rsidR="007518FD" w:rsidRPr="007518FD" w14:paraId="3272992A" w14:textId="77777777" w:rsidTr="0039145D">
        <w:trPr>
          <w:jc w:val="center"/>
        </w:trPr>
        <w:tc>
          <w:tcPr>
            <w:tcW w:w="2410" w:type="dxa"/>
          </w:tcPr>
          <w:p w14:paraId="66477D5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FA03A76" w14:textId="77777777" w:rsidR="007518FD" w:rsidRPr="007518FD" w:rsidRDefault="007518FD" w:rsidP="007518FD">
            <w:pPr>
              <w:spacing w:after="20"/>
              <w:ind w:left="159" w:hanging="159"/>
              <w:jc w:val="left"/>
              <w:rPr>
                <w:szCs w:val="20"/>
              </w:rPr>
            </w:pPr>
            <w:r w:rsidRPr="007518FD">
              <w:t>Other Disorders of the Eye, Major Complexity</w:t>
            </w:r>
          </w:p>
        </w:tc>
        <w:tc>
          <w:tcPr>
            <w:tcW w:w="1276" w:type="dxa"/>
          </w:tcPr>
          <w:p w14:paraId="20EFA220" w14:textId="77777777" w:rsidR="007518FD" w:rsidRPr="007518FD" w:rsidRDefault="007518FD" w:rsidP="007518FD">
            <w:pPr>
              <w:spacing w:after="20"/>
              <w:ind w:left="113"/>
              <w:jc w:val="center"/>
              <w:rPr>
                <w:szCs w:val="20"/>
              </w:rPr>
            </w:pPr>
            <w:r w:rsidRPr="007518FD">
              <w:t>C63A</w:t>
            </w:r>
          </w:p>
        </w:tc>
        <w:tc>
          <w:tcPr>
            <w:tcW w:w="986" w:type="dxa"/>
          </w:tcPr>
          <w:p w14:paraId="242B76A0" w14:textId="77777777" w:rsidR="007518FD" w:rsidRPr="007518FD" w:rsidRDefault="007518FD" w:rsidP="007518FD">
            <w:pPr>
              <w:spacing w:after="20"/>
              <w:jc w:val="center"/>
              <w:rPr>
                <w:szCs w:val="20"/>
              </w:rPr>
            </w:pPr>
            <w:r w:rsidRPr="007518FD">
              <w:t>M</w:t>
            </w:r>
          </w:p>
        </w:tc>
      </w:tr>
      <w:tr w:rsidR="007518FD" w:rsidRPr="007518FD" w14:paraId="39726C93" w14:textId="77777777" w:rsidTr="0039145D">
        <w:trPr>
          <w:jc w:val="center"/>
        </w:trPr>
        <w:tc>
          <w:tcPr>
            <w:tcW w:w="2410" w:type="dxa"/>
          </w:tcPr>
          <w:p w14:paraId="716AAD3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483B900" w14:textId="77777777" w:rsidR="007518FD" w:rsidRPr="007518FD" w:rsidRDefault="007518FD" w:rsidP="007518FD">
            <w:pPr>
              <w:spacing w:after="20"/>
              <w:ind w:left="159" w:hanging="159"/>
              <w:jc w:val="left"/>
              <w:rPr>
                <w:szCs w:val="20"/>
              </w:rPr>
            </w:pPr>
            <w:r w:rsidRPr="007518FD">
              <w:t>Other Disorders of the Eye, Minor Complexity</w:t>
            </w:r>
          </w:p>
        </w:tc>
        <w:tc>
          <w:tcPr>
            <w:tcW w:w="1276" w:type="dxa"/>
          </w:tcPr>
          <w:p w14:paraId="6C5CFA75" w14:textId="77777777" w:rsidR="007518FD" w:rsidRPr="007518FD" w:rsidRDefault="007518FD" w:rsidP="007518FD">
            <w:pPr>
              <w:spacing w:after="20"/>
              <w:ind w:left="113"/>
              <w:jc w:val="center"/>
              <w:rPr>
                <w:szCs w:val="20"/>
              </w:rPr>
            </w:pPr>
            <w:r w:rsidRPr="007518FD">
              <w:t>C63B</w:t>
            </w:r>
          </w:p>
        </w:tc>
        <w:tc>
          <w:tcPr>
            <w:tcW w:w="986" w:type="dxa"/>
          </w:tcPr>
          <w:p w14:paraId="460142F4" w14:textId="77777777" w:rsidR="007518FD" w:rsidRPr="007518FD" w:rsidRDefault="007518FD" w:rsidP="007518FD">
            <w:pPr>
              <w:spacing w:after="20"/>
              <w:jc w:val="center"/>
              <w:rPr>
                <w:szCs w:val="20"/>
              </w:rPr>
            </w:pPr>
            <w:r w:rsidRPr="007518FD">
              <w:t>M</w:t>
            </w:r>
          </w:p>
        </w:tc>
      </w:tr>
      <w:tr w:rsidR="007518FD" w:rsidRPr="007518FD" w14:paraId="0E11F2AA" w14:textId="77777777" w:rsidTr="0039145D">
        <w:trPr>
          <w:jc w:val="center"/>
        </w:trPr>
        <w:tc>
          <w:tcPr>
            <w:tcW w:w="2410" w:type="dxa"/>
          </w:tcPr>
          <w:p w14:paraId="75BC066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94DECA4" w14:textId="77777777" w:rsidR="007518FD" w:rsidRPr="007518FD" w:rsidRDefault="007518FD" w:rsidP="007518FD">
            <w:pPr>
              <w:spacing w:after="20"/>
              <w:ind w:left="159" w:hanging="159"/>
              <w:jc w:val="left"/>
              <w:rPr>
                <w:szCs w:val="20"/>
              </w:rPr>
            </w:pPr>
            <w:r w:rsidRPr="007518FD">
              <w:t>Cochlear Implant</w:t>
            </w:r>
          </w:p>
        </w:tc>
        <w:tc>
          <w:tcPr>
            <w:tcW w:w="1276" w:type="dxa"/>
          </w:tcPr>
          <w:p w14:paraId="4D7C1FFA" w14:textId="77777777" w:rsidR="007518FD" w:rsidRPr="007518FD" w:rsidRDefault="007518FD" w:rsidP="007518FD">
            <w:pPr>
              <w:spacing w:after="20"/>
              <w:ind w:left="113"/>
              <w:jc w:val="center"/>
              <w:rPr>
                <w:szCs w:val="20"/>
              </w:rPr>
            </w:pPr>
            <w:r w:rsidRPr="007518FD">
              <w:t>D01Z</w:t>
            </w:r>
          </w:p>
        </w:tc>
        <w:tc>
          <w:tcPr>
            <w:tcW w:w="986" w:type="dxa"/>
          </w:tcPr>
          <w:p w14:paraId="2DE38FD7" w14:textId="77777777" w:rsidR="007518FD" w:rsidRPr="007518FD" w:rsidRDefault="007518FD" w:rsidP="007518FD">
            <w:pPr>
              <w:spacing w:after="20"/>
              <w:jc w:val="center"/>
              <w:rPr>
                <w:szCs w:val="20"/>
              </w:rPr>
            </w:pPr>
            <w:r w:rsidRPr="007518FD">
              <w:t>I</w:t>
            </w:r>
          </w:p>
        </w:tc>
      </w:tr>
      <w:tr w:rsidR="007518FD" w:rsidRPr="007518FD" w14:paraId="6CB07BF2" w14:textId="77777777" w:rsidTr="0039145D">
        <w:trPr>
          <w:jc w:val="center"/>
        </w:trPr>
        <w:tc>
          <w:tcPr>
            <w:tcW w:w="2410" w:type="dxa"/>
          </w:tcPr>
          <w:p w14:paraId="6197292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F122B8E" w14:textId="77777777" w:rsidR="007518FD" w:rsidRPr="007518FD" w:rsidRDefault="007518FD" w:rsidP="007518FD">
            <w:pPr>
              <w:spacing w:after="20"/>
              <w:ind w:left="159" w:hanging="159"/>
              <w:jc w:val="left"/>
              <w:rPr>
                <w:szCs w:val="20"/>
              </w:rPr>
            </w:pPr>
            <w:r w:rsidRPr="007518FD">
              <w:t>Head and Neck Procedures, Major Complexity</w:t>
            </w:r>
          </w:p>
        </w:tc>
        <w:tc>
          <w:tcPr>
            <w:tcW w:w="1276" w:type="dxa"/>
          </w:tcPr>
          <w:p w14:paraId="771DF2D9" w14:textId="77777777" w:rsidR="007518FD" w:rsidRPr="007518FD" w:rsidRDefault="007518FD" w:rsidP="007518FD">
            <w:pPr>
              <w:spacing w:after="20"/>
              <w:ind w:left="113"/>
              <w:jc w:val="center"/>
              <w:rPr>
                <w:szCs w:val="20"/>
              </w:rPr>
            </w:pPr>
            <w:r w:rsidRPr="007518FD">
              <w:t>D02A</w:t>
            </w:r>
          </w:p>
        </w:tc>
        <w:tc>
          <w:tcPr>
            <w:tcW w:w="986" w:type="dxa"/>
          </w:tcPr>
          <w:p w14:paraId="52FA703B" w14:textId="77777777" w:rsidR="007518FD" w:rsidRPr="007518FD" w:rsidRDefault="007518FD" w:rsidP="007518FD">
            <w:pPr>
              <w:spacing w:after="20"/>
              <w:jc w:val="center"/>
              <w:rPr>
                <w:szCs w:val="20"/>
              </w:rPr>
            </w:pPr>
            <w:r w:rsidRPr="007518FD">
              <w:t>I</w:t>
            </w:r>
          </w:p>
        </w:tc>
      </w:tr>
      <w:tr w:rsidR="007518FD" w:rsidRPr="007518FD" w14:paraId="1C7715E9" w14:textId="77777777" w:rsidTr="0039145D">
        <w:trPr>
          <w:jc w:val="center"/>
        </w:trPr>
        <w:tc>
          <w:tcPr>
            <w:tcW w:w="2410" w:type="dxa"/>
          </w:tcPr>
          <w:p w14:paraId="498FDE1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F46DC10" w14:textId="77777777" w:rsidR="007518FD" w:rsidRPr="007518FD" w:rsidRDefault="007518FD" w:rsidP="007518FD">
            <w:pPr>
              <w:spacing w:after="20"/>
              <w:ind w:left="159" w:hanging="159"/>
              <w:jc w:val="left"/>
              <w:rPr>
                <w:szCs w:val="20"/>
              </w:rPr>
            </w:pPr>
            <w:r w:rsidRPr="007518FD">
              <w:t>Head and Neck Procedures, Minor Complexity</w:t>
            </w:r>
          </w:p>
        </w:tc>
        <w:tc>
          <w:tcPr>
            <w:tcW w:w="1276" w:type="dxa"/>
          </w:tcPr>
          <w:p w14:paraId="4C7519E5" w14:textId="77777777" w:rsidR="007518FD" w:rsidRPr="007518FD" w:rsidRDefault="007518FD" w:rsidP="007518FD">
            <w:pPr>
              <w:spacing w:after="20"/>
              <w:ind w:left="113"/>
              <w:jc w:val="center"/>
              <w:rPr>
                <w:szCs w:val="20"/>
              </w:rPr>
            </w:pPr>
            <w:r w:rsidRPr="007518FD">
              <w:t>D02B</w:t>
            </w:r>
          </w:p>
        </w:tc>
        <w:tc>
          <w:tcPr>
            <w:tcW w:w="986" w:type="dxa"/>
          </w:tcPr>
          <w:p w14:paraId="436F35FD" w14:textId="77777777" w:rsidR="007518FD" w:rsidRPr="007518FD" w:rsidRDefault="007518FD" w:rsidP="007518FD">
            <w:pPr>
              <w:spacing w:after="20"/>
              <w:jc w:val="center"/>
              <w:rPr>
                <w:szCs w:val="20"/>
              </w:rPr>
            </w:pPr>
            <w:r w:rsidRPr="007518FD">
              <w:t>I</w:t>
            </w:r>
          </w:p>
        </w:tc>
      </w:tr>
      <w:tr w:rsidR="007518FD" w:rsidRPr="007518FD" w14:paraId="5D051433" w14:textId="77777777" w:rsidTr="0039145D">
        <w:trPr>
          <w:jc w:val="center"/>
        </w:trPr>
        <w:tc>
          <w:tcPr>
            <w:tcW w:w="2410" w:type="dxa"/>
          </w:tcPr>
          <w:p w14:paraId="1F904DC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E05C095" w14:textId="77777777" w:rsidR="007518FD" w:rsidRPr="007518FD" w:rsidRDefault="007518FD" w:rsidP="007518FD">
            <w:pPr>
              <w:spacing w:after="20"/>
              <w:ind w:left="159" w:hanging="159"/>
              <w:jc w:val="left"/>
              <w:rPr>
                <w:szCs w:val="20"/>
              </w:rPr>
            </w:pPr>
            <w:r w:rsidRPr="007518FD">
              <w:t xml:space="preserve">Surgical Repair for Cleft Lip and Palate Disorders, </w:t>
            </w:r>
            <w:r w:rsidRPr="007518FD">
              <w:br/>
              <w:t>Major Complexity</w:t>
            </w:r>
          </w:p>
        </w:tc>
        <w:tc>
          <w:tcPr>
            <w:tcW w:w="1276" w:type="dxa"/>
          </w:tcPr>
          <w:p w14:paraId="3DBA11C9" w14:textId="77777777" w:rsidR="007518FD" w:rsidRPr="007518FD" w:rsidRDefault="007518FD" w:rsidP="007518FD">
            <w:pPr>
              <w:spacing w:after="20"/>
              <w:ind w:left="113"/>
              <w:jc w:val="center"/>
              <w:rPr>
                <w:szCs w:val="20"/>
              </w:rPr>
            </w:pPr>
            <w:r w:rsidRPr="007518FD">
              <w:t>D03A</w:t>
            </w:r>
          </w:p>
        </w:tc>
        <w:tc>
          <w:tcPr>
            <w:tcW w:w="986" w:type="dxa"/>
          </w:tcPr>
          <w:p w14:paraId="26491706" w14:textId="77777777" w:rsidR="007518FD" w:rsidRPr="007518FD" w:rsidRDefault="007518FD" w:rsidP="007518FD">
            <w:pPr>
              <w:spacing w:after="20"/>
              <w:jc w:val="center"/>
              <w:rPr>
                <w:szCs w:val="20"/>
              </w:rPr>
            </w:pPr>
            <w:r w:rsidRPr="007518FD">
              <w:t>I</w:t>
            </w:r>
          </w:p>
        </w:tc>
      </w:tr>
      <w:tr w:rsidR="007518FD" w:rsidRPr="007518FD" w14:paraId="20F9DC26" w14:textId="77777777" w:rsidTr="0039145D">
        <w:trPr>
          <w:jc w:val="center"/>
        </w:trPr>
        <w:tc>
          <w:tcPr>
            <w:tcW w:w="2410" w:type="dxa"/>
          </w:tcPr>
          <w:p w14:paraId="26E4CC4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27CD0C0" w14:textId="77777777" w:rsidR="007518FD" w:rsidRPr="007518FD" w:rsidRDefault="007518FD" w:rsidP="007518FD">
            <w:pPr>
              <w:spacing w:after="20"/>
              <w:ind w:left="159" w:hanging="159"/>
              <w:jc w:val="left"/>
              <w:rPr>
                <w:szCs w:val="20"/>
              </w:rPr>
            </w:pPr>
            <w:r w:rsidRPr="007518FD">
              <w:t xml:space="preserve">Surgical Repair for Cleft Lip and Palate Disorders, </w:t>
            </w:r>
            <w:r w:rsidRPr="007518FD">
              <w:br/>
              <w:t>Minor Complexity</w:t>
            </w:r>
          </w:p>
        </w:tc>
        <w:tc>
          <w:tcPr>
            <w:tcW w:w="1276" w:type="dxa"/>
          </w:tcPr>
          <w:p w14:paraId="7961283E" w14:textId="77777777" w:rsidR="007518FD" w:rsidRPr="007518FD" w:rsidRDefault="007518FD" w:rsidP="007518FD">
            <w:pPr>
              <w:spacing w:after="20"/>
              <w:ind w:left="113"/>
              <w:jc w:val="center"/>
              <w:rPr>
                <w:szCs w:val="20"/>
              </w:rPr>
            </w:pPr>
            <w:r w:rsidRPr="007518FD">
              <w:t>D03B</w:t>
            </w:r>
          </w:p>
        </w:tc>
        <w:tc>
          <w:tcPr>
            <w:tcW w:w="986" w:type="dxa"/>
          </w:tcPr>
          <w:p w14:paraId="1F51D234" w14:textId="77777777" w:rsidR="007518FD" w:rsidRPr="007518FD" w:rsidRDefault="007518FD" w:rsidP="007518FD">
            <w:pPr>
              <w:spacing w:after="20"/>
              <w:jc w:val="center"/>
              <w:rPr>
                <w:szCs w:val="20"/>
              </w:rPr>
            </w:pPr>
            <w:r w:rsidRPr="007518FD">
              <w:t>I</w:t>
            </w:r>
          </w:p>
        </w:tc>
      </w:tr>
      <w:tr w:rsidR="007518FD" w:rsidRPr="007518FD" w14:paraId="0B187B55" w14:textId="77777777" w:rsidTr="0039145D">
        <w:trPr>
          <w:jc w:val="center"/>
        </w:trPr>
        <w:tc>
          <w:tcPr>
            <w:tcW w:w="2410" w:type="dxa"/>
          </w:tcPr>
          <w:p w14:paraId="2C7F6DA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F9F77D1" w14:textId="77777777" w:rsidR="007518FD" w:rsidRPr="007518FD" w:rsidRDefault="007518FD" w:rsidP="007518FD">
            <w:pPr>
              <w:spacing w:after="20"/>
              <w:ind w:left="159" w:hanging="159"/>
              <w:jc w:val="left"/>
              <w:rPr>
                <w:szCs w:val="20"/>
              </w:rPr>
            </w:pPr>
            <w:proofErr w:type="spellStart"/>
            <w:r w:rsidRPr="007518FD">
              <w:t>Maxillo</w:t>
            </w:r>
            <w:proofErr w:type="spellEnd"/>
            <w:r w:rsidRPr="007518FD">
              <w:t xml:space="preserve"> Surgery, Major Complexity</w:t>
            </w:r>
          </w:p>
        </w:tc>
        <w:tc>
          <w:tcPr>
            <w:tcW w:w="1276" w:type="dxa"/>
          </w:tcPr>
          <w:p w14:paraId="13C44AF8" w14:textId="77777777" w:rsidR="007518FD" w:rsidRPr="007518FD" w:rsidRDefault="007518FD" w:rsidP="007518FD">
            <w:pPr>
              <w:spacing w:after="20"/>
              <w:ind w:left="113"/>
              <w:jc w:val="center"/>
              <w:rPr>
                <w:szCs w:val="20"/>
              </w:rPr>
            </w:pPr>
            <w:r w:rsidRPr="007518FD">
              <w:t>D04A</w:t>
            </w:r>
          </w:p>
        </w:tc>
        <w:tc>
          <w:tcPr>
            <w:tcW w:w="986" w:type="dxa"/>
          </w:tcPr>
          <w:p w14:paraId="6C7CCEDA" w14:textId="77777777" w:rsidR="007518FD" w:rsidRPr="007518FD" w:rsidRDefault="007518FD" w:rsidP="007518FD">
            <w:pPr>
              <w:spacing w:after="20"/>
              <w:jc w:val="center"/>
              <w:rPr>
                <w:szCs w:val="20"/>
              </w:rPr>
            </w:pPr>
            <w:r w:rsidRPr="007518FD">
              <w:t>I</w:t>
            </w:r>
          </w:p>
        </w:tc>
      </w:tr>
      <w:tr w:rsidR="007518FD" w:rsidRPr="007518FD" w14:paraId="204D2BC1" w14:textId="77777777" w:rsidTr="0039145D">
        <w:trPr>
          <w:jc w:val="center"/>
        </w:trPr>
        <w:tc>
          <w:tcPr>
            <w:tcW w:w="2410" w:type="dxa"/>
          </w:tcPr>
          <w:p w14:paraId="4540225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872B28F" w14:textId="77777777" w:rsidR="007518FD" w:rsidRPr="007518FD" w:rsidRDefault="007518FD" w:rsidP="007518FD">
            <w:pPr>
              <w:spacing w:after="20"/>
              <w:ind w:left="159" w:hanging="159"/>
              <w:jc w:val="left"/>
              <w:rPr>
                <w:szCs w:val="20"/>
              </w:rPr>
            </w:pPr>
            <w:proofErr w:type="spellStart"/>
            <w:r w:rsidRPr="007518FD">
              <w:t>Maxillo</w:t>
            </w:r>
            <w:proofErr w:type="spellEnd"/>
            <w:r w:rsidRPr="007518FD">
              <w:t xml:space="preserve"> Surgery, Minor Complexity</w:t>
            </w:r>
          </w:p>
        </w:tc>
        <w:tc>
          <w:tcPr>
            <w:tcW w:w="1276" w:type="dxa"/>
          </w:tcPr>
          <w:p w14:paraId="7338E5F2" w14:textId="77777777" w:rsidR="007518FD" w:rsidRPr="007518FD" w:rsidRDefault="007518FD" w:rsidP="007518FD">
            <w:pPr>
              <w:spacing w:after="20"/>
              <w:ind w:left="113"/>
              <w:jc w:val="center"/>
              <w:rPr>
                <w:szCs w:val="20"/>
              </w:rPr>
            </w:pPr>
            <w:r w:rsidRPr="007518FD">
              <w:t>D04B</w:t>
            </w:r>
          </w:p>
        </w:tc>
        <w:tc>
          <w:tcPr>
            <w:tcW w:w="986" w:type="dxa"/>
          </w:tcPr>
          <w:p w14:paraId="68DA787C" w14:textId="77777777" w:rsidR="007518FD" w:rsidRPr="007518FD" w:rsidRDefault="007518FD" w:rsidP="007518FD">
            <w:pPr>
              <w:spacing w:after="20"/>
              <w:jc w:val="center"/>
              <w:rPr>
                <w:szCs w:val="20"/>
              </w:rPr>
            </w:pPr>
            <w:r w:rsidRPr="007518FD">
              <w:t>I</w:t>
            </w:r>
          </w:p>
        </w:tc>
      </w:tr>
      <w:tr w:rsidR="007518FD" w:rsidRPr="007518FD" w14:paraId="4B8C9F20" w14:textId="77777777" w:rsidTr="0039145D">
        <w:trPr>
          <w:jc w:val="center"/>
        </w:trPr>
        <w:tc>
          <w:tcPr>
            <w:tcW w:w="2410" w:type="dxa"/>
          </w:tcPr>
          <w:p w14:paraId="4B94448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2150E50" w14:textId="77777777" w:rsidR="007518FD" w:rsidRPr="007518FD" w:rsidRDefault="007518FD" w:rsidP="007518FD">
            <w:pPr>
              <w:spacing w:after="20"/>
              <w:ind w:left="159" w:hanging="159"/>
              <w:jc w:val="left"/>
              <w:rPr>
                <w:szCs w:val="20"/>
              </w:rPr>
            </w:pPr>
            <w:r w:rsidRPr="007518FD">
              <w:t>Parotid Gland Procedures</w:t>
            </w:r>
          </w:p>
        </w:tc>
        <w:tc>
          <w:tcPr>
            <w:tcW w:w="1276" w:type="dxa"/>
          </w:tcPr>
          <w:p w14:paraId="4CD2D9CB" w14:textId="77777777" w:rsidR="007518FD" w:rsidRPr="007518FD" w:rsidRDefault="007518FD" w:rsidP="007518FD">
            <w:pPr>
              <w:spacing w:after="20"/>
              <w:ind w:left="113"/>
              <w:jc w:val="center"/>
              <w:rPr>
                <w:szCs w:val="20"/>
              </w:rPr>
            </w:pPr>
            <w:r w:rsidRPr="007518FD">
              <w:t>D05Z</w:t>
            </w:r>
          </w:p>
        </w:tc>
        <w:tc>
          <w:tcPr>
            <w:tcW w:w="986" w:type="dxa"/>
          </w:tcPr>
          <w:p w14:paraId="4FFA2C91" w14:textId="77777777" w:rsidR="007518FD" w:rsidRPr="007518FD" w:rsidRDefault="007518FD" w:rsidP="007518FD">
            <w:pPr>
              <w:spacing w:after="20"/>
              <w:jc w:val="center"/>
              <w:rPr>
                <w:szCs w:val="20"/>
              </w:rPr>
            </w:pPr>
            <w:r w:rsidRPr="007518FD">
              <w:t>I</w:t>
            </w:r>
          </w:p>
        </w:tc>
      </w:tr>
      <w:tr w:rsidR="007518FD" w:rsidRPr="007518FD" w14:paraId="6C3BA61C" w14:textId="77777777" w:rsidTr="0039145D">
        <w:trPr>
          <w:jc w:val="center"/>
        </w:trPr>
        <w:tc>
          <w:tcPr>
            <w:tcW w:w="2410" w:type="dxa"/>
          </w:tcPr>
          <w:p w14:paraId="6CC1706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4022131" w14:textId="77777777" w:rsidR="007518FD" w:rsidRPr="007518FD" w:rsidRDefault="007518FD" w:rsidP="007518FD">
            <w:pPr>
              <w:spacing w:after="20"/>
              <w:ind w:left="159" w:hanging="159"/>
              <w:jc w:val="left"/>
              <w:rPr>
                <w:szCs w:val="20"/>
              </w:rPr>
            </w:pPr>
            <w:r w:rsidRPr="007518FD">
              <w:t>Sinus and Complex Middle Ear Procedures</w:t>
            </w:r>
          </w:p>
        </w:tc>
        <w:tc>
          <w:tcPr>
            <w:tcW w:w="1276" w:type="dxa"/>
          </w:tcPr>
          <w:p w14:paraId="70C045B7" w14:textId="77777777" w:rsidR="007518FD" w:rsidRPr="007518FD" w:rsidRDefault="007518FD" w:rsidP="007518FD">
            <w:pPr>
              <w:spacing w:after="20"/>
              <w:ind w:left="113"/>
              <w:jc w:val="center"/>
              <w:rPr>
                <w:szCs w:val="20"/>
              </w:rPr>
            </w:pPr>
            <w:r w:rsidRPr="007518FD">
              <w:t>D06Z</w:t>
            </w:r>
          </w:p>
        </w:tc>
        <w:tc>
          <w:tcPr>
            <w:tcW w:w="986" w:type="dxa"/>
          </w:tcPr>
          <w:p w14:paraId="1B3F736C" w14:textId="77777777" w:rsidR="007518FD" w:rsidRPr="007518FD" w:rsidRDefault="007518FD" w:rsidP="007518FD">
            <w:pPr>
              <w:spacing w:after="20"/>
              <w:jc w:val="center"/>
              <w:rPr>
                <w:szCs w:val="20"/>
              </w:rPr>
            </w:pPr>
            <w:r w:rsidRPr="007518FD">
              <w:t>I</w:t>
            </w:r>
          </w:p>
        </w:tc>
      </w:tr>
      <w:tr w:rsidR="007518FD" w:rsidRPr="007518FD" w14:paraId="6459CF64" w14:textId="77777777" w:rsidTr="0039145D">
        <w:trPr>
          <w:jc w:val="center"/>
        </w:trPr>
        <w:tc>
          <w:tcPr>
            <w:tcW w:w="2410" w:type="dxa"/>
          </w:tcPr>
          <w:p w14:paraId="476082F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C8E502B" w14:textId="77777777" w:rsidR="007518FD" w:rsidRPr="007518FD" w:rsidRDefault="007518FD" w:rsidP="007518FD">
            <w:pPr>
              <w:spacing w:after="20"/>
              <w:ind w:left="159" w:hanging="159"/>
              <w:jc w:val="left"/>
              <w:rPr>
                <w:szCs w:val="20"/>
              </w:rPr>
            </w:pPr>
            <w:r w:rsidRPr="007518FD">
              <w:t>Nasal Procedures</w:t>
            </w:r>
          </w:p>
        </w:tc>
        <w:tc>
          <w:tcPr>
            <w:tcW w:w="1276" w:type="dxa"/>
          </w:tcPr>
          <w:p w14:paraId="5AA67229" w14:textId="77777777" w:rsidR="007518FD" w:rsidRPr="007518FD" w:rsidRDefault="007518FD" w:rsidP="007518FD">
            <w:pPr>
              <w:spacing w:after="20"/>
              <w:ind w:left="113"/>
              <w:jc w:val="center"/>
              <w:rPr>
                <w:szCs w:val="20"/>
              </w:rPr>
            </w:pPr>
            <w:r w:rsidRPr="007518FD">
              <w:t>D10Z</w:t>
            </w:r>
          </w:p>
        </w:tc>
        <w:tc>
          <w:tcPr>
            <w:tcW w:w="986" w:type="dxa"/>
          </w:tcPr>
          <w:p w14:paraId="3E76885B" w14:textId="77777777" w:rsidR="007518FD" w:rsidRPr="007518FD" w:rsidRDefault="007518FD" w:rsidP="007518FD">
            <w:pPr>
              <w:spacing w:after="20"/>
              <w:jc w:val="center"/>
              <w:rPr>
                <w:szCs w:val="20"/>
              </w:rPr>
            </w:pPr>
            <w:r w:rsidRPr="007518FD">
              <w:t>I</w:t>
            </w:r>
          </w:p>
        </w:tc>
      </w:tr>
      <w:tr w:rsidR="007518FD" w:rsidRPr="007518FD" w14:paraId="185CC3CA" w14:textId="77777777" w:rsidTr="0039145D">
        <w:trPr>
          <w:jc w:val="center"/>
        </w:trPr>
        <w:tc>
          <w:tcPr>
            <w:tcW w:w="2410" w:type="dxa"/>
          </w:tcPr>
          <w:p w14:paraId="6476225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3105CD7" w14:textId="77777777" w:rsidR="007518FD" w:rsidRPr="007518FD" w:rsidRDefault="007518FD" w:rsidP="007518FD">
            <w:pPr>
              <w:spacing w:after="20"/>
              <w:ind w:left="159" w:hanging="159"/>
              <w:jc w:val="left"/>
              <w:rPr>
                <w:szCs w:val="20"/>
              </w:rPr>
            </w:pPr>
            <w:r w:rsidRPr="007518FD">
              <w:t>Tonsillectomy and Adenoidectomy</w:t>
            </w:r>
          </w:p>
        </w:tc>
        <w:tc>
          <w:tcPr>
            <w:tcW w:w="1276" w:type="dxa"/>
          </w:tcPr>
          <w:p w14:paraId="45C679E6" w14:textId="77777777" w:rsidR="007518FD" w:rsidRPr="007518FD" w:rsidRDefault="007518FD" w:rsidP="007518FD">
            <w:pPr>
              <w:spacing w:after="20"/>
              <w:ind w:left="113"/>
              <w:jc w:val="center"/>
              <w:rPr>
                <w:szCs w:val="20"/>
              </w:rPr>
            </w:pPr>
            <w:r w:rsidRPr="007518FD">
              <w:t>D11Z</w:t>
            </w:r>
          </w:p>
        </w:tc>
        <w:tc>
          <w:tcPr>
            <w:tcW w:w="986" w:type="dxa"/>
          </w:tcPr>
          <w:p w14:paraId="6A3F4591" w14:textId="77777777" w:rsidR="007518FD" w:rsidRPr="007518FD" w:rsidRDefault="007518FD" w:rsidP="007518FD">
            <w:pPr>
              <w:spacing w:after="20"/>
              <w:jc w:val="center"/>
              <w:rPr>
                <w:szCs w:val="20"/>
              </w:rPr>
            </w:pPr>
            <w:r w:rsidRPr="007518FD">
              <w:t>I</w:t>
            </w:r>
          </w:p>
        </w:tc>
      </w:tr>
      <w:tr w:rsidR="007518FD" w:rsidRPr="007518FD" w14:paraId="39C7B669" w14:textId="77777777" w:rsidTr="0039145D">
        <w:trPr>
          <w:jc w:val="center"/>
        </w:trPr>
        <w:tc>
          <w:tcPr>
            <w:tcW w:w="2410" w:type="dxa"/>
          </w:tcPr>
          <w:p w14:paraId="39CFD66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5601157" w14:textId="77777777" w:rsidR="007518FD" w:rsidRPr="007518FD" w:rsidRDefault="007518FD" w:rsidP="007518FD">
            <w:pPr>
              <w:spacing w:after="20"/>
              <w:ind w:left="159" w:hanging="159"/>
              <w:jc w:val="left"/>
              <w:rPr>
                <w:szCs w:val="20"/>
              </w:rPr>
            </w:pPr>
            <w:r w:rsidRPr="007518FD">
              <w:t>Other Ear, Nose, Mouth and Throat Procedures, Major Complexity</w:t>
            </w:r>
          </w:p>
        </w:tc>
        <w:tc>
          <w:tcPr>
            <w:tcW w:w="1276" w:type="dxa"/>
          </w:tcPr>
          <w:p w14:paraId="0186291A" w14:textId="77777777" w:rsidR="007518FD" w:rsidRPr="007518FD" w:rsidRDefault="007518FD" w:rsidP="007518FD">
            <w:pPr>
              <w:spacing w:after="20"/>
              <w:ind w:left="113"/>
              <w:jc w:val="center"/>
              <w:rPr>
                <w:szCs w:val="20"/>
              </w:rPr>
            </w:pPr>
            <w:r w:rsidRPr="007518FD">
              <w:t>D12A</w:t>
            </w:r>
          </w:p>
        </w:tc>
        <w:tc>
          <w:tcPr>
            <w:tcW w:w="986" w:type="dxa"/>
          </w:tcPr>
          <w:p w14:paraId="12E36C8A" w14:textId="77777777" w:rsidR="007518FD" w:rsidRPr="007518FD" w:rsidRDefault="007518FD" w:rsidP="007518FD">
            <w:pPr>
              <w:spacing w:after="20"/>
              <w:jc w:val="center"/>
              <w:rPr>
                <w:szCs w:val="20"/>
              </w:rPr>
            </w:pPr>
            <w:r w:rsidRPr="007518FD">
              <w:t>I</w:t>
            </w:r>
          </w:p>
        </w:tc>
      </w:tr>
      <w:tr w:rsidR="007518FD" w:rsidRPr="007518FD" w14:paraId="063F3BB4" w14:textId="77777777" w:rsidTr="0039145D">
        <w:trPr>
          <w:jc w:val="center"/>
        </w:trPr>
        <w:tc>
          <w:tcPr>
            <w:tcW w:w="2410" w:type="dxa"/>
          </w:tcPr>
          <w:p w14:paraId="3DADBC0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D139E5A" w14:textId="77777777" w:rsidR="007518FD" w:rsidRPr="007518FD" w:rsidRDefault="007518FD" w:rsidP="007518FD">
            <w:pPr>
              <w:spacing w:after="20"/>
              <w:ind w:left="159" w:hanging="159"/>
              <w:jc w:val="left"/>
              <w:rPr>
                <w:szCs w:val="20"/>
              </w:rPr>
            </w:pPr>
            <w:r w:rsidRPr="007518FD">
              <w:t>Other Ear, Nose, Mouth and Throat Procedures, Minor Complexity</w:t>
            </w:r>
          </w:p>
        </w:tc>
        <w:tc>
          <w:tcPr>
            <w:tcW w:w="1276" w:type="dxa"/>
          </w:tcPr>
          <w:p w14:paraId="04AED0EB" w14:textId="77777777" w:rsidR="007518FD" w:rsidRPr="007518FD" w:rsidRDefault="007518FD" w:rsidP="007518FD">
            <w:pPr>
              <w:spacing w:after="20"/>
              <w:ind w:left="113"/>
              <w:jc w:val="center"/>
              <w:rPr>
                <w:szCs w:val="20"/>
              </w:rPr>
            </w:pPr>
            <w:r w:rsidRPr="007518FD">
              <w:t>D12B</w:t>
            </w:r>
          </w:p>
        </w:tc>
        <w:tc>
          <w:tcPr>
            <w:tcW w:w="986" w:type="dxa"/>
          </w:tcPr>
          <w:p w14:paraId="41918244" w14:textId="77777777" w:rsidR="007518FD" w:rsidRPr="007518FD" w:rsidRDefault="007518FD" w:rsidP="007518FD">
            <w:pPr>
              <w:spacing w:after="20"/>
              <w:jc w:val="center"/>
              <w:rPr>
                <w:szCs w:val="20"/>
              </w:rPr>
            </w:pPr>
            <w:r w:rsidRPr="007518FD">
              <w:t>I</w:t>
            </w:r>
          </w:p>
        </w:tc>
      </w:tr>
      <w:tr w:rsidR="007518FD" w:rsidRPr="007518FD" w14:paraId="1EA16679" w14:textId="77777777" w:rsidTr="0039145D">
        <w:trPr>
          <w:jc w:val="center"/>
        </w:trPr>
        <w:tc>
          <w:tcPr>
            <w:tcW w:w="2410" w:type="dxa"/>
          </w:tcPr>
          <w:p w14:paraId="42E2296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95C2DE9" w14:textId="77777777" w:rsidR="007518FD" w:rsidRPr="007518FD" w:rsidRDefault="007518FD" w:rsidP="007518FD">
            <w:pPr>
              <w:spacing w:after="20"/>
              <w:ind w:left="159" w:hanging="159"/>
              <w:jc w:val="left"/>
              <w:rPr>
                <w:szCs w:val="20"/>
              </w:rPr>
            </w:pPr>
            <w:r w:rsidRPr="007518FD">
              <w:t>Myringotomy W Tube Insertion</w:t>
            </w:r>
          </w:p>
        </w:tc>
        <w:tc>
          <w:tcPr>
            <w:tcW w:w="1276" w:type="dxa"/>
          </w:tcPr>
          <w:p w14:paraId="605A3263" w14:textId="77777777" w:rsidR="007518FD" w:rsidRPr="007518FD" w:rsidRDefault="007518FD" w:rsidP="007518FD">
            <w:pPr>
              <w:spacing w:after="20"/>
              <w:ind w:left="113"/>
              <w:jc w:val="center"/>
              <w:rPr>
                <w:szCs w:val="20"/>
              </w:rPr>
            </w:pPr>
            <w:r w:rsidRPr="007518FD">
              <w:t>D13Z</w:t>
            </w:r>
          </w:p>
        </w:tc>
        <w:tc>
          <w:tcPr>
            <w:tcW w:w="986" w:type="dxa"/>
          </w:tcPr>
          <w:p w14:paraId="7F4BEBC8" w14:textId="77777777" w:rsidR="007518FD" w:rsidRPr="007518FD" w:rsidRDefault="007518FD" w:rsidP="007518FD">
            <w:pPr>
              <w:spacing w:after="20"/>
              <w:jc w:val="center"/>
              <w:rPr>
                <w:szCs w:val="20"/>
              </w:rPr>
            </w:pPr>
            <w:r w:rsidRPr="007518FD">
              <w:t>I</w:t>
            </w:r>
          </w:p>
        </w:tc>
      </w:tr>
      <w:tr w:rsidR="007518FD" w:rsidRPr="007518FD" w14:paraId="7BEE812B" w14:textId="77777777" w:rsidTr="0039145D">
        <w:trPr>
          <w:jc w:val="center"/>
        </w:trPr>
        <w:tc>
          <w:tcPr>
            <w:tcW w:w="2410" w:type="dxa"/>
          </w:tcPr>
          <w:p w14:paraId="30E4EB8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92C5D07" w14:textId="77777777" w:rsidR="007518FD" w:rsidRPr="007518FD" w:rsidRDefault="007518FD" w:rsidP="007518FD">
            <w:pPr>
              <w:spacing w:after="20"/>
              <w:ind w:left="159" w:hanging="159"/>
              <w:jc w:val="left"/>
              <w:rPr>
                <w:szCs w:val="20"/>
              </w:rPr>
            </w:pPr>
            <w:r w:rsidRPr="007518FD">
              <w:t>Mouth and Salivary Gland Procedures, Major Complexity</w:t>
            </w:r>
          </w:p>
        </w:tc>
        <w:tc>
          <w:tcPr>
            <w:tcW w:w="1276" w:type="dxa"/>
          </w:tcPr>
          <w:p w14:paraId="15F9BE38" w14:textId="77777777" w:rsidR="007518FD" w:rsidRPr="007518FD" w:rsidRDefault="007518FD" w:rsidP="007518FD">
            <w:pPr>
              <w:spacing w:after="20"/>
              <w:ind w:left="113"/>
              <w:jc w:val="center"/>
              <w:rPr>
                <w:szCs w:val="20"/>
              </w:rPr>
            </w:pPr>
            <w:r w:rsidRPr="007518FD">
              <w:t>D14A</w:t>
            </w:r>
          </w:p>
        </w:tc>
        <w:tc>
          <w:tcPr>
            <w:tcW w:w="986" w:type="dxa"/>
          </w:tcPr>
          <w:p w14:paraId="29033AAB" w14:textId="77777777" w:rsidR="007518FD" w:rsidRPr="007518FD" w:rsidRDefault="007518FD" w:rsidP="007518FD">
            <w:pPr>
              <w:spacing w:after="20"/>
              <w:jc w:val="center"/>
              <w:rPr>
                <w:szCs w:val="20"/>
              </w:rPr>
            </w:pPr>
            <w:r w:rsidRPr="007518FD">
              <w:t>I</w:t>
            </w:r>
          </w:p>
        </w:tc>
      </w:tr>
      <w:tr w:rsidR="007518FD" w:rsidRPr="007518FD" w14:paraId="2C48ED5E" w14:textId="77777777" w:rsidTr="0039145D">
        <w:trPr>
          <w:jc w:val="center"/>
        </w:trPr>
        <w:tc>
          <w:tcPr>
            <w:tcW w:w="2410" w:type="dxa"/>
          </w:tcPr>
          <w:p w14:paraId="07DE40A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4637EEA" w14:textId="77777777" w:rsidR="007518FD" w:rsidRPr="007518FD" w:rsidRDefault="007518FD" w:rsidP="007518FD">
            <w:pPr>
              <w:spacing w:after="20"/>
              <w:ind w:left="159" w:hanging="159"/>
              <w:jc w:val="left"/>
              <w:rPr>
                <w:szCs w:val="20"/>
              </w:rPr>
            </w:pPr>
            <w:r w:rsidRPr="007518FD">
              <w:t>Mouth and Salivary Gland Procedures, Minor Complexity</w:t>
            </w:r>
          </w:p>
        </w:tc>
        <w:tc>
          <w:tcPr>
            <w:tcW w:w="1276" w:type="dxa"/>
          </w:tcPr>
          <w:p w14:paraId="2808C9F3" w14:textId="77777777" w:rsidR="007518FD" w:rsidRPr="007518FD" w:rsidRDefault="007518FD" w:rsidP="007518FD">
            <w:pPr>
              <w:spacing w:after="20"/>
              <w:ind w:left="113"/>
              <w:jc w:val="center"/>
              <w:rPr>
                <w:szCs w:val="20"/>
              </w:rPr>
            </w:pPr>
            <w:r w:rsidRPr="007518FD">
              <w:t>D14B</w:t>
            </w:r>
          </w:p>
        </w:tc>
        <w:tc>
          <w:tcPr>
            <w:tcW w:w="986" w:type="dxa"/>
          </w:tcPr>
          <w:p w14:paraId="74383B54" w14:textId="77777777" w:rsidR="007518FD" w:rsidRPr="007518FD" w:rsidRDefault="007518FD" w:rsidP="007518FD">
            <w:pPr>
              <w:spacing w:after="20"/>
              <w:jc w:val="center"/>
              <w:rPr>
                <w:szCs w:val="20"/>
              </w:rPr>
            </w:pPr>
            <w:r w:rsidRPr="007518FD">
              <w:t>I</w:t>
            </w:r>
          </w:p>
        </w:tc>
      </w:tr>
      <w:tr w:rsidR="007518FD" w:rsidRPr="007518FD" w14:paraId="3BA81E7E" w14:textId="77777777" w:rsidTr="0039145D">
        <w:trPr>
          <w:jc w:val="center"/>
        </w:trPr>
        <w:tc>
          <w:tcPr>
            <w:tcW w:w="2410" w:type="dxa"/>
          </w:tcPr>
          <w:p w14:paraId="04C6FFB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14C339E" w14:textId="77777777" w:rsidR="007518FD" w:rsidRPr="007518FD" w:rsidRDefault="007518FD" w:rsidP="007518FD">
            <w:pPr>
              <w:spacing w:after="20"/>
              <w:ind w:left="159" w:hanging="159"/>
              <w:jc w:val="left"/>
              <w:rPr>
                <w:szCs w:val="20"/>
              </w:rPr>
            </w:pPr>
            <w:r w:rsidRPr="007518FD">
              <w:t>Mastoid Procedures</w:t>
            </w:r>
          </w:p>
        </w:tc>
        <w:tc>
          <w:tcPr>
            <w:tcW w:w="1276" w:type="dxa"/>
          </w:tcPr>
          <w:p w14:paraId="43651A14" w14:textId="77777777" w:rsidR="007518FD" w:rsidRPr="007518FD" w:rsidRDefault="007518FD" w:rsidP="007518FD">
            <w:pPr>
              <w:spacing w:after="20"/>
              <w:ind w:left="113"/>
              <w:jc w:val="center"/>
              <w:rPr>
                <w:szCs w:val="20"/>
              </w:rPr>
            </w:pPr>
            <w:r w:rsidRPr="007518FD">
              <w:t>D15Z</w:t>
            </w:r>
          </w:p>
        </w:tc>
        <w:tc>
          <w:tcPr>
            <w:tcW w:w="986" w:type="dxa"/>
          </w:tcPr>
          <w:p w14:paraId="18A63767" w14:textId="77777777" w:rsidR="007518FD" w:rsidRPr="007518FD" w:rsidRDefault="007518FD" w:rsidP="007518FD">
            <w:pPr>
              <w:spacing w:after="20"/>
              <w:jc w:val="center"/>
              <w:rPr>
                <w:szCs w:val="20"/>
              </w:rPr>
            </w:pPr>
            <w:r w:rsidRPr="007518FD">
              <w:t>I</w:t>
            </w:r>
          </w:p>
        </w:tc>
      </w:tr>
      <w:tr w:rsidR="007518FD" w:rsidRPr="007518FD" w14:paraId="47CBE543" w14:textId="77777777" w:rsidTr="0039145D">
        <w:trPr>
          <w:jc w:val="center"/>
        </w:trPr>
        <w:tc>
          <w:tcPr>
            <w:tcW w:w="2410" w:type="dxa"/>
          </w:tcPr>
          <w:p w14:paraId="3BA6AAD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F465CE" w14:textId="77777777" w:rsidR="007518FD" w:rsidRPr="007518FD" w:rsidRDefault="007518FD" w:rsidP="007518FD">
            <w:pPr>
              <w:spacing w:after="20"/>
              <w:ind w:left="159" w:hanging="159"/>
              <w:jc w:val="left"/>
              <w:rPr>
                <w:szCs w:val="20"/>
              </w:rPr>
            </w:pPr>
            <w:r w:rsidRPr="007518FD">
              <w:t>Dental Extractions and Restorations</w:t>
            </w:r>
          </w:p>
        </w:tc>
        <w:tc>
          <w:tcPr>
            <w:tcW w:w="1276" w:type="dxa"/>
          </w:tcPr>
          <w:p w14:paraId="51F23AB2" w14:textId="77777777" w:rsidR="007518FD" w:rsidRPr="007518FD" w:rsidRDefault="007518FD" w:rsidP="007518FD">
            <w:pPr>
              <w:spacing w:after="20"/>
              <w:ind w:left="113"/>
              <w:jc w:val="center"/>
              <w:rPr>
                <w:szCs w:val="20"/>
              </w:rPr>
            </w:pPr>
            <w:r w:rsidRPr="007518FD">
              <w:t>D40Z</w:t>
            </w:r>
          </w:p>
        </w:tc>
        <w:tc>
          <w:tcPr>
            <w:tcW w:w="986" w:type="dxa"/>
          </w:tcPr>
          <w:p w14:paraId="54C2949B" w14:textId="77777777" w:rsidR="007518FD" w:rsidRPr="007518FD" w:rsidRDefault="007518FD" w:rsidP="007518FD">
            <w:pPr>
              <w:spacing w:after="20"/>
              <w:jc w:val="center"/>
              <w:rPr>
                <w:szCs w:val="20"/>
              </w:rPr>
            </w:pPr>
            <w:r w:rsidRPr="007518FD">
              <w:t>I</w:t>
            </w:r>
          </w:p>
        </w:tc>
      </w:tr>
      <w:tr w:rsidR="007518FD" w:rsidRPr="007518FD" w14:paraId="158AB4D0" w14:textId="77777777" w:rsidTr="0039145D">
        <w:trPr>
          <w:jc w:val="center"/>
        </w:trPr>
        <w:tc>
          <w:tcPr>
            <w:tcW w:w="2410" w:type="dxa"/>
          </w:tcPr>
          <w:p w14:paraId="742704D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F1B394" w14:textId="77777777" w:rsidR="007518FD" w:rsidRPr="007518FD" w:rsidRDefault="007518FD" w:rsidP="007518FD">
            <w:pPr>
              <w:spacing w:after="20"/>
              <w:ind w:left="159" w:hanging="159"/>
              <w:jc w:val="left"/>
              <w:rPr>
                <w:szCs w:val="20"/>
              </w:rPr>
            </w:pPr>
            <w:r w:rsidRPr="007518FD">
              <w:t>Ear, Nose, Mouth and Throat Malignancy, Major Complexity</w:t>
            </w:r>
          </w:p>
        </w:tc>
        <w:tc>
          <w:tcPr>
            <w:tcW w:w="1276" w:type="dxa"/>
          </w:tcPr>
          <w:p w14:paraId="2E82F7D4" w14:textId="77777777" w:rsidR="007518FD" w:rsidRPr="007518FD" w:rsidRDefault="007518FD" w:rsidP="007518FD">
            <w:pPr>
              <w:spacing w:after="20"/>
              <w:ind w:left="113"/>
              <w:jc w:val="center"/>
              <w:rPr>
                <w:szCs w:val="20"/>
              </w:rPr>
            </w:pPr>
            <w:r w:rsidRPr="007518FD">
              <w:t>D60A</w:t>
            </w:r>
          </w:p>
        </w:tc>
        <w:tc>
          <w:tcPr>
            <w:tcW w:w="986" w:type="dxa"/>
          </w:tcPr>
          <w:p w14:paraId="716A494B" w14:textId="77777777" w:rsidR="007518FD" w:rsidRPr="007518FD" w:rsidRDefault="007518FD" w:rsidP="007518FD">
            <w:pPr>
              <w:spacing w:after="20"/>
              <w:jc w:val="center"/>
              <w:rPr>
                <w:szCs w:val="20"/>
              </w:rPr>
            </w:pPr>
            <w:r w:rsidRPr="007518FD">
              <w:t>M</w:t>
            </w:r>
          </w:p>
        </w:tc>
      </w:tr>
      <w:tr w:rsidR="007518FD" w:rsidRPr="007518FD" w14:paraId="20B5B3DE" w14:textId="77777777" w:rsidTr="0039145D">
        <w:trPr>
          <w:jc w:val="center"/>
        </w:trPr>
        <w:tc>
          <w:tcPr>
            <w:tcW w:w="2410" w:type="dxa"/>
          </w:tcPr>
          <w:p w14:paraId="05475F1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16B7F0" w14:textId="77777777" w:rsidR="007518FD" w:rsidRPr="007518FD" w:rsidRDefault="007518FD" w:rsidP="007518FD">
            <w:pPr>
              <w:spacing w:after="20"/>
              <w:ind w:left="159" w:hanging="159"/>
              <w:jc w:val="left"/>
              <w:rPr>
                <w:szCs w:val="20"/>
              </w:rPr>
            </w:pPr>
            <w:r w:rsidRPr="007518FD">
              <w:t>Ear, Nose, Mouth and Throat Malignancy, Minor Complexity</w:t>
            </w:r>
          </w:p>
        </w:tc>
        <w:tc>
          <w:tcPr>
            <w:tcW w:w="1276" w:type="dxa"/>
          </w:tcPr>
          <w:p w14:paraId="689B44D5" w14:textId="77777777" w:rsidR="007518FD" w:rsidRPr="007518FD" w:rsidRDefault="007518FD" w:rsidP="007518FD">
            <w:pPr>
              <w:spacing w:after="20"/>
              <w:ind w:left="113"/>
              <w:jc w:val="center"/>
              <w:rPr>
                <w:szCs w:val="20"/>
              </w:rPr>
            </w:pPr>
            <w:r w:rsidRPr="007518FD">
              <w:t>D60B</w:t>
            </w:r>
          </w:p>
        </w:tc>
        <w:tc>
          <w:tcPr>
            <w:tcW w:w="986" w:type="dxa"/>
          </w:tcPr>
          <w:p w14:paraId="27AC86A2" w14:textId="77777777" w:rsidR="007518FD" w:rsidRPr="007518FD" w:rsidRDefault="007518FD" w:rsidP="007518FD">
            <w:pPr>
              <w:spacing w:after="20"/>
              <w:jc w:val="center"/>
              <w:rPr>
                <w:szCs w:val="20"/>
              </w:rPr>
            </w:pPr>
            <w:r w:rsidRPr="007518FD">
              <w:t>M</w:t>
            </w:r>
          </w:p>
        </w:tc>
      </w:tr>
      <w:tr w:rsidR="007518FD" w:rsidRPr="007518FD" w14:paraId="46092441" w14:textId="77777777" w:rsidTr="0039145D">
        <w:trPr>
          <w:jc w:val="center"/>
        </w:trPr>
        <w:tc>
          <w:tcPr>
            <w:tcW w:w="2410" w:type="dxa"/>
          </w:tcPr>
          <w:p w14:paraId="75C21C4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2C36DFD" w14:textId="77777777" w:rsidR="007518FD" w:rsidRPr="007518FD" w:rsidRDefault="007518FD" w:rsidP="007518FD">
            <w:pPr>
              <w:spacing w:after="20"/>
              <w:ind w:left="159" w:hanging="159"/>
              <w:jc w:val="left"/>
              <w:rPr>
                <w:szCs w:val="20"/>
              </w:rPr>
            </w:pPr>
            <w:proofErr w:type="spellStart"/>
            <w:r w:rsidRPr="007518FD">
              <w:t>Dysequilibrium</w:t>
            </w:r>
            <w:proofErr w:type="spellEnd"/>
            <w:r w:rsidRPr="007518FD">
              <w:t>, Major Complexity</w:t>
            </w:r>
          </w:p>
        </w:tc>
        <w:tc>
          <w:tcPr>
            <w:tcW w:w="1276" w:type="dxa"/>
          </w:tcPr>
          <w:p w14:paraId="0E5F648C" w14:textId="77777777" w:rsidR="007518FD" w:rsidRPr="007518FD" w:rsidRDefault="007518FD" w:rsidP="007518FD">
            <w:pPr>
              <w:spacing w:after="20"/>
              <w:ind w:left="113"/>
              <w:jc w:val="center"/>
              <w:rPr>
                <w:szCs w:val="20"/>
              </w:rPr>
            </w:pPr>
            <w:r w:rsidRPr="007518FD">
              <w:t>D61A</w:t>
            </w:r>
          </w:p>
        </w:tc>
        <w:tc>
          <w:tcPr>
            <w:tcW w:w="986" w:type="dxa"/>
          </w:tcPr>
          <w:p w14:paraId="7CA0F5F8" w14:textId="77777777" w:rsidR="007518FD" w:rsidRPr="007518FD" w:rsidRDefault="007518FD" w:rsidP="007518FD">
            <w:pPr>
              <w:spacing w:after="20"/>
              <w:jc w:val="center"/>
              <w:rPr>
                <w:szCs w:val="20"/>
              </w:rPr>
            </w:pPr>
            <w:r w:rsidRPr="007518FD">
              <w:t>M</w:t>
            </w:r>
          </w:p>
        </w:tc>
      </w:tr>
      <w:tr w:rsidR="007518FD" w:rsidRPr="007518FD" w14:paraId="1A612088" w14:textId="77777777" w:rsidTr="0039145D">
        <w:trPr>
          <w:jc w:val="center"/>
        </w:trPr>
        <w:tc>
          <w:tcPr>
            <w:tcW w:w="2410" w:type="dxa"/>
          </w:tcPr>
          <w:p w14:paraId="67C0A08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3DAA5B1" w14:textId="77777777" w:rsidR="007518FD" w:rsidRPr="007518FD" w:rsidRDefault="007518FD" w:rsidP="007518FD">
            <w:pPr>
              <w:spacing w:after="20"/>
              <w:ind w:left="159" w:hanging="159"/>
              <w:jc w:val="left"/>
              <w:rPr>
                <w:szCs w:val="20"/>
              </w:rPr>
            </w:pPr>
            <w:proofErr w:type="spellStart"/>
            <w:r w:rsidRPr="007518FD">
              <w:t>Dysequilibrium</w:t>
            </w:r>
            <w:proofErr w:type="spellEnd"/>
            <w:r w:rsidRPr="007518FD">
              <w:t>, Minor Complexity</w:t>
            </w:r>
          </w:p>
        </w:tc>
        <w:tc>
          <w:tcPr>
            <w:tcW w:w="1276" w:type="dxa"/>
          </w:tcPr>
          <w:p w14:paraId="56136AEA" w14:textId="77777777" w:rsidR="007518FD" w:rsidRPr="007518FD" w:rsidRDefault="007518FD" w:rsidP="007518FD">
            <w:pPr>
              <w:spacing w:after="20"/>
              <w:ind w:left="113"/>
              <w:jc w:val="center"/>
              <w:rPr>
                <w:szCs w:val="20"/>
              </w:rPr>
            </w:pPr>
            <w:r w:rsidRPr="007518FD">
              <w:t>D61B</w:t>
            </w:r>
          </w:p>
        </w:tc>
        <w:tc>
          <w:tcPr>
            <w:tcW w:w="986" w:type="dxa"/>
          </w:tcPr>
          <w:p w14:paraId="41F97743" w14:textId="77777777" w:rsidR="007518FD" w:rsidRPr="007518FD" w:rsidRDefault="007518FD" w:rsidP="007518FD">
            <w:pPr>
              <w:spacing w:after="20"/>
              <w:jc w:val="center"/>
              <w:rPr>
                <w:szCs w:val="20"/>
              </w:rPr>
            </w:pPr>
            <w:r w:rsidRPr="007518FD">
              <w:t>M</w:t>
            </w:r>
          </w:p>
        </w:tc>
      </w:tr>
      <w:tr w:rsidR="007518FD" w:rsidRPr="007518FD" w14:paraId="12A04EE9" w14:textId="77777777" w:rsidTr="0039145D">
        <w:trPr>
          <w:jc w:val="center"/>
        </w:trPr>
        <w:tc>
          <w:tcPr>
            <w:tcW w:w="2410" w:type="dxa"/>
          </w:tcPr>
          <w:p w14:paraId="1B29B70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A607006" w14:textId="77777777" w:rsidR="007518FD" w:rsidRPr="007518FD" w:rsidRDefault="007518FD" w:rsidP="007518FD">
            <w:pPr>
              <w:spacing w:after="20"/>
              <w:ind w:left="159" w:hanging="159"/>
              <w:jc w:val="left"/>
              <w:rPr>
                <w:szCs w:val="20"/>
              </w:rPr>
            </w:pPr>
            <w:r w:rsidRPr="007518FD">
              <w:t>Epistaxis, Major Complexity</w:t>
            </w:r>
          </w:p>
        </w:tc>
        <w:tc>
          <w:tcPr>
            <w:tcW w:w="1276" w:type="dxa"/>
          </w:tcPr>
          <w:p w14:paraId="50B66B26" w14:textId="77777777" w:rsidR="007518FD" w:rsidRPr="007518FD" w:rsidRDefault="007518FD" w:rsidP="007518FD">
            <w:pPr>
              <w:spacing w:after="20"/>
              <w:ind w:left="113"/>
              <w:jc w:val="center"/>
              <w:rPr>
                <w:szCs w:val="20"/>
              </w:rPr>
            </w:pPr>
            <w:r w:rsidRPr="007518FD">
              <w:t>D62A</w:t>
            </w:r>
          </w:p>
        </w:tc>
        <w:tc>
          <w:tcPr>
            <w:tcW w:w="986" w:type="dxa"/>
          </w:tcPr>
          <w:p w14:paraId="013969E6" w14:textId="77777777" w:rsidR="007518FD" w:rsidRPr="007518FD" w:rsidRDefault="007518FD" w:rsidP="007518FD">
            <w:pPr>
              <w:spacing w:after="20"/>
              <w:jc w:val="center"/>
              <w:rPr>
                <w:szCs w:val="20"/>
              </w:rPr>
            </w:pPr>
            <w:r w:rsidRPr="007518FD">
              <w:t>M</w:t>
            </w:r>
          </w:p>
        </w:tc>
      </w:tr>
      <w:tr w:rsidR="007518FD" w:rsidRPr="007518FD" w14:paraId="404187E0" w14:textId="77777777" w:rsidTr="0039145D">
        <w:trPr>
          <w:jc w:val="center"/>
        </w:trPr>
        <w:tc>
          <w:tcPr>
            <w:tcW w:w="2410" w:type="dxa"/>
          </w:tcPr>
          <w:p w14:paraId="2AFFF68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8A1224C" w14:textId="77777777" w:rsidR="007518FD" w:rsidRPr="007518FD" w:rsidRDefault="007518FD" w:rsidP="007518FD">
            <w:pPr>
              <w:spacing w:after="20"/>
              <w:ind w:left="159" w:hanging="159"/>
              <w:jc w:val="left"/>
              <w:rPr>
                <w:szCs w:val="20"/>
              </w:rPr>
            </w:pPr>
            <w:r w:rsidRPr="007518FD">
              <w:t>Epistaxis, Minor Complexity</w:t>
            </w:r>
          </w:p>
        </w:tc>
        <w:tc>
          <w:tcPr>
            <w:tcW w:w="1276" w:type="dxa"/>
          </w:tcPr>
          <w:p w14:paraId="18AD94DE" w14:textId="77777777" w:rsidR="007518FD" w:rsidRPr="007518FD" w:rsidRDefault="007518FD" w:rsidP="007518FD">
            <w:pPr>
              <w:spacing w:after="20"/>
              <w:ind w:left="113"/>
              <w:jc w:val="center"/>
              <w:rPr>
                <w:szCs w:val="20"/>
              </w:rPr>
            </w:pPr>
            <w:r w:rsidRPr="007518FD">
              <w:t>D62B</w:t>
            </w:r>
          </w:p>
        </w:tc>
        <w:tc>
          <w:tcPr>
            <w:tcW w:w="986" w:type="dxa"/>
          </w:tcPr>
          <w:p w14:paraId="5634BCF3" w14:textId="77777777" w:rsidR="007518FD" w:rsidRPr="007518FD" w:rsidRDefault="007518FD" w:rsidP="007518FD">
            <w:pPr>
              <w:spacing w:after="20"/>
              <w:jc w:val="center"/>
              <w:rPr>
                <w:szCs w:val="20"/>
              </w:rPr>
            </w:pPr>
            <w:r w:rsidRPr="007518FD">
              <w:t>M</w:t>
            </w:r>
          </w:p>
        </w:tc>
      </w:tr>
      <w:tr w:rsidR="007518FD" w:rsidRPr="007518FD" w14:paraId="765D68CF" w14:textId="77777777" w:rsidTr="0039145D">
        <w:trPr>
          <w:jc w:val="center"/>
        </w:trPr>
        <w:tc>
          <w:tcPr>
            <w:tcW w:w="2410" w:type="dxa"/>
          </w:tcPr>
          <w:p w14:paraId="2D066EC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AD55A74" w14:textId="77777777" w:rsidR="007518FD" w:rsidRPr="007518FD" w:rsidRDefault="007518FD" w:rsidP="007518FD">
            <w:pPr>
              <w:spacing w:after="20"/>
              <w:ind w:left="159" w:hanging="159"/>
              <w:jc w:val="left"/>
              <w:rPr>
                <w:szCs w:val="20"/>
              </w:rPr>
            </w:pPr>
            <w:r w:rsidRPr="007518FD">
              <w:t>Otitis Media and Upper Respiratory Infections, Major Complexity</w:t>
            </w:r>
          </w:p>
        </w:tc>
        <w:tc>
          <w:tcPr>
            <w:tcW w:w="1276" w:type="dxa"/>
          </w:tcPr>
          <w:p w14:paraId="15FC05E2" w14:textId="77777777" w:rsidR="007518FD" w:rsidRPr="007518FD" w:rsidRDefault="007518FD" w:rsidP="007518FD">
            <w:pPr>
              <w:spacing w:after="20"/>
              <w:ind w:left="113"/>
              <w:jc w:val="center"/>
              <w:rPr>
                <w:szCs w:val="20"/>
              </w:rPr>
            </w:pPr>
            <w:r w:rsidRPr="007518FD">
              <w:t>D63A</w:t>
            </w:r>
          </w:p>
        </w:tc>
        <w:tc>
          <w:tcPr>
            <w:tcW w:w="986" w:type="dxa"/>
          </w:tcPr>
          <w:p w14:paraId="007A7EC1" w14:textId="77777777" w:rsidR="007518FD" w:rsidRPr="007518FD" w:rsidRDefault="007518FD" w:rsidP="007518FD">
            <w:pPr>
              <w:spacing w:after="20"/>
              <w:jc w:val="center"/>
              <w:rPr>
                <w:szCs w:val="20"/>
              </w:rPr>
            </w:pPr>
            <w:r w:rsidRPr="007518FD">
              <w:t>M</w:t>
            </w:r>
          </w:p>
        </w:tc>
      </w:tr>
      <w:tr w:rsidR="007518FD" w:rsidRPr="007518FD" w14:paraId="02BAFC0B" w14:textId="77777777" w:rsidTr="0039145D">
        <w:trPr>
          <w:jc w:val="center"/>
        </w:trPr>
        <w:tc>
          <w:tcPr>
            <w:tcW w:w="2410" w:type="dxa"/>
          </w:tcPr>
          <w:p w14:paraId="788ABDF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DA6A057" w14:textId="77777777" w:rsidR="007518FD" w:rsidRPr="007518FD" w:rsidRDefault="007518FD" w:rsidP="007518FD">
            <w:pPr>
              <w:spacing w:after="20"/>
              <w:ind w:left="159" w:hanging="159"/>
              <w:jc w:val="left"/>
              <w:rPr>
                <w:szCs w:val="20"/>
              </w:rPr>
            </w:pPr>
            <w:r w:rsidRPr="007518FD">
              <w:t>Otitis Media and Upper Respiratory Infections, Minor Complexity</w:t>
            </w:r>
          </w:p>
        </w:tc>
        <w:tc>
          <w:tcPr>
            <w:tcW w:w="1276" w:type="dxa"/>
          </w:tcPr>
          <w:p w14:paraId="7C62344B" w14:textId="77777777" w:rsidR="007518FD" w:rsidRPr="007518FD" w:rsidRDefault="007518FD" w:rsidP="007518FD">
            <w:pPr>
              <w:spacing w:after="20"/>
              <w:ind w:left="113"/>
              <w:jc w:val="center"/>
              <w:rPr>
                <w:szCs w:val="20"/>
              </w:rPr>
            </w:pPr>
            <w:r w:rsidRPr="007518FD">
              <w:t>D63B</w:t>
            </w:r>
          </w:p>
        </w:tc>
        <w:tc>
          <w:tcPr>
            <w:tcW w:w="986" w:type="dxa"/>
          </w:tcPr>
          <w:p w14:paraId="5E7D29D7" w14:textId="77777777" w:rsidR="007518FD" w:rsidRPr="007518FD" w:rsidRDefault="007518FD" w:rsidP="007518FD">
            <w:pPr>
              <w:spacing w:after="20"/>
              <w:jc w:val="center"/>
              <w:rPr>
                <w:szCs w:val="20"/>
              </w:rPr>
            </w:pPr>
            <w:r w:rsidRPr="007518FD">
              <w:t>M</w:t>
            </w:r>
          </w:p>
        </w:tc>
      </w:tr>
      <w:tr w:rsidR="007518FD" w:rsidRPr="007518FD" w14:paraId="75E30D1D" w14:textId="77777777" w:rsidTr="0039145D">
        <w:trPr>
          <w:jc w:val="center"/>
        </w:trPr>
        <w:tc>
          <w:tcPr>
            <w:tcW w:w="2410" w:type="dxa"/>
          </w:tcPr>
          <w:p w14:paraId="5A63EAC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6333B73" w14:textId="77777777" w:rsidR="007518FD" w:rsidRPr="007518FD" w:rsidRDefault="007518FD" w:rsidP="007518FD">
            <w:pPr>
              <w:spacing w:after="20"/>
              <w:ind w:left="159" w:hanging="159"/>
              <w:jc w:val="left"/>
              <w:rPr>
                <w:szCs w:val="20"/>
              </w:rPr>
            </w:pPr>
            <w:r w:rsidRPr="007518FD">
              <w:t>Laryngotracheitis and Epiglottitis, Major Complexity</w:t>
            </w:r>
          </w:p>
        </w:tc>
        <w:tc>
          <w:tcPr>
            <w:tcW w:w="1276" w:type="dxa"/>
          </w:tcPr>
          <w:p w14:paraId="367C831E" w14:textId="77777777" w:rsidR="007518FD" w:rsidRPr="007518FD" w:rsidRDefault="007518FD" w:rsidP="007518FD">
            <w:pPr>
              <w:spacing w:after="20"/>
              <w:ind w:left="113"/>
              <w:jc w:val="center"/>
              <w:rPr>
                <w:szCs w:val="20"/>
              </w:rPr>
            </w:pPr>
            <w:r w:rsidRPr="007518FD">
              <w:t>D64A</w:t>
            </w:r>
          </w:p>
        </w:tc>
        <w:tc>
          <w:tcPr>
            <w:tcW w:w="986" w:type="dxa"/>
          </w:tcPr>
          <w:p w14:paraId="61BEF5A8" w14:textId="77777777" w:rsidR="007518FD" w:rsidRPr="007518FD" w:rsidRDefault="007518FD" w:rsidP="007518FD">
            <w:pPr>
              <w:spacing w:after="20"/>
              <w:jc w:val="center"/>
              <w:rPr>
                <w:szCs w:val="20"/>
              </w:rPr>
            </w:pPr>
            <w:r w:rsidRPr="007518FD">
              <w:t>M</w:t>
            </w:r>
          </w:p>
        </w:tc>
      </w:tr>
      <w:tr w:rsidR="007518FD" w:rsidRPr="007518FD" w14:paraId="7EDA4DE7" w14:textId="77777777" w:rsidTr="0039145D">
        <w:trPr>
          <w:jc w:val="center"/>
        </w:trPr>
        <w:tc>
          <w:tcPr>
            <w:tcW w:w="2410" w:type="dxa"/>
          </w:tcPr>
          <w:p w14:paraId="227AFEA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387524F" w14:textId="77777777" w:rsidR="007518FD" w:rsidRPr="007518FD" w:rsidRDefault="007518FD" w:rsidP="007518FD">
            <w:pPr>
              <w:spacing w:after="20"/>
              <w:ind w:left="159" w:hanging="159"/>
              <w:jc w:val="left"/>
              <w:rPr>
                <w:szCs w:val="20"/>
              </w:rPr>
            </w:pPr>
            <w:r w:rsidRPr="007518FD">
              <w:t>Laryngotracheitis and Epiglottitis, Minor Complexity</w:t>
            </w:r>
          </w:p>
        </w:tc>
        <w:tc>
          <w:tcPr>
            <w:tcW w:w="1276" w:type="dxa"/>
          </w:tcPr>
          <w:p w14:paraId="596D8926" w14:textId="77777777" w:rsidR="007518FD" w:rsidRPr="007518FD" w:rsidRDefault="007518FD" w:rsidP="007518FD">
            <w:pPr>
              <w:spacing w:after="20"/>
              <w:ind w:left="113"/>
              <w:jc w:val="center"/>
              <w:rPr>
                <w:szCs w:val="20"/>
              </w:rPr>
            </w:pPr>
            <w:r w:rsidRPr="007518FD">
              <w:t>D64B</w:t>
            </w:r>
          </w:p>
        </w:tc>
        <w:tc>
          <w:tcPr>
            <w:tcW w:w="986" w:type="dxa"/>
          </w:tcPr>
          <w:p w14:paraId="5A335896" w14:textId="77777777" w:rsidR="007518FD" w:rsidRPr="007518FD" w:rsidRDefault="007518FD" w:rsidP="007518FD">
            <w:pPr>
              <w:spacing w:after="20"/>
              <w:jc w:val="center"/>
              <w:rPr>
                <w:szCs w:val="20"/>
              </w:rPr>
            </w:pPr>
            <w:r w:rsidRPr="007518FD">
              <w:t>M</w:t>
            </w:r>
          </w:p>
        </w:tc>
      </w:tr>
      <w:tr w:rsidR="007518FD" w:rsidRPr="007518FD" w14:paraId="07F8D8F0" w14:textId="77777777" w:rsidTr="0039145D">
        <w:trPr>
          <w:jc w:val="center"/>
        </w:trPr>
        <w:tc>
          <w:tcPr>
            <w:tcW w:w="2410" w:type="dxa"/>
          </w:tcPr>
          <w:p w14:paraId="17EB87D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1C6EC64" w14:textId="77777777" w:rsidR="007518FD" w:rsidRPr="007518FD" w:rsidRDefault="007518FD" w:rsidP="007518FD">
            <w:pPr>
              <w:spacing w:after="20"/>
              <w:ind w:left="159" w:hanging="159"/>
              <w:jc w:val="left"/>
              <w:rPr>
                <w:szCs w:val="20"/>
              </w:rPr>
            </w:pPr>
            <w:r w:rsidRPr="007518FD">
              <w:t>Nasal Trauma and Deformity, Major Complexity</w:t>
            </w:r>
          </w:p>
        </w:tc>
        <w:tc>
          <w:tcPr>
            <w:tcW w:w="1276" w:type="dxa"/>
          </w:tcPr>
          <w:p w14:paraId="07679565" w14:textId="77777777" w:rsidR="007518FD" w:rsidRPr="007518FD" w:rsidRDefault="007518FD" w:rsidP="007518FD">
            <w:pPr>
              <w:spacing w:after="20"/>
              <w:ind w:left="113"/>
              <w:jc w:val="center"/>
              <w:rPr>
                <w:szCs w:val="20"/>
              </w:rPr>
            </w:pPr>
            <w:r w:rsidRPr="007518FD">
              <w:t>D65A</w:t>
            </w:r>
          </w:p>
        </w:tc>
        <w:tc>
          <w:tcPr>
            <w:tcW w:w="986" w:type="dxa"/>
          </w:tcPr>
          <w:p w14:paraId="2BDAE7BC" w14:textId="77777777" w:rsidR="007518FD" w:rsidRPr="007518FD" w:rsidRDefault="007518FD" w:rsidP="007518FD">
            <w:pPr>
              <w:spacing w:after="20"/>
              <w:jc w:val="center"/>
              <w:rPr>
                <w:szCs w:val="20"/>
              </w:rPr>
            </w:pPr>
            <w:r w:rsidRPr="007518FD">
              <w:t>M</w:t>
            </w:r>
          </w:p>
        </w:tc>
      </w:tr>
      <w:tr w:rsidR="007518FD" w:rsidRPr="007518FD" w14:paraId="5C394F68" w14:textId="77777777" w:rsidTr="0039145D">
        <w:trPr>
          <w:jc w:val="center"/>
        </w:trPr>
        <w:tc>
          <w:tcPr>
            <w:tcW w:w="2410" w:type="dxa"/>
          </w:tcPr>
          <w:p w14:paraId="70A7272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7961DAB" w14:textId="77777777" w:rsidR="007518FD" w:rsidRPr="007518FD" w:rsidRDefault="007518FD" w:rsidP="007518FD">
            <w:pPr>
              <w:spacing w:after="20"/>
              <w:ind w:left="159" w:hanging="159"/>
              <w:jc w:val="left"/>
              <w:rPr>
                <w:szCs w:val="20"/>
              </w:rPr>
            </w:pPr>
            <w:r w:rsidRPr="007518FD">
              <w:t>Nasal Trauma and Deformity, Minor Complexity</w:t>
            </w:r>
          </w:p>
        </w:tc>
        <w:tc>
          <w:tcPr>
            <w:tcW w:w="1276" w:type="dxa"/>
          </w:tcPr>
          <w:p w14:paraId="34FD17F1" w14:textId="77777777" w:rsidR="007518FD" w:rsidRPr="007518FD" w:rsidRDefault="007518FD" w:rsidP="007518FD">
            <w:pPr>
              <w:spacing w:after="20"/>
              <w:ind w:left="113"/>
              <w:jc w:val="center"/>
              <w:rPr>
                <w:szCs w:val="20"/>
              </w:rPr>
            </w:pPr>
            <w:r w:rsidRPr="007518FD">
              <w:t>D65B</w:t>
            </w:r>
          </w:p>
        </w:tc>
        <w:tc>
          <w:tcPr>
            <w:tcW w:w="986" w:type="dxa"/>
          </w:tcPr>
          <w:p w14:paraId="6C8C44D3" w14:textId="77777777" w:rsidR="007518FD" w:rsidRPr="007518FD" w:rsidRDefault="007518FD" w:rsidP="007518FD">
            <w:pPr>
              <w:spacing w:after="20"/>
              <w:jc w:val="center"/>
              <w:rPr>
                <w:szCs w:val="20"/>
              </w:rPr>
            </w:pPr>
            <w:r w:rsidRPr="007518FD">
              <w:t>M</w:t>
            </w:r>
          </w:p>
        </w:tc>
      </w:tr>
      <w:tr w:rsidR="007518FD" w:rsidRPr="007518FD" w14:paraId="47614F6C" w14:textId="77777777" w:rsidTr="0039145D">
        <w:trPr>
          <w:jc w:val="center"/>
        </w:trPr>
        <w:tc>
          <w:tcPr>
            <w:tcW w:w="2410" w:type="dxa"/>
          </w:tcPr>
          <w:p w14:paraId="1DA8334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8C322B9" w14:textId="77777777" w:rsidR="007518FD" w:rsidRPr="007518FD" w:rsidRDefault="007518FD" w:rsidP="007518FD">
            <w:pPr>
              <w:spacing w:after="20"/>
              <w:ind w:left="159" w:hanging="159"/>
              <w:jc w:val="left"/>
              <w:rPr>
                <w:szCs w:val="20"/>
              </w:rPr>
            </w:pPr>
            <w:r w:rsidRPr="007518FD">
              <w:t>Other Ear, Nose, Mouth and Throat Disorders, Major Complexity</w:t>
            </w:r>
          </w:p>
        </w:tc>
        <w:tc>
          <w:tcPr>
            <w:tcW w:w="1276" w:type="dxa"/>
          </w:tcPr>
          <w:p w14:paraId="5117F271" w14:textId="77777777" w:rsidR="007518FD" w:rsidRPr="007518FD" w:rsidRDefault="007518FD" w:rsidP="007518FD">
            <w:pPr>
              <w:spacing w:after="20"/>
              <w:ind w:left="113"/>
              <w:jc w:val="center"/>
              <w:rPr>
                <w:szCs w:val="20"/>
              </w:rPr>
            </w:pPr>
            <w:r w:rsidRPr="007518FD">
              <w:t>D66A</w:t>
            </w:r>
          </w:p>
        </w:tc>
        <w:tc>
          <w:tcPr>
            <w:tcW w:w="986" w:type="dxa"/>
          </w:tcPr>
          <w:p w14:paraId="1EBCADB9" w14:textId="77777777" w:rsidR="007518FD" w:rsidRPr="007518FD" w:rsidRDefault="007518FD" w:rsidP="007518FD">
            <w:pPr>
              <w:spacing w:after="20"/>
              <w:jc w:val="center"/>
              <w:rPr>
                <w:szCs w:val="20"/>
              </w:rPr>
            </w:pPr>
            <w:r w:rsidRPr="007518FD">
              <w:t>M</w:t>
            </w:r>
          </w:p>
        </w:tc>
      </w:tr>
      <w:tr w:rsidR="007518FD" w:rsidRPr="007518FD" w14:paraId="5FBC5FBE" w14:textId="77777777" w:rsidTr="0039145D">
        <w:trPr>
          <w:jc w:val="center"/>
        </w:trPr>
        <w:tc>
          <w:tcPr>
            <w:tcW w:w="2410" w:type="dxa"/>
          </w:tcPr>
          <w:p w14:paraId="7B30CB6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9F93C11" w14:textId="77777777" w:rsidR="007518FD" w:rsidRPr="007518FD" w:rsidRDefault="007518FD" w:rsidP="007518FD">
            <w:pPr>
              <w:spacing w:after="20"/>
              <w:ind w:left="159" w:hanging="159"/>
              <w:jc w:val="left"/>
              <w:rPr>
                <w:szCs w:val="20"/>
              </w:rPr>
            </w:pPr>
            <w:r w:rsidRPr="007518FD">
              <w:t>Other Ear, Nose, Mouth and Throat Disorders, Minor Complexity</w:t>
            </w:r>
          </w:p>
        </w:tc>
        <w:tc>
          <w:tcPr>
            <w:tcW w:w="1276" w:type="dxa"/>
          </w:tcPr>
          <w:p w14:paraId="09820A75" w14:textId="77777777" w:rsidR="007518FD" w:rsidRPr="007518FD" w:rsidRDefault="007518FD" w:rsidP="007518FD">
            <w:pPr>
              <w:spacing w:after="20"/>
              <w:ind w:left="113"/>
              <w:jc w:val="center"/>
              <w:rPr>
                <w:szCs w:val="20"/>
              </w:rPr>
            </w:pPr>
            <w:r w:rsidRPr="007518FD">
              <w:t>D66B</w:t>
            </w:r>
          </w:p>
        </w:tc>
        <w:tc>
          <w:tcPr>
            <w:tcW w:w="986" w:type="dxa"/>
          </w:tcPr>
          <w:p w14:paraId="5CD7D968" w14:textId="77777777" w:rsidR="007518FD" w:rsidRPr="007518FD" w:rsidRDefault="007518FD" w:rsidP="007518FD">
            <w:pPr>
              <w:spacing w:after="20"/>
              <w:jc w:val="center"/>
              <w:rPr>
                <w:szCs w:val="20"/>
              </w:rPr>
            </w:pPr>
            <w:r w:rsidRPr="007518FD">
              <w:t>M</w:t>
            </w:r>
          </w:p>
        </w:tc>
      </w:tr>
      <w:tr w:rsidR="007518FD" w:rsidRPr="007518FD" w14:paraId="24B8DC6A" w14:textId="77777777" w:rsidTr="0039145D">
        <w:trPr>
          <w:jc w:val="center"/>
        </w:trPr>
        <w:tc>
          <w:tcPr>
            <w:tcW w:w="2410" w:type="dxa"/>
          </w:tcPr>
          <w:p w14:paraId="58B1EA9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C828D22" w14:textId="77777777" w:rsidR="007518FD" w:rsidRPr="007518FD" w:rsidRDefault="007518FD" w:rsidP="007518FD">
            <w:pPr>
              <w:spacing w:after="20"/>
              <w:ind w:left="159" w:hanging="159"/>
              <w:jc w:val="left"/>
              <w:rPr>
                <w:szCs w:val="20"/>
              </w:rPr>
            </w:pPr>
            <w:r w:rsidRPr="007518FD">
              <w:t>Oral and Dental Disorders, Major Complexity</w:t>
            </w:r>
          </w:p>
        </w:tc>
        <w:tc>
          <w:tcPr>
            <w:tcW w:w="1276" w:type="dxa"/>
          </w:tcPr>
          <w:p w14:paraId="776D341B" w14:textId="77777777" w:rsidR="007518FD" w:rsidRPr="007518FD" w:rsidRDefault="007518FD" w:rsidP="007518FD">
            <w:pPr>
              <w:spacing w:after="20"/>
              <w:ind w:left="113"/>
              <w:jc w:val="center"/>
              <w:rPr>
                <w:szCs w:val="20"/>
              </w:rPr>
            </w:pPr>
            <w:r w:rsidRPr="007518FD">
              <w:t>D67A</w:t>
            </w:r>
          </w:p>
        </w:tc>
        <w:tc>
          <w:tcPr>
            <w:tcW w:w="986" w:type="dxa"/>
          </w:tcPr>
          <w:p w14:paraId="3374D915" w14:textId="77777777" w:rsidR="007518FD" w:rsidRPr="007518FD" w:rsidRDefault="007518FD" w:rsidP="007518FD">
            <w:pPr>
              <w:spacing w:after="20"/>
              <w:jc w:val="center"/>
              <w:rPr>
                <w:szCs w:val="20"/>
              </w:rPr>
            </w:pPr>
            <w:r w:rsidRPr="007518FD">
              <w:t>M</w:t>
            </w:r>
          </w:p>
        </w:tc>
      </w:tr>
      <w:tr w:rsidR="007518FD" w:rsidRPr="007518FD" w14:paraId="74687C2E" w14:textId="77777777" w:rsidTr="0039145D">
        <w:trPr>
          <w:jc w:val="center"/>
        </w:trPr>
        <w:tc>
          <w:tcPr>
            <w:tcW w:w="2410" w:type="dxa"/>
          </w:tcPr>
          <w:p w14:paraId="62EC838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67FCF81" w14:textId="77777777" w:rsidR="007518FD" w:rsidRPr="007518FD" w:rsidRDefault="007518FD" w:rsidP="007518FD">
            <w:pPr>
              <w:spacing w:after="20"/>
              <w:ind w:left="159" w:hanging="159"/>
              <w:jc w:val="left"/>
              <w:rPr>
                <w:szCs w:val="20"/>
              </w:rPr>
            </w:pPr>
            <w:r w:rsidRPr="007518FD">
              <w:t>Oral and Dental Disorders, Minor Complexity</w:t>
            </w:r>
          </w:p>
        </w:tc>
        <w:tc>
          <w:tcPr>
            <w:tcW w:w="1276" w:type="dxa"/>
          </w:tcPr>
          <w:p w14:paraId="10485771" w14:textId="77777777" w:rsidR="007518FD" w:rsidRPr="007518FD" w:rsidRDefault="007518FD" w:rsidP="007518FD">
            <w:pPr>
              <w:spacing w:after="20"/>
              <w:ind w:left="113"/>
              <w:jc w:val="center"/>
              <w:rPr>
                <w:szCs w:val="20"/>
              </w:rPr>
            </w:pPr>
            <w:r w:rsidRPr="007518FD">
              <w:t>D67B</w:t>
            </w:r>
          </w:p>
        </w:tc>
        <w:tc>
          <w:tcPr>
            <w:tcW w:w="986" w:type="dxa"/>
          </w:tcPr>
          <w:p w14:paraId="424F39C8" w14:textId="77777777" w:rsidR="007518FD" w:rsidRPr="007518FD" w:rsidRDefault="007518FD" w:rsidP="007518FD">
            <w:pPr>
              <w:spacing w:after="20"/>
              <w:jc w:val="center"/>
              <w:rPr>
                <w:szCs w:val="20"/>
              </w:rPr>
            </w:pPr>
            <w:r w:rsidRPr="007518FD">
              <w:t>M</w:t>
            </w:r>
          </w:p>
        </w:tc>
      </w:tr>
      <w:tr w:rsidR="007518FD" w:rsidRPr="007518FD" w14:paraId="0BF542BB" w14:textId="77777777" w:rsidTr="0039145D">
        <w:trPr>
          <w:jc w:val="center"/>
        </w:trPr>
        <w:tc>
          <w:tcPr>
            <w:tcW w:w="2410" w:type="dxa"/>
          </w:tcPr>
          <w:p w14:paraId="6770D85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283D2C" w14:textId="77777777" w:rsidR="007518FD" w:rsidRPr="007518FD" w:rsidRDefault="007518FD" w:rsidP="007518FD">
            <w:pPr>
              <w:spacing w:after="20"/>
              <w:ind w:left="159" w:hanging="159"/>
              <w:jc w:val="left"/>
              <w:rPr>
                <w:szCs w:val="20"/>
              </w:rPr>
            </w:pPr>
            <w:r w:rsidRPr="007518FD">
              <w:t>Major Chest Procedures, Major Complexity</w:t>
            </w:r>
          </w:p>
        </w:tc>
        <w:tc>
          <w:tcPr>
            <w:tcW w:w="1276" w:type="dxa"/>
          </w:tcPr>
          <w:p w14:paraId="75BFAA55" w14:textId="77777777" w:rsidR="007518FD" w:rsidRPr="007518FD" w:rsidRDefault="007518FD" w:rsidP="007518FD">
            <w:pPr>
              <w:spacing w:after="20"/>
              <w:ind w:left="113"/>
              <w:jc w:val="center"/>
              <w:rPr>
                <w:szCs w:val="20"/>
              </w:rPr>
            </w:pPr>
            <w:r w:rsidRPr="007518FD">
              <w:t>E01A</w:t>
            </w:r>
          </w:p>
        </w:tc>
        <w:tc>
          <w:tcPr>
            <w:tcW w:w="986" w:type="dxa"/>
          </w:tcPr>
          <w:p w14:paraId="54F667B4" w14:textId="77777777" w:rsidR="007518FD" w:rsidRPr="007518FD" w:rsidRDefault="007518FD" w:rsidP="007518FD">
            <w:pPr>
              <w:spacing w:after="20"/>
              <w:jc w:val="center"/>
              <w:rPr>
                <w:szCs w:val="20"/>
              </w:rPr>
            </w:pPr>
            <w:r w:rsidRPr="007518FD">
              <w:t>I</w:t>
            </w:r>
          </w:p>
        </w:tc>
      </w:tr>
      <w:tr w:rsidR="007518FD" w:rsidRPr="007518FD" w14:paraId="482B9416" w14:textId="77777777" w:rsidTr="0039145D">
        <w:trPr>
          <w:jc w:val="center"/>
        </w:trPr>
        <w:tc>
          <w:tcPr>
            <w:tcW w:w="2410" w:type="dxa"/>
          </w:tcPr>
          <w:p w14:paraId="5B0DA75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5D9C9A4" w14:textId="77777777" w:rsidR="007518FD" w:rsidRPr="007518FD" w:rsidRDefault="007518FD" w:rsidP="007518FD">
            <w:pPr>
              <w:spacing w:after="20"/>
              <w:ind w:left="159" w:hanging="159"/>
              <w:jc w:val="left"/>
              <w:rPr>
                <w:szCs w:val="20"/>
              </w:rPr>
            </w:pPr>
            <w:r w:rsidRPr="007518FD">
              <w:t>Major Chest Procedures, Intermediate Complexity</w:t>
            </w:r>
          </w:p>
        </w:tc>
        <w:tc>
          <w:tcPr>
            <w:tcW w:w="1276" w:type="dxa"/>
          </w:tcPr>
          <w:p w14:paraId="7F1956EA" w14:textId="77777777" w:rsidR="007518FD" w:rsidRPr="007518FD" w:rsidRDefault="007518FD" w:rsidP="007518FD">
            <w:pPr>
              <w:spacing w:after="20"/>
              <w:ind w:left="113"/>
              <w:jc w:val="center"/>
              <w:rPr>
                <w:szCs w:val="20"/>
              </w:rPr>
            </w:pPr>
            <w:r w:rsidRPr="007518FD">
              <w:t>E01B</w:t>
            </w:r>
          </w:p>
        </w:tc>
        <w:tc>
          <w:tcPr>
            <w:tcW w:w="986" w:type="dxa"/>
          </w:tcPr>
          <w:p w14:paraId="0A285402" w14:textId="77777777" w:rsidR="007518FD" w:rsidRPr="007518FD" w:rsidRDefault="007518FD" w:rsidP="007518FD">
            <w:pPr>
              <w:spacing w:after="20"/>
              <w:jc w:val="center"/>
              <w:rPr>
                <w:szCs w:val="20"/>
              </w:rPr>
            </w:pPr>
            <w:r w:rsidRPr="007518FD">
              <w:t>I</w:t>
            </w:r>
          </w:p>
        </w:tc>
      </w:tr>
      <w:tr w:rsidR="007518FD" w:rsidRPr="007518FD" w14:paraId="26C2F150" w14:textId="77777777" w:rsidTr="0039145D">
        <w:trPr>
          <w:jc w:val="center"/>
        </w:trPr>
        <w:tc>
          <w:tcPr>
            <w:tcW w:w="2410" w:type="dxa"/>
          </w:tcPr>
          <w:p w14:paraId="4ADCF52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9B56E86" w14:textId="77777777" w:rsidR="007518FD" w:rsidRPr="007518FD" w:rsidRDefault="007518FD" w:rsidP="007518FD">
            <w:pPr>
              <w:spacing w:after="20"/>
              <w:ind w:left="159" w:hanging="159"/>
              <w:jc w:val="left"/>
              <w:rPr>
                <w:szCs w:val="20"/>
              </w:rPr>
            </w:pPr>
            <w:r w:rsidRPr="007518FD">
              <w:t>Major Chest Procedures, Minor Complexity</w:t>
            </w:r>
          </w:p>
        </w:tc>
        <w:tc>
          <w:tcPr>
            <w:tcW w:w="1276" w:type="dxa"/>
          </w:tcPr>
          <w:p w14:paraId="605DDB9A" w14:textId="77777777" w:rsidR="007518FD" w:rsidRPr="007518FD" w:rsidRDefault="007518FD" w:rsidP="007518FD">
            <w:pPr>
              <w:spacing w:after="20"/>
              <w:ind w:left="113"/>
              <w:jc w:val="center"/>
              <w:rPr>
                <w:szCs w:val="20"/>
              </w:rPr>
            </w:pPr>
            <w:r w:rsidRPr="007518FD">
              <w:t>E01C</w:t>
            </w:r>
          </w:p>
        </w:tc>
        <w:tc>
          <w:tcPr>
            <w:tcW w:w="986" w:type="dxa"/>
          </w:tcPr>
          <w:p w14:paraId="0BBE8362" w14:textId="77777777" w:rsidR="007518FD" w:rsidRPr="007518FD" w:rsidRDefault="007518FD" w:rsidP="007518FD">
            <w:pPr>
              <w:spacing w:after="20"/>
              <w:jc w:val="center"/>
              <w:rPr>
                <w:szCs w:val="20"/>
              </w:rPr>
            </w:pPr>
            <w:r w:rsidRPr="007518FD">
              <w:t>I</w:t>
            </w:r>
          </w:p>
        </w:tc>
      </w:tr>
      <w:tr w:rsidR="007518FD" w:rsidRPr="007518FD" w14:paraId="665F959D" w14:textId="77777777" w:rsidTr="0039145D">
        <w:trPr>
          <w:jc w:val="center"/>
        </w:trPr>
        <w:tc>
          <w:tcPr>
            <w:tcW w:w="2410" w:type="dxa"/>
          </w:tcPr>
          <w:p w14:paraId="1FB0521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A49455E" w14:textId="77777777" w:rsidR="007518FD" w:rsidRPr="007518FD" w:rsidRDefault="007518FD" w:rsidP="007518FD">
            <w:pPr>
              <w:spacing w:after="20"/>
              <w:ind w:left="159" w:hanging="159"/>
              <w:jc w:val="left"/>
              <w:rPr>
                <w:szCs w:val="20"/>
              </w:rPr>
            </w:pPr>
            <w:r w:rsidRPr="007518FD">
              <w:t>Other Respiratory System GIs, Major Complexity</w:t>
            </w:r>
          </w:p>
        </w:tc>
        <w:tc>
          <w:tcPr>
            <w:tcW w:w="1276" w:type="dxa"/>
          </w:tcPr>
          <w:p w14:paraId="77F71644" w14:textId="77777777" w:rsidR="007518FD" w:rsidRPr="007518FD" w:rsidRDefault="007518FD" w:rsidP="007518FD">
            <w:pPr>
              <w:spacing w:after="20"/>
              <w:ind w:left="113"/>
              <w:jc w:val="center"/>
              <w:rPr>
                <w:szCs w:val="20"/>
              </w:rPr>
            </w:pPr>
            <w:r w:rsidRPr="007518FD">
              <w:t>E02A</w:t>
            </w:r>
          </w:p>
        </w:tc>
        <w:tc>
          <w:tcPr>
            <w:tcW w:w="986" w:type="dxa"/>
          </w:tcPr>
          <w:p w14:paraId="5D1E16DA" w14:textId="77777777" w:rsidR="007518FD" w:rsidRPr="007518FD" w:rsidRDefault="007518FD" w:rsidP="007518FD">
            <w:pPr>
              <w:spacing w:after="20"/>
              <w:jc w:val="center"/>
              <w:rPr>
                <w:szCs w:val="20"/>
              </w:rPr>
            </w:pPr>
            <w:r w:rsidRPr="007518FD">
              <w:t>I</w:t>
            </w:r>
          </w:p>
        </w:tc>
      </w:tr>
      <w:tr w:rsidR="007518FD" w:rsidRPr="007518FD" w14:paraId="327AFAE5" w14:textId="77777777" w:rsidTr="0039145D">
        <w:trPr>
          <w:jc w:val="center"/>
        </w:trPr>
        <w:tc>
          <w:tcPr>
            <w:tcW w:w="2410" w:type="dxa"/>
          </w:tcPr>
          <w:p w14:paraId="7BFBA1D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F7DA8D2" w14:textId="77777777" w:rsidR="007518FD" w:rsidRPr="007518FD" w:rsidRDefault="007518FD" w:rsidP="007518FD">
            <w:pPr>
              <w:spacing w:after="20"/>
              <w:ind w:left="159" w:hanging="159"/>
              <w:jc w:val="left"/>
              <w:rPr>
                <w:szCs w:val="20"/>
              </w:rPr>
            </w:pPr>
            <w:r w:rsidRPr="007518FD">
              <w:t>Other Respiratory System GIs, Intermediate Complexity</w:t>
            </w:r>
          </w:p>
        </w:tc>
        <w:tc>
          <w:tcPr>
            <w:tcW w:w="1276" w:type="dxa"/>
          </w:tcPr>
          <w:p w14:paraId="12C28524" w14:textId="77777777" w:rsidR="007518FD" w:rsidRPr="007518FD" w:rsidRDefault="007518FD" w:rsidP="007518FD">
            <w:pPr>
              <w:spacing w:after="20"/>
              <w:ind w:left="113"/>
              <w:jc w:val="center"/>
              <w:rPr>
                <w:szCs w:val="20"/>
              </w:rPr>
            </w:pPr>
            <w:r w:rsidRPr="007518FD">
              <w:t>E02B</w:t>
            </w:r>
          </w:p>
        </w:tc>
        <w:tc>
          <w:tcPr>
            <w:tcW w:w="986" w:type="dxa"/>
          </w:tcPr>
          <w:p w14:paraId="4B7A6B80" w14:textId="77777777" w:rsidR="007518FD" w:rsidRPr="007518FD" w:rsidRDefault="007518FD" w:rsidP="007518FD">
            <w:pPr>
              <w:spacing w:after="20"/>
              <w:jc w:val="center"/>
              <w:rPr>
                <w:szCs w:val="20"/>
              </w:rPr>
            </w:pPr>
            <w:r w:rsidRPr="007518FD">
              <w:t>I</w:t>
            </w:r>
          </w:p>
        </w:tc>
      </w:tr>
      <w:tr w:rsidR="007518FD" w:rsidRPr="007518FD" w14:paraId="7F6F1B12" w14:textId="77777777" w:rsidTr="0039145D">
        <w:trPr>
          <w:jc w:val="center"/>
        </w:trPr>
        <w:tc>
          <w:tcPr>
            <w:tcW w:w="2410" w:type="dxa"/>
          </w:tcPr>
          <w:p w14:paraId="32F8048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D260A5" w14:textId="77777777" w:rsidR="007518FD" w:rsidRPr="007518FD" w:rsidRDefault="007518FD" w:rsidP="007518FD">
            <w:pPr>
              <w:spacing w:after="20"/>
              <w:ind w:left="159" w:hanging="159"/>
              <w:jc w:val="left"/>
              <w:rPr>
                <w:szCs w:val="20"/>
              </w:rPr>
            </w:pPr>
            <w:r w:rsidRPr="007518FD">
              <w:t>Other Respiratory System GIs, Minor Complexity</w:t>
            </w:r>
          </w:p>
        </w:tc>
        <w:tc>
          <w:tcPr>
            <w:tcW w:w="1276" w:type="dxa"/>
          </w:tcPr>
          <w:p w14:paraId="74D27D38" w14:textId="77777777" w:rsidR="007518FD" w:rsidRPr="007518FD" w:rsidRDefault="007518FD" w:rsidP="007518FD">
            <w:pPr>
              <w:spacing w:after="20"/>
              <w:ind w:left="113"/>
              <w:jc w:val="center"/>
              <w:rPr>
                <w:szCs w:val="20"/>
              </w:rPr>
            </w:pPr>
            <w:r w:rsidRPr="007518FD">
              <w:t>E02C</w:t>
            </w:r>
          </w:p>
        </w:tc>
        <w:tc>
          <w:tcPr>
            <w:tcW w:w="986" w:type="dxa"/>
          </w:tcPr>
          <w:p w14:paraId="4A1AC11C" w14:textId="77777777" w:rsidR="007518FD" w:rsidRPr="007518FD" w:rsidRDefault="007518FD" w:rsidP="007518FD">
            <w:pPr>
              <w:spacing w:after="20"/>
              <w:jc w:val="center"/>
              <w:rPr>
                <w:szCs w:val="20"/>
              </w:rPr>
            </w:pPr>
            <w:r w:rsidRPr="007518FD">
              <w:t>I</w:t>
            </w:r>
          </w:p>
        </w:tc>
      </w:tr>
      <w:tr w:rsidR="007518FD" w:rsidRPr="007518FD" w14:paraId="022643EE" w14:textId="77777777" w:rsidTr="0039145D">
        <w:trPr>
          <w:jc w:val="center"/>
        </w:trPr>
        <w:tc>
          <w:tcPr>
            <w:tcW w:w="2410" w:type="dxa"/>
          </w:tcPr>
          <w:p w14:paraId="646E81D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E770790" w14:textId="77777777" w:rsidR="007518FD" w:rsidRPr="007518FD" w:rsidRDefault="007518FD" w:rsidP="007518FD">
            <w:pPr>
              <w:spacing w:after="20"/>
              <w:ind w:left="159" w:hanging="159"/>
              <w:jc w:val="left"/>
              <w:rPr>
                <w:szCs w:val="20"/>
              </w:rPr>
            </w:pPr>
            <w:r w:rsidRPr="007518FD">
              <w:t>Lung or Heart-Lung Transplant</w:t>
            </w:r>
          </w:p>
        </w:tc>
        <w:tc>
          <w:tcPr>
            <w:tcW w:w="1276" w:type="dxa"/>
          </w:tcPr>
          <w:p w14:paraId="376A1AF2" w14:textId="77777777" w:rsidR="007518FD" w:rsidRPr="007518FD" w:rsidRDefault="007518FD" w:rsidP="007518FD">
            <w:pPr>
              <w:spacing w:after="20"/>
              <w:ind w:left="113"/>
              <w:jc w:val="center"/>
              <w:rPr>
                <w:szCs w:val="20"/>
              </w:rPr>
            </w:pPr>
            <w:r w:rsidRPr="007518FD">
              <w:t>E03Z</w:t>
            </w:r>
          </w:p>
        </w:tc>
        <w:tc>
          <w:tcPr>
            <w:tcW w:w="986" w:type="dxa"/>
          </w:tcPr>
          <w:p w14:paraId="7C9884A9" w14:textId="77777777" w:rsidR="007518FD" w:rsidRPr="007518FD" w:rsidRDefault="007518FD" w:rsidP="007518FD">
            <w:pPr>
              <w:spacing w:after="20"/>
              <w:jc w:val="center"/>
              <w:rPr>
                <w:szCs w:val="20"/>
              </w:rPr>
            </w:pPr>
            <w:r w:rsidRPr="007518FD">
              <w:t>I</w:t>
            </w:r>
          </w:p>
        </w:tc>
      </w:tr>
      <w:tr w:rsidR="007518FD" w:rsidRPr="007518FD" w14:paraId="6A7E7667" w14:textId="77777777" w:rsidTr="0039145D">
        <w:trPr>
          <w:jc w:val="center"/>
        </w:trPr>
        <w:tc>
          <w:tcPr>
            <w:tcW w:w="2410" w:type="dxa"/>
          </w:tcPr>
          <w:p w14:paraId="1108B0B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571341B" w14:textId="77777777" w:rsidR="007518FD" w:rsidRPr="007518FD" w:rsidRDefault="007518FD" w:rsidP="007518FD">
            <w:pPr>
              <w:spacing w:after="20"/>
              <w:ind w:left="159" w:hanging="159"/>
              <w:jc w:val="left"/>
              <w:rPr>
                <w:szCs w:val="20"/>
              </w:rPr>
            </w:pPr>
            <w:r w:rsidRPr="007518FD">
              <w:t xml:space="preserve">Respiratory System Disorders W Ventilator Support, </w:t>
            </w:r>
            <w:r w:rsidRPr="007518FD">
              <w:br/>
              <w:t>Major Complexity</w:t>
            </w:r>
          </w:p>
        </w:tc>
        <w:tc>
          <w:tcPr>
            <w:tcW w:w="1276" w:type="dxa"/>
          </w:tcPr>
          <w:p w14:paraId="32E8BA70" w14:textId="77777777" w:rsidR="007518FD" w:rsidRPr="007518FD" w:rsidRDefault="007518FD" w:rsidP="007518FD">
            <w:pPr>
              <w:spacing w:after="20"/>
              <w:ind w:left="113"/>
              <w:jc w:val="center"/>
              <w:rPr>
                <w:szCs w:val="20"/>
              </w:rPr>
            </w:pPr>
            <w:r w:rsidRPr="007518FD">
              <w:t>E40A</w:t>
            </w:r>
          </w:p>
        </w:tc>
        <w:tc>
          <w:tcPr>
            <w:tcW w:w="986" w:type="dxa"/>
          </w:tcPr>
          <w:p w14:paraId="2545313B" w14:textId="77777777" w:rsidR="007518FD" w:rsidRPr="007518FD" w:rsidRDefault="007518FD" w:rsidP="007518FD">
            <w:pPr>
              <w:spacing w:after="20"/>
              <w:jc w:val="center"/>
              <w:rPr>
                <w:szCs w:val="20"/>
              </w:rPr>
            </w:pPr>
            <w:r w:rsidRPr="007518FD">
              <w:t>I</w:t>
            </w:r>
          </w:p>
        </w:tc>
      </w:tr>
      <w:tr w:rsidR="007518FD" w:rsidRPr="007518FD" w14:paraId="40D4D2A2" w14:textId="77777777" w:rsidTr="0039145D">
        <w:trPr>
          <w:jc w:val="center"/>
        </w:trPr>
        <w:tc>
          <w:tcPr>
            <w:tcW w:w="2410" w:type="dxa"/>
          </w:tcPr>
          <w:p w14:paraId="109142A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FB7F151" w14:textId="77777777" w:rsidR="007518FD" w:rsidRPr="007518FD" w:rsidRDefault="007518FD" w:rsidP="007518FD">
            <w:pPr>
              <w:spacing w:after="20"/>
              <w:ind w:left="159" w:hanging="159"/>
              <w:jc w:val="left"/>
              <w:rPr>
                <w:szCs w:val="20"/>
              </w:rPr>
            </w:pPr>
            <w:r w:rsidRPr="007518FD">
              <w:t xml:space="preserve">Respiratory System Disorders W Ventilator Support, </w:t>
            </w:r>
            <w:r w:rsidRPr="007518FD">
              <w:br/>
              <w:t>Minor Complexity</w:t>
            </w:r>
          </w:p>
        </w:tc>
        <w:tc>
          <w:tcPr>
            <w:tcW w:w="1276" w:type="dxa"/>
          </w:tcPr>
          <w:p w14:paraId="3EB17DAD" w14:textId="77777777" w:rsidR="007518FD" w:rsidRPr="007518FD" w:rsidRDefault="007518FD" w:rsidP="007518FD">
            <w:pPr>
              <w:spacing w:after="20"/>
              <w:ind w:left="113"/>
              <w:jc w:val="center"/>
              <w:rPr>
                <w:szCs w:val="20"/>
              </w:rPr>
            </w:pPr>
            <w:r w:rsidRPr="007518FD">
              <w:t>E40B</w:t>
            </w:r>
          </w:p>
        </w:tc>
        <w:tc>
          <w:tcPr>
            <w:tcW w:w="986" w:type="dxa"/>
          </w:tcPr>
          <w:p w14:paraId="3A2F3A1A" w14:textId="77777777" w:rsidR="007518FD" w:rsidRPr="007518FD" w:rsidRDefault="007518FD" w:rsidP="007518FD">
            <w:pPr>
              <w:spacing w:after="20"/>
              <w:jc w:val="center"/>
              <w:rPr>
                <w:szCs w:val="20"/>
              </w:rPr>
            </w:pPr>
            <w:r w:rsidRPr="007518FD">
              <w:t>I</w:t>
            </w:r>
          </w:p>
        </w:tc>
      </w:tr>
      <w:tr w:rsidR="007518FD" w:rsidRPr="007518FD" w14:paraId="0BE205E8" w14:textId="77777777" w:rsidTr="0039145D">
        <w:trPr>
          <w:jc w:val="center"/>
        </w:trPr>
        <w:tc>
          <w:tcPr>
            <w:tcW w:w="2410" w:type="dxa"/>
          </w:tcPr>
          <w:p w14:paraId="3FA16CDD"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2EDA3639" w14:textId="77777777" w:rsidR="007518FD" w:rsidRPr="007518FD" w:rsidRDefault="007518FD" w:rsidP="007518FD">
            <w:pPr>
              <w:spacing w:after="20"/>
              <w:ind w:left="159" w:hanging="159"/>
              <w:jc w:val="left"/>
              <w:rPr>
                <w:szCs w:val="20"/>
              </w:rPr>
            </w:pPr>
            <w:r w:rsidRPr="007518FD">
              <w:t xml:space="preserve">Respiratory System Disorders W Non-Invasive Ventilation, </w:t>
            </w:r>
            <w:r w:rsidRPr="007518FD">
              <w:br/>
              <w:t>Major Complexity</w:t>
            </w:r>
          </w:p>
        </w:tc>
        <w:tc>
          <w:tcPr>
            <w:tcW w:w="1276" w:type="dxa"/>
          </w:tcPr>
          <w:p w14:paraId="045EFDAE" w14:textId="77777777" w:rsidR="007518FD" w:rsidRPr="007518FD" w:rsidRDefault="007518FD" w:rsidP="007518FD">
            <w:pPr>
              <w:spacing w:after="20"/>
              <w:ind w:left="113"/>
              <w:jc w:val="center"/>
              <w:rPr>
                <w:szCs w:val="20"/>
              </w:rPr>
            </w:pPr>
            <w:r w:rsidRPr="007518FD">
              <w:t>E41A</w:t>
            </w:r>
          </w:p>
        </w:tc>
        <w:tc>
          <w:tcPr>
            <w:tcW w:w="986" w:type="dxa"/>
          </w:tcPr>
          <w:p w14:paraId="4B36AEF0" w14:textId="77777777" w:rsidR="007518FD" w:rsidRPr="007518FD" w:rsidRDefault="007518FD" w:rsidP="007518FD">
            <w:pPr>
              <w:spacing w:after="20"/>
              <w:jc w:val="center"/>
              <w:rPr>
                <w:szCs w:val="20"/>
              </w:rPr>
            </w:pPr>
            <w:r w:rsidRPr="007518FD">
              <w:t>I</w:t>
            </w:r>
          </w:p>
        </w:tc>
      </w:tr>
      <w:tr w:rsidR="007518FD" w:rsidRPr="007518FD" w14:paraId="0719628B" w14:textId="77777777" w:rsidTr="0039145D">
        <w:trPr>
          <w:jc w:val="center"/>
        </w:trPr>
        <w:tc>
          <w:tcPr>
            <w:tcW w:w="2410" w:type="dxa"/>
          </w:tcPr>
          <w:p w14:paraId="79094B2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4950802" w14:textId="77777777" w:rsidR="007518FD" w:rsidRPr="007518FD" w:rsidRDefault="007518FD" w:rsidP="007518FD">
            <w:pPr>
              <w:spacing w:after="20"/>
              <w:ind w:left="159" w:hanging="159"/>
              <w:jc w:val="left"/>
              <w:rPr>
                <w:szCs w:val="20"/>
              </w:rPr>
            </w:pPr>
            <w:r w:rsidRPr="007518FD">
              <w:t xml:space="preserve">Respiratory System Disorders W Non-Invasive Ventilation, </w:t>
            </w:r>
            <w:r w:rsidRPr="007518FD">
              <w:br/>
              <w:t>Minor Complexity</w:t>
            </w:r>
          </w:p>
        </w:tc>
        <w:tc>
          <w:tcPr>
            <w:tcW w:w="1276" w:type="dxa"/>
          </w:tcPr>
          <w:p w14:paraId="146123D9" w14:textId="77777777" w:rsidR="007518FD" w:rsidRPr="007518FD" w:rsidRDefault="007518FD" w:rsidP="007518FD">
            <w:pPr>
              <w:spacing w:after="20"/>
              <w:ind w:left="113"/>
              <w:jc w:val="center"/>
              <w:rPr>
                <w:szCs w:val="20"/>
              </w:rPr>
            </w:pPr>
            <w:r w:rsidRPr="007518FD">
              <w:t>E41B</w:t>
            </w:r>
          </w:p>
        </w:tc>
        <w:tc>
          <w:tcPr>
            <w:tcW w:w="986" w:type="dxa"/>
          </w:tcPr>
          <w:p w14:paraId="6DA8FDB1" w14:textId="77777777" w:rsidR="007518FD" w:rsidRPr="007518FD" w:rsidRDefault="007518FD" w:rsidP="007518FD">
            <w:pPr>
              <w:spacing w:after="20"/>
              <w:jc w:val="center"/>
              <w:rPr>
                <w:szCs w:val="20"/>
              </w:rPr>
            </w:pPr>
            <w:r w:rsidRPr="007518FD">
              <w:t>I</w:t>
            </w:r>
          </w:p>
        </w:tc>
      </w:tr>
      <w:tr w:rsidR="007518FD" w:rsidRPr="007518FD" w14:paraId="252C374A" w14:textId="77777777" w:rsidTr="0039145D">
        <w:trPr>
          <w:jc w:val="center"/>
        </w:trPr>
        <w:tc>
          <w:tcPr>
            <w:tcW w:w="2410" w:type="dxa"/>
          </w:tcPr>
          <w:p w14:paraId="73E6300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0CE86D0" w14:textId="77777777" w:rsidR="007518FD" w:rsidRPr="007518FD" w:rsidRDefault="007518FD" w:rsidP="007518FD">
            <w:pPr>
              <w:spacing w:after="20"/>
              <w:ind w:left="159" w:hanging="159"/>
              <w:jc w:val="left"/>
              <w:rPr>
                <w:szCs w:val="20"/>
              </w:rPr>
            </w:pPr>
            <w:r w:rsidRPr="007518FD">
              <w:t>Bronchoscopy, Major Complexity</w:t>
            </w:r>
          </w:p>
        </w:tc>
        <w:tc>
          <w:tcPr>
            <w:tcW w:w="1276" w:type="dxa"/>
          </w:tcPr>
          <w:p w14:paraId="6E16D1F8" w14:textId="77777777" w:rsidR="007518FD" w:rsidRPr="007518FD" w:rsidRDefault="007518FD" w:rsidP="007518FD">
            <w:pPr>
              <w:spacing w:after="20"/>
              <w:ind w:left="113"/>
              <w:jc w:val="center"/>
              <w:rPr>
                <w:szCs w:val="20"/>
              </w:rPr>
            </w:pPr>
            <w:r w:rsidRPr="007518FD">
              <w:t>E42A</w:t>
            </w:r>
          </w:p>
        </w:tc>
        <w:tc>
          <w:tcPr>
            <w:tcW w:w="986" w:type="dxa"/>
          </w:tcPr>
          <w:p w14:paraId="7C821352" w14:textId="77777777" w:rsidR="007518FD" w:rsidRPr="007518FD" w:rsidRDefault="007518FD" w:rsidP="007518FD">
            <w:pPr>
              <w:spacing w:after="20"/>
              <w:jc w:val="center"/>
              <w:rPr>
                <w:szCs w:val="20"/>
              </w:rPr>
            </w:pPr>
            <w:r w:rsidRPr="007518FD">
              <w:t>I</w:t>
            </w:r>
          </w:p>
        </w:tc>
      </w:tr>
      <w:tr w:rsidR="007518FD" w:rsidRPr="007518FD" w14:paraId="4E12A3AA" w14:textId="77777777" w:rsidTr="0039145D">
        <w:trPr>
          <w:jc w:val="center"/>
        </w:trPr>
        <w:tc>
          <w:tcPr>
            <w:tcW w:w="2410" w:type="dxa"/>
          </w:tcPr>
          <w:p w14:paraId="2C51C72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85228FD" w14:textId="77777777" w:rsidR="007518FD" w:rsidRPr="007518FD" w:rsidRDefault="007518FD" w:rsidP="007518FD">
            <w:pPr>
              <w:spacing w:after="20"/>
              <w:ind w:left="159" w:hanging="159"/>
              <w:jc w:val="left"/>
              <w:rPr>
                <w:szCs w:val="20"/>
              </w:rPr>
            </w:pPr>
            <w:r w:rsidRPr="007518FD">
              <w:t>Bronchoscopy, Intermediate Complexity</w:t>
            </w:r>
          </w:p>
        </w:tc>
        <w:tc>
          <w:tcPr>
            <w:tcW w:w="1276" w:type="dxa"/>
          </w:tcPr>
          <w:p w14:paraId="62FB5B7B" w14:textId="77777777" w:rsidR="007518FD" w:rsidRPr="007518FD" w:rsidRDefault="007518FD" w:rsidP="007518FD">
            <w:pPr>
              <w:spacing w:after="20"/>
              <w:ind w:left="113"/>
              <w:jc w:val="center"/>
              <w:rPr>
                <w:szCs w:val="20"/>
              </w:rPr>
            </w:pPr>
            <w:r w:rsidRPr="007518FD">
              <w:t>E42B</w:t>
            </w:r>
          </w:p>
        </w:tc>
        <w:tc>
          <w:tcPr>
            <w:tcW w:w="986" w:type="dxa"/>
          </w:tcPr>
          <w:p w14:paraId="5FF17B43" w14:textId="77777777" w:rsidR="007518FD" w:rsidRPr="007518FD" w:rsidRDefault="007518FD" w:rsidP="007518FD">
            <w:pPr>
              <w:spacing w:after="20"/>
              <w:jc w:val="center"/>
              <w:rPr>
                <w:szCs w:val="20"/>
              </w:rPr>
            </w:pPr>
            <w:r w:rsidRPr="007518FD">
              <w:t>I</w:t>
            </w:r>
          </w:p>
        </w:tc>
      </w:tr>
      <w:tr w:rsidR="007518FD" w:rsidRPr="007518FD" w14:paraId="37C97E02" w14:textId="77777777" w:rsidTr="0039145D">
        <w:trPr>
          <w:jc w:val="center"/>
        </w:trPr>
        <w:tc>
          <w:tcPr>
            <w:tcW w:w="2410" w:type="dxa"/>
          </w:tcPr>
          <w:p w14:paraId="3C1D80E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2E811F0" w14:textId="77777777" w:rsidR="007518FD" w:rsidRPr="007518FD" w:rsidRDefault="007518FD" w:rsidP="007518FD">
            <w:pPr>
              <w:spacing w:after="20"/>
              <w:ind w:left="159" w:hanging="159"/>
              <w:jc w:val="left"/>
              <w:rPr>
                <w:szCs w:val="20"/>
              </w:rPr>
            </w:pPr>
            <w:r w:rsidRPr="007518FD">
              <w:t>Bronchoscopy, Minor Complexity</w:t>
            </w:r>
          </w:p>
        </w:tc>
        <w:tc>
          <w:tcPr>
            <w:tcW w:w="1276" w:type="dxa"/>
          </w:tcPr>
          <w:p w14:paraId="2C04F81C" w14:textId="77777777" w:rsidR="007518FD" w:rsidRPr="007518FD" w:rsidRDefault="007518FD" w:rsidP="007518FD">
            <w:pPr>
              <w:spacing w:after="20"/>
              <w:ind w:left="113"/>
              <w:jc w:val="center"/>
              <w:rPr>
                <w:szCs w:val="20"/>
              </w:rPr>
            </w:pPr>
            <w:r w:rsidRPr="007518FD">
              <w:t>E42C</w:t>
            </w:r>
          </w:p>
        </w:tc>
        <w:tc>
          <w:tcPr>
            <w:tcW w:w="986" w:type="dxa"/>
          </w:tcPr>
          <w:p w14:paraId="55AF0E6E" w14:textId="77777777" w:rsidR="007518FD" w:rsidRPr="007518FD" w:rsidRDefault="007518FD" w:rsidP="007518FD">
            <w:pPr>
              <w:spacing w:after="20"/>
              <w:jc w:val="center"/>
              <w:rPr>
                <w:szCs w:val="20"/>
              </w:rPr>
            </w:pPr>
            <w:r w:rsidRPr="007518FD">
              <w:t>I</w:t>
            </w:r>
          </w:p>
        </w:tc>
      </w:tr>
      <w:tr w:rsidR="007518FD" w:rsidRPr="007518FD" w14:paraId="7969AFEC" w14:textId="77777777" w:rsidTr="0039145D">
        <w:trPr>
          <w:jc w:val="center"/>
        </w:trPr>
        <w:tc>
          <w:tcPr>
            <w:tcW w:w="2410" w:type="dxa"/>
          </w:tcPr>
          <w:p w14:paraId="47F3E9B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35A0D42" w14:textId="77777777" w:rsidR="007518FD" w:rsidRPr="007518FD" w:rsidRDefault="007518FD" w:rsidP="007518FD">
            <w:pPr>
              <w:spacing w:after="20"/>
              <w:ind w:left="159" w:hanging="159"/>
              <w:jc w:val="left"/>
              <w:rPr>
                <w:szCs w:val="20"/>
              </w:rPr>
            </w:pPr>
            <w:r w:rsidRPr="007518FD">
              <w:t>Cystic Fibrosis, Major Complexity</w:t>
            </w:r>
          </w:p>
        </w:tc>
        <w:tc>
          <w:tcPr>
            <w:tcW w:w="1276" w:type="dxa"/>
          </w:tcPr>
          <w:p w14:paraId="60BB9FE0" w14:textId="77777777" w:rsidR="007518FD" w:rsidRPr="007518FD" w:rsidRDefault="007518FD" w:rsidP="007518FD">
            <w:pPr>
              <w:spacing w:after="20"/>
              <w:ind w:left="113"/>
              <w:jc w:val="center"/>
              <w:rPr>
                <w:szCs w:val="20"/>
              </w:rPr>
            </w:pPr>
            <w:r w:rsidRPr="007518FD">
              <w:t>E60A</w:t>
            </w:r>
          </w:p>
        </w:tc>
        <w:tc>
          <w:tcPr>
            <w:tcW w:w="986" w:type="dxa"/>
          </w:tcPr>
          <w:p w14:paraId="18F13ACE" w14:textId="77777777" w:rsidR="007518FD" w:rsidRPr="007518FD" w:rsidRDefault="007518FD" w:rsidP="007518FD">
            <w:pPr>
              <w:spacing w:after="20"/>
              <w:jc w:val="center"/>
              <w:rPr>
                <w:szCs w:val="20"/>
              </w:rPr>
            </w:pPr>
            <w:r w:rsidRPr="007518FD">
              <w:t>M</w:t>
            </w:r>
          </w:p>
        </w:tc>
      </w:tr>
      <w:tr w:rsidR="007518FD" w:rsidRPr="007518FD" w14:paraId="306AA5C5" w14:textId="77777777" w:rsidTr="0039145D">
        <w:trPr>
          <w:jc w:val="center"/>
        </w:trPr>
        <w:tc>
          <w:tcPr>
            <w:tcW w:w="2410" w:type="dxa"/>
          </w:tcPr>
          <w:p w14:paraId="668EEEB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467BCD1" w14:textId="77777777" w:rsidR="007518FD" w:rsidRPr="007518FD" w:rsidRDefault="007518FD" w:rsidP="007518FD">
            <w:pPr>
              <w:spacing w:after="20"/>
              <w:ind w:left="159" w:hanging="159"/>
              <w:jc w:val="left"/>
              <w:rPr>
                <w:szCs w:val="20"/>
              </w:rPr>
            </w:pPr>
            <w:r w:rsidRPr="007518FD">
              <w:t>Cystic Fibrosis, Minor Complexity</w:t>
            </w:r>
          </w:p>
        </w:tc>
        <w:tc>
          <w:tcPr>
            <w:tcW w:w="1276" w:type="dxa"/>
          </w:tcPr>
          <w:p w14:paraId="6AC36076" w14:textId="77777777" w:rsidR="007518FD" w:rsidRPr="007518FD" w:rsidRDefault="007518FD" w:rsidP="007518FD">
            <w:pPr>
              <w:spacing w:after="20"/>
              <w:ind w:left="113"/>
              <w:jc w:val="center"/>
              <w:rPr>
                <w:szCs w:val="20"/>
              </w:rPr>
            </w:pPr>
            <w:r w:rsidRPr="007518FD">
              <w:t>E60B</w:t>
            </w:r>
          </w:p>
        </w:tc>
        <w:tc>
          <w:tcPr>
            <w:tcW w:w="986" w:type="dxa"/>
          </w:tcPr>
          <w:p w14:paraId="64587418" w14:textId="77777777" w:rsidR="007518FD" w:rsidRPr="007518FD" w:rsidRDefault="007518FD" w:rsidP="007518FD">
            <w:pPr>
              <w:spacing w:after="20"/>
              <w:jc w:val="center"/>
              <w:rPr>
                <w:szCs w:val="20"/>
              </w:rPr>
            </w:pPr>
            <w:r w:rsidRPr="007518FD">
              <w:t>M</w:t>
            </w:r>
          </w:p>
        </w:tc>
      </w:tr>
      <w:tr w:rsidR="007518FD" w:rsidRPr="007518FD" w14:paraId="03E3698D" w14:textId="77777777" w:rsidTr="0039145D">
        <w:trPr>
          <w:jc w:val="center"/>
        </w:trPr>
        <w:tc>
          <w:tcPr>
            <w:tcW w:w="2410" w:type="dxa"/>
          </w:tcPr>
          <w:p w14:paraId="0666435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C334DF5" w14:textId="77777777" w:rsidR="007518FD" w:rsidRPr="007518FD" w:rsidRDefault="007518FD" w:rsidP="007518FD">
            <w:pPr>
              <w:spacing w:after="20"/>
              <w:ind w:left="159" w:hanging="159"/>
              <w:jc w:val="left"/>
              <w:rPr>
                <w:szCs w:val="20"/>
              </w:rPr>
            </w:pPr>
            <w:r w:rsidRPr="007518FD">
              <w:t>Pulmonary Embolism, Major Complexity</w:t>
            </w:r>
          </w:p>
        </w:tc>
        <w:tc>
          <w:tcPr>
            <w:tcW w:w="1276" w:type="dxa"/>
          </w:tcPr>
          <w:p w14:paraId="77427D8D" w14:textId="77777777" w:rsidR="007518FD" w:rsidRPr="007518FD" w:rsidRDefault="007518FD" w:rsidP="007518FD">
            <w:pPr>
              <w:spacing w:after="20"/>
              <w:ind w:left="113"/>
              <w:jc w:val="center"/>
              <w:rPr>
                <w:szCs w:val="20"/>
              </w:rPr>
            </w:pPr>
            <w:r w:rsidRPr="007518FD">
              <w:t>E61A</w:t>
            </w:r>
          </w:p>
        </w:tc>
        <w:tc>
          <w:tcPr>
            <w:tcW w:w="986" w:type="dxa"/>
          </w:tcPr>
          <w:p w14:paraId="4CD78A59" w14:textId="77777777" w:rsidR="007518FD" w:rsidRPr="007518FD" w:rsidRDefault="007518FD" w:rsidP="007518FD">
            <w:pPr>
              <w:spacing w:after="20"/>
              <w:jc w:val="center"/>
              <w:rPr>
                <w:szCs w:val="20"/>
              </w:rPr>
            </w:pPr>
            <w:r w:rsidRPr="007518FD">
              <w:t>M</w:t>
            </w:r>
          </w:p>
        </w:tc>
      </w:tr>
      <w:tr w:rsidR="007518FD" w:rsidRPr="007518FD" w14:paraId="29B0E28D" w14:textId="77777777" w:rsidTr="0039145D">
        <w:trPr>
          <w:jc w:val="center"/>
        </w:trPr>
        <w:tc>
          <w:tcPr>
            <w:tcW w:w="2410" w:type="dxa"/>
          </w:tcPr>
          <w:p w14:paraId="46550B4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79F9B4F" w14:textId="77777777" w:rsidR="007518FD" w:rsidRPr="007518FD" w:rsidRDefault="007518FD" w:rsidP="007518FD">
            <w:pPr>
              <w:spacing w:after="20"/>
              <w:ind w:left="159" w:hanging="159"/>
              <w:jc w:val="left"/>
              <w:rPr>
                <w:szCs w:val="20"/>
              </w:rPr>
            </w:pPr>
            <w:r w:rsidRPr="007518FD">
              <w:t>Pulmonary Embolism, Minor Complexity</w:t>
            </w:r>
          </w:p>
        </w:tc>
        <w:tc>
          <w:tcPr>
            <w:tcW w:w="1276" w:type="dxa"/>
          </w:tcPr>
          <w:p w14:paraId="5115F5B9" w14:textId="77777777" w:rsidR="007518FD" w:rsidRPr="007518FD" w:rsidRDefault="007518FD" w:rsidP="007518FD">
            <w:pPr>
              <w:spacing w:after="20"/>
              <w:ind w:left="113"/>
              <w:jc w:val="center"/>
              <w:rPr>
                <w:szCs w:val="20"/>
              </w:rPr>
            </w:pPr>
            <w:r w:rsidRPr="007518FD">
              <w:t>E61B</w:t>
            </w:r>
          </w:p>
        </w:tc>
        <w:tc>
          <w:tcPr>
            <w:tcW w:w="986" w:type="dxa"/>
          </w:tcPr>
          <w:p w14:paraId="528093BF" w14:textId="77777777" w:rsidR="007518FD" w:rsidRPr="007518FD" w:rsidRDefault="007518FD" w:rsidP="007518FD">
            <w:pPr>
              <w:spacing w:after="20"/>
              <w:jc w:val="center"/>
              <w:rPr>
                <w:szCs w:val="20"/>
              </w:rPr>
            </w:pPr>
            <w:r w:rsidRPr="007518FD">
              <w:t>M</w:t>
            </w:r>
          </w:p>
        </w:tc>
      </w:tr>
      <w:tr w:rsidR="007518FD" w:rsidRPr="007518FD" w14:paraId="4406B519" w14:textId="77777777" w:rsidTr="0039145D">
        <w:trPr>
          <w:jc w:val="center"/>
        </w:trPr>
        <w:tc>
          <w:tcPr>
            <w:tcW w:w="2410" w:type="dxa"/>
          </w:tcPr>
          <w:p w14:paraId="01EFFEB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F0C3F05" w14:textId="77777777" w:rsidR="007518FD" w:rsidRPr="007518FD" w:rsidRDefault="007518FD" w:rsidP="007518FD">
            <w:pPr>
              <w:spacing w:after="20"/>
              <w:ind w:left="159" w:hanging="159"/>
              <w:jc w:val="left"/>
              <w:rPr>
                <w:szCs w:val="20"/>
              </w:rPr>
            </w:pPr>
            <w:r w:rsidRPr="007518FD">
              <w:t>Respiratory Infections and Inflammations, Major Complexity</w:t>
            </w:r>
          </w:p>
        </w:tc>
        <w:tc>
          <w:tcPr>
            <w:tcW w:w="1276" w:type="dxa"/>
          </w:tcPr>
          <w:p w14:paraId="43DAA305" w14:textId="77777777" w:rsidR="007518FD" w:rsidRPr="007518FD" w:rsidRDefault="007518FD" w:rsidP="007518FD">
            <w:pPr>
              <w:spacing w:after="20"/>
              <w:ind w:left="113"/>
              <w:jc w:val="center"/>
              <w:rPr>
                <w:szCs w:val="20"/>
              </w:rPr>
            </w:pPr>
            <w:r w:rsidRPr="007518FD">
              <w:t>E62A</w:t>
            </w:r>
          </w:p>
        </w:tc>
        <w:tc>
          <w:tcPr>
            <w:tcW w:w="986" w:type="dxa"/>
          </w:tcPr>
          <w:p w14:paraId="35ACDF7E" w14:textId="77777777" w:rsidR="007518FD" w:rsidRPr="007518FD" w:rsidRDefault="007518FD" w:rsidP="007518FD">
            <w:pPr>
              <w:spacing w:after="20"/>
              <w:jc w:val="center"/>
              <w:rPr>
                <w:szCs w:val="20"/>
              </w:rPr>
            </w:pPr>
            <w:r w:rsidRPr="007518FD">
              <w:t>M</w:t>
            </w:r>
          </w:p>
        </w:tc>
      </w:tr>
      <w:tr w:rsidR="007518FD" w:rsidRPr="007518FD" w14:paraId="4C90873C" w14:textId="77777777" w:rsidTr="0039145D">
        <w:trPr>
          <w:jc w:val="center"/>
        </w:trPr>
        <w:tc>
          <w:tcPr>
            <w:tcW w:w="2410" w:type="dxa"/>
          </w:tcPr>
          <w:p w14:paraId="505E4F2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D0E9707" w14:textId="77777777" w:rsidR="007518FD" w:rsidRPr="007518FD" w:rsidRDefault="007518FD" w:rsidP="007518FD">
            <w:pPr>
              <w:spacing w:after="20"/>
              <w:ind w:left="159" w:hanging="159"/>
              <w:jc w:val="left"/>
              <w:rPr>
                <w:szCs w:val="20"/>
              </w:rPr>
            </w:pPr>
            <w:r w:rsidRPr="007518FD">
              <w:t>Respiratory Infections and Inflammations, Minor Complexity</w:t>
            </w:r>
          </w:p>
        </w:tc>
        <w:tc>
          <w:tcPr>
            <w:tcW w:w="1276" w:type="dxa"/>
          </w:tcPr>
          <w:p w14:paraId="43C4D2EA" w14:textId="77777777" w:rsidR="007518FD" w:rsidRPr="007518FD" w:rsidRDefault="007518FD" w:rsidP="007518FD">
            <w:pPr>
              <w:spacing w:after="20"/>
              <w:ind w:left="113"/>
              <w:jc w:val="center"/>
              <w:rPr>
                <w:szCs w:val="20"/>
              </w:rPr>
            </w:pPr>
            <w:r w:rsidRPr="007518FD">
              <w:t>E62B</w:t>
            </w:r>
          </w:p>
        </w:tc>
        <w:tc>
          <w:tcPr>
            <w:tcW w:w="986" w:type="dxa"/>
          </w:tcPr>
          <w:p w14:paraId="70DC4002" w14:textId="77777777" w:rsidR="007518FD" w:rsidRPr="007518FD" w:rsidRDefault="007518FD" w:rsidP="007518FD">
            <w:pPr>
              <w:spacing w:after="20"/>
              <w:jc w:val="center"/>
              <w:rPr>
                <w:szCs w:val="20"/>
              </w:rPr>
            </w:pPr>
            <w:r w:rsidRPr="007518FD">
              <w:t>M</w:t>
            </w:r>
          </w:p>
        </w:tc>
      </w:tr>
      <w:tr w:rsidR="007518FD" w:rsidRPr="007518FD" w14:paraId="26B62FD2" w14:textId="77777777" w:rsidTr="0039145D">
        <w:trPr>
          <w:jc w:val="center"/>
        </w:trPr>
        <w:tc>
          <w:tcPr>
            <w:tcW w:w="2410" w:type="dxa"/>
          </w:tcPr>
          <w:p w14:paraId="5FA0E20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A0C59EC" w14:textId="77777777" w:rsidR="007518FD" w:rsidRPr="007518FD" w:rsidRDefault="007518FD" w:rsidP="007518FD">
            <w:pPr>
              <w:spacing w:after="20"/>
              <w:ind w:left="159" w:hanging="159"/>
              <w:jc w:val="left"/>
              <w:rPr>
                <w:szCs w:val="20"/>
              </w:rPr>
            </w:pPr>
            <w:r w:rsidRPr="007518FD">
              <w:t>Sleep Apnoea, Major Complexity</w:t>
            </w:r>
          </w:p>
        </w:tc>
        <w:tc>
          <w:tcPr>
            <w:tcW w:w="1276" w:type="dxa"/>
          </w:tcPr>
          <w:p w14:paraId="06E286BC" w14:textId="77777777" w:rsidR="007518FD" w:rsidRPr="007518FD" w:rsidRDefault="007518FD" w:rsidP="007518FD">
            <w:pPr>
              <w:spacing w:after="20"/>
              <w:ind w:left="113"/>
              <w:jc w:val="center"/>
              <w:rPr>
                <w:szCs w:val="20"/>
              </w:rPr>
            </w:pPr>
            <w:r w:rsidRPr="007518FD">
              <w:t>E63A</w:t>
            </w:r>
          </w:p>
        </w:tc>
        <w:tc>
          <w:tcPr>
            <w:tcW w:w="986" w:type="dxa"/>
          </w:tcPr>
          <w:p w14:paraId="3B577F2A" w14:textId="77777777" w:rsidR="007518FD" w:rsidRPr="007518FD" w:rsidRDefault="007518FD" w:rsidP="007518FD">
            <w:pPr>
              <w:spacing w:after="20"/>
              <w:jc w:val="center"/>
              <w:rPr>
                <w:szCs w:val="20"/>
              </w:rPr>
            </w:pPr>
            <w:r w:rsidRPr="007518FD">
              <w:t>M</w:t>
            </w:r>
          </w:p>
        </w:tc>
      </w:tr>
      <w:tr w:rsidR="007518FD" w:rsidRPr="007518FD" w14:paraId="49A06289" w14:textId="77777777" w:rsidTr="0039145D">
        <w:trPr>
          <w:jc w:val="center"/>
        </w:trPr>
        <w:tc>
          <w:tcPr>
            <w:tcW w:w="2410" w:type="dxa"/>
          </w:tcPr>
          <w:p w14:paraId="365562A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4B698EF" w14:textId="77777777" w:rsidR="007518FD" w:rsidRPr="007518FD" w:rsidRDefault="007518FD" w:rsidP="007518FD">
            <w:pPr>
              <w:spacing w:after="20"/>
              <w:ind w:left="159" w:hanging="159"/>
              <w:jc w:val="left"/>
              <w:rPr>
                <w:szCs w:val="20"/>
              </w:rPr>
            </w:pPr>
            <w:r w:rsidRPr="007518FD">
              <w:t>Sleep Apnoea, Minor Complexity</w:t>
            </w:r>
          </w:p>
        </w:tc>
        <w:tc>
          <w:tcPr>
            <w:tcW w:w="1276" w:type="dxa"/>
          </w:tcPr>
          <w:p w14:paraId="6C15AA64" w14:textId="77777777" w:rsidR="007518FD" w:rsidRPr="007518FD" w:rsidRDefault="007518FD" w:rsidP="007518FD">
            <w:pPr>
              <w:spacing w:after="20"/>
              <w:ind w:left="113"/>
              <w:jc w:val="center"/>
              <w:rPr>
                <w:szCs w:val="20"/>
              </w:rPr>
            </w:pPr>
            <w:r w:rsidRPr="007518FD">
              <w:t>E63B</w:t>
            </w:r>
          </w:p>
        </w:tc>
        <w:tc>
          <w:tcPr>
            <w:tcW w:w="986" w:type="dxa"/>
          </w:tcPr>
          <w:p w14:paraId="1636A68E" w14:textId="77777777" w:rsidR="007518FD" w:rsidRPr="007518FD" w:rsidRDefault="007518FD" w:rsidP="007518FD">
            <w:pPr>
              <w:spacing w:after="20"/>
              <w:jc w:val="center"/>
              <w:rPr>
                <w:szCs w:val="20"/>
              </w:rPr>
            </w:pPr>
            <w:r w:rsidRPr="007518FD">
              <w:t>M</w:t>
            </w:r>
          </w:p>
        </w:tc>
      </w:tr>
      <w:tr w:rsidR="007518FD" w:rsidRPr="007518FD" w14:paraId="1D183502" w14:textId="77777777" w:rsidTr="0039145D">
        <w:trPr>
          <w:jc w:val="center"/>
        </w:trPr>
        <w:tc>
          <w:tcPr>
            <w:tcW w:w="2410" w:type="dxa"/>
          </w:tcPr>
          <w:p w14:paraId="28F1108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3135D43" w14:textId="77777777" w:rsidR="007518FD" w:rsidRPr="007518FD" w:rsidRDefault="007518FD" w:rsidP="007518FD">
            <w:pPr>
              <w:spacing w:after="20"/>
              <w:ind w:left="159" w:hanging="159"/>
              <w:jc w:val="left"/>
              <w:rPr>
                <w:szCs w:val="20"/>
              </w:rPr>
            </w:pPr>
            <w:r w:rsidRPr="007518FD">
              <w:t>Pulmonary Oedema and Respiratory Failure, Major Complexity</w:t>
            </w:r>
          </w:p>
        </w:tc>
        <w:tc>
          <w:tcPr>
            <w:tcW w:w="1276" w:type="dxa"/>
          </w:tcPr>
          <w:p w14:paraId="58EDADDA" w14:textId="77777777" w:rsidR="007518FD" w:rsidRPr="007518FD" w:rsidRDefault="007518FD" w:rsidP="007518FD">
            <w:pPr>
              <w:spacing w:after="20"/>
              <w:ind w:left="113"/>
              <w:jc w:val="center"/>
              <w:rPr>
                <w:szCs w:val="20"/>
              </w:rPr>
            </w:pPr>
            <w:r w:rsidRPr="007518FD">
              <w:t>E64A</w:t>
            </w:r>
          </w:p>
        </w:tc>
        <w:tc>
          <w:tcPr>
            <w:tcW w:w="986" w:type="dxa"/>
          </w:tcPr>
          <w:p w14:paraId="31336E38" w14:textId="77777777" w:rsidR="007518FD" w:rsidRPr="007518FD" w:rsidRDefault="007518FD" w:rsidP="007518FD">
            <w:pPr>
              <w:spacing w:after="20"/>
              <w:jc w:val="center"/>
              <w:rPr>
                <w:szCs w:val="20"/>
              </w:rPr>
            </w:pPr>
            <w:r w:rsidRPr="007518FD">
              <w:t>M</w:t>
            </w:r>
          </w:p>
        </w:tc>
      </w:tr>
      <w:tr w:rsidR="007518FD" w:rsidRPr="007518FD" w14:paraId="166DA87D" w14:textId="77777777" w:rsidTr="0039145D">
        <w:trPr>
          <w:jc w:val="center"/>
        </w:trPr>
        <w:tc>
          <w:tcPr>
            <w:tcW w:w="2410" w:type="dxa"/>
          </w:tcPr>
          <w:p w14:paraId="44B65F5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373C593" w14:textId="77777777" w:rsidR="007518FD" w:rsidRPr="007518FD" w:rsidRDefault="007518FD" w:rsidP="007518FD">
            <w:pPr>
              <w:spacing w:after="20"/>
              <w:ind w:left="159" w:hanging="159"/>
              <w:jc w:val="left"/>
              <w:rPr>
                <w:szCs w:val="20"/>
              </w:rPr>
            </w:pPr>
            <w:r w:rsidRPr="007518FD">
              <w:t>Pulmonary Oedema and Respiratory Failure, Minor Complexity</w:t>
            </w:r>
          </w:p>
        </w:tc>
        <w:tc>
          <w:tcPr>
            <w:tcW w:w="1276" w:type="dxa"/>
          </w:tcPr>
          <w:p w14:paraId="2B6F6AC0" w14:textId="77777777" w:rsidR="007518FD" w:rsidRPr="007518FD" w:rsidRDefault="007518FD" w:rsidP="007518FD">
            <w:pPr>
              <w:spacing w:after="20"/>
              <w:ind w:left="113"/>
              <w:jc w:val="center"/>
              <w:rPr>
                <w:szCs w:val="20"/>
              </w:rPr>
            </w:pPr>
            <w:r w:rsidRPr="007518FD">
              <w:t>E64B</w:t>
            </w:r>
          </w:p>
        </w:tc>
        <w:tc>
          <w:tcPr>
            <w:tcW w:w="986" w:type="dxa"/>
          </w:tcPr>
          <w:p w14:paraId="6C5F1320" w14:textId="77777777" w:rsidR="007518FD" w:rsidRPr="007518FD" w:rsidRDefault="007518FD" w:rsidP="007518FD">
            <w:pPr>
              <w:spacing w:after="20"/>
              <w:jc w:val="center"/>
              <w:rPr>
                <w:szCs w:val="20"/>
              </w:rPr>
            </w:pPr>
            <w:r w:rsidRPr="007518FD">
              <w:t>M</w:t>
            </w:r>
          </w:p>
        </w:tc>
      </w:tr>
      <w:tr w:rsidR="007518FD" w:rsidRPr="007518FD" w14:paraId="0FD6F9B4" w14:textId="77777777" w:rsidTr="0039145D">
        <w:trPr>
          <w:jc w:val="center"/>
        </w:trPr>
        <w:tc>
          <w:tcPr>
            <w:tcW w:w="2410" w:type="dxa"/>
          </w:tcPr>
          <w:p w14:paraId="07E5929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D36444A" w14:textId="77777777" w:rsidR="007518FD" w:rsidRPr="007518FD" w:rsidRDefault="007518FD" w:rsidP="007518FD">
            <w:pPr>
              <w:spacing w:after="20"/>
              <w:ind w:left="159" w:hanging="159"/>
              <w:jc w:val="left"/>
              <w:rPr>
                <w:szCs w:val="20"/>
              </w:rPr>
            </w:pPr>
            <w:r w:rsidRPr="007518FD">
              <w:t>Chronic Obstructive Airways Disease, Major Complexity</w:t>
            </w:r>
          </w:p>
        </w:tc>
        <w:tc>
          <w:tcPr>
            <w:tcW w:w="1276" w:type="dxa"/>
          </w:tcPr>
          <w:p w14:paraId="75E687A6" w14:textId="77777777" w:rsidR="007518FD" w:rsidRPr="007518FD" w:rsidRDefault="007518FD" w:rsidP="007518FD">
            <w:pPr>
              <w:spacing w:after="20"/>
              <w:ind w:left="113"/>
              <w:jc w:val="center"/>
              <w:rPr>
                <w:szCs w:val="20"/>
              </w:rPr>
            </w:pPr>
            <w:r w:rsidRPr="007518FD">
              <w:t>E65A</w:t>
            </w:r>
          </w:p>
        </w:tc>
        <w:tc>
          <w:tcPr>
            <w:tcW w:w="986" w:type="dxa"/>
          </w:tcPr>
          <w:p w14:paraId="27EED10F" w14:textId="77777777" w:rsidR="007518FD" w:rsidRPr="007518FD" w:rsidRDefault="007518FD" w:rsidP="007518FD">
            <w:pPr>
              <w:spacing w:after="20"/>
              <w:jc w:val="center"/>
              <w:rPr>
                <w:szCs w:val="20"/>
              </w:rPr>
            </w:pPr>
            <w:r w:rsidRPr="007518FD">
              <w:t>M</w:t>
            </w:r>
          </w:p>
        </w:tc>
      </w:tr>
      <w:tr w:rsidR="007518FD" w:rsidRPr="007518FD" w14:paraId="7D3B373A" w14:textId="77777777" w:rsidTr="0039145D">
        <w:trPr>
          <w:jc w:val="center"/>
        </w:trPr>
        <w:tc>
          <w:tcPr>
            <w:tcW w:w="2410" w:type="dxa"/>
          </w:tcPr>
          <w:p w14:paraId="45362C4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A4DA158" w14:textId="77777777" w:rsidR="007518FD" w:rsidRPr="007518FD" w:rsidRDefault="007518FD" w:rsidP="007518FD">
            <w:pPr>
              <w:spacing w:after="20"/>
              <w:ind w:left="159" w:hanging="159"/>
              <w:jc w:val="left"/>
              <w:rPr>
                <w:szCs w:val="20"/>
              </w:rPr>
            </w:pPr>
            <w:r w:rsidRPr="007518FD">
              <w:t>Chronic Obstructive Airways Disease, Minor Complexity</w:t>
            </w:r>
          </w:p>
        </w:tc>
        <w:tc>
          <w:tcPr>
            <w:tcW w:w="1276" w:type="dxa"/>
          </w:tcPr>
          <w:p w14:paraId="1F3388FC" w14:textId="77777777" w:rsidR="007518FD" w:rsidRPr="007518FD" w:rsidRDefault="007518FD" w:rsidP="007518FD">
            <w:pPr>
              <w:spacing w:after="20"/>
              <w:ind w:left="113"/>
              <w:jc w:val="center"/>
              <w:rPr>
                <w:szCs w:val="20"/>
              </w:rPr>
            </w:pPr>
            <w:r w:rsidRPr="007518FD">
              <w:t>E65B</w:t>
            </w:r>
          </w:p>
        </w:tc>
        <w:tc>
          <w:tcPr>
            <w:tcW w:w="986" w:type="dxa"/>
          </w:tcPr>
          <w:p w14:paraId="171AE120" w14:textId="77777777" w:rsidR="007518FD" w:rsidRPr="007518FD" w:rsidRDefault="007518FD" w:rsidP="007518FD">
            <w:pPr>
              <w:spacing w:after="20"/>
              <w:jc w:val="center"/>
              <w:rPr>
                <w:szCs w:val="20"/>
              </w:rPr>
            </w:pPr>
            <w:r w:rsidRPr="007518FD">
              <w:t>M</w:t>
            </w:r>
          </w:p>
        </w:tc>
      </w:tr>
      <w:tr w:rsidR="007518FD" w:rsidRPr="007518FD" w14:paraId="6257046F" w14:textId="77777777" w:rsidTr="0039145D">
        <w:trPr>
          <w:jc w:val="center"/>
        </w:trPr>
        <w:tc>
          <w:tcPr>
            <w:tcW w:w="2410" w:type="dxa"/>
          </w:tcPr>
          <w:p w14:paraId="63C2AB8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E3B0C78" w14:textId="77777777" w:rsidR="007518FD" w:rsidRPr="007518FD" w:rsidRDefault="007518FD" w:rsidP="007518FD">
            <w:pPr>
              <w:spacing w:after="20"/>
              <w:ind w:left="159" w:hanging="159"/>
              <w:jc w:val="left"/>
              <w:rPr>
                <w:szCs w:val="20"/>
              </w:rPr>
            </w:pPr>
            <w:r w:rsidRPr="007518FD">
              <w:t>Major Chest Trauma, Major Complexity</w:t>
            </w:r>
          </w:p>
        </w:tc>
        <w:tc>
          <w:tcPr>
            <w:tcW w:w="1276" w:type="dxa"/>
          </w:tcPr>
          <w:p w14:paraId="7A5A3ACC" w14:textId="77777777" w:rsidR="007518FD" w:rsidRPr="007518FD" w:rsidRDefault="007518FD" w:rsidP="007518FD">
            <w:pPr>
              <w:spacing w:after="20"/>
              <w:ind w:left="113"/>
              <w:jc w:val="center"/>
              <w:rPr>
                <w:szCs w:val="20"/>
              </w:rPr>
            </w:pPr>
            <w:r w:rsidRPr="007518FD">
              <w:t>E66A</w:t>
            </w:r>
          </w:p>
        </w:tc>
        <w:tc>
          <w:tcPr>
            <w:tcW w:w="986" w:type="dxa"/>
          </w:tcPr>
          <w:p w14:paraId="728E90D4" w14:textId="77777777" w:rsidR="007518FD" w:rsidRPr="007518FD" w:rsidRDefault="007518FD" w:rsidP="007518FD">
            <w:pPr>
              <w:spacing w:after="20"/>
              <w:jc w:val="center"/>
              <w:rPr>
                <w:szCs w:val="20"/>
              </w:rPr>
            </w:pPr>
            <w:r w:rsidRPr="007518FD">
              <w:t>M</w:t>
            </w:r>
          </w:p>
        </w:tc>
      </w:tr>
      <w:tr w:rsidR="007518FD" w:rsidRPr="007518FD" w14:paraId="2CC6062D" w14:textId="77777777" w:rsidTr="0039145D">
        <w:trPr>
          <w:jc w:val="center"/>
        </w:trPr>
        <w:tc>
          <w:tcPr>
            <w:tcW w:w="2410" w:type="dxa"/>
          </w:tcPr>
          <w:p w14:paraId="3F51F40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60CC634" w14:textId="77777777" w:rsidR="007518FD" w:rsidRPr="007518FD" w:rsidRDefault="007518FD" w:rsidP="007518FD">
            <w:pPr>
              <w:spacing w:after="20"/>
              <w:ind w:left="159" w:hanging="159"/>
              <w:jc w:val="left"/>
              <w:rPr>
                <w:szCs w:val="20"/>
              </w:rPr>
            </w:pPr>
            <w:r w:rsidRPr="007518FD">
              <w:t>Major Chest Trauma, Intermediate Complexity</w:t>
            </w:r>
          </w:p>
        </w:tc>
        <w:tc>
          <w:tcPr>
            <w:tcW w:w="1276" w:type="dxa"/>
          </w:tcPr>
          <w:p w14:paraId="731CA229" w14:textId="77777777" w:rsidR="007518FD" w:rsidRPr="007518FD" w:rsidRDefault="007518FD" w:rsidP="007518FD">
            <w:pPr>
              <w:spacing w:after="20"/>
              <w:ind w:left="113"/>
              <w:jc w:val="center"/>
              <w:rPr>
                <w:szCs w:val="20"/>
              </w:rPr>
            </w:pPr>
            <w:r w:rsidRPr="007518FD">
              <w:t>E66B</w:t>
            </w:r>
          </w:p>
        </w:tc>
        <w:tc>
          <w:tcPr>
            <w:tcW w:w="986" w:type="dxa"/>
          </w:tcPr>
          <w:p w14:paraId="2C8606F7" w14:textId="77777777" w:rsidR="007518FD" w:rsidRPr="007518FD" w:rsidRDefault="007518FD" w:rsidP="007518FD">
            <w:pPr>
              <w:spacing w:after="20"/>
              <w:jc w:val="center"/>
              <w:rPr>
                <w:szCs w:val="20"/>
              </w:rPr>
            </w:pPr>
            <w:r w:rsidRPr="007518FD">
              <w:t>M</w:t>
            </w:r>
          </w:p>
        </w:tc>
      </w:tr>
      <w:tr w:rsidR="007518FD" w:rsidRPr="007518FD" w14:paraId="53AD11E7" w14:textId="77777777" w:rsidTr="0039145D">
        <w:trPr>
          <w:jc w:val="center"/>
        </w:trPr>
        <w:tc>
          <w:tcPr>
            <w:tcW w:w="2410" w:type="dxa"/>
          </w:tcPr>
          <w:p w14:paraId="43E7BB0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BFEA461" w14:textId="77777777" w:rsidR="007518FD" w:rsidRPr="007518FD" w:rsidRDefault="007518FD" w:rsidP="007518FD">
            <w:pPr>
              <w:spacing w:after="20"/>
              <w:ind w:left="159" w:hanging="159"/>
              <w:jc w:val="left"/>
              <w:rPr>
                <w:szCs w:val="20"/>
              </w:rPr>
            </w:pPr>
            <w:r w:rsidRPr="007518FD">
              <w:t>Major Chest Trauma, Minor Complexity</w:t>
            </w:r>
          </w:p>
        </w:tc>
        <w:tc>
          <w:tcPr>
            <w:tcW w:w="1276" w:type="dxa"/>
          </w:tcPr>
          <w:p w14:paraId="62F4F6DA" w14:textId="77777777" w:rsidR="007518FD" w:rsidRPr="007518FD" w:rsidRDefault="007518FD" w:rsidP="007518FD">
            <w:pPr>
              <w:spacing w:after="20"/>
              <w:ind w:left="113"/>
              <w:jc w:val="center"/>
              <w:rPr>
                <w:szCs w:val="20"/>
              </w:rPr>
            </w:pPr>
            <w:r w:rsidRPr="007518FD">
              <w:t>E66C</w:t>
            </w:r>
          </w:p>
        </w:tc>
        <w:tc>
          <w:tcPr>
            <w:tcW w:w="986" w:type="dxa"/>
          </w:tcPr>
          <w:p w14:paraId="6AAEEC53" w14:textId="77777777" w:rsidR="007518FD" w:rsidRPr="007518FD" w:rsidRDefault="007518FD" w:rsidP="007518FD">
            <w:pPr>
              <w:spacing w:after="20"/>
              <w:jc w:val="center"/>
              <w:rPr>
                <w:szCs w:val="20"/>
              </w:rPr>
            </w:pPr>
            <w:r w:rsidRPr="007518FD">
              <w:t>M</w:t>
            </w:r>
          </w:p>
        </w:tc>
      </w:tr>
      <w:tr w:rsidR="007518FD" w:rsidRPr="007518FD" w14:paraId="6D189746" w14:textId="77777777" w:rsidTr="0039145D">
        <w:trPr>
          <w:jc w:val="center"/>
        </w:trPr>
        <w:tc>
          <w:tcPr>
            <w:tcW w:w="2410" w:type="dxa"/>
          </w:tcPr>
          <w:p w14:paraId="3194BE6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2588BEC" w14:textId="77777777" w:rsidR="007518FD" w:rsidRPr="007518FD" w:rsidRDefault="007518FD" w:rsidP="007518FD">
            <w:pPr>
              <w:spacing w:after="20"/>
              <w:ind w:left="159" w:hanging="159"/>
              <w:jc w:val="left"/>
              <w:rPr>
                <w:szCs w:val="20"/>
              </w:rPr>
            </w:pPr>
            <w:r w:rsidRPr="007518FD">
              <w:t>Respiratory Signs and Symptoms, Major Complexity</w:t>
            </w:r>
          </w:p>
        </w:tc>
        <w:tc>
          <w:tcPr>
            <w:tcW w:w="1276" w:type="dxa"/>
          </w:tcPr>
          <w:p w14:paraId="09FC99CE" w14:textId="77777777" w:rsidR="007518FD" w:rsidRPr="007518FD" w:rsidRDefault="007518FD" w:rsidP="007518FD">
            <w:pPr>
              <w:spacing w:after="20"/>
              <w:ind w:left="113"/>
              <w:jc w:val="center"/>
              <w:rPr>
                <w:szCs w:val="20"/>
              </w:rPr>
            </w:pPr>
            <w:r w:rsidRPr="007518FD">
              <w:t>E67A</w:t>
            </w:r>
          </w:p>
        </w:tc>
        <w:tc>
          <w:tcPr>
            <w:tcW w:w="986" w:type="dxa"/>
          </w:tcPr>
          <w:p w14:paraId="3AA528BC" w14:textId="77777777" w:rsidR="007518FD" w:rsidRPr="007518FD" w:rsidRDefault="007518FD" w:rsidP="007518FD">
            <w:pPr>
              <w:spacing w:after="20"/>
              <w:jc w:val="center"/>
              <w:rPr>
                <w:szCs w:val="20"/>
              </w:rPr>
            </w:pPr>
            <w:r w:rsidRPr="007518FD">
              <w:t>M</w:t>
            </w:r>
          </w:p>
        </w:tc>
      </w:tr>
      <w:tr w:rsidR="007518FD" w:rsidRPr="007518FD" w14:paraId="64FF21FE" w14:textId="77777777" w:rsidTr="0039145D">
        <w:trPr>
          <w:jc w:val="center"/>
        </w:trPr>
        <w:tc>
          <w:tcPr>
            <w:tcW w:w="2410" w:type="dxa"/>
          </w:tcPr>
          <w:p w14:paraId="6370569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7B77403" w14:textId="77777777" w:rsidR="007518FD" w:rsidRPr="007518FD" w:rsidRDefault="007518FD" w:rsidP="007518FD">
            <w:pPr>
              <w:spacing w:after="20"/>
              <w:ind w:left="159" w:hanging="159"/>
              <w:jc w:val="left"/>
              <w:rPr>
                <w:szCs w:val="20"/>
              </w:rPr>
            </w:pPr>
            <w:r w:rsidRPr="007518FD">
              <w:t>Respiratory Signs and Symptoms, Minor Complexity</w:t>
            </w:r>
          </w:p>
        </w:tc>
        <w:tc>
          <w:tcPr>
            <w:tcW w:w="1276" w:type="dxa"/>
          </w:tcPr>
          <w:p w14:paraId="03EA9306" w14:textId="77777777" w:rsidR="007518FD" w:rsidRPr="007518FD" w:rsidRDefault="007518FD" w:rsidP="007518FD">
            <w:pPr>
              <w:spacing w:after="20"/>
              <w:ind w:left="113"/>
              <w:jc w:val="center"/>
              <w:rPr>
                <w:szCs w:val="20"/>
              </w:rPr>
            </w:pPr>
            <w:r w:rsidRPr="007518FD">
              <w:t>E67B</w:t>
            </w:r>
          </w:p>
        </w:tc>
        <w:tc>
          <w:tcPr>
            <w:tcW w:w="986" w:type="dxa"/>
          </w:tcPr>
          <w:p w14:paraId="5917114A" w14:textId="77777777" w:rsidR="007518FD" w:rsidRPr="007518FD" w:rsidRDefault="007518FD" w:rsidP="007518FD">
            <w:pPr>
              <w:spacing w:after="20"/>
              <w:jc w:val="center"/>
              <w:rPr>
                <w:szCs w:val="20"/>
              </w:rPr>
            </w:pPr>
            <w:r w:rsidRPr="007518FD">
              <w:t>M</w:t>
            </w:r>
          </w:p>
        </w:tc>
      </w:tr>
      <w:tr w:rsidR="007518FD" w:rsidRPr="007518FD" w14:paraId="02E13AF2" w14:textId="77777777" w:rsidTr="0039145D">
        <w:trPr>
          <w:jc w:val="center"/>
        </w:trPr>
        <w:tc>
          <w:tcPr>
            <w:tcW w:w="2410" w:type="dxa"/>
          </w:tcPr>
          <w:p w14:paraId="2AC7EC8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2C90BE5" w14:textId="77777777" w:rsidR="007518FD" w:rsidRPr="007518FD" w:rsidRDefault="007518FD" w:rsidP="007518FD">
            <w:pPr>
              <w:spacing w:after="20"/>
              <w:ind w:left="159" w:hanging="159"/>
              <w:jc w:val="left"/>
              <w:rPr>
                <w:szCs w:val="20"/>
              </w:rPr>
            </w:pPr>
            <w:r w:rsidRPr="007518FD">
              <w:t>Pneumothorax, Major Complexity</w:t>
            </w:r>
          </w:p>
        </w:tc>
        <w:tc>
          <w:tcPr>
            <w:tcW w:w="1276" w:type="dxa"/>
          </w:tcPr>
          <w:p w14:paraId="05DA33C6" w14:textId="77777777" w:rsidR="007518FD" w:rsidRPr="007518FD" w:rsidRDefault="007518FD" w:rsidP="007518FD">
            <w:pPr>
              <w:spacing w:after="20"/>
              <w:ind w:left="113"/>
              <w:jc w:val="center"/>
              <w:rPr>
                <w:szCs w:val="20"/>
              </w:rPr>
            </w:pPr>
            <w:r w:rsidRPr="007518FD">
              <w:t>E68A</w:t>
            </w:r>
          </w:p>
        </w:tc>
        <w:tc>
          <w:tcPr>
            <w:tcW w:w="986" w:type="dxa"/>
          </w:tcPr>
          <w:p w14:paraId="1F00F5C5" w14:textId="77777777" w:rsidR="007518FD" w:rsidRPr="007518FD" w:rsidRDefault="007518FD" w:rsidP="007518FD">
            <w:pPr>
              <w:spacing w:after="20"/>
              <w:jc w:val="center"/>
              <w:rPr>
                <w:szCs w:val="20"/>
              </w:rPr>
            </w:pPr>
            <w:r w:rsidRPr="007518FD">
              <w:t>M</w:t>
            </w:r>
          </w:p>
        </w:tc>
      </w:tr>
      <w:tr w:rsidR="007518FD" w:rsidRPr="007518FD" w14:paraId="5034E480" w14:textId="77777777" w:rsidTr="0039145D">
        <w:trPr>
          <w:jc w:val="center"/>
        </w:trPr>
        <w:tc>
          <w:tcPr>
            <w:tcW w:w="2410" w:type="dxa"/>
          </w:tcPr>
          <w:p w14:paraId="159F081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1073534" w14:textId="77777777" w:rsidR="007518FD" w:rsidRPr="007518FD" w:rsidRDefault="007518FD" w:rsidP="007518FD">
            <w:pPr>
              <w:spacing w:after="20"/>
              <w:ind w:left="159" w:hanging="159"/>
              <w:jc w:val="left"/>
              <w:rPr>
                <w:szCs w:val="20"/>
              </w:rPr>
            </w:pPr>
            <w:r w:rsidRPr="007518FD">
              <w:t>Pneumothorax, Minor Complexity</w:t>
            </w:r>
          </w:p>
        </w:tc>
        <w:tc>
          <w:tcPr>
            <w:tcW w:w="1276" w:type="dxa"/>
          </w:tcPr>
          <w:p w14:paraId="5C90CF40" w14:textId="77777777" w:rsidR="007518FD" w:rsidRPr="007518FD" w:rsidRDefault="007518FD" w:rsidP="007518FD">
            <w:pPr>
              <w:spacing w:after="20"/>
              <w:ind w:left="113"/>
              <w:jc w:val="center"/>
              <w:rPr>
                <w:szCs w:val="20"/>
              </w:rPr>
            </w:pPr>
            <w:r w:rsidRPr="007518FD">
              <w:t>E68B</w:t>
            </w:r>
          </w:p>
        </w:tc>
        <w:tc>
          <w:tcPr>
            <w:tcW w:w="986" w:type="dxa"/>
          </w:tcPr>
          <w:p w14:paraId="3A6BAF67" w14:textId="77777777" w:rsidR="007518FD" w:rsidRPr="007518FD" w:rsidRDefault="007518FD" w:rsidP="007518FD">
            <w:pPr>
              <w:spacing w:after="20"/>
              <w:jc w:val="center"/>
              <w:rPr>
                <w:szCs w:val="20"/>
              </w:rPr>
            </w:pPr>
            <w:r w:rsidRPr="007518FD">
              <w:t>M</w:t>
            </w:r>
          </w:p>
        </w:tc>
      </w:tr>
      <w:tr w:rsidR="007518FD" w:rsidRPr="007518FD" w14:paraId="02D915D2" w14:textId="77777777" w:rsidTr="0039145D">
        <w:trPr>
          <w:jc w:val="center"/>
        </w:trPr>
        <w:tc>
          <w:tcPr>
            <w:tcW w:w="2410" w:type="dxa"/>
          </w:tcPr>
          <w:p w14:paraId="182ED36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771B6AA" w14:textId="77777777" w:rsidR="007518FD" w:rsidRPr="007518FD" w:rsidRDefault="007518FD" w:rsidP="007518FD">
            <w:pPr>
              <w:spacing w:after="20"/>
              <w:ind w:left="159" w:hanging="159"/>
              <w:jc w:val="left"/>
              <w:rPr>
                <w:szCs w:val="20"/>
              </w:rPr>
            </w:pPr>
            <w:r w:rsidRPr="007518FD">
              <w:t>Bronchitis and Asthma, Major Complexity</w:t>
            </w:r>
          </w:p>
        </w:tc>
        <w:tc>
          <w:tcPr>
            <w:tcW w:w="1276" w:type="dxa"/>
          </w:tcPr>
          <w:p w14:paraId="40798F32" w14:textId="77777777" w:rsidR="007518FD" w:rsidRPr="007518FD" w:rsidRDefault="007518FD" w:rsidP="007518FD">
            <w:pPr>
              <w:spacing w:after="20"/>
              <w:ind w:left="113"/>
              <w:jc w:val="center"/>
              <w:rPr>
                <w:szCs w:val="20"/>
              </w:rPr>
            </w:pPr>
            <w:r w:rsidRPr="007518FD">
              <w:t>E69A</w:t>
            </w:r>
          </w:p>
        </w:tc>
        <w:tc>
          <w:tcPr>
            <w:tcW w:w="986" w:type="dxa"/>
          </w:tcPr>
          <w:p w14:paraId="1277392C" w14:textId="77777777" w:rsidR="007518FD" w:rsidRPr="007518FD" w:rsidRDefault="007518FD" w:rsidP="007518FD">
            <w:pPr>
              <w:spacing w:after="20"/>
              <w:jc w:val="center"/>
              <w:rPr>
                <w:szCs w:val="20"/>
              </w:rPr>
            </w:pPr>
            <w:r w:rsidRPr="007518FD">
              <w:t>M</w:t>
            </w:r>
          </w:p>
        </w:tc>
      </w:tr>
      <w:tr w:rsidR="007518FD" w:rsidRPr="007518FD" w14:paraId="7B158304" w14:textId="77777777" w:rsidTr="0039145D">
        <w:trPr>
          <w:jc w:val="center"/>
        </w:trPr>
        <w:tc>
          <w:tcPr>
            <w:tcW w:w="2410" w:type="dxa"/>
          </w:tcPr>
          <w:p w14:paraId="5D26BBA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1FAEA5D" w14:textId="77777777" w:rsidR="007518FD" w:rsidRPr="007518FD" w:rsidRDefault="007518FD" w:rsidP="007518FD">
            <w:pPr>
              <w:spacing w:after="20"/>
              <w:ind w:left="159" w:hanging="159"/>
              <w:jc w:val="left"/>
              <w:rPr>
                <w:szCs w:val="20"/>
              </w:rPr>
            </w:pPr>
            <w:r w:rsidRPr="007518FD">
              <w:t>Bronchitis and Asthma, Minor Complexity</w:t>
            </w:r>
          </w:p>
        </w:tc>
        <w:tc>
          <w:tcPr>
            <w:tcW w:w="1276" w:type="dxa"/>
          </w:tcPr>
          <w:p w14:paraId="01FDCEB3" w14:textId="77777777" w:rsidR="007518FD" w:rsidRPr="007518FD" w:rsidRDefault="007518FD" w:rsidP="007518FD">
            <w:pPr>
              <w:spacing w:after="20"/>
              <w:ind w:left="113"/>
              <w:jc w:val="center"/>
              <w:rPr>
                <w:szCs w:val="20"/>
              </w:rPr>
            </w:pPr>
            <w:r w:rsidRPr="007518FD">
              <w:t>E69B</w:t>
            </w:r>
          </w:p>
        </w:tc>
        <w:tc>
          <w:tcPr>
            <w:tcW w:w="986" w:type="dxa"/>
          </w:tcPr>
          <w:p w14:paraId="00EF6580" w14:textId="77777777" w:rsidR="007518FD" w:rsidRPr="007518FD" w:rsidRDefault="007518FD" w:rsidP="007518FD">
            <w:pPr>
              <w:spacing w:after="20"/>
              <w:jc w:val="center"/>
              <w:rPr>
                <w:szCs w:val="20"/>
              </w:rPr>
            </w:pPr>
            <w:r w:rsidRPr="007518FD">
              <w:t>M</w:t>
            </w:r>
          </w:p>
        </w:tc>
      </w:tr>
      <w:tr w:rsidR="007518FD" w:rsidRPr="007518FD" w14:paraId="6317B6C9" w14:textId="77777777" w:rsidTr="0039145D">
        <w:trPr>
          <w:jc w:val="center"/>
        </w:trPr>
        <w:tc>
          <w:tcPr>
            <w:tcW w:w="2410" w:type="dxa"/>
          </w:tcPr>
          <w:p w14:paraId="0350250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4A9A95B" w14:textId="77777777" w:rsidR="007518FD" w:rsidRPr="007518FD" w:rsidRDefault="007518FD" w:rsidP="007518FD">
            <w:pPr>
              <w:spacing w:after="20"/>
              <w:ind w:left="159" w:hanging="159"/>
              <w:jc w:val="left"/>
              <w:rPr>
                <w:szCs w:val="20"/>
              </w:rPr>
            </w:pPr>
            <w:r w:rsidRPr="007518FD">
              <w:t>Whooping Cough and Acute Bronchiolitis, Major Complexity</w:t>
            </w:r>
          </w:p>
        </w:tc>
        <w:tc>
          <w:tcPr>
            <w:tcW w:w="1276" w:type="dxa"/>
          </w:tcPr>
          <w:p w14:paraId="6BD2CECA" w14:textId="77777777" w:rsidR="007518FD" w:rsidRPr="007518FD" w:rsidRDefault="007518FD" w:rsidP="007518FD">
            <w:pPr>
              <w:spacing w:after="20"/>
              <w:ind w:left="113"/>
              <w:jc w:val="center"/>
              <w:rPr>
                <w:szCs w:val="20"/>
              </w:rPr>
            </w:pPr>
            <w:r w:rsidRPr="007518FD">
              <w:t>E70A</w:t>
            </w:r>
          </w:p>
        </w:tc>
        <w:tc>
          <w:tcPr>
            <w:tcW w:w="986" w:type="dxa"/>
          </w:tcPr>
          <w:p w14:paraId="11541E36" w14:textId="77777777" w:rsidR="007518FD" w:rsidRPr="007518FD" w:rsidRDefault="007518FD" w:rsidP="007518FD">
            <w:pPr>
              <w:spacing w:after="20"/>
              <w:jc w:val="center"/>
              <w:rPr>
                <w:szCs w:val="20"/>
              </w:rPr>
            </w:pPr>
            <w:r w:rsidRPr="007518FD">
              <w:t>M</w:t>
            </w:r>
          </w:p>
        </w:tc>
      </w:tr>
      <w:tr w:rsidR="007518FD" w:rsidRPr="007518FD" w14:paraId="7504651C" w14:textId="77777777" w:rsidTr="0039145D">
        <w:trPr>
          <w:jc w:val="center"/>
        </w:trPr>
        <w:tc>
          <w:tcPr>
            <w:tcW w:w="2410" w:type="dxa"/>
          </w:tcPr>
          <w:p w14:paraId="1FCC2D9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6FCC068" w14:textId="77777777" w:rsidR="007518FD" w:rsidRPr="007518FD" w:rsidRDefault="007518FD" w:rsidP="007518FD">
            <w:pPr>
              <w:spacing w:after="20"/>
              <w:ind w:left="159" w:hanging="159"/>
              <w:jc w:val="left"/>
              <w:rPr>
                <w:szCs w:val="20"/>
              </w:rPr>
            </w:pPr>
            <w:r w:rsidRPr="007518FD">
              <w:t>Whooping Cough and Acute Bronchiolitis, Minor Complexity</w:t>
            </w:r>
          </w:p>
        </w:tc>
        <w:tc>
          <w:tcPr>
            <w:tcW w:w="1276" w:type="dxa"/>
          </w:tcPr>
          <w:p w14:paraId="596E407A" w14:textId="77777777" w:rsidR="007518FD" w:rsidRPr="007518FD" w:rsidRDefault="007518FD" w:rsidP="007518FD">
            <w:pPr>
              <w:spacing w:after="20"/>
              <w:ind w:left="113"/>
              <w:jc w:val="center"/>
              <w:rPr>
                <w:szCs w:val="20"/>
              </w:rPr>
            </w:pPr>
            <w:r w:rsidRPr="007518FD">
              <w:t>E70B</w:t>
            </w:r>
          </w:p>
        </w:tc>
        <w:tc>
          <w:tcPr>
            <w:tcW w:w="986" w:type="dxa"/>
          </w:tcPr>
          <w:p w14:paraId="75AC7B55" w14:textId="77777777" w:rsidR="007518FD" w:rsidRPr="007518FD" w:rsidRDefault="007518FD" w:rsidP="007518FD">
            <w:pPr>
              <w:spacing w:after="20"/>
              <w:jc w:val="center"/>
              <w:rPr>
                <w:szCs w:val="20"/>
              </w:rPr>
            </w:pPr>
            <w:r w:rsidRPr="007518FD">
              <w:t>M</w:t>
            </w:r>
          </w:p>
        </w:tc>
      </w:tr>
      <w:tr w:rsidR="007518FD" w:rsidRPr="007518FD" w14:paraId="0086E0D5" w14:textId="77777777" w:rsidTr="0039145D">
        <w:trPr>
          <w:jc w:val="center"/>
        </w:trPr>
        <w:tc>
          <w:tcPr>
            <w:tcW w:w="2410" w:type="dxa"/>
          </w:tcPr>
          <w:p w14:paraId="44A7DF7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7353258" w14:textId="77777777" w:rsidR="007518FD" w:rsidRPr="007518FD" w:rsidRDefault="007518FD" w:rsidP="007518FD">
            <w:pPr>
              <w:spacing w:after="20"/>
              <w:ind w:left="159" w:hanging="159"/>
              <w:jc w:val="left"/>
              <w:rPr>
                <w:szCs w:val="20"/>
              </w:rPr>
            </w:pPr>
            <w:r w:rsidRPr="007518FD">
              <w:t>Respiratory Neoplasms, Major Complexity</w:t>
            </w:r>
          </w:p>
        </w:tc>
        <w:tc>
          <w:tcPr>
            <w:tcW w:w="1276" w:type="dxa"/>
          </w:tcPr>
          <w:p w14:paraId="4ED950CE" w14:textId="77777777" w:rsidR="007518FD" w:rsidRPr="007518FD" w:rsidRDefault="007518FD" w:rsidP="007518FD">
            <w:pPr>
              <w:spacing w:after="20"/>
              <w:ind w:left="113"/>
              <w:jc w:val="center"/>
              <w:rPr>
                <w:szCs w:val="20"/>
              </w:rPr>
            </w:pPr>
            <w:r w:rsidRPr="007518FD">
              <w:t>E71A</w:t>
            </w:r>
          </w:p>
        </w:tc>
        <w:tc>
          <w:tcPr>
            <w:tcW w:w="986" w:type="dxa"/>
          </w:tcPr>
          <w:p w14:paraId="01FDCBFA" w14:textId="77777777" w:rsidR="007518FD" w:rsidRPr="007518FD" w:rsidRDefault="007518FD" w:rsidP="007518FD">
            <w:pPr>
              <w:spacing w:after="20"/>
              <w:jc w:val="center"/>
              <w:rPr>
                <w:szCs w:val="20"/>
              </w:rPr>
            </w:pPr>
            <w:r w:rsidRPr="007518FD">
              <w:t>M</w:t>
            </w:r>
          </w:p>
        </w:tc>
      </w:tr>
      <w:tr w:rsidR="007518FD" w:rsidRPr="007518FD" w14:paraId="65A7240B" w14:textId="77777777" w:rsidTr="0039145D">
        <w:trPr>
          <w:jc w:val="center"/>
        </w:trPr>
        <w:tc>
          <w:tcPr>
            <w:tcW w:w="2410" w:type="dxa"/>
          </w:tcPr>
          <w:p w14:paraId="516C08E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89E2EE6" w14:textId="77777777" w:rsidR="007518FD" w:rsidRPr="007518FD" w:rsidRDefault="007518FD" w:rsidP="007518FD">
            <w:pPr>
              <w:spacing w:after="20"/>
              <w:ind w:left="159" w:hanging="159"/>
              <w:jc w:val="left"/>
              <w:rPr>
                <w:szCs w:val="20"/>
              </w:rPr>
            </w:pPr>
            <w:r w:rsidRPr="007518FD">
              <w:t>Respiratory Neoplasms, Minor Complexity</w:t>
            </w:r>
          </w:p>
        </w:tc>
        <w:tc>
          <w:tcPr>
            <w:tcW w:w="1276" w:type="dxa"/>
          </w:tcPr>
          <w:p w14:paraId="277A0200" w14:textId="77777777" w:rsidR="007518FD" w:rsidRPr="007518FD" w:rsidRDefault="007518FD" w:rsidP="007518FD">
            <w:pPr>
              <w:spacing w:after="20"/>
              <w:ind w:left="113"/>
              <w:jc w:val="center"/>
              <w:rPr>
                <w:szCs w:val="20"/>
              </w:rPr>
            </w:pPr>
            <w:r w:rsidRPr="007518FD">
              <w:t>E71B</w:t>
            </w:r>
          </w:p>
        </w:tc>
        <w:tc>
          <w:tcPr>
            <w:tcW w:w="986" w:type="dxa"/>
          </w:tcPr>
          <w:p w14:paraId="0EAB88AE" w14:textId="77777777" w:rsidR="007518FD" w:rsidRPr="007518FD" w:rsidRDefault="007518FD" w:rsidP="007518FD">
            <w:pPr>
              <w:spacing w:after="20"/>
              <w:jc w:val="center"/>
              <w:rPr>
                <w:szCs w:val="20"/>
              </w:rPr>
            </w:pPr>
            <w:r w:rsidRPr="007518FD">
              <w:t>M</w:t>
            </w:r>
          </w:p>
        </w:tc>
      </w:tr>
      <w:tr w:rsidR="007518FD" w:rsidRPr="007518FD" w14:paraId="0252513B" w14:textId="77777777" w:rsidTr="0039145D">
        <w:trPr>
          <w:jc w:val="center"/>
        </w:trPr>
        <w:tc>
          <w:tcPr>
            <w:tcW w:w="2410" w:type="dxa"/>
          </w:tcPr>
          <w:p w14:paraId="581EB9F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DD16897" w14:textId="77777777" w:rsidR="007518FD" w:rsidRPr="007518FD" w:rsidRDefault="007518FD" w:rsidP="007518FD">
            <w:pPr>
              <w:spacing w:after="20"/>
              <w:ind w:left="159" w:hanging="159"/>
              <w:jc w:val="left"/>
              <w:rPr>
                <w:szCs w:val="20"/>
              </w:rPr>
            </w:pPr>
            <w:r w:rsidRPr="007518FD">
              <w:t>Respiratory Problems Arising from Neonatal Period</w:t>
            </w:r>
          </w:p>
        </w:tc>
        <w:tc>
          <w:tcPr>
            <w:tcW w:w="1276" w:type="dxa"/>
          </w:tcPr>
          <w:p w14:paraId="55A6283E" w14:textId="77777777" w:rsidR="007518FD" w:rsidRPr="007518FD" w:rsidRDefault="007518FD" w:rsidP="007518FD">
            <w:pPr>
              <w:spacing w:after="20"/>
              <w:ind w:left="113"/>
              <w:jc w:val="center"/>
              <w:rPr>
                <w:szCs w:val="20"/>
              </w:rPr>
            </w:pPr>
            <w:r w:rsidRPr="007518FD">
              <w:t>E72Z</w:t>
            </w:r>
          </w:p>
        </w:tc>
        <w:tc>
          <w:tcPr>
            <w:tcW w:w="986" w:type="dxa"/>
          </w:tcPr>
          <w:p w14:paraId="6262C5FC" w14:textId="77777777" w:rsidR="007518FD" w:rsidRPr="007518FD" w:rsidRDefault="007518FD" w:rsidP="007518FD">
            <w:pPr>
              <w:spacing w:after="20"/>
              <w:jc w:val="center"/>
              <w:rPr>
                <w:szCs w:val="20"/>
              </w:rPr>
            </w:pPr>
            <w:r w:rsidRPr="007518FD">
              <w:t>M</w:t>
            </w:r>
          </w:p>
        </w:tc>
      </w:tr>
      <w:tr w:rsidR="007518FD" w:rsidRPr="007518FD" w14:paraId="47FC1EA9" w14:textId="77777777" w:rsidTr="0039145D">
        <w:trPr>
          <w:jc w:val="center"/>
        </w:trPr>
        <w:tc>
          <w:tcPr>
            <w:tcW w:w="2410" w:type="dxa"/>
          </w:tcPr>
          <w:p w14:paraId="2B03018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D5D66C4" w14:textId="77777777" w:rsidR="007518FD" w:rsidRPr="007518FD" w:rsidRDefault="007518FD" w:rsidP="007518FD">
            <w:pPr>
              <w:spacing w:after="20"/>
              <w:ind w:left="159" w:hanging="159"/>
              <w:jc w:val="left"/>
              <w:rPr>
                <w:szCs w:val="20"/>
              </w:rPr>
            </w:pPr>
            <w:r w:rsidRPr="007518FD">
              <w:t>Pleural Effusion, Major Complexity</w:t>
            </w:r>
          </w:p>
        </w:tc>
        <w:tc>
          <w:tcPr>
            <w:tcW w:w="1276" w:type="dxa"/>
          </w:tcPr>
          <w:p w14:paraId="733C40D2" w14:textId="77777777" w:rsidR="007518FD" w:rsidRPr="007518FD" w:rsidRDefault="007518FD" w:rsidP="007518FD">
            <w:pPr>
              <w:spacing w:after="20"/>
              <w:ind w:left="113"/>
              <w:jc w:val="center"/>
              <w:rPr>
                <w:szCs w:val="20"/>
              </w:rPr>
            </w:pPr>
            <w:r w:rsidRPr="007518FD">
              <w:t>E73A</w:t>
            </w:r>
          </w:p>
        </w:tc>
        <w:tc>
          <w:tcPr>
            <w:tcW w:w="986" w:type="dxa"/>
          </w:tcPr>
          <w:p w14:paraId="698FAD66" w14:textId="77777777" w:rsidR="007518FD" w:rsidRPr="007518FD" w:rsidRDefault="007518FD" w:rsidP="007518FD">
            <w:pPr>
              <w:spacing w:after="20"/>
              <w:jc w:val="center"/>
              <w:rPr>
                <w:szCs w:val="20"/>
              </w:rPr>
            </w:pPr>
            <w:r w:rsidRPr="007518FD">
              <w:t>M</w:t>
            </w:r>
          </w:p>
        </w:tc>
      </w:tr>
      <w:tr w:rsidR="007518FD" w:rsidRPr="007518FD" w14:paraId="229F98AD" w14:textId="77777777" w:rsidTr="0039145D">
        <w:trPr>
          <w:jc w:val="center"/>
        </w:trPr>
        <w:tc>
          <w:tcPr>
            <w:tcW w:w="2410" w:type="dxa"/>
          </w:tcPr>
          <w:p w14:paraId="2E3115D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C2051F2" w14:textId="77777777" w:rsidR="007518FD" w:rsidRPr="007518FD" w:rsidRDefault="007518FD" w:rsidP="007518FD">
            <w:pPr>
              <w:spacing w:after="20"/>
              <w:ind w:left="159" w:hanging="159"/>
              <w:jc w:val="left"/>
              <w:rPr>
                <w:szCs w:val="20"/>
              </w:rPr>
            </w:pPr>
            <w:r w:rsidRPr="007518FD">
              <w:t>Pleural Effusion, Intermediate Complexity</w:t>
            </w:r>
          </w:p>
        </w:tc>
        <w:tc>
          <w:tcPr>
            <w:tcW w:w="1276" w:type="dxa"/>
          </w:tcPr>
          <w:p w14:paraId="6EF46D27" w14:textId="77777777" w:rsidR="007518FD" w:rsidRPr="007518FD" w:rsidRDefault="007518FD" w:rsidP="007518FD">
            <w:pPr>
              <w:spacing w:after="20"/>
              <w:ind w:left="113"/>
              <w:jc w:val="center"/>
              <w:rPr>
                <w:szCs w:val="20"/>
              </w:rPr>
            </w:pPr>
            <w:r w:rsidRPr="007518FD">
              <w:t>E73B</w:t>
            </w:r>
          </w:p>
        </w:tc>
        <w:tc>
          <w:tcPr>
            <w:tcW w:w="986" w:type="dxa"/>
          </w:tcPr>
          <w:p w14:paraId="320C72DF" w14:textId="77777777" w:rsidR="007518FD" w:rsidRPr="007518FD" w:rsidRDefault="007518FD" w:rsidP="007518FD">
            <w:pPr>
              <w:spacing w:after="20"/>
              <w:jc w:val="center"/>
              <w:rPr>
                <w:szCs w:val="20"/>
              </w:rPr>
            </w:pPr>
            <w:r w:rsidRPr="007518FD">
              <w:t>M</w:t>
            </w:r>
          </w:p>
        </w:tc>
      </w:tr>
      <w:tr w:rsidR="007518FD" w:rsidRPr="007518FD" w14:paraId="2B879085" w14:textId="77777777" w:rsidTr="0039145D">
        <w:trPr>
          <w:jc w:val="center"/>
        </w:trPr>
        <w:tc>
          <w:tcPr>
            <w:tcW w:w="2410" w:type="dxa"/>
          </w:tcPr>
          <w:p w14:paraId="5FB0D92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875867" w14:textId="77777777" w:rsidR="007518FD" w:rsidRPr="007518FD" w:rsidRDefault="007518FD" w:rsidP="007518FD">
            <w:pPr>
              <w:spacing w:after="20"/>
              <w:ind w:left="159" w:hanging="159"/>
              <w:jc w:val="left"/>
              <w:rPr>
                <w:szCs w:val="20"/>
              </w:rPr>
            </w:pPr>
            <w:r w:rsidRPr="007518FD">
              <w:t>Pleural Effusion, Minor Complexity</w:t>
            </w:r>
          </w:p>
        </w:tc>
        <w:tc>
          <w:tcPr>
            <w:tcW w:w="1276" w:type="dxa"/>
          </w:tcPr>
          <w:p w14:paraId="495739D7" w14:textId="77777777" w:rsidR="007518FD" w:rsidRPr="007518FD" w:rsidRDefault="007518FD" w:rsidP="007518FD">
            <w:pPr>
              <w:spacing w:after="20"/>
              <w:ind w:left="113"/>
              <w:jc w:val="center"/>
              <w:rPr>
                <w:szCs w:val="20"/>
              </w:rPr>
            </w:pPr>
            <w:r w:rsidRPr="007518FD">
              <w:t>E73C</w:t>
            </w:r>
          </w:p>
        </w:tc>
        <w:tc>
          <w:tcPr>
            <w:tcW w:w="986" w:type="dxa"/>
          </w:tcPr>
          <w:p w14:paraId="3252BF74" w14:textId="77777777" w:rsidR="007518FD" w:rsidRPr="007518FD" w:rsidRDefault="007518FD" w:rsidP="007518FD">
            <w:pPr>
              <w:spacing w:after="20"/>
              <w:jc w:val="center"/>
              <w:rPr>
                <w:szCs w:val="20"/>
              </w:rPr>
            </w:pPr>
            <w:r w:rsidRPr="007518FD">
              <w:t>M</w:t>
            </w:r>
          </w:p>
        </w:tc>
      </w:tr>
      <w:tr w:rsidR="007518FD" w:rsidRPr="007518FD" w14:paraId="772C0694" w14:textId="77777777" w:rsidTr="0039145D">
        <w:trPr>
          <w:jc w:val="center"/>
        </w:trPr>
        <w:tc>
          <w:tcPr>
            <w:tcW w:w="2410" w:type="dxa"/>
          </w:tcPr>
          <w:p w14:paraId="0AC00DD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4DEDA0E" w14:textId="77777777" w:rsidR="007518FD" w:rsidRPr="007518FD" w:rsidRDefault="007518FD" w:rsidP="007518FD">
            <w:pPr>
              <w:spacing w:after="20"/>
              <w:ind w:left="159" w:hanging="159"/>
              <w:jc w:val="left"/>
              <w:rPr>
                <w:szCs w:val="20"/>
              </w:rPr>
            </w:pPr>
            <w:r w:rsidRPr="007518FD">
              <w:t>Interstitial Lung Disease, Major Complexity</w:t>
            </w:r>
          </w:p>
        </w:tc>
        <w:tc>
          <w:tcPr>
            <w:tcW w:w="1276" w:type="dxa"/>
          </w:tcPr>
          <w:p w14:paraId="745FF75E" w14:textId="77777777" w:rsidR="007518FD" w:rsidRPr="007518FD" w:rsidRDefault="007518FD" w:rsidP="007518FD">
            <w:pPr>
              <w:spacing w:after="20"/>
              <w:ind w:left="113"/>
              <w:jc w:val="center"/>
              <w:rPr>
                <w:szCs w:val="20"/>
              </w:rPr>
            </w:pPr>
            <w:r w:rsidRPr="007518FD">
              <w:t>E74A</w:t>
            </w:r>
          </w:p>
        </w:tc>
        <w:tc>
          <w:tcPr>
            <w:tcW w:w="986" w:type="dxa"/>
          </w:tcPr>
          <w:p w14:paraId="20A1B867" w14:textId="77777777" w:rsidR="007518FD" w:rsidRPr="007518FD" w:rsidRDefault="007518FD" w:rsidP="007518FD">
            <w:pPr>
              <w:spacing w:after="20"/>
              <w:jc w:val="center"/>
              <w:rPr>
                <w:szCs w:val="20"/>
              </w:rPr>
            </w:pPr>
            <w:r w:rsidRPr="007518FD">
              <w:t>M</w:t>
            </w:r>
          </w:p>
        </w:tc>
      </w:tr>
      <w:tr w:rsidR="007518FD" w:rsidRPr="007518FD" w14:paraId="3D2936B6" w14:textId="77777777" w:rsidTr="0039145D">
        <w:trPr>
          <w:jc w:val="center"/>
        </w:trPr>
        <w:tc>
          <w:tcPr>
            <w:tcW w:w="2410" w:type="dxa"/>
          </w:tcPr>
          <w:p w14:paraId="6F0560B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C5B22C5" w14:textId="77777777" w:rsidR="007518FD" w:rsidRPr="007518FD" w:rsidRDefault="007518FD" w:rsidP="007518FD">
            <w:pPr>
              <w:spacing w:after="20"/>
              <w:ind w:left="159" w:hanging="159"/>
              <w:jc w:val="left"/>
              <w:rPr>
                <w:szCs w:val="20"/>
              </w:rPr>
            </w:pPr>
            <w:r w:rsidRPr="007518FD">
              <w:t>Interstitial Lung Disease, Minor Complexity</w:t>
            </w:r>
          </w:p>
        </w:tc>
        <w:tc>
          <w:tcPr>
            <w:tcW w:w="1276" w:type="dxa"/>
          </w:tcPr>
          <w:p w14:paraId="0F51A986" w14:textId="77777777" w:rsidR="007518FD" w:rsidRPr="007518FD" w:rsidRDefault="007518FD" w:rsidP="007518FD">
            <w:pPr>
              <w:spacing w:after="20"/>
              <w:ind w:left="113"/>
              <w:jc w:val="center"/>
              <w:rPr>
                <w:szCs w:val="20"/>
              </w:rPr>
            </w:pPr>
            <w:r w:rsidRPr="007518FD">
              <w:t>E74B</w:t>
            </w:r>
          </w:p>
        </w:tc>
        <w:tc>
          <w:tcPr>
            <w:tcW w:w="986" w:type="dxa"/>
          </w:tcPr>
          <w:p w14:paraId="4AE137DF" w14:textId="77777777" w:rsidR="007518FD" w:rsidRPr="007518FD" w:rsidRDefault="007518FD" w:rsidP="007518FD">
            <w:pPr>
              <w:spacing w:after="20"/>
              <w:jc w:val="center"/>
              <w:rPr>
                <w:szCs w:val="20"/>
              </w:rPr>
            </w:pPr>
            <w:r w:rsidRPr="007518FD">
              <w:t>M</w:t>
            </w:r>
          </w:p>
        </w:tc>
      </w:tr>
      <w:tr w:rsidR="007518FD" w:rsidRPr="007518FD" w14:paraId="7526B120" w14:textId="77777777" w:rsidTr="0039145D">
        <w:trPr>
          <w:jc w:val="center"/>
        </w:trPr>
        <w:tc>
          <w:tcPr>
            <w:tcW w:w="2410" w:type="dxa"/>
          </w:tcPr>
          <w:p w14:paraId="7124AFA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7732A61" w14:textId="77777777" w:rsidR="007518FD" w:rsidRPr="007518FD" w:rsidRDefault="007518FD" w:rsidP="007518FD">
            <w:pPr>
              <w:spacing w:after="20"/>
              <w:ind w:left="159" w:hanging="159"/>
              <w:jc w:val="left"/>
              <w:rPr>
                <w:szCs w:val="20"/>
              </w:rPr>
            </w:pPr>
            <w:r w:rsidRPr="007518FD">
              <w:t>Other Respiratory System Disorders, Major Complexity</w:t>
            </w:r>
          </w:p>
        </w:tc>
        <w:tc>
          <w:tcPr>
            <w:tcW w:w="1276" w:type="dxa"/>
          </w:tcPr>
          <w:p w14:paraId="082D9233" w14:textId="77777777" w:rsidR="007518FD" w:rsidRPr="007518FD" w:rsidRDefault="007518FD" w:rsidP="007518FD">
            <w:pPr>
              <w:spacing w:after="20"/>
              <w:ind w:left="113"/>
              <w:jc w:val="center"/>
              <w:rPr>
                <w:szCs w:val="20"/>
              </w:rPr>
            </w:pPr>
            <w:r w:rsidRPr="007518FD">
              <w:t>E75A</w:t>
            </w:r>
          </w:p>
        </w:tc>
        <w:tc>
          <w:tcPr>
            <w:tcW w:w="986" w:type="dxa"/>
          </w:tcPr>
          <w:p w14:paraId="574E6287" w14:textId="77777777" w:rsidR="007518FD" w:rsidRPr="007518FD" w:rsidRDefault="007518FD" w:rsidP="007518FD">
            <w:pPr>
              <w:spacing w:after="20"/>
              <w:jc w:val="center"/>
              <w:rPr>
                <w:szCs w:val="20"/>
              </w:rPr>
            </w:pPr>
            <w:r w:rsidRPr="007518FD">
              <w:t>M</w:t>
            </w:r>
          </w:p>
        </w:tc>
      </w:tr>
      <w:tr w:rsidR="007518FD" w:rsidRPr="007518FD" w14:paraId="7631AB7F" w14:textId="77777777" w:rsidTr="0039145D">
        <w:trPr>
          <w:jc w:val="center"/>
        </w:trPr>
        <w:tc>
          <w:tcPr>
            <w:tcW w:w="2410" w:type="dxa"/>
          </w:tcPr>
          <w:p w14:paraId="686621E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12F1F0A" w14:textId="77777777" w:rsidR="007518FD" w:rsidRPr="007518FD" w:rsidRDefault="007518FD" w:rsidP="007518FD">
            <w:pPr>
              <w:spacing w:after="20"/>
              <w:ind w:left="159" w:hanging="159"/>
              <w:jc w:val="left"/>
              <w:rPr>
                <w:szCs w:val="20"/>
              </w:rPr>
            </w:pPr>
            <w:r w:rsidRPr="007518FD">
              <w:t>Other Respiratory System Disorders, Minor Complexity</w:t>
            </w:r>
          </w:p>
        </w:tc>
        <w:tc>
          <w:tcPr>
            <w:tcW w:w="1276" w:type="dxa"/>
          </w:tcPr>
          <w:p w14:paraId="77C69C18" w14:textId="77777777" w:rsidR="007518FD" w:rsidRPr="007518FD" w:rsidRDefault="007518FD" w:rsidP="007518FD">
            <w:pPr>
              <w:spacing w:after="20"/>
              <w:ind w:left="113"/>
              <w:jc w:val="center"/>
              <w:rPr>
                <w:szCs w:val="20"/>
              </w:rPr>
            </w:pPr>
            <w:r w:rsidRPr="007518FD">
              <w:t>E75B</w:t>
            </w:r>
          </w:p>
        </w:tc>
        <w:tc>
          <w:tcPr>
            <w:tcW w:w="986" w:type="dxa"/>
          </w:tcPr>
          <w:p w14:paraId="195F4047" w14:textId="77777777" w:rsidR="007518FD" w:rsidRPr="007518FD" w:rsidRDefault="007518FD" w:rsidP="007518FD">
            <w:pPr>
              <w:spacing w:after="20"/>
              <w:jc w:val="center"/>
              <w:rPr>
                <w:szCs w:val="20"/>
              </w:rPr>
            </w:pPr>
            <w:r w:rsidRPr="007518FD">
              <w:t>M</w:t>
            </w:r>
          </w:p>
        </w:tc>
      </w:tr>
      <w:tr w:rsidR="007518FD" w:rsidRPr="007518FD" w14:paraId="661C3C9F" w14:textId="77777777" w:rsidTr="0039145D">
        <w:trPr>
          <w:jc w:val="center"/>
        </w:trPr>
        <w:tc>
          <w:tcPr>
            <w:tcW w:w="2410" w:type="dxa"/>
          </w:tcPr>
          <w:p w14:paraId="6A8D20D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330F187" w14:textId="77777777" w:rsidR="007518FD" w:rsidRPr="007518FD" w:rsidRDefault="007518FD" w:rsidP="007518FD">
            <w:pPr>
              <w:spacing w:after="20"/>
              <w:ind w:left="159" w:hanging="159"/>
              <w:jc w:val="left"/>
              <w:rPr>
                <w:szCs w:val="20"/>
              </w:rPr>
            </w:pPr>
            <w:r w:rsidRPr="007518FD">
              <w:t>Respiratory Tuberculosis</w:t>
            </w:r>
          </w:p>
        </w:tc>
        <w:tc>
          <w:tcPr>
            <w:tcW w:w="1276" w:type="dxa"/>
          </w:tcPr>
          <w:p w14:paraId="47AEAEB2" w14:textId="77777777" w:rsidR="007518FD" w:rsidRPr="007518FD" w:rsidRDefault="007518FD" w:rsidP="007518FD">
            <w:pPr>
              <w:spacing w:after="20"/>
              <w:ind w:left="113"/>
              <w:jc w:val="center"/>
              <w:rPr>
                <w:szCs w:val="20"/>
              </w:rPr>
            </w:pPr>
            <w:r w:rsidRPr="007518FD">
              <w:t>E76Z</w:t>
            </w:r>
          </w:p>
        </w:tc>
        <w:tc>
          <w:tcPr>
            <w:tcW w:w="986" w:type="dxa"/>
          </w:tcPr>
          <w:p w14:paraId="1370B6A9" w14:textId="77777777" w:rsidR="007518FD" w:rsidRPr="007518FD" w:rsidRDefault="007518FD" w:rsidP="007518FD">
            <w:pPr>
              <w:spacing w:after="20"/>
              <w:jc w:val="center"/>
              <w:rPr>
                <w:szCs w:val="20"/>
              </w:rPr>
            </w:pPr>
            <w:r w:rsidRPr="007518FD">
              <w:t>M</w:t>
            </w:r>
          </w:p>
        </w:tc>
      </w:tr>
      <w:tr w:rsidR="007518FD" w:rsidRPr="007518FD" w14:paraId="65B0B4CB" w14:textId="77777777" w:rsidTr="0039145D">
        <w:trPr>
          <w:jc w:val="center"/>
        </w:trPr>
        <w:tc>
          <w:tcPr>
            <w:tcW w:w="2410" w:type="dxa"/>
          </w:tcPr>
          <w:p w14:paraId="644E87A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3B8424E" w14:textId="77777777" w:rsidR="007518FD" w:rsidRPr="007518FD" w:rsidRDefault="007518FD" w:rsidP="007518FD">
            <w:pPr>
              <w:spacing w:after="20"/>
              <w:ind w:left="159" w:hanging="159"/>
              <w:jc w:val="left"/>
              <w:rPr>
                <w:szCs w:val="20"/>
              </w:rPr>
            </w:pPr>
            <w:r w:rsidRPr="007518FD">
              <w:t>Bronchiectasis, Major Complexity</w:t>
            </w:r>
          </w:p>
        </w:tc>
        <w:tc>
          <w:tcPr>
            <w:tcW w:w="1276" w:type="dxa"/>
          </w:tcPr>
          <w:p w14:paraId="3ED47C3C" w14:textId="77777777" w:rsidR="007518FD" w:rsidRPr="007518FD" w:rsidRDefault="007518FD" w:rsidP="007518FD">
            <w:pPr>
              <w:spacing w:after="20"/>
              <w:ind w:left="113"/>
              <w:jc w:val="center"/>
              <w:rPr>
                <w:szCs w:val="20"/>
              </w:rPr>
            </w:pPr>
            <w:r w:rsidRPr="007518FD">
              <w:t>E77A</w:t>
            </w:r>
          </w:p>
        </w:tc>
        <w:tc>
          <w:tcPr>
            <w:tcW w:w="986" w:type="dxa"/>
          </w:tcPr>
          <w:p w14:paraId="78AED1BA" w14:textId="77777777" w:rsidR="007518FD" w:rsidRPr="007518FD" w:rsidRDefault="007518FD" w:rsidP="007518FD">
            <w:pPr>
              <w:spacing w:after="20"/>
              <w:jc w:val="center"/>
              <w:rPr>
                <w:szCs w:val="20"/>
              </w:rPr>
            </w:pPr>
            <w:r w:rsidRPr="007518FD">
              <w:t>M</w:t>
            </w:r>
          </w:p>
        </w:tc>
      </w:tr>
      <w:tr w:rsidR="007518FD" w:rsidRPr="007518FD" w14:paraId="53CC3C9F" w14:textId="77777777" w:rsidTr="0039145D">
        <w:trPr>
          <w:jc w:val="center"/>
        </w:trPr>
        <w:tc>
          <w:tcPr>
            <w:tcW w:w="2410" w:type="dxa"/>
          </w:tcPr>
          <w:p w14:paraId="4714C31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28C0533" w14:textId="77777777" w:rsidR="007518FD" w:rsidRPr="007518FD" w:rsidRDefault="007518FD" w:rsidP="007518FD">
            <w:pPr>
              <w:spacing w:after="20"/>
              <w:ind w:left="159" w:hanging="159"/>
              <w:jc w:val="left"/>
              <w:rPr>
                <w:szCs w:val="20"/>
              </w:rPr>
            </w:pPr>
            <w:r w:rsidRPr="007518FD">
              <w:t>Bronchiectasis, Minor Complexity</w:t>
            </w:r>
          </w:p>
        </w:tc>
        <w:tc>
          <w:tcPr>
            <w:tcW w:w="1276" w:type="dxa"/>
          </w:tcPr>
          <w:p w14:paraId="50B01479" w14:textId="77777777" w:rsidR="007518FD" w:rsidRPr="007518FD" w:rsidRDefault="007518FD" w:rsidP="007518FD">
            <w:pPr>
              <w:spacing w:after="20"/>
              <w:ind w:left="113"/>
              <w:jc w:val="center"/>
              <w:rPr>
                <w:szCs w:val="20"/>
              </w:rPr>
            </w:pPr>
            <w:r w:rsidRPr="007518FD">
              <w:t>E77B</w:t>
            </w:r>
          </w:p>
        </w:tc>
        <w:tc>
          <w:tcPr>
            <w:tcW w:w="986" w:type="dxa"/>
          </w:tcPr>
          <w:p w14:paraId="0E0E407A" w14:textId="77777777" w:rsidR="007518FD" w:rsidRPr="007518FD" w:rsidRDefault="007518FD" w:rsidP="007518FD">
            <w:pPr>
              <w:spacing w:after="20"/>
              <w:jc w:val="center"/>
              <w:rPr>
                <w:szCs w:val="20"/>
              </w:rPr>
            </w:pPr>
            <w:r w:rsidRPr="007518FD">
              <w:t>M</w:t>
            </w:r>
          </w:p>
        </w:tc>
      </w:tr>
      <w:tr w:rsidR="007518FD" w:rsidRPr="007518FD" w14:paraId="7A6600D5" w14:textId="77777777" w:rsidTr="0039145D">
        <w:trPr>
          <w:jc w:val="center"/>
        </w:trPr>
        <w:tc>
          <w:tcPr>
            <w:tcW w:w="2410" w:type="dxa"/>
          </w:tcPr>
          <w:p w14:paraId="5D3E715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F8FA8D8" w14:textId="77777777" w:rsidR="007518FD" w:rsidRPr="007518FD" w:rsidRDefault="007518FD" w:rsidP="007518FD">
            <w:pPr>
              <w:spacing w:after="20"/>
              <w:ind w:left="159" w:hanging="159"/>
              <w:jc w:val="left"/>
              <w:rPr>
                <w:szCs w:val="20"/>
              </w:rPr>
            </w:pPr>
            <w:r w:rsidRPr="007518FD">
              <w:t xml:space="preserve">Implantation and Replacement of AICD, Total System, </w:t>
            </w:r>
            <w:r w:rsidRPr="007518FD">
              <w:br/>
              <w:t>Major Complexity</w:t>
            </w:r>
          </w:p>
        </w:tc>
        <w:tc>
          <w:tcPr>
            <w:tcW w:w="1276" w:type="dxa"/>
          </w:tcPr>
          <w:p w14:paraId="054D38D2" w14:textId="77777777" w:rsidR="007518FD" w:rsidRPr="007518FD" w:rsidRDefault="007518FD" w:rsidP="007518FD">
            <w:pPr>
              <w:spacing w:after="20"/>
              <w:ind w:left="113"/>
              <w:jc w:val="center"/>
              <w:rPr>
                <w:szCs w:val="20"/>
              </w:rPr>
            </w:pPr>
            <w:r w:rsidRPr="007518FD">
              <w:t>F01A</w:t>
            </w:r>
          </w:p>
        </w:tc>
        <w:tc>
          <w:tcPr>
            <w:tcW w:w="986" w:type="dxa"/>
          </w:tcPr>
          <w:p w14:paraId="7E89754D" w14:textId="77777777" w:rsidR="007518FD" w:rsidRPr="007518FD" w:rsidRDefault="007518FD" w:rsidP="007518FD">
            <w:pPr>
              <w:spacing w:after="20"/>
              <w:jc w:val="center"/>
              <w:rPr>
                <w:szCs w:val="20"/>
              </w:rPr>
            </w:pPr>
            <w:r w:rsidRPr="007518FD">
              <w:t>I</w:t>
            </w:r>
          </w:p>
        </w:tc>
      </w:tr>
      <w:tr w:rsidR="007518FD" w:rsidRPr="007518FD" w14:paraId="266C7039" w14:textId="77777777" w:rsidTr="0039145D">
        <w:trPr>
          <w:jc w:val="center"/>
        </w:trPr>
        <w:tc>
          <w:tcPr>
            <w:tcW w:w="2410" w:type="dxa"/>
          </w:tcPr>
          <w:p w14:paraId="363AE0F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D4573E" w14:textId="77777777" w:rsidR="007518FD" w:rsidRPr="007518FD" w:rsidRDefault="007518FD" w:rsidP="007518FD">
            <w:pPr>
              <w:spacing w:after="20"/>
              <w:ind w:left="159" w:hanging="159"/>
              <w:jc w:val="left"/>
              <w:rPr>
                <w:szCs w:val="20"/>
              </w:rPr>
            </w:pPr>
            <w:r w:rsidRPr="007518FD">
              <w:t xml:space="preserve">Implantation and Replacement of AICD, Total System, </w:t>
            </w:r>
            <w:r w:rsidRPr="007518FD">
              <w:br/>
              <w:t>Minor Complexity</w:t>
            </w:r>
          </w:p>
        </w:tc>
        <w:tc>
          <w:tcPr>
            <w:tcW w:w="1276" w:type="dxa"/>
          </w:tcPr>
          <w:p w14:paraId="6C23A942" w14:textId="77777777" w:rsidR="007518FD" w:rsidRPr="007518FD" w:rsidRDefault="007518FD" w:rsidP="007518FD">
            <w:pPr>
              <w:spacing w:after="20"/>
              <w:ind w:left="113"/>
              <w:jc w:val="center"/>
              <w:rPr>
                <w:szCs w:val="20"/>
              </w:rPr>
            </w:pPr>
            <w:r w:rsidRPr="007518FD">
              <w:t>F01B</w:t>
            </w:r>
          </w:p>
        </w:tc>
        <w:tc>
          <w:tcPr>
            <w:tcW w:w="986" w:type="dxa"/>
          </w:tcPr>
          <w:p w14:paraId="2F212A9C" w14:textId="77777777" w:rsidR="007518FD" w:rsidRPr="007518FD" w:rsidRDefault="007518FD" w:rsidP="007518FD">
            <w:pPr>
              <w:spacing w:after="20"/>
              <w:jc w:val="center"/>
              <w:rPr>
                <w:szCs w:val="20"/>
              </w:rPr>
            </w:pPr>
            <w:r w:rsidRPr="007518FD">
              <w:t>I</w:t>
            </w:r>
          </w:p>
        </w:tc>
      </w:tr>
      <w:tr w:rsidR="007518FD" w:rsidRPr="007518FD" w14:paraId="1DC291B4" w14:textId="77777777" w:rsidTr="0039145D">
        <w:trPr>
          <w:jc w:val="center"/>
        </w:trPr>
        <w:tc>
          <w:tcPr>
            <w:tcW w:w="2410" w:type="dxa"/>
          </w:tcPr>
          <w:p w14:paraId="291A147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89030A9" w14:textId="77777777" w:rsidR="007518FD" w:rsidRPr="007518FD" w:rsidRDefault="007518FD" w:rsidP="007518FD">
            <w:pPr>
              <w:spacing w:after="20"/>
              <w:ind w:left="159" w:hanging="159"/>
              <w:jc w:val="left"/>
              <w:rPr>
                <w:szCs w:val="20"/>
              </w:rPr>
            </w:pPr>
            <w:r w:rsidRPr="007518FD">
              <w:t>Other AICD Procedures</w:t>
            </w:r>
          </w:p>
        </w:tc>
        <w:tc>
          <w:tcPr>
            <w:tcW w:w="1276" w:type="dxa"/>
          </w:tcPr>
          <w:p w14:paraId="7EA7A0E7" w14:textId="77777777" w:rsidR="007518FD" w:rsidRPr="007518FD" w:rsidRDefault="007518FD" w:rsidP="007518FD">
            <w:pPr>
              <w:spacing w:after="20"/>
              <w:ind w:left="113"/>
              <w:jc w:val="center"/>
              <w:rPr>
                <w:szCs w:val="20"/>
              </w:rPr>
            </w:pPr>
            <w:r w:rsidRPr="007518FD">
              <w:t>F02Z</w:t>
            </w:r>
          </w:p>
        </w:tc>
        <w:tc>
          <w:tcPr>
            <w:tcW w:w="986" w:type="dxa"/>
          </w:tcPr>
          <w:p w14:paraId="7FD4B221" w14:textId="77777777" w:rsidR="007518FD" w:rsidRPr="007518FD" w:rsidRDefault="007518FD" w:rsidP="007518FD">
            <w:pPr>
              <w:spacing w:after="20"/>
              <w:jc w:val="center"/>
              <w:rPr>
                <w:szCs w:val="20"/>
              </w:rPr>
            </w:pPr>
            <w:r w:rsidRPr="007518FD">
              <w:t>I</w:t>
            </w:r>
          </w:p>
        </w:tc>
      </w:tr>
      <w:tr w:rsidR="007518FD" w:rsidRPr="007518FD" w14:paraId="5E3CCAD5" w14:textId="77777777" w:rsidTr="0039145D">
        <w:trPr>
          <w:jc w:val="center"/>
        </w:trPr>
        <w:tc>
          <w:tcPr>
            <w:tcW w:w="2410" w:type="dxa"/>
          </w:tcPr>
          <w:p w14:paraId="4C5C67A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0015387" w14:textId="77777777" w:rsidR="007518FD" w:rsidRPr="007518FD" w:rsidRDefault="007518FD" w:rsidP="007518FD">
            <w:pPr>
              <w:spacing w:after="20"/>
              <w:ind w:left="159" w:hanging="159"/>
              <w:jc w:val="left"/>
              <w:rPr>
                <w:szCs w:val="20"/>
              </w:rPr>
            </w:pPr>
            <w:r w:rsidRPr="007518FD">
              <w:t>Cardiac Valve Procedures W CPB Pump W Invasive Cardiac Investigation, Major Comp</w:t>
            </w:r>
          </w:p>
        </w:tc>
        <w:tc>
          <w:tcPr>
            <w:tcW w:w="1276" w:type="dxa"/>
          </w:tcPr>
          <w:p w14:paraId="1DEE1E10" w14:textId="77777777" w:rsidR="007518FD" w:rsidRPr="007518FD" w:rsidRDefault="007518FD" w:rsidP="007518FD">
            <w:pPr>
              <w:spacing w:after="20"/>
              <w:ind w:left="113"/>
              <w:jc w:val="center"/>
              <w:rPr>
                <w:szCs w:val="20"/>
              </w:rPr>
            </w:pPr>
            <w:r w:rsidRPr="007518FD">
              <w:t>F03A</w:t>
            </w:r>
          </w:p>
        </w:tc>
        <w:tc>
          <w:tcPr>
            <w:tcW w:w="986" w:type="dxa"/>
          </w:tcPr>
          <w:p w14:paraId="5304123F" w14:textId="77777777" w:rsidR="007518FD" w:rsidRPr="007518FD" w:rsidRDefault="007518FD" w:rsidP="007518FD">
            <w:pPr>
              <w:spacing w:after="20"/>
              <w:jc w:val="center"/>
              <w:rPr>
                <w:szCs w:val="20"/>
              </w:rPr>
            </w:pPr>
            <w:r w:rsidRPr="007518FD">
              <w:t>I</w:t>
            </w:r>
          </w:p>
        </w:tc>
      </w:tr>
      <w:tr w:rsidR="007518FD" w:rsidRPr="007518FD" w14:paraId="4396FD8D" w14:textId="77777777" w:rsidTr="0039145D">
        <w:trPr>
          <w:jc w:val="center"/>
        </w:trPr>
        <w:tc>
          <w:tcPr>
            <w:tcW w:w="2410" w:type="dxa"/>
          </w:tcPr>
          <w:p w14:paraId="5D3E465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91C4B59" w14:textId="77777777" w:rsidR="007518FD" w:rsidRPr="007518FD" w:rsidRDefault="007518FD" w:rsidP="007518FD">
            <w:pPr>
              <w:spacing w:after="20"/>
              <w:ind w:left="159" w:hanging="159"/>
              <w:jc w:val="left"/>
              <w:rPr>
                <w:szCs w:val="20"/>
              </w:rPr>
            </w:pPr>
            <w:r w:rsidRPr="007518FD">
              <w:t>Cardiac Valve Procedures W CPB Pump W Invasive Cardiac Investigation, Minor Comp</w:t>
            </w:r>
          </w:p>
        </w:tc>
        <w:tc>
          <w:tcPr>
            <w:tcW w:w="1276" w:type="dxa"/>
          </w:tcPr>
          <w:p w14:paraId="0D835879" w14:textId="77777777" w:rsidR="007518FD" w:rsidRPr="007518FD" w:rsidRDefault="007518FD" w:rsidP="007518FD">
            <w:pPr>
              <w:spacing w:after="20"/>
              <w:ind w:left="113"/>
              <w:jc w:val="center"/>
              <w:rPr>
                <w:szCs w:val="20"/>
              </w:rPr>
            </w:pPr>
            <w:r w:rsidRPr="007518FD">
              <w:t>F03B</w:t>
            </w:r>
          </w:p>
        </w:tc>
        <w:tc>
          <w:tcPr>
            <w:tcW w:w="986" w:type="dxa"/>
          </w:tcPr>
          <w:p w14:paraId="02E5C3D9" w14:textId="77777777" w:rsidR="007518FD" w:rsidRPr="007518FD" w:rsidRDefault="007518FD" w:rsidP="007518FD">
            <w:pPr>
              <w:spacing w:after="20"/>
              <w:jc w:val="center"/>
              <w:rPr>
                <w:szCs w:val="20"/>
              </w:rPr>
            </w:pPr>
            <w:r w:rsidRPr="007518FD">
              <w:t>I</w:t>
            </w:r>
          </w:p>
        </w:tc>
      </w:tr>
      <w:tr w:rsidR="007518FD" w:rsidRPr="007518FD" w14:paraId="43FD62A4" w14:textId="77777777" w:rsidTr="0039145D">
        <w:trPr>
          <w:jc w:val="center"/>
        </w:trPr>
        <w:tc>
          <w:tcPr>
            <w:tcW w:w="2410" w:type="dxa"/>
          </w:tcPr>
          <w:p w14:paraId="1289DA0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D7DF3D1" w14:textId="77777777" w:rsidR="007518FD" w:rsidRPr="007518FD" w:rsidRDefault="007518FD" w:rsidP="007518FD">
            <w:pPr>
              <w:spacing w:after="20"/>
              <w:ind w:left="159" w:hanging="159"/>
              <w:jc w:val="left"/>
              <w:rPr>
                <w:szCs w:val="20"/>
              </w:rPr>
            </w:pPr>
            <w:r w:rsidRPr="007518FD">
              <w:t>Cardiac Valve Procedures W CPB Pump W/O Invasive Cardiac Invest, Major Comp</w:t>
            </w:r>
          </w:p>
        </w:tc>
        <w:tc>
          <w:tcPr>
            <w:tcW w:w="1276" w:type="dxa"/>
          </w:tcPr>
          <w:p w14:paraId="73FF7862" w14:textId="77777777" w:rsidR="007518FD" w:rsidRPr="007518FD" w:rsidRDefault="007518FD" w:rsidP="007518FD">
            <w:pPr>
              <w:spacing w:after="20"/>
              <w:ind w:left="113"/>
              <w:jc w:val="center"/>
              <w:rPr>
                <w:szCs w:val="20"/>
              </w:rPr>
            </w:pPr>
            <w:r w:rsidRPr="007518FD">
              <w:t>F04A</w:t>
            </w:r>
          </w:p>
        </w:tc>
        <w:tc>
          <w:tcPr>
            <w:tcW w:w="986" w:type="dxa"/>
          </w:tcPr>
          <w:p w14:paraId="2ABA312D" w14:textId="77777777" w:rsidR="007518FD" w:rsidRPr="007518FD" w:rsidRDefault="007518FD" w:rsidP="007518FD">
            <w:pPr>
              <w:spacing w:after="20"/>
              <w:jc w:val="center"/>
              <w:rPr>
                <w:szCs w:val="20"/>
              </w:rPr>
            </w:pPr>
            <w:r w:rsidRPr="007518FD">
              <w:t>I</w:t>
            </w:r>
          </w:p>
        </w:tc>
      </w:tr>
      <w:tr w:rsidR="007518FD" w:rsidRPr="007518FD" w14:paraId="3E4CFFA0" w14:textId="77777777" w:rsidTr="0039145D">
        <w:trPr>
          <w:jc w:val="center"/>
        </w:trPr>
        <w:tc>
          <w:tcPr>
            <w:tcW w:w="2410" w:type="dxa"/>
          </w:tcPr>
          <w:p w14:paraId="6ABDF88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4F35F48" w14:textId="77777777" w:rsidR="007518FD" w:rsidRPr="007518FD" w:rsidRDefault="007518FD" w:rsidP="007518FD">
            <w:pPr>
              <w:spacing w:after="20"/>
              <w:ind w:left="159" w:hanging="159"/>
              <w:jc w:val="left"/>
              <w:rPr>
                <w:szCs w:val="20"/>
              </w:rPr>
            </w:pPr>
            <w:r w:rsidRPr="007518FD">
              <w:t xml:space="preserve">Cardiac Valve Procedures W CPB Pump W/O Invasive Cardiac Invest, </w:t>
            </w:r>
            <w:proofErr w:type="spellStart"/>
            <w:r w:rsidRPr="007518FD">
              <w:t>Interm</w:t>
            </w:r>
            <w:proofErr w:type="spellEnd"/>
            <w:r w:rsidRPr="007518FD">
              <w:t xml:space="preserve"> Comp</w:t>
            </w:r>
          </w:p>
        </w:tc>
        <w:tc>
          <w:tcPr>
            <w:tcW w:w="1276" w:type="dxa"/>
          </w:tcPr>
          <w:p w14:paraId="579B0EA4" w14:textId="77777777" w:rsidR="007518FD" w:rsidRPr="007518FD" w:rsidRDefault="007518FD" w:rsidP="007518FD">
            <w:pPr>
              <w:spacing w:after="20"/>
              <w:ind w:left="113"/>
              <w:jc w:val="center"/>
              <w:rPr>
                <w:szCs w:val="20"/>
              </w:rPr>
            </w:pPr>
            <w:r w:rsidRPr="007518FD">
              <w:t>F04B</w:t>
            </w:r>
          </w:p>
        </w:tc>
        <w:tc>
          <w:tcPr>
            <w:tcW w:w="986" w:type="dxa"/>
          </w:tcPr>
          <w:p w14:paraId="728DA056" w14:textId="77777777" w:rsidR="007518FD" w:rsidRPr="007518FD" w:rsidRDefault="007518FD" w:rsidP="007518FD">
            <w:pPr>
              <w:spacing w:after="20"/>
              <w:jc w:val="center"/>
              <w:rPr>
                <w:szCs w:val="20"/>
              </w:rPr>
            </w:pPr>
            <w:r w:rsidRPr="007518FD">
              <w:t>I</w:t>
            </w:r>
          </w:p>
        </w:tc>
      </w:tr>
      <w:tr w:rsidR="007518FD" w:rsidRPr="007518FD" w14:paraId="764F692F" w14:textId="77777777" w:rsidTr="0039145D">
        <w:trPr>
          <w:jc w:val="center"/>
        </w:trPr>
        <w:tc>
          <w:tcPr>
            <w:tcW w:w="2410" w:type="dxa"/>
          </w:tcPr>
          <w:p w14:paraId="2AF764A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DE52F5" w14:textId="77777777" w:rsidR="007518FD" w:rsidRPr="007518FD" w:rsidRDefault="007518FD" w:rsidP="007518FD">
            <w:pPr>
              <w:spacing w:after="20"/>
              <w:ind w:left="159" w:hanging="159"/>
              <w:jc w:val="left"/>
              <w:rPr>
                <w:szCs w:val="20"/>
              </w:rPr>
            </w:pPr>
            <w:r w:rsidRPr="007518FD">
              <w:t>Cardiac Valve Procedures W CPB Pump W/O Invasive Cardiac Invest, Minor Comp</w:t>
            </w:r>
          </w:p>
        </w:tc>
        <w:tc>
          <w:tcPr>
            <w:tcW w:w="1276" w:type="dxa"/>
          </w:tcPr>
          <w:p w14:paraId="3F21627C" w14:textId="77777777" w:rsidR="007518FD" w:rsidRPr="007518FD" w:rsidRDefault="007518FD" w:rsidP="007518FD">
            <w:pPr>
              <w:spacing w:after="20"/>
              <w:ind w:left="113"/>
              <w:jc w:val="center"/>
              <w:rPr>
                <w:szCs w:val="20"/>
              </w:rPr>
            </w:pPr>
            <w:r w:rsidRPr="007518FD">
              <w:t>F04C</w:t>
            </w:r>
          </w:p>
        </w:tc>
        <w:tc>
          <w:tcPr>
            <w:tcW w:w="986" w:type="dxa"/>
          </w:tcPr>
          <w:p w14:paraId="7ECC1505" w14:textId="77777777" w:rsidR="007518FD" w:rsidRPr="007518FD" w:rsidRDefault="007518FD" w:rsidP="007518FD">
            <w:pPr>
              <w:spacing w:after="20"/>
              <w:jc w:val="center"/>
              <w:rPr>
                <w:szCs w:val="20"/>
              </w:rPr>
            </w:pPr>
            <w:r w:rsidRPr="007518FD">
              <w:t>I</w:t>
            </w:r>
          </w:p>
        </w:tc>
      </w:tr>
      <w:tr w:rsidR="007518FD" w:rsidRPr="007518FD" w14:paraId="3D553FA4" w14:textId="77777777" w:rsidTr="0039145D">
        <w:trPr>
          <w:jc w:val="center"/>
        </w:trPr>
        <w:tc>
          <w:tcPr>
            <w:tcW w:w="2410" w:type="dxa"/>
          </w:tcPr>
          <w:p w14:paraId="5F83206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47E80F5" w14:textId="77777777" w:rsidR="007518FD" w:rsidRPr="007518FD" w:rsidRDefault="007518FD" w:rsidP="007518FD">
            <w:pPr>
              <w:spacing w:after="20"/>
              <w:ind w:left="159" w:hanging="159"/>
              <w:jc w:val="left"/>
              <w:rPr>
                <w:szCs w:val="20"/>
              </w:rPr>
            </w:pPr>
            <w:r w:rsidRPr="007518FD">
              <w:t xml:space="preserve">Coronary Bypass W Invasive Cardiac Investigation, </w:t>
            </w:r>
            <w:r w:rsidRPr="007518FD">
              <w:br/>
              <w:t>Major Complexity</w:t>
            </w:r>
          </w:p>
        </w:tc>
        <w:tc>
          <w:tcPr>
            <w:tcW w:w="1276" w:type="dxa"/>
          </w:tcPr>
          <w:p w14:paraId="44260EAC" w14:textId="77777777" w:rsidR="007518FD" w:rsidRPr="007518FD" w:rsidRDefault="007518FD" w:rsidP="007518FD">
            <w:pPr>
              <w:spacing w:after="20"/>
              <w:ind w:left="113"/>
              <w:jc w:val="center"/>
              <w:rPr>
                <w:szCs w:val="20"/>
              </w:rPr>
            </w:pPr>
            <w:r w:rsidRPr="007518FD">
              <w:t>F05A</w:t>
            </w:r>
          </w:p>
        </w:tc>
        <w:tc>
          <w:tcPr>
            <w:tcW w:w="986" w:type="dxa"/>
          </w:tcPr>
          <w:p w14:paraId="030DA3E5" w14:textId="77777777" w:rsidR="007518FD" w:rsidRPr="007518FD" w:rsidRDefault="007518FD" w:rsidP="007518FD">
            <w:pPr>
              <w:spacing w:after="20"/>
              <w:jc w:val="center"/>
              <w:rPr>
                <w:szCs w:val="20"/>
              </w:rPr>
            </w:pPr>
            <w:r w:rsidRPr="007518FD">
              <w:t>I</w:t>
            </w:r>
          </w:p>
        </w:tc>
      </w:tr>
      <w:tr w:rsidR="007518FD" w:rsidRPr="007518FD" w14:paraId="27FFCE9B" w14:textId="77777777" w:rsidTr="0039145D">
        <w:trPr>
          <w:jc w:val="center"/>
        </w:trPr>
        <w:tc>
          <w:tcPr>
            <w:tcW w:w="2410" w:type="dxa"/>
          </w:tcPr>
          <w:p w14:paraId="0A7739F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AF6A859" w14:textId="77777777" w:rsidR="007518FD" w:rsidRPr="007518FD" w:rsidRDefault="007518FD" w:rsidP="007518FD">
            <w:pPr>
              <w:spacing w:after="20"/>
              <w:ind w:left="159" w:hanging="159"/>
              <w:jc w:val="left"/>
              <w:rPr>
                <w:szCs w:val="20"/>
              </w:rPr>
            </w:pPr>
            <w:r w:rsidRPr="007518FD">
              <w:t xml:space="preserve">Coronary Bypass W Invasive Cardiac Investigation, </w:t>
            </w:r>
            <w:r w:rsidRPr="007518FD">
              <w:br/>
              <w:t>Minor Complexity</w:t>
            </w:r>
          </w:p>
        </w:tc>
        <w:tc>
          <w:tcPr>
            <w:tcW w:w="1276" w:type="dxa"/>
          </w:tcPr>
          <w:p w14:paraId="03A510FD" w14:textId="77777777" w:rsidR="007518FD" w:rsidRPr="007518FD" w:rsidRDefault="007518FD" w:rsidP="007518FD">
            <w:pPr>
              <w:spacing w:after="20"/>
              <w:ind w:left="113"/>
              <w:jc w:val="center"/>
              <w:rPr>
                <w:szCs w:val="20"/>
              </w:rPr>
            </w:pPr>
            <w:r w:rsidRPr="007518FD">
              <w:t>F05B</w:t>
            </w:r>
          </w:p>
        </w:tc>
        <w:tc>
          <w:tcPr>
            <w:tcW w:w="986" w:type="dxa"/>
          </w:tcPr>
          <w:p w14:paraId="6E89654B" w14:textId="77777777" w:rsidR="007518FD" w:rsidRPr="007518FD" w:rsidRDefault="007518FD" w:rsidP="007518FD">
            <w:pPr>
              <w:spacing w:after="20"/>
              <w:jc w:val="center"/>
              <w:rPr>
                <w:szCs w:val="20"/>
              </w:rPr>
            </w:pPr>
            <w:r w:rsidRPr="007518FD">
              <w:t>I</w:t>
            </w:r>
          </w:p>
        </w:tc>
      </w:tr>
      <w:tr w:rsidR="007518FD" w:rsidRPr="007518FD" w14:paraId="790EC4F8" w14:textId="77777777" w:rsidTr="0039145D">
        <w:trPr>
          <w:jc w:val="center"/>
        </w:trPr>
        <w:tc>
          <w:tcPr>
            <w:tcW w:w="2410" w:type="dxa"/>
          </w:tcPr>
          <w:p w14:paraId="1BA5DA9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4BEA060" w14:textId="77777777" w:rsidR="007518FD" w:rsidRPr="007518FD" w:rsidRDefault="007518FD" w:rsidP="007518FD">
            <w:pPr>
              <w:spacing w:after="20"/>
              <w:ind w:left="159" w:hanging="159"/>
              <w:jc w:val="left"/>
              <w:rPr>
                <w:szCs w:val="20"/>
              </w:rPr>
            </w:pPr>
            <w:r w:rsidRPr="007518FD">
              <w:t xml:space="preserve">Coronary Bypass W/O Invasive Cardiac Investigation, </w:t>
            </w:r>
            <w:r w:rsidRPr="007518FD">
              <w:br/>
              <w:t>Major Complexity</w:t>
            </w:r>
          </w:p>
        </w:tc>
        <w:tc>
          <w:tcPr>
            <w:tcW w:w="1276" w:type="dxa"/>
          </w:tcPr>
          <w:p w14:paraId="601B6973" w14:textId="77777777" w:rsidR="007518FD" w:rsidRPr="007518FD" w:rsidRDefault="007518FD" w:rsidP="007518FD">
            <w:pPr>
              <w:spacing w:after="20"/>
              <w:ind w:left="113"/>
              <w:jc w:val="center"/>
              <w:rPr>
                <w:szCs w:val="20"/>
              </w:rPr>
            </w:pPr>
            <w:r w:rsidRPr="007518FD">
              <w:t>F06A</w:t>
            </w:r>
          </w:p>
        </w:tc>
        <w:tc>
          <w:tcPr>
            <w:tcW w:w="986" w:type="dxa"/>
          </w:tcPr>
          <w:p w14:paraId="16A9542B" w14:textId="77777777" w:rsidR="007518FD" w:rsidRPr="007518FD" w:rsidRDefault="007518FD" w:rsidP="007518FD">
            <w:pPr>
              <w:spacing w:after="20"/>
              <w:jc w:val="center"/>
              <w:rPr>
                <w:szCs w:val="20"/>
              </w:rPr>
            </w:pPr>
            <w:r w:rsidRPr="007518FD">
              <w:t>I</w:t>
            </w:r>
          </w:p>
        </w:tc>
      </w:tr>
      <w:tr w:rsidR="007518FD" w:rsidRPr="007518FD" w14:paraId="374CB6D4" w14:textId="77777777" w:rsidTr="0039145D">
        <w:trPr>
          <w:jc w:val="center"/>
        </w:trPr>
        <w:tc>
          <w:tcPr>
            <w:tcW w:w="2410" w:type="dxa"/>
          </w:tcPr>
          <w:p w14:paraId="46A745A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A27A5FB" w14:textId="77777777" w:rsidR="007518FD" w:rsidRPr="007518FD" w:rsidRDefault="007518FD" w:rsidP="007518FD">
            <w:pPr>
              <w:spacing w:after="20"/>
              <w:ind w:left="159" w:hanging="159"/>
              <w:jc w:val="left"/>
              <w:rPr>
                <w:szCs w:val="20"/>
              </w:rPr>
            </w:pPr>
            <w:r w:rsidRPr="007518FD">
              <w:t xml:space="preserve">Coronary Bypass W/O Invasive Cardiac Investigation, </w:t>
            </w:r>
            <w:r w:rsidRPr="007518FD">
              <w:br/>
              <w:t>Intermediate Complexity</w:t>
            </w:r>
          </w:p>
        </w:tc>
        <w:tc>
          <w:tcPr>
            <w:tcW w:w="1276" w:type="dxa"/>
          </w:tcPr>
          <w:p w14:paraId="7E175C41" w14:textId="77777777" w:rsidR="007518FD" w:rsidRPr="007518FD" w:rsidRDefault="007518FD" w:rsidP="007518FD">
            <w:pPr>
              <w:spacing w:after="20"/>
              <w:ind w:left="113"/>
              <w:jc w:val="center"/>
              <w:rPr>
                <w:szCs w:val="20"/>
              </w:rPr>
            </w:pPr>
            <w:r w:rsidRPr="007518FD">
              <w:t>F06B</w:t>
            </w:r>
          </w:p>
        </w:tc>
        <w:tc>
          <w:tcPr>
            <w:tcW w:w="986" w:type="dxa"/>
          </w:tcPr>
          <w:p w14:paraId="613B3427" w14:textId="77777777" w:rsidR="007518FD" w:rsidRPr="007518FD" w:rsidRDefault="007518FD" w:rsidP="007518FD">
            <w:pPr>
              <w:spacing w:after="20"/>
              <w:jc w:val="center"/>
              <w:rPr>
                <w:szCs w:val="20"/>
              </w:rPr>
            </w:pPr>
            <w:r w:rsidRPr="007518FD">
              <w:t>I</w:t>
            </w:r>
          </w:p>
        </w:tc>
      </w:tr>
      <w:tr w:rsidR="007518FD" w:rsidRPr="007518FD" w14:paraId="23C4859F" w14:textId="77777777" w:rsidTr="0039145D">
        <w:trPr>
          <w:jc w:val="center"/>
        </w:trPr>
        <w:tc>
          <w:tcPr>
            <w:tcW w:w="2410" w:type="dxa"/>
          </w:tcPr>
          <w:p w14:paraId="150EA3C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DACFA8D" w14:textId="77777777" w:rsidR="007518FD" w:rsidRPr="007518FD" w:rsidRDefault="007518FD" w:rsidP="007518FD">
            <w:pPr>
              <w:spacing w:after="20"/>
              <w:ind w:left="159" w:hanging="159"/>
              <w:jc w:val="left"/>
              <w:rPr>
                <w:szCs w:val="20"/>
              </w:rPr>
            </w:pPr>
            <w:r w:rsidRPr="007518FD">
              <w:t xml:space="preserve">Coronary Bypass W/O Invasive Cardiac Investigation, </w:t>
            </w:r>
            <w:r w:rsidRPr="007518FD">
              <w:br/>
              <w:t>Minor Complexity</w:t>
            </w:r>
          </w:p>
        </w:tc>
        <w:tc>
          <w:tcPr>
            <w:tcW w:w="1276" w:type="dxa"/>
          </w:tcPr>
          <w:p w14:paraId="2014F274" w14:textId="77777777" w:rsidR="007518FD" w:rsidRPr="007518FD" w:rsidRDefault="007518FD" w:rsidP="007518FD">
            <w:pPr>
              <w:spacing w:after="20"/>
              <w:ind w:left="113"/>
              <w:jc w:val="center"/>
              <w:rPr>
                <w:szCs w:val="20"/>
              </w:rPr>
            </w:pPr>
            <w:r w:rsidRPr="007518FD">
              <w:t>F06C</w:t>
            </w:r>
          </w:p>
        </w:tc>
        <w:tc>
          <w:tcPr>
            <w:tcW w:w="986" w:type="dxa"/>
          </w:tcPr>
          <w:p w14:paraId="5EA61019" w14:textId="77777777" w:rsidR="007518FD" w:rsidRPr="007518FD" w:rsidRDefault="007518FD" w:rsidP="007518FD">
            <w:pPr>
              <w:spacing w:after="20"/>
              <w:jc w:val="center"/>
              <w:rPr>
                <w:szCs w:val="20"/>
              </w:rPr>
            </w:pPr>
            <w:r w:rsidRPr="007518FD">
              <w:t>I</w:t>
            </w:r>
          </w:p>
        </w:tc>
      </w:tr>
      <w:tr w:rsidR="007518FD" w:rsidRPr="007518FD" w14:paraId="44A480CE" w14:textId="77777777" w:rsidTr="0039145D">
        <w:trPr>
          <w:jc w:val="center"/>
        </w:trPr>
        <w:tc>
          <w:tcPr>
            <w:tcW w:w="2410" w:type="dxa"/>
          </w:tcPr>
          <w:p w14:paraId="4546E5E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BED964B" w14:textId="77777777" w:rsidR="007518FD" w:rsidRPr="007518FD" w:rsidRDefault="007518FD" w:rsidP="007518FD">
            <w:pPr>
              <w:spacing w:after="20"/>
              <w:ind w:left="159" w:hanging="159"/>
              <w:jc w:val="left"/>
              <w:rPr>
                <w:szCs w:val="20"/>
              </w:rPr>
            </w:pPr>
            <w:r w:rsidRPr="007518FD">
              <w:t xml:space="preserve">Other Cardiothoracic/Vascular Procedures W CPB Pump, </w:t>
            </w:r>
            <w:r w:rsidRPr="007518FD">
              <w:br/>
              <w:t>Major Complexity</w:t>
            </w:r>
          </w:p>
        </w:tc>
        <w:tc>
          <w:tcPr>
            <w:tcW w:w="1276" w:type="dxa"/>
          </w:tcPr>
          <w:p w14:paraId="74ABA5DE" w14:textId="77777777" w:rsidR="007518FD" w:rsidRPr="007518FD" w:rsidRDefault="007518FD" w:rsidP="007518FD">
            <w:pPr>
              <w:spacing w:after="20"/>
              <w:ind w:left="113"/>
              <w:jc w:val="center"/>
              <w:rPr>
                <w:szCs w:val="20"/>
              </w:rPr>
            </w:pPr>
            <w:r w:rsidRPr="007518FD">
              <w:t>F07A</w:t>
            </w:r>
          </w:p>
        </w:tc>
        <w:tc>
          <w:tcPr>
            <w:tcW w:w="986" w:type="dxa"/>
          </w:tcPr>
          <w:p w14:paraId="780721B1" w14:textId="77777777" w:rsidR="007518FD" w:rsidRPr="007518FD" w:rsidRDefault="007518FD" w:rsidP="007518FD">
            <w:pPr>
              <w:spacing w:after="20"/>
              <w:jc w:val="center"/>
              <w:rPr>
                <w:szCs w:val="20"/>
              </w:rPr>
            </w:pPr>
            <w:r w:rsidRPr="007518FD">
              <w:t>I</w:t>
            </w:r>
          </w:p>
        </w:tc>
      </w:tr>
      <w:tr w:rsidR="007518FD" w:rsidRPr="007518FD" w14:paraId="11B6B1F4" w14:textId="77777777" w:rsidTr="0039145D">
        <w:trPr>
          <w:jc w:val="center"/>
        </w:trPr>
        <w:tc>
          <w:tcPr>
            <w:tcW w:w="2410" w:type="dxa"/>
          </w:tcPr>
          <w:p w14:paraId="75EE4243"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507105F7" w14:textId="77777777" w:rsidR="007518FD" w:rsidRPr="007518FD" w:rsidRDefault="007518FD" w:rsidP="007518FD">
            <w:pPr>
              <w:spacing w:after="20"/>
              <w:ind w:left="159" w:hanging="159"/>
              <w:jc w:val="left"/>
              <w:rPr>
                <w:szCs w:val="20"/>
              </w:rPr>
            </w:pPr>
            <w:r w:rsidRPr="007518FD">
              <w:t xml:space="preserve">Other Cardiothoracic/Vascular Procedures W CPB Pump, </w:t>
            </w:r>
            <w:r w:rsidRPr="007518FD">
              <w:br/>
              <w:t>Minor Complexity</w:t>
            </w:r>
          </w:p>
        </w:tc>
        <w:tc>
          <w:tcPr>
            <w:tcW w:w="1276" w:type="dxa"/>
          </w:tcPr>
          <w:p w14:paraId="1AFEB7DD" w14:textId="77777777" w:rsidR="007518FD" w:rsidRPr="007518FD" w:rsidRDefault="007518FD" w:rsidP="007518FD">
            <w:pPr>
              <w:spacing w:after="20"/>
              <w:ind w:left="113"/>
              <w:jc w:val="center"/>
              <w:rPr>
                <w:szCs w:val="20"/>
              </w:rPr>
            </w:pPr>
            <w:r w:rsidRPr="007518FD">
              <w:t>F07B</w:t>
            </w:r>
          </w:p>
        </w:tc>
        <w:tc>
          <w:tcPr>
            <w:tcW w:w="986" w:type="dxa"/>
          </w:tcPr>
          <w:p w14:paraId="38E058AD" w14:textId="77777777" w:rsidR="007518FD" w:rsidRPr="007518FD" w:rsidRDefault="007518FD" w:rsidP="007518FD">
            <w:pPr>
              <w:spacing w:after="20"/>
              <w:jc w:val="center"/>
              <w:rPr>
                <w:szCs w:val="20"/>
              </w:rPr>
            </w:pPr>
            <w:r w:rsidRPr="007518FD">
              <w:t>I</w:t>
            </w:r>
          </w:p>
        </w:tc>
      </w:tr>
      <w:tr w:rsidR="007518FD" w:rsidRPr="007518FD" w14:paraId="2F4B4FD9" w14:textId="77777777" w:rsidTr="0039145D">
        <w:trPr>
          <w:jc w:val="center"/>
        </w:trPr>
        <w:tc>
          <w:tcPr>
            <w:tcW w:w="2410" w:type="dxa"/>
          </w:tcPr>
          <w:p w14:paraId="28D58D9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3A5E3A7" w14:textId="77777777" w:rsidR="007518FD" w:rsidRPr="007518FD" w:rsidRDefault="007518FD" w:rsidP="007518FD">
            <w:pPr>
              <w:spacing w:after="20"/>
              <w:ind w:left="159" w:hanging="159"/>
              <w:jc w:val="left"/>
              <w:rPr>
                <w:szCs w:val="20"/>
              </w:rPr>
            </w:pPr>
            <w:r w:rsidRPr="007518FD">
              <w:t xml:space="preserve">Major Reconstructive Vascular Procedures W/O CPB Pump, </w:t>
            </w:r>
            <w:r w:rsidRPr="007518FD">
              <w:br/>
              <w:t>Major Complexity</w:t>
            </w:r>
          </w:p>
        </w:tc>
        <w:tc>
          <w:tcPr>
            <w:tcW w:w="1276" w:type="dxa"/>
          </w:tcPr>
          <w:p w14:paraId="2E1B3292" w14:textId="77777777" w:rsidR="007518FD" w:rsidRPr="007518FD" w:rsidRDefault="007518FD" w:rsidP="007518FD">
            <w:pPr>
              <w:spacing w:after="20"/>
              <w:ind w:left="113"/>
              <w:jc w:val="center"/>
              <w:rPr>
                <w:szCs w:val="20"/>
              </w:rPr>
            </w:pPr>
            <w:r w:rsidRPr="007518FD">
              <w:t>F08A</w:t>
            </w:r>
          </w:p>
        </w:tc>
        <w:tc>
          <w:tcPr>
            <w:tcW w:w="986" w:type="dxa"/>
          </w:tcPr>
          <w:p w14:paraId="646FC7A7" w14:textId="77777777" w:rsidR="007518FD" w:rsidRPr="007518FD" w:rsidRDefault="007518FD" w:rsidP="007518FD">
            <w:pPr>
              <w:spacing w:after="20"/>
              <w:jc w:val="center"/>
              <w:rPr>
                <w:szCs w:val="20"/>
              </w:rPr>
            </w:pPr>
            <w:r w:rsidRPr="007518FD">
              <w:t>I</w:t>
            </w:r>
          </w:p>
        </w:tc>
      </w:tr>
      <w:tr w:rsidR="007518FD" w:rsidRPr="007518FD" w14:paraId="748C49C2" w14:textId="77777777" w:rsidTr="0039145D">
        <w:trPr>
          <w:jc w:val="center"/>
        </w:trPr>
        <w:tc>
          <w:tcPr>
            <w:tcW w:w="2410" w:type="dxa"/>
          </w:tcPr>
          <w:p w14:paraId="77430D2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5D4CEA" w14:textId="77777777" w:rsidR="007518FD" w:rsidRPr="007518FD" w:rsidRDefault="007518FD" w:rsidP="007518FD">
            <w:pPr>
              <w:spacing w:after="20"/>
              <w:ind w:left="159" w:hanging="159"/>
              <w:jc w:val="left"/>
              <w:rPr>
                <w:szCs w:val="20"/>
              </w:rPr>
            </w:pPr>
            <w:r w:rsidRPr="007518FD">
              <w:t>Major Reconstructive Vascular Procedures W/O CPB Pump, Intermediate Complexity</w:t>
            </w:r>
          </w:p>
        </w:tc>
        <w:tc>
          <w:tcPr>
            <w:tcW w:w="1276" w:type="dxa"/>
          </w:tcPr>
          <w:p w14:paraId="305C97A2" w14:textId="77777777" w:rsidR="007518FD" w:rsidRPr="007518FD" w:rsidRDefault="007518FD" w:rsidP="007518FD">
            <w:pPr>
              <w:spacing w:after="20"/>
              <w:ind w:left="113"/>
              <w:jc w:val="center"/>
              <w:rPr>
                <w:szCs w:val="20"/>
              </w:rPr>
            </w:pPr>
            <w:r w:rsidRPr="007518FD">
              <w:t>F08B</w:t>
            </w:r>
          </w:p>
        </w:tc>
        <w:tc>
          <w:tcPr>
            <w:tcW w:w="986" w:type="dxa"/>
          </w:tcPr>
          <w:p w14:paraId="6B31E788" w14:textId="77777777" w:rsidR="007518FD" w:rsidRPr="007518FD" w:rsidRDefault="007518FD" w:rsidP="007518FD">
            <w:pPr>
              <w:spacing w:after="20"/>
              <w:jc w:val="center"/>
              <w:rPr>
                <w:szCs w:val="20"/>
              </w:rPr>
            </w:pPr>
            <w:r w:rsidRPr="007518FD">
              <w:t>I</w:t>
            </w:r>
          </w:p>
        </w:tc>
      </w:tr>
      <w:tr w:rsidR="007518FD" w:rsidRPr="007518FD" w14:paraId="4448AA8E" w14:textId="77777777" w:rsidTr="0039145D">
        <w:trPr>
          <w:jc w:val="center"/>
        </w:trPr>
        <w:tc>
          <w:tcPr>
            <w:tcW w:w="2410" w:type="dxa"/>
          </w:tcPr>
          <w:p w14:paraId="44F6935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27F0775" w14:textId="77777777" w:rsidR="007518FD" w:rsidRPr="007518FD" w:rsidRDefault="007518FD" w:rsidP="007518FD">
            <w:pPr>
              <w:spacing w:after="20"/>
              <w:ind w:left="159" w:hanging="159"/>
              <w:jc w:val="left"/>
              <w:rPr>
                <w:szCs w:val="20"/>
              </w:rPr>
            </w:pPr>
            <w:r w:rsidRPr="007518FD">
              <w:t xml:space="preserve">Major Reconstructive Vascular Procedures W/O CPB Pump, </w:t>
            </w:r>
            <w:r w:rsidRPr="007518FD">
              <w:br/>
              <w:t>Minor Complexity</w:t>
            </w:r>
          </w:p>
        </w:tc>
        <w:tc>
          <w:tcPr>
            <w:tcW w:w="1276" w:type="dxa"/>
          </w:tcPr>
          <w:p w14:paraId="1E4DFCB5" w14:textId="77777777" w:rsidR="007518FD" w:rsidRPr="007518FD" w:rsidRDefault="007518FD" w:rsidP="007518FD">
            <w:pPr>
              <w:spacing w:after="20"/>
              <w:ind w:left="113"/>
              <w:jc w:val="center"/>
              <w:rPr>
                <w:szCs w:val="20"/>
              </w:rPr>
            </w:pPr>
            <w:r w:rsidRPr="007518FD">
              <w:t>F08C</w:t>
            </w:r>
          </w:p>
        </w:tc>
        <w:tc>
          <w:tcPr>
            <w:tcW w:w="986" w:type="dxa"/>
          </w:tcPr>
          <w:p w14:paraId="30E46021" w14:textId="77777777" w:rsidR="007518FD" w:rsidRPr="007518FD" w:rsidRDefault="007518FD" w:rsidP="007518FD">
            <w:pPr>
              <w:spacing w:after="20"/>
              <w:jc w:val="center"/>
              <w:rPr>
                <w:szCs w:val="20"/>
              </w:rPr>
            </w:pPr>
            <w:r w:rsidRPr="007518FD">
              <w:t>I</w:t>
            </w:r>
          </w:p>
        </w:tc>
      </w:tr>
      <w:tr w:rsidR="007518FD" w:rsidRPr="007518FD" w14:paraId="422046DC" w14:textId="77777777" w:rsidTr="0039145D">
        <w:trPr>
          <w:jc w:val="center"/>
        </w:trPr>
        <w:tc>
          <w:tcPr>
            <w:tcW w:w="2410" w:type="dxa"/>
          </w:tcPr>
          <w:p w14:paraId="32C3D7E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E3DF230" w14:textId="77777777" w:rsidR="007518FD" w:rsidRPr="007518FD" w:rsidRDefault="007518FD" w:rsidP="007518FD">
            <w:pPr>
              <w:spacing w:after="20"/>
              <w:ind w:left="159" w:hanging="159"/>
              <w:jc w:val="left"/>
              <w:rPr>
                <w:szCs w:val="20"/>
              </w:rPr>
            </w:pPr>
            <w:r w:rsidRPr="007518FD">
              <w:t xml:space="preserve">Other Cardiothoracic Procedures W/O CPB Pump, </w:t>
            </w:r>
            <w:r w:rsidRPr="007518FD">
              <w:br/>
              <w:t>Major Complexity</w:t>
            </w:r>
          </w:p>
        </w:tc>
        <w:tc>
          <w:tcPr>
            <w:tcW w:w="1276" w:type="dxa"/>
          </w:tcPr>
          <w:p w14:paraId="4980E34B" w14:textId="77777777" w:rsidR="007518FD" w:rsidRPr="007518FD" w:rsidRDefault="007518FD" w:rsidP="007518FD">
            <w:pPr>
              <w:spacing w:after="20"/>
              <w:ind w:left="113"/>
              <w:jc w:val="center"/>
              <w:rPr>
                <w:szCs w:val="20"/>
              </w:rPr>
            </w:pPr>
            <w:r w:rsidRPr="007518FD">
              <w:t>F09A</w:t>
            </w:r>
          </w:p>
        </w:tc>
        <w:tc>
          <w:tcPr>
            <w:tcW w:w="986" w:type="dxa"/>
          </w:tcPr>
          <w:p w14:paraId="709C9580" w14:textId="77777777" w:rsidR="007518FD" w:rsidRPr="007518FD" w:rsidRDefault="007518FD" w:rsidP="007518FD">
            <w:pPr>
              <w:spacing w:after="20"/>
              <w:jc w:val="center"/>
              <w:rPr>
                <w:szCs w:val="20"/>
              </w:rPr>
            </w:pPr>
            <w:r w:rsidRPr="007518FD">
              <w:t>I</w:t>
            </w:r>
          </w:p>
        </w:tc>
      </w:tr>
      <w:tr w:rsidR="007518FD" w:rsidRPr="007518FD" w14:paraId="57A3EF0E" w14:textId="77777777" w:rsidTr="0039145D">
        <w:trPr>
          <w:jc w:val="center"/>
        </w:trPr>
        <w:tc>
          <w:tcPr>
            <w:tcW w:w="2410" w:type="dxa"/>
          </w:tcPr>
          <w:p w14:paraId="6B4B4D6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2E515F9" w14:textId="77777777" w:rsidR="007518FD" w:rsidRPr="007518FD" w:rsidRDefault="007518FD" w:rsidP="007518FD">
            <w:pPr>
              <w:spacing w:after="20"/>
              <w:ind w:left="159" w:hanging="159"/>
              <w:jc w:val="left"/>
              <w:rPr>
                <w:szCs w:val="20"/>
              </w:rPr>
            </w:pPr>
            <w:r w:rsidRPr="007518FD">
              <w:t xml:space="preserve">Other Cardiothoracic Procedures W/O CPB Pump, </w:t>
            </w:r>
            <w:r w:rsidRPr="007518FD">
              <w:br/>
              <w:t>Intermediate Complexity</w:t>
            </w:r>
          </w:p>
        </w:tc>
        <w:tc>
          <w:tcPr>
            <w:tcW w:w="1276" w:type="dxa"/>
          </w:tcPr>
          <w:p w14:paraId="6988DC14" w14:textId="77777777" w:rsidR="007518FD" w:rsidRPr="007518FD" w:rsidRDefault="007518FD" w:rsidP="007518FD">
            <w:pPr>
              <w:spacing w:after="20"/>
              <w:ind w:left="113"/>
              <w:jc w:val="center"/>
              <w:rPr>
                <w:szCs w:val="20"/>
              </w:rPr>
            </w:pPr>
            <w:r w:rsidRPr="007518FD">
              <w:t>F09B</w:t>
            </w:r>
          </w:p>
        </w:tc>
        <w:tc>
          <w:tcPr>
            <w:tcW w:w="986" w:type="dxa"/>
          </w:tcPr>
          <w:p w14:paraId="426FD750" w14:textId="77777777" w:rsidR="007518FD" w:rsidRPr="007518FD" w:rsidRDefault="007518FD" w:rsidP="007518FD">
            <w:pPr>
              <w:spacing w:after="20"/>
              <w:jc w:val="center"/>
              <w:rPr>
                <w:szCs w:val="20"/>
              </w:rPr>
            </w:pPr>
            <w:r w:rsidRPr="007518FD">
              <w:t>I</w:t>
            </w:r>
          </w:p>
        </w:tc>
      </w:tr>
      <w:tr w:rsidR="007518FD" w:rsidRPr="007518FD" w14:paraId="389C9D6B" w14:textId="77777777" w:rsidTr="0039145D">
        <w:trPr>
          <w:jc w:val="center"/>
        </w:trPr>
        <w:tc>
          <w:tcPr>
            <w:tcW w:w="2410" w:type="dxa"/>
          </w:tcPr>
          <w:p w14:paraId="4716C18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F0A4E66" w14:textId="77777777" w:rsidR="007518FD" w:rsidRPr="007518FD" w:rsidRDefault="007518FD" w:rsidP="007518FD">
            <w:pPr>
              <w:spacing w:after="20"/>
              <w:ind w:left="159" w:hanging="159"/>
              <w:jc w:val="left"/>
              <w:rPr>
                <w:szCs w:val="20"/>
              </w:rPr>
            </w:pPr>
            <w:r w:rsidRPr="007518FD">
              <w:t xml:space="preserve">Other Cardiothoracic Procedures W/O CPB Pump, </w:t>
            </w:r>
            <w:r w:rsidRPr="007518FD">
              <w:br/>
              <w:t>Minor Complexity</w:t>
            </w:r>
          </w:p>
        </w:tc>
        <w:tc>
          <w:tcPr>
            <w:tcW w:w="1276" w:type="dxa"/>
          </w:tcPr>
          <w:p w14:paraId="596E8568" w14:textId="77777777" w:rsidR="007518FD" w:rsidRPr="007518FD" w:rsidRDefault="007518FD" w:rsidP="007518FD">
            <w:pPr>
              <w:spacing w:after="20"/>
              <w:ind w:left="113"/>
              <w:jc w:val="center"/>
              <w:rPr>
                <w:szCs w:val="20"/>
              </w:rPr>
            </w:pPr>
            <w:r w:rsidRPr="007518FD">
              <w:t>F09C</w:t>
            </w:r>
          </w:p>
        </w:tc>
        <w:tc>
          <w:tcPr>
            <w:tcW w:w="986" w:type="dxa"/>
          </w:tcPr>
          <w:p w14:paraId="0000C545" w14:textId="77777777" w:rsidR="007518FD" w:rsidRPr="007518FD" w:rsidRDefault="007518FD" w:rsidP="007518FD">
            <w:pPr>
              <w:spacing w:after="20"/>
              <w:jc w:val="center"/>
              <w:rPr>
                <w:szCs w:val="20"/>
              </w:rPr>
            </w:pPr>
            <w:r w:rsidRPr="007518FD">
              <w:t>I</w:t>
            </w:r>
          </w:p>
        </w:tc>
      </w:tr>
      <w:tr w:rsidR="007518FD" w:rsidRPr="007518FD" w14:paraId="1971EA50" w14:textId="77777777" w:rsidTr="0039145D">
        <w:trPr>
          <w:jc w:val="center"/>
        </w:trPr>
        <w:tc>
          <w:tcPr>
            <w:tcW w:w="2410" w:type="dxa"/>
          </w:tcPr>
          <w:p w14:paraId="6B4FD1E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035B110" w14:textId="77777777" w:rsidR="007518FD" w:rsidRPr="007518FD" w:rsidRDefault="007518FD" w:rsidP="007518FD">
            <w:pPr>
              <w:spacing w:after="20"/>
              <w:ind w:left="159" w:hanging="159"/>
              <w:jc w:val="left"/>
              <w:rPr>
                <w:szCs w:val="20"/>
              </w:rPr>
            </w:pPr>
            <w:r w:rsidRPr="007518FD">
              <w:t xml:space="preserve">Interventional Coronary Procedures, Admitted for AMI, </w:t>
            </w:r>
            <w:r w:rsidRPr="007518FD">
              <w:br/>
              <w:t>Major Complexity</w:t>
            </w:r>
          </w:p>
        </w:tc>
        <w:tc>
          <w:tcPr>
            <w:tcW w:w="1276" w:type="dxa"/>
          </w:tcPr>
          <w:p w14:paraId="56D69ABD" w14:textId="77777777" w:rsidR="007518FD" w:rsidRPr="007518FD" w:rsidRDefault="007518FD" w:rsidP="007518FD">
            <w:pPr>
              <w:spacing w:after="20"/>
              <w:ind w:left="113"/>
              <w:jc w:val="center"/>
              <w:rPr>
                <w:szCs w:val="20"/>
              </w:rPr>
            </w:pPr>
            <w:r w:rsidRPr="007518FD">
              <w:t>F10A</w:t>
            </w:r>
          </w:p>
        </w:tc>
        <w:tc>
          <w:tcPr>
            <w:tcW w:w="986" w:type="dxa"/>
          </w:tcPr>
          <w:p w14:paraId="01FB1C1B" w14:textId="77777777" w:rsidR="007518FD" w:rsidRPr="007518FD" w:rsidRDefault="007518FD" w:rsidP="007518FD">
            <w:pPr>
              <w:spacing w:after="20"/>
              <w:jc w:val="center"/>
              <w:rPr>
                <w:szCs w:val="20"/>
              </w:rPr>
            </w:pPr>
            <w:r w:rsidRPr="007518FD">
              <w:t>I</w:t>
            </w:r>
          </w:p>
        </w:tc>
      </w:tr>
      <w:tr w:rsidR="007518FD" w:rsidRPr="007518FD" w14:paraId="508D2C0D" w14:textId="77777777" w:rsidTr="0039145D">
        <w:trPr>
          <w:jc w:val="center"/>
        </w:trPr>
        <w:tc>
          <w:tcPr>
            <w:tcW w:w="2410" w:type="dxa"/>
          </w:tcPr>
          <w:p w14:paraId="4236C2E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9DEE49D" w14:textId="77777777" w:rsidR="007518FD" w:rsidRPr="007518FD" w:rsidRDefault="007518FD" w:rsidP="007518FD">
            <w:pPr>
              <w:spacing w:after="20"/>
              <w:ind w:left="159" w:hanging="159"/>
              <w:jc w:val="left"/>
              <w:rPr>
                <w:szCs w:val="20"/>
              </w:rPr>
            </w:pPr>
            <w:r w:rsidRPr="007518FD">
              <w:t xml:space="preserve">Interventional Coronary Procedures, Admitted for AMI, </w:t>
            </w:r>
            <w:r w:rsidRPr="007518FD">
              <w:br/>
              <w:t>Minor Complexity</w:t>
            </w:r>
          </w:p>
        </w:tc>
        <w:tc>
          <w:tcPr>
            <w:tcW w:w="1276" w:type="dxa"/>
          </w:tcPr>
          <w:p w14:paraId="06F541B1" w14:textId="77777777" w:rsidR="007518FD" w:rsidRPr="007518FD" w:rsidRDefault="007518FD" w:rsidP="007518FD">
            <w:pPr>
              <w:spacing w:after="20"/>
              <w:ind w:left="113"/>
              <w:jc w:val="center"/>
              <w:rPr>
                <w:szCs w:val="20"/>
              </w:rPr>
            </w:pPr>
            <w:r w:rsidRPr="007518FD">
              <w:t>F10B</w:t>
            </w:r>
          </w:p>
        </w:tc>
        <w:tc>
          <w:tcPr>
            <w:tcW w:w="986" w:type="dxa"/>
          </w:tcPr>
          <w:p w14:paraId="09E5D0F0" w14:textId="77777777" w:rsidR="007518FD" w:rsidRPr="007518FD" w:rsidRDefault="007518FD" w:rsidP="007518FD">
            <w:pPr>
              <w:spacing w:after="20"/>
              <w:jc w:val="center"/>
              <w:rPr>
                <w:szCs w:val="20"/>
              </w:rPr>
            </w:pPr>
            <w:r w:rsidRPr="007518FD">
              <w:t>I</w:t>
            </w:r>
          </w:p>
        </w:tc>
      </w:tr>
      <w:tr w:rsidR="007518FD" w:rsidRPr="007518FD" w14:paraId="0ADA0581" w14:textId="77777777" w:rsidTr="0039145D">
        <w:trPr>
          <w:jc w:val="center"/>
        </w:trPr>
        <w:tc>
          <w:tcPr>
            <w:tcW w:w="2410" w:type="dxa"/>
          </w:tcPr>
          <w:p w14:paraId="52DFD6A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03A75AB" w14:textId="77777777" w:rsidR="007518FD" w:rsidRPr="007518FD" w:rsidRDefault="007518FD" w:rsidP="007518FD">
            <w:pPr>
              <w:spacing w:after="20"/>
              <w:ind w:left="159" w:hanging="159"/>
              <w:jc w:val="left"/>
              <w:rPr>
                <w:szCs w:val="20"/>
              </w:rPr>
            </w:pPr>
            <w:r w:rsidRPr="007518FD">
              <w:t>Amputation, Except Upper Limb and Toe, for Circulatory Disorders, Major Comp</w:t>
            </w:r>
          </w:p>
        </w:tc>
        <w:tc>
          <w:tcPr>
            <w:tcW w:w="1276" w:type="dxa"/>
          </w:tcPr>
          <w:p w14:paraId="0DC11962" w14:textId="77777777" w:rsidR="007518FD" w:rsidRPr="007518FD" w:rsidRDefault="007518FD" w:rsidP="007518FD">
            <w:pPr>
              <w:spacing w:after="20"/>
              <w:ind w:left="113"/>
              <w:jc w:val="center"/>
              <w:rPr>
                <w:szCs w:val="20"/>
              </w:rPr>
            </w:pPr>
            <w:r w:rsidRPr="007518FD">
              <w:t>F11A</w:t>
            </w:r>
          </w:p>
        </w:tc>
        <w:tc>
          <w:tcPr>
            <w:tcW w:w="986" w:type="dxa"/>
          </w:tcPr>
          <w:p w14:paraId="43F78C9C" w14:textId="77777777" w:rsidR="007518FD" w:rsidRPr="007518FD" w:rsidRDefault="007518FD" w:rsidP="007518FD">
            <w:pPr>
              <w:spacing w:after="20"/>
              <w:jc w:val="center"/>
              <w:rPr>
                <w:szCs w:val="20"/>
              </w:rPr>
            </w:pPr>
            <w:r w:rsidRPr="007518FD">
              <w:t>I</w:t>
            </w:r>
          </w:p>
        </w:tc>
      </w:tr>
      <w:tr w:rsidR="007518FD" w:rsidRPr="007518FD" w14:paraId="6F2A8C63" w14:textId="77777777" w:rsidTr="0039145D">
        <w:trPr>
          <w:jc w:val="center"/>
        </w:trPr>
        <w:tc>
          <w:tcPr>
            <w:tcW w:w="2410" w:type="dxa"/>
          </w:tcPr>
          <w:p w14:paraId="6911EE9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FC0B8C" w14:textId="77777777" w:rsidR="007518FD" w:rsidRPr="007518FD" w:rsidRDefault="007518FD" w:rsidP="007518FD">
            <w:pPr>
              <w:spacing w:after="20"/>
              <w:ind w:left="159" w:hanging="159"/>
              <w:jc w:val="left"/>
              <w:rPr>
                <w:szCs w:val="20"/>
              </w:rPr>
            </w:pPr>
            <w:r w:rsidRPr="007518FD">
              <w:t>Amputation, Except Upper Limb and Toe, for Circulatory Disorders, Minor Comp</w:t>
            </w:r>
          </w:p>
        </w:tc>
        <w:tc>
          <w:tcPr>
            <w:tcW w:w="1276" w:type="dxa"/>
          </w:tcPr>
          <w:p w14:paraId="3353E622" w14:textId="77777777" w:rsidR="007518FD" w:rsidRPr="007518FD" w:rsidRDefault="007518FD" w:rsidP="007518FD">
            <w:pPr>
              <w:spacing w:after="20"/>
              <w:ind w:left="113"/>
              <w:jc w:val="center"/>
              <w:rPr>
                <w:szCs w:val="20"/>
              </w:rPr>
            </w:pPr>
            <w:r w:rsidRPr="007518FD">
              <w:t>F11B</w:t>
            </w:r>
          </w:p>
        </w:tc>
        <w:tc>
          <w:tcPr>
            <w:tcW w:w="986" w:type="dxa"/>
          </w:tcPr>
          <w:p w14:paraId="34B06BF6" w14:textId="77777777" w:rsidR="007518FD" w:rsidRPr="007518FD" w:rsidRDefault="007518FD" w:rsidP="007518FD">
            <w:pPr>
              <w:spacing w:after="20"/>
              <w:jc w:val="center"/>
              <w:rPr>
                <w:szCs w:val="20"/>
              </w:rPr>
            </w:pPr>
            <w:r w:rsidRPr="007518FD">
              <w:t>I</w:t>
            </w:r>
          </w:p>
        </w:tc>
      </w:tr>
      <w:tr w:rsidR="007518FD" w:rsidRPr="007518FD" w14:paraId="12160388" w14:textId="77777777" w:rsidTr="0039145D">
        <w:trPr>
          <w:jc w:val="center"/>
        </w:trPr>
        <w:tc>
          <w:tcPr>
            <w:tcW w:w="2410" w:type="dxa"/>
          </w:tcPr>
          <w:p w14:paraId="4E58B1D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BAC6DE3" w14:textId="77777777" w:rsidR="007518FD" w:rsidRPr="007518FD" w:rsidRDefault="007518FD" w:rsidP="007518FD">
            <w:pPr>
              <w:spacing w:after="20"/>
              <w:ind w:left="159" w:hanging="159"/>
              <w:jc w:val="left"/>
              <w:rPr>
                <w:szCs w:val="20"/>
              </w:rPr>
            </w:pPr>
            <w:r w:rsidRPr="007518FD">
              <w:t xml:space="preserve">Implantation and Replacement of Pacemaker, Total System, </w:t>
            </w:r>
            <w:r w:rsidRPr="007518FD">
              <w:br/>
              <w:t>Major Complexity</w:t>
            </w:r>
          </w:p>
        </w:tc>
        <w:tc>
          <w:tcPr>
            <w:tcW w:w="1276" w:type="dxa"/>
          </w:tcPr>
          <w:p w14:paraId="610067F1" w14:textId="77777777" w:rsidR="007518FD" w:rsidRPr="007518FD" w:rsidRDefault="007518FD" w:rsidP="007518FD">
            <w:pPr>
              <w:spacing w:after="20"/>
              <w:ind w:left="113"/>
              <w:jc w:val="center"/>
              <w:rPr>
                <w:szCs w:val="20"/>
              </w:rPr>
            </w:pPr>
            <w:r w:rsidRPr="007518FD">
              <w:t>F12A</w:t>
            </w:r>
          </w:p>
        </w:tc>
        <w:tc>
          <w:tcPr>
            <w:tcW w:w="986" w:type="dxa"/>
          </w:tcPr>
          <w:p w14:paraId="67A07784" w14:textId="77777777" w:rsidR="007518FD" w:rsidRPr="007518FD" w:rsidRDefault="007518FD" w:rsidP="007518FD">
            <w:pPr>
              <w:spacing w:after="20"/>
              <w:jc w:val="center"/>
              <w:rPr>
                <w:szCs w:val="20"/>
              </w:rPr>
            </w:pPr>
            <w:r w:rsidRPr="007518FD">
              <w:t>I</w:t>
            </w:r>
          </w:p>
        </w:tc>
      </w:tr>
      <w:tr w:rsidR="007518FD" w:rsidRPr="007518FD" w14:paraId="59CA637F" w14:textId="77777777" w:rsidTr="0039145D">
        <w:trPr>
          <w:jc w:val="center"/>
        </w:trPr>
        <w:tc>
          <w:tcPr>
            <w:tcW w:w="2410" w:type="dxa"/>
          </w:tcPr>
          <w:p w14:paraId="7192468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3A9A0BD" w14:textId="77777777" w:rsidR="007518FD" w:rsidRPr="007518FD" w:rsidRDefault="007518FD" w:rsidP="007518FD">
            <w:pPr>
              <w:spacing w:after="20"/>
              <w:ind w:left="159" w:hanging="159"/>
              <w:jc w:val="left"/>
              <w:rPr>
                <w:szCs w:val="20"/>
              </w:rPr>
            </w:pPr>
            <w:r w:rsidRPr="007518FD">
              <w:t xml:space="preserve">Implantation and Replacement of Pacemaker, Total System, </w:t>
            </w:r>
            <w:r w:rsidRPr="007518FD">
              <w:br/>
              <w:t>Minor Complexity</w:t>
            </w:r>
          </w:p>
        </w:tc>
        <w:tc>
          <w:tcPr>
            <w:tcW w:w="1276" w:type="dxa"/>
          </w:tcPr>
          <w:p w14:paraId="6D881C8B" w14:textId="77777777" w:rsidR="007518FD" w:rsidRPr="007518FD" w:rsidRDefault="007518FD" w:rsidP="007518FD">
            <w:pPr>
              <w:spacing w:after="20"/>
              <w:ind w:left="113"/>
              <w:jc w:val="center"/>
              <w:rPr>
                <w:szCs w:val="20"/>
              </w:rPr>
            </w:pPr>
            <w:r w:rsidRPr="007518FD">
              <w:t>F12B</w:t>
            </w:r>
          </w:p>
        </w:tc>
        <w:tc>
          <w:tcPr>
            <w:tcW w:w="986" w:type="dxa"/>
          </w:tcPr>
          <w:p w14:paraId="19BBEEF1" w14:textId="77777777" w:rsidR="007518FD" w:rsidRPr="007518FD" w:rsidRDefault="007518FD" w:rsidP="007518FD">
            <w:pPr>
              <w:spacing w:after="20"/>
              <w:jc w:val="center"/>
              <w:rPr>
                <w:szCs w:val="20"/>
              </w:rPr>
            </w:pPr>
            <w:r w:rsidRPr="007518FD">
              <w:t>I</w:t>
            </w:r>
          </w:p>
        </w:tc>
      </w:tr>
      <w:tr w:rsidR="007518FD" w:rsidRPr="007518FD" w14:paraId="0F562AF0" w14:textId="77777777" w:rsidTr="0039145D">
        <w:trPr>
          <w:jc w:val="center"/>
        </w:trPr>
        <w:tc>
          <w:tcPr>
            <w:tcW w:w="2410" w:type="dxa"/>
          </w:tcPr>
          <w:p w14:paraId="4457F81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DD4AAD2" w14:textId="77777777" w:rsidR="007518FD" w:rsidRPr="007518FD" w:rsidRDefault="007518FD" w:rsidP="007518FD">
            <w:pPr>
              <w:spacing w:after="20"/>
              <w:ind w:left="159" w:hanging="159"/>
              <w:jc w:val="left"/>
              <w:rPr>
                <w:szCs w:val="20"/>
              </w:rPr>
            </w:pPr>
            <w:r w:rsidRPr="007518FD">
              <w:t xml:space="preserve">Amputation, Upper </w:t>
            </w:r>
            <w:proofErr w:type="gramStart"/>
            <w:r w:rsidRPr="007518FD">
              <w:t>Limb</w:t>
            </w:r>
            <w:proofErr w:type="gramEnd"/>
            <w:r w:rsidRPr="007518FD">
              <w:t xml:space="preserve"> and Toe, for Circulatory Disorders, </w:t>
            </w:r>
            <w:r w:rsidRPr="007518FD">
              <w:br/>
              <w:t>Major Complexity</w:t>
            </w:r>
          </w:p>
        </w:tc>
        <w:tc>
          <w:tcPr>
            <w:tcW w:w="1276" w:type="dxa"/>
          </w:tcPr>
          <w:p w14:paraId="62AA23C9" w14:textId="77777777" w:rsidR="007518FD" w:rsidRPr="007518FD" w:rsidRDefault="007518FD" w:rsidP="007518FD">
            <w:pPr>
              <w:spacing w:after="20"/>
              <w:ind w:left="113"/>
              <w:jc w:val="center"/>
              <w:rPr>
                <w:szCs w:val="20"/>
              </w:rPr>
            </w:pPr>
            <w:r w:rsidRPr="007518FD">
              <w:t>F13A</w:t>
            </w:r>
          </w:p>
        </w:tc>
        <w:tc>
          <w:tcPr>
            <w:tcW w:w="986" w:type="dxa"/>
          </w:tcPr>
          <w:p w14:paraId="342BCCA2" w14:textId="77777777" w:rsidR="007518FD" w:rsidRPr="007518FD" w:rsidRDefault="007518FD" w:rsidP="007518FD">
            <w:pPr>
              <w:spacing w:after="20"/>
              <w:jc w:val="center"/>
              <w:rPr>
                <w:szCs w:val="20"/>
              </w:rPr>
            </w:pPr>
            <w:r w:rsidRPr="007518FD">
              <w:t>I</w:t>
            </w:r>
          </w:p>
        </w:tc>
      </w:tr>
      <w:tr w:rsidR="007518FD" w:rsidRPr="007518FD" w14:paraId="0F66300B" w14:textId="77777777" w:rsidTr="0039145D">
        <w:trPr>
          <w:jc w:val="center"/>
        </w:trPr>
        <w:tc>
          <w:tcPr>
            <w:tcW w:w="2410" w:type="dxa"/>
          </w:tcPr>
          <w:p w14:paraId="77B9E29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137D8C3" w14:textId="77777777" w:rsidR="007518FD" w:rsidRPr="007518FD" w:rsidRDefault="007518FD" w:rsidP="007518FD">
            <w:pPr>
              <w:spacing w:after="20"/>
              <w:ind w:left="159" w:hanging="159"/>
              <w:jc w:val="left"/>
              <w:rPr>
                <w:szCs w:val="20"/>
              </w:rPr>
            </w:pPr>
            <w:r w:rsidRPr="007518FD">
              <w:t xml:space="preserve">Amputation, Upper </w:t>
            </w:r>
            <w:proofErr w:type="gramStart"/>
            <w:r w:rsidRPr="007518FD">
              <w:t>Limb</w:t>
            </w:r>
            <w:proofErr w:type="gramEnd"/>
            <w:r w:rsidRPr="007518FD">
              <w:t xml:space="preserve"> and Toe, for Circulatory Disorders, </w:t>
            </w:r>
            <w:r w:rsidRPr="007518FD">
              <w:br/>
              <w:t>Minor Complexity</w:t>
            </w:r>
          </w:p>
        </w:tc>
        <w:tc>
          <w:tcPr>
            <w:tcW w:w="1276" w:type="dxa"/>
          </w:tcPr>
          <w:p w14:paraId="46837300" w14:textId="77777777" w:rsidR="007518FD" w:rsidRPr="007518FD" w:rsidRDefault="007518FD" w:rsidP="007518FD">
            <w:pPr>
              <w:spacing w:after="20"/>
              <w:ind w:left="113"/>
              <w:jc w:val="center"/>
              <w:rPr>
                <w:szCs w:val="20"/>
              </w:rPr>
            </w:pPr>
            <w:r w:rsidRPr="007518FD">
              <w:t>F13B</w:t>
            </w:r>
          </w:p>
        </w:tc>
        <w:tc>
          <w:tcPr>
            <w:tcW w:w="986" w:type="dxa"/>
          </w:tcPr>
          <w:p w14:paraId="3BDFAFC0" w14:textId="77777777" w:rsidR="007518FD" w:rsidRPr="007518FD" w:rsidRDefault="007518FD" w:rsidP="007518FD">
            <w:pPr>
              <w:spacing w:after="20"/>
              <w:jc w:val="center"/>
              <w:rPr>
                <w:szCs w:val="20"/>
              </w:rPr>
            </w:pPr>
            <w:r w:rsidRPr="007518FD">
              <w:t>I</w:t>
            </w:r>
          </w:p>
        </w:tc>
      </w:tr>
      <w:tr w:rsidR="007518FD" w:rsidRPr="007518FD" w14:paraId="48328BB8" w14:textId="77777777" w:rsidTr="0039145D">
        <w:trPr>
          <w:jc w:val="center"/>
        </w:trPr>
        <w:tc>
          <w:tcPr>
            <w:tcW w:w="2410" w:type="dxa"/>
          </w:tcPr>
          <w:p w14:paraId="5E4DE0E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CBAB026" w14:textId="77777777" w:rsidR="007518FD" w:rsidRPr="007518FD" w:rsidRDefault="007518FD" w:rsidP="007518FD">
            <w:pPr>
              <w:spacing w:after="20"/>
              <w:ind w:left="159" w:hanging="159"/>
              <w:jc w:val="left"/>
              <w:rPr>
                <w:szCs w:val="20"/>
              </w:rPr>
            </w:pPr>
            <w:r w:rsidRPr="007518FD">
              <w:t>Vascular Procedures, Except Major Reconstruction, W/O CPB Pump, Major Complexity</w:t>
            </w:r>
          </w:p>
        </w:tc>
        <w:tc>
          <w:tcPr>
            <w:tcW w:w="1276" w:type="dxa"/>
          </w:tcPr>
          <w:p w14:paraId="510489A8" w14:textId="77777777" w:rsidR="007518FD" w:rsidRPr="007518FD" w:rsidRDefault="007518FD" w:rsidP="007518FD">
            <w:pPr>
              <w:spacing w:after="20"/>
              <w:ind w:left="113"/>
              <w:jc w:val="center"/>
              <w:rPr>
                <w:szCs w:val="20"/>
              </w:rPr>
            </w:pPr>
            <w:r w:rsidRPr="007518FD">
              <w:t>F14A</w:t>
            </w:r>
          </w:p>
        </w:tc>
        <w:tc>
          <w:tcPr>
            <w:tcW w:w="986" w:type="dxa"/>
          </w:tcPr>
          <w:p w14:paraId="3621C295" w14:textId="77777777" w:rsidR="007518FD" w:rsidRPr="007518FD" w:rsidRDefault="007518FD" w:rsidP="007518FD">
            <w:pPr>
              <w:spacing w:after="20"/>
              <w:jc w:val="center"/>
              <w:rPr>
                <w:szCs w:val="20"/>
              </w:rPr>
            </w:pPr>
            <w:r w:rsidRPr="007518FD">
              <w:t>I</w:t>
            </w:r>
          </w:p>
        </w:tc>
      </w:tr>
      <w:tr w:rsidR="007518FD" w:rsidRPr="007518FD" w14:paraId="6B930DDE" w14:textId="77777777" w:rsidTr="0039145D">
        <w:trPr>
          <w:jc w:val="center"/>
        </w:trPr>
        <w:tc>
          <w:tcPr>
            <w:tcW w:w="2410" w:type="dxa"/>
          </w:tcPr>
          <w:p w14:paraId="5626F78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FF295D0" w14:textId="77777777" w:rsidR="007518FD" w:rsidRPr="007518FD" w:rsidRDefault="007518FD" w:rsidP="007518FD">
            <w:pPr>
              <w:spacing w:after="20"/>
              <w:ind w:left="159" w:hanging="159"/>
              <w:jc w:val="left"/>
              <w:rPr>
                <w:szCs w:val="20"/>
              </w:rPr>
            </w:pPr>
            <w:r w:rsidRPr="007518FD">
              <w:t xml:space="preserve">Vascular Procedures, Except Major Reconstruction, W/O CPB Pump, </w:t>
            </w:r>
            <w:proofErr w:type="spellStart"/>
            <w:r w:rsidRPr="007518FD">
              <w:t>Interm</w:t>
            </w:r>
            <w:proofErr w:type="spellEnd"/>
            <w:r w:rsidRPr="007518FD">
              <w:t xml:space="preserve"> Comp</w:t>
            </w:r>
          </w:p>
        </w:tc>
        <w:tc>
          <w:tcPr>
            <w:tcW w:w="1276" w:type="dxa"/>
          </w:tcPr>
          <w:p w14:paraId="086A2701" w14:textId="77777777" w:rsidR="007518FD" w:rsidRPr="007518FD" w:rsidRDefault="007518FD" w:rsidP="007518FD">
            <w:pPr>
              <w:spacing w:after="20"/>
              <w:ind w:left="113"/>
              <w:jc w:val="center"/>
              <w:rPr>
                <w:szCs w:val="20"/>
              </w:rPr>
            </w:pPr>
            <w:r w:rsidRPr="007518FD">
              <w:t>F14B</w:t>
            </w:r>
          </w:p>
        </w:tc>
        <w:tc>
          <w:tcPr>
            <w:tcW w:w="986" w:type="dxa"/>
          </w:tcPr>
          <w:p w14:paraId="6B670E0E" w14:textId="77777777" w:rsidR="007518FD" w:rsidRPr="007518FD" w:rsidRDefault="007518FD" w:rsidP="007518FD">
            <w:pPr>
              <w:spacing w:after="20"/>
              <w:jc w:val="center"/>
              <w:rPr>
                <w:szCs w:val="20"/>
              </w:rPr>
            </w:pPr>
            <w:r w:rsidRPr="007518FD">
              <w:t>I</w:t>
            </w:r>
          </w:p>
        </w:tc>
      </w:tr>
      <w:tr w:rsidR="007518FD" w:rsidRPr="007518FD" w14:paraId="6169ABCF" w14:textId="77777777" w:rsidTr="0039145D">
        <w:trPr>
          <w:jc w:val="center"/>
        </w:trPr>
        <w:tc>
          <w:tcPr>
            <w:tcW w:w="2410" w:type="dxa"/>
          </w:tcPr>
          <w:p w14:paraId="0387F55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1DAB4B0" w14:textId="77777777" w:rsidR="007518FD" w:rsidRPr="007518FD" w:rsidRDefault="007518FD" w:rsidP="007518FD">
            <w:pPr>
              <w:spacing w:after="20"/>
              <w:ind w:left="159" w:hanging="159"/>
              <w:jc w:val="left"/>
              <w:rPr>
                <w:szCs w:val="20"/>
              </w:rPr>
            </w:pPr>
            <w:r w:rsidRPr="007518FD">
              <w:t>Vascular Procedures, Except Major Reconstruction, W/O CPB Pump, Minor Complexity</w:t>
            </w:r>
          </w:p>
        </w:tc>
        <w:tc>
          <w:tcPr>
            <w:tcW w:w="1276" w:type="dxa"/>
          </w:tcPr>
          <w:p w14:paraId="0E528760" w14:textId="77777777" w:rsidR="007518FD" w:rsidRPr="007518FD" w:rsidRDefault="007518FD" w:rsidP="007518FD">
            <w:pPr>
              <w:spacing w:after="20"/>
              <w:ind w:left="113"/>
              <w:jc w:val="center"/>
              <w:rPr>
                <w:szCs w:val="20"/>
              </w:rPr>
            </w:pPr>
            <w:r w:rsidRPr="007518FD">
              <w:t>F14C</w:t>
            </w:r>
          </w:p>
        </w:tc>
        <w:tc>
          <w:tcPr>
            <w:tcW w:w="986" w:type="dxa"/>
          </w:tcPr>
          <w:p w14:paraId="0F2033A3" w14:textId="77777777" w:rsidR="007518FD" w:rsidRPr="007518FD" w:rsidRDefault="007518FD" w:rsidP="007518FD">
            <w:pPr>
              <w:spacing w:after="20"/>
              <w:jc w:val="center"/>
              <w:rPr>
                <w:szCs w:val="20"/>
              </w:rPr>
            </w:pPr>
            <w:r w:rsidRPr="007518FD">
              <w:t>I</w:t>
            </w:r>
          </w:p>
        </w:tc>
      </w:tr>
      <w:tr w:rsidR="007518FD" w:rsidRPr="007518FD" w14:paraId="1C988FBA" w14:textId="77777777" w:rsidTr="0039145D">
        <w:trPr>
          <w:jc w:val="center"/>
        </w:trPr>
        <w:tc>
          <w:tcPr>
            <w:tcW w:w="2410" w:type="dxa"/>
          </w:tcPr>
          <w:p w14:paraId="2DF11BD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5C6A3D6" w14:textId="77777777" w:rsidR="007518FD" w:rsidRPr="007518FD" w:rsidRDefault="007518FD" w:rsidP="007518FD">
            <w:pPr>
              <w:spacing w:after="20"/>
              <w:ind w:left="159" w:hanging="159"/>
              <w:jc w:val="left"/>
              <w:rPr>
                <w:szCs w:val="20"/>
              </w:rPr>
            </w:pPr>
            <w:r w:rsidRPr="007518FD">
              <w:t xml:space="preserve">Insertion and Replacement of Pacemaker Generator, </w:t>
            </w:r>
            <w:r w:rsidRPr="007518FD">
              <w:br/>
              <w:t>Major Complexity</w:t>
            </w:r>
          </w:p>
        </w:tc>
        <w:tc>
          <w:tcPr>
            <w:tcW w:w="1276" w:type="dxa"/>
          </w:tcPr>
          <w:p w14:paraId="00880537" w14:textId="77777777" w:rsidR="007518FD" w:rsidRPr="007518FD" w:rsidRDefault="007518FD" w:rsidP="007518FD">
            <w:pPr>
              <w:spacing w:after="20"/>
              <w:ind w:left="113"/>
              <w:jc w:val="center"/>
              <w:rPr>
                <w:szCs w:val="20"/>
              </w:rPr>
            </w:pPr>
            <w:r w:rsidRPr="007518FD">
              <w:t>F17A</w:t>
            </w:r>
          </w:p>
        </w:tc>
        <w:tc>
          <w:tcPr>
            <w:tcW w:w="986" w:type="dxa"/>
          </w:tcPr>
          <w:p w14:paraId="7D3CB27E" w14:textId="77777777" w:rsidR="007518FD" w:rsidRPr="007518FD" w:rsidRDefault="007518FD" w:rsidP="007518FD">
            <w:pPr>
              <w:spacing w:after="20"/>
              <w:jc w:val="center"/>
              <w:rPr>
                <w:szCs w:val="20"/>
              </w:rPr>
            </w:pPr>
            <w:r w:rsidRPr="007518FD">
              <w:t>I</w:t>
            </w:r>
          </w:p>
        </w:tc>
      </w:tr>
      <w:tr w:rsidR="007518FD" w:rsidRPr="007518FD" w14:paraId="22A89AF8" w14:textId="77777777" w:rsidTr="0039145D">
        <w:trPr>
          <w:jc w:val="center"/>
        </w:trPr>
        <w:tc>
          <w:tcPr>
            <w:tcW w:w="2410" w:type="dxa"/>
          </w:tcPr>
          <w:p w14:paraId="23CE8CA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5F640A7" w14:textId="77777777" w:rsidR="007518FD" w:rsidRPr="007518FD" w:rsidRDefault="007518FD" w:rsidP="007518FD">
            <w:pPr>
              <w:spacing w:after="20"/>
              <w:ind w:left="159" w:hanging="159"/>
              <w:jc w:val="left"/>
              <w:rPr>
                <w:szCs w:val="20"/>
              </w:rPr>
            </w:pPr>
            <w:r w:rsidRPr="007518FD">
              <w:t xml:space="preserve">Insertion and Replacement of Pacemaker Generator, </w:t>
            </w:r>
            <w:r w:rsidRPr="007518FD">
              <w:br/>
              <w:t>Minor Complexity</w:t>
            </w:r>
          </w:p>
        </w:tc>
        <w:tc>
          <w:tcPr>
            <w:tcW w:w="1276" w:type="dxa"/>
          </w:tcPr>
          <w:p w14:paraId="131B0EAD" w14:textId="77777777" w:rsidR="007518FD" w:rsidRPr="007518FD" w:rsidRDefault="007518FD" w:rsidP="007518FD">
            <w:pPr>
              <w:spacing w:after="20"/>
              <w:ind w:left="113"/>
              <w:jc w:val="center"/>
              <w:rPr>
                <w:szCs w:val="20"/>
              </w:rPr>
            </w:pPr>
            <w:r w:rsidRPr="007518FD">
              <w:t>F17B</w:t>
            </w:r>
          </w:p>
        </w:tc>
        <w:tc>
          <w:tcPr>
            <w:tcW w:w="986" w:type="dxa"/>
          </w:tcPr>
          <w:p w14:paraId="100ECBAE" w14:textId="77777777" w:rsidR="007518FD" w:rsidRPr="007518FD" w:rsidRDefault="007518FD" w:rsidP="007518FD">
            <w:pPr>
              <w:spacing w:after="20"/>
              <w:jc w:val="center"/>
              <w:rPr>
                <w:szCs w:val="20"/>
              </w:rPr>
            </w:pPr>
            <w:r w:rsidRPr="007518FD">
              <w:t>I</w:t>
            </w:r>
          </w:p>
        </w:tc>
      </w:tr>
      <w:tr w:rsidR="007518FD" w:rsidRPr="007518FD" w14:paraId="149F3260" w14:textId="77777777" w:rsidTr="0039145D">
        <w:trPr>
          <w:jc w:val="center"/>
        </w:trPr>
        <w:tc>
          <w:tcPr>
            <w:tcW w:w="2410" w:type="dxa"/>
          </w:tcPr>
          <w:p w14:paraId="394DDDE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B45ED02" w14:textId="77777777" w:rsidR="007518FD" w:rsidRPr="007518FD" w:rsidRDefault="007518FD" w:rsidP="007518FD">
            <w:pPr>
              <w:spacing w:after="20"/>
              <w:ind w:left="159" w:hanging="159"/>
              <w:jc w:val="left"/>
              <w:rPr>
                <w:szCs w:val="20"/>
              </w:rPr>
            </w:pPr>
            <w:r w:rsidRPr="007518FD">
              <w:t>Other Pacemaker Procedures</w:t>
            </w:r>
          </w:p>
        </w:tc>
        <w:tc>
          <w:tcPr>
            <w:tcW w:w="1276" w:type="dxa"/>
          </w:tcPr>
          <w:p w14:paraId="44A251A0" w14:textId="77777777" w:rsidR="007518FD" w:rsidRPr="007518FD" w:rsidRDefault="007518FD" w:rsidP="007518FD">
            <w:pPr>
              <w:spacing w:after="20"/>
              <w:ind w:left="113"/>
              <w:jc w:val="center"/>
              <w:rPr>
                <w:szCs w:val="20"/>
              </w:rPr>
            </w:pPr>
            <w:r w:rsidRPr="007518FD">
              <w:t>F18Z</w:t>
            </w:r>
          </w:p>
        </w:tc>
        <w:tc>
          <w:tcPr>
            <w:tcW w:w="986" w:type="dxa"/>
          </w:tcPr>
          <w:p w14:paraId="2222302F" w14:textId="77777777" w:rsidR="007518FD" w:rsidRPr="007518FD" w:rsidRDefault="007518FD" w:rsidP="007518FD">
            <w:pPr>
              <w:spacing w:after="20"/>
              <w:jc w:val="center"/>
              <w:rPr>
                <w:szCs w:val="20"/>
              </w:rPr>
            </w:pPr>
            <w:r w:rsidRPr="007518FD">
              <w:t>I</w:t>
            </w:r>
          </w:p>
        </w:tc>
      </w:tr>
      <w:tr w:rsidR="007518FD" w:rsidRPr="007518FD" w14:paraId="381EFC28" w14:textId="77777777" w:rsidTr="0039145D">
        <w:trPr>
          <w:jc w:val="center"/>
        </w:trPr>
        <w:tc>
          <w:tcPr>
            <w:tcW w:w="2410" w:type="dxa"/>
          </w:tcPr>
          <w:p w14:paraId="3A5C424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0684B02" w14:textId="77777777" w:rsidR="007518FD" w:rsidRPr="007518FD" w:rsidRDefault="007518FD" w:rsidP="007518FD">
            <w:pPr>
              <w:spacing w:after="20"/>
              <w:ind w:left="159" w:hanging="159"/>
              <w:jc w:val="left"/>
              <w:rPr>
                <w:szCs w:val="20"/>
              </w:rPr>
            </w:pPr>
            <w:r w:rsidRPr="007518FD">
              <w:t xml:space="preserve">Trans-Vascular Percutaneous Cardiac Intervention, </w:t>
            </w:r>
            <w:r w:rsidRPr="007518FD">
              <w:br/>
              <w:t>Major Complexity</w:t>
            </w:r>
          </w:p>
        </w:tc>
        <w:tc>
          <w:tcPr>
            <w:tcW w:w="1276" w:type="dxa"/>
          </w:tcPr>
          <w:p w14:paraId="3C1246B2" w14:textId="77777777" w:rsidR="007518FD" w:rsidRPr="007518FD" w:rsidRDefault="007518FD" w:rsidP="007518FD">
            <w:pPr>
              <w:spacing w:after="20"/>
              <w:ind w:left="113"/>
              <w:jc w:val="center"/>
              <w:rPr>
                <w:szCs w:val="20"/>
              </w:rPr>
            </w:pPr>
            <w:r w:rsidRPr="007518FD">
              <w:t>F19A</w:t>
            </w:r>
          </w:p>
        </w:tc>
        <w:tc>
          <w:tcPr>
            <w:tcW w:w="986" w:type="dxa"/>
          </w:tcPr>
          <w:p w14:paraId="242EF2A2" w14:textId="77777777" w:rsidR="007518FD" w:rsidRPr="007518FD" w:rsidRDefault="007518FD" w:rsidP="007518FD">
            <w:pPr>
              <w:spacing w:after="20"/>
              <w:jc w:val="center"/>
              <w:rPr>
                <w:szCs w:val="20"/>
              </w:rPr>
            </w:pPr>
            <w:r w:rsidRPr="007518FD">
              <w:t>I</w:t>
            </w:r>
          </w:p>
        </w:tc>
      </w:tr>
      <w:tr w:rsidR="007518FD" w:rsidRPr="007518FD" w14:paraId="75C22304" w14:textId="77777777" w:rsidTr="0039145D">
        <w:trPr>
          <w:jc w:val="center"/>
        </w:trPr>
        <w:tc>
          <w:tcPr>
            <w:tcW w:w="2410" w:type="dxa"/>
          </w:tcPr>
          <w:p w14:paraId="17BC531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ECB600F" w14:textId="77777777" w:rsidR="007518FD" w:rsidRPr="007518FD" w:rsidRDefault="007518FD" w:rsidP="007518FD">
            <w:pPr>
              <w:spacing w:after="20"/>
              <w:ind w:left="159" w:hanging="159"/>
              <w:jc w:val="left"/>
              <w:rPr>
                <w:szCs w:val="20"/>
              </w:rPr>
            </w:pPr>
            <w:r w:rsidRPr="007518FD">
              <w:t xml:space="preserve">Trans-Vascular Percutaneous Cardiac Intervention, </w:t>
            </w:r>
            <w:r w:rsidRPr="007518FD">
              <w:br/>
              <w:t>Minor Complexity</w:t>
            </w:r>
          </w:p>
        </w:tc>
        <w:tc>
          <w:tcPr>
            <w:tcW w:w="1276" w:type="dxa"/>
          </w:tcPr>
          <w:p w14:paraId="4B30F1B8" w14:textId="77777777" w:rsidR="007518FD" w:rsidRPr="007518FD" w:rsidRDefault="007518FD" w:rsidP="007518FD">
            <w:pPr>
              <w:spacing w:after="20"/>
              <w:ind w:left="113"/>
              <w:jc w:val="center"/>
              <w:rPr>
                <w:szCs w:val="20"/>
              </w:rPr>
            </w:pPr>
            <w:r w:rsidRPr="007518FD">
              <w:t>F19B</w:t>
            </w:r>
          </w:p>
        </w:tc>
        <w:tc>
          <w:tcPr>
            <w:tcW w:w="986" w:type="dxa"/>
          </w:tcPr>
          <w:p w14:paraId="2FB60A9E" w14:textId="77777777" w:rsidR="007518FD" w:rsidRPr="007518FD" w:rsidRDefault="007518FD" w:rsidP="007518FD">
            <w:pPr>
              <w:spacing w:after="20"/>
              <w:jc w:val="center"/>
              <w:rPr>
                <w:szCs w:val="20"/>
              </w:rPr>
            </w:pPr>
            <w:r w:rsidRPr="007518FD">
              <w:t>I</w:t>
            </w:r>
          </w:p>
        </w:tc>
      </w:tr>
      <w:tr w:rsidR="007518FD" w:rsidRPr="007518FD" w14:paraId="06FF8D73" w14:textId="77777777" w:rsidTr="0039145D">
        <w:trPr>
          <w:jc w:val="center"/>
        </w:trPr>
        <w:tc>
          <w:tcPr>
            <w:tcW w:w="2410" w:type="dxa"/>
          </w:tcPr>
          <w:p w14:paraId="33C6459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867A1EB" w14:textId="77777777" w:rsidR="007518FD" w:rsidRPr="007518FD" w:rsidRDefault="007518FD" w:rsidP="007518FD">
            <w:pPr>
              <w:spacing w:after="20"/>
              <w:ind w:left="159" w:hanging="159"/>
              <w:jc w:val="left"/>
              <w:rPr>
                <w:szCs w:val="20"/>
              </w:rPr>
            </w:pPr>
            <w:r w:rsidRPr="007518FD">
              <w:t>Vein Ligation and Stripping</w:t>
            </w:r>
          </w:p>
        </w:tc>
        <w:tc>
          <w:tcPr>
            <w:tcW w:w="1276" w:type="dxa"/>
          </w:tcPr>
          <w:p w14:paraId="1ABB90D6" w14:textId="77777777" w:rsidR="007518FD" w:rsidRPr="007518FD" w:rsidRDefault="007518FD" w:rsidP="007518FD">
            <w:pPr>
              <w:spacing w:after="20"/>
              <w:ind w:left="113"/>
              <w:jc w:val="center"/>
              <w:rPr>
                <w:szCs w:val="20"/>
              </w:rPr>
            </w:pPr>
            <w:r w:rsidRPr="007518FD">
              <w:t>F20Z</w:t>
            </w:r>
          </w:p>
        </w:tc>
        <w:tc>
          <w:tcPr>
            <w:tcW w:w="986" w:type="dxa"/>
          </w:tcPr>
          <w:p w14:paraId="28B01AC4" w14:textId="77777777" w:rsidR="007518FD" w:rsidRPr="007518FD" w:rsidRDefault="007518FD" w:rsidP="007518FD">
            <w:pPr>
              <w:spacing w:after="20"/>
              <w:jc w:val="center"/>
              <w:rPr>
                <w:szCs w:val="20"/>
              </w:rPr>
            </w:pPr>
            <w:r w:rsidRPr="007518FD">
              <w:t>I</w:t>
            </w:r>
          </w:p>
        </w:tc>
      </w:tr>
      <w:tr w:rsidR="007518FD" w:rsidRPr="007518FD" w14:paraId="705A2624" w14:textId="77777777" w:rsidTr="0039145D">
        <w:trPr>
          <w:jc w:val="center"/>
        </w:trPr>
        <w:tc>
          <w:tcPr>
            <w:tcW w:w="2410" w:type="dxa"/>
          </w:tcPr>
          <w:p w14:paraId="14E229C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36894B3" w14:textId="77777777" w:rsidR="007518FD" w:rsidRPr="007518FD" w:rsidRDefault="007518FD" w:rsidP="007518FD">
            <w:pPr>
              <w:spacing w:after="20"/>
              <w:ind w:left="159" w:hanging="159"/>
              <w:jc w:val="left"/>
              <w:rPr>
                <w:szCs w:val="20"/>
              </w:rPr>
            </w:pPr>
            <w:r w:rsidRPr="007518FD">
              <w:t>Other Circulatory System GIs, Major Complexity</w:t>
            </w:r>
          </w:p>
        </w:tc>
        <w:tc>
          <w:tcPr>
            <w:tcW w:w="1276" w:type="dxa"/>
          </w:tcPr>
          <w:p w14:paraId="1E1D6ABA" w14:textId="77777777" w:rsidR="007518FD" w:rsidRPr="007518FD" w:rsidRDefault="007518FD" w:rsidP="007518FD">
            <w:pPr>
              <w:spacing w:after="20"/>
              <w:ind w:left="113"/>
              <w:jc w:val="center"/>
              <w:rPr>
                <w:szCs w:val="20"/>
              </w:rPr>
            </w:pPr>
            <w:r w:rsidRPr="007518FD">
              <w:t>F21A</w:t>
            </w:r>
          </w:p>
        </w:tc>
        <w:tc>
          <w:tcPr>
            <w:tcW w:w="986" w:type="dxa"/>
          </w:tcPr>
          <w:p w14:paraId="699410EC" w14:textId="77777777" w:rsidR="007518FD" w:rsidRPr="007518FD" w:rsidRDefault="007518FD" w:rsidP="007518FD">
            <w:pPr>
              <w:spacing w:after="20"/>
              <w:jc w:val="center"/>
              <w:rPr>
                <w:szCs w:val="20"/>
              </w:rPr>
            </w:pPr>
            <w:r w:rsidRPr="007518FD">
              <w:t>I</w:t>
            </w:r>
          </w:p>
        </w:tc>
      </w:tr>
      <w:tr w:rsidR="007518FD" w:rsidRPr="007518FD" w14:paraId="60C22E53" w14:textId="77777777" w:rsidTr="0039145D">
        <w:trPr>
          <w:jc w:val="center"/>
        </w:trPr>
        <w:tc>
          <w:tcPr>
            <w:tcW w:w="2410" w:type="dxa"/>
          </w:tcPr>
          <w:p w14:paraId="4D762F4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A01C9D5" w14:textId="77777777" w:rsidR="007518FD" w:rsidRPr="007518FD" w:rsidRDefault="007518FD" w:rsidP="007518FD">
            <w:pPr>
              <w:spacing w:after="20"/>
              <w:ind w:left="159" w:hanging="159"/>
              <w:jc w:val="left"/>
              <w:rPr>
                <w:szCs w:val="20"/>
              </w:rPr>
            </w:pPr>
            <w:r w:rsidRPr="007518FD">
              <w:t>Other Circulatory System GIs, Intermediate Complexity</w:t>
            </w:r>
          </w:p>
        </w:tc>
        <w:tc>
          <w:tcPr>
            <w:tcW w:w="1276" w:type="dxa"/>
          </w:tcPr>
          <w:p w14:paraId="41A8CBF1" w14:textId="77777777" w:rsidR="007518FD" w:rsidRPr="007518FD" w:rsidRDefault="007518FD" w:rsidP="007518FD">
            <w:pPr>
              <w:spacing w:after="20"/>
              <w:ind w:left="113"/>
              <w:jc w:val="center"/>
              <w:rPr>
                <w:szCs w:val="20"/>
              </w:rPr>
            </w:pPr>
            <w:r w:rsidRPr="007518FD">
              <w:t>F21B</w:t>
            </w:r>
          </w:p>
        </w:tc>
        <w:tc>
          <w:tcPr>
            <w:tcW w:w="986" w:type="dxa"/>
          </w:tcPr>
          <w:p w14:paraId="03A4B50C" w14:textId="77777777" w:rsidR="007518FD" w:rsidRPr="007518FD" w:rsidRDefault="007518FD" w:rsidP="007518FD">
            <w:pPr>
              <w:spacing w:after="20"/>
              <w:jc w:val="center"/>
              <w:rPr>
                <w:szCs w:val="20"/>
              </w:rPr>
            </w:pPr>
            <w:r w:rsidRPr="007518FD">
              <w:t>I</w:t>
            </w:r>
          </w:p>
        </w:tc>
      </w:tr>
      <w:tr w:rsidR="007518FD" w:rsidRPr="007518FD" w14:paraId="2598953C" w14:textId="77777777" w:rsidTr="0039145D">
        <w:trPr>
          <w:jc w:val="center"/>
        </w:trPr>
        <w:tc>
          <w:tcPr>
            <w:tcW w:w="2410" w:type="dxa"/>
          </w:tcPr>
          <w:p w14:paraId="1478235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FF147E7" w14:textId="77777777" w:rsidR="007518FD" w:rsidRPr="007518FD" w:rsidRDefault="007518FD" w:rsidP="007518FD">
            <w:pPr>
              <w:spacing w:after="20"/>
              <w:ind w:left="159" w:hanging="159"/>
              <w:jc w:val="left"/>
              <w:rPr>
                <w:szCs w:val="20"/>
              </w:rPr>
            </w:pPr>
            <w:r w:rsidRPr="007518FD">
              <w:t>Other Circulatory System GIs, Minor Complexity</w:t>
            </w:r>
          </w:p>
        </w:tc>
        <w:tc>
          <w:tcPr>
            <w:tcW w:w="1276" w:type="dxa"/>
          </w:tcPr>
          <w:p w14:paraId="46604DB2" w14:textId="77777777" w:rsidR="007518FD" w:rsidRPr="007518FD" w:rsidRDefault="007518FD" w:rsidP="007518FD">
            <w:pPr>
              <w:spacing w:after="20"/>
              <w:ind w:left="113"/>
              <w:jc w:val="center"/>
              <w:rPr>
                <w:szCs w:val="20"/>
              </w:rPr>
            </w:pPr>
            <w:r w:rsidRPr="007518FD">
              <w:t>F21C</w:t>
            </w:r>
          </w:p>
        </w:tc>
        <w:tc>
          <w:tcPr>
            <w:tcW w:w="986" w:type="dxa"/>
          </w:tcPr>
          <w:p w14:paraId="77918B44" w14:textId="77777777" w:rsidR="007518FD" w:rsidRPr="007518FD" w:rsidRDefault="007518FD" w:rsidP="007518FD">
            <w:pPr>
              <w:spacing w:after="20"/>
              <w:jc w:val="center"/>
              <w:rPr>
                <w:szCs w:val="20"/>
              </w:rPr>
            </w:pPr>
            <w:r w:rsidRPr="007518FD">
              <w:t>I</w:t>
            </w:r>
          </w:p>
        </w:tc>
      </w:tr>
      <w:tr w:rsidR="007518FD" w:rsidRPr="007518FD" w14:paraId="1D0106F7" w14:textId="77777777" w:rsidTr="0039145D">
        <w:trPr>
          <w:jc w:val="center"/>
        </w:trPr>
        <w:tc>
          <w:tcPr>
            <w:tcW w:w="2410" w:type="dxa"/>
          </w:tcPr>
          <w:p w14:paraId="69A1D71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0C490D4" w14:textId="77777777" w:rsidR="007518FD" w:rsidRPr="007518FD" w:rsidRDefault="007518FD" w:rsidP="007518FD">
            <w:pPr>
              <w:spacing w:after="20"/>
              <w:ind w:left="159" w:hanging="159"/>
              <w:jc w:val="left"/>
              <w:rPr>
                <w:szCs w:val="20"/>
              </w:rPr>
            </w:pPr>
            <w:r w:rsidRPr="007518FD">
              <w:t>Insertion of Artificial Heart Device</w:t>
            </w:r>
          </w:p>
        </w:tc>
        <w:tc>
          <w:tcPr>
            <w:tcW w:w="1276" w:type="dxa"/>
          </w:tcPr>
          <w:p w14:paraId="0FF4CCD7" w14:textId="77777777" w:rsidR="007518FD" w:rsidRPr="007518FD" w:rsidRDefault="007518FD" w:rsidP="007518FD">
            <w:pPr>
              <w:spacing w:after="20"/>
              <w:ind w:left="113"/>
              <w:jc w:val="center"/>
              <w:rPr>
                <w:szCs w:val="20"/>
              </w:rPr>
            </w:pPr>
            <w:r w:rsidRPr="007518FD">
              <w:t>F22Z</w:t>
            </w:r>
          </w:p>
        </w:tc>
        <w:tc>
          <w:tcPr>
            <w:tcW w:w="986" w:type="dxa"/>
          </w:tcPr>
          <w:p w14:paraId="3D6313F2" w14:textId="77777777" w:rsidR="007518FD" w:rsidRPr="007518FD" w:rsidRDefault="007518FD" w:rsidP="007518FD">
            <w:pPr>
              <w:spacing w:after="20"/>
              <w:jc w:val="center"/>
              <w:rPr>
                <w:szCs w:val="20"/>
              </w:rPr>
            </w:pPr>
            <w:r w:rsidRPr="007518FD">
              <w:t>I</w:t>
            </w:r>
          </w:p>
        </w:tc>
      </w:tr>
      <w:tr w:rsidR="007518FD" w:rsidRPr="007518FD" w14:paraId="0E12391C" w14:textId="77777777" w:rsidTr="0039145D">
        <w:trPr>
          <w:jc w:val="center"/>
        </w:trPr>
        <w:tc>
          <w:tcPr>
            <w:tcW w:w="2410" w:type="dxa"/>
          </w:tcPr>
          <w:p w14:paraId="4B74FE0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41691E" w14:textId="77777777" w:rsidR="007518FD" w:rsidRPr="007518FD" w:rsidRDefault="007518FD" w:rsidP="007518FD">
            <w:pPr>
              <w:spacing w:after="20"/>
              <w:ind w:left="159" w:hanging="159"/>
              <w:jc w:val="left"/>
              <w:rPr>
                <w:szCs w:val="20"/>
              </w:rPr>
            </w:pPr>
            <w:r w:rsidRPr="007518FD">
              <w:t>Heart Transplant</w:t>
            </w:r>
          </w:p>
        </w:tc>
        <w:tc>
          <w:tcPr>
            <w:tcW w:w="1276" w:type="dxa"/>
          </w:tcPr>
          <w:p w14:paraId="026A8E4D" w14:textId="77777777" w:rsidR="007518FD" w:rsidRPr="007518FD" w:rsidRDefault="007518FD" w:rsidP="007518FD">
            <w:pPr>
              <w:spacing w:after="20"/>
              <w:ind w:left="113"/>
              <w:jc w:val="center"/>
              <w:rPr>
                <w:szCs w:val="20"/>
              </w:rPr>
            </w:pPr>
            <w:r w:rsidRPr="007518FD">
              <w:t>F23Z</w:t>
            </w:r>
          </w:p>
        </w:tc>
        <w:tc>
          <w:tcPr>
            <w:tcW w:w="986" w:type="dxa"/>
          </w:tcPr>
          <w:p w14:paraId="4CE1D0C0" w14:textId="77777777" w:rsidR="007518FD" w:rsidRPr="007518FD" w:rsidRDefault="007518FD" w:rsidP="007518FD">
            <w:pPr>
              <w:spacing w:after="20"/>
              <w:jc w:val="center"/>
              <w:rPr>
                <w:szCs w:val="20"/>
              </w:rPr>
            </w:pPr>
            <w:r w:rsidRPr="007518FD">
              <w:t>I</w:t>
            </w:r>
          </w:p>
        </w:tc>
      </w:tr>
      <w:tr w:rsidR="007518FD" w:rsidRPr="007518FD" w14:paraId="3AADA8F6" w14:textId="77777777" w:rsidTr="0039145D">
        <w:trPr>
          <w:jc w:val="center"/>
        </w:trPr>
        <w:tc>
          <w:tcPr>
            <w:tcW w:w="2410" w:type="dxa"/>
          </w:tcPr>
          <w:p w14:paraId="6C25AC1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C4865D7" w14:textId="77777777" w:rsidR="007518FD" w:rsidRPr="007518FD" w:rsidRDefault="007518FD" w:rsidP="007518FD">
            <w:pPr>
              <w:spacing w:after="20"/>
              <w:ind w:left="159" w:hanging="159"/>
              <w:jc w:val="left"/>
              <w:rPr>
                <w:szCs w:val="20"/>
              </w:rPr>
            </w:pPr>
            <w:r w:rsidRPr="007518FD">
              <w:t>Interventional Coronary Procs, Not Adm for AMI, Major Comp</w:t>
            </w:r>
          </w:p>
        </w:tc>
        <w:tc>
          <w:tcPr>
            <w:tcW w:w="1276" w:type="dxa"/>
          </w:tcPr>
          <w:p w14:paraId="0077E7D0" w14:textId="77777777" w:rsidR="007518FD" w:rsidRPr="007518FD" w:rsidRDefault="007518FD" w:rsidP="007518FD">
            <w:pPr>
              <w:spacing w:after="20"/>
              <w:ind w:left="113"/>
              <w:jc w:val="center"/>
              <w:rPr>
                <w:szCs w:val="20"/>
              </w:rPr>
            </w:pPr>
            <w:r w:rsidRPr="007518FD">
              <w:t>F24A</w:t>
            </w:r>
          </w:p>
        </w:tc>
        <w:tc>
          <w:tcPr>
            <w:tcW w:w="986" w:type="dxa"/>
          </w:tcPr>
          <w:p w14:paraId="1304D009" w14:textId="77777777" w:rsidR="007518FD" w:rsidRPr="007518FD" w:rsidRDefault="007518FD" w:rsidP="007518FD">
            <w:pPr>
              <w:spacing w:after="20"/>
              <w:jc w:val="center"/>
              <w:rPr>
                <w:szCs w:val="20"/>
              </w:rPr>
            </w:pPr>
            <w:r w:rsidRPr="007518FD">
              <w:t>I</w:t>
            </w:r>
          </w:p>
        </w:tc>
      </w:tr>
      <w:tr w:rsidR="007518FD" w:rsidRPr="007518FD" w14:paraId="0C3B1AC5" w14:textId="77777777" w:rsidTr="0039145D">
        <w:trPr>
          <w:jc w:val="center"/>
        </w:trPr>
        <w:tc>
          <w:tcPr>
            <w:tcW w:w="2410" w:type="dxa"/>
          </w:tcPr>
          <w:p w14:paraId="3337B37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AED4A33" w14:textId="77777777" w:rsidR="007518FD" w:rsidRPr="007518FD" w:rsidRDefault="007518FD" w:rsidP="007518FD">
            <w:pPr>
              <w:spacing w:after="20"/>
              <w:ind w:left="159" w:hanging="159"/>
              <w:jc w:val="left"/>
              <w:rPr>
                <w:szCs w:val="20"/>
              </w:rPr>
            </w:pPr>
            <w:r w:rsidRPr="007518FD">
              <w:t>Interventional Coronary Procs, Not Adm for AMI, Minor Comp</w:t>
            </w:r>
          </w:p>
        </w:tc>
        <w:tc>
          <w:tcPr>
            <w:tcW w:w="1276" w:type="dxa"/>
          </w:tcPr>
          <w:p w14:paraId="7C448288" w14:textId="77777777" w:rsidR="007518FD" w:rsidRPr="007518FD" w:rsidRDefault="007518FD" w:rsidP="007518FD">
            <w:pPr>
              <w:spacing w:after="20"/>
              <w:ind w:left="113"/>
              <w:jc w:val="center"/>
              <w:rPr>
                <w:szCs w:val="20"/>
              </w:rPr>
            </w:pPr>
            <w:r w:rsidRPr="007518FD">
              <w:t>F24B</w:t>
            </w:r>
          </w:p>
        </w:tc>
        <w:tc>
          <w:tcPr>
            <w:tcW w:w="986" w:type="dxa"/>
          </w:tcPr>
          <w:p w14:paraId="6B508CEC" w14:textId="77777777" w:rsidR="007518FD" w:rsidRPr="007518FD" w:rsidRDefault="007518FD" w:rsidP="007518FD">
            <w:pPr>
              <w:spacing w:after="20"/>
              <w:jc w:val="center"/>
              <w:rPr>
                <w:szCs w:val="20"/>
              </w:rPr>
            </w:pPr>
            <w:r w:rsidRPr="007518FD">
              <w:t>I</w:t>
            </w:r>
          </w:p>
        </w:tc>
      </w:tr>
      <w:tr w:rsidR="007518FD" w:rsidRPr="007518FD" w14:paraId="6050F67B" w14:textId="77777777" w:rsidTr="0039145D">
        <w:trPr>
          <w:jc w:val="center"/>
        </w:trPr>
        <w:tc>
          <w:tcPr>
            <w:tcW w:w="2410" w:type="dxa"/>
          </w:tcPr>
          <w:p w14:paraId="527EB3B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1C207AA" w14:textId="77777777" w:rsidR="007518FD" w:rsidRPr="007518FD" w:rsidRDefault="007518FD" w:rsidP="007518FD">
            <w:pPr>
              <w:spacing w:after="20"/>
              <w:ind w:left="159" w:hanging="159"/>
              <w:jc w:val="left"/>
              <w:rPr>
                <w:szCs w:val="20"/>
              </w:rPr>
            </w:pPr>
            <w:r w:rsidRPr="007518FD">
              <w:t>Circulatory Disorders W Ventilator Support, Major Complexity</w:t>
            </w:r>
          </w:p>
        </w:tc>
        <w:tc>
          <w:tcPr>
            <w:tcW w:w="1276" w:type="dxa"/>
          </w:tcPr>
          <w:p w14:paraId="6BACF2D3" w14:textId="77777777" w:rsidR="007518FD" w:rsidRPr="007518FD" w:rsidRDefault="007518FD" w:rsidP="007518FD">
            <w:pPr>
              <w:spacing w:after="20"/>
              <w:ind w:left="113"/>
              <w:jc w:val="center"/>
              <w:rPr>
                <w:szCs w:val="20"/>
              </w:rPr>
            </w:pPr>
            <w:r w:rsidRPr="007518FD">
              <w:t>F40A</w:t>
            </w:r>
          </w:p>
        </w:tc>
        <w:tc>
          <w:tcPr>
            <w:tcW w:w="986" w:type="dxa"/>
          </w:tcPr>
          <w:p w14:paraId="64EC8255" w14:textId="77777777" w:rsidR="007518FD" w:rsidRPr="007518FD" w:rsidRDefault="007518FD" w:rsidP="007518FD">
            <w:pPr>
              <w:spacing w:after="20"/>
              <w:jc w:val="center"/>
              <w:rPr>
                <w:szCs w:val="20"/>
              </w:rPr>
            </w:pPr>
            <w:r w:rsidRPr="007518FD">
              <w:t>I</w:t>
            </w:r>
          </w:p>
        </w:tc>
      </w:tr>
      <w:tr w:rsidR="007518FD" w:rsidRPr="007518FD" w14:paraId="7FD80831" w14:textId="77777777" w:rsidTr="0039145D">
        <w:trPr>
          <w:jc w:val="center"/>
        </w:trPr>
        <w:tc>
          <w:tcPr>
            <w:tcW w:w="2410" w:type="dxa"/>
          </w:tcPr>
          <w:p w14:paraId="1D0CB35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48BE3E" w14:textId="77777777" w:rsidR="007518FD" w:rsidRPr="007518FD" w:rsidRDefault="007518FD" w:rsidP="007518FD">
            <w:pPr>
              <w:spacing w:after="20"/>
              <w:ind w:left="159" w:hanging="159"/>
              <w:jc w:val="left"/>
              <w:rPr>
                <w:szCs w:val="20"/>
              </w:rPr>
            </w:pPr>
            <w:r w:rsidRPr="007518FD">
              <w:t>Circulatory Disorders W Ventilator Support, Minor Complexity</w:t>
            </w:r>
          </w:p>
        </w:tc>
        <w:tc>
          <w:tcPr>
            <w:tcW w:w="1276" w:type="dxa"/>
          </w:tcPr>
          <w:p w14:paraId="00B6F564" w14:textId="77777777" w:rsidR="007518FD" w:rsidRPr="007518FD" w:rsidRDefault="007518FD" w:rsidP="007518FD">
            <w:pPr>
              <w:spacing w:after="20"/>
              <w:ind w:left="113"/>
              <w:jc w:val="center"/>
              <w:rPr>
                <w:szCs w:val="20"/>
              </w:rPr>
            </w:pPr>
            <w:r w:rsidRPr="007518FD">
              <w:t>F40B</w:t>
            </w:r>
          </w:p>
        </w:tc>
        <w:tc>
          <w:tcPr>
            <w:tcW w:w="986" w:type="dxa"/>
          </w:tcPr>
          <w:p w14:paraId="05F0BEE5" w14:textId="77777777" w:rsidR="007518FD" w:rsidRPr="007518FD" w:rsidRDefault="007518FD" w:rsidP="007518FD">
            <w:pPr>
              <w:spacing w:after="20"/>
              <w:jc w:val="center"/>
              <w:rPr>
                <w:szCs w:val="20"/>
              </w:rPr>
            </w:pPr>
            <w:r w:rsidRPr="007518FD">
              <w:t>I</w:t>
            </w:r>
          </w:p>
        </w:tc>
      </w:tr>
      <w:tr w:rsidR="007518FD" w:rsidRPr="007518FD" w14:paraId="0B9A085A" w14:textId="77777777" w:rsidTr="0039145D">
        <w:trPr>
          <w:jc w:val="center"/>
        </w:trPr>
        <w:tc>
          <w:tcPr>
            <w:tcW w:w="2410" w:type="dxa"/>
          </w:tcPr>
          <w:p w14:paraId="1DBF438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D8F9400" w14:textId="77777777" w:rsidR="007518FD" w:rsidRPr="007518FD" w:rsidRDefault="007518FD" w:rsidP="007518FD">
            <w:pPr>
              <w:spacing w:after="20"/>
              <w:ind w:left="159" w:hanging="159"/>
              <w:jc w:val="left"/>
              <w:rPr>
                <w:szCs w:val="20"/>
              </w:rPr>
            </w:pPr>
            <w:r w:rsidRPr="007518FD">
              <w:t xml:space="preserve">Circulatory Disorders, Adm for AMI W Invasive Cardiac </w:t>
            </w:r>
            <w:proofErr w:type="spellStart"/>
            <w:r w:rsidRPr="007518FD">
              <w:t>Inves</w:t>
            </w:r>
            <w:proofErr w:type="spellEnd"/>
            <w:r w:rsidRPr="007518FD">
              <w:t xml:space="preserve"> Proc, Major Comp</w:t>
            </w:r>
          </w:p>
        </w:tc>
        <w:tc>
          <w:tcPr>
            <w:tcW w:w="1276" w:type="dxa"/>
          </w:tcPr>
          <w:p w14:paraId="182D8FAE" w14:textId="77777777" w:rsidR="007518FD" w:rsidRPr="007518FD" w:rsidRDefault="007518FD" w:rsidP="007518FD">
            <w:pPr>
              <w:spacing w:after="20"/>
              <w:ind w:left="113"/>
              <w:jc w:val="center"/>
              <w:rPr>
                <w:szCs w:val="20"/>
              </w:rPr>
            </w:pPr>
            <w:r w:rsidRPr="007518FD">
              <w:t>F41A</w:t>
            </w:r>
          </w:p>
        </w:tc>
        <w:tc>
          <w:tcPr>
            <w:tcW w:w="986" w:type="dxa"/>
          </w:tcPr>
          <w:p w14:paraId="26EDCB39" w14:textId="77777777" w:rsidR="007518FD" w:rsidRPr="007518FD" w:rsidRDefault="007518FD" w:rsidP="007518FD">
            <w:pPr>
              <w:spacing w:after="20"/>
              <w:jc w:val="center"/>
              <w:rPr>
                <w:szCs w:val="20"/>
              </w:rPr>
            </w:pPr>
            <w:r w:rsidRPr="007518FD">
              <w:t>I</w:t>
            </w:r>
          </w:p>
        </w:tc>
      </w:tr>
      <w:tr w:rsidR="007518FD" w:rsidRPr="007518FD" w14:paraId="5950CE93" w14:textId="77777777" w:rsidTr="0039145D">
        <w:trPr>
          <w:jc w:val="center"/>
        </w:trPr>
        <w:tc>
          <w:tcPr>
            <w:tcW w:w="2410" w:type="dxa"/>
          </w:tcPr>
          <w:p w14:paraId="2F3F127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1B4AB7D" w14:textId="77777777" w:rsidR="007518FD" w:rsidRPr="007518FD" w:rsidRDefault="007518FD" w:rsidP="007518FD">
            <w:pPr>
              <w:spacing w:after="20"/>
              <w:ind w:left="159" w:hanging="159"/>
              <w:jc w:val="left"/>
              <w:rPr>
                <w:szCs w:val="20"/>
              </w:rPr>
            </w:pPr>
            <w:r w:rsidRPr="007518FD">
              <w:t xml:space="preserve">Circulatory Disorders, Adm for AMI W Invasive Cardiac </w:t>
            </w:r>
            <w:r w:rsidRPr="007518FD">
              <w:br/>
            </w:r>
            <w:proofErr w:type="spellStart"/>
            <w:r w:rsidRPr="007518FD">
              <w:t>Inves</w:t>
            </w:r>
            <w:proofErr w:type="spellEnd"/>
            <w:r w:rsidRPr="007518FD">
              <w:t xml:space="preserve"> Proc, Minor Comp</w:t>
            </w:r>
          </w:p>
        </w:tc>
        <w:tc>
          <w:tcPr>
            <w:tcW w:w="1276" w:type="dxa"/>
          </w:tcPr>
          <w:p w14:paraId="2B2393BB" w14:textId="77777777" w:rsidR="007518FD" w:rsidRPr="007518FD" w:rsidRDefault="007518FD" w:rsidP="007518FD">
            <w:pPr>
              <w:spacing w:after="20"/>
              <w:ind w:left="113"/>
              <w:jc w:val="center"/>
              <w:rPr>
                <w:szCs w:val="20"/>
              </w:rPr>
            </w:pPr>
            <w:r w:rsidRPr="007518FD">
              <w:t>F41B</w:t>
            </w:r>
          </w:p>
        </w:tc>
        <w:tc>
          <w:tcPr>
            <w:tcW w:w="986" w:type="dxa"/>
          </w:tcPr>
          <w:p w14:paraId="0EE7450D" w14:textId="77777777" w:rsidR="007518FD" w:rsidRPr="007518FD" w:rsidRDefault="007518FD" w:rsidP="007518FD">
            <w:pPr>
              <w:spacing w:after="20"/>
              <w:jc w:val="center"/>
              <w:rPr>
                <w:szCs w:val="20"/>
              </w:rPr>
            </w:pPr>
            <w:r w:rsidRPr="007518FD">
              <w:t>I</w:t>
            </w:r>
          </w:p>
        </w:tc>
      </w:tr>
      <w:tr w:rsidR="007518FD" w:rsidRPr="007518FD" w14:paraId="07EA8E08" w14:textId="77777777" w:rsidTr="0039145D">
        <w:trPr>
          <w:jc w:val="center"/>
        </w:trPr>
        <w:tc>
          <w:tcPr>
            <w:tcW w:w="2410" w:type="dxa"/>
          </w:tcPr>
          <w:p w14:paraId="0C11C8D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15318CE" w14:textId="77777777" w:rsidR="007518FD" w:rsidRPr="007518FD" w:rsidRDefault="007518FD" w:rsidP="007518FD">
            <w:pPr>
              <w:spacing w:after="20"/>
              <w:ind w:left="159" w:hanging="159"/>
              <w:jc w:val="left"/>
              <w:rPr>
                <w:szCs w:val="20"/>
              </w:rPr>
            </w:pPr>
            <w:r w:rsidRPr="007518FD">
              <w:t xml:space="preserve">Circulatory </w:t>
            </w:r>
            <w:proofErr w:type="spellStart"/>
            <w:r w:rsidRPr="007518FD">
              <w:t>Dsrds</w:t>
            </w:r>
            <w:proofErr w:type="spellEnd"/>
            <w:r w:rsidRPr="007518FD">
              <w:t xml:space="preserve">, Not Adm for AMI W Invasive Cardiac </w:t>
            </w:r>
            <w:r w:rsidRPr="007518FD">
              <w:br/>
            </w:r>
            <w:proofErr w:type="spellStart"/>
            <w:r w:rsidRPr="007518FD">
              <w:t>Inves</w:t>
            </w:r>
            <w:proofErr w:type="spellEnd"/>
            <w:r w:rsidRPr="007518FD">
              <w:t xml:space="preserve"> Proc, Major Comp</w:t>
            </w:r>
          </w:p>
        </w:tc>
        <w:tc>
          <w:tcPr>
            <w:tcW w:w="1276" w:type="dxa"/>
          </w:tcPr>
          <w:p w14:paraId="0BEB66DD" w14:textId="77777777" w:rsidR="007518FD" w:rsidRPr="007518FD" w:rsidRDefault="007518FD" w:rsidP="007518FD">
            <w:pPr>
              <w:spacing w:after="20"/>
              <w:ind w:left="113"/>
              <w:jc w:val="center"/>
              <w:rPr>
                <w:szCs w:val="20"/>
              </w:rPr>
            </w:pPr>
            <w:r w:rsidRPr="007518FD">
              <w:t>F42A</w:t>
            </w:r>
          </w:p>
        </w:tc>
        <w:tc>
          <w:tcPr>
            <w:tcW w:w="986" w:type="dxa"/>
          </w:tcPr>
          <w:p w14:paraId="60D5DF76" w14:textId="77777777" w:rsidR="007518FD" w:rsidRPr="007518FD" w:rsidRDefault="007518FD" w:rsidP="007518FD">
            <w:pPr>
              <w:spacing w:after="20"/>
              <w:jc w:val="center"/>
              <w:rPr>
                <w:szCs w:val="20"/>
              </w:rPr>
            </w:pPr>
            <w:r w:rsidRPr="007518FD">
              <w:t>I</w:t>
            </w:r>
          </w:p>
        </w:tc>
      </w:tr>
      <w:tr w:rsidR="007518FD" w:rsidRPr="007518FD" w14:paraId="1E8051AC" w14:textId="77777777" w:rsidTr="0039145D">
        <w:trPr>
          <w:jc w:val="center"/>
        </w:trPr>
        <w:tc>
          <w:tcPr>
            <w:tcW w:w="2410" w:type="dxa"/>
          </w:tcPr>
          <w:p w14:paraId="4C578C6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5B2B199" w14:textId="77777777" w:rsidR="007518FD" w:rsidRPr="007518FD" w:rsidRDefault="007518FD" w:rsidP="007518FD">
            <w:pPr>
              <w:spacing w:after="20"/>
              <w:ind w:left="159" w:hanging="159"/>
              <w:jc w:val="left"/>
              <w:rPr>
                <w:szCs w:val="20"/>
              </w:rPr>
            </w:pPr>
            <w:r w:rsidRPr="007518FD">
              <w:t xml:space="preserve">Circulatory </w:t>
            </w:r>
            <w:proofErr w:type="spellStart"/>
            <w:r w:rsidRPr="007518FD">
              <w:t>Dsrds</w:t>
            </w:r>
            <w:proofErr w:type="spellEnd"/>
            <w:r w:rsidRPr="007518FD">
              <w:t xml:space="preserve">, Not Adm for AMI W Invasive Cardiac </w:t>
            </w:r>
            <w:r w:rsidRPr="007518FD">
              <w:br/>
            </w:r>
            <w:proofErr w:type="spellStart"/>
            <w:r w:rsidRPr="007518FD">
              <w:t>Inves</w:t>
            </w:r>
            <w:proofErr w:type="spellEnd"/>
            <w:r w:rsidRPr="007518FD">
              <w:t xml:space="preserve"> Proc, Minor Comp</w:t>
            </w:r>
          </w:p>
        </w:tc>
        <w:tc>
          <w:tcPr>
            <w:tcW w:w="1276" w:type="dxa"/>
          </w:tcPr>
          <w:p w14:paraId="4354146C" w14:textId="77777777" w:rsidR="007518FD" w:rsidRPr="007518FD" w:rsidRDefault="007518FD" w:rsidP="007518FD">
            <w:pPr>
              <w:spacing w:after="20"/>
              <w:ind w:left="113"/>
              <w:jc w:val="center"/>
              <w:rPr>
                <w:szCs w:val="20"/>
              </w:rPr>
            </w:pPr>
            <w:r w:rsidRPr="007518FD">
              <w:t>F42B</w:t>
            </w:r>
          </w:p>
        </w:tc>
        <w:tc>
          <w:tcPr>
            <w:tcW w:w="986" w:type="dxa"/>
          </w:tcPr>
          <w:p w14:paraId="0BA044E9" w14:textId="77777777" w:rsidR="007518FD" w:rsidRPr="007518FD" w:rsidRDefault="007518FD" w:rsidP="007518FD">
            <w:pPr>
              <w:spacing w:after="20"/>
              <w:jc w:val="center"/>
              <w:rPr>
                <w:szCs w:val="20"/>
              </w:rPr>
            </w:pPr>
            <w:r w:rsidRPr="007518FD">
              <w:t>I</w:t>
            </w:r>
          </w:p>
        </w:tc>
      </w:tr>
      <w:tr w:rsidR="007518FD" w:rsidRPr="007518FD" w14:paraId="54232E44" w14:textId="77777777" w:rsidTr="0039145D">
        <w:trPr>
          <w:jc w:val="center"/>
        </w:trPr>
        <w:tc>
          <w:tcPr>
            <w:tcW w:w="2410" w:type="dxa"/>
          </w:tcPr>
          <w:p w14:paraId="3BCA01B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FB06EDE" w14:textId="77777777" w:rsidR="007518FD" w:rsidRPr="007518FD" w:rsidRDefault="007518FD" w:rsidP="007518FD">
            <w:pPr>
              <w:spacing w:after="20"/>
              <w:ind w:left="159" w:hanging="159"/>
              <w:jc w:val="left"/>
              <w:rPr>
                <w:szCs w:val="20"/>
              </w:rPr>
            </w:pPr>
            <w:r w:rsidRPr="007518FD">
              <w:t>Circulatory Disorders W Non-Invasive Ventilation, Major Complexity</w:t>
            </w:r>
          </w:p>
        </w:tc>
        <w:tc>
          <w:tcPr>
            <w:tcW w:w="1276" w:type="dxa"/>
          </w:tcPr>
          <w:p w14:paraId="3E9A2CFD" w14:textId="77777777" w:rsidR="007518FD" w:rsidRPr="007518FD" w:rsidRDefault="007518FD" w:rsidP="007518FD">
            <w:pPr>
              <w:spacing w:after="20"/>
              <w:ind w:left="113"/>
              <w:jc w:val="center"/>
              <w:rPr>
                <w:szCs w:val="20"/>
              </w:rPr>
            </w:pPr>
            <w:r w:rsidRPr="007518FD">
              <w:t>F43A</w:t>
            </w:r>
          </w:p>
        </w:tc>
        <w:tc>
          <w:tcPr>
            <w:tcW w:w="986" w:type="dxa"/>
          </w:tcPr>
          <w:p w14:paraId="3BBCC6CB" w14:textId="77777777" w:rsidR="007518FD" w:rsidRPr="007518FD" w:rsidRDefault="007518FD" w:rsidP="007518FD">
            <w:pPr>
              <w:spacing w:after="20"/>
              <w:jc w:val="center"/>
              <w:rPr>
                <w:szCs w:val="20"/>
              </w:rPr>
            </w:pPr>
            <w:r w:rsidRPr="007518FD">
              <w:t>I</w:t>
            </w:r>
          </w:p>
        </w:tc>
      </w:tr>
      <w:tr w:rsidR="007518FD" w:rsidRPr="007518FD" w14:paraId="2D6C5084" w14:textId="77777777" w:rsidTr="0039145D">
        <w:trPr>
          <w:jc w:val="center"/>
        </w:trPr>
        <w:tc>
          <w:tcPr>
            <w:tcW w:w="2410" w:type="dxa"/>
          </w:tcPr>
          <w:p w14:paraId="64B2BC5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7F06D69" w14:textId="77777777" w:rsidR="007518FD" w:rsidRPr="007518FD" w:rsidRDefault="007518FD" w:rsidP="007518FD">
            <w:pPr>
              <w:spacing w:after="20"/>
              <w:ind w:left="159" w:hanging="159"/>
              <w:jc w:val="left"/>
              <w:rPr>
                <w:szCs w:val="20"/>
              </w:rPr>
            </w:pPr>
            <w:r w:rsidRPr="007518FD">
              <w:t>Circulatory Disorders W Non-Invasive Ventilation, Minor Complexity</w:t>
            </w:r>
          </w:p>
        </w:tc>
        <w:tc>
          <w:tcPr>
            <w:tcW w:w="1276" w:type="dxa"/>
          </w:tcPr>
          <w:p w14:paraId="1DA22F23" w14:textId="77777777" w:rsidR="007518FD" w:rsidRPr="007518FD" w:rsidRDefault="007518FD" w:rsidP="007518FD">
            <w:pPr>
              <w:spacing w:after="20"/>
              <w:ind w:left="113"/>
              <w:jc w:val="center"/>
              <w:rPr>
                <w:szCs w:val="20"/>
              </w:rPr>
            </w:pPr>
            <w:r w:rsidRPr="007518FD">
              <w:t>F43B</w:t>
            </w:r>
          </w:p>
        </w:tc>
        <w:tc>
          <w:tcPr>
            <w:tcW w:w="986" w:type="dxa"/>
          </w:tcPr>
          <w:p w14:paraId="71F70AF5" w14:textId="77777777" w:rsidR="007518FD" w:rsidRPr="007518FD" w:rsidRDefault="007518FD" w:rsidP="007518FD">
            <w:pPr>
              <w:spacing w:after="20"/>
              <w:jc w:val="center"/>
              <w:rPr>
                <w:szCs w:val="20"/>
              </w:rPr>
            </w:pPr>
            <w:r w:rsidRPr="007518FD">
              <w:t>I</w:t>
            </w:r>
          </w:p>
        </w:tc>
      </w:tr>
      <w:tr w:rsidR="007518FD" w:rsidRPr="007518FD" w14:paraId="4B7DFD4B" w14:textId="77777777" w:rsidTr="0039145D">
        <w:trPr>
          <w:jc w:val="center"/>
        </w:trPr>
        <w:tc>
          <w:tcPr>
            <w:tcW w:w="2410" w:type="dxa"/>
          </w:tcPr>
          <w:p w14:paraId="2F59A70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D689D0B" w14:textId="77777777" w:rsidR="007518FD" w:rsidRPr="007518FD" w:rsidRDefault="007518FD" w:rsidP="007518FD">
            <w:pPr>
              <w:spacing w:after="20"/>
              <w:ind w:left="159" w:hanging="159"/>
              <w:jc w:val="left"/>
              <w:rPr>
                <w:szCs w:val="20"/>
              </w:rPr>
            </w:pPr>
            <w:r w:rsidRPr="007518FD">
              <w:t xml:space="preserve">Circulatory </w:t>
            </w:r>
            <w:proofErr w:type="spellStart"/>
            <w:r w:rsidRPr="007518FD">
              <w:t>Dsrd</w:t>
            </w:r>
            <w:proofErr w:type="spellEnd"/>
            <w:r w:rsidRPr="007518FD">
              <w:t xml:space="preserve">, Adm for AMI W/O </w:t>
            </w:r>
            <w:proofErr w:type="spellStart"/>
            <w:r w:rsidRPr="007518FD">
              <w:t>Invas</w:t>
            </w:r>
            <w:proofErr w:type="spellEnd"/>
            <w:r w:rsidRPr="007518FD">
              <w:t xml:space="preserve"> Card </w:t>
            </w:r>
            <w:proofErr w:type="spellStart"/>
            <w:r w:rsidRPr="007518FD">
              <w:t>Inves</w:t>
            </w:r>
            <w:proofErr w:type="spellEnd"/>
            <w:r w:rsidRPr="007518FD">
              <w:t xml:space="preserve"> Proc</w:t>
            </w:r>
          </w:p>
        </w:tc>
        <w:tc>
          <w:tcPr>
            <w:tcW w:w="1276" w:type="dxa"/>
          </w:tcPr>
          <w:p w14:paraId="515D7401" w14:textId="77777777" w:rsidR="007518FD" w:rsidRPr="007518FD" w:rsidRDefault="007518FD" w:rsidP="007518FD">
            <w:pPr>
              <w:spacing w:after="20"/>
              <w:ind w:left="113"/>
              <w:jc w:val="center"/>
              <w:rPr>
                <w:szCs w:val="20"/>
              </w:rPr>
            </w:pPr>
            <w:r w:rsidRPr="007518FD">
              <w:t>F60A</w:t>
            </w:r>
          </w:p>
        </w:tc>
        <w:tc>
          <w:tcPr>
            <w:tcW w:w="986" w:type="dxa"/>
          </w:tcPr>
          <w:p w14:paraId="09382F5F" w14:textId="77777777" w:rsidR="007518FD" w:rsidRPr="007518FD" w:rsidRDefault="007518FD" w:rsidP="007518FD">
            <w:pPr>
              <w:spacing w:after="20"/>
              <w:jc w:val="center"/>
              <w:rPr>
                <w:szCs w:val="20"/>
              </w:rPr>
            </w:pPr>
            <w:r w:rsidRPr="007518FD">
              <w:t>M</w:t>
            </w:r>
          </w:p>
        </w:tc>
      </w:tr>
      <w:tr w:rsidR="007518FD" w:rsidRPr="007518FD" w14:paraId="11D0A857" w14:textId="77777777" w:rsidTr="0039145D">
        <w:trPr>
          <w:jc w:val="center"/>
        </w:trPr>
        <w:tc>
          <w:tcPr>
            <w:tcW w:w="2410" w:type="dxa"/>
          </w:tcPr>
          <w:p w14:paraId="3B6AFF6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2D53ED5" w14:textId="77777777" w:rsidR="007518FD" w:rsidRPr="007518FD" w:rsidRDefault="007518FD" w:rsidP="007518FD">
            <w:pPr>
              <w:spacing w:after="20"/>
              <w:ind w:left="159" w:hanging="159"/>
              <w:jc w:val="left"/>
              <w:rPr>
                <w:szCs w:val="20"/>
              </w:rPr>
            </w:pPr>
            <w:r w:rsidRPr="007518FD">
              <w:t xml:space="preserve">Circulatory </w:t>
            </w:r>
            <w:proofErr w:type="spellStart"/>
            <w:r w:rsidRPr="007518FD">
              <w:t>Dsrd</w:t>
            </w:r>
            <w:proofErr w:type="spellEnd"/>
            <w:r w:rsidRPr="007518FD">
              <w:t xml:space="preserve">, Adm for AMI W/O </w:t>
            </w:r>
            <w:proofErr w:type="spellStart"/>
            <w:r w:rsidRPr="007518FD">
              <w:t>Invas</w:t>
            </w:r>
            <w:proofErr w:type="spellEnd"/>
            <w:r w:rsidRPr="007518FD">
              <w:t xml:space="preserve"> Card </w:t>
            </w:r>
            <w:proofErr w:type="spellStart"/>
            <w:r w:rsidRPr="007518FD">
              <w:t>Inves</w:t>
            </w:r>
            <w:proofErr w:type="spellEnd"/>
            <w:r w:rsidRPr="007518FD">
              <w:t xml:space="preserve"> Proc, </w:t>
            </w:r>
            <w:r w:rsidRPr="007518FD">
              <w:br/>
            </w:r>
            <w:proofErr w:type="spellStart"/>
            <w:r w:rsidRPr="007518FD">
              <w:t>Transf</w:t>
            </w:r>
            <w:proofErr w:type="spellEnd"/>
            <w:r w:rsidRPr="007518FD">
              <w:t xml:space="preserve"> &lt;5 Days</w:t>
            </w:r>
          </w:p>
        </w:tc>
        <w:tc>
          <w:tcPr>
            <w:tcW w:w="1276" w:type="dxa"/>
          </w:tcPr>
          <w:p w14:paraId="19D82322" w14:textId="77777777" w:rsidR="007518FD" w:rsidRPr="007518FD" w:rsidRDefault="007518FD" w:rsidP="007518FD">
            <w:pPr>
              <w:spacing w:after="20"/>
              <w:ind w:left="113"/>
              <w:jc w:val="center"/>
              <w:rPr>
                <w:szCs w:val="20"/>
              </w:rPr>
            </w:pPr>
            <w:r w:rsidRPr="007518FD">
              <w:t>F60B</w:t>
            </w:r>
          </w:p>
        </w:tc>
        <w:tc>
          <w:tcPr>
            <w:tcW w:w="986" w:type="dxa"/>
          </w:tcPr>
          <w:p w14:paraId="13C89A35" w14:textId="77777777" w:rsidR="007518FD" w:rsidRPr="007518FD" w:rsidRDefault="007518FD" w:rsidP="007518FD">
            <w:pPr>
              <w:spacing w:after="20"/>
              <w:jc w:val="center"/>
              <w:rPr>
                <w:szCs w:val="20"/>
              </w:rPr>
            </w:pPr>
            <w:r w:rsidRPr="007518FD">
              <w:t>M</w:t>
            </w:r>
          </w:p>
        </w:tc>
      </w:tr>
      <w:tr w:rsidR="007518FD" w:rsidRPr="007518FD" w14:paraId="6E223F23" w14:textId="77777777" w:rsidTr="0039145D">
        <w:trPr>
          <w:jc w:val="center"/>
        </w:trPr>
        <w:tc>
          <w:tcPr>
            <w:tcW w:w="2410" w:type="dxa"/>
          </w:tcPr>
          <w:p w14:paraId="0CD6D73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90B2901" w14:textId="77777777" w:rsidR="007518FD" w:rsidRPr="007518FD" w:rsidRDefault="007518FD" w:rsidP="007518FD">
            <w:pPr>
              <w:spacing w:after="20"/>
              <w:ind w:left="159" w:hanging="159"/>
              <w:jc w:val="left"/>
              <w:rPr>
                <w:szCs w:val="20"/>
              </w:rPr>
            </w:pPr>
            <w:r w:rsidRPr="007518FD">
              <w:t>Infective Endocarditis, Major Complexity</w:t>
            </w:r>
          </w:p>
        </w:tc>
        <w:tc>
          <w:tcPr>
            <w:tcW w:w="1276" w:type="dxa"/>
          </w:tcPr>
          <w:p w14:paraId="2C30E4E7" w14:textId="77777777" w:rsidR="007518FD" w:rsidRPr="007518FD" w:rsidRDefault="007518FD" w:rsidP="007518FD">
            <w:pPr>
              <w:spacing w:after="20"/>
              <w:ind w:left="113"/>
              <w:jc w:val="center"/>
              <w:rPr>
                <w:szCs w:val="20"/>
              </w:rPr>
            </w:pPr>
            <w:r w:rsidRPr="007518FD">
              <w:t>F61A</w:t>
            </w:r>
          </w:p>
        </w:tc>
        <w:tc>
          <w:tcPr>
            <w:tcW w:w="986" w:type="dxa"/>
          </w:tcPr>
          <w:p w14:paraId="6ACA4E14" w14:textId="77777777" w:rsidR="007518FD" w:rsidRPr="007518FD" w:rsidRDefault="007518FD" w:rsidP="007518FD">
            <w:pPr>
              <w:spacing w:after="20"/>
              <w:jc w:val="center"/>
              <w:rPr>
                <w:szCs w:val="20"/>
              </w:rPr>
            </w:pPr>
            <w:r w:rsidRPr="007518FD">
              <w:t>M</w:t>
            </w:r>
          </w:p>
        </w:tc>
      </w:tr>
      <w:tr w:rsidR="007518FD" w:rsidRPr="007518FD" w14:paraId="5C5C7AA0" w14:textId="77777777" w:rsidTr="0039145D">
        <w:trPr>
          <w:jc w:val="center"/>
        </w:trPr>
        <w:tc>
          <w:tcPr>
            <w:tcW w:w="2410" w:type="dxa"/>
          </w:tcPr>
          <w:p w14:paraId="32DD14E1" w14:textId="77777777" w:rsidR="007518FD" w:rsidRPr="007518FD" w:rsidRDefault="007518FD" w:rsidP="007518FD">
            <w:pPr>
              <w:spacing w:after="20"/>
              <w:ind w:left="159" w:hanging="159"/>
              <w:jc w:val="left"/>
              <w:rPr>
                <w:szCs w:val="20"/>
              </w:rPr>
            </w:pPr>
            <w:r w:rsidRPr="007518FD">
              <w:lastRenderedPageBreak/>
              <w:t>Admitted Medical Interventions</w:t>
            </w:r>
          </w:p>
        </w:tc>
        <w:tc>
          <w:tcPr>
            <w:tcW w:w="4678" w:type="dxa"/>
          </w:tcPr>
          <w:p w14:paraId="6676DC9E" w14:textId="77777777" w:rsidR="007518FD" w:rsidRPr="007518FD" w:rsidRDefault="007518FD" w:rsidP="007518FD">
            <w:pPr>
              <w:spacing w:after="20"/>
              <w:ind w:left="159" w:hanging="159"/>
              <w:jc w:val="left"/>
              <w:rPr>
                <w:szCs w:val="20"/>
              </w:rPr>
            </w:pPr>
            <w:r w:rsidRPr="007518FD">
              <w:t>Infective Endocarditis, Intermediate Complexity</w:t>
            </w:r>
          </w:p>
        </w:tc>
        <w:tc>
          <w:tcPr>
            <w:tcW w:w="1276" w:type="dxa"/>
          </w:tcPr>
          <w:p w14:paraId="78FA9447" w14:textId="77777777" w:rsidR="007518FD" w:rsidRPr="007518FD" w:rsidRDefault="007518FD" w:rsidP="007518FD">
            <w:pPr>
              <w:spacing w:after="20"/>
              <w:ind w:left="113"/>
              <w:jc w:val="center"/>
              <w:rPr>
                <w:szCs w:val="20"/>
              </w:rPr>
            </w:pPr>
            <w:r w:rsidRPr="007518FD">
              <w:t>F61B</w:t>
            </w:r>
          </w:p>
        </w:tc>
        <w:tc>
          <w:tcPr>
            <w:tcW w:w="986" w:type="dxa"/>
          </w:tcPr>
          <w:p w14:paraId="401763CD" w14:textId="77777777" w:rsidR="007518FD" w:rsidRPr="007518FD" w:rsidRDefault="007518FD" w:rsidP="007518FD">
            <w:pPr>
              <w:spacing w:after="20"/>
              <w:jc w:val="center"/>
              <w:rPr>
                <w:szCs w:val="20"/>
              </w:rPr>
            </w:pPr>
            <w:r w:rsidRPr="007518FD">
              <w:t>M</w:t>
            </w:r>
          </w:p>
        </w:tc>
      </w:tr>
      <w:tr w:rsidR="007518FD" w:rsidRPr="007518FD" w14:paraId="09F29A69" w14:textId="77777777" w:rsidTr="0039145D">
        <w:trPr>
          <w:jc w:val="center"/>
        </w:trPr>
        <w:tc>
          <w:tcPr>
            <w:tcW w:w="2410" w:type="dxa"/>
          </w:tcPr>
          <w:p w14:paraId="62D92D1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0A35A1E" w14:textId="77777777" w:rsidR="007518FD" w:rsidRPr="007518FD" w:rsidRDefault="007518FD" w:rsidP="007518FD">
            <w:pPr>
              <w:spacing w:after="20"/>
              <w:ind w:left="159" w:hanging="159"/>
              <w:jc w:val="left"/>
              <w:rPr>
                <w:szCs w:val="20"/>
              </w:rPr>
            </w:pPr>
            <w:r w:rsidRPr="007518FD">
              <w:t>Infective Endocarditis, Minor Complexity</w:t>
            </w:r>
          </w:p>
        </w:tc>
        <w:tc>
          <w:tcPr>
            <w:tcW w:w="1276" w:type="dxa"/>
          </w:tcPr>
          <w:p w14:paraId="55C5026B" w14:textId="77777777" w:rsidR="007518FD" w:rsidRPr="007518FD" w:rsidRDefault="007518FD" w:rsidP="007518FD">
            <w:pPr>
              <w:spacing w:after="20"/>
              <w:ind w:left="113"/>
              <w:jc w:val="center"/>
              <w:rPr>
                <w:szCs w:val="20"/>
              </w:rPr>
            </w:pPr>
            <w:r w:rsidRPr="007518FD">
              <w:t>F61C</w:t>
            </w:r>
          </w:p>
        </w:tc>
        <w:tc>
          <w:tcPr>
            <w:tcW w:w="986" w:type="dxa"/>
          </w:tcPr>
          <w:p w14:paraId="01FAB4B1" w14:textId="77777777" w:rsidR="007518FD" w:rsidRPr="007518FD" w:rsidRDefault="007518FD" w:rsidP="007518FD">
            <w:pPr>
              <w:spacing w:after="20"/>
              <w:jc w:val="center"/>
              <w:rPr>
                <w:szCs w:val="20"/>
              </w:rPr>
            </w:pPr>
            <w:r w:rsidRPr="007518FD">
              <w:t>M</w:t>
            </w:r>
          </w:p>
        </w:tc>
      </w:tr>
      <w:tr w:rsidR="007518FD" w:rsidRPr="007518FD" w14:paraId="43E463B4" w14:textId="77777777" w:rsidTr="0039145D">
        <w:trPr>
          <w:jc w:val="center"/>
        </w:trPr>
        <w:tc>
          <w:tcPr>
            <w:tcW w:w="2410" w:type="dxa"/>
          </w:tcPr>
          <w:p w14:paraId="3B1A52C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BE6D308" w14:textId="77777777" w:rsidR="007518FD" w:rsidRPr="007518FD" w:rsidRDefault="007518FD" w:rsidP="007518FD">
            <w:pPr>
              <w:spacing w:after="20"/>
              <w:ind w:left="159" w:hanging="159"/>
              <w:jc w:val="left"/>
              <w:rPr>
                <w:szCs w:val="20"/>
              </w:rPr>
            </w:pPr>
            <w:r w:rsidRPr="007518FD">
              <w:t>Heart Failure and Shock, Major Complexity</w:t>
            </w:r>
          </w:p>
        </w:tc>
        <w:tc>
          <w:tcPr>
            <w:tcW w:w="1276" w:type="dxa"/>
          </w:tcPr>
          <w:p w14:paraId="613ACBA5" w14:textId="77777777" w:rsidR="007518FD" w:rsidRPr="007518FD" w:rsidRDefault="007518FD" w:rsidP="007518FD">
            <w:pPr>
              <w:spacing w:after="20"/>
              <w:ind w:left="113"/>
              <w:jc w:val="center"/>
              <w:rPr>
                <w:szCs w:val="20"/>
              </w:rPr>
            </w:pPr>
            <w:r w:rsidRPr="007518FD">
              <w:t>F62A</w:t>
            </w:r>
          </w:p>
        </w:tc>
        <w:tc>
          <w:tcPr>
            <w:tcW w:w="986" w:type="dxa"/>
          </w:tcPr>
          <w:p w14:paraId="27A36EF5" w14:textId="77777777" w:rsidR="007518FD" w:rsidRPr="007518FD" w:rsidRDefault="007518FD" w:rsidP="007518FD">
            <w:pPr>
              <w:spacing w:after="20"/>
              <w:jc w:val="center"/>
              <w:rPr>
                <w:szCs w:val="20"/>
              </w:rPr>
            </w:pPr>
            <w:r w:rsidRPr="007518FD">
              <w:t>M</w:t>
            </w:r>
          </w:p>
        </w:tc>
      </w:tr>
      <w:tr w:rsidR="007518FD" w:rsidRPr="007518FD" w14:paraId="666AD800" w14:textId="77777777" w:rsidTr="0039145D">
        <w:trPr>
          <w:jc w:val="center"/>
        </w:trPr>
        <w:tc>
          <w:tcPr>
            <w:tcW w:w="2410" w:type="dxa"/>
          </w:tcPr>
          <w:p w14:paraId="2BD1BAC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7F7E5C0" w14:textId="77777777" w:rsidR="007518FD" w:rsidRPr="007518FD" w:rsidRDefault="007518FD" w:rsidP="007518FD">
            <w:pPr>
              <w:spacing w:after="20"/>
              <w:ind w:left="159" w:hanging="159"/>
              <w:jc w:val="left"/>
              <w:rPr>
                <w:szCs w:val="20"/>
              </w:rPr>
            </w:pPr>
            <w:r w:rsidRPr="007518FD">
              <w:t>Heart Failure and Shock, Minor Complexity</w:t>
            </w:r>
          </w:p>
        </w:tc>
        <w:tc>
          <w:tcPr>
            <w:tcW w:w="1276" w:type="dxa"/>
          </w:tcPr>
          <w:p w14:paraId="6C35AEB8" w14:textId="77777777" w:rsidR="007518FD" w:rsidRPr="007518FD" w:rsidRDefault="007518FD" w:rsidP="007518FD">
            <w:pPr>
              <w:spacing w:after="20"/>
              <w:ind w:left="113"/>
              <w:jc w:val="center"/>
              <w:rPr>
                <w:szCs w:val="20"/>
              </w:rPr>
            </w:pPr>
            <w:r w:rsidRPr="007518FD">
              <w:t>F62B</w:t>
            </w:r>
          </w:p>
        </w:tc>
        <w:tc>
          <w:tcPr>
            <w:tcW w:w="986" w:type="dxa"/>
          </w:tcPr>
          <w:p w14:paraId="627CBCFB" w14:textId="77777777" w:rsidR="007518FD" w:rsidRPr="007518FD" w:rsidRDefault="007518FD" w:rsidP="007518FD">
            <w:pPr>
              <w:spacing w:after="20"/>
              <w:jc w:val="center"/>
              <w:rPr>
                <w:szCs w:val="20"/>
              </w:rPr>
            </w:pPr>
            <w:r w:rsidRPr="007518FD">
              <w:t>M</w:t>
            </w:r>
          </w:p>
        </w:tc>
      </w:tr>
      <w:tr w:rsidR="007518FD" w:rsidRPr="007518FD" w14:paraId="5958175D" w14:textId="77777777" w:rsidTr="0039145D">
        <w:trPr>
          <w:jc w:val="center"/>
        </w:trPr>
        <w:tc>
          <w:tcPr>
            <w:tcW w:w="2410" w:type="dxa"/>
          </w:tcPr>
          <w:p w14:paraId="2BED6AA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E20EBF8" w14:textId="77777777" w:rsidR="007518FD" w:rsidRPr="007518FD" w:rsidRDefault="007518FD" w:rsidP="007518FD">
            <w:pPr>
              <w:spacing w:after="20"/>
              <w:ind w:left="159" w:hanging="159"/>
              <w:jc w:val="left"/>
              <w:rPr>
                <w:szCs w:val="20"/>
              </w:rPr>
            </w:pPr>
            <w:r w:rsidRPr="007518FD">
              <w:t>Heart Failure and Shock, Transferred &lt;5 Days</w:t>
            </w:r>
          </w:p>
        </w:tc>
        <w:tc>
          <w:tcPr>
            <w:tcW w:w="1276" w:type="dxa"/>
          </w:tcPr>
          <w:p w14:paraId="6009737E" w14:textId="77777777" w:rsidR="007518FD" w:rsidRPr="007518FD" w:rsidRDefault="007518FD" w:rsidP="007518FD">
            <w:pPr>
              <w:spacing w:after="20"/>
              <w:ind w:left="113"/>
              <w:jc w:val="center"/>
              <w:rPr>
                <w:szCs w:val="20"/>
              </w:rPr>
            </w:pPr>
            <w:r w:rsidRPr="007518FD">
              <w:t>F62C</w:t>
            </w:r>
          </w:p>
        </w:tc>
        <w:tc>
          <w:tcPr>
            <w:tcW w:w="986" w:type="dxa"/>
          </w:tcPr>
          <w:p w14:paraId="65A07FEA" w14:textId="77777777" w:rsidR="007518FD" w:rsidRPr="007518FD" w:rsidRDefault="007518FD" w:rsidP="007518FD">
            <w:pPr>
              <w:spacing w:after="20"/>
              <w:jc w:val="center"/>
              <w:rPr>
                <w:szCs w:val="20"/>
              </w:rPr>
            </w:pPr>
            <w:r w:rsidRPr="007518FD">
              <w:t>M</w:t>
            </w:r>
          </w:p>
        </w:tc>
      </w:tr>
      <w:tr w:rsidR="007518FD" w:rsidRPr="007518FD" w14:paraId="2B455405" w14:textId="77777777" w:rsidTr="0039145D">
        <w:trPr>
          <w:jc w:val="center"/>
        </w:trPr>
        <w:tc>
          <w:tcPr>
            <w:tcW w:w="2410" w:type="dxa"/>
          </w:tcPr>
          <w:p w14:paraId="23851F1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506295E" w14:textId="77777777" w:rsidR="007518FD" w:rsidRPr="007518FD" w:rsidRDefault="007518FD" w:rsidP="007518FD">
            <w:pPr>
              <w:spacing w:after="20"/>
              <w:ind w:left="159" w:hanging="159"/>
              <w:jc w:val="left"/>
              <w:rPr>
                <w:szCs w:val="20"/>
              </w:rPr>
            </w:pPr>
            <w:r w:rsidRPr="007518FD">
              <w:t>Venous Thrombosis, Major Complexity</w:t>
            </w:r>
          </w:p>
        </w:tc>
        <w:tc>
          <w:tcPr>
            <w:tcW w:w="1276" w:type="dxa"/>
          </w:tcPr>
          <w:p w14:paraId="186DD298" w14:textId="77777777" w:rsidR="007518FD" w:rsidRPr="007518FD" w:rsidRDefault="007518FD" w:rsidP="007518FD">
            <w:pPr>
              <w:spacing w:after="20"/>
              <w:ind w:left="113"/>
              <w:jc w:val="center"/>
              <w:rPr>
                <w:szCs w:val="20"/>
              </w:rPr>
            </w:pPr>
            <w:r w:rsidRPr="007518FD">
              <w:t>F63A</w:t>
            </w:r>
          </w:p>
        </w:tc>
        <w:tc>
          <w:tcPr>
            <w:tcW w:w="986" w:type="dxa"/>
          </w:tcPr>
          <w:p w14:paraId="4834C3B8" w14:textId="77777777" w:rsidR="007518FD" w:rsidRPr="007518FD" w:rsidRDefault="007518FD" w:rsidP="007518FD">
            <w:pPr>
              <w:spacing w:after="20"/>
              <w:jc w:val="center"/>
              <w:rPr>
                <w:szCs w:val="20"/>
              </w:rPr>
            </w:pPr>
            <w:r w:rsidRPr="007518FD">
              <w:t>M</w:t>
            </w:r>
          </w:p>
        </w:tc>
      </w:tr>
      <w:tr w:rsidR="007518FD" w:rsidRPr="007518FD" w14:paraId="61371B9E" w14:textId="77777777" w:rsidTr="0039145D">
        <w:trPr>
          <w:jc w:val="center"/>
        </w:trPr>
        <w:tc>
          <w:tcPr>
            <w:tcW w:w="2410" w:type="dxa"/>
          </w:tcPr>
          <w:p w14:paraId="1DB5060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B61071" w14:textId="77777777" w:rsidR="007518FD" w:rsidRPr="007518FD" w:rsidRDefault="007518FD" w:rsidP="007518FD">
            <w:pPr>
              <w:spacing w:after="20"/>
              <w:ind w:left="159" w:hanging="159"/>
              <w:jc w:val="left"/>
              <w:rPr>
                <w:szCs w:val="20"/>
              </w:rPr>
            </w:pPr>
            <w:r w:rsidRPr="007518FD">
              <w:t>Venous Thrombosis, Minor Complexity</w:t>
            </w:r>
          </w:p>
        </w:tc>
        <w:tc>
          <w:tcPr>
            <w:tcW w:w="1276" w:type="dxa"/>
          </w:tcPr>
          <w:p w14:paraId="17A19239" w14:textId="77777777" w:rsidR="007518FD" w:rsidRPr="007518FD" w:rsidRDefault="007518FD" w:rsidP="007518FD">
            <w:pPr>
              <w:spacing w:after="20"/>
              <w:ind w:left="113"/>
              <w:jc w:val="center"/>
              <w:rPr>
                <w:szCs w:val="20"/>
              </w:rPr>
            </w:pPr>
            <w:r w:rsidRPr="007518FD">
              <w:t>F63B</w:t>
            </w:r>
          </w:p>
        </w:tc>
        <w:tc>
          <w:tcPr>
            <w:tcW w:w="986" w:type="dxa"/>
          </w:tcPr>
          <w:p w14:paraId="2C736003" w14:textId="77777777" w:rsidR="007518FD" w:rsidRPr="007518FD" w:rsidRDefault="007518FD" w:rsidP="007518FD">
            <w:pPr>
              <w:spacing w:after="20"/>
              <w:jc w:val="center"/>
              <w:rPr>
                <w:szCs w:val="20"/>
              </w:rPr>
            </w:pPr>
            <w:r w:rsidRPr="007518FD">
              <w:t>M</w:t>
            </w:r>
          </w:p>
        </w:tc>
      </w:tr>
      <w:tr w:rsidR="007518FD" w:rsidRPr="007518FD" w14:paraId="05ECF5F5" w14:textId="77777777" w:rsidTr="0039145D">
        <w:trPr>
          <w:jc w:val="center"/>
        </w:trPr>
        <w:tc>
          <w:tcPr>
            <w:tcW w:w="2410" w:type="dxa"/>
          </w:tcPr>
          <w:p w14:paraId="1A2B760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05AFD00" w14:textId="77777777" w:rsidR="007518FD" w:rsidRPr="007518FD" w:rsidRDefault="007518FD" w:rsidP="007518FD">
            <w:pPr>
              <w:spacing w:after="20"/>
              <w:ind w:left="159" w:hanging="159"/>
              <w:jc w:val="left"/>
              <w:rPr>
                <w:szCs w:val="20"/>
              </w:rPr>
            </w:pPr>
            <w:r w:rsidRPr="007518FD">
              <w:t>Skin Ulcers in Circulatory Disorders, Major Complexity</w:t>
            </w:r>
          </w:p>
        </w:tc>
        <w:tc>
          <w:tcPr>
            <w:tcW w:w="1276" w:type="dxa"/>
          </w:tcPr>
          <w:p w14:paraId="0DA8AD6A" w14:textId="77777777" w:rsidR="007518FD" w:rsidRPr="007518FD" w:rsidRDefault="007518FD" w:rsidP="007518FD">
            <w:pPr>
              <w:spacing w:after="20"/>
              <w:ind w:left="113"/>
              <w:jc w:val="center"/>
              <w:rPr>
                <w:szCs w:val="20"/>
              </w:rPr>
            </w:pPr>
            <w:r w:rsidRPr="007518FD">
              <w:t>F64A</w:t>
            </w:r>
          </w:p>
        </w:tc>
        <w:tc>
          <w:tcPr>
            <w:tcW w:w="986" w:type="dxa"/>
          </w:tcPr>
          <w:p w14:paraId="1B1168C4" w14:textId="77777777" w:rsidR="007518FD" w:rsidRPr="007518FD" w:rsidRDefault="007518FD" w:rsidP="007518FD">
            <w:pPr>
              <w:spacing w:after="20"/>
              <w:jc w:val="center"/>
              <w:rPr>
                <w:szCs w:val="20"/>
              </w:rPr>
            </w:pPr>
            <w:r w:rsidRPr="007518FD">
              <w:t>M</w:t>
            </w:r>
          </w:p>
        </w:tc>
      </w:tr>
      <w:tr w:rsidR="007518FD" w:rsidRPr="007518FD" w14:paraId="7A2BBBEC" w14:textId="77777777" w:rsidTr="0039145D">
        <w:trPr>
          <w:jc w:val="center"/>
        </w:trPr>
        <w:tc>
          <w:tcPr>
            <w:tcW w:w="2410" w:type="dxa"/>
          </w:tcPr>
          <w:p w14:paraId="6EA467C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42F45B2" w14:textId="77777777" w:rsidR="007518FD" w:rsidRPr="007518FD" w:rsidRDefault="007518FD" w:rsidP="007518FD">
            <w:pPr>
              <w:spacing w:after="20"/>
              <w:ind w:left="159" w:hanging="159"/>
              <w:jc w:val="left"/>
              <w:rPr>
                <w:szCs w:val="20"/>
              </w:rPr>
            </w:pPr>
            <w:r w:rsidRPr="007518FD">
              <w:t>Skin Ulcers in Circulatory Disorders, Intermediate Complexity</w:t>
            </w:r>
          </w:p>
        </w:tc>
        <w:tc>
          <w:tcPr>
            <w:tcW w:w="1276" w:type="dxa"/>
          </w:tcPr>
          <w:p w14:paraId="14917AE2" w14:textId="77777777" w:rsidR="007518FD" w:rsidRPr="007518FD" w:rsidRDefault="007518FD" w:rsidP="007518FD">
            <w:pPr>
              <w:spacing w:after="20"/>
              <w:ind w:left="113"/>
              <w:jc w:val="center"/>
              <w:rPr>
                <w:szCs w:val="20"/>
              </w:rPr>
            </w:pPr>
            <w:r w:rsidRPr="007518FD">
              <w:t>F64B</w:t>
            </w:r>
          </w:p>
        </w:tc>
        <w:tc>
          <w:tcPr>
            <w:tcW w:w="986" w:type="dxa"/>
          </w:tcPr>
          <w:p w14:paraId="2C23F2F0" w14:textId="77777777" w:rsidR="007518FD" w:rsidRPr="007518FD" w:rsidRDefault="007518FD" w:rsidP="007518FD">
            <w:pPr>
              <w:spacing w:after="20"/>
              <w:jc w:val="center"/>
              <w:rPr>
                <w:szCs w:val="20"/>
              </w:rPr>
            </w:pPr>
            <w:r w:rsidRPr="007518FD">
              <w:t>M</w:t>
            </w:r>
          </w:p>
        </w:tc>
      </w:tr>
      <w:tr w:rsidR="007518FD" w:rsidRPr="007518FD" w14:paraId="549D6BA8" w14:textId="77777777" w:rsidTr="0039145D">
        <w:trPr>
          <w:jc w:val="center"/>
        </w:trPr>
        <w:tc>
          <w:tcPr>
            <w:tcW w:w="2410" w:type="dxa"/>
          </w:tcPr>
          <w:p w14:paraId="7AD54BA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3C48735" w14:textId="77777777" w:rsidR="007518FD" w:rsidRPr="007518FD" w:rsidRDefault="007518FD" w:rsidP="007518FD">
            <w:pPr>
              <w:spacing w:after="20"/>
              <w:ind w:left="159" w:hanging="159"/>
              <w:jc w:val="left"/>
              <w:rPr>
                <w:szCs w:val="20"/>
              </w:rPr>
            </w:pPr>
            <w:r w:rsidRPr="007518FD">
              <w:t>Skin Ulcers in Circulatory Disorders, Minor Complexity</w:t>
            </w:r>
          </w:p>
        </w:tc>
        <w:tc>
          <w:tcPr>
            <w:tcW w:w="1276" w:type="dxa"/>
          </w:tcPr>
          <w:p w14:paraId="0583DCFD" w14:textId="77777777" w:rsidR="007518FD" w:rsidRPr="007518FD" w:rsidRDefault="007518FD" w:rsidP="007518FD">
            <w:pPr>
              <w:spacing w:after="20"/>
              <w:ind w:left="113"/>
              <w:jc w:val="center"/>
              <w:rPr>
                <w:szCs w:val="20"/>
              </w:rPr>
            </w:pPr>
            <w:r w:rsidRPr="007518FD">
              <w:t>F64C</w:t>
            </w:r>
          </w:p>
        </w:tc>
        <w:tc>
          <w:tcPr>
            <w:tcW w:w="986" w:type="dxa"/>
          </w:tcPr>
          <w:p w14:paraId="2EC19C7E" w14:textId="77777777" w:rsidR="007518FD" w:rsidRPr="007518FD" w:rsidRDefault="007518FD" w:rsidP="007518FD">
            <w:pPr>
              <w:spacing w:after="20"/>
              <w:jc w:val="center"/>
              <w:rPr>
                <w:szCs w:val="20"/>
              </w:rPr>
            </w:pPr>
            <w:r w:rsidRPr="007518FD">
              <w:t>M</w:t>
            </w:r>
          </w:p>
        </w:tc>
      </w:tr>
      <w:tr w:rsidR="007518FD" w:rsidRPr="007518FD" w14:paraId="5A744A4C" w14:textId="77777777" w:rsidTr="0039145D">
        <w:trPr>
          <w:jc w:val="center"/>
        </w:trPr>
        <w:tc>
          <w:tcPr>
            <w:tcW w:w="2410" w:type="dxa"/>
          </w:tcPr>
          <w:p w14:paraId="3637FCB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CE7263E" w14:textId="77777777" w:rsidR="007518FD" w:rsidRPr="007518FD" w:rsidRDefault="007518FD" w:rsidP="007518FD">
            <w:pPr>
              <w:spacing w:after="20"/>
              <w:ind w:left="159" w:hanging="159"/>
              <w:jc w:val="left"/>
              <w:rPr>
                <w:szCs w:val="20"/>
              </w:rPr>
            </w:pPr>
            <w:r w:rsidRPr="007518FD">
              <w:t>Peripheral Vascular Disorders, Major Complexity</w:t>
            </w:r>
          </w:p>
        </w:tc>
        <w:tc>
          <w:tcPr>
            <w:tcW w:w="1276" w:type="dxa"/>
          </w:tcPr>
          <w:p w14:paraId="6AB2D49D" w14:textId="77777777" w:rsidR="007518FD" w:rsidRPr="007518FD" w:rsidRDefault="007518FD" w:rsidP="007518FD">
            <w:pPr>
              <w:spacing w:after="20"/>
              <w:ind w:left="113"/>
              <w:jc w:val="center"/>
              <w:rPr>
                <w:szCs w:val="20"/>
              </w:rPr>
            </w:pPr>
            <w:r w:rsidRPr="007518FD">
              <w:t>F65A</w:t>
            </w:r>
          </w:p>
        </w:tc>
        <w:tc>
          <w:tcPr>
            <w:tcW w:w="986" w:type="dxa"/>
          </w:tcPr>
          <w:p w14:paraId="69937ECC" w14:textId="77777777" w:rsidR="007518FD" w:rsidRPr="007518FD" w:rsidRDefault="007518FD" w:rsidP="007518FD">
            <w:pPr>
              <w:spacing w:after="20"/>
              <w:jc w:val="center"/>
              <w:rPr>
                <w:szCs w:val="20"/>
              </w:rPr>
            </w:pPr>
            <w:r w:rsidRPr="007518FD">
              <w:t>M</w:t>
            </w:r>
          </w:p>
        </w:tc>
      </w:tr>
      <w:tr w:rsidR="007518FD" w:rsidRPr="007518FD" w14:paraId="7F99978F" w14:textId="77777777" w:rsidTr="0039145D">
        <w:trPr>
          <w:jc w:val="center"/>
        </w:trPr>
        <w:tc>
          <w:tcPr>
            <w:tcW w:w="2410" w:type="dxa"/>
          </w:tcPr>
          <w:p w14:paraId="3A533EE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6A19A22" w14:textId="77777777" w:rsidR="007518FD" w:rsidRPr="007518FD" w:rsidRDefault="007518FD" w:rsidP="007518FD">
            <w:pPr>
              <w:spacing w:after="20"/>
              <w:ind w:left="159" w:hanging="159"/>
              <w:jc w:val="left"/>
              <w:rPr>
                <w:szCs w:val="20"/>
              </w:rPr>
            </w:pPr>
            <w:r w:rsidRPr="007518FD">
              <w:t>Peripheral Vascular Disorders, Minor Complexity</w:t>
            </w:r>
          </w:p>
        </w:tc>
        <w:tc>
          <w:tcPr>
            <w:tcW w:w="1276" w:type="dxa"/>
          </w:tcPr>
          <w:p w14:paraId="20A2DF3F" w14:textId="77777777" w:rsidR="007518FD" w:rsidRPr="007518FD" w:rsidRDefault="007518FD" w:rsidP="007518FD">
            <w:pPr>
              <w:spacing w:after="20"/>
              <w:ind w:left="113"/>
              <w:jc w:val="center"/>
              <w:rPr>
                <w:szCs w:val="20"/>
              </w:rPr>
            </w:pPr>
            <w:r w:rsidRPr="007518FD">
              <w:t>F65B</w:t>
            </w:r>
          </w:p>
        </w:tc>
        <w:tc>
          <w:tcPr>
            <w:tcW w:w="986" w:type="dxa"/>
          </w:tcPr>
          <w:p w14:paraId="235B4603" w14:textId="77777777" w:rsidR="007518FD" w:rsidRPr="007518FD" w:rsidRDefault="007518FD" w:rsidP="007518FD">
            <w:pPr>
              <w:spacing w:after="20"/>
              <w:jc w:val="center"/>
              <w:rPr>
                <w:szCs w:val="20"/>
              </w:rPr>
            </w:pPr>
            <w:r w:rsidRPr="007518FD">
              <w:t>M</w:t>
            </w:r>
          </w:p>
        </w:tc>
      </w:tr>
      <w:tr w:rsidR="007518FD" w:rsidRPr="007518FD" w14:paraId="69C60FE7" w14:textId="77777777" w:rsidTr="0039145D">
        <w:trPr>
          <w:jc w:val="center"/>
        </w:trPr>
        <w:tc>
          <w:tcPr>
            <w:tcW w:w="2410" w:type="dxa"/>
          </w:tcPr>
          <w:p w14:paraId="42584B2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048CB7F" w14:textId="77777777" w:rsidR="007518FD" w:rsidRPr="007518FD" w:rsidRDefault="007518FD" w:rsidP="007518FD">
            <w:pPr>
              <w:spacing w:after="20"/>
              <w:ind w:left="159" w:hanging="159"/>
              <w:jc w:val="left"/>
              <w:rPr>
                <w:szCs w:val="20"/>
              </w:rPr>
            </w:pPr>
            <w:r w:rsidRPr="007518FD">
              <w:t>Coronary Atherosclerosis, Major Complexity</w:t>
            </w:r>
          </w:p>
        </w:tc>
        <w:tc>
          <w:tcPr>
            <w:tcW w:w="1276" w:type="dxa"/>
          </w:tcPr>
          <w:p w14:paraId="13B3B24A" w14:textId="77777777" w:rsidR="007518FD" w:rsidRPr="007518FD" w:rsidRDefault="007518FD" w:rsidP="007518FD">
            <w:pPr>
              <w:spacing w:after="20"/>
              <w:ind w:left="113"/>
              <w:jc w:val="center"/>
              <w:rPr>
                <w:szCs w:val="20"/>
              </w:rPr>
            </w:pPr>
            <w:r w:rsidRPr="007518FD">
              <w:t>F66A</w:t>
            </w:r>
          </w:p>
        </w:tc>
        <w:tc>
          <w:tcPr>
            <w:tcW w:w="986" w:type="dxa"/>
          </w:tcPr>
          <w:p w14:paraId="6FCB6A9E" w14:textId="77777777" w:rsidR="007518FD" w:rsidRPr="007518FD" w:rsidRDefault="007518FD" w:rsidP="007518FD">
            <w:pPr>
              <w:spacing w:after="20"/>
              <w:jc w:val="center"/>
              <w:rPr>
                <w:szCs w:val="20"/>
              </w:rPr>
            </w:pPr>
            <w:r w:rsidRPr="007518FD">
              <w:t>M</w:t>
            </w:r>
          </w:p>
        </w:tc>
      </w:tr>
      <w:tr w:rsidR="007518FD" w:rsidRPr="007518FD" w14:paraId="050B7BF0" w14:textId="77777777" w:rsidTr="0039145D">
        <w:trPr>
          <w:jc w:val="center"/>
        </w:trPr>
        <w:tc>
          <w:tcPr>
            <w:tcW w:w="2410" w:type="dxa"/>
          </w:tcPr>
          <w:p w14:paraId="6E5D0F5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321A70B" w14:textId="77777777" w:rsidR="007518FD" w:rsidRPr="007518FD" w:rsidRDefault="007518FD" w:rsidP="007518FD">
            <w:pPr>
              <w:spacing w:after="20"/>
              <w:ind w:left="159" w:hanging="159"/>
              <w:jc w:val="left"/>
              <w:rPr>
                <w:szCs w:val="20"/>
              </w:rPr>
            </w:pPr>
            <w:r w:rsidRPr="007518FD">
              <w:t>Coronary Atherosclerosis, Minor Complexity</w:t>
            </w:r>
          </w:p>
        </w:tc>
        <w:tc>
          <w:tcPr>
            <w:tcW w:w="1276" w:type="dxa"/>
          </w:tcPr>
          <w:p w14:paraId="3D11F3FD" w14:textId="77777777" w:rsidR="007518FD" w:rsidRPr="007518FD" w:rsidRDefault="007518FD" w:rsidP="007518FD">
            <w:pPr>
              <w:spacing w:after="20"/>
              <w:ind w:left="113"/>
              <w:jc w:val="center"/>
              <w:rPr>
                <w:szCs w:val="20"/>
              </w:rPr>
            </w:pPr>
            <w:r w:rsidRPr="007518FD">
              <w:t>F66B</w:t>
            </w:r>
          </w:p>
        </w:tc>
        <w:tc>
          <w:tcPr>
            <w:tcW w:w="986" w:type="dxa"/>
          </w:tcPr>
          <w:p w14:paraId="74CA0414" w14:textId="77777777" w:rsidR="007518FD" w:rsidRPr="007518FD" w:rsidRDefault="007518FD" w:rsidP="007518FD">
            <w:pPr>
              <w:spacing w:after="20"/>
              <w:jc w:val="center"/>
              <w:rPr>
                <w:szCs w:val="20"/>
              </w:rPr>
            </w:pPr>
            <w:r w:rsidRPr="007518FD">
              <w:t>M</w:t>
            </w:r>
          </w:p>
        </w:tc>
      </w:tr>
      <w:tr w:rsidR="007518FD" w:rsidRPr="007518FD" w14:paraId="5A786365" w14:textId="77777777" w:rsidTr="0039145D">
        <w:trPr>
          <w:jc w:val="center"/>
        </w:trPr>
        <w:tc>
          <w:tcPr>
            <w:tcW w:w="2410" w:type="dxa"/>
          </w:tcPr>
          <w:p w14:paraId="249E65A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BAE8BBC" w14:textId="77777777" w:rsidR="007518FD" w:rsidRPr="007518FD" w:rsidRDefault="007518FD" w:rsidP="007518FD">
            <w:pPr>
              <w:spacing w:after="20"/>
              <w:ind w:left="159" w:hanging="159"/>
              <w:jc w:val="left"/>
              <w:rPr>
                <w:szCs w:val="20"/>
              </w:rPr>
            </w:pPr>
            <w:r w:rsidRPr="007518FD">
              <w:t>Hypertension, Major Complexity</w:t>
            </w:r>
          </w:p>
        </w:tc>
        <w:tc>
          <w:tcPr>
            <w:tcW w:w="1276" w:type="dxa"/>
          </w:tcPr>
          <w:p w14:paraId="2233A3DC" w14:textId="77777777" w:rsidR="007518FD" w:rsidRPr="007518FD" w:rsidRDefault="007518FD" w:rsidP="007518FD">
            <w:pPr>
              <w:spacing w:after="20"/>
              <w:ind w:left="113"/>
              <w:jc w:val="center"/>
              <w:rPr>
                <w:szCs w:val="20"/>
              </w:rPr>
            </w:pPr>
            <w:r w:rsidRPr="007518FD">
              <w:t>F67A</w:t>
            </w:r>
          </w:p>
        </w:tc>
        <w:tc>
          <w:tcPr>
            <w:tcW w:w="986" w:type="dxa"/>
          </w:tcPr>
          <w:p w14:paraId="3221EC70" w14:textId="77777777" w:rsidR="007518FD" w:rsidRPr="007518FD" w:rsidRDefault="007518FD" w:rsidP="007518FD">
            <w:pPr>
              <w:spacing w:after="20"/>
              <w:jc w:val="center"/>
              <w:rPr>
                <w:szCs w:val="20"/>
              </w:rPr>
            </w:pPr>
            <w:r w:rsidRPr="007518FD">
              <w:t>M</w:t>
            </w:r>
          </w:p>
        </w:tc>
      </w:tr>
      <w:tr w:rsidR="007518FD" w:rsidRPr="007518FD" w14:paraId="6CEF98E7" w14:textId="77777777" w:rsidTr="0039145D">
        <w:trPr>
          <w:jc w:val="center"/>
        </w:trPr>
        <w:tc>
          <w:tcPr>
            <w:tcW w:w="2410" w:type="dxa"/>
          </w:tcPr>
          <w:p w14:paraId="578A0A4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5BA52C3" w14:textId="77777777" w:rsidR="007518FD" w:rsidRPr="007518FD" w:rsidRDefault="007518FD" w:rsidP="007518FD">
            <w:pPr>
              <w:spacing w:after="20"/>
              <w:ind w:left="159" w:hanging="159"/>
              <w:jc w:val="left"/>
              <w:rPr>
                <w:szCs w:val="20"/>
              </w:rPr>
            </w:pPr>
            <w:r w:rsidRPr="007518FD">
              <w:t>Hypertension, Minor Complexity</w:t>
            </w:r>
          </w:p>
        </w:tc>
        <w:tc>
          <w:tcPr>
            <w:tcW w:w="1276" w:type="dxa"/>
          </w:tcPr>
          <w:p w14:paraId="3805E96B" w14:textId="77777777" w:rsidR="007518FD" w:rsidRPr="007518FD" w:rsidRDefault="007518FD" w:rsidP="007518FD">
            <w:pPr>
              <w:spacing w:after="20"/>
              <w:ind w:left="113"/>
              <w:jc w:val="center"/>
              <w:rPr>
                <w:szCs w:val="20"/>
              </w:rPr>
            </w:pPr>
            <w:r w:rsidRPr="007518FD">
              <w:t>F67B</w:t>
            </w:r>
          </w:p>
        </w:tc>
        <w:tc>
          <w:tcPr>
            <w:tcW w:w="986" w:type="dxa"/>
          </w:tcPr>
          <w:p w14:paraId="55D87AE5" w14:textId="77777777" w:rsidR="007518FD" w:rsidRPr="007518FD" w:rsidRDefault="007518FD" w:rsidP="007518FD">
            <w:pPr>
              <w:spacing w:after="20"/>
              <w:jc w:val="center"/>
              <w:rPr>
                <w:szCs w:val="20"/>
              </w:rPr>
            </w:pPr>
            <w:r w:rsidRPr="007518FD">
              <w:t>M</w:t>
            </w:r>
          </w:p>
        </w:tc>
      </w:tr>
      <w:tr w:rsidR="007518FD" w:rsidRPr="007518FD" w14:paraId="55866F03" w14:textId="77777777" w:rsidTr="0039145D">
        <w:trPr>
          <w:jc w:val="center"/>
        </w:trPr>
        <w:tc>
          <w:tcPr>
            <w:tcW w:w="2410" w:type="dxa"/>
          </w:tcPr>
          <w:p w14:paraId="3EC9BD7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C767FA1" w14:textId="77777777" w:rsidR="007518FD" w:rsidRPr="007518FD" w:rsidRDefault="007518FD" w:rsidP="007518FD">
            <w:pPr>
              <w:spacing w:after="20"/>
              <w:ind w:left="159" w:hanging="159"/>
              <w:jc w:val="left"/>
              <w:rPr>
                <w:szCs w:val="20"/>
              </w:rPr>
            </w:pPr>
            <w:r w:rsidRPr="007518FD">
              <w:t>Congenital Heart Disease</w:t>
            </w:r>
          </w:p>
        </w:tc>
        <w:tc>
          <w:tcPr>
            <w:tcW w:w="1276" w:type="dxa"/>
          </w:tcPr>
          <w:p w14:paraId="490B37ED" w14:textId="77777777" w:rsidR="007518FD" w:rsidRPr="007518FD" w:rsidRDefault="007518FD" w:rsidP="007518FD">
            <w:pPr>
              <w:spacing w:after="20"/>
              <w:ind w:left="113"/>
              <w:jc w:val="center"/>
              <w:rPr>
                <w:szCs w:val="20"/>
              </w:rPr>
            </w:pPr>
            <w:r w:rsidRPr="007518FD">
              <w:t>F68Z</w:t>
            </w:r>
          </w:p>
        </w:tc>
        <w:tc>
          <w:tcPr>
            <w:tcW w:w="986" w:type="dxa"/>
          </w:tcPr>
          <w:p w14:paraId="4E6D6347" w14:textId="77777777" w:rsidR="007518FD" w:rsidRPr="007518FD" w:rsidRDefault="007518FD" w:rsidP="007518FD">
            <w:pPr>
              <w:spacing w:after="20"/>
              <w:jc w:val="center"/>
              <w:rPr>
                <w:szCs w:val="20"/>
              </w:rPr>
            </w:pPr>
            <w:r w:rsidRPr="007518FD">
              <w:t>M</w:t>
            </w:r>
          </w:p>
        </w:tc>
      </w:tr>
      <w:tr w:rsidR="007518FD" w:rsidRPr="007518FD" w14:paraId="7AA34CFF" w14:textId="77777777" w:rsidTr="0039145D">
        <w:trPr>
          <w:jc w:val="center"/>
        </w:trPr>
        <w:tc>
          <w:tcPr>
            <w:tcW w:w="2410" w:type="dxa"/>
          </w:tcPr>
          <w:p w14:paraId="215DA63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0BEB446" w14:textId="77777777" w:rsidR="007518FD" w:rsidRPr="007518FD" w:rsidRDefault="007518FD" w:rsidP="007518FD">
            <w:pPr>
              <w:spacing w:after="20"/>
              <w:ind w:left="159" w:hanging="159"/>
              <w:jc w:val="left"/>
              <w:rPr>
                <w:szCs w:val="20"/>
              </w:rPr>
            </w:pPr>
            <w:r w:rsidRPr="007518FD">
              <w:t>Valvular Disorders, Major Complexity</w:t>
            </w:r>
          </w:p>
        </w:tc>
        <w:tc>
          <w:tcPr>
            <w:tcW w:w="1276" w:type="dxa"/>
          </w:tcPr>
          <w:p w14:paraId="4F16938E" w14:textId="77777777" w:rsidR="007518FD" w:rsidRPr="007518FD" w:rsidRDefault="007518FD" w:rsidP="007518FD">
            <w:pPr>
              <w:spacing w:after="20"/>
              <w:ind w:left="113"/>
              <w:jc w:val="center"/>
              <w:rPr>
                <w:szCs w:val="20"/>
              </w:rPr>
            </w:pPr>
            <w:r w:rsidRPr="007518FD">
              <w:t>F69A</w:t>
            </w:r>
          </w:p>
        </w:tc>
        <w:tc>
          <w:tcPr>
            <w:tcW w:w="986" w:type="dxa"/>
          </w:tcPr>
          <w:p w14:paraId="30279C48" w14:textId="77777777" w:rsidR="007518FD" w:rsidRPr="007518FD" w:rsidRDefault="007518FD" w:rsidP="007518FD">
            <w:pPr>
              <w:spacing w:after="20"/>
              <w:jc w:val="center"/>
              <w:rPr>
                <w:szCs w:val="20"/>
              </w:rPr>
            </w:pPr>
            <w:r w:rsidRPr="007518FD">
              <w:t>M</w:t>
            </w:r>
          </w:p>
        </w:tc>
      </w:tr>
      <w:tr w:rsidR="007518FD" w:rsidRPr="007518FD" w14:paraId="2A3C743A" w14:textId="77777777" w:rsidTr="0039145D">
        <w:trPr>
          <w:jc w:val="center"/>
        </w:trPr>
        <w:tc>
          <w:tcPr>
            <w:tcW w:w="2410" w:type="dxa"/>
          </w:tcPr>
          <w:p w14:paraId="65CDC07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15E139D" w14:textId="77777777" w:rsidR="007518FD" w:rsidRPr="007518FD" w:rsidRDefault="007518FD" w:rsidP="007518FD">
            <w:pPr>
              <w:spacing w:after="20"/>
              <w:ind w:left="159" w:hanging="159"/>
              <w:jc w:val="left"/>
              <w:rPr>
                <w:szCs w:val="20"/>
              </w:rPr>
            </w:pPr>
            <w:r w:rsidRPr="007518FD">
              <w:t>Valvular Disorders, Minor Complexity</w:t>
            </w:r>
          </w:p>
        </w:tc>
        <w:tc>
          <w:tcPr>
            <w:tcW w:w="1276" w:type="dxa"/>
          </w:tcPr>
          <w:p w14:paraId="31233B36" w14:textId="77777777" w:rsidR="007518FD" w:rsidRPr="007518FD" w:rsidRDefault="007518FD" w:rsidP="007518FD">
            <w:pPr>
              <w:spacing w:after="20"/>
              <w:ind w:left="113"/>
              <w:jc w:val="center"/>
              <w:rPr>
                <w:szCs w:val="20"/>
              </w:rPr>
            </w:pPr>
            <w:r w:rsidRPr="007518FD">
              <w:t>F69B</w:t>
            </w:r>
          </w:p>
        </w:tc>
        <w:tc>
          <w:tcPr>
            <w:tcW w:w="986" w:type="dxa"/>
          </w:tcPr>
          <w:p w14:paraId="2FA363E7" w14:textId="77777777" w:rsidR="007518FD" w:rsidRPr="007518FD" w:rsidRDefault="007518FD" w:rsidP="007518FD">
            <w:pPr>
              <w:spacing w:after="20"/>
              <w:jc w:val="center"/>
              <w:rPr>
                <w:szCs w:val="20"/>
              </w:rPr>
            </w:pPr>
            <w:r w:rsidRPr="007518FD">
              <w:t>M</w:t>
            </w:r>
          </w:p>
        </w:tc>
      </w:tr>
      <w:tr w:rsidR="007518FD" w:rsidRPr="007518FD" w14:paraId="6439BE6D" w14:textId="77777777" w:rsidTr="0039145D">
        <w:trPr>
          <w:jc w:val="center"/>
        </w:trPr>
        <w:tc>
          <w:tcPr>
            <w:tcW w:w="2410" w:type="dxa"/>
          </w:tcPr>
          <w:p w14:paraId="6C43B0B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BDEEF36" w14:textId="77777777" w:rsidR="007518FD" w:rsidRPr="007518FD" w:rsidRDefault="007518FD" w:rsidP="007518FD">
            <w:pPr>
              <w:spacing w:after="20"/>
              <w:ind w:left="159" w:hanging="159"/>
              <w:jc w:val="left"/>
              <w:rPr>
                <w:szCs w:val="20"/>
              </w:rPr>
            </w:pPr>
            <w:r w:rsidRPr="007518FD">
              <w:t>Unstable Angina, Major Complexity</w:t>
            </w:r>
          </w:p>
        </w:tc>
        <w:tc>
          <w:tcPr>
            <w:tcW w:w="1276" w:type="dxa"/>
          </w:tcPr>
          <w:p w14:paraId="328BD458" w14:textId="77777777" w:rsidR="007518FD" w:rsidRPr="007518FD" w:rsidRDefault="007518FD" w:rsidP="007518FD">
            <w:pPr>
              <w:spacing w:after="20"/>
              <w:ind w:left="113"/>
              <w:jc w:val="center"/>
              <w:rPr>
                <w:szCs w:val="20"/>
              </w:rPr>
            </w:pPr>
            <w:r w:rsidRPr="007518FD">
              <w:t>F72A</w:t>
            </w:r>
          </w:p>
        </w:tc>
        <w:tc>
          <w:tcPr>
            <w:tcW w:w="986" w:type="dxa"/>
          </w:tcPr>
          <w:p w14:paraId="395DF2D6" w14:textId="77777777" w:rsidR="007518FD" w:rsidRPr="007518FD" w:rsidRDefault="007518FD" w:rsidP="007518FD">
            <w:pPr>
              <w:spacing w:after="20"/>
              <w:jc w:val="center"/>
              <w:rPr>
                <w:szCs w:val="20"/>
              </w:rPr>
            </w:pPr>
            <w:r w:rsidRPr="007518FD">
              <w:t>M</w:t>
            </w:r>
          </w:p>
        </w:tc>
      </w:tr>
      <w:tr w:rsidR="007518FD" w:rsidRPr="007518FD" w14:paraId="3C9759DB" w14:textId="77777777" w:rsidTr="0039145D">
        <w:trPr>
          <w:jc w:val="center"/>
        </w:trPr>
        <w:tc>
          <w:tcPr>
            <w:tcW w:w="2410" w:type="dxa"/>
          </w:tcPr>
          <w:p w14:paraId="164B4EC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2196FA5" w14:textId="77777777" w:rsidR="007518FD" w:rsidRPr="007518FD" w:rsidRDefault="007518FD" w:rsidP="007518FD">
            <w:pPr>
              <w:spacing w:after="20"/>
              <w:ind w:left="159" w:hanging="159"/>
              <w:jc w:val="left"/>
              <w:rPr>
                <w:szCs w:val="20"/>
              </w:rPr>
            </w:pPr>
            <w:r w:rsidRPr="007518FD">
              <w:t>Unstable Angina, Minor Complexity</w:t>
            </w:r>
          </w:p>
        </w:tc>
        <w:tc>
          <w:tcPr>
            <w:tcW w:w="1276" w:type="dxa"/>
          </w:tcPr>
          <w:p w14:paraId="04DD00DC" w14:textId="77777777" w:rsidR="007518FD" w:rsidRPr="007518FD" w:rsidRDefault="007518FD" w:rsidP="007518FD">
            <w:pPr>
              <w:spacing w:after="20"/>
              <w:ind w:left="113"/>
              <w:jc w:val="center"/>
              <w:rPr>
                <w:szCs w:val="20"/>
              </w:rPr>
            </w:pPr>
            <w:r w:rsidRPr="007518FD">
              <w:t>F72B</w:t>
            </w:r>
          </w:p>
        </w:tc>
        <w:tc>
          <w:tcPr>
            <w:tcW w:w="986" w:type="dxa"/>
          </w:tcPr>
          <w:p w14:paraId="2D76AB53" w14:textId="77777777" w:rsidR="007518FD" w:rsidRPr="007518FD" w:rsidRDefault="007518FD" w:rsidP="007518FD">
            <w:pPr>
              <w:spacing w:after="20"/>
              <w:jc w:val="center"/>
              <w:rPr>
                <w:szCs w:val="20"/>
              </w:rPr>
            </w:pPr>
            <w:r w:rsidRPr="007518FD">
              <w:t>M</w:t>
            </w:r>
          </w:p>
        </w:tc>
      </w:tr>
      <w:tr w:rsidR="007518FD" w:rsidRPr="007518FD" w14:paraId="609BA4CB" w14:textId="77777777" w:rsidTr="0039145D">
        <w:trPr>
          <w:jc w:val="center"/>
        </w:trPr>
        <w:tc>
          <w:tcPr>
            <w:tcW w:w="2410" w:type="dxa"/>
          </w:tcPr>
          <w:p w14:paraId="155F041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92BF463" w14:textId="77777777" w:rsidR="007518FD" w:rsidRPr="007518FD" w:rsidRDefault="007518FD" w:rsidP="007518FD">
            <w:pPr>
              <w:spacing w:after="20"/>
              <w:ind w:left="159" w:hanging="159"/>
              <w:jc w:val="left"/>
              <w:rPr>
                <w:szCs w:val="20"/>
              </w:rPr>
            </w:pPr>
            <w:r w:rsidRPr="007518FD">
              <w:t>Syncope and Collapse, Major Complexity</w:t>
            </w:r>
          </w:p>
        </w:tc>
        <w:tc>
          <w:tcPr>
            <w:tcW w:w="1276" w:type="dxa"/>
          </w:tcPr>
          <w:p w14:paraId="264B6F9B" w14:textId="77777777" w:rsidR="007518FD" w:rsidRPr="007518FD" w:rsidRDefault="007518FD" w:rsidP="007518FD">
            <w:pPr>
              <w:spacing w:after="20"/>
              <w:ind w:left="113"/>
              <w:jc w:val="center"/>
              <w:rPr>
                <w:szCs w:val="20"/>
              </w:rPr>
            </w:pPr>
            <w:r w:rsidRPr="007518FD">
              <w:t>F73A</w:t>
            </w:r>
          </w:p>
        </w:tc>
        <w:tc>
          <w:tcPr>
            <w:tcW w:w="986" w:type="dxa"/>
          </w:tcPr>
          <w:p w14:paraId="370547AE" w14:textId="77777777" w:rsidR="007518FD" w:rsidRPr="007518FD" w:rsidRDefault="007518FD" w:rsidP="007518FD">
            <w:pPr>
              <w:spacing w:after="20"/>
              <w:jc w:val="center"/>
              <w:rPr>
                <w:szCs w:val="20"/>
              </w:rPr>
            </w:pPr>
            <w:r w:rsidRPr="007518FD">
              <w:t>M</w:t>
            </w:r>
          </w:p>
        </w:tc>
      </w:tr>
      <w:tr w:rsidR="007518FD" w:rsidRPr="007518FD" w14:paraId="5FDBBA15" w14:textId="77777777" w:rsidTr="0039145D">
        <w:trPr>
          <w:jc w:val="center"/>
        </w:trPr>
        <w:tc>
          <w:tcPr>
            <w:tcW w:w="2410" w:type="dxa"/>
          </w:tcPr>
          <w:p w14:paraId="4E0DDDA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4FC5A2F" w14:textId="77777777" w:rsidR="007518FD" w:rsidRPr="007518FD" w:rsidRDefault="007518FD" w:rsidP="007518FD">
            <w:pPr>
              <w:spacing w:after="20"/>
              <w:ind w:left="159" w:hanging="159"/>
              <w:jc w:val="left"/>
              <w:rPr>
                <w:szCs w:val="20"/>
              </w:rPr>
            </w:pPr>
            <w:r w:rsidRPr="007518FD">
              <w:t>Syncope and Collapse, Minor Complexity</w:t>
            </w:r>
          </w:p>
        </w:tc>
        <w:tc>
          <w:tcPr>
            <w:tcW w:w="1276" w:type="dxa"/>
          </w:tcPr>
          <w:p w14:paraId="601C77BE" w14:textId="77777777" w:rsidR="007518FD" w:rsidRPr="007518FD" w:rsidRDefault="007518FD" w:rsidP="007518FD">
            <w:pPr>
              <w:spacing w:after="20"/>
              <w:ind w:left="113"/>
              <w:jc w:val="center"/>
              <w:rPr>
                <w:szCs w:val="20"/>
              </w:rPr>
            </w:pPr>
            <w:r w:rsidRPr="007518FD">
              <w:t>F73B</w:t>
            </w:r>
          </w:p>
        </w:tc>
        <w:tc>
          <w:tcPr>
            <w:tcW w:w="986" w:type="dxa"/>
          </w:tcPr>
          <w:p w14:paraId="3F2A967B" w14:textId="77777777" w:rsidR="007518FD" w:rsidRPr="007518FD" w:rsidRDefault="007518FD" w:rsidP="007518FD">
            <w:pPr>
              <w:spacing w:after="20"/>
              <w:jc w:val="center"/>
              <w:rPr>
                <w:szCs w:val="20"/>
              </w:rPr>
            </w:pPr>
            <w:r w:rsidRPr="007518FD">
              <w:t>M</w:t>
            </w:r>
          </w:p>
        </w:tc>
      </w:tr>
      <w:tr w:rsidR="007518FD" w:rsidRPr="007518FD" w14:paraId="0461C498" w14:textId="77777777" w:rsidTr="0039145D">
        <w:trPr>
          <w:jc w:val="center"/>
        </w:trPr>
        <w:tc>
          <w:tcPr>
            <w:tcW w:w="2410" w:type="dxa"/>
          </w:tcPr>
          <w:p w14:paraId="0B7EA9D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545B03D" w14:textId="77777777" w:rsidR="007518FD" w:rsidRPr="007518FD" w:rsidRDefault="007518FD" w:rsidP="007518FD">
            <w:pPr>
              <w:spacing w:after="20"/>
              <w:ind w:left="159" w:hanging="159"/>
              <w:jc w:val="left"/>
              <w:rPr>
                <w:szCs w:val="20"/>
              </w:rPr>
            </w:pPr>
            <w:r w:rsidRPr="007518FD">
              <w:t>Chest Pain, Major Complexity</w:t>
            </w:r>
          </w:p>
        </w:tc>
        <w:tc>
          <w:tcPr>
            <w:tcW w:w="1276" w:type="dxa"/>
          </w:tcPr>
          <w:p w14:paraId="2D86CA8F" w14:textId="77777777" w:rsidR="007518FD" w:rsidRPr="007518FD" w:rsidRDefault="007518FD" w:rsidP="007518FD">
            <w:pPr>
              <w:spacing w:after="20"/>
              <w:ind w:left="113"/>
              <w:jc w:val="center"/>
              <w:rPr>
                <w:szCs w:val="20"/>
              </w:rPr>
            </w:pPr>
            <w:r w:rsidRPr="007518FD">
              <w:t>F74A</w:t>
            </w:r>
          </w:p>
        </w:tc>
        <w:tc>
          <w:tcPr>
            <w:tcW w:w="986" w:type="dxa"/>
          </w:tcPr>
          <w:p w14:paraId="2715A4D8" w14:textId="77777777" w:rsidR="007518FD" w:rsidRPr="007518FD" w:rsidRDefault="007518FD" w:rsidP="007518FD">
            <w:pPr>
              <w:spacing w:after="20"/>
              <w:jc w:val="center"/>
              <w:rPr>
                <w:szCs w:val="20"/>
              </w:rPr>
            </w:pPr>
            <w:r w:rsidRPr="007518FD">
              <w:t>M</w:t>
            </w:r>
          </w:p>
        </w:tc>
      </w:tr>
      <w:tr w:rsidR="007518FD" w:rsidRPr="007518FD" w14:paraId="097D32C8" w14:textId="77777777" w:rsidTr="0039145D">
        <w:trPr>
          <w:jc w:val="center"/>
        </w:trPr>
        <w:tc>
          <w:tcPr>
            <w:tcW w:w="2410" w:type="dxa"/>
          </w:tcPr>
          <w:p w14:paraId="35BFB1B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610AF2A" w14:textId="77777777" w:rsidR="007518FD" w:rsidRPr="007518FD" w:rsidRDefault="007518FD" w:rsidP="007518FD">
            <w:pPr>
              <w:spacing w:after="20"/>
              <w:ind w:left="159" w:hanging="159"/>
              <w:jc w:val="left"/>
              <w:rPr>
                <w:szCs w:val="20"/>
              </w:rPr>
            </w:pPr>
            <w:r w:rsidRPr="007518FD">
              <w:t>Chest Pain, Minor Complexity</w:t>
            </w:r>
          </w:p>
        </w:tc>
        <w:tc>
          <w:tcPr>
            <w:tcW w:w="1276" w:type="dxa"/>
          </w:tcPr>
          <w:p w14:paraId="191CAC43" w14:textId="77777777" w:rsidR="007518FD" w:rsidRPr="007518FD" w:rsidRDefault="007518FD" w:rsidP="007518FD">
            <w:pPr>
              <w:spacing w:after="20"/>
              <w:ind w:left="113"/>
              <w:jc w:val="center"/>
              <w:rPr>
                <w:szCs w:val="20"/>
              </w:rPr>
            </w:pPr>
            <w:r w:rsidRPr="007518FD">
              <w:t>F74B</w:t>
            </w:r>
          </w:p>
        </w:tc>
        <w:tc>
          <w:tcPr>
            <w:tcW w:w="986" w:type="dxa"/>
          </w:tcPr>
          <w:p w14:paraId="7C093D2F" w14:textId="77777777" w:rsidR="007518FD" w:rsidRPr="007518FD" w:rsidRDefault="007518FD" w:rsidP="007518FD">
            <w:pPr>
              <w:spacing w:after="20"/>
              <w:jc w:val="center"/>
              <w:rPr>
                <w:szCs w:val="20"/>
              </w:rPr>
            </w:pPr>
            <w:r w:rsidRPr="007518FD">
              <w:t>M</w:t>
            </w:r>
          </w:p>
        </w:tc>
      </w:tr>
      <w:tr w:rsidR="007518FD" w:rsidRPr="007518FD" w14:paraId="0691FBED" w14:textId="77777777" w:rsidTr="0039145D">
        <w:trPr>
          <w:jc w:val="center"/>
        </w:trPr>
        <w:tc>
          <w:tcPr>
            <w:tcW w:w="2410" w:type="dxa"/>
          </w:tcPr>
          <w:p w14:paraId="2311DC2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F369DAC" w14:textId="77777777" w:rsidR="007518FD" w:rsidRPr="007518FD" w:rsidRDefault="007518FD" w:rsidP="007518FD">
            <w:pPr>
              <w:spacing w:after="20"/>
              <w:ind w:left="159" w:hanging="159"/>
              <w:jc w:val="left"/>
              <w:rPr>
                <w:szCs w:val="20"/>
              </w:rPr>
            </w:pPr>
            <w:r w:rsidRPr="007518FD">
              <w:t>Other Circulatory Disorders, Major Complexity</w:t>
            </w:r>
          </w:p>
        </w:tc>
        <w:tc>
          <w:tcPr>
            <w:tcW w:w="1276" w:type="dxa"/>
          </w:tcPr>
          <w:p w14:paraId="6D4BDED2" w14:textId="77777777" w:rsidR="007518FD" w:rsidRPr="007518FD" w:rsidRDefault="007518FD" w:rsidP="007518FD">
            <w:pPr>
              <w:spacing w:after="20"/>
              <w:ind w:left="113"/>
              <w:jc w:val="center"/>
              <w:rPr>
                <w:szCs w:val="20"/>
              </w:rPr>
            </w:pPr>
            <w:r w:rsidRPr="007518FD">
              <w:t>F75A</w:t>
            </w:r>
          </w:p>
        </w:tc>
        <w:tc>
          <w:tcPr>
            <w:tcW w:w="986" w:type="dxa"/>
          </w:tcPr>
          <w:p w14:paraId="12B00A90" w14:textId="77777777" w:rsidR="007518FD" w:rsidRPr="007518FD" w:rsidRDefault="007518FD" w:rsidP="007518FD">
            <w:pPr>
              <w:spacing w:after="20"/>
              <w:jc w:val="center"/>
              <w:rPr>
                <w:szCs w:val="20"/>
              </w:rPr>
            </w:pPr>
            <w:r w:rsidRPr="007518FD">
              <w:t>M</w:t>
            </w:r>
          </w:p>
        </w:tc>
      </w:tr>
      <w:tr w:rsidR="007518FD" w:rsidRPr="007518FD" w14:paraId="3C18FC5F" w14:textId="77777777" w:rsidTr="0039145D">
        <w:trPr>
          <w:jc w:val="center"/>
        </w:trPr>
        <w:tc>
          <w:tcPr>
            <w:tcW w:w="2410" w:type="dxa"/>
          </w:tcPr>
          <w:p w14:paraId="297A5CC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6455804" w14:textId="77777777" w:rsidR="007518FD" w:rsidRPr="007518FD" w:rsidRDefault="007518FD" w:rsidP="007518FD">
            <w:pPr>
              <w:spacing w:after="20"/>
              <w:ind w:left="159" w:hanging="159"/>
              <w:jc w:val="left"/>
              <w:rPr>
                <w:szCs w:val="20"/>
              </w:rPr>
            </w:pPr>
            <w:r w:rsidRPr="007518FD">
              <w:t>Other Circulatory Disorders, Intermediate Complexity</w:t>
            </w:r>
          </w:p>
        </w:tc>
        <w:tc>
          <w:tcPr>
            <w:tcW w:w="1276" w:type="dxa"/>
          </w:tcPr>
          <w:p w14:paraId="3D4E6D9E" w14:textId="77777777" w:rsidR="007518FD" w:rsidRPr="007518FD" w:rsidRDefault="007518FD" w:rsidP="007518FD">
            <w:pPr>
              <w:spacing w:after="20"/>
              <w:ind w:left="113"/>
              <w:jc w:val="center"/>
              <w:rPr>
                <w:szCs w:val="20"/>
              </w:rPr>
            </w:pPr>
            <w:r w:rsidRPr="007518FD">
              <w:t>F75B</w:t>
            </w:r>
          </w:p>
        </w:tc>
        <w:tc>
          <w:tcPr>
            <w:tcW w:w="986" w:type="dxa"/>
          </w:tcPr>
          <w:p w14:paraId="04D009EA" w14:textId="77777777" w:rsidR="007518FD" w:rsidRPr="007518FD" w:rsidRDefault="007518FD" w:rsidP="007518FD">
            <w:pPr>
              <w:spacing w:after="20"/>
              <w:jc w:val="center"/>
              <w:rPr>
                <w:szCs w:val="20"/>
              </w:rPr>
            </w:pPr>
            <w:r w:rsidRPr="007518FD">
              <w:t>M</w:t>
            </w:r>
          </w:p>
        </w:tc>
      </w:tr>
      <w:tr w:rsidR="007518FD" w:rsidRPr="007518FD" w14:paraId="53E1102C" w14:textId="77777777" w:rsidTr="0039145D">
        <w:trPr>
          <w:jc w:val="center"/>
        </w:trPr>
        <w:tc>
          <w:tcPr>
            <w:tcW w:w="2410" w:type="dxa"/>
          </w:tcPr>
          <w:p w14:paraId="2596A25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DF285F" w14:textId="77777777" w:rsidR="007518FD" w:rsidRPr="007518FD" w:rsidRDefault="007518FD" w:rsidP="007518FD">
            <w:pPr>
              <w:spacing w:after="20"/>
              <w:ind w:left="159" w:hanging="159"/>
              <w:jc w:val="left"/>
              <w:rPr>
                <w:szCs w:val="20"/>
              </w:rPr>
            </w:pPr>
            <w:r w:rsidRPr="007518FD">
              <w:t>Other Circulatory Disorders, Minor Complexity</w:t>
            </w:r>
          </w:p>
        </w:tc>
        <w:tc>
          <w:tcPr>
            <w:tcW w:w="1276" w:type="dxa"/>
          </w:tcPr>
          <w:p w14:paraId="721C7789" w14:textId="77777777" w:rsidR="007518FD" w:rsidRPr="007518FD" w:rsidRDefault="007518FD" w:rsidP="007518FD">
            <w:pPr>
              <w:spacing w:after="20"/>
              <w:ind w:left="113"/>
              <w:jc w:val="center"/>
              <w:rPr>
                <w:szCs w:val="20"/>
              </w:rPr>
            </w:pPr>
            <w:r w:rsidRPr="007518FD">
              <w:t>F75C</w:t>
            </w:r>
          </w:p>
        </w:tc>
        <w:tc>
          <w:tcPr>
            <w:tcW w:w="986" w:type="dxa"/>
          </w:tcPr>
          <w:p w14:paraId="4922B75C" w14:textId="77777777" w:rsidR="007518FD" w:rsidRPr="007518FD" w:rsidRDefault="007518FD" w:rsidP="007518FD">
            <w:pPr>
              <w:spacing w:after="20"/>
              <w:jc w:val="center"/>
              <w:rPr>
                <w:szCs w:val="20"/>
              </w:rPr>
            </w:pPr>
            <w:r w:rsidRPr="007518FD">
              <w:t>M</w:t>
            </w:r>
          </w:p>
        </w:tc>
      </w:tr>
      <w:tr w:rsidR="007518FD" w:rsidRPr="007518FD" w14:paraId="2EB57484" w14:textId="77777777" w:rsidTr="0039145D">
        <w:trPr>
          <w:jc w:val="center"/>
        </w:trPr>
        <w:tc>
          <w:tcPr>
            <w:tcW w:w="2410" w:type="dxa"/>
          </w:tcPr>
          <w:p w14:paraId="7C365A5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C340309" w14:textId="77777777" w:rsidR="007518FD" w:rsidRPr="007518FD" w:rsidRDefault="007518FD" w:rsidP="007518FD">
            <w:pPr>
              <w:spacing w:after="20"/>
              <w:ind w:left="159" w:hanging="159"/>
              <w:jc w:val="left"/>
              <w:rPr>
                <w:szCs w:val="20"/>
              </w:rPr>
            </w:pPr>
            <w:r w:rsidRPr="007518FD">
              <w:t xml:space="preserve">Arrhythmia, Cardiac Arrest and Conduction Disorders, </w:t>
            </w:r>
            <w:r w:rsidRPr="007518FD">
              <w:br/>
              <w:t>Major Complexity</w:t>
            </w:r>
          </w:p>
        </w:tc>
        <w:tc>
          <w:tcPr>
            <w:tcW w:w="1276" w:type="dxa"/>
          </w:tcPr>
          <w:p w14:paraId="026544DE" w14:textId="77777777" w:rsidR="007518FD" w:rsidRPr="007518FD" w:rsidRDefault="007518FD" w:rsidP="007518FD">
            <w:pPr>
              <w:spacing w:after="20"/>
              <w:ind w:left="113"/>
              <w:jc w:val="center"/>
              <w:rPr>
                <w:szCs w:val="20"/>
              </w:rPr>
            </w:pPr>
            <w:r w:rsidRPr="007518FD">
              <w:t>F76A</w:t>
            </w:r>
          </w:p>
        </w:tc>
        <w:tc>
          <w:tcPr>
            <w:tcW w:w="986" w:type="dxa"/>
          </w:tcPr>
          <w:p w14:paraId="020FAEE7" w14:textId="77777777" w:rsidR="007518FD" w:rsidRPr="007518FD" w:rsidRDefault="007518FD" w:rsidP="007518FD">
            <w:pPr>
              <w:spacing w:after="20"/>
              <w:jc w:val="center"/>
              <w:rPr>
                <w:szCs w:val="20"/>
              </w:rPr>
            </w:pPr>
            <w:r w:rsidRPr="007518FD">
              <w:t>M</w:t>
            </w:r>
          </w:p>
        </w:tc>
      </w:tr>
      <w:tr w:rsidR="007518FD" w:rsidRPr="007518FD" w14:paraId="5F20FF2A" w14:textId="77777777" w:rsidTr="0039145D">
        <w:trPr>
          <w:jc w:val="center"/>
        </w:trPr>
        <w:tc>
          <w:tcPr>
            <w:tcW w:w="2410" w:type="dxa"/>
          </w:tcPr>
          <w:p w14:paraId="0243B6F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ACE7A04" w14:textId="77777777" w:rsidR="007518FD" w:rsidRPr="007518FD" w:rsidRDefault="007518FD" w:rsidP="007518FD">
            <w:pPr>
              <w:spacing w:after="20"/>
              <w:ind w:left="159" w:hanging="159"/>
              <w:jc w:val="left"/>
              <w:rPr>
                <w:szCs w:val="20"/>
              </w:rPr>
            </w:pPr>
            <w:r w:rsidRPr="007518FD">
              <w:t xml:space="preserve">Arrhythmia, Cardiac Arrest and Conduction Disorders, </w:t>
            </w:r>
            <w:r w:rsidRPr="007518FD">
              <w:br/>
              <w:t>Minor Complexity</w:t>
            </w:r>
          </w:p>
        </w:tc>
        <w:tc>
          <w:tcPr>
            <w:tcW w:w="1276" w:type="dxa"/>
          </w:tcPr>
          <w:p w14:paraId="5E2BE151" w14:textId="77777777" w:rsidR="007518FD" w:rsidRPr="007518FD" w:rsidRDefault="007518FD" w:rsidP="007518FD">
            <w:pPr>
              <w:spacing w:after="20"/>
              <w:ind w:left="113"/>
              <w:jc w:val="center"/>
              <w:rPr>
                <w:szCs w:val="20"/>
              </w:rPr>
            </w:pPr>
            <w:r w:rsidRPr="007518FD">
              <w:t>F76B</w:t>
            </w:r>
          </w:p>
        </w:tc>
        <w:tc>
          <w:tcPr>
            <w:tcW w:w="986" w:type="dxa"/>
          </w:tcPr>
          <w:p w14:paraId="546FC68D" w14:textId="77777777" w:rsidR="007518FD" w:rsidRPr="007518FD" w:rsidRDefault="007518FD" w:rsidP="007518FD">
            <w:pPr>
              <w:spacing w:after="20"/>
              <w:jc w:val="center"/>
              <w:rPr>
                <w:szCs w:val="20"/>
              </w:rPr>
            </w:pPr>
            <w:r w:rsidRPr="007518FD">
              <w:t>M</w:t>
            </w:r>
          </w:p>
        </w:tc>
      </w:tr>
      <w:tr w:rsidR="007518FD" w:rsidRPr="007518FD" w14:paraId="00B29239" w14:textId="77777777" w:rsidTr="0039145D">
        <w:trPr>
          <w:jc w:val="center"/>
        </w:trPr>
        <w:tc>
          <w:tcPr>
            <w:tcW w:w="2410" w:type="dxa"/>
          </w:tcPr>
          <w:p w14:paraId="0FE9D65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8D0602F" w14:textId="77777777" w:rsidR="007518FD" w:rsidRPr="007518FD" w:rsidRDefault="007518FD" w:rsidP="007518FD">
            <w:pPr>
              <w:spacing w:after="20"/>
              <w:ind w:left="159" w:hanging="159"/>
              <w:jc w:val="left"/>
              <w:rPr>
                <w:szCs w:val="20"/>
              </w:rPr>
            </w:pPr>
            <w:r w:rsidRPr="007518FD">
              <w:t>Rectal Resection, Major Complexity</w:t>
            </w:r>
          </w:p>
        </w:tc>
        <w:tc>
          <w:tcPr>
            <w:tcW w:w="1276" w:type="dxa"/>
          </w:tcPr>
          <w:p w14:paraId="0D06B4BB" w14:textId="77777777" w:rsidR="007518FD" w:rsidRPr="007518FD" w:rsidRDefault="007518FD" w:rsidP="007518FD">
            <w:pPr>
              <w:spacing w:after="20"/>
              <w:ind w:left="113"/>
              <w:jc w:val="center"/>
              <w:rPr>
                <w:szCs w:val="20"/>
              </w:rPr>
            </w:pPr>
            <w:r w:rsidRPr="007518FD">
              <w:t>G01A</w:t>
            </w:r>
          </w:p>
        </w:tc>
        <w:tc>
          <w:tcPr>
            <w:tcW w:w="986" w:type="dxa"/>
          </w:tcPr>
          <w:p w14:paraId="5550329D" w14:textId="77777777" w:rsidR="007518FD" w:rsidRPr="007518FD" w:rsidRDefault="007518FD" w:rsidP="007518FD">
            <w:pPr>
              <w:spacing w:after="20"/>
              <w:jc w:val="center"/>
              <w:rPr>
                <w:szCs w:val="20"/>
              </w:rPr>
            </w:pPr>
            <w:r w:rsidRPr="007518FD">
              <w:t>I</w:t>
            </w:r>
          </w:p>
        </w:tc>
      </w:tr>
      <w:tr w:rsidR="007518FD" w:rsidRPr="007518FD" w14:paraId="041DEC7C" w14:textId="77777777" w:rsidTr="0039145D">
        <w:trPr>
          <w:jc w:val="center"/>
        </w:trPr>
        <w:tc>
          <w:tcPr>
            <w:tcW w:w="2410" w:type="dxa"/>
          </w:tcPr>
          <w:p w14:paraId="5DA0385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69F8008" w14:textId="77777777" w:rsidR="007518FD" w:rsidRPr="007518FD" w:rsidRDefault="007518FD" w:rsidP="007518FD">
            <w:pPr>
              <w:spacing w:after="20"/>
              <w:ind w:left="159" w:hanging="159"/>
              <w:jc w:val="left"/>
              <w:rPr>
                <w:szCs w:val="20"/>
              </w:rPr>
            </w:pPr>
            <w:r w:rsidRPr="007518FD">
              <w:t>Rectal Resection, Intermediate Complexity</w:t>
            </w:r>
          </w:p>
        </w:tc>
        <w:tc>
          <w:tcPr>
            <w:tcW w:w="1276" w:type="dxa"/>
          </w:tcPr>
          <w:p w14:paraId="0FFFB150" w14:textId="77777777" w:rsidR="007518FD" w:rsidRPr="007518FD" w:rsidRDefault="007518FD" w:rsidP="007518FD">
            <w:pPr>
              <w:spacing w:after="20"/>
              <w:ind w:left="113"/>
              <w:jc w:val="center"/>
              <w:rPr>
                <w:szCs w:val="20"/>
              </w:rPr>
            </w:pPr>
            <w:r w:rsidRPr="007518FD">
              <w:t>G01B</w:t>
            </w:r>
          </w:p>
        </w:tc>
        <w:tc>
          <w:tcPr>
            <w:tcW w:w="986" w:type="dxa"/>
          </w:tcPr>
          <w:p w14:paraId="5F420DF2" w14:textId="77777777" w:rsidR="007518FD" w:rsidRPr="007518FD" w:rsidRDefault="007518FD" w:rsidP="007518FD">
            <w:pPr>
              <w:spacing w:after="20"/>
              <w:jc w:val="center"/>
              <w:rPr>
                <w:szCs w:val="20"/>
              </w:rPr>
            </w:pPr>
            <w:r w:rsidRPr="007518FD">
              <w:t>I</w:t>
            </w:r>
          </w:p>
        </w:tc>
      </w:tr>
      <w:tr w:rsidR="007518FD" w:rsidRPr="007518FD" w14:paraId="12B74C8D" w14:textId="77777777" w:rsidTr="0039145D">
        <w:trPr>
          <w:jc w:val="center"/>
        </w:trPr>
        <w:tc>
          <w:tcPr>
            <w:tcW w:w="2410" w:type="dxa"/>
          </w:tcPr>
          <w:p w14:paraId="0B06164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919BB5" w14:textId="77777777" w:rsidR="007518FD" w:rsidRPr="007518FD" w:rsidRDefault="007518FD" w:rsidP="007518FD">
            <w:pPr>
              <w:spacing w:after="20"/>
              <w:ind w:left="159" w:hanging="159"/>
              <w:jc w:val="left"/>
              <w:rPr>
                <w:szCs w:val="20"/>
              </w:rPr>
            </w:pPr>
            <w:r w:rsidRPr="007518FD">
              <w:t>Rectal Resection, Minor Complexity</w:t>
            </w:r>
          </w:p>
        </w:tc>
        <w:tc>
          <w:tcPr>
            <w:tcW w:w="1276" w:type="dxa"/>
          </w:tcPr>
          <w:p w14:paraId="040F102D" w14:textId="77777777" w:rsidR="007518FD" w:rsidRPr="007518FD" w:rsidRDefault="007518FD" w:rsidP="007518FD">
            <w:pPr>
              <w:spacing w:after="20"/>
              <w:ind w:left="113"/>
              <w:jc w:val="center"/>
              <w:rPr>
                <w:szCs w:val="20"/>
              </w:rPr>
            </w:pPr>
            <w:r w:rsidRPr="007518FD">
              <w:t>G01C</w:t>
            </w:r>
          </w:p>
        </w:tc>
        <w:tc>
          <w:tcPr>
            <w:tcW w:w="986" w:type="dxa"/>
          </w:tcPr>
          <w:p w14:paraId="50EC4246" w14:textId="77777777" w:rsidR="007518FD" w:rsidRPr="007518FD" w:rsidRDefault="007518FD" w:rsidP="007518FD">
            <w:pPr>
              <w:spacing w:after="20"/>
              <w:jc w:val="center"/>
              <w:rPr>
                <w:szCs w:val="20"/>
              </w:rPr>
            </w:pPr>
            <w:r w:rsidRPr="007518FD">
              <w:t>I</w:t>
            </w:r>
          </w:p>
        </w:tc>
      </w:tr>
      <w:tr w:rsidR="007518FD" w:rsidRPr="007518FD" w14:paraId="417C66C7" w14:textId="77777777" w:rsidTr="0039145D">
        <w:trPr>
          <w:jc w:val="center"/>
        </w:trPr>
        <w:tc>
          <w:tcPr>
            <w:tcW w:w="2410" w:type="dxa"/>
          </w:tcPr>
          <w:p w14:paraId="1D007DE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6EA3DF0" w14:textId="77777777" w:rsidR="007518FD" w:rsidRPr="007518FD" w:rsidRDefault="007518FD" w:rsidP="007518FD">
            <w:pPr>
              <w:spacing w:after="20"/>
              <w:ind w:left="159" w:hanging="159"/>
              <w:jc w:val="left"/>
              <w:rPr>
                <w:szCs w:val="20"/>
              </w:rPr>
            </w:pPr>
            <w:r w:rsidRPr="007518FD">
              <w:t>Major Small and Large Bowel Procedures, Major Complexity</w:t>
            </w:r>
          </w:p>
        </w:tc>
        <w:tc>
          <w:tcPr>
            <w:tcW w:w="1276" w:type="dxa"/>
          </w:tcPr>
          <w:p w14:paraId="5356FD2C" w14:textId="77777777" w:rsidR="007518FD" w:rsidRPr="007518FD" w:rsidRDefault="007518FD" w:rsidP="007518FD">
            <w:pPr>
              <w:spacing w:after="20"/>
              <w:ind w:left="113"/>
              <w:jc w:val="center"/>
              <w:rPr>
                <w:szCs w:val="20"/>
              </w:rPr>
            </w:pPr>
            <w:r w:rsidRPr="007518FD">
              <w:t>G02A</w:t>
            </w:r>
          </w:p>
        </w:tc>
        <w:tc>
          <w:tcPr>
            <w:tcW w:w="986" w:type="dxa"/>
          </w:tcPr>
          <w:p w14:paraId="4B3B6AC8" w14:textId="77777777" w:rsidR="007518FD" w:rsidRPr="007518FD" w:rsidRDefault="007518FD" w:rsidP="007518FD">
            <w:pPr>
              <w:spacing w:after="20"/>
              <w:jc w:val="center"/>
              <w:rPr>
                <w:szCs w:val="20"/>
              </w:rPr>
            </w:pPr>
            <w:r w:rsidRPr="007518FD">
              <w:t>I</w:t>
            </w:r>
          </w:p>
        </w:tc>
      </w:tr>
      <w:tr w:rsidR="007518FD" w:rsidRPr="007518FD" w14:paraId="7A4D37D2" w14:textId="77777777" w:rsidTr="0039145D">
        <w:trPr>
          <w:jc w:val="center"/>
        </w:trPr>
        <w:tc>
          <w:tcPr>
            <w:tcW w:w="2410" w:type="dxa"/>
          </w:tcPr>
          <w:p w14:paraId="5C7FBE4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BB294E9" w14:textId="77777777" w:rsidR="007518FD" w:rsidRPr="007518FD" w:rsidRDefault="007518FD" w:rsidP="007518FD">
            <w:pPr>
              <w:spacing w:after="20"/>
              <w:ind w:left="159" w:hanging="159"/>
              <w:jc w:val="left"/>
              <w:rPr>
                <w:szCs w:val="20"/>
              </w:rPr>
            </w:pPr>
            <w:r w:rsidRPr="007518FD">
              <w:t>Major Small and Large Bowel Procedures, Intermediate Complexity</w:t>
            </w:r>
          </w:p>
        </w:tc>
        <w:tc>
          <w:tcPr>
            <w:tcW w:w="1276" w:type="dxa"/>
          </w:tcPr>
          <w:p w14:paraId="7D078B8D" w14:textId="77777777" w:rsidR="007518FD" w:rsidRPr="007518FD" w:rsidRDefault="007518FD" w:rsidP="007518FD">
            <w:pPr>
              <w:spacing w:after="20"/>
              <w:ind w:left="113"/>
              <w:jc w:val="center"/>
              <w:rPr>
                <w:szCs w:val="20"/>
              </w:rPr>
            </w:pPr>
            <w:r w:rsidRPr="007518FD">
              <w:t>G02B</w:t>
            </w:r>
          </w:p>
        </w:tc>
        <w:tc>
          <w:tcPr>
            <w:tcW w:w="986" w:type="dxa"/>
          </w:tcPr>
          <w:p w14:paraId="2581A96B" w14:textId="77777777" w:rsidR="007518FD" w:rsidRPr="007518FD" w:rsidRDefault="007518FD" w:rsidP="007518FD">
            <w:pPr>
              <w:spacing w:after="20"/>
              <w:jc w:val="center"/>
              <w:rPr>
                <w:szCs w:val="20"/>
              </w:rPr>
            </w:pPr>
            <w:r w:rsidRPr="007518FD">
              <w:t>I</w:t>
            </w:r>
          </w:p>
        </w:tc>
      </w:tr>
      <w:tr w:rsidR="007518FD" w:rsidRPr="007518FD" w14:paraId="4B74A2A1" w14:textId="77777777" w:rsidTr="0039145D">
        <w:trPr>
          <w:jc w:val="center"/>
        </w:trPr>
        <w:tc>
          <w:tcPr>
            <w:tcW w:w="2410" w:type="dxa"/>
          </w:tcPr>
          <w:p w14:paraId="7F637E3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6ED881A" w14:textId="77777777" w:rsidR="007518FD" w:rsidRPr="007518FD" w:rsidRDefault="007518FD" w:rsidP="007518FD">
            <w:pPr>
              <w:spacing w:after="20"/>
              <w:ind w:left="159" w:hanging="159"/>
              <w:jc w:val="left"/>
              <w:rPr>
                <w:szCs w:val="20"/>
              </w:rPr>
            </w:pPr>
            <w:r w:rsidRPr="007518FD">
              <w:t>Major Small and Large Bowel Procedures, Minor Complexity</w:t>
            </w:r>
          </w:p>
        </w:tc>
        <w:tc>
          <w:tcPr>
            <w:tcW w:w="1276" w:type="dxa"/>
          </w:tcPr>
          <w:p w14:paraId="018B26FD" w14:textId="77777777" w:rsidR="007518FD" w:rsidRPr="007518FD" w:rsidRDefault="007518FD" w:rsidP="007518FD">
            <w:pPr>
              <w:spacing w:after="20"/>
              <w:ind w:left="113"/>
              <w:jc w:val="center"/>
              <w:rPr>
                <w:szCs w:val="20"/>
              </w:rPr>
            </w:pPr>
            <w:r w:rsidRPr="007518FD">
              <w:t>G02C</w:t>
            </w:r>
          </w:p>
        </w:tc>
        <w:tc>
          <w:tcPr>
            <w:tcW w:w="986" w:type="dxa"/>
          </w:tcPr>
          <w:p w14:paraId="52636DB5" w14:textId="77777777" w:rsidR="007518FD" w:rsidRPr="007518FD" w:rsidRDefault="007518FD" w:rsidP="007518FD">
            <w:pPr>
              <w:spacing w:after="20"/>
              <w:jc w:val="center"/>
              <w:rPr>
                <w:szCs w:val="20"/>
              </w:rPr>
            </w:pPr>
            <w:r w:rsidRPr="007518FD">
              <w:t>I</w:t>
            </w:r>
          </w:p>
        </w:tc>
      </w:tr>
      <w:tr w:rsidR="007518FD" w:rsidRPr="007518FD" w14:paraId="0ADBF150" w14:textId="77777777" w:rsidTr="0039145D">
        <w:trPr>
          <w:jc w:val="center"/>
        </w:trPr>
        <w:tc>
          <w:tcPr>
            <w:tcW w:w="2410" w:type="dxa"/>
          </w:tcPr>
          <w:p w14:paraId="548FD2A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C922F09" w14:textId="77777777" w:rsidR="007518FD" w:rsidRPr="007518FD" w:rsidRDefault="007518FD" w:rsidP="007518FD">
            <w:pPr>
              <w:spacing w:after="20"/>
              <w:ind w:left="159" w:hanging="159"/>
              <w:jc w:val="left"/>
              <w:rPr>
                <w:szCs w:val="20"/>
              </w:rPr>
            </w:pPr>
            <w:r w:rsidRPr="007518FD">
              <w:t xml:space="preserve">Stomach, Oesophageal and Duodenal Procedures, </w:t>
            </w:r>
            <w:r w:rsidRPr="007518FD">
              <w:br/>
              <w:t>Major Complexity</w:t>
            </w:r>
          </w:p>
        </w:tc>
        <w:tc>
          <w:tcPr>
            <w:tcW w:w="1276" w:type="dxa"/>
          </w:tcPr>
          <w:p w14:paraId="7F232D3B" w14:textId="77777777" w:rsidR="007518FD" w:rsidRPr="007518FD" w:rsidRDefault="007518FD" w:rsidP="007518FD">
            <w:pPr>
              <w:spacing w:after="20"/>
              <w:ind w:left="113"/>
              <w:jc w:val="center"/>
              <w:rPr>
                <w:szCs w:val="20"/>
              </w:rPr>
            </w:pPr>
            <w:r w:rsidRPr="007518FD">
              <w:t>G03A</w:t>
            </w:r>
          </w:p>
        </w:tc>
        <w:tc>
          <w:tcPr>
            <w:tcW w:w="986" w:type="dxa"/>
          </w:tcPr>
          <w:p w14:paraId="038B1CC9" w14:textId="77777777" w:rsidR="007518FD" w:rsidRPr="007518FD" w:rsidRDefault="007518FD" w:rsidP="007518FD">
            <w:pPr>
              <w:spacing w:after="20"/>
              <w:jc w:val="center"/>
              <w:rPr>
                <w:szCs w:val="20"/>
              </w:rPr>
            </w:pPr>
            <w:r w:rsidRPr="007518FD">
              <w:t>I</w:t>
            </w:r>
          </w:p>
        </w:tc>
      </w:tr>
      <w:tr w:rsidR="007518FD" w:rsidRPr="007518FD" w14:paraId="6CEFD50B" w14:textId="77777777" w:rsidTr="0039145D">
        <w:trPr>
          <w:jc w:val="center"/>
        </w:trPr>
        <w:tc>
          <w:tcPr>
            <w:tcW w:w="2410" w:type="dxa"/>
          </w:tcPr>
          <w:p w14:paraId="32C5369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2CB54D5" w14:textId="77777777" w:rsidR="007518FD" w:rsidRPr="007518FD" w:rsidRDefault="007518FD" w:rsidP="007518FD">
            <w:pPr>
              <w:spacing w:after="20"/>
              <w:ind w:left="159" w:hanging="159"/>
              <w:jc w:val="left"/>
              <w:rPr>
                <w:szCs w:val="20"/>
              </w:rPr>
            </w:pPr>
            <w:r w:rsidRPr="007518FD">
              <w:t xml:space="preserve">Stomach, Oesophageal and Duodenal Procedures, </w:t>
            </w:r>
            <w:r w:rsidRPr="007518FD">
              <w:br/>
              <w:t>Intermediate Complexity</w:t>
            </w:r>
          </w:p>
        </w:tc>
        <w:tc>
          <w:tcPr>
            <w:tcW w:w="1276" w:type="dxa"/>
          </w:tcPr>
          <w:p w14:paraId="5D824864" w14:textId="77777777" w:rsidR="007518FD" w:rsidRPr="007518FD" w:rsidRDefault="007518FD" w:rsidP="007518FD">
            <w:pPr>
              <w:spacing w:after="20"/>
              <w:ind w:left="113"/>
              <w:jc w:val="center"/>
              <w:rPr>
                <w:szCs w:val="20"/>
              </w:rPr>
            </w:pPr>
            <w:r w:rsidRPr="007518FD">
              <w:t>G03B</w:t>
            </w:r>
          </w:p>
        </w:tc>
        <w:tc>
          <w:tcPr>
            <w:tcW w:w="986" w:type="dxa"/>
          </w:tcPr>
          <w:p w14:paraId="6A201C70" w14:textId="77777777" w:rsidR="007518FD" w:rsidRPr="007518FD" w:rsidRDefault="007518FD" w:rsidP="007518FD">
            <w:pPr>
              <w:spacing w:after="20"/>
              <w:jc w:val="center"/>
              <w:rPr>
                <w:szCs w:val="20"/>
              </w:rPr>
            </w:pPr>
            <w:r w:rsidRPr="007518FD">
              <w:t>I</w:t>
            </w:r>
          </w:p>
        </w:tc>
      </w:tr>
      <w:tr w:rsidR="007518FD" w:rsidRPr="007518FD" w14:paraId="17D85920" w14:textId="77777777" w:rsidTr="0039145D">
        <w:trPr>
          <w:jc w:val="center"/>
        </w:trPr>
        <w:tc>
          <w:tcPr>
            <w:tcW w:w="2410" w:type="dxa"/>
          </w:tcPr>
          <w:p w14:paraId="47CCF77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D3E5C6F" w14:textId="77777777" w:rsidR="007518FD" w:rsidRPr="007518FD" w:rsidRDefault="007518FD" w:rsidP="007518FD">
            <w:pPr>
              <w:spacing w:after="20"/>
              <w:ind w:left="159" w:hanging="159"/>
              <w:jc w:val="left"/>
              <w:rPr>
                <w:szCs w:val="20"/>
              </w:rPr>
            </w:pPr>
            <w:r w:rsidRPr="007518FD">
              <w:t xml:space="preserve">Stomach, Oesophageal and Duodenal Procedures, </w:t>
            </w:r>
            <w:r w:rsidRPr="007518FD">
              <w:br/>
              <w:t>Minor Complexity</w:t>
            </w:r>
          </w:p>
        </w:tc>
        <w:tc>
          <w:tcPr>
            <w:tcW w:w="1276" w:type="dxa"/>
          </w:tcPr>
          <w:p w14:paraId="7C6CDDBF" w14:textId="77777777" w:rsidR="007518FD" w:rsidRPr="007518FD" w:rsidRDefault="007518FD" w:rsidP="007518FD">
            <w:pPr>
              <w:spacing w:after="20"/>
              <w:ind w:left="113"/>
              <w:jc w:val="center"/>
              <w:rPr>
                <w:szCs w:val="20"/>
              </w:rPr>
            </w:pPr>
            <w:r w:rsidRPr="007518FD">
              <w:t>G03C</w:t>
            </w:r>
          </w:p>
        </w:tc>
        <w:tc>
          <w:tcPr>
            <w:tcW w:w="986" w:type="dxa"/>
          </w:tcPr>
          <w:p w14:paraId="7783D6E7" w14:textId="77777777" w:rsidR="007518FD" w:rsidRPr="007518FD" w:rsidRDefault="007518FD" w:rsidP="007518FD">
            <w:pPr>
              <w:spacing w:after="20"/>
              <w:jc w:val="center"/>
              <w:rPr>
                <w:szCs w:val="20"/>
              </w:rPr>
            </w:pPr>
            <w:r w:rsidRPr="007518FD">
              <w:t>I</w:t>
            </w:r>
          </w:p>
        </w:tc>
      </w:tr>
      <w:tr w:rsidR="007518FD" w:rsidRPr="007518FD" w14:paraId="070864D2" w14:textId="77777777" w:rsidTr="0039145D">
        <w:trPr>
          <w:jc w:val="center"/>
        </w:trPr>
        <w:tc>
          <w:tcPr>
            <w:tcW w:w="2410" w:type="dxa"/>
          </w:tcPr>
          <w:p w14:paraId="61DFE82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5DB1875" w14:textId="77777777" w:rsidR="007518FD" w:rsidRPr="007518FD" w:rsidRDefault="007518FD" w:rsidP="007518FD">
            <w:pPr>
              <w:spacing w:after="20"/>
              <w:ind w:left="159" w:hanging="159"/>
              <w:jc w:val="left"/>
              <w:rPr>
                <w:szCs w:val="20"/>
              </w:rPr>
            </w:pPr>
            <w:r w:rsidRPr="007518FD">
              <w:t xml:space="preserve">Peritoneal </w:t>
            </w:r>
            <w:proofErr w:type="spellStart"/>
            <w:r w:rsidRPr="007518FD">
              <w:t>Adhesiolysis</w:t>
            </w:r>
            <w:proofErr w:type="spellEnd"/>
            <w:r w:rsidRPr="007518FD">
              <w:t>, Major Complexity</w:t>
            </w:r>
          </w:p>
        </w:tc>
        <w:tc>
          <w:tcPr>
            <w:tcW w:w="1276" w:type="dxa"/>
          </w:tcPr>
          <w:p w14:paraId="214621FD" w14:textId="77777777" w:rsidR="007518FD" w:rsidRPr="007518FD" w:rsidRDefault="007518FD" w:rsidP="007518FD">
            <w:pPr>
              <w:spacing w:after="20"/>
              <w:ind w:left="113"/>
              <w:jc w:val="center"/>
              <w:rPr>
                <w:szCs w:val="20"/>
              </w:rPr>
            </w:pPr>
            <w:r w:rsidRPr="007518FD">
              <w:t>G04A</w:t>
            </w:r>
          </w:p>
        </w:tc>
        <w:tc>
          <w:tcPr>
            <w:tcW w:w="986" w:type="dxa"/>
          </w:tcPr>
          <w:p w14:paraId="1A92A674" w14:textId="77777777" w:rsidR="007518FD" w:rsidRPr="007518FD" w:rsidRDefault="007518FD" w:rsidP="007518FD">
            <w:pPr>
              <w:spacing w:after="20"/>
              <w:jc w:val="center"/>
              <w:rPr>
                <w:szCs w:val="20"/>
              </w:rPr>
            </w:pPr>
            <w:r w:rsidRPr="007518FD">
              <w:t>I</w:t>
            </w:r>
          </w:p>
        </w:tc>
      </w:tr>
      <w:tr w:rsidR="007518FD" w:rsidRPr="007518FD" w14:paraId="631064C8" w14:textId="77777777" w:rsidTr="0039145D">
        <w:trPr>
          <w:jc w:val="center"/>
        </w:trPr>
        <w:tc>
          <w:tcPr>
            <w:tcW w:w="2410" w:type="dxa"/>
          </w:tcPr>
          <w:p w14:paraId="6810740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A3F082E" w14:textId="77777777" w:rsidR="007518FD" w:rsidRPr="007518FD" w:rsidRDefault="007518FD" w:rsidP="007518FD">
            <w:pPr>
              <w:spacing w:after="20"/>
              <w:ind w:left="159" w:hanging="159"/>
              <w:jc w:val="left"/>
              <w:rPr>
                <w:szCs w:val="20"/>
              </w:rPr>
            </w:pPr>
            <w:r w:rsidRPr="007518FD">
              <w:t xml:space="preserve">Peritoneal </w:t>
            </w:r>
            <w:proofErr w:type="spellStart"/>
            <w:r w:rsidRPr="007518FD">
              <w:t>Adhesiolysis</w:t>
            </w:r>
            <w:proofErr w:type="spellEnd"/>
            <w:r w:rsidRPr="007518FD">
              <w:t>, Intermediate Complexity</w:t>
            </w:r>
          </w:p>
        </w:tc>
        <w:tc>
          <w:tcPr>
            <w:tcW w:w="1276" w:type="dxa"/>
          </w:tcPr>
          <w:p w14:paraId="3F29A0EE" w14:textId="77777777" w:rsidR="007518FD" w:rsidRPr="007518FD" w:rsidRDefault="007518FD" w:rsidP="007518FD">
            <w:pPr>
              <w:spacing w:after="20"/>
              <w:ind w:left="113"/>
              <w:jc w:val="center"/>
              <w:rPr>
                <w:szCs w:val="20"/>
              </w:rPr>
            </w:pPr>
            <w:r w:rsidRPr="007518FD">
              <w:t>G04B</w:t>
            </w:r>
          </w:p>
        </w:tc>
        <w:tc>
          <w:tcPr>
            <w:tcW w:w="986" w:type="dxa"/>
          </w:tcPr>
          <w:p w14:paraId="3B0FAA98" w14:textId="77777777" w:rsidR="007518FD" w:rsidRPr="007518FD" w:rsidRDefault="007518FD" w:rsidP="007518FD">
            <w:pPr>
              <w:spacing w:after="20"/>
              <w:jc w:val="center"/>
              <w:rPr>
                <w:szCs w:val="20"/>
              </w:rPr>
            </w:pPr>
            <w:r w:rsidRPr="007518FD">
              <w:t>I</w:t>
            </w:r>
          </w:p>
        </w:tc>
      </w:tr>
      <w:tr w:rsidR="007518FD" w:rsidRPr="007518FD" w14:paraId="40A8B0BD" w14:textId="77777777" w:rsidTr="0039145D">
        <w:trPr>
          <w:jc w:val="center"/>
        </w:trPr>
        <w:tc>
          <w:tcPr>
            <w:tcW w:w="2410" w:type="dxa"/>
          </w:tcPr>
          <w:p w14:paraId="06F7252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258EA23" w14:textId="77777777" w:rsidR="007518FD" w:rsidRPr="007518FD" w:rsidRDefault="007518FD" w:rsidP="007518FD">
            <w:pPr>
              <w:spacing w:after="20"/>
              <w:ind w:left="159" w:hanging="159"/>
              <w:jc w:val="left"/>
              <w:rPr>
                <w:szCs w:val="20"/>
              </w:rPr>
            </w:pPr>
            <w:r w:rsidRPr="007518FD">
              <w:t xml:space="preserve">Peritoneal </w:t>
            </w:r>
            <w:proofErr w:type="spellStart"/>
            <w:r w:rsidRPr="007518FD">
              <w:t>Adhesiolysis</w:t>
            </w:r>
            <w:proofErr w:type="spellEnd"/>
            <w:r w:rsidRPr="007518FD">
              <w:t>, Minor Complexity</w:t>
            </w:r>
          </w:p>
        </w:tc>
        <w:tc>
          <w:tcPr>
            <w:tcW w:w="1276" w:type="dxa"/>
          </w:tcPr>
          <w:p w14:paraId="381B178F" w14:textId="77777777" w:rsidR="007518FD" w:rsidRPr="007518FD" w:rsidRDefault="007518FD" w:rsidP="007518FD">
            <w:pPr>
              <w:spacing w:after="20"/>
              <w:ind w:left="113"/>
              <w:jc w:val="center"/>
              <w:rPr>
                <w:szCs w:val="20"/>
              </w:rPr>
            </w:pPr>
            <w:r w:rsidRPr="007518FD">
              <w:t>G04C</w:t>
            </w:r>
          </w:p>
        </w:tc>
        <w:tc>
          <w:tcPr>
            <w:tcW w:w="986" w:type="dxa"/>
          </w:tcPr>
          <w:p w14:paraId="0263906F" w14:textId="77777777" w:rsidR="007518FD" w:rsidRPr="007518FD" w:rsidRDefault="007518FD" w:rsidP="007518FD">
            <w:pPr>
              <w:spacing w:after="20"/>
              <w:jc w:val="center"/>
              <w:rPr>
                <w:szCs w:val="20"/>
              </w:rPr>
            </w:pPr>
            <w:r w:rsidRPr="007518FD">
              <w:t>I</w:t>
            </w:r>
          </w:p>
        </w:tc>
      </w:tr>
      <w:tr w:rsidR="007518FD" w:rsidRPr="007518FD" w14:paraId="106C5662" w14:textId="77777777" w:rsidTr="0039145D">
        <w:trPr>
          <w:jc w:val="center"/>
        </w:trPr>
        <w:tc>
          <w:tcPr>
            <w:tcW w:w="2410" w:type="dxa"/>
          </w:tcPr>
          <w:p w14:paraId="2291284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5C28EDF" w14:textId="77777777" w:rsidR="007518FD" w:rsidRPr="007518FD" w:rsidRDefault="007518FD" w:rsidP="007518FD">
            <w:pPr>
              <w:spacing w:after="20"/>
              <w:ind w:left="159" w:hanging="159"/>
              <w:jc w:val="left"/>
              <w:rPr>
                <w:szCs w:val="20"/>
              </w:rPr>
            </w:pPr>
            <w:r w:rsidRPr="007518FD">
              <w:t>Minor Small and Large Bowel Procedures, Major Complexity</w:t>
            </w:r>
          </w:p>
        </w:tc>
        <w:tc>
          <w:tcPr>
            <w:tcW w:w="1276" w:type="dxa"/>
          </w:tcPr>
          <w:p w14:paraId="03EFD682" w14:textId="77777777" w:rsidR="007518FD" w:rsidRPr="007518FD" w:rsidRDefault="007518FD" w:rsidP="007518FD">
            <w:pPr>
              <w:spacing w:after="20"/>
              <w:ind w:left="113"/>
              <w:jc w:val="center"/>
              <w:rPr>
                <w:szCs w:val="20"/>
              </w:rPr>
            </w:pPr>
            <w:r w:rsidRPr="007518FD">
              <w:t>G05A</w:t>
            </w:r>
          </w:p>
        </w:tc>
        <w:tc>
          <w:tcPr>
            <w:tcW w:w="986" w:type="dxa"/>
          </w:tcPr>
          <w:p w14:paraId="2304F65F" w14:textId="77777777" w:rsidR="007518FD" w:rsidRPr="007518FD" w:rsidRDefault="007518FD" w:rsidP="007518FD">
            <w:pPr>
              <w:spacing w:after="20"/>
              <w:jc w:val="center"/>
              <w:rPr>
                <w:szCs w:val="20"/>
              </w:rPr>
            </w:pPr>
            <w:r w:rsidRPr="007518FD">
              <w:t>I</w:t>
            </w:r>
          </w:p>
        </w:tc>
      </w:tr>
      <w:tr w:rsidR="007518FD" w:rsidRPr="007518FD" w14:paraId="069939C1" w14:textId="77777777" w:rsidTr="0039145D">
        <w:trPr>
          <w:jc w:val="center"/>
        </w:trPr>
        <w:tc>
          <w:tcPr>
            <w:tcW w:w="2410" w:type="dxa"/>
          </w:tcPr>
          <w:p w14:paraId="273AA61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002E547" w14:textId="77777777" w:rsidR="007518FD" w:rsidRPr="007518FD" w:rsidRDefault="007518FD" w:rsidP="007518FD">
            <w:pPr>
              <w:spacing w:after="20"/>
              <w:ind w:left="159" w:hanging="159"/>
              <w:jc w:val="left"/>
              <w:rPr>
                <w:szCs w:val="20"/>
              </w:rPr>
            </w:pPr>
            <w:r w:rsidRPr="007518FD">
              <w:t>Minor Small and Large Bowel Procedures, Minor Complexity</w:t>
            </w:r>
          </w:p>
        </w:tc>
        <w:tc>
          <w:tcPr>
            <w:tcW w:w="1276" w:type="dxa"/>
          </w:tcPr>
          <w:p w14:paraId="5A228040" w14:textId="77777777" w:rsidR="007518FD" w:rsidRPr="007518FD" w:rsidRDefault="007518FD" w:rsidP="007518FD">
            <w:pPr>
              <w:spacing w:after="20"/>
              <w:ind w:left="113"/>
              <w:jc w:val="center"/>
              <w:rPr>
                <w:szCs w:val="20"/>
              </w:rPr>
            </w:pPr>
            <w:r w:rsidRPr="007518FD">
              <w:t>G05B</w:t>
            </w:r>
          </w:p>
        </w:tc>
        <w:tc>
          <w:tcPr>
            <w:tcW w:w="986" w:type="dxa"/>
          </w:tcPr>
          <w:p w14:paraId="789EFE93" w14:textId="77777777" w:rsidR="007518FD" w:rsidRPr="007518FD" w:rsidRDefault="007518FD" w:rsidP="007518FD">
            <w:pPr>
              <w:spacing w:after="20"/>
              <w:jc w:val="center"/>
              <w:rPr>
                <w:szCs w:val="20"/>
              </w:rPr>
            </w:pPr>
            <w:r w:rsidRPr="007518FD">
              <w:t>I</w:t>
            </w:r>
          </w:p>
        </w:tc>
      </w:tr>
      <w:tr w:rsidR="007518FD" w:rsidRPr="007518FD" w14:paraId="4409EDE7" w14:textId="77777777" w:rsidTr="0039145D">
        <w:trPr>
          <w:jc w:val="center"/>
        </w:trPr>
        <w:tc>
          <w:tcPr>
            <w:tcW w:w="2410" w:type="dxa"/>
          </w:tcPr>
          <w:p w14:paraId="3F49476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9450D49" w14:textId="77777777" w:rsidR="007518FD" w:rsidRPr="007518FD" w:rsidRDefault="007518FD" w:rsidP="007518FD">
            <w:pPr>
              <w:spacing w:after="20"/>
              <w:ind w:left="159" w:hanging="159"/>
              <w:jc w:val="left"/>
              <w:rPr>
                <w:szCs w:val="20"/>
              </w:rPr>
            </w:pPr>
            <w:r w:rsidRPr="007518FD">
              <w:t>Pyloromyotomy</w:t>
            </w:r>
          </w:p>
        </w:tc>
        <w:tc>
          <w:tcPr>
            <w:tcW w:w="1276" w:type="dxa"/>
          </w:tcPr>
          <w:p w14:paraId="691BA5AC" w14:textId="77777777" w:rsidR="007518FD" w:rsidRPr="007518FD" w:rsidRDefault="007518FD" w:rsidP="007518FD">
            <w:pPr>
              <w:spacing w:after="20"/>
              <w:ind w:left="113"/>
              <w:jc w:val="center"/>
              <w:rPr>
                <w:szCs w:val="20"/>
              </w:rPr>
            </w:pPr>
            <w:r w:rsidRPr="007518FD">
              <w:t>G06Z</w:t>
            </w:r>
          </w:p>
        </w:tc>
        <w:tc>
          <w:tcPr>
            <w:tcW w:w="986" w:type="dxa"/>
          </w:tcPr>
          <w:p w14:paraId="64AFB6EF" w14:textId="77777777" w:rsidR="007518FD" w:rsidRPr="007518FD" w:rsidRDefault="007518FD" w:rsidP="007518FD">
            <w:pPr>
              <w:spacing w:after="20"/>
              <w:jc w:val="center"/>
              <w:rPr>
                <w:szCs w:val="20"/>
              </w:rPr>
            </w:pPr>
            <w:r w:rsidRPr="007518FD">
              <w:t>I</w:t>
            </w:r>
          </w:p>
        </w:tc>
      </w:tr>
      <w:tr w:rsidR="007518FD" w:rsidRPr="007518FD" w14:paraId="25DB76E4" w14:textId="77777777" w:rsidTr="0039145D">
        <w:trPr>
          <w:jc w:val="center"/>
        </w:trPr>
        <w:tc>
          <w:tcPr>
            <w:tcW w:w="2410" w:type="dxa"/>
          </w:tcPr>
          <w:p w14:paraId="4BF8932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A323003" w14:textId="77777777" w:rsidR="007518FD" w:rsidRPr="007518FD" w:rsidRDefault="007518FD" w:rsidP="007518FD">
            <w:pPr>
              <w:spacing w:after="20"/>
              <w:ind w:left="159" w:hanging="159"/>
              <w:jc w:val="left"/>
              <w:rPr>
                <w:szCs w:val="20"/>
              </w:rPr>
            </w:pPr>
            <w:r w:rsidRPr="007518FD">
              <w:t>Appendicectomy, Major Complexity</w:t>
            </w:r>
          </w:p>
        </w:tc>
        <w:tc>
          <w:tcPr>
            <w:tcW w:w="1276" w:type="dxa"/>
          </w:tcPr>
          <w:p w14:paraId="1268ABB3" w14:textId="77777777" w:rsidR="007518FD" w:rsidRPr="007518FD" w:rsidRDefault="007518FD" w:rsidP="007518FD">
            <w:pPr>
              <w:spacing w:after="20"/>
              <w:ind w:left="113"/>
              <w:jc w:val="center"/>
              <w:rPr>
                <w:szCs w:val="20"/>
              </w:rPr>
            </w:pPr>
            <w:r w:rsidRPr="007518FD">
              <w:t>G07A</w:t>
            </w:r>
          </w:p>
        </w:tc>
        <w:tc>
          <w:tcPr>
            <w:tcW w:w="986" w:type="dxa"/>
          </w:tcPr>
          <w:p w14:paraId="548FA5E0" w14:textId="77777777" w:rsidR="007518FD" w:rsidRPr="007518FD" w:rsidRDefault="007518FD" w:rsidP="007518FD">
            <w:pPr>
              <w:spacing w:after="20"/>
              <w:jc w:val="center"/>
              <w:rPr>
                <w:szCs w:val="20"/>
              </w:rPr>
            </w:pPr>
            <w:r w:rsidRPr="007518FD">
              <w:t>I</w:t>
            </w:r>
          </w:p>
        </w:tc>
      </w:tr>
      <w:tr w:rsidR="007518FD" w:rsidRPr="007518FD" w14:paraId="42062C82" w14:textId="77777777" w:rsidTr="0039145D">
        <w:trPr>
          <w:jc w:val="center"/>
        </w:trPr>
        <w:tc>
          <w:tcPr>
            <w:tcW w:w="2410" w:type="dxa"/>
          </w:tcPr>
          <w:p w14:paraId="6F6CCD9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C18D022" w14:textId="77777777" w:rsidR="007518FD" w:rsidRPr="007518FD" w:rsidRDefault="007518FD" w:rsidP="007518FD">
            <w:pPr>
              <w:spacing w:after="20"/>
              <w:ind w:left="159" w:hanging="159"/>
              <w:jc w:val="left"/>
              <w:rPr>
                <w:szCs w:val="20"/>
              </w:rPr>
            </w:pPr>
            <w:r w:rsidRPr="007518FD">
              <w:t>Appendicectomy, Minor Complexity</w:t>
            </w:r>
          </w:p>
        </w:tc>
        <w:tc>
          <w:tcPr>
            <w:tcW w:w="1276" w:type="dxa"/>
          </w:tcPr>
          <w:p w14:paraId="1EF588F0" w14:textId="77777777" w:rsidR="007518FD" w:rsidRPr="007518FD" w:rsidRDefault="007518FD" w:rsidP="007518FD">
            <w:pPr>
              <w:spacing w:after="20"/>
              <w:ind w:left="113"/>
              <w:jc w:val="center"/>
              <w:rPr>
                <w:szCs w:val="20"/>
              </w:rPr>
            </w:pPr>
            <w:r w:rsidRPr="007518FD">
              <w:t>G07B</w:t>
            </w:r>
          </w:p>
        </w:tc>
        <w:tc>
          <w:tcPr>
            <w:tcW w:w="986" w:type="dxa"/>
          </w:tcPr>
          <w:p w14:paraId="4C9317D5" w14:textId="77777777" w:rsidR="007518FD" w:rsidRPr="007518FD" w:rsidRDefault="007518FD" w:rsidP="007518FD">
            <w:pPr>
              <w:spacing w:after="20"/>
              <w:jc w:val="center"/>
              <w:rPr>
                <w:szCs w:val="20"/>
              </w:rPr>
            </w:pPr>
            <w:r w:rsidRPr="007518FD">
              <w:t>I</w:t>
            </w:r>
          </w:p>
        </w:tc>
      </w:tr>
      <w:tr w:rsidR="007518FD" w:rsidRPr="007518FD" w14:paraId="7FB91DAB" w14:textId="77777777" w:rsidTr="0039145D">
        <w:trPr>
          <w:jc w:val="center"/>
        </w:trPr>
        <w:tc>
          <w:tcPr>
            <w:tcW w:w="2410" w:type="dxa"/>
          </w:tcPr>
          <w:p w14:paraId="01E640C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95106E8" w14:textId="77777777" w:rsidR="007518FD" w:rsidRPr="007518FD" w:rsidRDefault="007518FD" w:rsidP="007518FD">
            <w:pPr>
              <w:spacing w:after="20"/>
              <w:ind w:left="159" w:hanging="159"/>
              <w:jc w:val="left"/>
              <w:rPr>
                <w:szCs w:val="20"/>
              </w:rPr>
            </w:pPr>
            <w:r w:rsidRPr="007518FD">
              <w:t>Hernia Procedures, Major Complexity</w:t>
            </w:r>
          </w:p>
        </w:tc>
        <w:tc>
          <w:tcPr>
            <w:tcW w:w="1276" w:type="dxa"/>
          </w:tcPr>
          <w:p w14:paraId="3482FDF3" w14:textId="77777777" w:rsidR="007518FD" w:rsidRPr="007518FD" w:rsidRDefault="007518FD" w:rsidP="007518FD">
            <w:pPr>
              <w:spacing w:after="20"/>
              <w:ind w:left="113"/>
              <w:jc w:val="center"/>
              <w:rPr>
                <w:szCs w:val="20"/>
              </w:rPr>
            </w:pPr>
            <w:r w:rsidRPr="007518FD">
              <w:t>G10A</w:t>
            </w:r>
          </w:p>
        </w:tc>
        <w:tc>
          <w:tcPr>
            <w:tcW w:w="986" w:type="dxa"/>
          </w:tcPr>
          <w:p w14:paraId="20553403" w14:textId="77777777" w:rsidR="007518FD" w:rsidRPr="007518FD" w:rsidRDefault="007518FD" w:rsidP="007518FD">
            <w:pPr>
              <w:spacing w:after="20"/>
              <w:jc w:val="center"/>
              <w:rPr>
                <w:szCs w:val="20"/>
              </w:rPr>
            </w:pPr>
            <w:r w:rsidRPr="007518FD">
              <w:t>I</w:t>
            </w:r>
          </w:p>
        </w:tc>
      </w:tr>
      <w:tr w:rsidR="007518FD" w:rsidRPr="007518FD" w14:paraId="0E6A987B" w14:textId="77777777" w:rsidTr="0039145D">
        <w:trPr>
          <w:jc w:val="center"/>
        </w:trPr>
        <w:tc>
          <w:tcPr>
            <w:tcW w:w="2410" w:type="dxa"/>
          </w:tcPr>
          <w:p w14:paraId="7BB42D5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A3D5FEA" w14:textId="77777777" w:rsidR="007518FD" w:rsidRPr="007518FD" w:rsidRDefault="007518FD" w:rsidP="007518FD">
            <w:pPr>
              <w:spacing w:after="20"/>
              <w:ind w:left="159" w:hanging="159"/>
              <w:jc w:val="left"/>
              <w:rPr>
                <w:szCs w:val="20"/>
              </w:rPr>
            </w:pPr>
            <w:r w:rsidRPr="007518FD">
              <w:t>Hernia Procedures, Minor Complexity</w:t>
            </w:r>
          </w:p>
        </w:tc>
        <w:tc>
          <w:tcPr>
            <w:tcW w:w="1276" w:type="dxa"/>
          </w:tcPr>
          <w:p w14:paraId="2F957C16" w14:textId="77777777" w:rsidR="007518FD" w:rsidRPr="007518FD" w:rsidRDefault="007518FD" w:rsidP="007518FD">
            <w:pPr>
              <w:spacing w:after="20"/>
              <w:ind w:left="113"/>
              <w:jc w:val="center"/>
              <w:rPr>
                <w:szCs w:val="20"/>
              </w:rPr>
            </w:pPr>
            <w:r w:rsidRPr="007518FD">
              <w:t>G10B</w:t>
            </w:r>
          </w:p>
        </w:tc>
        <w:tc>
          <w:tcPr>
            <w:tcW w:w="986" w:type="dxa"/>
          </w:tcPr>
          <w:p w14:paraId="14C616EF" w14:textId="77777777" w:rsidR="007518FD" w:rsidRPr="007518FD" w:rsidRDefault="007518FD" w:rsidP="007518FD">
            <w:pPr>
              <w:spacing w:after="20"/>
              <w:jc w:val="center"/>
              <w:rPr>
                <w:szCs w:val="20"/>
              </w:rPr>
            </w:pPr>
            <w:r w:rsidRPr="007518FD">
              <w:t>I</w:t>
            </w:r>
          </w:p>
        </w:tc>
      </w:tr>
      <w:tr w:rsidR="007518FD" w:rsidRPr="007518FD" w14:paraId="413A7E99" w14:textId="77777777" w:rsidTr="0039145D">
        <w:trPr>
          <w:jc w:val="center"/>
        </w:trPr>
        <w:tc>
          <w:tcPr>
            <w:tcW w:w="2410" w:type="dxa"/>
          </w:tcPr>
          <w:p w14:paraId="2A686F5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8523F9" w14:textId="77777777" w:rsidR="007518FD" w:rsidRPr="007518FD" w:rsidRDefault="007518FD" w:rsidP="007518FD">
            <w:pPr>
              <w:spacing w:after="20"/>
              <w:ind w:left="159" w:hanging="159"/>
              <w:jc w:val="left"/>
              <w:rPr>
                <w:szCs w:val="20"/>
              </w:rPr>
            </w:pPr>
            <w:r w:rsidRPr="007518FD">
              <w:t>Anal and Stomal Procedures, Major Complexity</w:t>
            </w:r>
          </w:p>
        </w:tc>
        <w:tc>
          <w:tcPr>
            <w:tcW w:w="1276" w:type="dxa"/>
          </w:tcPr>
          <w:p w14:paraId="25C1AB20" w14:textId="77777777" w:rsidR="007518FD" w:rsidRPr="007518FD" w:rsidRDefault="007518FD" w:rsidP="007518FD">
            <w:pPr>
              <w:spacing w:after="20"/>
              <w:ind w:left="113"/>
              <w:jc w:val="center"/>
              <w:rPr>
                <w:szCs w:val="20"/>
              </w:rPr>
            </w:pPr>
            <w:r w:rsidRPr="007518FD">
              <w:t>G11A</w:t>
            </w:r>
          </w:p>
        </w:tc>
        <w:tc>
          <w:tcPr>
            <w:tcW w:w="986" w:type="dxa"/>
          </w:tcPr>
          <w:p w14:paraId="11CEAFC9" w14:textId="77777777" w:rsidR="007518FD" w:rsidRPr="007518FD" w:rsidRDefault="007518FD" w:rsidP="007518FD">
            <w:pPr>
              <w:spacing w:after="20"/>
              <w:jc w:val="center"/>
              <w:rPr>
                <w:szCs w:val="20"/>
              </w:rPr>
            </w:pPr>
            <w:r w:rsidRPr="007518FD">
              <w:t>I</w:t>
            </w:r>
          </w:p>
        </w:tc>
      </w:tr>
      <w:tr w:rsidR="007518FD" w:rsidRPr="007518FD" w14:paraId="1C18BD3D" w14:textId="77777777" w:rsidTr="0039145D">
        <w:trPr>
          <w:jc w:val="center"/>
        </w:trPr>
        <w:tc>
          <w:tcPr>
            <w:tcW w:w="2410" w:type="dxa"/>
          </w:tcPr>
          <w:p w14:paraId="7C177F7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C8291F6" w14:textId="77777777" w:rsidR="007518FD" w:rsidRPr="007518FD" w:rsidRDefault="007518FD" w:rsidP="007518FD">
            <w:pPr>
              <w:spacing w:after="20"/>
              <w:ind w:left="159" w:hanging="159"/>
              <w:jc w:val="left"/>
              <w:rPr>
                <w:szCs w:val="20"/>
              </w:rPr>
            </w:pPr>
            <w:r w:rsidRPr="007518FD">
              <w:t>Anal and Stomal Procedures, Minor Complexity</w:t>
            </w:r>
          </w:p>
        </w:tc>
        <w:tc>
          <w:tcPr>
            <w:tcW w:w="1276" w:type="dxa"/>
          </w:tcPr>
          <w:p w14:paraId="28266302" w14:textId="77777777" w:rsidR="007518FD" w:rsidRPr="007518FD" w:rsidRDefault="007518FD" w:rsidP="007518FD">
            <w:pPr>
              <w:spacing w:after="20"/>
              <w:ind w:left="113"/>
              <w:jc w:val="center"/>
              <w:rPr>
                <w:szCs w:val="20"/>
              </w:rPr>
            </w:pPr>
            <w:r w:rsidRPr="007518FD">
              <w:t>G11B</w:t>
            </w:r>
          </w:p>
        </w:tc>
        <w:tc>
          <w:tcPr>
            <w:tcW w:w="986" w:type="dxa"/>
          </w:tcPr>
          <w:p w14:paraId="63B118FE" w14:textId="77777777" w:rsidR="007518FD" w:rsidRPr="007518FD" w:rsidRDefault="007518FD" w:rsidP="007518FD">
            <w:pPr>
              <w:spacing w:after="20"/>
              <w:jc w:val="center"/>
              <w:rPr>
                <w:szCs w:val="20"/>
              </w:rPr>
            </w:pPr>
            <w:r w:rsidRPr="007518FD">
              <w:t>I</w:t>
            </w:r>
          </w:p>
        </w:tc>
      </w:tr>
      <w:tr w:rsidR="007518FD" w:rsidRPr="007518FD" w14:paraId="52CE5BE0" w14:textId="77777777" w:rsidTr="0039145D">
        <w:trPr>
          <w:jc w:val="center"/>
        </w:trPr>
        <w:tc>
          <w:tcPr>
            <w:tcW w:w="2410" w:type="dxa"/>
          </w:tcPr>
          <w:p w14:paraId="7C20956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90FFB11" w14:textId="77777777" w:rsidR="007518FD" w:rsidRPr="007518FD" w:rsidRDefault="007518FD" w:rsidP="007518FD">
            <w:pPr>
              <w:spacing w:after="20"/>
              <w:ind w:left="159" w:hanging="159"/>
              <w:jc w:val="left"/>
              <w:rPr>
                <w:szCs w:val="20"/>
              </w:rPr>
            </w:pPr>
            <w:r w:rsidRPr="007518FD">
              <w:t>Other Digestive System GIs, Major Complexity</w:t>
            </w:r>
          </w:p>
        </w:tc>
        <w:tc>
          <w:tcPr>
            <w:tcW w:w="1276" w:type="dxa"/>
          </w:tcPr>
          <w:p w14:paraId="451F77A5" w14:textId="77777777" w:rsidR="007518FD" w:rsidRPr="007518FD" w:rsidRDefault="007518FD" w:rsidP="007518FD">
            <w:pPr>
              <w:spacing w:after="20"/>
              <w:ind w:left="113"/>
              <w:jc w:val="center"/>
              <w:rPr>
                <w:szCs w:val="20"/>
              </w:rPr>
            </w:pPr>
            <w:r w:rsidRPr="007518FD">
              <w:t>G12A</w:t>
            </w:r>
          </w:p>
        </w:tc>
        <w:tc>
          <w:tcPr>
            <w:tcW w:w="986" w:type="dxa"/>
          </w:tcPr>
          <w:p w14:paraId="633DBED2" w14:textId="77777777" w:rsidR="007518FD" w:rsidRPr="007518FD" w:rsidRDefault="007518FD" w:rsidP="007518FD">
            <w:pPr>
              <w:spacing w:after="20"/>
              <w:jc w:val="center"/>
              <w:rPr>
                <w:szCs w:val="20"/>
              </w:rPr>
            </w:pPr>
            <w:r w:rsidRPr="007518FD">
              <w:t>I</w:t>
            </w:r>
          </w:p>
        </w:tc>
      </w:tr>
      <w:tr w:rsidR="007518FD" w:rsidRPr="007518FD" w14:paraId="7A82D8F3" w14:textId="77777777" w:rsidTr="0039145D">
        <w:trPr>
          <w:jc w:val="center"/>
        </w:trPr>
        <w:tc>
          <w:tcPr>
            <w:tcW w:w="2410" w:type="dxa"/>
          </w:tcPr>
          <w:p w14:paraId="51A7753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047CA52" w14:textId="77777777" w:rsidR="007518FD" w:rsidRPr="007518FD" w:rsidRDefault="007518FD" w:rsidP="007518FD">
            <w:pPr>
              <w:spacing w:after="20"/>
              <w:ind w:left="159" w:hanging="159"/>
              <w:jc w:val="left"/>
              <w:rPr>
                <w:szCs w:val="20"/>
              </w:rPr>
            </w:pPr>
            <w:r w:rsidRPr="007518FD">
              <w:t>Other Digestive System GIs, Intermediate Complexity</w:t>
            </w:r>
          </w:p>
        </w:tc>
        <w:tc>
          <w:tcPr>
            <w:tcW w:w="1276" w:type="dxa"/>
          </w:tcPr>
          <w:p w14:paraId="7D296661" w14:textId="77777777" w:rsidR="007518FD" w:rsidRPr="007518FD" w:rsidRDefault="007518FD" w:rsidP="007518FD">
            <w:pPr>
              <w:spacing w:after="20"/>
              <w:ind w:left="113"/>
              <w:jc w:val="center"/>
              <w:rPr>
                <w:szCs w:val="20"/>
              </w:rPr>
            </w:pPr>
            <w:r w:rsidRPr="007518FD">
              <w:t>G12B</w:t>
            </w:r>
          </w:p>
        </w:tc>
        <w:tc>
          <w:tcPr>
            <w:tcW w:w="986" w:type="dxa"/>
          </w:tcPr>
          <w:p w14:paraId="38499917" w14:textId="77777777" w:rsidR="007518FD" w:rsidRPr="007518FD" w:rsidRDefault="007518FD" w:rsidP="007518FD">
            <w:pPr>
              <w:spacing w:after="20"/>
              <w:jc w:val="center"/>
              <w:rPr>
                <w:szCs w:val="20"/>
              </w:rPr>
            </w:pPr>
            <w:r w:rsidRPr="007518FD">
              <w:t>I</w:t>
            </w:r>
          </w:p>
        </w:tc>
      </w:tr>
      <w:tr w:rsidR="007518FD" w:rsidRPr="007518FD" w14:paraId="0BF26897" w14:textId="77777777" w:rsidTr="0039145D">
        <w:trPr>
          <w:jc w:val="center"/>
        </w:trPr>
        <w:tc>
          <w:tcPr>
            <w:tcW w:w="2410" w:type="dxa"/>
          </w:tcPr>
          <w:p w14:paraId="08C9DB1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2E5C729" w14:textId="77777777" w:rsidR="007518FD" w:rsidRPr="007518FD" w:rsidRDefault="007518FD" w:rsidP="007518FD">
            <w:pPr>
              <w:spacing w:after="20"/>
              <w:ind w:left="159" w:hanging="159"/>
              <w:jc w:val="left"/>
              <w:rPr>
                <w:szCs w:val="20"/>
              </w:rPr>
            </w:pPr>
            <w:r w:rsidRPr="007518FD">
              <w:t>Other Digestive System GIs, Minor Complexity</w:t>
            </w:r>
          </w:p>
        </w:tc>
        <w:tc>
          <w:tcPr>
            <w:tcW w:w="1276" w:type="dxa"/>
          </w:tcPr>
          <w:p w14:paraId="04163B47" w14:textId="77777777" w:rsidR="007518FD" w:rsidRPr="007518FD" w:rsidRDefault="007518FD" w:rsidP="007518FD">
            <w:pPr>
              <w:spacing w:after="20"/>
              <w:ind w:left="113"/>
              <w:jc w:val="center"/>
              <w:rPr>
                <w:szCs w:val="20"/>
              </w:rPr>
            </w:pPr>
            <w:r w:rsidRPr="007518FD">
              <w:t>G12C</w:t>
            </w:r>
          </w:p>
        </w:tc>
        <w:tc>
          <w:tcPr>
            <w:tcW w:w="986" w:type="dxa"/>
          </w:tcPr>
          <w:p w14:paraId="63ECBBED" w14:textId="77777777" w:rsidR="007518FD" w:rsidRPr="007518FD" w:rsidRDefault="007518FD" w:rsidP="007518FD">
            <w:pPr>
              <w:spacing w:after="20"/>
              <w:jc w:val="center"/>
              <w:rPr>
                <w:szCs w:val="20"/>
              </w:rPr>
            </w:pPr>
            <w:r w:rsidRPr="007518FD">
              <w:t>I</w:t>
            </w:r>
          </w:p>
        </w:tc>
      </w:tr>
      <w:tr w:rsidR="007518FD" w:rsidRPr="007518FD" w14:paraId="5040B373" w14:textId="77777777" w:rsidTr="0039145D">
        <w:trPr>
          <w:jc w:val="center"/>
        </w:trPr>
        <w:tc>
          <w:tcPr>
            <w:tcW w:w="2410" w:type="dxa"/>
          </w:tcPr>
          <w:p w14:paraId="6DA3152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46EC6F8" w14:textId="77777777" w:rsidR="007518FD" w:rsidRPr="007518FD" w:rsidRDefault="007518FD" w:rsidP="007518FD">
            <w:pPr>
              <w:spacing w:after="20"/>
              <w:ind w:left="159" w:hanging="159"/>
              <w:jc w:val="left"/>
              <w:rPr>
                <w:szCs w:val="20"/>
              </w:rPr>
            </w:pPr>
            <w:r w:rsidRPr="007518FD">
              <w:t>Complex Endoscopy, Major Complexity</w:t>
            </w:r>
          </w:p>
        </w:tc>
        <w:tc>
          <w:tcPr>
            <w:tcW w:w="1276" w:type="dxa"/>
          </w:tcPr>
          <w:p w14:paraId="48D3D742" w14:textId="77777777" w:rsidR="007518FD" w:rsidRPr="007518FD" w:rsidRDefault="007518FD" w:rsidP="007518FD">
            <w:pPr>
              <w:spacing w:after="20"/>
              <w:ind w:left="113"/>
              <w:jc w:val="center"/>
              <w:rPr>
                <w:szCs w:val="20"/>
              </w:rPr>
            </w:pPr>
            <w:r w:rsidRPr="007518FD">
              <w:t>G46A</w:t>
            </w:r>
          </w:p>
        </w:tc>
        <w:tc>
          <w:tcPr>
            <w:tcW w:w="986" w:type="dxa"/>
          </w:tcPr>
          <w:p w14:paraId="01F5DD8A" w14:textId="77777777" w:rsidR="007518FD" w:rsidRPr="007518FD" w:rsidRDefault="007518FD" w:rsidP="007518FD">
            <w:pPr>
              <w:spacing w:after="20"/>
              <w:jc w:val="center"/>
              <w:rPr>
                <w:szCs w:val="20"/>
              </w:rPr>
            </w:pPr>
            <w:r w:rsidRPr="007518FD">
              <w:t>I</w:t>
            </w:r>
          </w:p>
        </w:tc>
      </w:tr>
      <w:tr w:rsidR="007518FD" w:rsidRPr="007518FD" w14:paraId="0C337CA4" w14:textId="77777777" w:rsidTr="0039145D">
        <w:trPr>
          <w:jc w:val="center"/>
        </w:trPr>
        <w:tc>
          <w:tcPr>
            <w:tcW w:w="2410" w:type="dxa"/>
          </w:tcPr>
          <w:p w14:paraId="5D31251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1689376" w14:textId="77777777" w:rsidR="007518FD" w:rsidRPr="007518FD" w:rsidRDefault="007518FD" w:rsidP="007518FD">
            <w:pPr>
              <w:spacing w:after="20"/>
              <w:ind w:left="159" w:hanging="159"/>
              <w:jc w:val="left"/>
              <w:rPr>
                <w:szCs w:val="20"/>
              </w:rPr>
            </w:pPr>
            <w:r w:rsidRPr="007518FD">
              <w:t>Complex Endoscopy, Minor Complexity</w:t>
            </w:r>
          </w:p>
        </w:tc>
        <w:tc>
          <w:tcPr>
            <w:tcW w:w="1276" w:type="dxa"/>
          </w:tcPr>
          <w:p w14:paraId="63EDE0DE" w14:textId="77777777" w:rsidR="007518FD" w:rsidRPr="007518FD" w:rsidRDefault="007518FD" w:rsidP="007518FD">
            <w:pPr>
              <w:spacing w:after="20"/>
              <w:ind w:left="113"/>
              <w:jc w:val="center"/>
              <w:rPr>
                <w:szCs w:val="20"/>
              </w:rPr>
            </w:pPr>
            <w:r w:rsidRPr="007518FD">
              <w:t>G46B</w:t>
            </w:r>
          </w:p>
        </w:tc>
        <w:tc>
          <w:tcPr>
            <w:tcW w:w="986" w:type="dxa"/>
          </w:tcPr>
          <w:p w14:paraId="37D89E08" w14:textId="77777777" w:rsidR="007518FD" w:rsidRPr="007518FD" w:rsidRDefault="007518FD" w:rsidP="007518FD">
            <w:pPr>
              <w:spacing w:after="20"/>
              <w:jc w:val="center"/>
              <w:rPr>
                <w:szCs w:val="20"/>
              </w:rPr>
            </w:pPr>
            <w:r w:rsidRPr="007518FD">
              <w:t>I</w:t>
            </w:r>
          </w:p>
        </w:tc>
      </w:tr>
      <w:tr w:rsidR="007518FD" w:rsidRPr="007518FD" w14:paraId="42CDF38E" w14:textId="77777777" w:rsidTr="0039145D">
        <w:trPr>
          <w:jc w:val="center"/>
        </w:trPr>
        <w:tc>
          <w:tcPr>
            <w:tcW w:w="2410" w:type="dxa"/>
          </w:tcPr>
          <w:p w14:paraId="2E4149F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9C04169" w14:textId="77777777" w:rsidR="007518FD" w:rsidRPr="007518FD" w:rsidRDefault="007518FD" w:rsidP="007518FD">
            <w:pPr>
              <w:spacing w:after="20"/>
              <w:ind w:left="159" w:hanging="159"/>
              <w:jc w:val="left"/>
              <w:rPr>
                <w:szCs w:val="20"/>
              </w:rPr>
            </w:pPr>
            <w:r w:rsidRPr="007518FD">
              <w:t>Gastroscopy, Major Complexity</w:t>
            </w:r>
          </w:p>
        </w:tc>
        <w:tc>
          <w:tcPr>
            <w:tcW w:w="1276" w:type="dxa"/>
          </w:tcPr>
          <w:p w14:paraId="7F9A0C18" w14:textId="77777777" w:rsidR="007518FD" w:rsidRPr="007518FD" w:rsidRDefault="007518FD" w:rsidP="007518FD">
            <w:pPr>
              <w:spacing w:after="20"/>
              <w:ind w:left="113"/>
              <w:jc w:val="center"/>
              <w:rPr>
                <w:szCs w:val="20"/>
              </w:rPr>
            </w:pPr>
            <w:r w:rsidRPr="007518FD">
              <w:t>G47A</w:t>
            </w:r>
          </w:p>
        </w:tc>
        <w:tc>
          <w:tcPr>
            <w:tcW w:w="986" w:type="dxa"/>
          </w:tcPr>
          <w:p w14:paraId="53CEE257" w14:textId="77777777" w:rsidR="007518FD" w:rsidRPr="007518FD" w:rsidRDefault="007518FD" w:rsidP="007518FD">
            <w:pPr>
              <w:spacing w:after="20"/>
              <w:jc w:val="center"/>
              <w:rPr>
                <w:szCs w:val="20"/>
              </w:rPr>
            </w:pPr>
            <w:r w:rsidRPr="007518FD">
              <w:t>I</w:t>
            </w:r>
          </w:p>
        </w:tc>
      </w:tr>
      <w:tr w:rsidR="007518FD" w:rsidRPr="007518FD" w14:paraId="4B3739C9" w14:textId="77777777" w:rsidTr="0039145D">
        <w:trPr>
          <w:jc w:val="center"/>
        </w:trPr>
        <w:tc>
          <w:tcPr>
            <w:tcW w:w="2410" w:type="dxa"/>
          </w:tcPr>
          <w:p w14:paraId="7205612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36D1BD0" w14:textId="77777777" w:rsidR="007518FD" w:rsidRPr="007518FD" w:rsidRDefault="007518FD" w:rsidP="007518FD">
            <w:pPr>
              <w:spacing w:after="20"/>
              <w:ind w:left="159" w:hanging="159"/>
              <w:jc w:val="left"/>
              <w:rPr>
                <w:szCs w:val="20"/>
              </w:rPr>
            </w:pPr>
            <w:r w:rsidRPr="007518FD">
              <w:t>Gastroscopy, Intermediate Complexity</w:t>
            </w:r>
          </w:p>
        </w:tc>
        <w:tc>
          <w:tcPr>
            <w:tcW w:w="1276" w:type="dxa"/>
          </w:tcPr>
          <w:p w14:paraId="1BD0E424" w14:textId="77777777" w:rsidR="007518FD" w:rsidRPr="007518FD" w:rsidRDefault="007518FD" w:rsidP="007518FD">
            <w:pPr>
              <w:spacing w:after="20"/>
              <w:ind w:left="113"/>
              <w:jc w:val="center"/>
              <w:rPr>
                <w:szCs w:val="20"/>
              </w:rPr>
            </w:pPr>
            <w:r w:rsidRPr="007518FD">
              <w:t>G47B</w:t>
            </w:r>
          </w:p>
        </w:tc>
        <w:tc>
          <w:tcPr>
            <w:tcW w:w="986" w:type="dxa"/>
          </w:tcPr>
          <w:p w14:paraId="37CCE9EF" w14:textId="77777777" w:rsidR="007518FD" w:rsidRPr="007518FD" w:rsidRDefault="007518FD" w:rsidP="007518FD">
            <w:pPr>
              <w:spacing w:after="20"/>
              <w:jc w:val="center"/>
              <w:rPr>
                <w:szCs w:val="20"/>
              </w:rPr>
            </w:pPr>
            <w:r w:rsidRPr="007518FD">
              <w:t>I</w:t>
            </w:r>
          </w:p>
        </w:tc>
      </w:tr>
      <w:tr w:rsidR="007518FD" w:rsidRPr="007518FD" w14:paraId="58F93CB5" w14:textId="77777777" w:rsidTr="0039145D">
        <w:trPr>
          <w:jc w:val="center"/>
        </w:trPr>
        <w:tc>
          <w:tcPr>
            <w:tcW w:w="2410" w:type="dxa"/>
          </w:tcPr>
          <w:p w14:paraId="20B0A43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397D347" w14:textId="77777777" w:rsidR="007518FD" w:rsidRPr="007518FD" w:rsidRDefault="007518FD" w:rsidP="007518FD">
            <w:pPr>
              <w:spacing w:after="20"/>
              <w:ind w:left="159" w:hanging="159"/>
              <w:jc w:val="left"/>
              <w:rPr>
                <w:szCs w:val="20"/>
              </w:rPr>
            </w:pPr>
            <w:r w:rsidRPr="007518FD">
              <w:t>Gastroscopy, Minor Complexity</w:t>
            </w:r>
          </w:p>
        </w:tc>
        <w:tc>
          <w:tcPr>
            <w:tcW w:w="1276" w:type="dxa"/>
          </w:tcPr>
          <w:p w14:paraId="62911EB6" w14:textId="77777777" w:rsidR="007518FD" w:rsidRPr="007518FD" w:rsidRDefault="007518FD" w:rsidP="007518FD">
            <w:pPr>
              <w:spacing w:after="20"/>
              <w:ind w:left="113"/>
              <w:jc w:val="center"/>
              <w:rPr>
                <w:szCs w:val="20"/>
              </w:rPr>
            </w:pPr>
            <w:r w:rsidRPr="007518FD">
              <w:t>G47C</w:t>
            </w:r>
          </w:p>
        </w:tc>
        <w:tc>
          <w:tcPr>
            <w:tcW w:w="986" w:type="dxa"/>
          </w:tcPr>
          <w:p w14:paraId="745416BD" w14:textId="77777777" w:rsidR="007518FD" w:rsidRPr="007518FD" w:rsidRDefault="007518FD" w:rsidP="007518FD">
            <w:pPr>
              <w:spacing w:after="20"/>
              <w:jc w:val="center"/>
              <w:rPr>
                <w:szCs w:val="20"/>
              </w:rPr>
            </w:pPr>
            <w:r w:rsidRPr="007518FD">
              <w:t>I</w:t>
            </w:r>
          </w:p>
        </w:tc>
      </w:tr>
      <w:tr w:rsidR="007518FD" w:rsidRPr="007518FD" w14:paraId="3D1E524A" w14:textId="77777777" w:rsidTr="0039145D">
        <w:trPr>
          <w:jc w:val="center"/>
        </w:trPr>
        <w:tc>
          <w:tcPr>
            <w:tcW w:w="2410" w:type="dxa"/>
          </w:tcPr>
          <w:p w14:paraId="6C9AC2E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833AE8D" w14:textId="77777777" w:rsidR="007518FD" w:rsidRPr="007518FD" w:rsidRDefault="007518FD" w:rsidP="007518FD">
            <w:pPr>
              <w:spacing w:after="20"/>
              <w:ind w:left="159" w:hanging="159"/>
              <w:jc w:val="left"/>
              <w:rPr>
                <w:szCs w:val="20"/>
              </w:rPr>
            </w:pPr>
            <w:r w:rsidRPr="007518FD">
              <w:t>Colonoscopy, Major Complexity</w:t>
            </w:r>
          </w:p>
        </w:tc>
        <w:tc>
          <w:tcPr>
            <w:tcW w:w="1276" w:type="dxa"/>
          </w:tcPr>
          <w:p w14:paraId="41BC054E" w14:textId="77777777" w:rsidR="007518FD" w:rsidRPr="007518FD" w:rsidRDefault="007518FD" w:rsidP="007518FD">
            <w:pPr>
              <w:spacing w:after="20"/>
              <w:ind w:left="113"/>
              <w:jc w:val="center"/>
              <w:rPr>
                <w:szCs w:val="20"/>
              </w:rPr>
            </w:pPr>
            <w:r w:rsidRPr="007518FD">
              <w:t>G48A</w:t>
            </w:r>
          </w:p>
        </w:tc>
        <w:tc>
          <w:tcPr>
            <w:tcW w:w="986" w:type="dxa"/>
          </w:tcPr>
          <w:p w14:paraId="65245002" w14:textId="77777777" w:rsidR="007518FD" w:rsidRPr="007518FD" w:rsidRDefault="007518FD" w:rsidP="007518FD">
            <w:pPr>
              <w:spacing w:after="20"/>
              <w:jc w:val="center"/>
              <w:rPr>
                <w:szCs w:val="20"/>
              </w:rPr>
            </w:pPr>
            <w:r w:rsidRPr="007518FD">
              <w:t>I</w:t>
            </w:r>
          </w:p>
        </w:tc>
      </w:tr>
      <w:tr w:rsidR="007518FD" w:rsidRPr="007518FD" w14:paraId="2DC1A8A1" w14:textId="77777777" w:rsidTr="0039145D">
        <w:trPr>
          <w:jc w:val="center"/>
        </w:trPr>
        <w:tc>
          <w:tcPr>
            <w:tcW w:w="2410" w:type="dxa"/>
          </w:tcPr>
          <w:p w14:paraId="4F47BA7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DCA7D45" w14:textId="77777777" w:rsidR="007518FD" w:rsidRPr="007518FD" w:rsidRDefault="007518FD" w:rsidP="007518FD">
            <w:pPr>
              <w:spacing w:after="20"/>
              <w:ind w:left="159" w:hanging="159"/>
              <w:jc w:val="left"/>
              <w:rPr>
                <w:szCs w:val="20"/>
              </w:rPr>
            </w:pPr>
            <w:r w:rsidRPr="007518FD">
              <w:t>Colonoscopy, Minor Complexity</w:t>
            </w:r>
          </w:p>
        </w:tc>
        <w:tc>
          <w:tcPr>
            <w:tcW w:w="1276" w:type="dxa"/>
          </w:tcPr>
          <w:p w14:paraId="2C347F75" w14:textId="77777777" w:rsidR="007518FD" w:rsidRPr="007518FD" w:rsidRDefault="007518FD" w:rsidP="007518FD">
            <w:pPr>
              <w:spacing w:after="20"/>
              <w:ind w:left="113"/>
              <w:jc w:val="center"/>
              <w:rPr>
                <w:szCs w:val="20"/>
              </w:rPr>
            </w:pPr>
            <w:r w:rsidRPr="007518FD">
              <w:t>G48B</w:t>
            </w:r>
          </w:p>
        </w:tc>
        <w:tc>
          <w:tcPr>
            <w:tcW w:w="986" w:type="dxa"/>
          </w:tcPr>
          <w:p w14:paraId="750A789A" w14:textId="77777777" w:rsidR="007518FD" w:rsidRPr="007518FD" w:rsidRDefault="007518FD" w:rsidP="007518FD">
            <w:pPr>
              <w:spacing w:after="20"/>
              <w:jc w:val="center"/>
              <w:rPr>
                <w:szCs w:val="20"/>
              </w:rPr>
            </w:pPr>
            <w:r w:rsidRPr="007518FD">
              <w:t>I</w:t>
            </w:r>
          </w:p>
        </w:tc>
      </w:tr>
      <w:tr w:rsidR="007518FD" w:rsidRPr="007518FD" w14:paraId="2DAEC75D" w14:textId="77777777" w:rsidTr="0039145D">
        <w:trPr>
          <w:jc w:val="center"/>
        </w:trPr>
        <w:tc>
          <w:tcPr>
            <w:tcW w:w="2410" w:type="dxa"/>
          </w:tcPr>
          <w:p w14:paraId="796EE58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E6953DA" w14:textId="77777777" w:rsidR="007518FD" w:rsidRPr="007518FD" w:rsidRDefault="007518FD" w:rsidP="007518FD">
            <w:pPr>
              <w:spacing w:after="20"/>
              <w:ind w:left="159" w:hanging="159"/>
              <w:jc w:val="left"/>
              <w:rPr>
                <w:szCs w:val="20"/>
              </w:rPr>
            </w:pPr>
            <w:r w:rsidRPr="007518FD">
              <w:t>Digestive Malignancy, Major Complexity</w:t>
            </w:r>
          </w:p>
        </w:tc>
        <w:tc>
          <w:tcPr>
            <w:tcW w:w="1276" w:type="dxa"/>
          </w:tcPr>
          <w:p w14:paraId="19C28EF7" w14:textId="77777777" w:rsidR="007518FD" w:rsidRPr="007518FD" w:rsidRDefault="007518FD" w:rsidP="007518FD">
            <w:pPr>
              <w:spacing w:after="20"/>
              <w:ind w:left="113"/>
              <w:jc w:val="center"/>
              <w:rPr>
                <w:szCs w:val="20"/>
              </w:rPr>
            </w:pPr>
            <w:r w:rsidRPr="007518FD">
              <w:t>G60A</w:t>
            </w:r>
          </w:p>
        </w:tc>
        <w:tc>
          <w:tcPr>
            <w:tcW w:w="986" w:type="dxa"/>
          </w:tcPr>
          <w:p w14:paraId="57F3591E" w14:textId="77777777" w:rsidR="007518FD" w:rsidRPr="007518FD" w:rsidRDefault="007518FD" w:rsidP="007518FD">
            <w:pPr>
              <w:spacing w:after="20"/>
              <w:jc w:val="center"/>
              <w:rPr>
                <w:szCs w:val="20"/>
              </w:rPr>
            </w:pPr>
            <w:r w:rsidRPr="007518FD">
              <w:t>M</w:t>
            </w:r>
          </w:p>
        </w:tc>
      </w:tr>
      <w:tr w:rsidR="007518FD" w:rsidRPr="007518FD" w14:paraId="3BBCFAFB" w14:textId="77777777" w:rsidTr="0039145D">
        <w:trPr>
          <w:jc w:val="center"/>
        </w:trPr>
        <w:tc>
          <w:tcPr>
            <w:tcW w:w="2410" w:type="dxa"/>
          </w:tcPr>
          <w:p w14:paraId="2523111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D53F5E0" w14:textId="77777777" w:rsidR="007518FD" w:rsidRPr="007518FD" w:rsidRDefault="007518FD" w:rsidP="007518FD">
            <w:pPr>
              <w:spacing w:after="20"/>
              <w:ind w:left="159" w:hanging="159"/>
              <w:jc w:val="left"/>
              <w:rPr>
                <w:szCs w:val="20"/>
              </w:rPr>
            </w:pPr>
            <w:r w:rsidRPr="007518FD">
              <w:t>Digestive Malignancy, Minor Complexity</w:t>
            </w:r>
          </w:p>
        </w:tc>
        <w:tc>
          <w:tcPr>
            <w:tcW w:w="1276" w:type="dxa"/>
          </w:tcPr>
          <w:p w14:paraId="290C6DA4" w14:textId="77777777" w:rsidR="007518FD" w:rsidRPr="007518FD" w:rsidRDefault="007518FD" w:rsidP="007518FD">
            <w:pPr>
              <w:spacing w:after="20"/>
              <w:ind w:left="113"/>
              <w:jc w:val="center"/>
              <w:rPr>
                <w:szCs w:val="20"/>
              </w:rPr>
            </w:pPr>
            <w:r w:rsidRPr="007518FD">
              <w:t>G60B</w:t>
            </w:r>
          </w:p>
        </w:tc>
        <w:tc>
          <w:tcPr>
            <w:tcW w:w="986" w:type="dxa"/>
          </w:tcPr>
          <w:p w14:paraId="5CD6E932" w14:textId="77777777" w:rsidR="007518FD" w:rsidRPr="007518FD" w:rsidRDefault="007518FD" w:rsidP="007518FD">
            <w:pPr>
              <w:spacing w:after="20"/>
              <w:jc w:val="center"/>
              <w:rPr>
                <w:szCs w:val="20"/>
              </w:rPr>
            </w:pPr>
            <w:r w:rsidRPr="007518FD">
              <w:t>M</w:t>
            </w:r>
          </w:p>
        </w:tc>
      </w:tr>
      <w:tr w:rsidR="007518FD" w:rsidRPr="007518FD" w14:paraId="0A06BC55" w14:textId="77777777" w:rsidTr="0039145D">
        <w:trPr>
          <w:jc w:val="center"/>
        </w:trPr>
        <w:tc>
          <w:tcPr>
            <w:tcW w:w="2410" w:type="dxa"/>
          </w:tcPr>
          <w:p w14:paraId="5BF5448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B52C49C" w14:textId="77777777" w:rsidR="007518FD" w:rsidRPr="007518FD" w:rsidRDefault="007518FD" w:rsidP="007518FD">
            <w:pPr>
              <w:spacing w:after="20"/>
              <w:ind w:left="159" w:hanging="159"/>
              <w:jc w:val="left"/>
              <w:rPr>
                <w:szCs w:val="20"/>
              </w:rPr>
            </w:pPr>
            <w:r w:rsidRPr="007518FD">
              <w:t>Gastrointestinal Haemorrhage, Major Complexity</w:t>
            </w:r>
          </w:p>
        </w:tc>
        <w:tc>
          <w:tcPr>
            <w:tcW w:w="1276" w:type="dxa"/>
          </w:tcPr>
          <w:p w14:paraId="614D7F25" w14:textId="77777777" w:rsidR="007518FD" w:rsidRPr="007518FD" w:rsidRDefault="007518FD" w:rsidP="007518FD">
            <w:pPr>
              <w:spacing w:after="20"/>
              <w:ind w:left="113"/>
              <w:jc w:val="center"/>
              <w:rPr>
                <w:szCs w:val="20"/>
              </w:rPr>
            </w:pPr>
            <w:r w:rsidRPr="007518FD">
              <w:t>G61A</w:t>
            </w:r>
          </w:p>
        </w:tc>
        <w:tc>
          <w:tcPr>
            <w:tcW w:w="986" w:type="dxa"/>
          </w:tcPr>
          <w:p w14:paraId="75138CA0" w14:textId="77777777" w:rsidR="007518FD" w:rsidRPr="007518FD" w:rsidRDefault="007518FD" w:rsidP="007518FD">
            <w:pPr>
              <w:spacing w:after="20"/>
              <w:jc w:val="center"/>
              <w:rPr>
                <w:szCs w:val="20"/>
              </w:rPr>
            </w:pPr>
            <w:r w:rsidRPr="007518FD">
              <w:t>M</w:t>
            </w:r>
          </w:p>
        </w:tc>
      </w:tr>
      <w:tr w:rsidR="007518FD" w:rsidRPr="007518FD" w14:paraId="0991603D" w14:textId="77777777" w:rsidTr="0039145D">
        <w:trPr>
          <w:jc w:val="center"/>
        </w:trPr>
        <w:tc>
          <w:tcPr>
            <w:tcW w:w="2410" w:type="dxa"/>
          </w:tcPr>
          <w:p w14:paraId="3F73B310" w14:textId="77777777" w:rsidR="007518FD" w:rsidRPr="007518FD" w:rsidRDefault="007518FD" w:rsidP="007518FD">
            <w:pPr>
              <w:spacing w:after="20"/>
              <w:ind w:left="159" w:hanging="159"/>
              <w:jc w:val="left"/>
              <w:rPr>
                <w:szCs w:val="20"/>
              </w:rPr>
            </w:pPr>
            <w:r w:rsidRPr="007518FD">
              <w:lastRenderedPageBreak/>
              <w:t>Admitted Medical Interventions</w:t>
            </w:r>
          </w:p>
        </w:tc>
        <w:tc>
          <w:tcPr>
            <w:tcW w:w="4678" w:type="dxa"/>
          </w:tcPr>
          <w:p w14:paraId="54A950C4" w14:textId="77777777" w:rsidR="007518FD" w:rsidRPr="007518FD" w:rsidRDefault="007518FD" w:rsidP="007518FD">
            <w:pPr>
              <w:spacing w:after="20"/>
              <w:ind w:left="159" w:hanging="159"/>
              <w:jc w:val="left"/>
              <w:rPr>
                <w:szCs w:val="20"/>
              </w:rPr>
            </w:pPr>
            <w:r w:rsidRPr="007518FD">
              <w:t>Gastrointestinal Haemorrhage, Minor Complexity</w:t>
            </w:r>
          </w:p>
        </w:tc>
        <w:tc>
          <w:tcPr>
            <w:tcW w:w="1276" w:type="dxa"/>
          </w:tcPr>
          <w:p w14:paraId="7E8C54E1" w14:textId="77777777" w:rsidR="007518FD" w:rsidRPr="007518FD" w:rsidRDefault="007518FD" w:rsidP="007518FD">
            <w:pPr>
              <w:spacing w:after="20"/>
              <w:ind w:left="113"/>
              <w:jc w:val="center"/>
              <w:rPr>
                <w:szCs w:val="20"/>
              </w:rPr>
            </w:pPr>
            <w:r w:rsidRPr="007518FD">
              <w:t>G61B</w:t>
            </w:r>
          </w:p>
        </w:tc>
        <w:tc>
          <w:tcPr>
            <w:tcW w:w="986" w:type="dxa"/>
          </w:tcPr>
          <w:p w14:paraId="68A1283B" w14:textId="77777777" w:rsidR="007518FD" w:rsidRPr="007518FD" w:rsidRDefault="007518FD" w:rsidP="007518FD">
            <w:pPr>
              <w:spacing w:after="20"/>
              <w:jc w:val="center"/>
              <w:rPr>
                <w:szCs w:val="20"/>
              </w:rPr>
            </w:pPr>
            <w:r w:rsidRPr="007518FD">
              <w:t>M</w:t>
            </w:r>
          </w:p>
        </w:tc>
      </w:tr>
      <w:tr w:rsidR="007518FD" w:rsidRPr="007518FD" w14:paraId="22294A29" w14:textId="77777777" w:rsidTr="0039145D">
        <w:trPr>
          <w:jc w:val="center"/>
        </w:trPr>
        <w:tc>
          <w:tcPr>
            <w:tcW w:w="2410" w:type="dxa"/>
          </w:tcPr>
          <w:p w14:paraId="2925C0D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86449FB" w14:textId="77777777" w:rsidR="007518FD" w:rsidRPr="007518FD" w:rsidRDefault="007518FD" w:rsidP="007518FD">
            <w:pPr>
              <w:spacing w:after="20"/>
              <w:ind w:left="159" w:hanging="159"/>
              <w:jc w:val="left"/>
              <w:rPr>
                <w:szCs w:val="20"/>
              </w:rPr>
            </w:pPr>
            <w:r w:rsidRPr="007518FD">
              <w:t>Inflammatory Bowel Disease, Major Complexity</w:t>
            </w:r>
          </w:p>
        </w:tc>
        <w:tc>
          <w:tcPr>
            <w:tcW w:w="1276" w:type="dxa"/>
          </w:tcPr>
          <w:p w14:paraId="2A76F368" w14:textId="77777777" w:rsidR="007518FD" w:rsidRPr="007518FD" w:rsidRDefault="007518FD" w:rsidP="007518FD">
            <w:pPr>
              <w:spacing w:after="20"/>
              <w:ind w:left="113"/>
              <w:jc w:val="center"/>
              <w:rPr>
                <w:szCs w:val="20"/>
              </w:rPr>
            </w:pPr>
            <w:r w:rsidRPr="007518FD">
              <w:t>G64A</w:t>
            </w:r>
          </w:p>
        </w:tc>
        <w:tc>
          <w:tcPr>
            <w:tcW w:w="986" w:type="dxa"/>
          </w:tcPr>
          <w:p w14:paraId="3064B2BA" w14:textId="77777777" w:rsidR="007518FD" w:rsidRPr="007518FD" w:rsidRDefault="007518FD" w:rsidP="007518FD">
            <w:pPr>
              <w:spacing w:after="20"/>
              <w:jc w:val="center"/>
              <w:rPr>
                <w:szCs w:val="20"/>
              </w:rPr>
            </w:pPr>
            <w:r w:rsidRPr="007518FD">
              <w:t>M</w:t>
            </w:r>
          </w:p>
        </w:tc>
      </w:tr>
      <w:tr w:rsidR="007518FD" w:rsidRPr="007518FD" w14:paraId="4E6E05BE" w14:textId="77777777" w:rsidTr="0039145D">
        <w:trPr>
          <w:jc w:val="center"/>
        </w:trPr>
        <w:tc>
          <w:tcPr>
            <w:tcW w:w="2410" w:type="dxa"/>
          </w:tcPr>
          <w:p w14:paraId="250ED06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5DBA29" w14:textId="77777777" w:rsidR="007518FD" w:rsidRPr="007518FD" w:rsidRDefault="007518FD" w:rsidP="007518FD">
            <w:pPr>
              <w:spacing w:after="20"/>
              <w:ind w:left="159" w:hanging="159"/>
              <w:jc w:val="left"/>
              <w:rPr>
                <w:szCs w:val="20"/>
              </w:rPr>
            </w:pPr>
            <w:r w:rsidRPr="007518FD">
              <w:t>Inflammatory Bowel Disease, Minor Complexity</w:t>
            </w:r>
          </w:p>
        </w:tc>
        <w:tc>
          <w:tcPr>
            <w:tcW w:w="1276" w:type="dxa"/>
          </w:tcPr>
          <w:p w14:paraId="5ABBA051" w14:textId="77777777" w:rsidR="007518FD" w:rsidRPr="007518FD" w:rsidRDefault="007518FD" w:rsidP="007518FD">
            <w:pPr>
              <w:spacing w:after="20"/>
              <w:ind w:left="113"/>
              <w:jc w:val="center"/>
              <w:rPr>
                <w:szCs w:val="20"/>
              </w:rPr>
            </w:pPr>
            <w:r w:rsidRPr="007518FD">
              <w:t>G64B</w:t>
            </w:r>
          </w:p>
        </w:tc>
        <w:tc>
          <w:tcPr>
            <w:tcW w:w="986" w:type="dxa"/>
          </w:tcPr>
          <w:p w14:paraId="6B023311" w14:textId="77777777" w:rsidR="007518FD" w:rsidRPr="007518FD" w:rsidRDefault="007518FD" w:rsidP="007518FD">
            <w:pPr>
              <w:spacing w:after="20"/>
              <w:jc w:val="center"/>
              <w:rPr>
                <w:szCs w:val="20"/>
              </w:rPr>
            </w:pPr>
            <w:r w:rsidRPr="007518FD">
              <w:t>M</w:t>
            </w:r>
          </w:p>
        </w:tc>
      </w:tr>
      <w:tr w:rsidR="007518FD" w:rsidRPr="007518FD" w14:paraId="2A5A685B" w14:textId="77777777" w:rsidTr="0039145D">
        <w:trPr>
          <w:jc w:val="center"/>
        </w:trPr>
        <w:tc>
          <w:tcPr>
            <w:tcW w:w="2410" w:type="dxa"/>
          </w:tcPr>
          <w:p w14:paraId="6DDF198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2E2F8CE" w14:textId="77777777" w:rsidR="007518FD" w:rsidRPr="007518FD" w:rsidRDefault="007518FD" w:rsidP="007518FD">
            <w:pPr>
              <w:spacing w:after="20"/>
              <w:ind w:left="159" w:hanging="159"/>
              <w:jc w:val="left"/>
              <w:rPr>
                <w:szCs w:val="20"/>
              </w:rPr>
            </w:pPr>
            <w:r w:rsidRPr="007518FD">
              <w:t>Gastrointestinal Obstruction, Major Complexity</w:t>
            </w:r>
          </w:p>
        </w:tc>
        <w:tc>
          <w:tcPr>
            <w:tcW w:w="1276" w:type="dxa"/>
          </w:tcPr>
          <w:p w14:paraId="786FC97B" w14:textId="77777777" w:rsidR="007518FD" w:rsidRPr="007518FD" w:rsidRDefault="007518FD" w:rsidP="007518FD">
            <w:pPr>
              <w:spacing w:after="20"/>
              <w:ind w:left="113"/>
              <w:jc w:val="center"/>
              <w:rPr>
                <w:szCs w:val="20"/>
              </w:rPr>
            </w:pPr>
            <w:r w:rsidRPr="007518FD">
              <w:t>G65A</w:t>
            </w:r>
          </w:p>
        </w:tc>
        <w:tc>
          <w:tcPr>
            <w:tcW w:w="986" w:type="dxa"/>
          </w:tcPr>
          <w:p w14:paraId="73915AEF" w14:textId="77777777" w:rsidR="007518FD" w:rsidRPr="007518FD" w:rsidRDefault="007518FD" w:rsidP="007518FD">
            <w:pPr>
              <w:spacing w:after="20"/>
              <w:jc w:val="center"/>
              <w:rPr>
                <w:szCs w:val="20"/>
              </w:rPr>
            </w:pPr>
            <w:r w:rsidRPr="007518FD">
              <w:t>M</w:t>
            </w:r>
          </w:p>
        </w:tc>
      </w:tr>
      <w:tr w:rsidR="007518FD" w:rsidRPr="007518FD" w14:paraId="39911308" w14:textId="77777777" w:rsidTr="0039145D">
        <w:trPr>
          <w:jc w:val="center"/>
        </w:trPr>
        <w:tc>
          <w:tcPr>
            <w:tcW w:w="2410" w:type="dxa"/>
          </w:tcPr>
          <w:p w14:paraId="6962235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F23729" w14:textId="77777777" w:rsidR="007518FD" w:rsidRPr="007518FD" w:rsidRDefault="007518FD" w:rsidP="007518FD">
            <w:pPr>
              <w:spacing w:after="20"/>
              <w:ind w:left="159" w:hanging="159"/>
              <w:jc w:val="left"/>
              <w:rPr>
                <w:szCs w:val="20"/>
              </w:rPr>
            </w:pPr>
            <w:r w:rsidRPr="007518FD">
              <w:t>Gastrointestinal Obstruction, Minor Complexity</w:t>
            </w:r>
          </w:p>
        </w:tc>
        <w:tc>
          <w:tcPr>
            <w:tcW w:w="1276" w:type="dxa"/>
          </w:tcPr>
          <w:p w14:paraId="0B3B2472" w14:textId="77777777" w:rsidR="007518FD" w:rsidRPr="007518FD" w:rsidRDefault="007518FD" w:rsidP="007518FD">
            <w:pPr>
              <w:spacing w:after="20"/>
              <w:ind w:left="113"/>
              <w:jc w:val="center"/>
              <w:rPr>
                <w:szCs w:val="20"/>
              </w:rPr>
            </w:pPr>
            <w:r w:rsidRPr="007518FD">
              <w:t>G65B</w:t>
            </w:r>
          </w:p>
        </w:tc>
        <w:tc>
          <w:tcPr>
            <w:tcW w:w="986" w:type="dxa"/>
          </w:tcPr>
          <w:p w14:paraId="76F1E953" w14:textId="77777777" w:rsidR="007518FD" w:rsidRPr="007518FD" w:rsidRDefault="007518FD" w:rsidP="007518FD">
            <w:pPr>
              <w:spacing w:after="20"/>
              <w:jc w:val="center"/>
              <w:rPr>
                <w:szCs w:val="20"/>
              </w:rPr>
            </w:pPr>
            <w:r w:rsidRPr="007518FD">
              <w:t>M</w:t>
            </w:r>
          </w:p>
        </w:tc>
      </w:tr>
      <w:tr w:rsidR="007518FD" w:rsidRPr="007518FD" w14:paraId="0ED37F9E" w14:textId="77777777" w:rsidTr="0039145D">
        <w:trPr>
          <w:jc w:val="center"/>
        </w:trPr>
        <w:tc>
          <w:tcPr>
            <w:tcW w:w="2410" w:type="dxa"/>
          </w:tcPr>
          <w:p w14:paraId="0D93F9B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0E0ADB7" w14:textId="77777777" w:rsidR="007518FD" w:rsidRPr="007518FD" w:rsidRDefault="007518FD" w:rsidP="007518FD">
            <w:pPr>
              <w:spacing w:after="20"/>
              <w:ind w:left="159" w:hanging="159"/>
              <w:jc w:val="left"/>
              <w:rPr>
                <w:szCs w:val="20"/>
              </w:rPr>
            </w:pPr>
            <w:r w:rsidRPr="007518FD">
              <w:t>Abdominal Pain and Mesenteric Adenitis, Major Complexity</w:t>
            </w:r>
          </w:p>
        </w:tc>
        <w:tc>
          <w:tcPr>
            <w:tcW w:w="1276" w:type="dxa"/>
          </w:tcPr>
          <w:p w14:paraId="46750817" w14:textId="77777777" w:rsidR="007518FD" w:rsidRPr="007518FD" w:rsidRDefault="007518FD" w:rsidP="007518FD">
            <w:pPr>
              <w:spacing w:after="20"/>
              <w:ind w:left="113"/>
              <w:jc w:val="center"/>
              <w:rPr>
                <w:szCs w:val="20"/>
              </w:rPr>
            </w:pPr>
            <w:r w:rsidRPr="007518FD">
              <w:t>G66A</w:t>
            </w:r>
          </w:p>
        </w:tc>
        <w:tc>
          <w:tcPr>
            <w:tcW w:w="986" w:type="dxa"/>
          </w:tcPr>
          <w:p w14:paraId="12C4468E" w14:textId="77777777" w:rsidR="007518FD" w:rsidRPr="007518FD" w:rsidRDefault="007518FD" w:rsidP="007518FD">
            <w:pPr>
              <w:spacing w:after="20"/>
              <w:jc w:val="center"/>
              <w:rPr>
                <w:szCs w:val="20"/>
              </w:rPr>
            </w:pPr>
            <w:r w:rsidRPr="007518FD">
              <w:t>M</w:t>
            </w:r>
          </w:p>
        </w:tc>
      </w:tr>
      <w:tr w:rsidR="007518FD" w:rsidRPr="007518FD" w14:paraId="7158A3A8" w14:textId="77777777" w:rsidTr="0039145D">
        <w:trPr>
          <w:jc w:val="center"/>
        </w:trPr>
        <w:tc>
          <w:tcPr>
            <w:tcW w:w="2410" w:type="dxa"/>
          </w:tcPr>
          <w:p w14:paraId="62D3958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A1D5B86" w14:textId="77777777" w:rsidR="007518FD" w:rsidRPr="007518FD" w:rsidRDefault="007518FD" w:rsidP="007518FD">
            <w:pPr>
              <w:spacing w:after="20"/>
              <w:ind w:left="159" w:hanging="159"/>
              <w:jc w:val="left"/>
              <w:rPr>
                <w:szCs w:val="20"/>
              </w:rPr>
            </w:pPr>
            <w:r w:rsidRPr="007518FD">
              <w:t>Abdominal Pain and Mesenteric Adenitis, Minor Complexity</w:t>
            </w:r>
          </w:p>
        </w:tc>
        <w:tc>
          <w:tcPr>
            <w:tcW w:w="1276" w:type="dxa"/>
          </w:tcPr>
          <w:p w14:paraId="034D15F3" w14:textId="77777777" w:rsidR="007518FD" w:rsidRPr="007518FD" w:rsidRDefault="007518FD" w:rsidP="007518FD">
            <w:pPr>
              <w:spacing w:after="20"/>
              <w:ind w:left="113"/>
              <w:jc w:val="center"/>
              <w:rPr>
                <w:szCs w:val="20"/>
              </w:rPr>
            </w:pPr>
            <w:r w:rsidRPr="007518FD">
              <w:t>G66B</w:t>
            </w:r>
          </w:p>
        </w:tc>
        <w:tc>
          <w:tcPr>
            <w:tcW w:w="986" w:type="dxa"/>
          </w:tcPr>
          <w:p w14:paraId="3F4FBED4" w14:textId="77777777" w:rsidR="007518FD" w:rsidRPr="007518FD" w:rsidRDefault="007518FD" w:rsidP="007518FD">
            <w:pPr>
              <w:spacing w:after="20"/>
              <w:jc w:val="center"/>
              <w:rPr>
                <w:szCs w:val="20"/>
              </w:rPr>
            </w:pPr>
            <w:r w:rsidRPr="007518FD">
              <w:t>M</w:t>
            </w:r>
          </w:p>
        </w:tc>
      </w:tr>
      <w:tr w:rsidR="007518FD" w:rsidRPr="007518FD" w14:paraId="6B68399F" w14:textId="77777777" w:rsidTr="0039145D">
        <w:trPr>
          <w:jc w:val="center"/>
        </w:trPr>
        <w:tc>
          <w:tcPr>
            <w:tcW w:w="2410" w:type="dxa"/>
          </w:tcPr>
          <w:p w14:paraId="708B504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B9485F2" w14:textId="77777777" w:rsidR="007518FD" w:rsidRPr="007518FD" w:rsidRDefault="007518FD" w:rsidP="007518FD">
            <w:pPr>
              <w:spacing w:after="20"/>
              <w:ind w:left="159" w:hanging="159"/>
              <w:jc w:val="left"/>
              <w:rPr>
                <w:szCs w:val="20"/>
              </w:rPr>
            </w:pPr>
            <w:r w:rsidRPr="007518FD">
              <w:t>Oesophagitis and Gastroenteritis, Major Complexity</w:t>
            </w:r>
          </w:p>
        </w:tc>
        <w:tc>
          <w:tcPr>
            <w:tcW w:w="1276" w:type="dxa"/>
          </w:tcPr>
          <w:p w14:paraId="7BE36502" w14:textId="77777777" w:rsidR="007518FD" w:rsidRPr="007518FD" w:rsidRDefault="007518FD" w:rsidP="007518FD">
            <w:pPr>
              <w:spacing w:after="20"/>
              <w:ind w:left="113"/>
              <w:jc w:val="center"/>
              <w:rPr>
                <w:szCs w:val="20"/>
              </w:rPr>
            </w:pPr>
            <w:r w:rsidRPr="007518FD">
              <w:t>G67A</w:t>
            </w:r>
          </w:p>
        </w:tc>
        <w:tc>
          <w:tcPr>
            <w:tcW w:w="986" w:type="dxa"/>
          </w:tcPr>
          <w:p w14:paraId="5DA70499" w14:textId="77777777" w:rsidR="007518FD" w:rsidRPr="007518FD" w:rsidRDefault="007518FD" w:rsidP="007518FD">
            <w:pPr>
              <w:spacing w:after="20"/>
              <w:jc w:val="center"/>
              <w:rPr>
                <w:szCs w:val="20"/>
              </w:rPr>
            </w:pPr>
            <w:r w:rsidRPr="007518FD">
              <w:t>M</w:t>
            </w:r>
          </w:p>
        </w:tc>
      </w:tr>
      <w:tr w:rsidR="007518FD" w:rsidRPr="007518FD" w14:paraId="64E8A2A3" w14:textId="77777777" w:rsidTr="0039145D">
        <w:trPr>
          <w:jc w:val="center"/>
        </w:trPr>
        <w:tc>
          <w:tcPr>
            <w:tcW w:w="2410" w:type="dxa"/>
          </w:tcPr>
          <w:p w14:paraId="1877730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9840372" w14:textId="77777777" w:rsidR="007518FD" w:rsidRPr="007518FD" w:rsidRDefault="007518FD" w:rsidP="007518FD">
            <w:pPr>
              <w:spacing w:after="20"/>
              <w:ind w:left="159" w:hanging="159"/>
              <w:jc w:val="left"/>
              <w:rPr>
                <w:szCs w:val="20"/>
              </w:rPr>
            </w:pPr>
            <w:r w:rsidRPr="007518FD">
              <w:t>Oesophagitis and Gastroenteritis, Minor Complexity</w:t>
            </w:r>
          </w:p>
        </w:tc>
        <w:tc>
          <w:tcPr>
            <w:tcW w:w="1276" w:type="dxa"/>
          </w:tcPr>
          <w:p w14:paraId="1884FF96" w14:textId="77777777" w:rsidR="007518FD" w:rsidRPr="007518FD" w:rsidRDefault="007518FD" w:rsidP="007518FD">
            <w:pPr>
              <w:spacing w:after="20"/>
              <w:ind w:left="113"/>
              <w:jc w:val="center"/>
              <w:rPr>
                <w:szCs w:val="20"/>
              </w:rPr>
            </w:pPr>
            <w:r w:rsidRPr="007518FD">
              <w:t>G67B</w:t>
            </w:r>
          </w:p>
        </w:tc>
        <w:tc>
          <w:tcPr>
            <w:tcW w:w="986" w:type="dxa"/>
          </w:tcPr>
          <w:p w14:paraId="414DE8CC" w14:textId="77777777" w:rsidR="007518FD" w:rsidRPr="007518FD" w:rsidRDefault="007518FD" w:rsidP="007518FD">
            <w:pPr>
              <w:spacing w:after="20"/>
              <w:jc w:val="center"/>
              <w:rPr>
                <w:szCs w:val="20"/>
              </w:rPr>
            </w:pPr>
            <w:r w:rsidRPr="007518FD">
              <w:t>M</w:t>
            </w:r>
          </w:p>
        </w:tc>
      </w:tr>
      <w:tr w:rsidR="007518FD" w:rsidRPr="007518FD" w14:paraId="5AD4A195" w14:textId="77777777" w:rsidTr="0039145D">
        <w:trPr>
          <w:jc w:val="center"/>
        </w:trPr>
        <w:tc>
          <w:tcPr>
            <w:tcW w:w="2410" w:type="dxa"/>
          </w:tcPr>
          <w:p w14:paraId="4BB440D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D27B0EC" w14:textId="77777777" w:rsidR="007518FD" w:rsidRPr="007518FD" w:rsidRDefault="007518FD" w:rsidP="007518FD">
            <w:pPr>
              <w:spacing w:after="20"/>
              <w:ind w:left="159" w:hanging="159"/>
              <w:jc w:val="left"/>
              <w:rPr>
                <w:szCs w:val="20"/>
              </w:rPr>
            </w:pPr>
            <w:r w:rsidRPr="007518FD">
              <w:t>Other Digestive System Disorders, Major Complexity</w:t>
            </w:r>
          </w:p>
        </w:tc>
        <w:tc>
          <w:tcPr>
            <w:tcW w:w="1276" w:type="dxa"/>
          </w:tcPr>
          <w:p w14:paraId="56BB3882" w14:textId="77777777" w:rsidR="007518FD" w:rsidRPr="007518FD" w:rsidRDefault="007518FD" w:rsidP="007518FD">
            <w:pPr>
              <w:spacing w:after="20"/>
              <w:ind w:left="113"/>
              <w:jc w:val="center"/>
              <w:rPr>
                <w:szCs w:val="20"/>
              </w:rPr>
            </w:pPr>
            <w:r w:rsidRPr="007518FD">
              <w:t>G70A</w:t>
            </w:r>
          </w:p>
        </w:tc>
        <w:tc>
          <w:tcPr>
            <w:tcW w:w="986" w:type="dxa"/>
          </w:tcPr>
          <w:p w14:paraId="6773A6D8" w14:textId="77777777" w:rsidR="007518FD" w:rsidRPr="007518FD" w:rsidRDefault="007518FD" w:rsidP="007518FD">
            <w:pPr>
              <w:spacing w:after="20"/>
              <w:jc w:val="center"/>
              <w:rPr>
                <w:szCs w:val="20"/>
              </w:rPr>
            </w:pPr>
            <w:r w:rsidRPr="007518FD">
              <w:t>M</w:t>
            </w:r>
          </w:p>
        </w:tc>
      </w:tr>
      <w:tr w:rsidR="007518FD" w:rsidRPr="007518FD" w14:paraId="50D77216" w14:textId="77777777" w:rsidTr="0039145D">
        <w:trPr>
          <w:jc w:val="center"/>
        </w:trPr>
        <w:tc>
          <w:tcPr>
            <w:tcW w:w="2410" w:type="dxa"/>
          </w:tcPr>
          <w:p w14:paraId="2A47A74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9E9E41B" w14:textId="77777777" w:rsidR="007518FD" w:rsidRPr="007518FD" w:rsidRDefault="007518FD" w:rsidP="007518FD">
            <w:pPr>
              <w:spacing w:after="20"/>
              <w:ind w:left="159" w:hanging="159"/>
              <w:jc w:val="left"/>
              <w:rPr>
                <w:szCs w:val="20"/>
              </w:rPr>
            </w:pPr>
            <w:r w:rsidRPr="007518FD">
              <w:t>Other Digestive System Disorders, Intermediate Complexity</w:t>
            </w:r>
          </w:p>
        </w:tc>
        <w:tc>
          <w:tcPr>
            <w:tcW w:w="1276" w:type="dxa"/>
          </w:tcPr>
          <w:p w14:paraId="3CE09CF3" w14:textId="77777777" w:rsidR="007518FD" w:rsidRPr="007518FD" w:rsidRDefault="007518FD" w:rsidP="007518FD">
            <w:pPr>
              <w:spacing w:after="20"/>
              <w:ind w:left="113"/>
              <w:jc w:val="center"/>
              <w:rPr>
                <w:szCs w:val="20"/>
              </w:rPr>
            </w:pPr>
            <w:r w:rsidRPr="007518FD">
              <w:t>G70B</w:t>
            </w:r>
          </w:p>
        </w:tc>
        <w:tc>
          <w:tcPr>
            <w:tcW w:w="986" w:type="dxa"/>
          </w:tcPr>
          <w:p w14:paraId="0FF1F883" w14:textId="77777777" w:rsidR="007518FD" w:rsidRPr="007518FD" w:rsidRDefault="007518FD" w:rsidP="007518FD">
            <w:pPr>
              <w:spacing w:after="20"/>
              <w:jc w:val="center"/>
              <w:rPr>
                <w:szCs w:val="20"/>
              </w:rPr>
            </w:pPr>
            <w:r w:rsidRPr="007518FD">
              <w:t>M</w:t>
            </w:r>
          </w:p>
        </w:tc>
      </w:tr>
      <w:tr w:rsidR="007518FD" w:rsidRPr="007518FD" w14:paraId="4E38CC58" w14:textId="77777777" w:rsidTr="0039145D">
        <w:trPr>
          <w:jc w:val="center"/>
        </w:trPr>
        <w:tc>
          <w:tcPr>
            <w:tcW w:w="2410" w:type="dxa"/>
          </w:tcPr>
          <w:p w14:paraId="74408E2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B9B72E5" w14:textId="77777777" w:rsidR="007518FD" w:rsidRPr="007518FD" w:rsidRDefault="007518FD" w:rsidP="007518FD">
            <w:pPr>
              <w:spacing w:after="20"/>
              <w:ind w:left="159" w:hanging="159"/>
              <w:jc w:val="left"/>
              <w:rPr>
                <w:szCs w:val="20"/>
              </w:rPr>
            </w:pPr>
            <w:r w:rsidRPr="007518FD">
              <w:t>Other Digestive System Disorders, Minor Complexity</w:t>
            </w:r>
          </w:p>
        </w:tc>
        <w:tc>
          <w:tcPr>
            <w:tcW w:w="1276" w:type="dxa"/>
          </w:tcPr>
          <w:p w14:paraId="4593A284" w14:textId="77777777" w:rsidR="007518FD" w:rsidRPr="007518FD" w:rsidRDefault="007518FD" w:rsidP="007518FD">
            <w:pPr>
              <w:spacing w:after="20"/>
              <w:ind w:left="113"/>
              <w:jc w:val="center"/>
              <w:rPr>
                <w:szCs w:val="20"/>
              </w:rPr>
            </w:pPr>
            <w:r w:rsidRPr="007518FD">
              <w:t>G70C</w:t>
            </w:r>
          </w:p>
        </w:tc>
        <w:tc>
          <w:tcPr>
            <w:tcW w:w="986" w:type="dxa"/>
          </w:tcPr>
          <w:p w14:paraId="4BCE8E60" w14:textId="77777777" w:rsidR="007518FD" w:rsidRPr="007518FD" w:rsidRDefault="007518FD" w:rsidP="007518FD">
            <w:pPr>
              <w:spacing w:after="20"/>
              <w:jc w:val="center"/>
              <w:rPr>
                <w:szCs w:val="20"/>
              </w:rPr>
            </w:pPr>
            <w:r w:rsidRPr="007518FD">
              <w:t>M</w:t>
            </w:r>
          </w:p>
        </w:tc>
      </w:tr>
      <w:tr w:rsidR="007518FD" w:rsidRPr="007518FD" w14:paraId="28233560" w14:textId="77777777" w:rsidTr="0039145D">
        <w:trPr>
          <w:jc w:val="center"/>
        </w:trPr>
        <w:tc>
          <w:tcPr>
            <w:tcW w:w="2410" w:type="dxa"/>
          </w:tcPr>
          <w:p w14:paraId="7404332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02AF0D9" w14:textId="77777777" w:rsidR="007518FD" w:rsidRPr="007518FD" w:rsidRDefault="007518FD" w:rsidP="007518FD">
            <w:pPr>
              <w:spacing w:after="20"/>
              <w:ind w:left="159" w:hanging="159"/>
              <w:jc w:val="left"/>
              <w:rPr>
                <w:szCs w:val="20"/>
              </w:rPr>
            </w:pPr>
            <w:r w:rsidRPr="007518FD">
              <w:t>Pancreas, Liver and Shunt Procedures, Major Complexity</w:t>
            </w:r>
          </w:p>
        </w:tc>
        <w:tc>
          <w:tcPr>
            <w:tcW w:w="1276" w:type="dxa"/>
          </w:tcPr>
          <w:p w14:paraId="6A66AFF0" w14:textId="77777777" w:rsidR="007518FD" w:rsidRPr="007518FD" w:rsidRDefault="007518FD" w:rsidP="007518FD">
            <w:pPr>
              <w:spacing w:after="20"/>
              <w:ind w:left="113"/>
              <w:jc w:val="center"/>
              <w:rPr>
                <w:szCs w:val="20"/>
              </w:rPr>
            </w:pPr>
            <w:r w:rsidRPr="007518FD">
              <w:t>H01A</w:t>
            </w:r>
          </w:p>
        </w:tc>
        <w:tc>
          <w:tcPr>
            <w:tcW w:w="986" w:type="dxa"/>
          </w:tcPr>
          <w:p w14:paraId="007874BD" w14:textId="77777777" w:rsidR="007518FD" w:rsidRPr="007518FD" w:rsidRDefault="007518FD" w:rsidP="007518FD">
            <w:pPr>
              <w:spacing w:after="20"/>
              <w:jc w:val="center"/>
              <w:rPr>
                <w:szCs w:val="20"/>
              </w:rPr>
            </w:pPr>
            <w:r w:rsidRPr="007518FD">
              <w:t>I</w:t>
            </w:r>
          </w:p>
        </w:tc>
      </w:tr>
      <w:tr w:rsidR="007518FD" w:rsidRPr="007518FD" w14:paraId="3CF62B72" w14:textId="77777777" w:rsidTr="0039145D">
        <w:trPr>
          <w:jc w:val="center"/>
        </w:trPr>
        <w:tc>
          <w:tcPr>
            <w:tcW w:w="2410" w:type="dxa"/>
          </w:tcPr>
          <w:p w14:paraId="69C37EF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EB9075" w14:textId="77777777" w:rsidR="007518FD" w:rsidRPr="007518FD" w:rsidRDefault="007518FD" w:rsidP="007518FD">
            <w:pPr>
              <w:spacing w:after="20"/>
              <w:ind w:left="159" w:hanging="159"/>
              <w:jc w:val="left"/>
              <w:rPr>
                <w:szCs w:val="20"/>
              </w:rPr>
            </w:pPr>
            <w:r w:rsidRPr="007518FD">
              <w:t>Pancreas, Liver and Shunt Procedures, Intermediate Complexity</w:t>
            </w:r>
          </w:p>
        </w:tc>
        <w:tc>
          <w:tcPr>
            <w:tcW w:w="1276" w:type="dxa"/>
          </w:tcPr>
          <w:p w14:paraId="6711A0E2" w14:textId="77777777" w:rsidR="007518FD" w:rsidRPr="007518FD" w:rsidRDefault="007518FD" w:rsidP="007518FD">
            <w:pPr>
              <w:spacing w:after="20"/>
              <w:ind w:left="113"/>
              <w:jc w:val="center"/>
              <w:rPr>
                <w:szCs w:val="20"/>
              </w:rPr>
            </w:pPr>
            <w:r w:rsidRPr="007518FD">
              <w:t>H01B</w:t>
            </w:r>
          </w:p>
        </w:tc>
        <w:tc>
          <w:tcPr>
            <w:tcW w:w="986" w:type="dxa"/>
          </w:tcPr>
          <w:p w14:paraId="2A55E9C6" w14:textId="77777777" w:rsidR="007518FD" w:rsidRPr="007518FD" w:rsidRDefault="007518FD" w:rsidP="007518FD">
            <w:pPr>
              <w:spacing w:after="20"/>
              <w:jc w:val="center"/>
              <w:rPr>
                <w:szCs w:val="20"/>
              </w:rPr>
            </w:pPr>
            <w:r w:rsidRPr="007518FD">
              <w:t>I</w:t>
            </w:r>
          </w:p>
        </w:tc>
      </w:tr>
      <w:tr w:rsidR="007518FD" w:rsidRPr="007518FD" w14:paraId="3728938B" w14:textId="77777777" w:rsidTr="0039145D">
        <w:trPr>
          <w:jc w:val="center"/>
        </w:trPr>
        <w:tc>
          <w:tcPr>
            <w:tcW w:w="2410" w:type="dxa"/>
          </w:tcPr>
          <w:p w14:paraId="4AED781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3244B92" w14:textId="77777777" w:rsidR="007518FD" w:rsidRPr="007518FD" w:rsidRDefault="007518FD" w:rsidP="007518FD">
            <w:pPr>
              <w:spacing w:after="20"/>
              <w:ind w:left="159" w:hanging="159"/>
              <w:jc w:val="left"/>
              <w:rPr>
                <w:szCs w:val="20"/>
              </w:rPr>
            </w:pPr>
            <w:r w:rsidRPr="007518FD">
              <w:t>Pancreas, Liver and Shunt Procedures, Minor Complexity</w:t>
            </w:r>
          </w:p>
        </w:tc>
        <w:tc>
          <w:tcPr>
            <w:tcW w:w="1276" w:type="dxa"/>
          </w:tcPr>
          <w:p w14:paraId="7273CB45" w14:textId="77777777" w:rsidR="007518FD" w:rsidRPr="007518FD" w:rsidRDefault="007518FD" w:rsidP="007518FD">
            <w:pPr>
              <w:spacing w:after="20"/>
              <w:ind w:left="113"/>
              <w:jc w:val="center"/>
              <w:rPr>
                <w:szCs w:val="20"/>
              </w:rPr>
            </w:pPr>
            <w:r w:rsidRPr="007518FD">
              <w:t>H01C</w:t>
            </w:r>
          </w:p>
        </w:tc>
        <w:tc>
          <w:tcPr>
            <w:tcW w:w="986" w:type="dxa"/>
          </w:tcPr>
          <w:p w14:paraId="5F4A0ED9" w14:textId="77777777" w:rsidR="007518FD" w:rsidRPr="007518FD" w:rsidRDefault="007518FD" w:rsidP="007518FD">
            <w:pPr>
              <w:spacing w:after="20"/>
              <w:jc w:val="center"/>
              <w:rPr>
                <w:szCs w:val="20"/>
              </w:rPr>
            </w:pPr>
            <w:r w:rsidRPr="007518FD">
              <w:t>I</w:t>
            </w:r>
          </w:p>
        </w:tc>
      </w:tr>
      <w:tr w:rsidR="007518FD" w:rsidRPr="007518FD" w14:paraId="20F9F5B2" w14:textId="77777777" w:rsidTr="0039145D">
        <w:trPr>
          <w:jc w:val="center"/>
        </w:trPr>
        <w:tc>
          <w:tcPr>
            <w:tcW w:w="2410" w:type="dxa"/>
          </w:tcPr>
          <w:p w14:paraId="2AB106E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4618EDF" w14:textId="77777777" w:rsidR="007518FD" w:rsidRPr="007518FD" w:rsidRDefault="007518FD" w:rsidP="007518FD">
            <w:pPr>
              <w:spacing w:after="20"/>
              <w:ind w:left="159" w:hanging="159"/>
              <w:jc w:val="left"/>
              <w:rPr>
                <w:szCs w:val="20"/>
              </w:rPr>
            </w:pPr>
            <w:r w:rsidRPr="007518FD">
              <w:t>Major Biliary Tract Procedures, Major Complexity</w:t>
            </w:r>
          </w:p>
        </w:tc>
        <w:tc>
          <w:tcPr>
            <w:tcW w:w="1276" w:type="dxa"/>
          </w:tcPr>
          <w:p w14:paraId="0DB2F681" w14:textId="77777777" w:rsidR="007518FD" w:rsidRPr="007518FD" w:rsidRDefault="007518FD" w:rsidP="007518FD">
            <w:pPr>
              <w:spacing w:after="20"/>
              <w:ind w:left="113"/>
              <w:jc w:val="center"/>
              <w:rPr>
                <w:szCs w:val="20"/>
              </w:rPr>
            </w:pPr>
            <w:r w:rsidRPr="007518FD">
              <w:t>H02A</w:t>
            </w:r>
          </w:p>
        </w:tc>
        <w:tc>
          <w:tcPr>
            <w:tcW w:w="986" w:type="dxa"/>
          </w:tcPr>
          <w:p w14:paraId="25A75F26" w14:textId="77777777" w:rsidR="007518FD" w:rsidRPr="007518FD" w:rsidRDefault="007518FD" w:rsidP="007518FD">
            <w:pPr>
              <w:spacing w:after="20"/>
              <w:jc w:val="center"/>
              <w:rPr>
                <w:szCs w:val="20"/>
              </w:rPr>
            </w:pPr>
            <w:r w:rsidRPr="007518FD">
              <w:t>I</w:t>
            </w:r>
          </w:p>
        </w:tc>
      </w:tr>
      <w:tr w:rsidR="007518FD" w:rsidRPr="007518FD" w14:paraId="33BDA7EA" w14:textId="77777777" w:rsidTr="0039145D">
        <w:trPr>
          <w:jc w:val="center"/>
        </w:trPr>
        <w:tc>
          <w:tcPr>
            <w:tcW w:w="2410" w:type="dxa"/>
          </w:tcPr>
          <w:p w14:paraId="30536CA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7D1FD6" w14:textId="77777777" w:rsidR="007518FD" w:rsidRPr="007518FD" w:rsidRDefault="007518FD" w:rsidP="007518FD">
            <w:pPr>
              <w:spacing w:after="20"/>
              <w:ind w:left="159" w:hanging="159"/>
              <w:jc w:val="left"/>
              <w:rPr>
                <w:szCs w:val="20"/>
              </w:rPr>
            </w:pPr>
            <w:r w:rsidRPr="007518FD">
              <w:t>Major Biliary Tract Procedures, Intermediate Complexity</w:t>
            </w:r>
          </w:p>
        </w:tc>
        <w:tc>
          <w:tcPr>
            <w:tcW w:w="1276" w:type="dxa"/>
          </w:tcPr>
          <w:p w14:paraId="5A3B194D" w14:textId="77777777" w:rsidR="007518FD" w:rsidRPr="007518FD" w:rsidRDefault="007518FD" w:rsidP="007518FD">
            <w:pPr>
              <w:spacing w:after="20"/>
              <w:ind w:left="113"/>
              <w:jc w:val="center"/>
              <w:rPr>
                <w:szCs w:val="20"/>
              </w:rPr>
            </w:pPr>
            <w:r w:rsidRPr="007518FD">
              <w:t>H02B</w:t>
            </w:r>
          </w:p>
        </w:tc>
        <w:tc>
          <w:tcPr>
            <w:tcW w:w="986" w:type="dxa"/>
          </w:tcPr>
          <w:p w14:paraId="28468088" w14:textId="77777777" w:rsidR="007518FD" w:rsidRPr="007518FD" w:rsidRDefault="007518FD" w:rsidP="007518FD">
            <w:pPr>
              <w:spacing w:after="20"/>
              <w:jc w:val="center"/>
              <w:rPr>
                <w:szCs w:val="20"/>
              </w:rPr>
            </w:pPr>
            <w:r w:rsidRPr="007518FD">
              <w:t>I</w:t>
            </w:r>
          </w:p>
        </w:tc>
      </w:tr>
      <w:tr w:rsidR="007518FD" w:rsidRPr="007518FD" w14:paraId="66472477" w14:textId="77777777" w:rsidTr="0039145D">
        <w:trPr>
          <w:jc w:val="center"/>
        </w:trPr>
        <w:tc>
          <w:tcPr>
            <w:tcW w:w="2410" w:type="dxa"/>
          </w:tcPr>
          <w:p w14:paraId="0DDF92E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5145C8C" w14:textId="77777777" w:rsidR="007518FD" w:rsidRPr="007518FD" w:rsidRDefault="007518FD" w:rsidP="007518FD">
            <w:pPr>
              <w:spacing w:after="20"/>
              <w:ind w:left="159" w:hanging="159"/>
              <w:jc w:val="left"/>
              <w:rPr>
                <w:szCs w:val="20"/>
              </w:rPr>
            </w:pPr>
            <w:r w:rsidRPr="007518FD">
              <w:t>Major Biliary Tract Procedures, Minor Complexity</w:t>
            </w:r>
          </w:p>
        </w:tc>
        <w:tc>
          <w:tcPr>
            <w:tcW w:w="1276" w:type="dxa"/>
          </w:tcPr>
          <w:p w14:paraId="092F4785" w14:textId="77777777" w:rsidR="007518FD" w:rsidRPr="007518FD" w:rsidRDefault="007518FD" w:rsidP="007518FD">
            <w:pPr>
              <w:spacing w:after="20"/>
              <w:ind w:left="113"/>
              <w:jc w:val="center"/>
              <w:rPr>
                <w:szCs w:val="20"/>
              </w:rPr>
            </w:pPr>
            <w:r w:rsidRPr="007518FD">
              <w:t>H02C</w:t>
            </w:r>
          </w:p>
        </w:tc>
        <w:tc>
          <w:tcPr>
            <w:tcW w:w="986" w:type="dxa"/>
          </w:tcPr>
          <w:p w14:paraId="75D778ED" w14:textId="77777777" w:rsidR="007518FD" w:rsidRPr="007518FD" w:rsidRDefault="007518FD" w:rsidP="007518FD">
            <w:pPr>
              <w:spacing w:after="20"/>
              <w:jc w:val="center"/>
              <w:rPr>
                <w:szCs w:val="20"/>
              </w:rPr>
            </w:pPr>
            <w:r w:rsidRPr="007518FD">
              <w:t>I</w:t>
            </w:r>
          </w:p>
        </w:tc>
      </w:tr>
      <w:tr w:rsidR="007518FD" w:rsidRPr="007518FD" w14:paraId="62DA3117" w14:textId="77777777" w:rsidTr="0039145D">
        <w:trPr>
          <w:jc w:val="center"/>
        </w:trPr>
        <w:tc>
          <w:tcPr>
            <w:tcW w:w="2410" w:type="dxa"/>
          </w:tcPr>
          <w:p w14:paraId="524ED98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5FCB46A" w14:textId="77777777" w:rsidR="007518FD" w:rsidRPr="007518FD" w:rsidRDefault="007518FD" w:rsidP="007518FD">
            <w:pPr>
              <w:spacing w:after="20"/>
              <w:ind w:left="159" w:hanging="159"/>
              <w:jc w:val="left"/>
              <w:rPr>
                <w:szCs w:val="20"/>
              </w:rPr>
            </w:pPr>
            <w:r w:rsidRPr="007518FD">
              <w:t>Hepatobiliary Diagnostic Procedures, Major Complexity</w:t>
            </w:r>
          </w:p>
        </w:tc>
        <w:tc>
          <w:tcPr>
            <w:tcW w:w="1276" w:type="dxa"/>
          </w:tcPr>
          <w:p w14:paraId="3AA21735" w14:textId="77777777" w:rsidR="007518FD" w:rsidRPr="007518FD" w:rsidRDefault="007518FD" w:rsidP="007518FD">
            <w:pPr>
              <w:spacing w:after="20"/>
              <w:ind w:left="113"/>
              <w:jc w:val="center"/>
              <w:rPr>
                <w:szCs w:val="20"/>
              </w:rPr>
            </w:pPr>
            <w:r w:rsidRPr="007518FD">
              <w:t>H05A</w:t>
            </w:r>
          </w:p>
        </w:tc>
        <w:tc>
          <w:tcPr>
            <w:tcW w:w="986" w:type="dxa"/>
          </w:tcPr>
          <w:p w14:paraId="776117C7" w14:textId="77777777" w:rsidR="007518FD" w:rsidRPr="007518FD" w:rsidRDefault="007518FD" w:rsidP="007518FD">
            <w:pPr>
              <w:spacing w:after="20"/>
              <w:jc w:val="center"/>
              <w:rPr>
                <w:szCs w:val="20"/>
              </w:rPr>
            </w:pPr>
            <w:r w:rsidRPr="007518FD">
              <w:t>I</w:t>
            </w:r>
          </w:p>
        </w:tc>
      </w:tr>
      <w:tr w:rsidR="007518FD" w:rsidRPr="007518FD" w14:paraId="5FE0BA75" w14:textId="77777777" w:rsidTr="0039145D">
        <w:trPr>
          <w:jc w:val="center"/>
        </w:trPr>
        <w:tc>
          <w:tcPr>
            <w:tcW w:w="2410" w:type="dxa"/>
          </w:tcPr>
          <w:p w14:paraId="679A2CA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0B0C337" w14:textId="77777777" w:rsidR="007518FD" w:rsidRPr="007518FD" w:rsidRDefault="007518FD" w:rsidP="007518FD">
            <w:pPr>
              <w:spacing w:after="20"/>
              <w:ind w:left="159" w:hanging="159"/>
              <w:jc w:val="left"/>
              <w:rPr>
                <w:szCs w:val="20"/>
              </w:rPr>
            </w:pPr>
            <w:r w:rsidRPr="007518FD">
              <w:t>Hepatobiliary Diagnostic Procedures, Intermediate Complexity</w:t>
            </w:r>
          </w:p>
        </w:tc>
        <w:tc>
          <w:tcPr>
            <w:tcW w:w="1276" w:type="dxa"/>
          </w:tcPr>
          <w:p w14:paraId="383DCAB4" w14:textId="77777777" w:rsidR="007518FD" w:rsidRPr="007518FD" w:rsidRDefault="007518FD" w:rsidP="007518FD">
            <w:pPr>
              <w:spacing w:after="20"/>
              <w:ind w:left="113"/>
              <w:jc w:val="center"/>
              <w:rPr>
                <w:szCs w:val="20"/>
              </w:rPr>
            </w:pPr>
            <w:r w:rsidRPr="007518FD">
              <w:t>H05B</w:t>
            </w:r>
          </w:p>
        </w:tc>
        <w:tc>
          <w:tcPr>
            <w:tcW w:w="986" w:type="dxa"/>
          </w:tcPr>
          <w:p w14:paraId="35963E4C" w14:textId="77777777" w:rsidR="007518FD" w:rsidRPr="007518FD" w:rsidRDefault="007518FD" w:rsidP="007518FD">
            <w:pPr>
              <w:spacing w:after="20"/>
              <w:jc w:val="center"/>
              <w:rPr>
                <w:szCs w:val="20"/>
              </w:rPr>
            </w:pPr>
            <w:r w:rsidRPr="007518FD">
              <w:t>I</w:t>
            </w:r>
          </w:p>
        </w:tc>
      </w:tr>
      <w:tr w:rsidR="007518FD" w:rsidRPr="007518FD" w14:paraId="4B33FDB2" w14:textId="77777777" w:rsidTr="0039145D">
        <w:trPr>
          <w:jc w:val="center"/>
        </w:trPr>
        <w:tc>
          <w:tcPr>
            <w:tcW w:w="2410" w:type="dxa"/>
          </w:tcPr>
          <w:p w14:paraId="4B5DF3F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E654649" w14:textId="77777777" w:rsidR="007518FD" w:rsidRPr="007518FD" w:rsidRDefault="007518FD" w:rsidP="007518FD">
            <w:pPr>
              <w:spacing w:after="20"/>
              <w:ind w:left="159" w:hanging="159"/>
              <w:jc w:val="left"/>
              <w:rPr>
                <w:szCs w:val="20"/>
              </w:rPr>
            </w:pPr>
            <w:r w:rsidRPr="007518FD">
              <w:t>Hepatobiliary Diagnostic Procedures, Minor Complexity</w:t>
            </w:r>
          </w:p>
        </w:tc>
        <w:tc>
          <w:tcPr>
            <w:tcW w:w="1276" w:type="dxa"/>
          </w:tcPr>
          <w:p w14:paraId="3E464C84" w14:textId="77777777" w:rsidR="007518FD" w:rsidRPr="007518FD" w:rsidRDefault="007518FD" w:rsidP="007518FD">
            <w:pPr>
              <w:spacing w:after="20"/>
              <w:ind w:left="113"/>
              <w:jc w:val="center"/>
              <w:rPr>
                <w:szCs w:val="20"/>
              </w:rPr>
            </w:pPr>
            <w:r w:rsidRPr="007518FD">
              <w:t>H05C</w:t>
            </w:r>
          </w:p>
        </w:tc>
        <w:tc>
          <w:tcPr>
            <w:tcW w:w="986" w:type="dxa"/>
          </w:tcPr>
          <w:p w14:paraId="29F2304F" w14:textId="77777777" w:rsidR="007518FD" w:rsidRPr="007518FD" w:rsidRDefault="007518FD" w:rsidP="007518FD">
            <w:pPr>
              <w:spacing w:after="20"/>
              <w:jc w:val="center"/>
              <w:rPr>
                <w:szCs w:val="20"/>
              </w:rPr>
            </w:pPr>
            <w:r w:rsidRPr="007518FD">
              <w:t>I</w:t>
            </w:r>
          </w:p>
        </w:tc>
      </w:tr>
      <w:tr w:rsidR="007518FD" w:rsidRPr="007518FD" w14:paraId="6A8FE544" w14:textId="77777777" w:rsidTr="0039145D">
        <w:trPr>
          <w:jc w:val="center"/>
        </w:trPr>
        <w:tc>
          <w:tcPr>
            <w:tcW w:w="2410" w:type="dxa"/>
          </w:tcPr>
          <w:p w14:paraId="24987BF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8D7A412" w14:textId="77777777" w:rsidR="007518FD" w:rsidRPr="007518FD" w:rsidRDefault="007518FD" w:rsidP="007518FD">
            <w:pPr>
              <w:spacing w:after="20"/>
              <w:ind w:left="159" w:hanging="159"/>
              <w:jc w:val="left"/>
              <w:rPr>
                <w:szCs w:val="20"/>
              </w:rPr>
            </w:pPr>
            <w:r w:rsidRPr="007518FD">
              <w:t>Other Hepatobiliary and Pancreas GIs, Major Complexity</w:t>
            </w:r>
          </w:p>
        </w:tc>
        <w:tc>
          <w:tcPr>
            <w:tcW w:w="1276" w:type="dxa"/>
          </w:tcPr>
          <w:p w14:paraId="53BE0002" w14:textId="77777777" w:rsidR="007518FD" w:rsidRPr="007518FD" w:rsidRDefault="007518FD" w:rsidP="007518FD">
            <w:pPr>
              <w:spacing w:after="20"/>
              <w:ind w:left="113"/>
              <w:jc w:val="center"/>
              <w:rPr>
                <w:szCs w:val="20"/>
              </w:rPr>
            </w:pPr>
            <w:r w:rsidRPr="007518FD">
              <w:t>H06A</w:t>
            </w:r>
          </w:p>
        </w:tc>
        <w:tc>
          <w:tcPr>
            <w:tcW w:w="986" w:type="dxa"/>
          </w:tcPr>
          <w:p w14:paraId="3B1332C8" w14:textId="77777777" w:rsidR="007518FD" w:rsidRPr="007518FD" w:rsidRDefault="007518FD" w:rsidP="007518FD">
            <w:pPr>
              <w:spacing w:after="20"/>
              <w:jc w:val="center"/>
              <w:rPr>
                <w:szCs w:val="20"/>
              </w:rPr>
            </w:pPr>
            <w:r w:rsidRPr="007518FD">
              <w:t>I</w:t>
            </w:r>
          </w:p>
        </w:tc>
      </w:tr>
      <w:tr w:rsidR="007518FD" w:rsidRPr="007518FD" w14:paraId="7392F5A8" w14:textId="77777777" w:rsidTr="0039145D">
        <w:trPr>
          <w:jc w:val="center"/>
        </w:trPr>
        <w:tc>
          <w:tcPr>
            <w:tcW w:w="2410" w:type="dxa"/>
          </w:tcPr>
          <w:p w14:paraId="2D5B4DE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2C8557C" w14:textId="77777777" w:rsidR="007518FD" w:rsidRPr="007518FD" w:rsidRDefault="007518FD" w:rsidP="007518FD">
            <w:pPr>
              <w:spacing w:after="20"/>
              <w:ind w:left="159" w:hanging="159"/>
              <w:jc w:val="left"/>
              <w:rPr>
                <w:szCs w:val="20"/>
              </w:rPr>
            </w:pPr>
            <w:r w:rsidRPr="007518FD">
              <w:t>Other Hepatobiliary and Pancreas GIs, Intermediate Complexity</w:t>
            </w:r>
          </w:p>
        </w:tc>
        <w:tc>
          <w:tcPr>
            <w:tcW w:w="1276" w:type="dxa"/>
          </w:tcPr>
          <w:p w14:paraId="7A844338" w14:textId="77777777" w:rsidR="007518FD" w:rsidRPr="007518FD" w:rsidRDefault="007518FD" w:rsidP="007518FD">
            <w:pPr>
              <w:spacing w:after="20"/>
              <w:ind w:left="113"/>
              <w:jc w:val="center"/>
              <w:rPr>
                <w:szCs w:val="20"/>
              </w:rPr>
            </w:pPr>
            <w:r w:rsidRPr="007518FD">
              <w:t>H06B</w:t>
            </w:r>
          </w:p>
        </w:tc>
        <w:tc>
          <w:tcPr>
            <w:tcW w:w="986" w:type="dxa"/>
          </w:tcPr>
          <w:p w14:paraId="3F13BEFE" w14:textId="77777777" w:rsidR="007518FD" w:rsidRPr="007518FD" w:rsidRDefault="007518FD" w:rsidP="007518FD">
            <w:pPr>
              <w:spacing w:after="20"/>
              <w:jc w:val="center"/>
              <w:rPr>
                <w:szCs w:val="20"/>
              </w:rPr>
            </w:pPr>
            <w:r w:rsidRPr="007518FD">
              <w:t>I</w:t>
            </w:r>
          </w:p>
        </w:tc>
      </w:tr>
      <w:tr w:rsidR="007518FD" w:rsidRPr="007518FD" w14:paraId="42FEE2EE" w14:textId="77777777" w:rsidTr="0039145D">
        <w:trPr>
          <w:jc w:val="center"/>
        </w:trPr>
        <w:tc>
          <w:tcPr>
            <w:tcW w:w="2410" w:type="dxa"/>
          </w:tcPr>
          <w:p w14:paraId="67E710A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676188E" w14:textId="77777777" w:rsidR="007518FD" w:rsidRPr="007518FD" w:rsidRDefault="007518FD" w:rsidP="007518FD">
            <w:pPr>
              <w:spacing w:after="20"/>
              <w:ind w:left="159" w:hanging="159"/>
              <w:jc w:val="left"/>
              <w:rPr>
                <w:szCs w:val="20"/>
              </w:rPr>
            </w:pPr>
            <w:r w:rsidRPr="007518FD">
              <w:t>Other Hepatobiliary and Pancreas GIs, Minor Complexity</w:t>
            </w:r>
          </w:p>
        </w:tc>
        <w:tc>
          <w:tcPr>
            <w:tcW w:w="1276" w:type="dxa"/>
          </w:tcPr>
          <w:p w14:paraId="1B98C32C" w14:textId="77777777" w:rsidR="007518FD" w:rsidRPr="007518FD" w:rsidRDefault="007518FD" w:rsidP="007518FD">
            <w:pPr>
              <w:spacing w:after="20"/>
              <w:ind w:left="113"/>
              <w:jc w:val="center"/>
              <w:rPr>
                <w:szCs w:val="20"/>
              </w:rPr>
            </w:pPr>
            <w:r w:rsidRPr="007518FD">
              <w:t>H06C</w:t>
            </w:r>
          </w:p>
        </w:tc>
        <w:tc>
          <w:tcPr>
            <w:tcW w:w="986" w:type="dxa"/>
          </w:tcPr>
          <w:p w14:paraId="4E8442AE" w14:textId="77777777" w:rsidR="007518FD" w:rsidRPr="007518FD" w:rsidRDefault="007518FD" w:rsidP="007518FD">
            <w:pPr>
              <w:spacing w:after="20"/>
              <w:jc w:val="center"/>
              <w:rPr>
                <w:szCs w:val="20"/>
              </w:rPr>
            </w:pPr>
            <w:r w:rsidRPr="007518FD">
              <w:t>I</w:t>
            </w:r>
          </w:p>
        </w:tc>
      </w:tr>
      <w:tr w:rsidR="007518FD" w:rsidRPr="007518FD" w14:paraId="5EE3082F" w14:textId="77777777" w:rsidTr="0039145D">
        <w:trPr>
          <w:jc w:val="center"/>
        </w:trPr>
        <w:tc>
          <w:tcPr>
            <w:tcW w:w="2410" w:type="dxa"/>
          </w:tcPr>
          <w:p w14:paraId="4754968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31ECF19" w14:textId="77777777" w:rsidR="007518FD" w:rsidRPr="007518FD" w:rsidRDefault="007518FD" w:rsidP="007518FD">
            <w:pPr>
              <w:spacing w:after="20"/>
              <w:ind w:left="159" w:hanging="159"/>
              <w:jc w:val="left"/>
              <w:rPr>
                <w:szCs w:val="20"/>
              </w:rPr>
            </w:pPr>
            <w:r w:rsidRPr="007518FD">
              <w:t>Open Cholecystectomy, Major Complexity</w:t>
            </w:r>
          </w:p>
        </w:tc>
        <w:tc>
          <w:tcPr>
            <w:tcW w:w="1276" w:type="dxa"/>
          </w:tcPr>
          <w:p w14:paraId="1FFBABB4" w14:textId="77777777" w:rsidR="007518FD" w:rsidRPr="007518FD" w:rsidRDefault="007518FD" w:rsidP="007518FD">
            <w:pPr>
              <w:spacing w:after="20"/>
              <w:ind w:left="113"/>
              <w:jc w:val="center"/>
              <w:rPr>
                <w:szCs w:val="20"/>
              </w:rPr>
            </w:pPr>
            <w:r w:rsidRPr="007518FD">
              <w:t>H07A</w:t>
            </w:r>
          </w:p>
        </w:tc>
        <w:tc>
          <w:tcPr>
            <w:tcW w:w="986" w:type="dxa"/>
          </w:tcPr>
          <w:p w14:paraId="14F6E605" w14:textId="77777777" w:rsidR="007518FD" w:rsidRPr="007518FD" w:rsidRDefault="007518FD" w:rsidP="007518FD">
            <w:pPr>
              <w:spacing w:after="20"/>
              <w:jc w:val="center"/>
              <w:rPr>
                <w:szCs w:val="20"/>
              </w:rPr>
            </w:pPr>
            <w:r w:rsidRPr="007518FD">
              <w:t>I</w:t>
            </w:r>
          </w:p>
        </w:tc>
      </w:tr>
      <w:tr w:rsidR="007518FD" w:rsidRPr="007518FD" w14:paraId="5B3146D4" w14:textId="77777777" w:rsidTr="0039145D">
        <w:trPr>
          <w:jc w:val="center"/>
        </w:trPr>
        <w:tc>
          <w:tcPr>
            <w:tcW w:w="2410" w:type="dxa"/>
          </w:tcPr>
          <w:p w14:paraId="46BDE00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D47FDB3" w14:textId="77777777" w:rsidR="007518FD" w:rsidRPr="007518FD" w:rsidRDefault="007518FD" w:rsidP="007518FD">
            <w:pPr>
              <w:spacing w:after="20"/>
              <w:ind w:left="159" w:hanging="159"/>
              <w:jc w:val="left"/>
              <w:rPr>
                <w:szCs w:val="20"/>
              </w:rPr>
            </w:pPr>
            <w:r w:rsidRPr="007518FD">
              <w:t>Open Cholecystectomy, Intermediate Complexity</w:t>
            </w:r>
          </w:p>
        </w:tc>
        <w:tc>
          <w:tcPr>
            <w:tcW w:w="1276" w:type="dxa"/>
          </w:tcPr>
          <w:p w14:paraId="4DDCACB8" w14:textId="77777777" w:rsidR="007518FD" w:rsidRPr="007518FD" w:rsidRDefault="007518FD" w:rsidP="007518FD">
            <w:pPr>
              <w:spacing w:after="20"/>
              <w:ind w:left="113"/>
              <w:jc w:val="center"/>
              <w:rPr>
                <w:szCs w:val="20"/>
              </w:rPr>
            </w:pPr>
            <w:r w:rsidRPr="007518FD">
              <w:t>H07B</w:t>
            </w:r>
          </w:p>
        </w:tc>
        <w:tc>
          <w:tcPr>
            <w:tcW w:w="986" w:type="dxa"/>
          </w:tcPr>
          <w:p w14:paraId="25DAEFE1" w14:textId="77777777" w:rsidR="007518FD" w:rsidRPr="007518FD" w:rsidRDefault="007518FD" w:rsidP="007518FD">
            <w:pPr>
              <w:spacing w:after="20"/>
              <w:jc w:val="center"/>
              <w:rPr>
                <w:szCs w:val="20"/>
              </w:rPr>
            </w:pPr>
            <w:r w:rsidRPr="007518FD">
              <w:t>I</w:t>
            </w:r>
          </w:p>
        </w:tc>
      </w:tr>
      <w:tr w:rsidR="007518FD" w:rsidRPr="007518FD" w14:paraId="39F50050" w14:textId="77777777" w:rsidTr="0039145D">
        <w:trPr>
          <w:jc w:val="center"/>
        </w:trPr>
        <w:tc>
          <w:tcPr>
            <w:tcW w:w="2410" w:type="dxa"/>
          </w:tcPr>
          <w:p w14:paraId="0C7726C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217927C" w14:textId="77777777" w:rsidR="007518FD" w:rsidRPr="007518FD" w:rsidRDefault="007518FD" w:rsidP="007518FD">
            <w:pPr>
              <w:spacing w:after="20"/>
              <w:ind w:left="159" w:hanging="159"/>
              <w:jc w:val="left"/>
              <w:rPr>
                <w:szCs w:val="20"/>
              </w:rPr>
            </w:pPr>
            <w:r w:rsidRPr="007518FD">
              <w:t>Open Cholecystectomy, Minor Complexity</w:t>
            </w:r>
          </w:p>
        </w:tc>
        <w:tc>
          <w:tcPr>
            <w:tcW w:w="1276" w:type="dxa"/>
          </w:tcPr>
          <w:p w14:paraId="6D5B71FD" w14:textId="77777777" w:rsidR="007518FD" w:rsidRPr="007518FD" w:rsidRDefault="007518FD" w:rsidP="007518FD">
            <w:pPr>
              <w:spacing w:after="20"/>
              <w:ind w:left="113"/>
              <w:jc w:val="center"/>
              <w:rPr>
                <w:szCs w:val="20"/>
              </w:rPr>
            </w:pPr>
            <w:r w:rsidRPr="007518FD">
              <w:t>H07C</w:t>
            </w:r>
          </w:p>
        </w:tc>
        <w:tc>
          <w:tcPr>
            <w:tcW w:w="986" w:type="dxa"/>
          </w:tcPr>
          <w:p w14:paraId="6830FA08" w14:textId="77777777" w:rsidR="007518FD" w:rsidRPr="007518FD" w:rsidRDefault="007518FD" w:rsidP="007518FD">
            <w:pPr>
              <w:spacing w:after="20"/>
              <w:jc w:val="center"/>
              <w:rPr>
                <w:szCs w:val="20"/>
              </w:rPr>
            </w:pPr>
            <w:r w:rsidRPr="007518FD">
              <w:t>I</w:t>
            </w:r>
          </w:p>
        </w:tc>
      </w:tr>
      <w:tr w:rsidR="007518FD" w:rsidRPr="007518FD" w14:paraId="706985E9" w14:textId="77777777" w:rsidTr="0039145D">
        <w:trPr>
          <w:jc w:val="center"/>
        </w:trPr>
        <w:tc>
          <w:tcPr>
            <w:tcW w:w="2410" w:type="dxa"/>
          </w:tcPr>
          <w:p w14:paraId="0719DD2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644C2DC" w14:textId="77777777" w:rsidR="007518FD" w:rsidRPr="007518FD" w:rsidRDefault="007518FD" w:rsidP="007518FD">
            <w:pPr>
              <w:spacing w:after="20"/>
              <w:ind w:left="159" w:hanging="159"/>
              <w:jc w:val="left"/>
              <w:rPr>
                <w:szCs w:val="20"/>
              </w:rPr>
            </w:pPr>
            <w:r w:rsidRPr="007518FD">
              <w:t>Laparoscopic Cholecystectomy, Major Complexity</w:t>
            </w:r>
          </w:p>
        </w:tc>
        <w:tc>
          <w:tcPr>
            <w:tcW w:w="1276" w:type="dxa"/>
          </w:tcPr>
          <w:p w14:paraId="16F4282C" w14:textId="77777777" w:rsidR="007518FD" w:rsidRPr="007518FD" w:rsidRDefault="007518FD" w:rsidP="007518FD">
            <w:pPr>
              <w:spacing w:after="20"/>
              <w:ind w:left="113"/>
              <w:jc w:val="center"/>
              <w:rPr>
                <w:szCs w:val="20"/>
              </w:rPr>
            </w:pPr>
            <w:r w:rsidRPr="007518FD">
              <w:t>H08A</w:t>
            </w:r>
          </w:p>
        </w:tc>
        <w:tc>
          <w:tcPr>
            <w:tcW w:w="986" w:type="dxa"/>
          </w:tcPr>
          <w:p w14:paraId="2FB5E6F1" w14:textId="77777777" w:rsidR="007518FD" w:rsidRPr="007518FD" w:rsidRDefault="007518FD" w:rsidP="007518FD">
            <w:pPr>
              <w:spacing w:after="20"/>
              <w:jc w:val="center"/>
              <w:rPr>
                <w:szCs w:val="20"/>
              </w:rPr>
            </w:pPr>
            <w:r w:rsidRPr="007518FD">
              <w:t>I</w:t>
            </w:r>
          </w:p>
        </w:tc>
      </w:tr>
      <w:tr w:rsidR="007518FD" w:rsidRPr="007518FD" w14:paraId="79120721" w14:textId="77777777" w:rsidTr="0039145D">
        <w:trPr>
          <w:jc w:val="center"/>
        </w:trPr>
        <w:tc>
          <w:tcPr>
            <w:tcW w:w="2410" w:type="dxa"/>
          </w:tcPr>
          <w:p w14:paraId="1B433E1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DB201B2" w14:textId="77777777" w:rsidR="007518FD" w:rsidRPr="007518FD" w:rsidRDefault="007518FD" w:rsidP="007518FD">
            <w:pPr>
              <w:spacing w:after="20"/>
              <w:ind w:left="159" w:hanging="159"/>
              <w:jc w:val="left"/>
              <w:rPr>
                <w:szCs w:val="20"/>
              </w:rPr>
            </w:pPr>
            <w:r w:rsidRPr="007518FD">
              <w:t>Laparoscopic Cholecystectomy, Minor Complexity</w:t>
            </w:r>
          </w:p>
        </w:tc>
        <w:tc>
          <w:tcPr>
            <w:tcW w:w="1276" w:type="dxa"/>
          </w:tcPr>
          <w:p w14:paraId="30F807D8" w14:textId="77777777" w:rsidR="007518FD" w:rsidRPr="007518FD" w:rsidRDefault="007518FD" w:rsidP="007518FD">
            <w:pPr>
              <w:spacing w:after="20"/>
              <w:ind w:left="113"/>
              <w:jc w:val="center"/>
              <w:rPr>
                <w:szCs w:val="20"/>
              </w:rPr>
            </w:pPr>
            <w:r w:rsidRPr="007518FD">
              <w:t>H08B</w:t>
            </w:r>
          </w:p>
        </w:tc>
        <w:tc>
          <w:tcPr>
            <w:tcW w:w="986" w:type="dxa"/>
          </w:tcPr>
          <w:p w14:paraId="3651BED0" w14:textId="77777777" w:rsidR="007518FD" w:rsidRPr="007518FD" w:rsidRDefault="007518FD" w:rsidP="007518FD">
            <w:pPr>
              <w:spacing w:after="20"/>
              <w:jc w:val="center"/>
              <w:rPr>
                <w:szCs w:val="20"/>
              </w:rPr>
            </w:pPr>
            <w:r w:rsidRPr="007518FD">
              <w:t>I</w:t>
            </w:r>
          </w:p>
        </w:tc>
      </w:tr>
      <w:tr w:rsidR="007518FD" w:rsidRPr="007518FD" w14:paraId="7EF991E4" w14:textId="77777777" w:rsidTr="0039145D">
        <w:trPr>
          <w:jc w:val="center"/>
        </w:trPr>
        <w:tc>
          <w:tcPr>
            <w:tcW w:w="2410" w:type="dxa"/>
          </w:tcPr>
          <w:p w14:paraId="43A8677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E95F80E" w14:textId="77777777" w:rsidR="007518FD" w:rsidRPr="007518FD" w:rsidRDefault="007518FD" w:rsidP="007518FD">
            <w:pPr>
              <w:spacing w:after="20"/>
              <w:ind w:left="159" w:hanging="159"/>
              <w:jc w:val="left"/>
              <w:rPr>
                <w:szCs w:val="20"/>
              </w:rPr>
            </w:pPr>
            <w:r w:rsidRPr="007518FD">
              <w:t>Liver Transplant</w:t>
            </w:r>
          </w:p>
        </w:tc>
        <w:tc>
          <w:tcPr>
            <w:tcW w:w="1276" w:type="dxa"/>
          </w:tcPr>
          <w:p w14:paraId="4A59F0ED" w14:textId="77777777" w:rsidR="007518FD" w:rsidRPr="007518FD" w:rsidRDefault="007518FD" w:rsidP="007518FD">
            <w:pPr>
              <w:spacing w:after="20"/>
              <w:ind w:left="113"/>
              <w:jc w:val="center"/>
              <w:rPr>
                <w:szCs w:val="20"/>
              </w:rPr>
            </w:pPr>
            <w:r w:rsidRPr="007518FD">
              <w:t>H09Z</w:t>
            </w:r>
          </w:p>
        </w:tc>
        <w:tc>
          <w:tcPr>
            <w:tcW w:w="986" w:type="dxa"/>
          </w:tcPr>
          <w:p w14:paraId="777C84A4" w14:textId="77777777" w:rsidR="007518FD" w:rsidRPr="007518FD" w:rsidRDefault="007518FD" w:rsidP="007518FD">
            <w:pPr>
              <w:spacing w:after="20"/>
              <w:jc w:val="center"/>
              <w:rPr>
                <w:szCs w:val="20"/>
              </w:rPr>
            </w:pPr>
            <w:r w:rsidRPr="007518FD">
              <w:t>I</w:t>
            </w:r>
          </w:p>
        </w:tc>
      </w:tr>
      <w:tr w:rsidR="007518FD" w:rsidRPr="007518FD" w14:paraId="7A80D078" w14:textId="77777777" w:rsidTr="0039145D">
        <w:trPr>
          <w:jc w:val="center"/>
        </w:trPr>
        <w:tc>
          <w:tcPr>
            <w:tcW w:w="2410" w:type="dxa"/>
          </w:tcPr>
          <w:p w14:paraId="475EE40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5E67F7" w14:textId="77777777" w:rsidR="007518FD" w:rsidRPr="007518FD" w:rsidRDefault="007518FD" w:rsidP="007518FD">
            <w:pPr>
              <w:spacing w:after="20"/>
              <w:ind w:left="159" w:hanging="159"/>
              <w:jc w:val="left"/>
              <w:rPr>
                <w:szCs w:val="20"/>
              </w:rPr>
            </w:pPr>
            <w:r w:rsidRPr="007518FD">
              <w:t>Cirrhosis and Alcoholic Hepatitis, Major Complexity</w:t>
            </w:r>
          </w:p>
        </w:tc>
        <w:tc>
          <w:tcPr>
            <w:tcW w:w="1276" w:type="dxa"/>
          </w:tcPr>
          <w:p w14:paraId="26C72189" w14:textId="77777777" w:rsidR="007518FD" w:rsidRPr="007518FD" w:rsidRDefault="007518FD" w:rsidP="007518FD">
            <w:pPr>
              <w:spacing w:after="20"/>
              <w:ind w:left="113"/>
              <w:jc w:val="center"/>
              <w:rPr>
                <w:szCs w:val="20"/>
              </w:rPr>
            </w:pPr>
            <w:r w:rsidRPr="007518FD">
              <w:t>H60A</w:t>
            </w:r>
          </w:p>
        </w:tc>
        <w:tc>
          <w:tcPr>
            <w:tcW w:w="986" w:type="dxa"/>
          </w:tcPr>
          <w:p w14:paraId="405E3E17" w14:textId="77777777" w:rsidR="007518FD" w:rsidRPr="007518FD" w:rsidRDefault="007518FD" w:rsidP="007518FD">
            <w:pPr>
              <w:spacing w:after="20"/>
              <w:jc w:val="center"/>
              <w:rPr>
                <w:szCs w:val="20"/>
              </w:rPr>
            </w:pPr>
            <w:r w:rsidRPr="007518FD">
              <w:t>M</w:t>
            </w:r>
          </w:p>
        </w:tc>
      </w:tr>
      <w:tr w:rsidR="007518FD" w:rsidRPr="007518FD" w14:paraId="731392A5" w14:textId="77777777" w:rsidTr="0039145D">
        <w:trPr>
          <w:jc w:val="center"/>
        </w:trPr>
        <w:tc>
          <w:tcPr>
            <w:tcW w:w="2410" w:type="dxa"/>
          </w:tcPr>
          <w:p w14:paraId="3ACA7CD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522FCBA" w14:textId="77777777" w:rsidR="007518FD" w:rsidRPr="007518FD" w:rsidRDefault="007518FD" w:rsidP="007518FD">
            <w:pPr>
              <w:spacing w:after="20"/>
              <w:ind w:left="159" w:hanging="159"/>
              <w:jc w:val="left"/>
              <w:rPr>
                <w:szCs w:val="20"/>
              </w:rPr>
            </w:pPr>
            <w:r w:rsidRPr="007518FD">
              <w:t>Cirrhosis and Alcoholic Hepatitis, Intermediate Complexity</w:t>
            </w:r>
          </w:p>
        </w:tc>
        <w:tc>
          <w:tcPr>
            <w:tcW w:w="1276" w:type="dxa"/>
          </w:tcPr>
          <w:p w14:paraId="2A4611C9" w14:textId="77777777" w:rsidR="007518FD" w:rsidRPr="007518FD" w:rsidRDefault="007518FD" w:rsidP="007518FD">
            <w:pPr>
              <w:spacing w:after="20"/>
              <w:ind w:left="113"/>
              <w:jc w:val="center"/>
              <w:rPr>
                <w:szCs w:val="20"/>
              </w:rPr>
            </w:pPr>
            <w:r w:rsidRPr="007518FD">
              <w:t>H60B</w:t>
            </w:r>
          </w:p>
        </w:tc>
        <w:tc>
          <w:tcPr>
            <w:tcW w:w="986" w:type="dxa"/>
          </w:tcPr>
          <w:p w14:paraId="5D2517EC" w14:textId="77777777" w:rsidR="007518FD" w:rsidRPr="007518FD" w:rsidRDefault="007518FD" w:rsidP="007518FD">
            <w:pPr>
              <w:spacing w:after="20"/>
              <w:jc w:val="center"/>
              <w:rPr>
                <w:szCs w:val="20"/>
              </w:rPr>
            </w:pPr>
            <w:r w:rsidRPr="007518FD">
              <w:t>M</w:t>
            </w:r>
          </w:p>
        </w:tc>
      </w:tr>
      <w:tr w:rsidR="007518FD" w:rsidRPr="007518FD" w14:paraId="04BB2E35" w14:textId="77777777" w:rsidTr="0039145D">
        <w:trPr>
          <w:jc w:val="center"/>
        </w:trPr>
        <w:tc>
          <w:tcPr>
            <w:tcW w:w="2410" w:type="dxa"/>
          </w:tcPr>
          <w:p w14:paraId="50EDC2F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C5C9342" w14:textId="77777777" w:rsidR="007518FD" w:rsidRPr="007518FD" w:rsidRDefault="007518FD" w:rsidP="007518FD">
            <w:pPr>
              <w:spacing w:after="20"/>
              <w:ind w:left="159" w:hanging="159"/>
              <w:jc w:val="left"/>
              <w:rPr>
                <w:szCs w:val="20"/>
              </w:rPr>
            </w:pPr>
            <w:r w:rsidRPr="007518FD">
              <w:t>Cirrhosis and Alcoholic Hepatitis, Minor Complexity</w:t>
            </w:r>
          </w:p>
        </w:tc>
        <w:tc>
          <w:tcPr>
            <w:tcW w:w="1276" w:type="dxa"/>
          </w:tcPr>
          <w:p w14:paraId="168A208C" w14:textId="77777777" w:rsidR="007518FD" w:rsidRPr="007518FD" w:rsidRDefault="007518FD" w:rsidP="007518FD">
            <w:pPr>
              <w:spacing w:after="20"/>
              <w:ind w:left="113"/>
              <w:jc w:val="center"/>
              <w:rPr>
                <w:szCs w:val="20"/>
              </w:rPr>
            </w:pPr>
            <w:r w:rsidRPr="007518FD">
              <w:t>H60C</w:t>
            </w:r>
          </w:p>
        </w:tc>
        <w:tc>
          <w:tcPr>
            <w:tcW w:w="986" w:type="dxa"/>
          </w:tcPr>
          <w:p w14:paraId="4C0F5EF8" w14:textId="77777777" w:rsidR="007518FD" w:rsidRPr="007518FD" w:rsidRDefault="007518FD" w:rsidP="007518FD">
            <w:pPr>
              <w:spacing w:after="20"/>
              <w:jc w:val="center"/>
              <w:rPr>
                <w:szCs w:val="20"/>
              </w:rPr>
            </w:pPr>
            <w:r w:rsidRPr="007518FD">
              <w:t>M</w:t>
            </w:r>
          </w:p>
        </w:tc>
      </w:tr>
      <w:tr w:rsidR="007518FD" w:rsidRPr="007518FD" w14:paraId="7FA430EE" w14:textId="77777777" w:rsidTr="0039145D">
        <w:trPr>
          <w:jc w:val="center"/>
        </w:trPr>
        <w:tc>
          <w:tcPr>
            <w:tcW w:w="2410" w:type="dxa"/>
          </w:tcPr>
          <w:p w14:paraId="1BE8602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CBC804B" w14:textId="77777777" w:rsidR="007518FD" w:rsidRPr="007518FD" w:rsidRDefault="007518FD" w:rsidP="007518FD">
            <w:pPr>
              <w:spacing w:after="20"/>
              <w:ind w:left="159" w:hanging="159"/>
              <w:jc w:val="left"/>
              <w:rPr>
                <w:szCs w:val="20"/>
              </w:rPr>
            </w:pPr>
            <w:r w:rsidRPr="007518FD">
              <w:t xml:space="preserve">Malignancy of Hepatobiliary System and Pancreas, </w:t>
            </w:r>
            <w:r w:rsidRPr="007518FD">
              <w:br/>
              <w:t>Major Complexity</w:t>
            </w:r>
          </w:p>
        </w:tc>
        <w:tc>
          <w:tcPr>
            <w:tcW w:w="1276" w:type="dxa"/>
          </w:tcPr>
          <w:p w14:paraId="2692A0D4" w14:textId="77777777" w:rsidR="007518FD" w:rsidRPr="007518FD" w:rsidRDefault="007518FD" w:rsidP="007518FD">
            <w:pPr>
              <w:spacing w:after="20"/>
              <w:ind w:left="113"/>
              <w:jc w:val="center"/>
              <w:rPr>
                <w:szCs w:val="20"/>
              </w:rPr>
            </w:pPr>
            <w:r w:rsidRPr="007518FD">
              <w:t>H61A</w:t>
            </w:r>
          </w:p>
        </w:tc>
        <w:tc>
          <w:tcPr>
            <w:tcW w:w="986" w:type="dxa"/>
          </w:tcPr>
          <w:p w14:paraId="6230A7DA" w14:textId="77777777" w:rsidR="007518FD" w:rsidRPr="007518FD" w:rsidRDefault="007518FD" w:rsidP="007518FD">
            <w:pPr>
              <w:spacing w:after="20"/>
              <w:jc w:val="center"/>
              <w:rPr>
                <w:szCs w:val="20"/>
              </w:rPr>
            </w:pPr>
            <w:r w:rsidRPr="007518FD">
              <w:t>M</w:t>
            </w:r>
          </w:p>
        </w:tc>
      </w:tr>
      <w:tr w:rsidR="007518FD" w:rsidRPr="007518FD" w14:paraId="762A8C5C" w14:textId="77777777" w:rsidTr="0039145D">
        <w:trPr>
          <w:jc w:val="center"/>
        </w:trPr>
        <w:tc>
          <w:tcPr>
            <w:tcW w:w="2410" w:type="dxa"/>
          </w:tcPr>
          <w:p w14:paraId="58F6196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38DFC6" w14:textId="77777777" w:rsidR="007518FD" w:rsidRPr="007518FD" w:rsidRDefault="007518FD" w:rsidP="007518FD">
            <w:pPr>
              <w:spacing w:after="20"/>
              <w:ind w:left="159" w:hanging="159"/>
              <w:jc w:val="left"/>
              <w:rPr>
                <w:szCs w:val="20"/>
              </w:rPr>
            </w:pPr>
            <w:r w:rsidRPr="007518FD">
              <w:t xml:space="preserve">Malignancy of Hepatobiliary System and Pancreas, </w:t>
            </w:r>
            <w:r w:rsidRPr="007518FD">
              <w:br/>
              <w:t>Minor Complexity</w:t>
            </w:r>
          </w:p>
        </w:tc>
        <w:tc>
          <w:tcPr>
            <w:tcW w:w="1276" w:type="dxa"/>
          </w:tcPr>
          <w:p w14:paraId="44EDB5F3" w14:textId="77777777" w:rsidR="007518FD" w:rsidRPr="007518FD" w:rsidRDefault="007518FD" w:rsidP="007518FD">
            <w:pPr>
              <w:spacing w:after="20"/>
              <w:ind w:left="113"/>
              <w:jc w:val="center"/>
              <w:rPr>
                <w:szCs w:val="20"/>
              </w:rPr>
            </w:pPr>
            <w:r w:rsidRPr="007518FD">
              <w:t>H61B</w:t>
            </w:r>
          </w:p>
        </w:tc>
        <w:tc>
          <w:tcPr>
            <w:tcW w:w="986" w:type="dxa"/>
          </w:tcPr>
          <w:p w14:paraId="6E6A1167" w14:textId="77777777" w:rsidR="007518FD" w:rsidRPr="007518FD" w:rsidRDefault="007518FD" w:rsidP="007518FD">
            <w:pPr>
              <w:spacing w:after="20"/>
              <w:jc w:val="center"/>
              <w:rPr>
                <w:szCs w:val="20"/>
              </w:rPr>
            </w:pPr>
            <w:r w:rsidRPr="007518FD">
              <w:t>M</w:t>
            </w:r>
          </w:p>
        </w:tc>
      </w:tr>
      <w:tr w:rsidR="007518FD" w:rsidRPr="007518FD" w14:paraId="12C50073" w14:textId="77777777" w:rsidTr="0039145D">
        <w:trPr>
          <w:jc w:val="center"/>
        </w:trPr>
        <w:tc>
          <w:tcPr>
            <w:tcW w:w="2410" w:type="dxa"/>
          </w:tcPr>
          <w:p w14:paraId="59578DA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EE1E642" w14:textId="77777777" w:rsidR="007518FD" w:rsidRPr="007518FD" w:rsidRDefault="007518FD" w:rsidP="007518FD">
            <w:pPr>
              <w:spacing w:after="20"/>
              <w:ind w:left="159" w:hanging="159"/>
              <w:jc w:val="left"/>
              <w:rPr>
                <w:szCs w:val="20"/>
              </w:rPr>
            </w:pPr>
            <w:r w:rsidRPr="007518FD">
              <w:t>Disorders of Pancreas, Except Malignancy, Major Complexity</w:t>
            </w:r>
          </w:p>
        </w:tc>
        <w:tc>
          <w:tcPr>
            <w:tcW w:w="1276" w:type="dxa"/>
          </w:tcPr>
          <w:p w14:paraId="0B4B3A5C" w14:textId="77777777" w:rsidR="007518FD" w:rsidRPr="007518FD" w:rsidRDefault="007518FD" w:rsidP="007518FD">
            <w:pPr>
              <w:spacing w:after="20"/>
              <w:ind w:left="113"/>
              <w:jc w:val="center"/>
              <w:rPr>
                <w:szCs w:val="20"/>
              </w:rPr>
            </w:pPr>
            <w:r w:rsidRPr="007518FD">
              <w:t>H62A</w:t>
            </w:r>
          </w:p>
        </w:tc>
        <w:tc>
          <w:tcPr>
            <w:tcW w:w="986" w:type="dxa"/>
          </w:tcPr>
          <w:p w14:paraId="600AA0BB" w14:textId="77777777" w:rsidR="007518FD" w:rsidRPr="007518FD" w:rsidRDefault="007518FD" w:rsidP="007518FD">
            <w:pPr>
              <w:spacing w:after="20"/>
              <w:jc w:val="center"/>
              <w:rPr>
                <w:szCs w:val="20"/>
              </w:rPr>
            </w:pPr>
            <w:r w:rsidRPr="007518FD">
              <w:t>M</w:t>
            </w:r>
          </w:p>
        </w:tc>
      </w:tr>
      <w:tr w:rsidR="007518FD" w:rsidRPr="007518FD" w14:paraId="13BE8178" w14:textId="77777777" w:rsidTr="0039145D">
        <w:trPr>
          <w:jc w:val="center"/>
        </w:trPr>
        <w:tc>
          <w:tcPr>
            <w:tcW w:w="2410" w:type="dxa"/>
          </w:tcPr>
          <w:p w14:paraId="2AAEFF7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68A465B" w14:textId="77777777" w:rsidR="007518FD" w:rsidRPr="007518FD" w:rsidRDefault="007518FD" w:rsidP="007518FD">
            <w:pPr>
              <w:spacing w:after="20"/>
              <w:ind w:left="159" w:hanging="159"/>
              <w:jc w:val="left"/>
              <w:rPr>
                <w:szCs w:val="20"/>
              </w:rPr>
            </w:pPr>
            <w:r w:rsidRPr="007518FD">
              <w:t>Disorders of Pancreas, Except Malignancy, Minor Complexity</w:t>
            </w:r>
          </w:p>
        </w:tc>
        <w:tc>
          <w:tcPr>
            <w:tcW w:w="1276" w:type="dxa"/>
          </w:tcPr>
          <w:p w14:paraId="51B9BC4B" w14:textId="77777777" w:rsidR="007518FD" w:rsidRPr="007518FD" w:rsidRDefault="007518FD" w:rsidP="007518FD">
            <w:pPr>
              <w:spacing w:after="20"/>
              <w:ind w:left="113"/>
              <w:jc w:val="center"/>
              <w:rPr>
                <w:szCs w:val="20"/>
              </w:rPr>
            </w:pPr>
            <w:r w:rsidRPr="007518FD">
              <w:t>H62B</w:t>
            </w:r>
          </w:p>
        </w:tc>
        <w:tc>
          <w:tcPr>
            <w:tcW w:w="986" w:type="dxa"/>
          </w:tcPr>
          <w:p w14:paraId="5D795BAA" w14:textId="77777777" w:rsidR="007518FD" w:rsidRPr="007518FD" w:rsidRDefault="007518FD" w:rsidP="007518FD">
            <w:pPr>
              <w:spacing w:after="20"/>
              <w:jc w:val="center"/>
              <w:rPr>
                <w:szCs w:val="20"/>
              </w:rPr>
            </w:pPr>
            <w:r w:rsidRPr="007518FD">
              <w:t>M</w:t>
            </w:r>
          </w:p>
        </w:tc>
      </w:tr>
      <w:tr w:rsidR="007518FD" w:rsidRPr="007518FD" w14:paraId="5697461A" w14:textId="77777777" w:rsidTr="0039145D">
        <w:trPr>
          <w:jc w:val="center"/>
        </w:trPr>
        <w:tc>
          <w:tcPr>
            <w:tcW w:w="2410" w:type="dxa"/>
          </w:tcPr>
          <w:p w14:paraId="0E79A3F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B9456F4" w14:textId="77777777" w:rsidR="007518FD" w:rsidRPr="007518FD" w:rsidRDefault="007518FD" w:rsidP="007518FD">
            <w:pPr>
              <w:spacing w:after="20"/>
              <w:ind w:left="159" w:hanging="159"/>
              <w:jc w:val="left"/>
              <w:rPr>
                <w:szCs w:val="20"/>
              </w:rPr>
            </w:pPr>
            <w:r w:rsidRPr="007518FD">
              <w:t>Other Disorders of Liver, Major Complexity</w:t>
            </w:r>
          </w:p>
        </w:tc>
        <w:tc>
          <w:tcPr>
            <w:tcW w:w="1276" w:type="dxa"/>
          </w:tcPr>
          <w:p w14:paraId="34D8C421" w14:textId="77777777" w:rsidR="007518FD" w:rsidRPr="007518FD" w:rsidRDefault="007518FD" w:rsidP="007518FD">
            <w:pPr>
              <w:spacing w:after="20"/>
              <w:ind w:left="113"/>
              <w:jc w:val="center"/>
              <w:rPr>
                <w:szCs w:val="20"/>
              </w:rPr>
            </w:pPr>
            <w:r w:rsidRPr="007518FD">
              <w:t>H63A</w:t>
            </w:r>
          </w:p>
        </w:tc>
        <w:tc>
          <w:tcPr>
            <w:tcW w:w="986" w:type="dxa"/>
          </w:tcPr>
          <w:p w14:paraId="7AE8F8A2" w14:textId="77777777" w:rsidR="007518FD" w:rsidRPr="007518FD" w:rsidRDefault="007518FD" w:rsidP="007518FD">
            <w:pPr>
              <w:spacing w:after="20"/>
              <w:jc w:val="center"/>
              <w:rPr>
                <w:szCs w:val="20"/>
              </w:rPr>
            </w:pPr>
            <w:r w:rsidRPr="007518FD">
              <w:t>M</w:t>
            </w:r>
          </w:p>
        </w:tc>
      </w:tr>
      <w:tr w:rsidR="007518FD" w:rsidRPr="007518FD" w14:paraId="3B0DE3DC" w14:textId="77777777" w:rsidTr="0039145D">
        <w:trPr>
          <w:jc w:val="center"/>
        </w:trPr>
        <w:tc>
          <w:tcPr>
            <w:tcW w:w="2410" w:type="dxa"/>
          </w:tcPr>
          <w:p w14:paraId="046938F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3BB8704" w14:textId="77777777" w:rsidR="007518FD" w:rsidRPr="007518FD" w:rsidRDefault="007518FD" w:rsidP="007518FD">
            <w:pPr>
              <w:spacing w:after="20"/>
              <w:ind w:left="159" w:hanging="159"/>
              <w:jc w:val="left"/>
              <w:rPr>
                <w:szCs w:val="20"/>
              </w:rPr>
            </w:pPr>
            <w:r w:rsidRPr="007518FD">
              <w:t>Other Disorders of Liver, Intermediate Complexity</w:t>
            </w:r>
          </w:p>
        </w:tc>
        <w:tc>
          <w:tcPr>
            <w:tcW w:w="1276" w:type="dxa"/>
          </w:tcPr>
          <w:p w14:paraId="5C378722" w14:textId="77777777" w:rsidR="007518FD" w:rsidRPr="007518FD" w:rsidRDefault="007518FD" w:rsidP="007518FD">
            <w:pPr>
              <w:spacing w:after="20"/>
              <w:ind w:left="113"/>
              <w:jc w:val="center"/>
              <w:rPr>
                <w:szCs w:val="20"/>
              </w:rPr>
            </w:pPr>
            <w:r w:rsidRPr="007518FD">
              <w:t>H63B</w:t>
            </w:r>
          </w:p>
        </w:tc>
        <w:tc>
          <w:tcPr>
            <w:tcW w:w="986" w:type="dxa"/>
          </w:tcPr>
          <w:p w14:paraId="594805A8" w14:textId="77777777" w:rsidR="007518FD" w:rsidRPr="007518FD" w:rsidRDefault="007518FD" w:rsidP="007518FD">
            <w:pPr>
              <w:spacing w:after="20"/>
              <w:jc w:val="center"/>
              <w:rPr>
                <w:szCs w:val="20"/>
              </w:rPr>
            </w:pPr>
            <w:r w:rsidRPr="007518FD">
              <w:t>M</w:t>
            </w:r>
          </w:p>
        </w:tc>
      </w:tr>
      <w:tr w:rsidR="007518FD" w:rsidRPr="007518FD" w14:paraId="4C30637C" w14:textId="77777777" w:rsidTr="0039145D">
        <w:trPr>
          <w:jc w:val="center"/>
        </w:trPr>
        <w:tc>
          <w:tcPr>
            <w:tcW w:w="2410" w:type="dxa"/>
          </w:tcPr>
          <w:p w14:paraId="1EEB42F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275DC78" w14:textId="77777777" w:rsidR="007518FD" w:rsidRPr="007518FD" w:rsidRDefault="007518FD" w:rsidP="007518FD">
            <w:pPr>
              <w:spacing w:after="20"/>
              <w:ind w:left="159" w:hanging="159"/>
              <w:jc w:val="left"/>
              <w:rPr>
                <w:szCs w:val="20"/>
              </w:rPr>
            </w:pPr>
            <w:r w:rsidRPr="007518FD">
              <w:t>Other Disorders of Liver, Minor Complexity</w:t>
            </w:r>
          </w:p>
        </w:tc>
        <w:tc>
          <w:tcPr>
            <w:tcW w:w="1276" w:type="dxa"/>
          </w:tcPr>
          <w:p w14:paraId="3E97CB66" w14:textId="77777777" w:rsidR="007518FD" w:rsidRPr="007518FD" w:rsidRDefault="007518FD" w:rsidP="007518FD">
            <w:pPr>
              <w:spacing w:after="20"/>
              <w:ind w:left="113"/>
              <w:jc w:val="center"/>
              <w:rPr>
                <w:szCs w:val="20"/>
              </w:rPr>
            </w:pPr>
            <w:r w:rsidRPr="007518FD">
              <w:t>H63C</w:t>
            </w:r>
          </w:p>
        </w:tc>
        <w:tc>
          <w:tcPr>
            <w:tcW w:w="986" w:type="dxa"/>
          </w:tcPr>
          <w:p w14:paraId="6062DFCB" w14:textId="77777777" w:rsidR="007518FD" w:rsidRPr="007518FD" w:rsidRDefault="007518FD" w:rsidP="007518FD">
            <w:pPr>
              <w:spacing w:after="20"/>
              <w:jc w:val="center"/>
              <w:rPr>
                <w:szCs w:val="20"/>
              </w:rPr>
            </w:pPr>
            <w:r w:rsidRPr="007518FD">
              <w:t>M</w:t>
            </w:r>
          </w:p>
        </w:tc>
      </w:tr>
      <w:tr w:rsidR="007518FD" w:rsidRPr="007518FD" w14:paraId="4EB92349" w14:textId="77777777" w:rsidTr="0039145D">
        <w:trPr>
          <w:jc w:val="center"/>
        </w:trPr>
        <w:tc>
          <w:tcPr>
            <w:tcW w:w="2410" w:type="dxa"/>
          </w:tcPr>
          <w:p w14:paraId="776565B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7FCC766" w14:textId="77777777" w:rsidR="007518FD" w:rsidRPr="007518FD" w:rsidRDefault="007518FD" w:rsidP="007518FD">
            <w:pPr>
              <w:spacing w:after="20"/>
              <w:ind w:left="159" w:hanging="159"/>
              <w:jc w:val="left"/>
              <w:rPr>
                <w:szCs w:val="20"/>
              </w:rPr>
            </w:pPr>
            <w:r w:rsidRPr="007518FD">
              <w:t>Disorders of the Biliary Tract, Major Complexity</w:t>
            </w:r>
          </w:p>
        </w:tc>
        <w:tc>
          <w:tcPr>
            <w:tcW w:w="1276" w:type="dxa"/>
          </w:tcPr>
          <w:p w14:paraId="077A4F54" w14:textId="77777777" w:rsidR="007518FD" w:rsidRPr="007518FD" w:rsidRDefault="007518FD" w:rsidP="007518FD">
            <w:pPr>
              <w:spacing w:after="20"/>
              <w:ind w:left="113"/>
              <w:jc w:val="center"/>
              <w:rPr>
                <w:szCs w:val="20"/>
              </w:rPr>
            </w:pPr>
            <w:r w:rsidRPr="007518FD">
              <w:t>H64A</w:t>
            </w:r>
          </w:p>
        </w:tc>
        <w:tc>
          <w:tcPr>
            <w:tcW w:w="986" w:type="dxa"/>
          </w:tcPr>
          <w:p w14:paraId="7A41F0A0" w14:textId="77777777" w:rsidR="007518FD" w:rsidRPr="007518FD" w:rsidRDefault="007518FD" w:rsidP="007518FD">
            <w:pPr>
              <w:spacing w:after="20"/>
              <w:jc w:val="center"/>
              <w:rPr>
                <w:szCs w:val="20"/>
              </w:rPr>
            </w:pPr>
            <w:r w:rsidRPr="007518FD">
              <w:t>M</w:t>
            </w:r>
          </w:p>
        </w:tc>
      </w:tr>
      <w:tr w:rsidR="007518FD" w:rsidRPr="007518FD" w14:paraId="440A1AEF" w14:textId="77777777" w:rsidTr="0039145D">
        <w:trPr>
          <w:jc w:val="center"/>
        </w:trPr>
        <w:tc>
          <w:tcPr>
            <w:tcW w:w="2410" w:type="dxa"/>
          </w:tcPr>
          <w:p w14:paraId="2F8B766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44ACAFA" w14:textId="77777777" w:rsidR="007518FD" w:rsidRPr="007518FD" w:rsidRDefault="007518FD" w:rsidP="007518FD">
            <w:pPr>
              <w:spacing w:after="20"/>
              <w:ind w:left="159" w:hanging="159"/>
              <w:jc w:val="left"/>
              <w:rPr>
                <w:szCs w:val="20"/>
              </w:rPr>
            </w:pPr>
            <w:r w:rsidRPr="007518FD">
              <w:t>Disorders of the Biliary Tract, Intermediate Complexity</w:t>
            </w:r>
          </w:p>
        </w:tc>
        <w:tc>
          <w:tcPr>
            <w:tcW w:w="1276" w:type="dxa"/>
          </w:tcPr>
          <w:p w14:paraId="1459A613" w14:textId="77777777" w:rsidR="007518FD" w:rsidRPr="007518FD" w:rsidRDefault="007518FD" w:rsidP="007518FD">
            <w:pPr>
              <w:spacing w:after="20"/>
              <w:ind w:left="113"/>
              <w:jc w:val="center"/>
              <w:rPr>
                <w:szCs w:val="20"/>
              </w:rPr>
            </w:pPr>
            <w:r w:rsidRPr="007518FD">
              <w:t>H64B</w:t>
            </w:r>
          </w:p>
        </w:tc>
        <w:tc>
          <w:tcPr>
            <w:tcW w:w="986" w:type="dxa"/>
          </w:tcPr>
          <w:p w14:paraId="4E44E4CB" w14:textId="77777777" w:rsidR="007518FD" w:rsidRPr="007518FD" w:rsidRDefault="007518FD" w:rsidP="007518FD">
            <w:pPr>
              <w:spacing w:after="20"/>
              <w:jc w:val="center"/>
              <w:rPr>
                <w:szCs w:val="20"/>
              </w:rPr>
            </w:pPr>
            <w:r w:rsidRPr="007518FD">
              <w:t>M</w:t>
            </w:r>
          </w:p>
        </w:tc>
      </w:tr>
      <w:tr w:rsidR="007518FD" w:rsidRPr="007518FD" w14:paraId="56AA40EE" w14:textId="77777777" w:rsidTr="0039145D">
        <w:trPr>
          <w:jc w:val="center"/>
        </w:trPr>
        <w:tc>
          <w:tcPr>
            <w:tcW w:w="2410" w:type="dxa"/>
          </w:tcPr>
          <w:p w14:paraId="52B81ED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83D3AD" w14:textId="77777777" w:rsidR="007518FD" w:rsidRPr="007518FD" w:rsidRDefault="007518FD" w:rsidP="007518FD">
            <w:pPr>
              <w:spacing w:after="20"/>
              <w:ind w:left="159" w:hanging="159"/>
              <w:jc w:val="left"/>
              <w:rPr>
                <w:szCs w:val="20"/>
              </w:rPr>
            </w:pPr>
            <w:r w:rsidRPr="007518FD">
              <w:t>Disorders of the Biliary Tract, Minor Complexity</w:t>
            </w:r>
          </w:p>
        </w:tc>
        <w:tc>
          <w:tcPr>
            <w:tcW w:w="1276" w:type="dxa"/>
          </w:tcPr>
          <w:p w14:paraId="685C8F2D" w14:textId="77777777" w:rsidR="007518FD" w:rsidRPr="007518FD" w:rsidRDefault="007518FD" w:rsidP="007518FD">
            <w:pPr>
              <w:spacing w:after="20"/>
              <w:ind w:left="113"/>
              <w:jc w:val="center"/>
              <w:rPr>
                <w:szCs w:val="20"/>
              </w:rPr>
            </w:pPr>
            <w:r w:rsidRPr="007518FD">
              <w:t>H64C</w:t>
            </w:r>
          </w:p>
        </w:tc>
        <w:tc>
          <w:tcPr>
            <w:tcW w:w="986" w:type="dxa"/>
          </w:tcPr>
          <w:p w14:paraId="41EDB0F3" w14:textId="77777777" w:rsidR="007518FD" w:rsidRPr="007518FD" w:rsidRDefault="007518FD" w:rsidP="007518FD">
            <w:pPr>
              <w:spacing w:after="20"/>
              <w:jc w:val="center"/>
              <w:rPr>
                <w:szCs w:val="20"/>
              </w:rPr>
            </w:pPr>
            <w:r w:rsidRPr="007518FD">
              <w:t>M</w:t>
            </w:r>
          </w:p>
        </w:tc>
      </w:tr>
      <w:tr w:rsidR="007518FD" w:rsidRPr="007518FD" w14:paraId="7DE6EDC7" w14:textId="77777777" w:rsidTr="0039145D">
        <w:trPr>
          <w:jc w:val="center"/>
        </w:trPr>
        <w:tc>
          <w:tcPr>
            <w:tcW w:w="2410" w:type="dxa"/>
          </w:tcPr>
          <w:p w14:paraId="5C89BE7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B5C59BC" w14:textId="77777777" w:rsidR="007518FD" w:rsidRPr="007518FD" w:rsidRDefault="007518FD" w:rsidP="007518FD">
            <w:pPr>
              <w:spacing w:after="20"/>
              <w:ind w:left="159" w:hanging="159"/>
              <w:jc w:val="left"/>
              <w:rPr>
                <w:szCs w:val="20"/>
              </w:rPr>
            </w:pPr>
            <w:r w:rsidRPr="007518FD">
              <w:t>Bleeding Oesophageal Varices, Major Complexity</w:t>
            </w:r>
          </w:p>
        </w:tc>
        <w:tc>
          <w:tcPr>
            <w:tcW w:w="1276" w:type="dxa"/>
          </w:tcPr>
          <w:p w14:paraId="10EB42DD" w14:textId="77777777" w:rsidR="007518FD" w:rsidRPr="007518FD" w:rsidRDefault="007518FD" w:rsidP="007518FD">
            <w:pPr>
              <w:spacing w:after="20"/>
              <w:ind w:left="113"/>
              <w:jc w:val="center"/>
              <w:rPr>
                <w:szCs w:val="20"/>
              </w:rPr>
            </w:pPr>
            <w:r w:rsidRPr="007518FD">
              <w:t>H65A</w:t>
            </w:r>
          </w:p>
        </w:tc>
        <w:tc>
          <w:tcPr>
            <w:tcW w:w="986" w:type="dxa"/>
          </w:tcPr>
          <w:p w14:paraId="2C70C94A" w14:textId="77777777" w:rsidR="007518FD" w:rsidRPr="007518FD" w:rsidRDefault="007518FD" w:rsidP="007518FD">
            <w:pPr>
              <w:spacing w:after="20"/>
              <w:jc w:val="center"/>
              <w:rPr>
                <w:szCs w:val="20"/>
              </w:rPr>
            </w:pPr>
            <w:r w:rsidRPr="007518FD">
              <w:t>M</w:t>
            </w:r>
          </w:p>
        </w:tc>
      </w:tr>
      <w:tr w:rsidR="007518FD" w:rsidRPr="007518FD" w14:paraId="0B0D58F0" w14:textId="77777777" w:rsidTr="0039145D">
        <w:trPr>
          <w:jc w:val="center"/>
        </w:trPr>
        <w:tc>
          <w:tcPr>
            <w:tcW w:w="2410" w:type="dxa"/>
          </w:tcPr>
          <w:p w14:paraId="1F3CD99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7437B7" w14:textId="77777777" w:rsidR="007518FD" w:rsidRPr="007518FD" w:rsidRDefault="007518FD" w:rsidP="007518FD">
            <w:pPr>
              <w:spacing w:after="20"/>
              <w:ind w:left="159" w:hanging="159"/>
              <w:jc w:val="left"/>
              <w:rPr>
                <w:szCs w:val="20"/>
              </w:rPr>
            </w:pPr>
            <w:r w:rsidRPr="007518FD">
              <w:t>Bleeding Oesophageal Varices, Intermediate Complexity</w:t>
            </w:r>
          </w:p>
        </w:tc>
        <w:tc>
          <w:tcPr>
            <w:tcW w:w="1276" w:type="dxa"/>
          </w:tcPr>
          <w:p w14:paraId="118A5AB9" w14:textId="77777777" w:rsidR="007518FD" w:rsidRPr="007518FD" w:rsidRDefault="007518FD" w:rsidP="007518FD">
            <w:pPr>
              <w:spacing w:after="20"/>
              <w:ind w:left="113"/>
              <w:jc w:val="center"/>
              <w:rPr>
                <w:szCs w:val="20"/>
              </w:rPr>
            </w:pPr>
            <w:r w:rsidRPr="007518FD">
              <w:t>H65B</w:t>
            </w:r>
          </w:p>
        </w:tc>
        <w:tc>
          <w:tcPr>
            <w:tcW w:w="986" w:type="dxa"/>
          </w:tcPr>
          <w:p w14:paraId="03C72CC6" w14:textId="77777777" w:rsidR="007518FD" w:rsidRPr="007518FD" w:rsidRDefault="007518FD" w:rsidP="007518FD">
            <w:pPr>
              <w:spacing w:after="20"/>
              <w:jc w:val="center"/>
              <w:rPr>
                <w:szCs w:val="20"/>
              </w:rPr>
            </w:pPr>
            <w:r w:rsidRPr="007518FD">
              <w:t>M</w:t>
            </w:r>
          </w:p>
        </w:tc>
      </w:tr>
      <w:tr w:rsidR="007518FD" w:rsidRPr="007518FD" w14:paraId="1B5B5460" w14:textId="77777777" w:rsidTr="0039145D">
        <w:trPr>
          <w:jc w:val="center"/>
        </w:trPr>
        <w:tc>
          <w:tcPr>
            <w:tcW w:w="2410" w:type="dxa"/>
          </w:tcPr>
          <w:p w14:paraId="1A199AB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3517323" w14:textId="77777777" w:rsidR="007518FD" w:rsidRPr="007518FD" w:rsidRDefault="007518FD" w:rsidP="007518FD">
            <w:pPr>
              <w:spacing w:after="20"/>
              <w:ind w:left="159" w:hanging="159"/>
              <w:jc w:val="left"/>
              <w:rPr>
                <w:szCs w:val="20"/>
              </w:rPr>
            </w:pPr>
            <w:r w:rsidRPr="007518FD">
              <w:t>Bleeding Oesophageal Varices, Minor Complexity</w:t>
            </w:r>
          </w:p>
        </w:tc>
        <w:tc>
          <w:tcPr>
            <w:tcW w:w="1276" w:type="dxa"/>
          </w:tcPr>
          <w:p w14:paraId="46BAEDF1" w14:textId="77777777" w:rsidR="007518FD" w:rsidRPr="007518FD" w:rsidRDefault="007518FD" w:rsidP="007518FD">
            <w:pPr>
              <w:spacing w:after="20"/>
              <w:ind w:left="113"/>
              <w:jc w:val="center"/>
              <w:rPr>
                <w:szCs w:val="20"/>
              </w:rPr>
            </w:pPr>
            <w:r w:rsidRPr="007518FD">
              <w:t>H65C</w:t>
            </w:r>
          </w:p>
        </w:tc>
        <w:tc>
          <w:tcPr>
            <w:tcW w:w="986" w:type="dxa"/>
          </w:tcPr>
          <w:p w14:paraId="0C47036E" w14:textId="77777777" w:rsidR="007518FD" w:rsidRPr="007518FD" w:rsidRDefault="007518FD" w:rsidP="007518FD">
            <w:pPr>
              <w:spacing w:after="20"/>
              <w:jc w:val="center"/>
              <w:rPr>
                <w:szCs w:val="20"/>
              </w:rPr>
            </w:pPr>
            <w:r w:rsidRPr="007518FD">
              <w:t>M</w:t>
            </w:r>
          </w:p>
        </w:tc>
      </w:tr>
      <w:tr w:rsidR="007518FD" w:rsidRPr="007518FD" w14:paraId="2303074B" w14:textId="77777777" w:rsidTr="0039145D">
        <w:trPr>
          <w:jc w:val="center"/>
        </w:trPr>
        <w:tc>
          <w:tcPr>
            <w:tcW w:w="2410" w:type="dxa"/>
          </w:tcPr>
          <w:p w14:paraId="19C0B04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0387A7A" w14:textId="77777777" w:rsidR="007518FD" w:rsidRPr="007518FD" w:rsidRDefault="007518FD" w:rsidP="007518FD">
            <w:pPr>
              <w:spacing w:after="20"/>
              <w:ind w:left="159" w:hanging="159"/>
              <w:jc w:val="left"/>
              <w:rPr>
                <w:szCs w:val="20"/>
              </w:rPr>
            </w:pPr>
            <w:r w:rsidRPr="007518FD">
              <w:t>Bilateral and Multiple Major Joint Procedures of Lower Limb, Major Complexity</w:t>
            </w:r>
          </w:p>
        </w:tc>
        <w:tc>
          <w:tcPr>
            <w:tcW w:w="1276" w:type="dxa"/>
          </w:tcPr>
          <w:p w14:paraId="61BF6180" w14:textId="77777777" w:rsidR="007518FD" w:rsidRPr="007518FD" w:rsidRDefault="007518FD" w:rsidP="007518FD">
            <w:pPr>
              <w:spacing w:after="20"/>
              <w:ind w:left="113"/>
              <w:jc w:val="center"/>
              <w:rPr>
                <w:szCs w:val="20"/>
              </w:rPr>
            </w:pPr>
            <w:r w:rsidRPr="007518FD">
              <w:t>I01A</w:t>
            </w:r>
          </w:p>
        </w:tc>
        <w:tc>
          <w:tcPr>
            <w:tcW w:w="986" w:type="dxa"/>
          </w:tcPr>
          <w:p w14:paraId="060C5AC6" w14:textId="77777777" w:rsidR="007518FD" w:rsidRPr="007518FD" w:rsidRDefault="007518FD" w:rsidP="007518FD">
            <w:pPr>
              <w:spacing w:after="20"/>
              <w:jc w:val="center"/>
              <w:rPr>
                <w:szCs w:val="20"/>
              </w:rPr>
            </w:pPr>
            <w:r w:rsidRPr="007518FD">
              <w:t>I</w:t>
            </w:r>
          </w:p>
        </w:tc>
      </w:tr>
      <w:tr w:rsidR="007518FD" w:rsidRPr="007518FD" w14:paraId="16C109CA" w14:textId="77777777" w:rsidTr="0039145D">
        <w:trPr>
          <w:jc w:val="center"/>
        </w:trPr>
        <w:tc>
          <w:tcPr>
            <w:tcW w:w="2410" w:type="dxa"/>
          </w:tcPr>
          <w:p w14:paraId="463B85E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48D284A" w14:textId="77777777" w:rsidR="007518FD" w:rsidRPr="007518FD" w:rsidRDefault="007518FD" w:rsidP="007518FD">
            <w:pPr>
              <w:spacing w:after="20"/>
              <w:ind w:left="159" w:hanging="159"/>
              <w:jc w:val="left"/>
              <w:rPr>
                <w:szCs w:val="20"/>
              </w:rPr>
            </w:pPr>
            <w:r w:rsidRPr="007518FD">
              <w:t>Bilateral and Multiple Major Joint Procedures of Lower Limb, Minor Complexity</w:t>
            </w:r>
          </w:p>
        </w:tc>
        <w:tc>
          <w:tcPr>
            <w:tcW w:w="1276" w:type="dxa"/>
          </w:tcPr>
          <w:p w14:paraId="664F8742" w14:textId="77777777" w:rsidR="007518FD" w:rsidRPr="007518FD" w:rsidRDefault="007518FD" w:rsidP="007518FD">
            <w:pPr>
              <w:spacing w:after="20"/>
              <w:ind w:left="113"/>
              <w:jc w:val="center"/>
              <w:rPr>
                <w:szCs w:val="20"/>
              </w:rPr>
            </w:pPr>
            <w:r w:rsidRPr="007518FD">
              <w:t>I01B</w:t>
            </w:r>
          </w:p>
        </w:tc>
        <w:tc>
          <w:tcPr>
            <w:tcW w:w="986" w:type="dxa"/>
          </w:tcPr>
          <w:p w14:paraId="1404C9DE" w14:textId="77777777" w:rsidR="007518FD" w:rsidRPr="007518FD" w:rsidRDefault="007518FD" w:rsidP="007518FD">
            <w:pPr>
              <w:spacing w:after="20"/>
              <w:jc w:val="center"/>
              <w:rPr>
                <w:szCs w:val="20"/>
              </w:rPr>
            </w:pPr>
            <w:r w:rsidRPr="007518FD">
              <w:t>I</w:t>
            </w:r>
          </w:p>
        </w:tc>
      </w:tr>
      <w:tr w:rsidR="007518FD" w:rsidRPr="007518FD" w14:paraId="1F2ED6B1" w14:textId="77777777" w:rsidTr="0039145D">
        <w:trPr>
          <w:jc w:val="center"/>
        </w:trPr>
        <w:tc>
          <w:tcPr>
            <w:tcW w:w="2410" w:type="dxa"/>
          </w:tcPr>
          <w:p w14:paraId="06A1507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597D285" w14:textId="77777777" w:rsidR="007518FD" w:rsidRPr="007518FD" w:rsidRDefault="007518FD" w:rsidP="007518FD">
            <w:pPr>
              <w:spacing w:after="20"/>
              <w:ind w:left="159" w:hanging="159"/>
              <w:jc w:val="left"/>
              <w:rPr>
                <w:szCs w:val="20"/>
              </w:rPr>
            </w:pPr>
            <w:r w:rsidRPr="007518FD">
              <w:t>Microvascular Tissue Transfers or Skin Grafts, Excluding Hand, Major Complexity</w:t>
            </w:r>
          </w:p>
        </w:tc>
        <w:tc>
          <w:tcPr>
            <w:tcW w:w="1276" w:type="dxa"/>
          </w:tcPr>
          <w:p w14:paraId="5C741F7E" w14:textId="77777777" w:rsidR="007518FD" w:rsidRPr="007518FD" w:rsidRDefault="007518FD" w:rsidP="007518FD">
            <w:pPr>
              <w:spacing w:after="20"/>
              <w:ind w:left="113"/>
              <w:jc w:val="center"/>
              <w:rPr>
                <w:szCs w:val="20"/>
              </w:rPr>
            </w:pPr>
            <w:r w:rsidRPr="007518FD">
              <w:t>I02A</w:t>
            </w:r>
          </w:p>
        </w:tc>
        <w:tc>
          <w:tcPr>
            <w:tcW w:w="986" w:type="dxa"/>
          </w:tcPr>
          <w:p w14:paraId="6DE90341" w14:textId="77777777" w:rsidR="007518FD" w:rsidRPr="007518FD" w:rsidRDefault="007518FD" w:rsidP="007518FD">
            <w:pPr>
              <w:spacing w:after="20"/>
              <w:jc w:val="center"/>
              <w:rPr>
                <w:szCs w:val="20"/>
              </w:rPr>
            </w:pPr>
            <w:r w:rsidRPr="007518FD">
              <w:t>I</w:t>
            </w:r>
          </w:p>
        </w:tc>
      </w:tr>
      <w:tr w:rsidR="007518FD" w:rsidRPr="007518FD" w14:paraId="690AFF27" w14:textId="77777777" w:rsidTr="0039145D">
        <w:trPr>
          <w:jc w:val="center"/>
        </w:trPr>
        <w:tc>
          <w:tcPr>
            <w:tcW w:w="2410" w:type="dxa"/>
          </w:tcPr>
          <w:p w14:paraId="62EF045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687493E" w14:textId="77777777" w:rsidR="007518FD" w:rsidRPr="007518FD" w:rsidRDefault="007518FD" w:rsidP="007518FD">
            <w:pPr>
              <w:spacing w:after="20"/>
              <w:ind w:left="159" w:hanging="159"/>
              <w:jc w:val="left"/>
              <w:rPr>
                <w:szCs w:val="20"/>
              </w:rPr>
            </w:pPr>
            <w:r w:rsidRPr="007518FD">
              <w:t>Microvascular Tissue Transfers or Skin Grafts, Excluding Hand, Intermediate Comp</w:t>
            </w:r>
          </w:p>
        </w:tc>
        <w:tc>
          <w:tcPr>
            <w:tcW w:w="1276" w:type="dxa"/>
          </w:tcPr>
          <w:p w14:paraId="0F1180C1" w14:textId="77777777" w:rsidR="007518FD" w:rsidRPr="007518FD" w:rsidRDefault="007518FD" w:rsidP="007518FD">
            <w:pPr>
              <w:spacing w:after="20"/>
              <w:ind w:left="113"/>
              <w:jc w:val="center"/>
              <w:rPr>
                <w:szCs w:val="20"/>
              </w:rPr>
            </w:pPr>
            <w:r w:rsidRPr="007518FD">
              <w:t>I02B</w:t>
            </w:r>
          </w:p>
        </w:tc>
        <w:tc>
          <w:tcPr>
            <w:tcW w:w="986" w:type="dxa"/>
          </w:tcPr>
          <w:p w14:paraId="2D852C8E" w14:textId="77777777" w:rsidR="007518FD" w:rsidRPr="007518FD" w:rsidRDefault="007518FD" w:rsidP="007518FD">
            <w:pPr>
              <w:spacing w:after="20"/>
              <w:jc w:val="center"/>
              <w:rPr>
                <w:szCs w:val="20"/>
              </w:rPr>
            </w:pPr>
            <w:r w:rsidRPr="007518FD">
              <w:t>I</w:t>
            </w:r>
          </w:p>
        </w:tc>
      </w:tr>
      <w:tr w:rsidR="007518FD" w:rsidRPr="007518FD" w14:paraId="31F6A8B7" w14:textId="77777777" w:rsidTr="0039145D">
        <w:trPr>
          <w:jc w:val="center"/>
        </w:trPr>
        <w:tc>
          <w:tcPr>
            <w:tcW w:w="2410" w:type="dxa"/>
          </w:tcPr>
          <w:p w14:paraId="65EB648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27C04A2" w14:textId="77777777" w:rsidR="007518FD" w:rsidRPr="007518FD" w:rsidRDefault="007518FD" w:rsidP="007518FD">
            <w:pPr>
              <w:spacing w:after="20"/>
              <w:ind w:left="159" w:hanging="159"/>
              <w:jc w:val="left"/>
              <w:rPr>
                <w:szCs w:val="20"/>
              </w:rPr>
            </w:pPr>
            <w:r w:rsidRPr="007518FD">
              <w:t>Microvascular Tissue Transfers or Skin Grafts, Excluding Hand, Minor Complexity</w:t>
            </w:r>
          </w:p>
        </w:tc>
        <w:tc>
          <w:tcPr>
            <w:tcW w:w="1276" w:type="dxa"/>
          </w:tcPr>
          <w:p w14:paraId="3ACA64D0" w14:textId="77777777" w:rsidR="007518FD" w:rsidRPr="007518FD" w:rsidRDefault="007518FD" w:rsidP="007518FD">
            <w:pPr>
              <w:spacing w:after="20"/>
              <w:ind w:left="113"/>
              <w:jc w:val="center"/>
              <w:rPr>
                <w:szCs w:val="20"/>
              </w:rPr>
            </w:pPr>
            <w:r w:rsidRPr="007518FD">
              <w:t>I02C</w:t>
            </w:r>
          </w:p>
        </w:tc>
        <w:tc>
          <w:tcPr>
            <w:tcW w:w="986" w:type="dxa"/>
          </w:tcPr>
          <w:p w14:paraId="018A4E9E" w14:textId="77777777" w:rsidR="007518FD" w:rsidRPr="007518FD" w:rsidRDefault="007518FD" w:rsidP="007518FD">
            <w:pPr>
              <w:spacing w:after="20"/>
              <w:jc w:val="center"/>
              <w:rPr>
                <w:szCs w:val="20"/>
              </w:rPr>
            </w:pPr>
            <w:r w:rsidRPr="007518FD">
              <w:t>I</w:t>
            </w:r>
          </w:p>
        </w:tc>
      </w:tr>
      <w:tr w:rsidR="007518FD" w:rsidRPr="007518FD" w14:paraId="08EF3F3F" w14:textId="77777777" w:rsidTr="0039145D">
        <w:trPr>
          <w:jc w:val="center"/>
        </w:trPr>
        <w:tc>
          <w:tcPr>
            <w:tcW w:w="2410" w:type="dxa"/>
          </w:tcPr>
          <w:p w14:paraId="5EB3397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CB160EB" w14:textId="77777777" w:rsidR="007518FD" w:rsidRPr="007518FD" w:rsidRDefault="007518FD" w:rsidP="007518FD">
            <w:pPr>
              <w:spacing w:after="20"/>
              <w:ind w:left="159" w:hanging="159"/>
              <w:jc w:val="left"/>
              <w:rPr>
                <w:szCs w:val="20"/>
              </w:rPr>
            </w:pPr>
            <w:r w:rsidRPr="007518FD">
              <w:t>Hip Replacement for Trauma, Major Complexity</w:t>
            </w:r>
          </w:p>
        </w:tc>
        <w:tc>
          <w:tcPr>
            <w:tcW w:w="1276" w:type="dxa"/>
          </w:tcPr>
          <w:p w14:paraId="5BDFD3C3" w14:textId="77777777" w:rsidR="007518FD" w:rsidRPr="007518FD" w:rsidRDefault="007518FD" w:rsidP="007518FD">
            <w:pPr>
              <w:spacing w:after="20"/>
              <w:ind w:left="113"/>
              <w:jc w:val="center"/>
              <w:rPr>
                <w:szCs w:val="20"/>
              </w:rPr>
            </w:pPr>
            <w:r w:rsidRPr="007518FD">
              <w:t>I03A</w:t>
            </w:r>
          </w:p>
        </w:tc>
        <w:tc>
          <w:tcPr>
            <w:tcW w:w="986" w:type="dxa"/>
          </w:tcPr>
          <w:p w14:paraId="34CBC91D" w14:textId="77777777" w:rsidR="007518FD" w:rsidRPr="007518FD" w:rsidRDefault="007518FD" w:rsidP="007518FD">
            <w:pPr>
              <w:spacing w:after="20"/>
              <w:jc w:val="center"/>
              <w:rPr>
                <w:szCs w:val="20"/>
              </w:rPr>
            </w:pPr>
            <w:r w:rsidRPr="007518FD">
              <w:t>I</w:t>
            </w:r>
          </w:p>
        </w:tc>
      </w:tr>
      <w:tr w:rsidR="007518FD" w:rsidRPr="007518FD" w14:paraId="04AE2A0F" w14:textId="77777777" w:rsidTr="0039145D">
        <w:trPr>
          <w:jc w:val="center"/>
        </w:trPr>
        <w:tc>
          <w:tcPr>
            <w:tcW w:w="2410" w:type="dxa"/>
          </w:tcPr>
          <w:p w14:paraId="5D5A01F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10A55C4" w14:textId="77777777" w:rsidR="007518FD" w:rsidRPr="007518FD" w:rsidRDefault="007518FD" w:rsidP="007518FD">
            <w:pPr>
              <w:spacing w:after="20"/>
              <w:ind w:left="159" w:hanging="159"/>
              <w:jc w:val="left"/>
              <w:rPr>
                <w:szCs w:val="20"/>
              </w:rPr>
            </w:pPr>
            <w:r w:rsidRPr="007518FD">
              <w:t>Hip Replacement for Trauma, Minor Complexity</w:t>
            </w:r>
          </w:p>
        </w:tc>
        <w:tc>
          <w:tcPr>
            <w:tcW w:w="1276" w:type="dxa"/>
          </w:tcPr>
          <w:p w14:paraId="648935C4" w14:textId="77777777" w:rsidR="007518FD" w:rsidRPr="007518FD" w:rsidRDefault="007518FD" w:rsidP="007518FD">
            <w:pPr>
              <w:spacing w:after="20"/>
              <w:ind w:left="113"/>
              <w:jc w:val="center"/>
              <w:rPr>
                <w:szCs w:val="20"/>
              </w:rPr>
            </w:pPr>
            <w:r w:rsidRPr="007518FD">
              <w:t>I03B</w:t>
            </w:r>
          </w:p>
        </w:tc>
        <w:tc>
          <w:tcPr>
            <w:tcW w:w="986" w:type="dxa"/>
          </w:tcPr>
          <w:p w14:paraId="7EE079D0" w14:textId="77777777" w:rsidR="007518FD" w:rsidRPr="007518FD" w:rsidRDefault="007518FD" w:rsidP="007518FD">
            <w:pPr>
              <w:spacing w:after="20"/>
              <w:jc w:val="center"/>
              <w:rPr>
                <w:szCs w:val="20"/>
              </w:rPr>
            </w:pPr>
            <w:r w:rsidRPr="007518FD">
              <w:t>I</w:t>
            </w:r>
          </w:p>
        </w:tc>
      </w:tr>
      <w:tr w:rsidR="007518FD" w:rsidRPr="007518FD" w14:paraId="34017A3A" w14:textId="77777777" w:rsidTr="0039145D">
        <w:trPr>
          <w:jc w:val="center"/>
        </w:trPr>
        <w:tc>
          <w:tcPr>
            <w:tcW w:w="2410" w:type="dxa"/>
          </w:tcPr>
          <w:p w14:paraId="289040E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1172514" w14:textId="77777777" w:rsidR="007518FD" w:rsidRPr="007518FD" w:rsidRDefault="007518FD" w:rsidP="007518FD">
            <w:pPr>
              <w:spacing w:after="20"/>
              <w:ind w:left="159" w:hanging="159"/>
              <w:jc w:val="left"/>
              <w:rPr>
                <w:szCs w:val="20"/>
              </w:rPr>
            </w:pPr>
            <w:r w:rsidRPr="007518FD">
              <w:t>Knee Replacement, Major Complexity</w:t>
            </w:r>
          </w:p>
        </w:tc>
        <w:tc>
          <w:tcPr>
            <w:tcW w:w="1276" w:type="dxa"/>
          </w:tcPr>
          <w:p w14:paraId="2FF64277" w14:textId="77777777" w:rsidR="007518FD" w:rsidRPr="007518FD" w:rsidRDefault="007518FD" w:rsidP="007518FD">
            <w:pPr>
              <w:spacing w:after="20"/>
              <w:ind w:left="113"/>
              <w:jc w:val="center"/>
              <w:rPr>
                <w:szCs w:val="20"/>
              </w:rPr>
            </w:pPr>
            <w:r w:rsidRPr="007518FD">
              <w:t>I04A</w:t>
            </w:r>
          </w:p>
        </w:tc>
        <w:tc>
          <w:tcPr>
            <w:tcW w:w="986" w:type="dxa"/>
          </w:tcPr>
          <w:p w14:paraId="15608CAD" w14:textId="77777777" w:rsidR="007518FD" w:rsidRPr="007518FD" w:rsidRDefault="007518FD" w:rsidP="007518FD">
            <w:pPr>
              <w:spacing w:after="20"/>
              <w:jc w:val="center"/>
              <w:rPr>
                <w:szCs w:val="20"/>
              </w:rPr>
            </w:pPr>
            <w:r w:rsidRPr="007518FD">
              <w:t>I</w:t>
            </w:r>
          </w:p>
        </w:tc>
      </w:tr>
      <w:tr w:rsidR="007518FD" w:rsidRPr="007518FD" w14:paraId="4243B077" w14:textId="77777777" w:rsidTr="0039145D">
        <w:trPr>
          <w:jc w:val="center"/>
        </w:trPr>
        <w:tc>
          <w:tcPr>
            <w:tcW w:w="2410" w:type="dxa"/>
          </w:tcPr>
          <w:p w14:paraId="37BAD17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501DC1B" w14:textId="77777777" w:rsidR="007518FD" w:rsidRPr="007518FD" w:rsidRDefault="007518FD" w:rsidP="007518FD">
            <w:pPr>
              <w:spacing w:after="20"/>
              <w:ind w:left="159" w:hanging="159"/>
              <w:jc w:val="left"/>
              <w:rPr>
                <w:szCs w:val="20"/>
              </w:rPr>
            </w:pPr>
            <w:r w:rsidRPr="007518FD">
              <w:t>Knee Replacement, Minor Complexity</w:t>
            </w:r>
          </w:p>
        </w:tc>
        <w:tc>
          <w:tcPr>
            <w:tcW w:w="1276" w:type="dxa"/>
          </w:tcPr>
          <w:p w14:paraId="0365BB8C" w14:textId="77777777" w:rsidR="007518FD" w:rsidRPr="007518FD" w:rsidRDefault="007518FD" w:rsidP="007518FD">
            <w:pPr>
              <w:spacing w:after="20"/>
              <w:ind w:left="113"/>
              <w:jc w:val="center"/>
              <w:rPr>
                <w:szCs w:val="20"/>
              </w:rPr>
            </w:pPr>
            <w:r w:rsidRPr="007518FD">
              <w:t>I04B</w:t>
            </w:r>
          </w:p>
        </w:tc>
        <w:tc>
          <w:tcPr>
            <w:tcW w:w="986" w:type="dxa"/>
          </w:tcPr>
          <w:p w14:paraId="70D8A520" w14:textId="77777777" w:rsidR="007518FD" w:rsidRPr="007518FD" w:rsidRDefault="007518FD" w:rsidP="007518FD">
            <w:pPr>
              <w:spacing w:after="20"/>
              <w:jc w:val="center"/>
              <w:rPr>
                <w:szCs w:val="20"/>
              </w:rPr>
            </w:pPr>
            <w:r w:rsidRPr="007518FD">
              <w:t>I</w:t>
            </w:r>
          </w:p>
        </w:tc>
      </w:tr>
      <w:tr w:rsidR="007518FD" w:rsidRPr="007518FD" w14:paraId="042E0473" w14:textId="77777777" w:rsidTr="0039145D">
        <w:trPr>
          <w:jc w:val="center"/>
        </w:trPr>
        <w:tc>
          <w:tcPr>
            <w:tcW w:w="2410" w:type="dxa"/>
          </w:tcPr>
          <w:p w14:paraId="39D5982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23BD31C" w14:textId="77777777" w:rsidR="007518FD" w:rsidRPr="007518FD" w:rsidRDefault="007518FD" w:rsidP="007518FD">
            <w:pPr>
              <w:spacing w:after="20"/>
              <w:ind w:left="159" w:hanging="159"/>
              <w:jc w:val="left"/>
              <w:rPr>
                <w:szCs w:val="20"/>
              </w:rPr>
            </w:pPr>
            <w:r w:rsidRPr="007518FD">
              <w:t>Other Joint Replacement, Major Complexity</w:t>
            </w:r>
          </w:p>
        </w:tc>
        <w:tc>
          <w:tcPr>
            <w:tcW w:w="1276" w:type="dxa"/>
          </w:tcPr>
          <w:p w14:paraId="5C1EAE10" w14:textId="77777777" w:rsidR="007518FD" w:rsidRPr="007518FD" w:rsidRDefault="007518FD" w:rsidP="007518FD">
            <w:pPr>
              <w:spacing w:after="20"/>
              <w:ind w:left="113"/>
              <w:jc w:val="center"/>
              <w:rPr>
                <w:szCs w:val="20"/>
              </w:rPr>
            </w:pPr>
            <w:r w:rsidRPr="007518FD">
              <w:t>I05A</w:t>
            </w:r>
          </w:p>
        </w:tc>
        <w:tc>
          <w:tcPr>
            <w:tcW w:w="986" w:type="dxa"/>
          </w:tcPr>
          <w:p w14:paraId="2008944D" w14:textId="77777777" w:rsidR="007518FD" w:rsidRPr="007518FD" w:rsidRDefault="007518FD" w:rsidP="007518FD">
            <w:pPr>
              <w:spacing w:after="20"/>
              <w:jc w:val="center"/>
              <w:rPr>
                <w:szCs w:val="20"/>
              </w:rPr>
            </w:pPr>
            <w:r w:rsidRPr="007518FD">
              <w:t>I</w:t>
            </w:r>
          </w:p>
        </w:tc>
      </w:tr>
      <w:tr w:rsidR="007518FD" w:rsidRPr="007518FD" w14:paraId="726E9E9D" w14:textId="77777777" w:rsidTr="0039145D">
        <w:trPr>
          <w:jc w:val="center"/>
        </w:trPr>
        <w:tc>
          <w:tcPr>
            <w:tcW w:w="2410" w:type="dxa"/>
          </w:tcPr>
          <w:p w14:paraId="746D654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3D322CC" w14:textId="77777777" w:rsidR="007518FD" w:rsidRPr="007518FD" w:rsidRDefault="007518FD" w:rsidP="007518FD">
            <w:pPr>
              <w:spacing w:after="20"/>
              <w:ind w:left="159" w:hanging="159"/>
              <w:jc w:val="left"/>
              <w:rPr>
                <w:szCs w:val="20"/>
              </w:rPr>
            </w:pPr>
            <w:r w:rsidRPr="007518FD">
              <w:t>Other Joint Replacement, Minor Complexity</w:t>
            </w:r>
          </w:p>
        </w:tc>
        <w:tc>
          <w:tcPr>
            <w:tcW w:w="1276" w:type="dxa"/>
          </w:tcPr>
          <w:p w14:paraId="75EAA307" w14:textId="77777777" w:rsidR="007518FD" w:rsidRPr="007518FD" w:rsidRDefault="007518FD" w:rsidP="007518FD">
            <w:pPr>
              <w:spacing w:after="20"/>
              <w:ind w:left="113"/>
              <w:jc w:val="center"/>
              <w:rPr>
                <w:szCs w:val="20"/>
              </w:rPr>
            </w:pPr>
            <w:r w:rsidRPr="007518FD">
              <w:t>I05B</w:t>
            </w:r>
          </w:p>
        </w:tc>
        <w:tc>
          <w:tcPr>
            <w:tcW w:w="986" w:type="dxa"/>
          </w:tcPr>
          <w:p w14:paraId="457D4937" w14:textId="77777777" w:rsidR="007518FD" w:rsidRPr="007518FD" w:rsidRDefault="007518FD" w:rsidP="007518FD">
            <w:pPr>
              <w:spacing w:after="20"/>
              <w:jc w:val="center"/>
              <w:rPr>
                <w:szCs w:val="20"/>
              </w:rPr>
            </w:pPr>
            <w:r w:rsidRPr="007518FD">
              <w:t>I</w:t>
            </w:r>
          </w:p>
        </w:tc>
      </w:tr>
      <w:tr w:rsidR="007518FD" w:rsidRPr="007518FD" w14:paraId="41D84194" w14:textId="77777777" w:rsidTr="0039145D">
        <w:trPr>
          <w:jc w:val="center"/>
        </w:trPr>
        <w:tc>
          <w:tcPr>
            <w:tcW w:w="2410" w:type="dxa"/>
          </w:tcPr>
          <w:p w14:paraId="18C7F2D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9BCA548" w14:textId="77777777" w:rsidR="007518FD" w:rsidRPr="007518FD" w:rsidRDefault="007518FD" w:rsidP="007518FD">
            <w:pPr>
              <w:spacing w:after="20"/>
              <w:ind w:left="159" w:hanging="159"/>
              <w:jc w:val="left"/>
              <w:rPr>
                <w:szCs w:val="20"/>
              </w:rPr>
            </w:pPr>
            <w:r w:rsidRPr="007518FD">
              <w:t>Spinal Fusion for Deformity</w:t>
            </w:r>
          </w:p>
        </w:tc>
        <w:tc>
          <w:tcPr>
            <w:tcW w:w="1276" w:type="dxa"/>
          </w:tcPr>
          <w:p w14:paraId="651DA04F" w14:textId="77777777" w:rsidR="007518FD" w:rsidRPr="007518FD" w:rsidRDefault="007518FD" w:rsidP="007518FD">
            <w:pPr>
              <w:spacing w:after="20"/>
              <w:ind w:left="113"/>
              <w:jc w:val="center"/>
              <w:rPr>
                <w:szCs w:val="20"/>
              </w:rPr>
            </w:pPr>
            <w:r w:rsidRPr="007518FD">
              <w:t>I06Z</w:t>
            </w:r>
          </w:p>
        </w:tc>
        <w:tc>
          <w:tcPr>
            <w:tcW w:w="986" w:type="dxa"/>
          </w:tcPr>
          <w:p w14:paraId="3C9BD8C8" w14:textId="77777777" w:rsidR="007518FD" w:rsidRPr="007518FD" w:rsidRDefault="007518FD" w:rsidP="007518FD">
            <w:pPr>
              <w:spacing w:after="20"/>
              <w:jc w:val="center"/>
              <w:rPr>
                <w:szCs w:val="20"/>
              </w:rPr>
            </w:pPr>
            <w:r w:rsidRPr="007518FD">
              <w:t>I</w:t>
            </w:r>
          </w:p>
        </w:tc>
      </w:tr>
      <w:tr w:rsidR="007518FD" w:rsidRPr="007518FD" w14:paraId="631716B6" w14:textId="77777777" w:rsidTr="0039145D">
        <w:trPr>
          <w:jc w:val="center"/>
        </w:trPr>
        <w:tc>
          <w:tcPr>
            <w:tcW w:w="2410" w:type="dxa"/>
          </w:tcPr>
          <w:p w14:paraId="2058AB3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4AC949B" w14:textId="77777777" w:rsidR="007518FD" w:rsidRPr="007518FD" w:rsidRDefault="007518FD" w:rsidP="007518FD">
            <w:pPr>
              <w:spacing w:after="20"/>
              <w:ind w:left="159" w:hanging="159"/>
              <w:jc w:val="left"/>
              <w:rPr>
                <w:szCs w:val="20"/>
              </w:rPr>
            </w:pPr>
            <w:r w:rsidRPr="007518FD">
              <w:t>Amputation</w:t>
            </w:r>
          </w:p>
        </w:tc>
        <w:tc>
          <w:tcPr>
            <w:tcW w:w="1276" w:type="dxa"/>
          </w:tcPr>
          <w:p w14:paraId="6BCD9FF3" w14:textId="77777777" w:rsidR="007518FD" w:rsidRPr="007518FD" w:rsidRDefault="007518FD" w:rsidP="007518FD">
            <w:pPr>
              <w:spacing w:after="20"/>
              <w:ind w:left="113"/>
              <w:jc w:val="center"/>
              <w:rPr>
                <w:szCs w:val="20"/>
              </w:rPr>
            </w:pPr>
            <w:r w:rsidRPr="007518FD">
              <w:t>I07Z</w:t>
            </w:r>
          </w:p>
        </w:tc>
        <w:tc>
          <w:tcPr>
            <w:tcW w:w="986" w:type="dxa"/>
          </w:tcPr>
          <w:p w14:paraId="4A7E1C78" w14:textId="77777777" w:rsidR="007518FD" w:rsidRPr="007518FD" w:rsidRDefault="007518FD" w:rsidP="007518FD">
            <w:pPr>
              <w:spacing w:after="20"/>
              <w:jc w:val="center"/>
              <w:rPr>
                <w:szCs w:val="20"/>
              </w:rPr>
            </w:pPr>
            <w:r w:rsidRPr="007518FD">
              <w:t>I</w:t>
            </w:r>
          </w:p>
        </w:tc>
      </w:tr>
      <w:tr w:rsidR="007518FD" w:rsidRPr="007518FD" w14:paraId="789A0631" w14:textId="77777777" w:rsidTr="0039145D">
        <w:trPr>
          <w:jc w:val="center"/>
        </w:trPr>
        <w:tc>
          <w:tcPr>
            <w:tcW w:w="2410" w:type="dxa"/>
          </w:tcPr>
          <w:p w14:paraId="07CF2C4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1E218FA" w14:textId="77777777" w:rsidR="007518FD" w:rsidRPr="007518FD" w:rsidRDefault="007518FD" w:rsidP="007518FD">
            <w:pPr>
              <w:spacing w:after="20"/>
              <w:ind w:left="159" w:hanging="159"/>
              <w:jc w:val="left"/>
              <w:rPr>
                <w:szCs w:val="20"/>
              </w:rPr>
            </w:pPr>
            <w:r w:rsidRPr="007518FD">
              <w:t>Other Hip and Femur Procedures, Major Complexity</w:t>
            </w:r>
          </w:p>
        </w:tc>
        <w:tc>
          <w:tcPr>
            <w:tcW w:w="1276" w:type="dxa"/>
          </w:tcPr>
          <w:p w14:paraId="49E4F45A" w14:textId="77777777" w:rsidR="007518FD" w:rsidRPr="007518FD" w:rsidRDefault="007518FD" w:rsidP="007518FD">
            <w:pPr>
              <w:spacing w:after="20"/>
              <w:ind w:left="113"/>
              <w:jc w:val="center"/>
              <w:rPr>
                <w:szCs w:val="20"/>
              </w:rPr>
            </w:pPr>
            <w:r w:rsidRPr="007518FD">
              <w:t>I08A</w:t>
            </w:r>
          </w:p>
        </w:tc>
        <w:tc>
          <w:tcPr>
            <w:tcW w:w="986" w:type="dxa"/>
          </w:tcPr>
          <w:p w14:paraId="6F7F101C" w14:textId="77777777" w:rsidR="007518FD" w:rsidRPr="007518FD" w:rsidRDefault="007518FD" w:rsidP="007518FD">
            <w:pPr>
              <w:spacing w:after="20"/>
              <w:jc w:val="center"/>
              <w:rPr>
                <w:szCs w:val="20"/>
              </w:rPr>
            </w:pPr>
            <w:r w:rsidRPr="007518FD">
              <w:t>I</w:t>
            </w:r>
          </w:p>
        </w:tc>
      </w:tr>
      <w:tr w:rsidR="007518FD" w:rsidRPr="007518FD" w14:paraId="17DBFB20" w14:textId="77777777" w:rsidTr="0039145D">
        <w:trPr>
          <w:jc w:val="center"/>
        </w:trPr>
        <w:tc>
          <w:tcPr>
            <w:tcW w:w="2410" w:type="dxa"/>
          </w:tcPr>
          <w:p w14:paraId="47EC881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82E227D" w14:textId="77777777" w:rsidR="007518FD" w:rsidRPr="007518FD" w:rsidRDefault="007518FD" w:rsidP="007518FD">
            <w:pPr>
              <w:spacing w:after="20"/>
              <w:ind w:left="159" w:hanging="159"/>
              <w:jc w:val="left"/>
              <w:rPr>
                <w:szCs w:val="20"/>
              </w:rPr>
            </w:pPr>
            <w:r w:rsidRPr="007518FD">
              <w:t>Other Hip and Femur Procedures, Intermediate Complexity</w:t>
            </w:r>
          </w:p>
        </w:tc>
        <w:tc>
          <w:tcPr>
            <w:tcW w:w="1276" w:type="dxa"/>
          </w:tcPr>
          <w:p w14:paraId="7CEDF577" w14:textId="77777777" w:rsidR="007518FD" w:rsidRPr="007518FD" w:rsidRDefault="007518FD" w:rsidP="007518FD">
            <w:pPr>
              <w:spacing w:after="20"/>
              <w:ind w:left="113"/>
              <w:jc w:val="center"/>
              <w:rPr>
                <w:szCs w:val="20"/>
              </w:rPr>
            </w:pPr>
            <w:r w:rsidRPr="007518FD">
              <w:t>I08B</w:t>
            </w:r>
          </w:p>
        </w:tc>
        <w:tc>
          <w:tcPr>
            <w:tcW w:w="986" w:type="dxa"/>
          </w:tcPr>
          <w:p w14:paraId="4FEED130" w14:textId="77777777" w:rsidR="007518FD" w:rsidRPr="007518FD" w:rsidRDefault="007518FD" w:rsidP="007518FD">
            <w:pPr>
              <w:spacing w:after="20"/>
              <w:jc w:val="center"/>
              <w:rPr>
                <w:szCs w:val="20"/>
              </w:rPr>
            </w:pPr>
            <w:r w:rsidRPr="007518FD">
              <w:t>I</w:t>
            </w:r>
          </w:p>
        </w:tc>
      </w:tr>
      <w:tr w:rsidR="007518FD" w:rsidRPr="007518FD" w14:paraId="730E2AF0" w14:textId="77777777" w:rsidTr="0039145D">
        <w:trPr>
          <w:jc w:val="center"/>
        </w:trPr>
        <w:tc>
          <w:tcPr>
            <w:tcW w:w="2410" w:type="dxa"/>
          </w:tcPr>
          <w:p w14:paraId="6D3DC88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6439F76" w14:textId="77777777" w:rsidR="007518FD" w:rsidRPr="007518FD" w:rsidRDefault="007518FD" w:rsidP="007518FD">
            <w:pPr>
              <w:spacing w:after="20"/>
              <w:ind w:left="159" w:hanging="159"/>
              <w:jc w:val="left"/>
              <w:rPr>
                <w:szCs w:val="20"/>
              </w:rPr>
            </w:pPr>
            <w:r w:rsidRPr="007518FD">
              <w:t>Other Hip and Femur Procedures, Minor Complexity</w:t>
            </w:r>
          </w:p>
        </w:tc>
        <w:tc>
          <w:tcPr>
            <w:tcW w:w="1276" w:type="dxa"/>
          </w:tcPr>
          <w:p w14:paraId="1B4974C5" w14:textId="77777777" w:rsidR="007518FD" w:rsidRPr="007518FD" w:rsidRDefault="007518FD" w:rsidP="007518FD">
            <w:pPr>
              <w:spacing w:after="20"/>
              <w:ind w:left="113"/>
              <w:jc w:val="center"/>
              <w:rPr>
                <w:szCs w:val="20"/>
              </w:rPr>
            </w:pPr>
            <w:r w:rsidRPr="007518FD">
              <w:t>I08C</w:t>
            </w:r>
          </w:p>
        </w:tc>
        <w:tc>
          <w:tcPr>
            <w:tcW w:w="986" w:type="dxa"/>
          </w:tcPr>
          <w:p w14:paraId="6C1169A1" w14:textId="77777777" w:rsidR="007518FD" w:rsidRPr="007518FD" w:rsidRDefault="007518FD" w:rsidP="007518FD">
            <w:pPr>
              <w:spacing w:after="20"/>
              <w:jc w:val="center"/>
              <w:rPr>
                <w:szCs w:val="20"/>
              </w:rPr>
            </w:pPr>
            <w:r w:rsidRPr="007518FD">
              <w:t>I</w:t>
            </w:r>
          </w:p>
        </w:tc>
      </w:tr>
      <w:tr w:rsidR="007518FD" w:rsidRPr="007518FD" w14:paraId="47B8F36C" w14:textId="77777777" w:rsidTr="0039145D">
        <w:trPr>
          <w:jc w:val="center"/>
        </w:trPr>
        <w:tc>
          <w:tcPr>
            <w:tcW w:w="2410" w:type="dxa"/>
          </w:tcPr>
          <w:p w14:paraId="0192374C"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616006B2" w14:textId="77777777" w:rsidR="007518FD" w:rsidRPr="007518FD" w:rsidRDefault="007518FD" w:rsidP="007518FD">
            <w:pPr>
              <w:spacing w:after="20"/>
              <w:ind w:left="159" w:hanging="159"/>
              <w:jc w:val="left"/>
              <w:rPr>
                <w:szCs w:val="20"/>
              </w:rPr>
            </w:pPr>
            <w:r w:rsidRPr="007518FD">
              <w:t>Spinal Fusion, Major Complexity</w:t>
            </w:r>
          </w:p>
        </w:tc>
        <w:tc>
          <w:tcPr>
            <w:tcW w:w="1276" w:type="dxa"/>
          </w:tcPr>
          <w:p w14:paraId="3BEDBB53" w14:textId="77777777" w:rsidR="007518FD" w:rsidRPr="007518FD" w:rsidRDefault="007518FD" w:rsidP="007518FD">
            <w:pPr>
              <w:spacing w:after="20"/>
              <w:ind w:left="113"/>
              <w:jc w:val="center"/>
              <w:rPr>
                <w:szCs w:val="20"/>
              </w:rPr>
            </w:pPr>
            <w:r w:rsidRPr="007518FD">
              <w:t>I09A</w:t>
            </w:r>
          </w:p>
        </w:tc>
        <w:tc>
          <w:tcPr>
            <w:tcW w:w="986" w:type="dxa"/>
          </w:tcPr>
          <w:p w14:paraId="2A382A3B" w14:textId="77777777" w:rsidR="007518FD" w:rsidRPr="007518FD" w:rsidRDefault="007518FD" w:rsidP="007518FD">
            <w:pPr>
              <w:spacing w:after="20"/>
              <w:jc w:val="center"/>
              <w:rPr>
                <w:szCs w:val="20"/>
              </w:rPr>
            </w:pPr>
            <w:r w:rsidRPr="007518FD">
              <w:t>I</w:t>
            </w:r>
          </w:p>
        </w:tc>
      </w:tr>
      <w:tr w:rsidR="007518FD" w:rsidRPr="007518FD" w14:paraId="46A2DA5D" w14:textId="77777777" w:rsidTr="0039145D">
        <w:trPr>
          <w:jc w:val="center"/>
        </w:trPr>
        <w:tc>
          <w:tcPr>
            <w:tcW w:w="2410" w:type="dxa"/>
          </w:tcPr>
          <w:p w14:paraId="1D5F55D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D6D109D" w14:textId="77777777" w:rsidR="007518FD" w:rsidRPr="007518FD" w:rsidRDefault="007518FD" w:rsidP="007518FD">
            <w:pPr>
              <w:spacing w:after="20"/>
              <w:ind w:left="159" w:hanging="159"/>
              <w:jc w:val="left"/>
              <w:rPr>
                <w:szCs w:val="20"/>
              </w:rPr>
            </w:pPr>
            <w:r w:rsidRPr="007518FD">
              <w:t>Spinal Fusion, Intermediate Complexity</w:t>
            </w:r>
          </w:p>
        </w:tc>
        <w:tc>
          <w:tcPr>
            <w:tcW w:w="1276" w:type="dxa"/>
          </w:tcPr>
          <w:p w14:paraId="0C234C60" w14:textId="77777777" w:rsidR="007518FD" w:rsidRPr="007518FD" w:rsidRDefault="007518FD" w:rsidP="007518FD">
            <w:pPr>
              <w:spacing w:after="20"/>
              <w:ind w:left="113"/>
              <w:jc w:val="center"/>
              <w:rPr>
                <w:szCs w:val="20"/>
              </w:rPr>
            </w:pPr>
            <w:r w:rsidRPr="007518FD">
              <w:t>I09B</w:t>
            </w:r>
          </w:p>
        </w:tc>
        <w:tc>
          <w:tcPr>
            <w:tcW w:w="986" w:type="dxa"/>
          </w:tcPr>
          <w:p w14:paraId="4135C3BC" w14:textId="77777777" w:rsidR="007518FD" w:rsidRPr="007518FD" w:rsidRDefault="007518FD" w:rsidP="007518FD">
            <w:pPr>
              <w:spacing w:after="20"/>
              <w:jc w:val="center"/>
              <w:rPr>
                <w:szCs w:val="20"/>
              </w:rPr>
            </w:pPr>
            <w:r w:rsidRPr="007518FD">
              <w:t>I</w:t>
            </w:r>
          </w:p>
        </w:tc>
      </w:tr>
      <w:tr w:rsidR="007518FD" w:rsidRPr="007518FD" w14:paraId="168AB6DF" w14:textId="77777777" w:rsidTr="0039145D">
        <w:trPr>
          <w:jc w:val="center"/>
        </w:trPr>
        <w:tc>
          <w:tcPr>
            <w:tcW w:w="2410" w:type="dxa"/>
          </w:tcPr>
          <w:p w14:paraId="709FFE2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4E6B666" w14:textId="77777777" w:rsidR="007518FD" w:rsidRPr="007518FD" w:rsidRDefault="007518FD" w:rsidP="007518FD">
            <w:pPr>
              <w:spacing w:after="20"/>
              <w:ind w:left="159" w:hanging="159"/>
              <w:jc w:val="left"/>
              <w:rPr>
                <w:szCs w:val="20"/>
              </w:rPr>
            </w:pPr>
            <w:r w:rsidRPr="007518FD">
              <w:t>Spinal Fusion, Minor Complexity</w:t>
            </w:r>
          </w:p>
        </w:tc>
        <w:tc>
          <w:tcPr>
            <w:tcW w:w="1276" w:type="dxa"/>
          </w:tcPr>
          <w:p w14:paraId="61F04DC8" w14:textId="77777777" w:rsidR="007518FD" w:rsidRPr="007518FD" w:rsidRDefault="007518FD" w:rsidP="007518FD">
            <w:pPr>
              <w:spacing w:after="20"/>
              <w:ind w:left="113"/>
              <w:jc w:val="center"/>
              <w:rPr>
                <w:szCs w:val="20"/>
              </w:rPr>
            </w:pPr>
            <w:r w:rsidRPr="007518FD">
              <w:t>I09C</w:t>
            </w:r>
          </w:p>
        </w:tc>
        <w:tc>
          <w:tcPr>
            <w:tcW w:w="986" w:type="dxa"/>
          </w:tcPr>
          <w:p w14:paraId="5AE4CC9E" w14:textId="77777777" w:rsidR="007518FD" w:rsidRPr="007518FD" w:rsidRDefault="007518FD" w:rsidP="007518FD">
            <w:pPr>
              <w:spacing w:after="20"/>
              <w:jc w:val="center"/>
              <w:rPr>
                <w:szCs w:val="20"/>
              </w:rPr>
            </w:pPr>
            <w:r w:rsidRPr="007518FD">
              <w:t>I</w:t>
            </w:r>
          </w:p>
        </w:tc>
      </w:tr>
      <w:tr w:rsidR="007518FD" w:rsidRPr="007518FD" w14:paraId="14B459F8" w14:textId="77777777" w:rsidTr="0039145D">
        <w:trPr>
          <w:jc w:val="center"/>
        </w:trPr>
        <w:tc>
          <w:tcPr>
            <w:tcW w:w="2410" w:type="dxa"/>
          </w:tcPr>
          <w:p w14:paraId="62964AF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AC6201F" w14:textId="77777777" w:rsidR="007518FD" w:rsidRPr="007518FD" w:rsidRDefault="007518FD" w:rsidP="007518FD">
            <w:pPr>
              <w:spacing w:after="20"/>
              <w:ind w:left="159" w:hanging="159"/>
              <w:jc w:val="left"/>
              <w:rPr>
                <w:szCs w:val="20"/>
              </w:rPr>
            </w:pPr>
            <w:r w:rsidRPr="007518FD">
              <w:t>Other Back and Neck Procedures, Major Complexity</w:t>
            </w:r>
          </w:p>
        </w:tc>
        <w:tc>
          <w:tcPr>
            <w:tcW w:w="1276" w:type="dxa"/>
          </w:tcPr>
          <w:p w14:paraId="5DCB28EA" w14:textId="77777777" w:rsidR="007518FD" w:rsidRPr="007518FD" w:rsidRDefault="007518FD" w:rsidP="007518FD">
            <w:pPr>
              <w:spacing w:after="20"/>
              <w:ind w:left="113"/>
              <w:jc w:val="center"/>
              <w:rPr>
                <w:szCs w:val="20"/>
              </w:rPr>
            </w:pPr>
            <w:r w:rsidRPr="007518FD">
              <w:t>I10A</w:t>
            </w:r>
          </w:p>
        </w:tc>
        <w:tc>
          <w:tcPr>
            <w:tcW w:w="986" w:type="dxa"/>
          </w:tcPr>
          <w:p w14:paraId="55ED892D" w14:textId="77777777" w:rsidR="007518FD" w:rsidRPr="007518FD" w:rsidRDefault="007518FD" w:rsidP="007518FD">
            <w:pPr>
              <w:spacing w:after="20"/>
              <w:jc w:val="center"/>
              <w:rPr>
                <w:szCs w:val="20"/>
              </w:rPr>
            </w:pPr>
            <w:r w:rsidRPr="007518FD">
              <w:t>I</w:t>
            </w:r>
          </w:p>
        </w:tc>
      </w:tr>
      <w:tr w:rsidR="007518FD" w:rsidRPr="007518FD" w14:paraId="5A383D77" w14:textId="77777777" w:rsidTr="0039145D">
        <w:trPr>
          <w:jc w:val="center"/>
        </w:trPr>
        <w:tc>
          <w:tcPr>
            <w:tcW w:w="2410" w:type="dxa"/>
          </w:tcPr>
          <w:p w14:paraId="65EC31A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13A5E44" w14:textId="77777777" w:rsidR="007518FD" w:rsidRPr="007518FD" w:rsidRDefault="007518FD" w:rsidP="007518FD">
            <w:pPr>
              <w:spacing w:after="20"/>
              <w:ind w:left="159" w:hanging="159"/>
              <w:jc w:val="left"/>
              <w:rPr>
                <w:szCs w:val="20"/>
              </w:rPr>
            </w:pPr>
            <w:r w:rsidRPr="007518FD">
              <w:t>Other Back and Neck Procedures, Minor Complexity</w:t>
            </w:r>
          </w:p>
        </w:tc>
        <w:tc>
          <w:tcPr>
            <w:tcW w:w="1276" w:type="dxa"/>
          </w:tcPr>
          <w:p w14:paraId="273F14D2" w14:textId="77777777" w:rsidR="007518FD" w:rsidRPr="007518FD" w:rsidRDefault="007518FD" w:rsidP="007518FD">
            <w:pPr>
              <w:spacing w:after="20"/>
              <w:ind w:left="113"/>
              <w:jc w:val="center"/>
              <w:rPr>
                <w:szCs w:val="20"/>
              </w:rPr>
            </w:pPr>
            <w:r w:rsidRPr="007518FD">
              <w:t>I10B</w:t>
            </w:r>
          </w:p>
        </w:tc>
        <w:tc>
          <w:tcPr>
            <w:tcW w:w="986" w:type="dxa"/>
          </w:tcPr>
          <w:p w14:paraId="3A0E8605" w14:textId="77777777" w:rsidR="007518FD" w:rsidRPr="007518FD" w:rsidRDefault="007518FD" w:rsidP="007518FD">
            <w:pPr>
              <w:spacing w:after="20"/>
              <w:jc w:val="center"/>
              <w:rPr>
                <w:szCs w:val="20"/>
              </w:rPr>
            </w:pPr>
            <w:r w:rsidRPr="007518FD">
              <w:t>I</w:t>
            </w:r>
          </w:p>
        </w:tc>
      </w:tr>
      <w:tr w:rsidR="007518FD" w:rsidRPr="007518FD" w14:paraId="1DF22043" w14:textId="77777777" w:rsidTr="0039145D">
        <w:trPr>
          <w:jc w:val="center"/>
        </w:trPr>
        <w:tc>
          <w:tcPr>
            <w:tcW w:w="2410" w:type="dxa"/>
          </w:tcPr>
          <w:p w14:paraId="3A9ADB4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1DB96A6" w14:textId="77777777" w:rsidR="007518FD" w:rsidRPr="007518FD" w:rsidRDefault="007518FD" w:rsidP="007518FD">
            <w:pPr>
              <w:spacing w:after="20"/>
              <w:ind w:left="159" w:hanging="159"/>
              <w:jc w:val="left"/>
              <w:rPr>
                <w:szCs w:val="20"/>
              </w:rPr>
            </w:pPr>
            <w:r w:rsidRPr="007518FD">
              <w:t>Limb Lengthening Procedures</w:t>
            </w:r>
          </w:p>
        </w:tc>
        <w:tc>
          <w:tcPr>
            <w:tcW w:w="1276" w:type="dxa"/>
          </w:tcPr>
          <w:p w14:paraId="402F464E" w14:textId="77777777" w:rsidR="007518FD" w:rsidRPr="007518FD" w:rsidRDefault="007518FD" w:rsidP="007518FD">
            <w:pPr>
              <w:spacing w:after="20"/>
              <w:ind w:left="113"/>
              <w:jc w:val="center"/>
              <w:rPr>
                <w:szCs w:val="20"/>
              </w:rPr>
            </w:pPr>
            <w:r w:rsidRPr="007518FD">
              <w:t>I11Z</w:t>
            </w:r>
          </w:p>
        </w:tc>
        <w:tc>
          <w:tcPr>
            <w:tcW w:w="986" w:type="dxa"/>
          </w:tcPr>
          <w:p w14:paraId="70A8FCAB" w14:textId="77777777" w:rsidR="007518FD" w:rsidRPr="007518FD" w:rsidRDefault="007518FD" w:rsidP="007518FD">
            <w:pPr>
              <w:spacing w:after="20"/>
              <w:jc w:val="center"/>
              <w:rPr>
                <w:szCs w:val="20"/>
              </w:rPr>
            </w:pPr>
            <w:r w:rsidRPr="007518FD">
              <w:t>I</w:t>
            </w:r>
          </w:p>
        </w:tc>
      </w:tr>
      <w:tr w:rsidR="007518FD" w:rsidRPr="007518FD" w14:paraId="0407404D" w14:textId="77777777" w:rsidTr="0039145D">
        <w:trPr>
          <w:jc w:val="center"/>
        </w:trPr>
        <w:tc>
          <w:tcPr>
            <w:tcW w:w="2410" w:type="dxa"/>
          </w:tcPr>
          <w:p w14:paraId="6CCC72C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A5CC862" w14:textId="77777777" w:rsidR="007518FD" w:rsidRPr="007518FD" w:rsidRDefault="007518FD" w:rsidP="007518FD">
            <w:pPr>
              <w:spacing w:after="20"/>
              <w:ind w:left="159" w:hanging="159"/>
              <w:jc w:val="left"/>
              <w:rPr>
                <w:szCs w:val="20"/>
              </w:rPr>
            </w:pPr>
            <w:proofErr w:type="spellStart"/>
            <w:r w:rsidRPr="007518FD">
              <w:t>Misc</w:t>
            </w:r>
            <w:proofErr w:type="spellEnd"/>
            <w:r w:rsidRPr="007518FD">
              <w:t xml:space="preserve"> Musculoskeletal Procs for Infect/</w:t>
            </w:r>
            <w:proofErr w:type="spellStart"/>
            <w:r w:rsidRPr="007518FD">
              <w:t>Inflam</w:t>
            </w:r>
            <w:proofErr w:type="spellEnd"/>
            <w:r w:rsidRPr="007518FD">
              <w:t xml:space="preserve"> of Bone/Joint, </w:t>
            </w:r>
            <w:r w:rsidRPr="007518FD">
              <w:br/>
              <w:t>Major Complexity</w:t>
            </w:r>
          </w:p>
        </w:tc>
        <w:tc>
          <w:tcPr>
            <w:tcW w:w="1276" w:type="dxa"/>
          </w:tcPr>
          <w:p w14:paraId="54805482" w14:textId="77777777" w:rsidR="007518FD" w:rsidRPr="007518FD" w:rsidRDefault="007518FD" w:rsidP="007518FD">
            <w:pPr>
              <w:spacing w:after="20"/>
              <w:ind w:left="113"/>
              <w:jc w:val="center"/>
              <w:rPr>
                <w:szCs w:val="20"/>
              </w:rPr>
            </w:pPr>
            <w:r w:rsidRPr="007518FD">
              <w:t>I12A</w:t>
            </w:r>
          </w:p>
        </w:tc>
        <w:tc>
          <w:tcPr>
            <w:tcW w:w="986" w:type="dxa"/>
          </w:tcPr>
          <w:p w14:paraId="5A36D146" w14:textId="77777777" w:rsidR="007518FD" w:rsidRPr="007518FD" w:rsidRDefault="007518FD" w:rsidP="007518FD">
            <w:pPr>
              <w:spacing w:after="20"/>
              <w:jc w:val="center"/>
              <w:rPr>
                <w:szCs w:val="20"/>
              </w:rPr>
            </w:pPr>
            <w:r w:rsidRPr="007518FD">
              <w:t>I</w:t>
            </w:r>
          </w:p>
        </w:tc>
      </w:tr>
      <w:tr w:rsidR="007518FD" w:rsidRPr="007518FD" w14:paraId="5CF2FAD7" w14:textId="77777777" w:rsidTr="0039145D">
        <w:trPr>
          <w:jc w:val="center"/>
        </w:trPr>
        <w:tc>
          <w:tcPr>
            <w:tcW w:w="2410" w:type="dxa"/>
          </w:tcPr>
          <w:p w14:paraId="253A839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0D72BD8" w14:textId="77777777" w:rsidR="007518FD" w:rsidRPr="007518FD" w:rsidRDefault="007518FD" w:rsidP="007518FD">
            <w:pPr>
              <w:spacing w:after="20"/>
              <w:ind w:left="159" w:hanging="159"/>
              <w:jc w:val="left"/>
              <w:rPr>
                <w:szCs w:val="20"/>
              </w:rPr>
            </w:pPr>
            <w:proofErr w:type="spellStart"/>
            <w:r w:rsidRPr="007518FD">
              <w:t>Misc</w:t>
            </w:r>
            <w:proofErr w:type="spellEnd"/>
            <w:r w:rsidRPr="007518FD">
              <w:t xml:space="preserve"> Musculoskeletal Procs for Infect/</w:t>
            </w:r>
            <w:proofErr w:type="spellStart"/>
            <w:r w:rsidRPr="007518FD">
              <w:t>Inflam</w:t>
            </w:r>
            <w:proofErr w:type="spellEnd"/>
            <w:r w:rsidRPr="007518FD">
              <w:t xml:space="preserve"> of Bone/Joint, Intermediate Comp</w:t>
            </w:r>
          </w:p>
        </w:tc>
        <w:tc>
          <w:tcPr>
            <w:tcW w:w="1276" w:type="dxa"/>
          </w:tcPr>
          <w:p w14:paraId="69B9DE33" w14:textId="77777777" w:rsidR="007518FD" w:rsidRPr="007518FD" w:rsidRDefault="007518FD" w:rsidP="007518FD">
            <w:pPr>
              <w:spacing w:after="20"/>
              <w:ind w:left="113"/>
              <w:jc w:val="center"/>
              <w:rPr>
                <w:szCs w:val="20"/>
              </w:rPr>
            </w:pPr>
            <w:r w:rsidRPr="007518FD">
              <w:t>I12B</w:t>
            </w:r>
          </w:p>
        </w:tc>
        <w:tc>
          <w:tcPr>
            <w:tcW w:w="986" w:type="dxa"/>
          </w:tcPr>
          <w:p w14:paraId="1A8E377A" w14:textId="77777777" w:rsidR="007518FD" w:rsidRPr="007518FD" w:rsidRDefault="007518FD" w:rsidP="007518FD">
            <w:pPr>
              <w:spacing w:after="20"/>
              <w:jc w:val="center"/>
              <w:rPr>
                <w:szCs w:val="20"/>
              </w:rPr>
            </w:pPr>
            <w:r w:rsidRPr="007518FD">
              <w:t>I</w:t>
            </w:r>
          </w:p>
        </w:tc>
      </w:tr>
      <w:tr w:rsidR="007518FD" w:rsidRPr="007518FD" w14:paraId="1608C6B5" w14:textId="77777777" w:rsidTr="0039145D">
        <w:trPr>
          <w:jc w:val="center"/>
        </w:trPr>
        <w:tc>
          <w:tcPr>
            <w:tcW w:w="2410" w:type="dxa"/>
          </w:tcPr>
          <w:p w14:paraId="708DFAC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1DB4525" w14:textId="77777777" w:rsidR="007518FD" w:rsidRPr="007518FD" w:rsidRDefault="007518FD" w:rsidP="007518FD">
            <w:pPr>
              <w:spacing w:after="20"/>
              <w:ind w:left="159" w:hanging="159"/>
              <w:jc w:val="left"/>
              <w:rPr>
                <w:szCs w:val="20"/>
              </w:rPr>
            </w:pPr>
            <w:proofErr w:type="spellStart"/>
            <w:r w:rsidRPr="007518FD">
              <w:t>Misc</w:t>
            </w:r>
            <w:proofErr w:type="spellEnd"/>
            <w:r w:rsidRPr="007518FD">
              <w:t xml:space="preserve"> Musculoskeletal Procs for Infect/</w:t>
            </w:r>
            <w:proofErr w:type="spellStart"/>
            <w:r w:rsidRPr="007518FD">
              <w:t>Inflam</w:t>
            </w:r>
            <w:proofErr w:type="spellEnd"/>
            <w:r w:rsidRPr="007518FD">
              <w:t xml:space="preserve"> of Bone/Joint, </w:t>
            </w:r>
            <w:r w:rsidRPr="007518FD">
              <w:br/>
              <w:t>Minor Complexity</w:t>
            </w:r>
          </w:p>
        </w:tc>
        <w:tc>
          <w:tcPr>
            <w:tcW w:w="1276" w:type="dxa"/>
          </w:tcPr>
          <w:p w14:paraId="23F8589C" w14:textId="77777777" w:rsidR="007518FD" w:rsidRPr="007518FD" w:rsidRDefault="007518FD" w:rsidP="007518FD">
            <w:pPr>
              <w:spacing w:after="20"/>
              <w:ind w:left="113"/>
              <w:jc w:val="center"/>
              <w:rPr>
                <w:szCs w:val="20"/>
              </w:rPr>
            </w:pPr>
            <w:r w:rsidRPr="007518FD">
              <w:t>I12C</w:t>
            </w:r>
          </w:p>
        </w:tc>
        <w:tc>
          <w:tcPr>
            <w:tcW w:w="986" w:type="dxa"/>
          </w:tcPr>
          <w:p w14:paraId="096C2D0B" w14:textId="77777777" w:rsidR="007518FD" w:rsidRPr="007518FD" w:rsidRDefault="007518FD" w:rsidP="007518FD">
            <w:pPr>
              <w:spacing w:after="20"/>
              <w:jc w:val="center"/>
              <w:rPr>
                <w:szCs w:val="20"/>
              </w:rPr>
            </w:pPr>
            <w:r w:rsidRPr="007518FD">
              <w:t>I</w:t>
            </w:r>
          </w:p>
        </w:tc>
      </w:tr>
      <w:tr w:rsidR="007518FD" w:rsidRPr="007518FD" w14:paraId="09929BC4" w14:textId="77777777" w:rsidTr="0039145D">
        <w:trPr>
          <w:jc w:val="center"/>
        </w:trPr>
        <w:tc>
          <w:tcPr>
            <w:tcW w:w="2410" w:type="dxa"/>
          </w:tcPr>
          <w:p w14:paraId="69BBBAB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1F6B15B" w14:textId="77777777" w:rsidR="007518FD" w:rsidRPr="007518FD" w:rsidRDefault="007518FD" w:rsidP="007518FD">
            <w:pPr>
              <w:spacing w:after="20"/>
              <w:ind w:left="159" w:hanging="159"/>
              <w:jc w:val="left"/>
              <w:rPr>
                <w:szCs w:val="20"/>
              </w:rPr>
            </w:pPr>
            <w:proofErr w:type="spellStart"/>
            <w:r w:rsidRPr="007518FD">
              <w:t>Humerus</w:t>
            </w:r>
            <w:proofErr w:type="spellEnd"/>
            <w:r w:rsidRPr="007518FD">
              <w:t>, Tibia, Fibula and Ankle Procedures, Major Complexity</w:t>
            </w:r>
          </w:p>
        </w:tc>
        <w:tc>
          <w:tcPr>
            <w:tcW w:w="1276" w:type="dxa"/>
          </w:tcPr>
          <w:p w14:paraId="4FFED6B6" w14:textId="77777777" w:rsidR="007518FD" w:rsidRPr="007518FD" w:rsidRDefault="007518FD" w:rsidP="007518FD">
            <w:pPr>
              <w:spacing w:after="20"/>
              <w:ind w:left="113"/>
              <w:jc w:val="center"/>
              <w:rPr>
                <w:szCs w:val="20"/>
              </w:rPr>
            </w:pPr>
            <w:r w:rsidRPr="007518FD">
              <w:t>I13A</w:t>
            </w:r>
          </w:p>
        </w:tc>
        <w:tc>
          <w:tcPr>
            <w:tcW w:w="986" w:type="dxa"/>
          </w:tcPr>
          <w:p w14:paraId="7E7FD81C" w14:textId="77777777" w:rsidR="007518FD" w:rsidRPr="007518FD" w:rsidRDefault="007518FD" w:rsidP="007518FD">
            <w:pPr>
              <w:spacing w:after="20"/>
              <w:jc w:val="center"/>
              <w:rPr>
                <w:szCs w:val="20"/>
              </w:rPr>
            </w:pPr>
            <w:r w:rsidRPr="007518FD">
              <w:t>I</w:t>
            </w:r>
          </w:p>
        </w:tc>
      </w:tr>
      <w:tr w:rsidR="007518FD" w:rsidRPr="007518FD" w14:paraId="769D391F" w14:textId="77777777" w:rsidTr="0039145D">
        <w:trPr>
          <w:jc w:val="center"/>
        </w:trPr>
        <w:tc>
          <w:tcPr>
            <w:tcW w:w="2410" w:type="dxa"/>
          </w:tcPr>
          <w:p w14:paraId="586E6FC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FC28992" w14:textId="77777777" w:rsidR="007518FD" w:rsidRPr="007518FD" w:rsidRDefault="007518FD" w:rsidP="007518FD">
            <w:pPr>
              <w:spacing w:after="20"/>
              <w:ind w:left="159" w:hanging="159"/>
              <w:jc w:val="left"/>
              <w:rPr>
                <w:szCs w:val="20"/>
              </w:rPr>
            </w:pPr>
            <w:proofErr w:type="spellStart"/>
            <w:r w:rsidRPr="007518FD">
              <w:t>Humerus</w:t>
            </w:r>
            <w:proofErr w:type="spellEnd"/>
            <w:r w:rsidRPr="007518FD">
              <w:t xml:space="preserve">, Tibia, Fibula and Ankle Procedures, </w:t>
            </w:r>
            <w:r w:rsidRPr="007518FD">
              <w:br/>
              <w:t>Intermediate Complexity</w:t>
            </w:r>
          </w:p>
        </w:tc>
        <w:tc>
          <w:tcPr>
            <w:tcW w:w="1276" w:type="dxa"/>
          </w:tcPr>
          <w:p w14:paraId="052477F1" w14:textId="77777777" w:rsidR="007518FD" w:rsidRPr="007518FD" w:rsidRDefault="007518FD" w:rsidP="007518FD">
            <w:pPr>
              <w:spacing w:after="20"/>
              <w:ind w:left="113"/>
              <w:jc w:val="center"/>
              <w:rPr>
                <w:szCs w:val="20"/>
              </w:rPr>
            </w:pPr>
            <w:r w:rsidRPr="007518FD">
              <w:t>I13B</w:t>
            </w:r>
          </w:p>
        </w:tc>
        <w:tc>
          <w:tcPr>
            <w:tcW w:w="986" w:type="dxa"/>
          </w:tcPr>
          <w:p w14:paraId="6319FA1E" w14:textId="77777777" w:rsidR="007518FD" w:rsidRPr="007518FD" w:rsidRDefault="007518FD" w:rsidP="007518FD">
            <w:pPr>
              <w:spacing w:after="20"/>
              <w:jc w:val="center"/>
              <w:rPr>
                <w:szCs w:val="20"/>
              </w:rPr>
            </w:pPr>
            <w:r w:rsidRPr="007518FD">
              <w:t>I</w:t>
            </w:r>
          </w:p>
        </w:tc>
      </w:tr>
      <w:tr w:rsidR="007518FD" w:rsidRPr="007518FD" w14:paraId="7500207E" w14:textId="77777777" w:rsidTr="0039145D">
        <w:trPr>
          <w:jc w:val="center"/>
        </w:trPr>
        <w:tc>
          <w:tcPr>
            <w:tcW w:w="2410" w:type="dxa"/>
          </w:tcPr>
          <w:p w14:paraId="08A54D8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89B0F6D" w14:textId="77777777" w:rsidR="007518FD" w:rsidRPr="007518FD" w:rsidRDefault="007518FD" w:rsidP="007518FD">
            <w:pPr>
              <w:spacing w:after="20"/>
              <w:ind w:left="159" w:hanging="159"/>
              <w:jc w:val="left"/>
              <w:rPr>
                <w:szCs w:val="20"/>
              </w:rPr>
            </w:pPr>
            <w:proofErr w:type="spellStart"/>
            <w:r w:rsidRPr="007518FD">
              <w:t>Humerus</w:t>
            </w:r>
            <w:proofErr w:type="spellEnd"/>
            <w:r w:rsidRPr="007518FD">
              <w:t>, Tibia, Fibula and Ankle Procedures, Minor Complexity</w:t>
            </w:r>
          </w:p>
        </w:tc>
        <w:tc>
          <w:tcPr>
            <w:tcW w:w="1276" w:type="dxa"/>
          </w:tcPr>
          <w:p w14:paraId="7FAB9FF6" w14:textId="77777777" w:rsidR="007518FD" w:rsidRPr="007518FD" w:rsidRDefault="007518FD" w:rsidP="007518FD">
            <w:pPr>
              <w:spacing w:after="20"/>
              <w:ind w:left="113"/>
              <w:jc w:val="center"/>
              <w:rPr>
                <w:szCs w:val="20"/>
              </w:rPr>
            </w:pPr>
            <w:r w:rsidRPr="007518FD">
              <w:t>I13C</w:t>
            </w:r>
          </w:p>
        </w:tc>
        <w:tc>
          <w:tcPr>
            <w:tcW w:w="986" w:type="dxa"/>
          </w:tcPr>
          <w:p w14:paraId="762498A0" w14:textId="77777777" w:rsidR="007518FD" w:rsidRPr="007518FD" w:rsidRDefault="007518FD" w:rsidP="007518FD">
            <w:pPr>
              <w:spacing w:after="20"/>
              <w:jc w:val="center"/>
              <w:rPr>
                <w:szCs w:val="20"/>
              </w:rPr>
            </w:pPr>
            <w:r w:rsidRPr="007518FD">
              <w:t>I</w:t>
            </w:r>
          </w:p>
        </w:tc>
      </w:tr>
      <w:tr w:rsidR="007518FD" w:rsidRPr="007518FD" w14:paraId="1773309D" w14:textId="77777777" w:rsidTr="0039145D">
        <w:trPr>
          <w:jc w:val="center"/>
        </w:trPr>
        <w:tc>
          <w:tcPr>
            <w:tcW w:w="2410" w:type="dxa"/>
          </w:tcPr>
          <w:p w14:paraId="20EB710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5C82CC" w14:textId="77777777" w:rsidR="007518FD" w:rsidRPr="007518FD" w:rsidRDefault="007518FD" w:rsidP="007518FD">
            <w:pPr>
              <w:spacing w:after="20"/>
              <w:ind w:left="159" w:hanging="159"/>
              <w:jc w:val="left"/>
              <w:rPr>
                <w:szCs w:val="20"/>
              </w:rPr>
            </w:pPr>
            <w:r w:rsidRPr="007518FD">
              <w:t>Craniofacial Surgery</w:t>
            </w:r>
          </w:p>
        </w:tc>
        <w:tc>
          <w:tcPr>
            <w:tcW w:w="1276" w:type="dxa"/>
          </w:tcPr>
          <w:p w14:paraId="0F1290BF" w14:textId="77777777" w:rsidR="007518FD" w:rsidRPr="007518FD" w:rsidRDefault="007518FD" w:rsidP="007518FD">
            <w:pPr>
              <w:spacing w:after="20"/>
              <w:ind w:left="113"/>
              <w:jc w:val="center"/>
              <w:rPr>
                <w:szCs w:val="20"/>
              </w:rPr>
            </w:pPr>
            <w:r w:rsidRPr="007518FD">
              <w:t>I15Z</w:t>
            </w:r>
          </w:p>
        </w:tc>
        <w:tc>
          <w:tcPr>
            <w:tcW w:w="986" w:type="dxa"/>
          </w:tcPr>
          <w:p w14:paraId="5647B18C" w14:textId="77777777" w:rsidR="007518FD" w:rsidRPr="007518FD" w:rsidRDefault="007518FD" w:rsidP="007518FD">
            <w:pPr>
              <w:spacing w:after="20"/>
              <w:jc w:val="center"/>
              <w:rPr>
                <w:szCs w:val="20"/>
              </w:rPr>
            </w:pPr>
            <w:r w:rsidRPr="007518FD">
              <w:t>I</w:t>
            </w:r>
          </w:p>
        </w:tc>
      </w:tr>
      <w:tr w:rsidR="007518FD" w:rsidRPr="007518FD" w14:paraId="41D99E40" w14:textId="77777777" w:rsidTr="0039145D">
        <w:trPr>
          <w:jc w:val="center"/>
        </w:trPr>
        <w:tc>
          <w:tcPr>
            <w:tcW w:w="2410" w:type="dxa"/>
          </w:tcPr>
          <w:p w14:paraId="391CA7F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B6479A9" w14:textId="77777777" w:rsidR="007518FD" w:rsidRPr="007518FD" w:rsidRDefault="007518FD" w:rsidP="007518FD">
            <w:pPr>
              <w:spacing w:after="20"/>
              <w:ind w:left="159" w:hanging="159"/>
              <w:jc w:val="left"/>
              <w:rPr>
                <w:szCs w:val="20"/>
              </w:rPr>
            </w:pPr>
            <w:r w:rsidRPr="007518FD">
              <w:t>Other Shoulder Procedures</w:t>
            </w:r>
          </w:p>
        </w:tc>
        <w:tc>
          <w:tcPr>
            <w:tcW w:w="1276" w:type="dxa"/>
          </w:tcPr>
          <w:p w14:paraId="789C1472" w14:textId="77777777" w:rsidR="007518FD" w:rsidRPr="007518FD" w:rsidRDefault="007518FD" w:rsidP="007518FD">
            <w:pPr>
              <w:spacing w:after="20"/>
              <w:ind w:left="113"/>
              <w:jc w:val="center"/>
              <w:rPr>
                <w:szCs w:val="20"/>
              </w:rPr>
            </w:pPr>
            <w:r w:rsidRPr="007518FD">
              <w:t>I16Z</w:t>
            </w:r>
          </w:p>
        </w:tc>
        <w:tc>
          <w:tcPr>
            <w:tcW w:w="986" w:type="dxa"/>
          </w:tcPr>
          <w:p w14:paraId="16C94144" w14:textId="77777777" w:rsidR="007518FD" w:rsidRPr="007518FD" w:rsidRDefault="007518FD" w:rsidP="007518FD">
            <w:pPr>
              <w:spacing w:after="20"/>
              <w:jc w:val="center"/>
              <w:rPr>
                <w:szCs w:val="20"/>
              </w:rPr>
            </w:pPr>
            <w:r w:rsidRPr="007518FD">
              <w:t>I</w:t>
            </w:r>
          </w:p>
        </w:tc>
      </w:tr>
      <w:tr w:rsidR="007518FD" w:rsidRPr="007518FD" w14:paraId="44D7BC4A" w14:textId="77777777" w:rsidTr="0039145D">
        <w:trPr>
          <w:jc w:val="center"/>
        </w:trPr>
        <w:tc>
          <w:tcPr>
            <w:tcW w:w="2410" w:type="dxa"/>
          </w:tcPr>
          <w:p w14:paraId="5498E13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8046D92" w14:textId="77777777" w:rsidR="007518FD" w:rsidRPr="007518FD" w:rsidRDefault="007518FD" w:rsidP="007518FD">
            <w:pPr>
              <w:spacing w:after="20"/>
              <w:ind w:left="159" w:hanging="159"/>
              <w:jc w:val="left"/>
              <w:rPr>
                <w:szCs w:val="20"/>
              </w:rPr>
            </w:pPr>
            <w:r w:rsidRPr="007518FD">
              <w:t>Maxillo-Facial Surgery, Major Complexity</w:t>
            </w:r>
          </w:p>
        </w:tc>
        <w:tc>
          <w:tcPr>
            <w:tcW w:w="1276" w:type="dxa"/>
          </w:tcPr>
          <w:p w14:paraId="2CEC402C" w14:textId="77777777" w:rsidR="007518FD" w:rsidRPr="007518FD" w:rsidRDefault="007518FD" w:rsidP="007518FD">
            <w:pPr>
              <w:spacing w:after="20"/>
              <w:ind w:left="113"/>
              <w:jc w:val="center"/>
              <w:rPr>
                <w:szCs w:val="20"/>
              </w:rPr>
            </w:pPr>
            <w:r w:rsidRPr="007518FD">
              <w:t>I17A</w:t>
            </w:r>
          </w:p>
        </w:tc>
        <w:tc>
          <w:tcPr>
            <w:tcW w:w="986" w:type="dxa"/>
          </w:tcPr>
          <w:p w14:paraId="7E66B26B" w14:textId="77777777" w:rsidR="007518FD" w:rsidRPr="007518FD" w:rsidRDefault="007518FD" w:rsidP="007518FD">
            <w:pPr>
              <w:spacing w:after="20"/>
              <w:jc w:val="center"/>
              <w:rPr>
                <w:szCs w:val="20"/>
              </w:rPr>
            </w:pPr>
            <w:r w:rsidRPr="007518FD">
              <w:t>I</w:t>
            </w:r>
          </w:p>
        </w:tc>
      </w:tr>
      <w:tr w:rsidR="007518FD" w:rsidRPr="007518FD" w14:paraId="60DC85D3" w14:textId="77777777" w:rsidTr="0039145D">
        <w:trPr>
          <w:jc w:val="center"/>
        </w:trPr>
        <w:tc>
          <w:tcPr>
            <w:tcW w:w="2410" w:type="dxa"/>
          </w:tcPr>
          <w:p w14:paraId="235F41D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86CCE16" w14:textId="77777777" w:rsidR="007518FD" w:rsidRPr="007518FD" w:rsidRDefault="007518FD" w:rsidP="007518FD">
            <w:pPr>
              <w:spacing w:after="20"/>
              <w:ind w:left="159" w:hanging="159"/>
              <w:jc w:val="left"/>
              <w:rPr>
                <w:szCs w:val="20"/>
              </w:rPr>
            </w:pPr>
            <w:r w:rsidRPr="007518FD">
              <w:t>Maxillo-Facial Surgery, Minor Complexity</w:t>
            </w:r>
          </w:p>
        </w:tc>
        <w:tc>
          <w:tcPr>
            <w:tcW w:w="1276" w:type="dxa"/>
          </w:tcPr>
          <w:p w14:paraId="212AEFB2" w14:textId="77777777" w:rsidR="007518FD" w:rsidRPr="007518FD" w:rsidRDefault="007518FD" w:rsidP="007518FD">
            <w:pPr>
              <w:spacing w:after="20"/>
              <w:ind w:left="113"/>
              <w:jc w:val="center"/>
              <w:rPr>
                <w:szCs w:val="20"/>
              </w:rPr>
            </w:pPr>
            <w:r w:rsidRPr="007518FD">
              <w:t>I17B</w:t>
            </w:r>
          </w:p>
        </w:tc>
        <w:tc>
          <w:tcPr>
            <w:tcW w:w="986" w:type="dxa"/>
          </w:tcPr>
          <w:p w14:paraId="073A4101" w14:textId="77777777" w:rsidR="007518FD" w:rsidRPr="007518FD" w:rsidRDefault="007518FD" w:rsidP="007518FD">
            <w:pPr>
              <w:spacing w:after="20"/>
              <w:jc w:val="center"/>
              <w:rPr>
                <w:szCs w:val="20"/>
              </w:rPr>
            </w:pPr>
            <w:r w:rsidRPr="007518FD">
              <w:t>I</w:t>
            </w:r>
          </w:p>
        </w:tc>
      </w:tr>
      <w:tr w:rsidR="007518FD" w:rsidRPr="007518FD" w14:paraId="5DC22356" w14:textId="77777777" w:rsidTr="0039145D">
        <w:trPr>
          <w:jc w:val="center"/>
        </w:trPr>
        <w:tc>
          <w:tcPr>
            <w:tcW w:w="2410" w:type="dxa"/>
          </w:tcPr>
          <w:p w14:paraId="0706CDE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B1650D1" w14:textId="77777777" w:rsidR="007518FD" w:rsidRPr="007518FD" w:rsidRDefault="007518FD" w:rsidP="007518FD">
            <w:pPr>
              <w:spacing w:after="20"/>
              <w:ind w:left="159" w:hanging="159"/>
              <w:jc w:val="left"/>
              <w:rPr>
                <w:szCs w:val="20"/>
              </w:rPr>
            </w:pPr>
            <w:r w:rsidRPr="007518FD">
              <w:t>Other Knee Procedures, Major Complexity</w:t>
            </w:r>
          </w:p>
        </w:tc>
        <w:tc>
          <w:tcPr>
            <w:tcW w:w="1276" w:type="dxa"/>
          </w:tcPr>
          <w:p w14:paraId="12272E5B" w14:textId="77777777" w:rsidR="007518FD" w:rsidRPr="007518FD" w:rsidRDefault="007518FD" w:rsidP="007518FD">
            <w:pPr>
              <w:spacing w:after="20"/>
              <w:ind w:left="113"/>
              <w:jc w:val="center"/>
              <w:rPr>
                <w:szCs w:val="20"/>
              </w:rPr>
            </w:pPr>
            <w:r w:rsidRPr="007518FD">
              <w:t>I18A</w:t>
            </w:r>
          </w:p>
        </w:tc>
        <w:tc>
          <w:tcPr>
            <w:tcW w:w="986" w:type="dxa"/>
          </w:tcPr>
          <w:p w14:paraId="042A1707" w14:textId="77777777" w:rsidR="007518FD" w:rsidRPr="007518FD" w:rsidRDefault="007518FD" w:rsidP="007518FD">
            <w:pPr>
              <w:spacing w:after="20"/>
              <w:jc w:val="center"/>
              <w:rPr>
                <w:szCs w:val="20"/>
              </w:rPr>
            </w:pPr>
            <w:r w:rsidRPr="007518FD">
              <w:t>I</w:t>
            </w:r>
          </w:p>
        </w:tc>
      </w:tr>
      <w:tr w:rsidR="007518FD" w:rsidRPr="007518FD" w14:paraId="3CA3A740" w14:textId="77777777" w:rsidTr="0039145D">
        <w:trPr>
          <w:jc w:val="center"/>
        </w:trPr>
        <w:tc>
          <w:tcPr>
            <w:tcW w:w="2410" w:type="dxa"/>
          </w:tcPr>
          <w:p w14:paraId="7BD2722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3715EAA" w14:textId="77777777" w:rsidR="007518FD" w:rsidRPr="007518FD" w:rsidRDefault="007518FD" w:rsidP="007518FD">
            <w:pPr>
              <w:spacing w:after="20"/>
              <w:ind w:left="159" w:hanging="159"/>
              <w:jc w:val="left"/>
              <w:rPr>
                <w:szCs w:val="20"/>
              </w:rPr>
            </w:pPr>
            <w:r w:rsidRPr="007518FD">
              <w:t>Other Knee Procedures, Minor Complexity</w:t>
            </w:r>
          </w:p>
        </w:tc>
        <w:tc>
          <w:tcPr>
            <w:tcW w:w="1276" w:type="dxa"/>
          </w:tcPr>
          <w:p w14:paraId="3F497135" w14:textId="77777777" w:rsidR="007518FD" w:rsidRPr="007518FD" w:rsidRDefault="007518FD" w:rsidP="007518FD">
            <w:pPr>
              <w:spacing w:after="20"/>
              <w:ind w:left="113"/>
              <w:jc w:val="center"/>
              <w:rPr>
                <w:szCs w:val="20"/>
              </w:rPr>
            </w:pPr>
            <w:r w:rsidRPr="007518FD">
              <w:t>I18B</w:t>
            </w:r>
          </w:p>
        </w:tc>
        <w:tc>
          <w:tcPr>
            <w:tcW w:w="986" w:type="dxa"/>
          </w:tcPr>
          <w:p w14:paraId="7F88C2BC" w14:textId="77777777" w:rsidR="007518FD" w:rsidRPr="007518FD" w:rsidRDefault="007518FD" w:rsidP="007518FD">
            <w:pPr>
              <w:spacing w:after="20"/>
              <w:jc w:val="center"/>
              <w:rPr>
                <w:szCs w:val="20"/>
              </w:rPr>
            </w:pPr>
            <w:r w:rsidRPr="007518FD">
              <w:t>I</w:t>
            </w:r>
          </w:p>
        </w:tc>
      </w:tr>
      <w:tr w:rsidR="007518FD" w:rsidRPr="007518FD" w14:paraId="34C28DF0" w14:textId="77777777" w:rsidTr="0039145D">
        <w:trPr>
          <w:jc w:val="center"/>
        </w:trPr>
        <w:tc>
          <w:tcPr>
            <w:tcW w:w="2410" w:type="dxa"/>
          </w:tcPr>
          <w:p w14:paraId="6D540CF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C81CA27" w14:textId="77777777" w:rsidR="007518FD" w:rsidRPr="007518FD" w:rsidRDefault="007518FD" w:rsidP="007518FD">
            <w:pPr>
              <w:spacing w:after="20"/>
              <w:ind w:left="159" w:hanging="159"/>
              <w:jc w:val="left"/>
              <w:rPr>
                <w:szCs w:val="20"/>
              </w:rPr>
            </w:pPr>
            <w:r w:rsidRPr="007518FD">
              <w:t>Other Elbow and Forearm Procedures, Major Complexity</w:t>
            </w:r>
          </w:p>
        </w:tc>
        <w:tc>
          <w:tcPr>
            <w:tcW w:w="1276" w:type="dxa"/>
          </w:tcPr>
          <w:p w14:paraId="2A350805" w14:textId="77777777" w:rsidR="007518FD" w:rsidRPr="007518FD" w:rsidRDefault="007518FD" w:rsidP="007518FD">
            <w:pPr>
              <w:spacing w:after="20"/>
              <w:ind w:left="113"/>
              <w:jc w:val="center"/>
              <w:rPr>
                <w:szCs w:val="20"/>
              </w:rPr>
            </w:pPr>
            <w:r w:rsidRPr="007518FD">
              <w:t>I19A</w:t>
            </w:r>
          </w:p>
        </w:tc>
        <w:tc>
          <w:tcPr>
            <w:tcW w:w="986" w:type="dxa"/>
          </w:tcPr>
          <w:p w14:paraId="4F817717" w14:textId="77777777" w:rsidR="007518FD" w:rsidRPr="007518FD" w:rsidRDefault="007518FD" w:rsidP="007518FD">
            <w:pPr>
              <w:spacing w:after="20"/>
              <w:jc w:val="center"/>
              <w:rPr>
                <w:szCs w:val="20"/>
              </w:rPr>
            </w:pPr>
            <w:r w:rsidRPr="007518FD">
              <w:t>I</w:t>
            </w:r>
          </w:p>
        </w:tc>
      </w:tr>
      <w:tr w:rsidR="007518FD" w:rsidRPr="007518FD" w14:paraId="1AB11B9E" w14:textId="77777777" w:rsidTr="0039145D">
        <w:trPr>
          <w:jc w:val="center"/>
        </w:trPr>
        <w:tc>
          <w:tcPr>
            <w:tcW w:w="2410" w:type="dxa"/>
          </w:tcPr>
          <w:p w14:paraId="26CC0F3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D6FD74A" w14:textId="77777777" w:rsidR="007518FD" w:rsidRPr="007518FD" w:rsidRDefault="007518FD" w:rsidP="007518FD">
            <w:pPr>
              <w:spacing w:after="20"/>
              <w:ind w:left="159" w:hanging="159"/>
              <w:jc w:val="left"/>
              <w:rPr>
                <w:szCs w:val="20"/>
              </w:rPr>
            </w:pPr>
            <w:r w:rsidRPr="007518FD">
              <w:t>Other Elbow and Forearm Procedures, Minor Complexity</w:t>
            </w:r>
          </w:p>
        </w:tc>
        <w:tc>
          <w:tcPr>
            <w:tcW w:w="1276" w:type="dxa"/>
          </w:tcPr>
          <w:p w14:paraId="46A321D3" w14:textId="77777777" w:rsidR="007518FD" w:rsidRPr="007518FD" w:rsidRDefault="007518FD" w:rsidP="007518FD">
            <w:pPr>
              <w:spacing w:after="20"/>
              <w:ind w:left="113"/>
              <w:jc w:val="center"/>
              <w:rPr>
                <w:szCs w:val="20"/>
              </w:rPr>
            </w:pPr>
            <w:r w:rsidRPr="007518FD">
              <w:t>I19B</w:t>
            </w:r>
          </w:p>
        </w:tc>
        <w:tc>
          <w:tcPr>
            <w:tcW w:w="986" w:type="dxa"/>
          </w:tcPr>
          <w:p w14:paraId="7B5583E0" w14:textId="77777777" w:rsidR="007518FD" w:rsidRPr="007518FD" w:rsidRDefault="007518FD" w:rsidP="007518FD">
            <w:pPr>
              <w:spacing w:after="20"/>
              <w:jc w:val="center"/>
              <w:rPr>
                <w:szCs w:val="20"/>
              </w:rPr>
            </w:pPr>
            <w:r w:rsidRPr="007518FD">
              <w:t>I</w:t>
            </w:r>
          </w:p>
        </w:tc>
      </w:tr>
      <w:tr w:rsidR="007518FD" w:rsidRPr="007518FD" w14:paraId="75E9ADF1" w14:textId="77777777" w:rsidTr="0039145D">
        <w:trPr>
          <w:jc w:val="center"/>
        </w:trPr>
        <w:tc>
          <w:tcPr>
            <w:tcW w:w="2410" w:type="dxa"/>
          </w:tcPr>
          <w:p w14:paraId="177D3DF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ABEDDBC" w14:textId="77777777" w:rsidR="007518FD" w:rsidRPr="007518FD" w:rsidRDefault="007518FD" w:rsidP="007518FD">
            <w:pPr>
              <w:spacing w:after="20"/>
              <w:ind w:left="159" w:hanging="159"/>
              <w:jc w:val="left"/>
              <w:rPr>
                <w:szCs w:val="20"/>
              </w:rPr>
            </w:pPr>
            <w:r w:rsidRPr="007518FD">
              <w:t>Other Foot Procedures, Major Complexity</w:t>
            </w:r>
          </w:p>
        </w:tc>
        <w:tc>
          <w:tcPr>
            <w:tcW w:w="1276" w:type="dxa"/>
          </w:tcPr>
          <w:p w14:paraId="474D4732" w14:textId="77777777" w:rsidR="007518FD" w:rsidRPr="007518FD" w:rsidRDefault="007518FD" w:rsidP="007518FD">
            <w:pPr>
              <w:spacing w:after="20"/>
              <w:ind w:left="113"/>
              <w:jc w:val="center"/>
              <w:rPr>
                <w:szCs w:val="20"/>
              </w:rPr>
            </w:pPr>
            <w:r w:rsidRPr="007518FD">
              <w:t>I20A</w:t>
            </w:r>
          </w:p>
        </w:tc>
        <w:tc>
          <w:tcPr>
            <w:tcW w:w="986" w:type="dxa"/>
          </w:tcPr>
          <w:p w14:paraId="7AB11118" w14:textId="77777777" w:rsidR="007518FD" w:rsidRPr="007518FD" w:rsidRDefault="007518FD" w:rsidP="007518FD">
            <w:pPr>
              <w:spacing w:after="20"/>
              <w:jc w:val="center"/>
              <w:rPr>
                <w:szCs w:val="20"/>
              </w:rPr>
            </w:pPr>
            <w:r w:rsidRPr="007518FD">
              <w:t>I</w:t>
            </w:r>
          </w:p>
        </w:tc>
      </w:tr>
      <w:tr w:rsidR="007518FD" w:rsidRPr="007518FD" w14:paraId="30A8C5BE" w14:textId="77777777" w:rsidTr="0039145D">
        <w:trPr>
          <w:jc w:val="center"/>
        </w:trPr>
        <w:tc>
          <w:tcPr>
            <w:tcW w:w="2410" w:type="dxa"/>
          </w:tcPr>
          <w:p w14:paraId="20C2E9D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092B21A" w14:textId="77777777" w:rsidR="007518FD" w:rsidRPr="007518FD" w:rsidRDefault="007518FD" w:rsidP="007518FD">
            <w:pPr>
              <w:spacing w:after="20"/>
              <w:ind w:left="159" w:hanging="159"/>
              <w:jc w:val="left"/>
              <w:rPr>
                <w:szCs w:val="20"/>
              </w:rPr>
            </w:pPr>
            <w:r w:rsidRPr="007518FD">
              <w:t>Other Foot Procedures, Minor Complexity</w:t>
            </w:r>
          </w:p>
        </w:tc>
        <w:tc>
          <w:tcPr>
            <w:tcW w:w="1276" w:type="dxa"/>
          </w:tcPr>
          <w:p w14:paraId="46C78216" w14:textId="77777777" w:rsidR="007518FD" w:rsidRPr="007518FD" w:rsidRDefault="007518FD" w:rsidP="007518FD">
            <w:pPr>
              <w:spacing w:after="20"/>
              <w:ind w:left="113"/>
              <w:jc w:val="center"/>
              <w:rPr>
                <w:szCs w:val="20"/>
              </w:rPr>
            </w:pPr>
            <w:r w:rsidRPr="007518FD">
              <w:t>I20B</w:t>
            </w:r>
          </w:p>
        </w:tc>
        <w:tc>
          <w:tcPr>
            <w:tcW w:w="986" w:type="dxa"/>
          </w:tcPr>
          <w:p w14:paraId="6ED65C88" w14:textId="77777777" w:rsidR="007518FD" w:rsidRPr="007518FD" w:rsidRDefault="007518FD" w:rsidP="007518FD">
            <w:pPr>
              <w:spacing w:after="20"/>
              <w:jc w:val="center"/>
              <w:rPr>
                <w:szCs w:val="20"/>
              </w:rPr>
            </w:pPr>
            <w:r w:rsidRPr="007518FD">
              <w:t>I</w:t>
            </w:r>
          </w:p>
        </w:tc>
      </w:tr>
      <w:tr w:rsidR="007518FD" w:rsidRPr="007518FD" w14:paraId="17F91BFE" w14:textId="77777777" w:rsidTr="0039145D">
        <w:trPr>
          <w:jc w:val="center"/>
        </w:trPr>
        <w:tc>
          <w:tcPr>
            <w:tcW w:w="2410" w:type="dxa"/>
          </w:tcPr>
          <w:p w14:paraId="55B6D91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B27994" w14:textId="77777777" w:rsidR="007518FD" w:rsidRPr="007518FD" w:rsidRDefault="007518FD" w:rsidP="007518FD">
            <w:pPr>
              <w:spacing w:after="20"/>
              <w:ind w:left="159" w:hanging="159"/>
              <w:jc w:val="left"/>
              <w:rPr>
                <w:szCs w:val="20"/>
              </w:rPr>
            </w:pPr>
            <w:r w:rsidRPr="007518FD">
              <w:t xml:space="preserve">Local Excision and Removal of Internal Fixation Devices of </w:t>
            </w:r>
            <w:r w:rsidRPr="007518FD">
              <w:br/>
              <w:t>Hip &amp; Femur, Maj Comp</w:t>
            </w:r>
          </w:p>
        </w:tc>
        <w:tc>
          <w:tcPr>
            <w:tcW w:w="1276" w:type="dxa"/>
          </w:tcPr>
          <w:p w14:paraId="73EF0E23" w14:textId="77777777" w:rsidR="007518FD" w:rsidRPr="007518FD" w:rsidRDefault="007518FD" w:rsidP="007518FD">
            <w:pPr>
              <w:spacing w:after="20"/>
              <w:ind w:left="113"/>
              <w:jc w:val="center"/>
              <w:rPr>
                <w:szCs w:val="20"/>
              </w:rPr>
            </w:pPr>
            <w:r w:rsidRPr="007518FD">
              <w:t>I21A</w:t>
            </w:r>
          </w:p>
        </w:tc>
        <w:tc>
          <w:tcPr>
            <w:tcW w:w="986" w:type="dxa"/>
          </w:tcPr>
          <w:p w14:paraId="34FE39B8" w14:textId="77777777" w:rsidR="007518FD" w:rsidRPr="007518FD" w:rsidRDefault="007518FD" w:rsidP="007518FD">
            <w:pPr>
              <w:spacing w:after="20"/>
              <w:jc w:val="center"/>
              <w:rPr>
                <w:szCs w:val="20"/>
              </w:rPr>
            </w:pPr>
            <w:r w:rsidRPr="007518FD">
              <w:t>I</w:t>
            </w:r>
          </w:p>
        </w:tc>
      </w:tr>
      <w:tr w:rsidR="007518FD" w:rsidRPr="007518FD" w14:paraId="5952CB33" w14:textId="77777777" w:rsidTr="0039145D">
        <w:trPr>
          <w:jc w:val="center"/>
        </w:trPr>
        <w:tc>
          <w:tcPr>
            <w:tcW w:w="2410" w:type="dxa"/>
          </w:tcPr>
          <w:p w14:paraId="4AB3921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5F7C295" w14:textId="77777777" w:rsidR="007518FD" w:rsidRPr="007518FD" w:rsidRDefault="007518FD" w:rsidP="007518FD">
            <w:pPr>
              <w:spacing w:after="20"/>
              <w:ind w:left="159" w:hanging="159"/>
              <w:jc w:val="left"/>
              <w:rPr>
                <w:szCs w:val="20"/>
              </w:rPr>
            </w:pPr>
            <w:r w:rsidRPr="007518FD">
              <w:t xml:space="preserve">Local Excision and Removal of Internal Fixation Devices of </w:t>
            </w:r>
            <w:r w:rsidRPr="007518FD">
              <w:br/>
              <w:t>Hip &amp; Femur, Min Comp</w:t>
            </w:r>
          </w:p>
        </w:tc>
        <w:tc>
          <w:tcPr>
            <w:tcW w:w="1276" w:type="dxa"/>
          </w:tcPr>
          <w:p w14:paraId="6CF0CC9B" w14:textId="77777777" w:rsidR="007518FD" w:rsidRPr="007518FD" w:rsidRDefault="007518FD" w:rsidP="007518FD">
            <w:pPr>
              <w:spacing w:after="20"/>
              <w:ind w:left="113"/>
              <w:jc w:val="center"/>
              <w:rPr>
                <w:szCs w:val="20"/>
              </w:rPr>
            </w:pPr>
            <w:r w:rsidRPr="007518FD">
              <w:t>I21B</w:t>
            </w:r>
          </w:p>
        </w:tc>
        <w:tc>
          <w:tcPr>
            <w:tcW w:w="986" w:type="dxa"/>
          </w:tcPr>
          <w:p w14:paraId="6CE64786" w14:textId="77777777" w:rsidR="007518FD" w:rsidRPr="007518FD" w:rsidRDefault="007518FD" w:rsidP="007518FD">
            <w:pPr>
              <w:spacing w:after="20"/>
              <w:jc w:val="center"/>
              <w:rPr>
                <w:szCs w:val="20"/>
              </w:rPr>
            </w:pPr>
            <w:r w:rsidRPr="007518FD">
              <w:t>I</w:t>
            </w:r>
          </w:p>
        </w:tc>
      </w:tr>
      <w:tr w:rsidR="007518FD" w:rsidRPr="007518FD" w14:paraId="717BE66B" w14:textId="77777777" w:rsidTr="0039145D">
        <w:trPr>
          <w:jc w:val="center"/>
        </w:trPr>
        <w:tc>
          <w:tcPr>
            <w:tcW w:w="2410" w:type="dxa"/>
          </w:tcPr>
          <w:p w14:paraId="584A568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6E6E55E" w14:textId="77777777" w:rsidR="007518FD" w:rsidRPr="007518FD" w:rsidRDefault="007518FD" w:rsidP="007518FD">
            <w:pPr>
              <w:spacing w:after="20"/>
              <w:ind w:left="159" w:hanging="159"/>
              <w:jc w:val="left"/>
              <w:rPr>
                <w:szCs w:val="20"/>
              </w:rPr>
            </w:pPr>
            <w:r w:rsidRPr="007518FD">
              <w:t xml:space="preserve">Local Excision &amp; Removal of Internal Fixation Device, </w:t>
            </w:r>
            <w:r w:rsidRPr="007518FD">
              <w:br/>
              <w:t xml:space="preserve">Except Hip &amp; </w:t>
            </w:r>
            <w:proofErr w:type="spellStart"/>
            <w:r w:rsidRPr="007518FD">
              <w:t>Fmr</w:t>
            </w:r>
            <w:proofErr w:type="spellEnd"/>
            <w:r w:rsidRPr="007518FD">
              <w:t>, Maj Comp</w:t>
            </w:r>
          </w:p>
        </w:tc>
        <w:tc>
          <w:tcPr>
            <w:tcW w:w="1276" w:type="dxa"/>
          </w:tcPr>
          <w:p w14:paraId="52FA1CF1" w14:textId="77777777" w:rsidR="007518FD" w:rsidRPr="007518FD" w:rsidRDefault="007518FD" w:rsidP="007518FD">
            <w:pPr>
              <w:spacing w:after="20"/>
              <w:ind w:left="113"/>
              <w:jc w:val="center"/>
              <w:rPr>
                <w:szCs w:val="20"/>
              </w:rPr>
            </w:pPr>
            <w:r w:rsidRPr="007518FD">
              <w:t>I23A</w:t>
            </w:r>
          </w:p>
        </w:tc>
        <w:tc>
          <w:tcPr>
            <w:tcW w:w="986" w:type="dxa"/>
          </w:tcPr>
          <w:p w14:paraId="60352290" w14:textId="77777777" w:rsidR="007518FD" w:rsidRPr="007518FD" w:rsidRDefault="007518FD" w:rsidP="007518FD">
            <w:pPr>
              <w:spacing w:after="20"/>
              <w:jc w:val="center"/>
              <w:rPr>
                <w:szCs w:val="20"/>
              </w:rPr>
            </w:pPr>
            <w:r w:rsidRPr="007518FD">
              <w:t>I</w:t>
            </w:r>
          </w:p>
        </w:tc>
      </w:tr>
      <w:tr w:rsidR="007518FD" w:rsidRPr="007518FD" w14:paraId="0D72DB76" w14:textId="77777777" w:rsidTr="0039145D">
        <w:trPr>
          <w:jc w:val="center"/>
        </w:trPr>
        <w:tc>
          <w:tcPr>
            <w:tcW w:w="2410" w:type="dxa"/>
          </w:tcPr>
          <w:p w14:paraId="39439D9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2019A78" w14:textId="77777777" w:rsidR="007518FD" w:rsidRPr="007518FD" w:rsidRDefault="007518FD" w:rsidP="007518FD">
            <w:pPr>
              <w:spacing w:after="20"/>
              <w:ind w:left="159" w:hanging="159"/>
              <w:jc w:val="left"/>
              <w:rPr>
                <w:szCs w:val="20"/>
              </w:rPr>
            </w:pPr>
            <w:r w:rsidRPr="007518FD">
              <w:t xml:space="preserve">Local Excision &amp; Removal of Internal Fixation Device, </w:t>
            </w:r>
            <w:r w:rsidRPr="007518FD">
              <w:br/>
              <w:t xml:space="preserve">Except Hip &amp; </w:t>
            </w:r>
            <w:proofErr w:type="spellStart"/>
            <w:r w:rsidRPr="007518FD">
              <w:t>Fmr</w:t>
            </w:r>
            <w:proofErr w:type="spellEnd"/>
            <w:r w:rsidRPr="007518FD">
              <w:t>, Min Comp</w:t>
            </w:r>
          </w:p>
        </w:tc>
        <w:tc>
          <w:tcPr>
            <w:tcW w:w="1276" w:type="dxa"/>
          </w:tcPr>
          <w:p w14:paraId="428FEE05" w14:textId="77777777" w:rsidR="007518FD" w:rsidRPr="007518FD" w:rsidRDefault="007518FD" w:rsidP="007518FD">
            <w:pPr>
              <w:spacing w:after="20"/>
              <w:ind w:left="113"/>
              <w:jc w:val="center"/>
              <w:rPr>
                <w:szCs w:val="20"/>
              </w:rPr>
            </w:pPr>
            <w:r w:rsidRPr="007518FD">
              <w:t>I23B</w:t>
            </w:r>
          </w:p>
        </w:tc>
        <w:tc>
          <w:tcPr>
            <w:tcW w:w="986" w:type="dxa"/>
          </w:tcPr>
          <w:p w14:paraId="26AB1C8C" w14:textId="77777777" w:rsidR="007518FD" w:rsidRPr="007518FD" w:rsidRDefault="007518FD" w:rsidP="007518FD">
            <w:pPr>
              <w:spacing w:after="20"/>
              <w:jc w:val="center"/>
              <w:rPr>
                <w:szCs w:val="20"/>
              </w:rPr>
            </w:pPr>
            <w:r w:rsidRPr="007518FD">
              <w:t>I</w:t>
            </w:r>
          </w:p>
        </w:tc>
      </w:tr>
      <w:tr w:rsidR="007518FD" w:rsidRPr="007518FD" w14:paraId="23792A39" w14:textId="77777777" w:rsidTr="0039145D">
        <w:trPr>
          <w:jc w:val="center"/>
        </w:trPr>
        <w:tc>
          <w:tcPr>
            <w:tcW w:w="2410" w:type="dxa"/>
          </w:tcPr>
          <w:p w14:paraId="0A5A04F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A7DACC2" w14:textId="77777777" w:rsidR="007518FD" w:rsidRPr="007518FD" w:rsidRDefault="007518FD" w:rsidP="007518FD">
            <w:pPr>
              <w:spacing w:after="20"/>
              <w:ind w:left="159" w:hanging="159"/>
              <w:jc w:val="left"/>
              <w:rPr>
                <w:szCs w:val="20"/>
              </w:rPr>
            </w:pPr>
            <w:r w:rsidRPr="007518FD">
              <w:t>Arthroscopy, Major Complexity</w:t>
            </w:r>
          </w:p>
        </w:tc>
        <w:tc>
          <w:tcPr>
            <w:tcW w:w="1276" w:type="dxa"/>
          </w:tcPr>
          <w:p w14:paraId="02596253" w14:textId="77777777" w:rsidR="007518FD" w:rsidRPr="007518FD" w:rsidRDefault="007518FD" w:rsidP="007518FD">
            <w:pPr>
              <w:spacing w:after="20"/>
              <w:ind w:left="113"/>
              <w:jc w:val="center"/>
              <w:rPr>
                <w:szCs w:val="20"/>
              </w:rPr>
            </w:pPr>
            <w:r w:rsidRPr="007518FD">
              <w:t>I24A</w:t>
            </w:r>
          </w:p>
        </w:tc>
        <w:tc>
          <w:tcPr>
            <w:tcW w:w="986" w:type="dxa"/>
          </w:tcPr>
          <w:p w14:paraId="3A1DC772" w14:textId="77777777" w:rsidR="007518FD" w:rsidRPr="007518FD" w:rsidRDefault="007518FD" w:rsidP="007518FD">
            <w:pPr>
              <w:spacing w:after="20"/>
              <w:jc w:val="center"/>
              <w:rPr>
                <w:szCs w:val="20"/>
              </w:rPr>
            </w:pPr>
            <w:r w:rsidRPr="007518FD">
              <w:t>I</w:t>
            </w:r>
          </w:p>
        </w:tc>
      </w:tr>
      <w:tr w:rsidR="007518FD" w:rsidRPr="007518FD" w14:paraId="1E7FCB44" w14:textId="77777777" w:rsidTr="0039145D">
        <w:trPr>
          <w:jc w:val="center"/>
        </w:trPr>
        <w:tc>
          <w:tcPr>
            <w:tcW w:w="2410" w:type="dxa"/>
          </w:tcPr>
          <w:p w14:paraId="7A5593F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01A3A9B" w14:textId="77777777" w:rsidR="007518FD" w:rsidRPr="007518FD" w:rsidRDefault="007518FD" w:rsidP="007518FD">
            <w:pPr>
              <w:spacing w:after="20"/>
              <w:ind w:left="159" w:hanging="159"/>
              <w:jc w:val="left"/>
              <w:rPr>
                <w:szCs w:val="20"/>
              </w:rPr>
            </w:pPr>
            <w:r w:rsidRPr="007518FD">
              <w:t>Arthroscopy, Minor Complexity</w:t>
            </w:r>
          </w:p>
        </w:tc>
        <w:tc>
          <w:tcPr>
            <w:tcW w:w="1276" w:type="dxa"/>
          </w:tcPr>
          <w:p w14:paraId="49471810" w14:textId="77777777" w:rsidR="007518FD" w:rsidRPr="007518FD" w:rsidRDefault="007518FD" w:rsidP="007518FD">
            <w:pPr>
              <w:spacing w:after="20"/>
              <w:ind w:left="113"/>
              <w:jc w:val="center"/>
              <w:rPr>
                <w:szCs w:val="20"/>
              </w:rPr>
            </w:pPr>
            <w:r w:rsidRPr="007518FD">
              <w:t>I24B</w:t>
            </w:r>
          </w:p>
        </w:tc>
        <w:tc>
          <w:tcPr>
            <w:tcW w:w="986" w:type="dxa"/>
          </w:tcPr>
          <w:p w14:paraId="4772E9CA" w14:textId="77777777" w:rsidR="007518FD" w:rsidRPr="007518FD" w:rsidRDefault="007518FD" w:rsidP="007518FD">
            <w:pPr>
              <w:spacing w:after="20"/>
              <w:jc w:val="center"/>
              <w:rPr>
                <w:szCs w:val="20"/>
              </w:rPr>
            </w:pPr>
            <w:r w:rsidRPr="007518FD">
              <w:t>I</w:t>
            </w:r>
          </w:p>
        </w:tc>
      </w:tr>
      <w:tr w:rsidR="007518FD" w:rsidRPr="007518FD" w14:paraId="5B090AFA" w14:textId="77777777" w:rsidTr="0039145D">
        <w:trPr>
          <w:jc w:val="center"/>
        </w:trPr>
        <w:tc>
          <w:tcPr>
            <w:tcW w:w="2410" w:type="dxa"/>
          </w:tcPr>
          <w:p w14:paraId="27A5C43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D65945A" w14:textId="77777777" w:rsidR="007518FD" w:rsidRPr="007518FD" w:rsidRDefault="007518FD" w:rsidP="007518FD">
            <w:pPr>
              <w:spacing w:after="20"/>
              <w:ind w:left="159" w:hanging="159"/>
              <w:jc w:val="left"/>
              <w:rPr>
                <w:szCs w:val="20"/>
              </w:rPr>
            </w:pPr>
            <w:r w:rsidRPr="007518FD">
              <w:t xml:space="preserve">Bone and Joint Diagnostic Procedures Including Biopsy, </w:t>
            </w:r>
            <w:r w:rsidRPr="007518FD">
              <w:br/>
              <w:t>Major Complexity</w:t>
            </w:r>
          </w:p>
        </w:tc>
        <w:tc>
          <w:tcPr>
            <w:tcW w:w="1276" w:type="dxa"/>
          </w:tcPr>
          <w:p w14:paraId="5CF90BC6" w14:textId="77777777" w:rsidR="007518FD" w:rsidRPr="007518FD" w:rsidRDefault="007518FD" w:rsidP="007518FD">
            <w:pPr>
              <w:spacing w:after="20"/>
              <w:ind w:left="113"/>
              <w:jc w:val="center"/>
              <w:rPr>
                <w:szCs w:val="20"/>
              </w:rPr>
            </w:pPr>
            <w:r w:rsidRPr="007518FD">
              <w:t>I25A</w:t>
            </w:r>
          </w:p>
        </w:tc>
        <w:tc>
          <w:tcPr>
            <w:tcW w:w="986" w:type="dxa"/>
          </w:tcPr>
          <w:p w14:paraId="594584EB" w14:textId="77777777" w:rsidR="007518FD" w:rsidRPr="007518FD" w:rsidRDefault="007518FD" w:rsidP="007518FD">
            <w:pPr>
              <w:spacing w:after="20"/>
              <w:jc w:val="center"/>
              <w:rPr>
                <w:szCs w:val="20"/>
              </w:rPr>
            </w:pPr>
            <w:r w:rsidRPr="007518FD">
              <w:t>I</w:t>
            </w:r>
          </w:p>
        </w:tc>
      </w:tr>
      <w:tr w:rsidR="007518FD" w:rsidRPr="007518FD" w14:paraId="4BFF8FCB" w14:textId="77777777" w:rsidTr="0039145D">
        <w:trPr>
          <w:jc w:val="center"/>
        </w:trPr>
        <w:tc>
          <w:tcPr>
            <w:tcW w:w="2410" w:type="dxa"/>
          </w:tcPr>
          <w:p w14:paraId="04F7105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53A5BDB" w14:textId="77777777" w:rsidR="007518FD" w:rsidRPr="007518FD" w:rsidRDefault="007518FD" w:rsidP="007518FD">
            <w:pPr>
              <w:spacing w:after="20"/>
              <w:ind w:left="159" w:hanging="159"/>
              <w:jc w:val="left"/>
              <w:rPr>
                <w:szCs w:val="20"/>
              </w:rPr>
            </w:pPr>
            <w:r w:rsidRPr="007518FD">
              <w:t xml:space="preserve">Bone and Joint Diagnostic Procedures Including Biopsy, </w:t>
            </w:r>
            <w:r w:rsidRPr="007518FD">
              <w:br/>
              <w:t>Minor Complexity</w:t>
            </w:r>
          </w:p>
        </w:tc>
        <w:tc>
          <w:tcPr>
            <w:tcW w:w="1276" w:type="dxa"/>
          </w:tcPr>
          <w:p w14:paraId="7AE2A544" w14:textId="77777777" w:rsidR="007518FD" w:rsidRPr="007518FD" w:rsidRDefault="007518FD" w:rsidP="007518FD">
            <w:pPr>
              <w:spacing w:after="20"/>
              <w:ind w:left="113"/>
              <w:jc w:val="center"/>
              <w:rPr>
                <w:szCs w:val="20"/>
              </w:rPr>
            </w:pPr>
            <w:r w:rsidRPr="007518FD">
              <w:t>I25B</w:t>
            </w:r>
          </w:p>
        </w:tc>
        <w:tc>
          <w:tcPr>
            <w:tcW w:w="986" w:type="dxa"/>
          </w:tcPr>
          <w:p w14:paraId="63EB1132" w14:textId="77777777" w:rsidR="007518FD" w:rsidRPr="007518FD" w:rsidRDefault="007518FD" w:rsidP="007518FD">
            <w:pPr>
              <w:spacing w:after="20"/>
              <w:jc w:val="center"/>
              <w:rPr>
                <w:szCs w:val="20"/>
              </w:rPr>
            </w:pPr>
            <w:r w:rsidRPr="007518FD">
              <w:t>I</w:t>
            </w:r>
          </w:p>
        </w:tc>
      </w:tr>
      <w:tr w:rsidR="007518FD" w:rsidRPr="007518FD" w14:paraId="3FCA7588" w14:textId="77777777" w:rsidTr="0039145D">
        <w:trPr>
          <w:jc w:val="center"/>
        </w:trPr>
        <w:tc>
          <w:tcPr>
            <w:tcW w:w="2410" w:type="dxa"/>
          </w:tcPr>
          <w:p w14:paraId="263C366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0047E9" w14:textId="77777777" w:rsidR="007518FD" w:rsidRPr="007518FD" w:rsidRDefault="007518FD" w:rsidP="007518FD">
            <w:pPr>
              <w:spacing w:after="20"/>
              <w:ind w:left="159" w:hanging="159"/>
              <w:jc w:val="left"/>
              <w:rPr>
                <w:szCs w:val="20"/>
              </w:rPr>
            </w:pPr>
            <w:r w:rsidRPr="007518FD">
              <w:t>Soft Tissue Procedures, Major Complexity</w:t>
            </w:r>
          </w:p>
        </w:tc>
        <w:tc>
          <w:tcPr>
            <w:tcW w:w="1276" w:type="dxa"/>
          </w:tcPr>
          <w:p w14:paraId="78D3B9D1" w14:textId="77777777" w:rsidR="007518FD" w:rsidRPr="007518FD" w:rsidRDefault="007518FD" w:rsidP="007518FD">
            <w:pPr>
              <w:spacing w:after="20"/>
              <w:ind w:left="113"/>
              <w:jc w:val="center"/>
              <w:rPr>
                <w:szCs w:val="20"/>
              </w:rPr>
            </w:pPr>
            <w:r w:rsidRPr="007518FD">
              <w:t>I27A</w:t>
            </w:r>
          </w:p>
        </w:tc>
        <w:tc>
          <w:tcPr>
            <w:tcW w:w="986" w:type="dxa"/>
          </w:tcPr>
          <w:p w14:paraId="6D8C70A6" w14:textId="77777777" w:rsidR="007518FD" w:rsidRPr="007518FD" w:rsidRDefault="007518FD" w:rsidP="007518FD">
            <w:pPr>
              <w:spacing w:after="20"/>
              <w:jc w:val="center"/>
              <w:rPr>
                <w:szCs w:val="20"/>
              </w:rPr>
            </w:pPr>
            <w:r w:rsidRPr="007518FD">
              <w:t>I</w:t>
            </w:r>
          </w:p>
        </w:tc>
      </w:tr>
      <w:tr w:rsidR="007518FD" w:rsidRPr="007518FD" w14:paraId="1F31F669" w14:textId="77777777" w:rsidTr="0039145D">
        <w:trPr>
          <w:jc w:val="center"/>
        </w:trPr>
        <w:tc>
          <w:tcPr>
            <w:tcW w:w="2410" w:type="dxa"/>
          </w:tcPr>
          <w:p w14:paraId="550BCB8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08BF42D" w14:textId="77777777" w:rsidR="007518FD" w:rsidRPr="007518FD" w:rsidRDefault="007518FD" w:rsidP="007518FD">
            <w:pPr>
              <w:spacing w:after="20"/>
              <w:ind w:left="159" w:hanging="159"/>
              <w:jc w:val="left"/>
              <w:rPr>
                <w:szCs w:val="20"/>
              </w:rPr>
            </w:pPr>
            <w:r w:rsidRPr="007518FD">
              <w:t>Soft Tissue Procedures, Minor Complexity</w:t>
            </w:r>
          </w:p>
        </w:tc>
        <w:tc>
          <w:tcPr>
            <w:tcW w:w="1276" w:type="dxa"/>
          </w:tcPr>
          <w:p w14:paraId="54233F08" w14:textId="77777777" w:rsidR="007518FD" w:rsidRPr="007518FD" w:rsidRDefault="007518FD" w:rsidP="007518FD">
            <w:pPr>
              <w:spacing w:after="20"/>
              <w:ind w:left="113"/>
              <w:jc w:val="center"/>
              <w:rPr>
                <w:szCs w:val="20"/>
              </w:rPr>
            </w:pPr>
            <w:r w:rsidRPr="007518FD">
              <w:t>I27B</w:t>
            </w:r>
          </w:p>
        </w:tc>
        <w:tc>
          <w:tcPr>
            <w:tcW w:w="986" w:type="dxa"/>
          </w:tcPr>
          <w:p w14:paraId="67360A31" w14:textId="77777777" w:rsidR="007518FD" w:rsidRPr="007518FD" w:rsidRDefault="007518FD" w:rsidP="007518FD">
            <w:pPr>
              <w:spacing w:after="20"/>
              <w:jc w:val="center"/>
              <w:rPr>
                <w:szCs w:val="20"/>
              </w:rPr>
            </w:pPr>
            <w:r w:rsidRPr="007518FD">
              <w:t>I</w:t>
            </w:r>
          </w:p>
        </w:tc>
      </w:tr>
      <w:tr w:rsidR="007518FD" w:rsidRPr="007518FD" w14:paraId="0CBA9880" w14:textId="77777777" w:rsidTr="0039145D">
        <w:trPr>
          <w:jc w:val="center"/>
        </w:trPr>
        <w:tc>
          <w:tcPr>
            <w:tcW w:w="2410" w:type="dxa"/>
          </w:tcPr>
          <w:p w14:paraId="5AC6D03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82FB9E9" w14:textId="77777777" w:rsidR="007518FD" w:rsidRPr="007518FD" w:rsidRDefault="007518FD" w:rsidP="007518FD">
            <w:pPr>
              <w:spacing w:after="20"/>
              <w:ind w:left="159" w:hanging="159"/>
              <w:jc w:val="left"/>
              <w:rPr>
                <w:szCs w:val="20"/>
              </w:rPr>
            </w:pPr>
            <w:r w:rsidRPr="007518FD">
              <w:t>Other Musculoskeletal Procedures, Major Complexity</w:t>
            </w:r>
          </w:p>
        </w:tc>
        <w:tc>
          <w:tcPr>
            <w:tcW w:w="1276" w:type="dxa"/>
          </w:tcPr>
          <w:p w14:paraId="79FBDBE2" w14:textId="77777777" w:rsidR="007518FD" w:rsidRPr="007518FD" w:rsidRDefault="007518FD" w:rsidP="007518FD">
            <w:pPr>
              <w:spacing w:after="20"/>
              <w:ind w:left="113"/>
              <w:jc w:val="center"/>
              <w:rPr>
                <w:szCs w:val="20"/>
              </w:rPr>
            </w:pPr>
            <w:r w:rsidRPr="007518FD">
              <w:t>I28A</w:t>
            </w:r>
          </w:p>
        </w:tc>
        <w:tc>
          <w:tcPr>
            <w:tcW w:w="986" w:type="dxa"/>
          </w:tcPr>
          <w:p w14:paraId="4E2F6ECD" w14:textId="77777777" w:rsidR="007518FD" w:rsidRPr="007518FD" w:rsidRDefault="007518FD" w:rsidP="007518FD">
            <w:pPr>
              <w:spacing w:after="20"/>
              <w:jc w:val="center"/>
              <w:rPr>
                <w:szCs w:val="20"/>
              </w:rPr>
            </w:pPr>
            <w:r w:rsidRPr="007518FD">
              <w:t>I</w:t>
            </w:r>
          </w:p>
        </w:tc>
      </w:tr>
      <w:tr w:rsidR="007518FD" w:rsidRPr="007518FD" w14:paraId="1D15C4C0" w14:textId="77777777" w:rsidTr="0039145D">
        <w:trPr>
          <w:jc w:val="center"/>
        </w:trPr>
        <w:tc>
          <w:tcPr>
            <w:tcW w:w="2410" w:type="dxa"/>
          </w:tcPr>
          <w:p w14:paraId="6D791AC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A05FC11" w14:textId="77777777" w:rsidR="007518FD" w:rsidRPr="007518FD" w:rsidRDefault="007518FD" w:rsidP="007518FD">
            <w:pPr>
              <w:spacing w:after="20"/>
              <w:ind w:left="159" w:hanging="159"/>
              <w:jc w:val="left"/>
              <w:rPr>
                <w:szCs w:val="20"/>
              </w:rPr>
            </w:pPr>
            <w:r w:rsidRPr="007518FD">
              <w:t>Other Musculoskeletal Procedures, Intermediate Complexity</w:t>
            </w:r>
          </w:p>
        </w:tc>
        <w:tc>
          <w:tcPr>
            <w:tcW w:w="1276" w:type="dxa"/>
          </w:tcPr>
          <w:p w14:paraId="32A41109" w14:textId="77777777" w:rsidR="007518FD" w:rsidRPr="007518FD" w:rsidRDefault="007518FD" w:rsidP="007518FD">
            <w:pPr>
              <w:spacing w:after="20"/>
              <w:ind w:left="113"/>
              <w:jc w:val="center"/>
              <w:rPr>
                <w:szCs w:val="20"/>
              </w:rPr>
            </w:pPr>
            <w:r w:rsidRPr="007518FD">
              <w:t>I28B</w:t>
            </w:r>
          </w:p>
        </w:tc>
        <w:tc>
          <w:tcPr>
            <w:tcW w:w="986" w:type="dxa"/>
          </w:tcPr>
          <w:p w14:paraId="5B2E5F95" w14:textId="77777777" w:rsidR="007518FD" w:rsidRPr="007518FD" w:rsidRDefault="007518FD" w:rsidP="007518FD">
            <w:pPr>
              <w:spacing w:after="20"/>
              <w:jc w:val="center"/>
              <w:rPr>
                <w:szCs w:val="20"/>
              </w:rPr>
            </w:pPr>
            <w:r w:rsidRPr="007518FD">
              <w:t>I</w:t>
            </w:r>
          </w:p>
        </w:tc>
      </w:tr>
      <w:tr w:rsidR="007518FD" w:rsidRPr="007518FD" w14:paraId="226BE9E7" w14:textId="77777777" w:rsidTr="0039145D">
        <w:trPr>
          <w:jc w:val="center"/>
        </w:trPr>
        <w:tc>
          <w:tcPr>
            <w:tcW w:w="2410" w:type="dxa"/>
          </w:tcPr>
          <w:p w14:paraId="6729C99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928CABA" w14:textId="77777777" w:rsidR="007518FD" w:rsidRPr="007518FD" w:rsidRDefault="007518FD" w:rsidP="007518FD">
            <w:pPr>
              <w:spacing w:after="20"/>
              <w:ind w:left="159" w:hanging="159"/>
              <w:jc w:val="left"/>
              <w:rPr>
                <w:szCs w:val="20"/>
              </w:rPr>
            </w:pPr>
            <w:r w:rsidRPr="007518FD">
              <w:t>Other Musculoskeletal Procedures, Minor Complexity</w:t>
            </w:r>
          </w:p>
        </w:tc>
        <w:tc>
          <w:tcPr>
            <w:tcW w:w="1276" w:type="dxa"/>
          </w:tcPr>
          <w:p w14:paraId="3CF625FA" w14:textId="77777777" w:rsidR="007518FD" w:rsidRPr="007518FD" w:rsidRDefault="007518FD" w:rsidP="007518FD">
            <w:pPr>
              <w:spacing w:after="20"/>
              <w:ind w:left="113"/>
              <w:jc w:val="center"/>
              <w:rPr>
                <w:szCs w:val="20"/>
              </w:rPr>
            </w:pPr>
            <w:r w:rsidRPr="007518FD">
              <w:t>I28C</w:t>
            </w:r>
          </w:p>
        </w:tc>
        <w:tc>
          <w:tcPr>
            <w:tcW w:w="986" w:type="dxa"/>
          </w:tcPr>
          <w:p w14:paraId="4A1BAA95" w14:textId="77777777" w:rsidR="007518FD" w:rsidRPr="007518FD" w:rsidRDefault="007518FD" w:rsidP="007518FD">
            <w:pPr>
              <w:spacing w:after="20"/>
              <w:jc w:val="center"/>
              <w:rPr>
                <w:szCs w:val="20"/>
              </w:rPr>
            </w:pPr>
            <w:r w:rsidRPr="007518FD">
              <w:t>I</w:t>
            </w:r>
          </w:p>
        </w:tc>
      </w:tr>
      <w:tr w:rsidR="007518FD" w:rsidRPr="007518FD" w14:paraId="29B8122E" w14:textId="77777777" w:rsidTr="0039145D">
        <w:trPr>
          <w:jc w:val="center"/>
        </w:trPr>
        <w:tc>
          <w:tcPr>
            <w:tcW w:w="2410" w:type="dxa"/>
          </w:tcPr>
          <w:p w14:paraId="20F8F93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A7E8D74" w14:textId="77777777" w:rsidR="007518FD" w:rsidRPr="007518FD" w:rsidRDefault="007518FD" w:rsidP="007518FD">
            <w:pPr>
              <w:spacing w:after="20"/>
              <w:ind w:left="159" w:hanging="159"/>
              <w:jc w:val="left"/>
              <w:rPr>
                <w:szCs w:val="20"/>
              </w:rPr>
            </w:pPr>
            <w:r w:rsidRPr="007518FD">
              <w:t>Knee Reconstructions, and Revisions of Reconstructions</w:t>
            </w:r>
          </w:p>
        </w:tc>
        <w:tc>
          <w:tcPr>
            <w:tcW w:w="1276" w:type="dxa"/>
          </w:tcPr>
          <w:p w14:paraId="34054B05" w14:textId="77777777" w:rsidR="007518FD" w:rsidRPr="007518FD" w:rsidRDefault="007518FD" w:rsidP="007518FD">
            <w:pPr>
              <w:spacing w:after="20"/>
              <w:ind w:left="113"/>
              <w:jc w:val="center"/>
              <w:rPr>
                <w:szCs w:val="20"/>
              </w:rPr>
            </w:pPr>
            <w:r w:rsidRPr="007518FD">
              <w:t>I29Z</w:t>
            </w:r>
          </w:p>
        </w:tc>
        <w:tc>
          <w:tcPr>
            <w:tcW w:w="986" w:type="dxa"/>
          </w:tcPr>
          <w:p w14:paraId="4A1BDB47" w14:textId="77777777" w:rsidR="007518FD" w:rsidRPr="007518FD" w:rsidRDefault="007518FD" w:rsidP="007518FD">
            <w:pPr>
              <w:spacing w:after="20"/>
              <w:jc w:val="center"/>
              <w:rPr>
                <w:szCs w:val="20"/>
              </w:rPr>
            </w:pPr>
            <w:r w:rsidRPr="007518FD">
              <w:t>I</w:t>
            </w:r>
          </w:p>
        </w:tc>
      </w:tr>
      <w:tr w:rsidR="007518FD" w:rsidRPr="007518FD" w14:paraId="4BB7B5CC" w14:textId="77777777" w:rsidTr="0039145D">
        <w:trPr>
          <w:jc w:val="center"/>
        </w:trPr>
        <w:tc>
          <w:tcPr>
            <w:tcW w:w="2410" w:type="dxa"/>
          </w:tcPr>
          <w:p w14:paraId="159E2AF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E2ADFA" w14:textId="77777777" w:rsidR="007518FD" w:rsidRPr="007518FD" w:rsidRDefault="007518FD" w:rsidP="007518FD">
            <w:pPr>
              <w:spacing w:after="20"/>
              <w:ind w:left="159" w:hanging="159"/>
              <w:jc w:val="left"/>
              <w:rPr>
                <w:szCs w:val="20"/>
              </w:rPr>
            </w:pPr>
            <w:r w:rsidRPr="007518FD">
              <w:t>Hand Procedures</w:t>
            </w:r>
          </w:p>
        </w:tc>
        <w:tc>
          <w:tcPr>
            <w:tcW w:w="1276" w:type="dxa"/>
          </w:tcPr>
          <w:p w14:paraId="663939C4" w14:textId="77777777" w:rsidR="007518FD" w:rsidRPr="007518FD" w:rsidRDefault="007518FD" w:rsidP="007518FD">
            <w:pPr>
              <w:spacing w:after="20"/>
              <w:ind w:left="113"/>
              <w:jc w:val="center"/>
              <w:rPr>
                <w:szCs w:val="20"/>
              </w:rPr>
            </w:pPr>
            <w:r w:rsidRPr="007518FD">
              <w:t>I30Z</w:t>
            </w:r>
          </w:p>
        </w:tc>
        <w:tc>
          <w:tcPr>
            <w:tcW w:w="986" w:type="dxa"/>
          </w:tcPr>
          <w:p w14:paraId="3C6A0E69" w14:textId="77777777" w:rsidR="007518FD" w:rsidRPr="007518FD" w:rsidRDefault="007518FD" w:rsidP="007518FD">
            <w:pPr>
              <w:spacing w:after="20"/>
              <w:jc w:val="center"/>
              <w:rPr>
                <w:szCs w:val="20"/>
              </w:rPr>
            </w:pPr>
            <w:r w:rsidRPr="007518FD">
              <w:t>I</w:t>
            </w:r>
          </w:p>
        </w:tc>
      </w:tr>
      <w:tr w:rsidR="007518FD" w:rsidRPr="007518FD" w14:paraId="464F7A0C" w14:textId="77777777" w:rsidTr="0039145D">
        <w:trPr>
          <w:jc w:val="center"/>
        </w:trPr>
        <w:tc>
          <w:tcPr>
            <w:tcW w:w="2410" w:type="dxa"/>
          </w:tcPr>
          <w:p w14:paraId="61C6434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E0FD16A" w14:textId="77777777" w:rsidR="007518FD" w:rsidRPr="007518FD" w:rsidRDefault="007518FD" w:rsidP="007518FD">
            <w:pPr>
              <w:spacing w:after="20"/>
              <w:ind w:left="159" w:hanging="159"/>
              <w:jc w:val="left"/>
              <w:rPr>
                <w:szCs w:val="20"/>
              </w:rPr>
            </w:pPr>
            <w:r w:rsidRPr="007518FD">
              <w:t>Revision of Hip Replacement, Major Complexity</w:t>
            </w:r>
          </w:p>
        </w:tc>
        <w:tc>
          <w:tcPr>
            <w:tcW w:w="1276" w:type="dxa"/>
          </w:tcPr>
          <w:p w14:paraId="0FE18216" w14:textId="77777777" w:rsidR="007518FD" w:rsidRPr="007518FD" w:rsidRDefault="007518FD" w:rsidP="007518FD">
            <w:pPr>
              <w:spacing w:after="20"/>
              <w:ind w:left="113"/>
              <w:jc w:val="center"/>
              <w:rPr>
                <w:szCs w:val="20"/>
              </w:rPr>
            </w:pPr>
            <w:r w:rsidRPr="007518FD">
              <w:t>I31A</w:t>
            </w:r>
          </w:p>
        </w:tc>
        <w:tc>
          <w:tcPr>
            <w:tcW w:w="986" w:type="dxa"/>
          </w:tcPr>
          <w:p w14:paraId="594850C5" w14:textId="77777777" w:rsidR="007518FD" w:rsidRPr="007518FD" w:rsidRDefault="007518FD" w:rsidP="007518FD">
            <w:pPr>
              <w:spacing w:after="20"/>
              <w:jc w:val="center"/>
              <w:rPr>
                <w:szCs w:val="20"/>
              </w:rPr>
            </w:pPr>
            <w:r w:rsidRPr="007518FD">
              <w:t>I</w:t>
            </w:r>
          </w:p>
        </w:tc>
      </w:tr>
      <w:tr w:rsidR="007518FD" w:rsidRPr="007518FD" w14:paraId="02660A5C" w14:textId="77777777" w:rsidTr="0039145D">
        <w:trPr>
          <w:jc w:val="center"/>
        </w:trPr>
        <w:tc>
          <w:tcPr>
            <w:tcW w:w="2410" w:type="dxa"/>
          </w:tcPr>
          <w:p w14:paraId="7209E81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1198A02" w14:textId="77777777" w:rsidR="007518FD" w:rsidRPr="007518FD" w:rsidRDefault="007518FD" w:rsidP="007518FD">
            <w:pPr>
              <w:spacing w:after="20"/>
              <w:ind w:left="159" w:hanging="159"/>
              <w:jc w:val="left"/>
              <w:rPr>
                <w:szCs w:val="20"/>
              </w:rPr>
            </w:pPr>
            <w:r w:rsidRPr="007518FD">
              <w:t>Revision of Hip Replacement, Intermediate Complexity</w:t>
            </w:r>
          </w:p>
        </w:tc>
        <w:tc>
          <w:tcPr>
            <w:tcW w:w="1276" w:type="dxa"/>
          </w:tcPr>
          <w:p w14:paraId="4BD02580" w14:textId="77777777" w:rsidR="007518FD" w:rsidRPr="007518FD" w:rsidRDefault="007518FD" w:rsidP="007518FD">
            <w:pPr>
              <w:spacing w:after="20"/>
              <w:ind w:left="113"/>
              <w:jc w:val="center"/>
              <w:rPr>
                <w:szCs w:val="20"/>
              </w:rPr>
            </w:pPr>
            <w:r w:rsidRPr="007518FD">
              <w:t>I31B</w:t>
            </w:r>
          </w:p>
        </w:tc>
        <w:tc>
          <w:tcPr>
            <w:tcW w:w="986" w:type="dxa"/>
          </w:tcPr>
          <w:p w14:paraId="0B3B70E0" w14:textId="77777777" w:rsidR="007518FD" w:rsidRPr="007518FD" w:rsidRDefault="007518FD" w:rsidP="007518FD">
            <w:pPr>
              <w:spacing w:after="20"/>
              <w:jc w:val="center"/>
              <w:rPr>
                <w:szCs w:val="20"/>
              </w:rPr>
            </w:pPr>
            <w:r w:rsidRPr="007518FD">
              <w:t>I</w:t>
            </w:r>
          </w:p>
        </w:tc>
      </w:tr>
      <w:tr w:rsidR="007518FD" w:rsidRPr="007518FD" w14:paraId="24D1B969" w14:textId="77777777" w:rsidTr="0039145D">
        <w:trPr>
          <w:jc w:val="center"/>
        </w:trPr>
        <w:tc>
          <w:tcPr>
            <w:tcW w:w="2410" w:type="dxa"/>
          </w:tcPr>
          <w:p w14:paraId="1FA81BC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F3D74AA" w14:textId="77777777" w:rsidR="007518FD" w:rsidRPr="007518FD" w:rsidRDefault="007518FD" w:rsidP="007518FD">
            <w:pPr>
              <w:spacing w:after="20"/>
              <w:ind w:left="159" w:hanging="159"/>
              <w:jc w:val="left"/>
              <w:rPr>
                <w:szCs w:val="20"/>
              </w:rPr>
            </w:pPr>
            <w:r w:rsidRPr="007518FD">
              <w:t>Revision of Hip Replacement, Minor Complexity</w:t>
            </w:r>
          </w:p>
        </w:tc>
        <w:tc>
          <w:tcPr>
            <w:tcW w:w="1276" w:type="dxa"/>
          </w:tcPr>
          <w:p w14:paraId="43B1550E" w14:textId="77777777" w:rsidR="007518FD" w:rsidRPr="007518FD" w:rsidRDefault="007518FD" w:rsidP="007518FD">
            <w:pPr>
              <w:spacing w:after="20"/>
              <w:ind w:left="113"/>
              <w:jc w:val="center"/>
              <w:rPr>
                <w:szCs w:val="20"/>
              </w:rPr>
            </w:pPr>
            <w:r w:rsidRPr="007518FD">
              <w:t>I31C</w:t>
            </w:r>
          </w:p>
        </w:tc>
        <w:tc>
          <w:tcPr>
            <w:tcW w:w="986" w:type="dxa"/>
          </w:tcPr>
          <w:p w14:paraId="0518D5E1" w14:textId="77777777" w:rsidR="007518FD" w:rsidRPr="007518FD" w:rsidRDefault="007518FD" w:rsidP="007518FD">
            <w:pPr>
              <w:spacing w:after="20"/>
              <w:jc w:val="center"/>
              <w:rPr>
                <w:szCs w:val="20"/>
              </w:rPr>
            </w:pPr>
            <w:r w:rsidRPr="007518FD">
              <w:t>I</w:t>
            </w:r>
          </w:p>
        </w:tc>
      </w:tr>
      <w:tr w:rsidR="007518FD" w:rsidRPr="007518FD" w14:paraId="4DAFAE47" w14:textId="77777777" w:rsidTr="0039145D">
        <w:trPr>
          <w:jc w:val="center"/>
        </w:trPr>
        <w:tc>
          <w:tcPr>
            <w:tcW w:w="2410" w:type="dxa"/>
          </w:tcPr>
          <w:p w14:paraId="1CC2AC1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351AC80" w14:textId="77777777" w:rsidR="007518FD" w:rsidRPr="007518FD" w:rsidRDefault="007518FD" w:rsidP="007518FD">
            <w:pPr>
              <w:spacing w:after="20"/>
              <w:ind w:left="159" w:hanging="159"/>
              <w:jc w:val="left"/>
              <w:rPr>
                <w:szCs w:val="20"/>
              </w:rPr>
            </w:pPr>
            <w:r w:rsidRPr="007518FD">
              <w:t>Revision of Knee Replacement, Major Complexity</w:t>
            </w:r>
          </w:p>
        </w:tc>
        <w:tc>
          <w:tcPr>
            <w:tcW w:w="1276" w:type="dxa"/>
          </w:tcPr>
          <w:p w14:paraId="1F538DC8" w14:textId="77777777" w:rsidR="007518FD" w:rsidRPr="007518FD" w:rsidRDefault="007518FD" w:rsidP="007518FD">
            <w:pPr>
              <w:spacing w:after="20"/>
              <w:ind w:left="113"/>
              <w:jc w:val="center"/>
              <w:rPr>
                <w:szCs w:val="20"/>
              </w:rPr>
            </w:pPr>
            <w:r w:rsidRPr="007518FD">
              <w:t>I32A</w:t>
            </w:r>
          </w:p>
        </w:tc>
        <w:tc>
          <w:tcPr>
            <w:tcW w:w="986" w:type="dxa"/>
          </w:tcPr>
          <w:p w14:paraId="6372FF0E" w14:textId="77777777" w:rsidR="007518FD" w:rsidRPr="007518FD" w:rsidRDefault="007518FD" w:rsidP="007518FD">
            <w:pPr>
              <w:spacing w:after="20"/>
              <w:jc w:val="center"/>
              <w:rPr>
                <w:szCs w:val="20"/>
              </w:rPr>
            </w:pPr>
            <w:r w:rsidRPr="007518FD">
              <w:t>I</w:t>
            </w:r>
          </w:p>
        </w:tc>
      </w:tr>
      <w:tr w:rsidR="007518FD" w:rsidRPr="007518FD" w14:paraId="38EF9DE1" w14:textId="77777777" w:rsidTr="0039145D">
        <w:trPr>
          <w:jc w:val="center"/>
        </w:trPr>
        <w:tc>
          <w:tcPr>
            <w:tcW w:w="2410" w:type="dxa"/>
          </w:tcPr>
          <w:p w14:paraId="67BDACB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298AB6B" w14:textId="77777777" w:rsidR="007518FD" w:rsidRPr="007518FD" w:rsidRDefault="007518FD" w:rsidP="007518FD">
            <w:pPr>
              <w:spacing w:after="20"/>
              <w:ind w:left="159" w:hanging="159"/>
              <w:jc w:val="left"/>
              <w:rPr>
                <w:szCs w:val="20"/>
              </w:rPr>
            </w:pPr>
            <w:r w:rsidRPr="007518FD">
              <w:t>Revision of Knee Replacement, Minor Complexity</w:t>
            </w:r>
          </w:p>
        </w:tc>
        <w:tc>
          <w:tcPr>
            <w:tcW w:w="1276" w:type="dxa"/>
          </w:tcPr>
          <w:p w14:paraId="65F52320" w14:textId="77777777" w:rsidR="007518FD" w:rsidRPr="007518FD" w:rsidRDefault="007518FD" w:rsidP="007518FD">
            <w:pPr>
              <w:spacing w:after="20"/>
              <w:ind w:left="113"/>
              <w:jc w:val="center"/>
              <w:rPr>
                <w:szCs w:val="20"/>
              </w:rPr>
            </w:pPr>
            <w:r w:rsidRPr="007518FD">
              <w:t>I32B</w:t>
            </w:r>
          </w:p>
        </w:tc>
        <w:tc>
          <w:tcPr>
            <w:tcW w:w="986" w:type="dxa"/>
          </w:tcPr>
          <w:p w14:paraId="08517B30" w14:textId="77777777" w:rsidR="007518FD" w:rsidRPr="007518FD" w:rsidRDefault="007518FD" w:rsidP="007518FD">
            <w:pPr>
              <w:spacing w:after="20"/>
              <w:jc w:val="center"/>
              <w:rPr>
                <w:szCs w:val="20"/>
              </w:rPr>
            </w:pPr>
            <w:r w:rsidRPr="007518FD">
              <w:t>I</w:t>
            </w:r>
          </w:p>
        </w:tc>
      </w:tr>
      <w:tr w:rsidR="007518FD" w:rsidRPr="007518FD" w14:paraId="13F47F32" w14:textId="77777777" w:rsidTr="0039145D">
        <w:trPr>
          <w:jc w:val="center"/>
        </w:trPr>
        <w:tc>
          <w:tcPr>
            <w:tcW w:w="2410" w:type="dxa"/>
          </w:tcPr>
          <w:p w14:paraId="5B88987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24E7510" w14:textId="77777777" w:rsidR="007518FD" w:rsidRPr="007518FD" w:rsidRDefault="007518FD" w:rsidP="007518FD">
            <w:pPr>
              <w:spacing w:after="20"/>
              <w:ind w:left="159" w:hanging="159"/>
              <w:jc w:val="left"/>
              <w:rPr>
                <w:szCs w:val="20"/>
              </w:rPr>
            </w:pPr>
            <w:r w:rsidRPr="007518FD">
              <w:t>Hip Replacement for Non-Trauma, Major Complexity</w:t>
            </w:r>
          </w:p>
        </w:tc>
        <w:tc>
          <w:tcPr>
            <w:tcW w:w="1276" w:type="dxa"/>
          </w:tcPr>
          <w:p w14:paraId="36ED9A24" w14:textId="77777777" w:rsidR="007518FD" w:rsidRPr="007518FD" w:rsidRDefault="007518FD" w:rsidP="007518FD">
            <w:pPr>
              <w:spacing w:after="20"/>
              <w:ind w:left="113"/>
              <w:jc w:val="center"/>
              <w:rPr>
                <w:szCs w:val="20"/>
              </w:rPr>
            </w:pPr>
            <w:r w:rsidRPr="007518FD">
              <w:t>I33A</w:t>
            </w:r>
          </w:p>
        </w:tc>
        <w:tc>
          <w:tcPr>
            <w:tcW w:w="986" w:type="dxa"/>
          </w:tcPr>
          <w:p w14:paraId="543F1AD0" w14:textId="77777777" w:rsidR="007518FD" w:rsidRPr="007518FD" w:rsidRDefault="007518FD" w:rsidP="007518FD">
            <w:pPr>
              <w:spacing w:after="20"/>
              <w:jc w:val="center"/>
              <w:rPr>
                <w:szCs w:val="20"/>
              </w:rPr>
            </w:pPr>
            <w:r w:rsidRPr="007518FD">
              <w:t>I</w:t>
            </w:r>
          </w:p>
        </w:tc>
      </w:tr>
      <w:tr w:rsidR="007518FD" w:rsidRPr="007518FD" w14:paraId="16EB51A2" w14:textId="77777777" w:rsidTr="0039145D">
        <w:trPr>
          <w:jc w:val="center"/>
        </w:trPr>
        <w:tc>
          <w:tcPr>
            <w:tcW w:w="2410" w:type="dxa"/>
          </w:tcPr>
          <w:p w14:paraId="25C06EA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615C5F" w14:textId="77777777" w:rsidR="007518FD" w:rsidRPr="007518FD" w:rsidRDefault="007518FD" w:rsidP="007518FD">
            <w:pPr>
              <w:spacing w:after="20"/>
              <w:ind w:left="159" w:hanging="159"/>
              <w:jc w:val="left"/>
              <w:rPr>
                <w:szCs w:val="20"/>
              </w:rPr>
            </w:pPr>
            <w:r w:rsidRPr="007518FD">
              <w:t>Hip Replacement for Non-Trauma, Minor Complexity</w:t>
            </w:r>
          </w:p>
        </w:tc>
        <w:tc>
          <w:tcPr>
            <w:tcW w:w="1276" w:type="dxa"/>
          </w:tcPr>
          <w:p w14:paraId="4C219DB3" w14:textId="77777777" w:rsidR="007518FD" w:rsidRPr="007518FD" w:rsidRDefault="007518FD" w:rsidP="007518FD">
            <w:pPr>
              <w:spacing w:after="20"/>
              <w:ind w:left="113"/>
              <w:jc w:val="center"/>
              <w:rPr>
                <w:szCs w:val="20"/>
              </w:rPr>
            </w:pPr>
            <w:r w:rsidRPr="007518FD">
              <w:t>I33B</w:t>
            </w:r>
          </w:p>
        </w:tc>
        <w:tc>
          <w:tcPr>
            <w:tcW w:w="986" w:type="dxa"/>
          </w:tcPr>
          <w:p w14:paraId="40ABB92A" w14:textId="77777777" w:rsidR="007518FD" w:rsidRPr="007518FD" w:rsidRDefault="007518FD" w:rsidP="007518FD">
            <w:pPr>
              <w:spacing w:after="20"/>
              <w:jc w:val="center"/>
              <w:rPr>
                <w:szCs w:val="20"/>
              </w:rPr>
            </w:pPr>
            <w:r w:rsidRPr="007518FD">
              <w:t>I</w:t>
            </w:r>
          </w:p>
        </w:tc>
      </w:tr>
      <w:tr w:rsidR="007518FD" w:rsidRPr="007518FD" w14:paraId="0C4331BA" w14:textId="77777777" w:rsidTr="0039145D">
        <w:trPr>
          <w:jc w:val="center"/>
        </w:trPr>
        <w:tc>
          <w:tcPr>
            <w:tcW w:w="2410" w:type="dxa"/>
          </w:tcPr>
          <w:p w14:paraId="5CA7715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B501DC" w14:textId="77777777" w:rsidR="007518FD" w:rsidRPr="007518FD" w:rsidRDefault="007518FD" w:rsidP="007518FD">
            <w:pPr>
              <w:spacing w:after="20"/>
              <w:ind w:left="159" w:hanging="159"/>
              <w:jc w:val="left"/>
              <w:rPr>
                <w:szCs w:val="20"/>
              </w:rPr>
            </w:pPr>
            <w:r w:rsidRPr="007518FD">
              <w:t>Femoral Shaft Fractures</w:t>
            </w:r>
          </w:p>
        </w:tc>
        <w:tc>
          <w:tcPr>
            <w:tcW w:w="1276" w:type="dxa"/>
          </w:tcPr>
          <w:p w14:paraId="21151F2E" w14:textId="77777777" w:rsidR="007518FD" w:rsidRPr="007518FD" w:rsidRDefault="007518FD" w:rsidP="007518FD">
            <w:pPr>
              <w:spacing w:after="20"/>
              <w:ind w:left="113"/>
              <w:jc w:val="center"/>
              <w:rPr>
                <w:szCs w:val="20"/>
              </w:rPr>
            </w:pPr>
            <w:r w:rsidRPr="007518FD">
              <w:t>I60Z</w:t>
            </w:r>
          </w:p>
        </w:tc>
        <w:tc>
          <w:tcPr>
            <w:tcW w:w="986" w:type="dxa"/>
          </w:tcPr>
          <w:p w14:paraId="4259DB69" w14:textId="77777777" w:rsidR="007518FD" w:rsidRPr="007518FD" w:rsidRDefault="007518FD" w:rsidP="007518FD">
            <w:pPr>
              <w:spacing w:after="20"/>
              <w:jc w:val="center"/>
              <w:rPr>
                <w:szCs w:val="20"/>
              </w:rPr>
            </w:pPr>
            <w:r w:rsidRPr="007518FD">
              <w:t>M</w:t>
            </w:r>
          </w:p>
        </w:tc>
      </w:tr>
      <w:tr w:rsidR="007518FD" w:rsidRPr="007518FD" w14:paraId="39DEB066" w14:textId="77777777" w:rsidTr="0039145D">
        <w:trPr>
          <w:jc w:val="center"/>
        </w:trPr>
        <w:tc>
          <w:tcPr>
            <w:tcW w:w="2410" w:type="dxa"/>
          </w:tcPr>
          <w:p w14:paraId="08D7533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7A0F425" w14:textId="77777777" w:rsidR="007518FD" w:rsidRPr="007518FD" w:rsidRDefault="007518FD" w:rsidP="007518FD">
            <w:pPr>
              <w:spacing w:after="20"/>
              <w:ind w:left="159" w:hanging="159"/>
              <w:jc w:val="left"/>
              <w:rPr>
                <w:szCs w:val="20"/>
              </w:rPr>
            </w:pPr>
            <w:r w:rsidRPr="007518FD">
              <w:t>Distal Femoral Fractures, Major Complexity</w:t>
            </w:r>
          </w:p>
        </w:tc>
        <w:tc>
          <w:tcPr>
            <w:tcW w:w="1276" w:type="dxa"/>
          </w:tcPr>
          <w:p w14:paraId="04C316FF" w14:textId="77777777" w:rsidR="007518FD" w:rsidRPr="007518FD" w:rsidRDefault="007518FD" w:rsidP="007518FD">
            <w:pPr>
              <w:spacing w:after="20"/>
              <w:ind w:left="113"/>
              <w:jc w:val="center"/>
              <w:rPr>
                <w:szCs w:val="20"/>
              </w:rPr>
            </w:pPr>
            <w:r w:rsidRPr="007518FD">
              <w:t>I61A</w:t>
            </w:r>
          </w:p>
        </w:tc>
        <w:tc>
          <w:tcPr>
            <w:tcW w:w="986" w:type="dxa"/>
          </w:tcPr>
          <w:p w14:paraId="4B55E929" w14:textId="77777777" w:rsidR="007518FD" w:rsidRPr="007518FD" w:rsidRDefault="007518FD" w:rsidP="007518FD">
            <w:pPr>
              <w:spacing w:after="20"/>
              <w:jc w:val="center"/>
              <w:rPr>
                <w:szCs w:val="20"/>
              </w:rPr>
            </w:pPr>
            <w:r w:rsidRPr="007518FD">
              <w:t>M</w:t>
            </w:r>
          </w:p>
        </w:tc>
      </w:tr>
      <w:tr w:rsidR="007518FD" w:rsidRPr="007518FD" w14:paraId="4201C53D" w14:textId="77777777" w:rsidTr="0039145D">
        <w:trPr>
          <w:jc w:val="center"/>
        </w:trPr>
        <w:tc>
          <w:tcPr>
            <w:tcW w:w="2410" w:type="dxa"/>
          </w:tcPr>
          <w:p w14:paraId="2F21FF1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644CF01" w14:textId="77777777" w:rsidR="007518FD" w:rsidRPr="007518FD" w:rsidRDefault="007518FD" w:rsidP="007518FD">
            <w:pPr>
              <w:spacing w:after="20"/>
              <w:ind w:left="159" w:hanging="159"/>
              <w:jc w:val="left"/>
              <w:rPr>
                <w:szCs w:val="20"/>
              </w:rPr>
            </w:pPr>
            <w:r w:rsidRPr="007518FD">
              <w:t>Distal Femoral Fractures, Minor Complexity</w:t>
            </w:r>
          </w:p>
        </w:tc>
        <w:tc>
          <w:tcPr>
            <w:tcW w:w="1276" w:type="dxa"/>
          </w:tcPr>
          <w:p w14:paraId="58C6408A" w14:textId="77777777" w:rsidR="007518FD" w:rsidRPr="007518FD" w:rsidRDefault="007518FD" w:rsidP="007518FD">
            <w:pPr>
              <w:spacing w:after="20"/>
              <w:ind w:left="113"/>
              <w:jc w:val="center"/>
              <w:rPr>
                <w:szCs w:val="20"/>
              </w:rPr>
            </w:pPr>
            <w:r w:rsidRPr="007518FD">
              <w:t>I61B</w:t>
            </w:r>
          </w:p>
        </w:tc>
        <w:tc>
          <w:tcPr>
            <w:tcW w:w="986" w:type="dxa"/>
          </w:tcPr>
          <w:p w14:paraId="48A6CC8B" w14:textId="77777777" w:rsidR="007518FD" w:rsidRPr="007518FD" w:rsidRDefault="007518FD" w:rsidP="007518FD">
            <w:pPr>
              <w:spacing w:after="20"/>
              <w:jc w:val="center"/>
              <w:rPr>
                <w:szCs w:val="20"/>
              </w:rPr>
            </w:pPr>
            <w:r w:rsidRPr="007518FD">
              <w:t>M</w:t>
            </w:r>
          </w:p>
        </w:tc>
      </w:tr>
      <w:tr w:rsidR="007518FD" w:rsidRPr="007518FD" w14:paraId="6AE5A90E" w14:textId="77777777" w:rsidTr="0039145D">
        <w:trPr>
          <w:jc w:val="center"/>
        </w:trPr>
        <w:tc>
          <w:tcPr>
            <w:tcW w:w="2410" w:type="dxa"/>
          </w:tcPr>
          <w:p w14:paraId="58F89FB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513C7D5" w14:textId="77777777" w:rsidR="007518FD" w:rsidRPr="007518FD" w:rsidRDefault="007518FD" w:rsidP="007518FD">
            <w:pPr>
              <w:spacing w:after="20"/>
              <w:ind w:left="159" w:hanging="159"/>
              <w:jc w:val="left"/>
              <w:rPr>
                <w:szCs w:val="20"/>
              </w:rPr>
            </w:pPr>
            <w:r w:rsidRPr="007518FD">
              <w:t xml:space="preserve">Sprains, Strains and Dislocations of Hip, Pelvis and Thigh, </w:t>
            </w:r>
            <w:r w:rsidRPr="007518FD">
              <w:br/>
              <w:t>Major Complexity</w:t>
            </w:r>
          </w:p>
        </w:tc>
        <w:tc>
          <w:tcPr>
            <w:tcW w:w="1276" w:type="dxa"/>
          </w:tcPr>
          <w:p w14:paraId="72E6117D" w14:textId="77777777" w:rsidR="007518FD" w:rsidRPr="007518FD" w:rsidRDefault="007518FD" w:rsidP="007518FD">
            <w:pPr>
              <w:spacing w:after="20"/>
              <w:ind w:left="113"/>
              <w:jc w:val="center"/>
              <w:rPr>
                <w:szCs w:val="20"/>
              </w:rPr>
            </w:pPr>
            <w:r w:rsidRPr="007518FD">
              <w:t>I63A</w:t>
            </w:r>
          </w:p>
        </w:tc>
        <w:tc>
          <w:tcPr>
            <w:tcW w:w="986" w:type="dxa"/>
          </w:tcPr>
          <w:p w14:paraId="7F39E3D0" w14:textId="77777777" w:rsidR="007518FD" w:rsidRPr="007518FD" w:rsidRDefault="007518FD" w:rsidP="007518FD">
            <w:pPr>
              <w:spacing w:after="20"/>
              <w:jc w:val="center"/>
              <w:rPr>
                <w:szCs w:val="20"/>
              </w:rPr>
            </w:pPr>
            <w:r w:rsidRPr="007518FD">
              <w:t>M</w:t>
            </w:r>
          </w:p>
        </w:tc>
      </w:tr>
      <w:tr w:rsidR="007518FD" w:rsidRPr="007518FD" w14:paraId="282EB02C" w14:textId="77777777" w:rsidTr="0039145D">
        <w:trPr>
          <w:jc w:val="center"/>
        </w:trPr>
        <w:tc>
          <w:tcPr>
            <w:tcW w:w="2410" w:type="dxa"/>
          </w:tcPr>
          <w:p w14:paraId="0793801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0A5AB87" w14:textId="77777777" w:rsidR="007518FD" w:rsidRPr="007518FD" w:rsidRDefault="007518FD" w:rsidP="007518FD">
            <w:pPr>
              <w:spacing w:after="20"/>
              <w:ind w:left="159" w:hanging="159"/>
              <w:jc w:val="left"/>
              <w:rPr>
                <w:szCs w:val="20"/>
              </w:rPr>
            </w:pPr>
            <w:r w:rsidRPr="007518FD">
              <w:t xml:space="preserve">Sprains, Strains and Dislocations of Hip, Pelvis and Thigh, </w:t>
            </w:r>
            <w:r w:rsidRPr="007518FD">
              <w:br/>
              <w:t>Minor Complexity</w:t>
            </w:r>
          </w:p>
        </w:tc>
        <w:tc>
          <w:tcPr>
            <w:tcW w:w="1276" w:type="dxa"/>
          </w:tcPr>
          <w:p w14:paraId="2EB22439" w14:textId="77777777" w:rsidR="007518FD" w:rsidRPr="007518FD" w:rsidRDefault="007518FD" w:rsidP="007518FD">
            <w:pPr>
              <w:spacing w:after="20"/>
              <w:ind w:left="113"/>
              <w:jc w:val="center"/>
              <w:rPr>
                <w:szCs w:val="20"/>
              </w:rPr>
            </w:pPr>
            <w:r w:rsidRPr="007518FD">
              <w:t>I63B</w:t>
            </w:r>
          </w:p>
        </w:tc>
        <w:tc>
          <w:tcPr>
            <w:tcW w:w="986" w:type="dxa"/>
          </w:tcPr>
          <w:p w14:paraId="032471CE" w14:textId="77777777" w:rsidR="007518FD" w:rsidRPr="007518FD" w:rsidRDefault="007518FD" w:rsidP="007518FD">
            <w:pPr>
              <w:spacing w:after="20"/>
              <w:jc w:val="center"/>
              <w:rPr>
                <w:szCs w:val="20"/>
              </w:rPr>
            </w:pPr>
            <w:r w:rsidRPr="007518FD">
              <w:t>M</w:t>
            </w:r>
          </w:p>
        </w:tc>
      </w:tr>
      <w:tr w:rsidR="007518FD" w:rsidRPr="007518FD" w14:paraId="7C492E43" w14:textId="77777777" w:rsidTr="0039145D">
        <w:trPr>
          <w:jc w:val="center"/>
        </w:trPr>
        <w:tc>
          <w:tcPr>
            <w:tcW w:w="2410" w:type="dxa"/>
          </w:tcPr>
          <w:p w14:paraId="222954A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6A0DB17" w14:textId="77777777" w:rsidR="007518FD" w:rsidRPr="007518FD" w:rsidRDefault="007518FD" w:rsidP="007518FD">
            <w:pPr>
              <w:spacing w:after="20"/>
              <w:ind w:left="159" w:hanging="159"/>
              <w:jc w:val="left"/>
              <w:rPr>
                <w:szCs w:val="20"/>
              </w:rPr>
            </w:pPr>
            <w:r w:rsidRPr="007518FD">
              <w:t>Osteomyelitis, Major Complexity</w:t>
            </w:r>
          </w:p>
        </w:tc>
        <w:tc>
          <w:tcPr>
            <w:tcW w:w="1276" w:type="dxa"/>
          </w:tcPr>
          <w:p w14:paraId="0401CE16" w14:textId="77777777" w:rsidR="007518FD" w:rsidRPr="007518FD" w:rsidRDefault="007518FD" w:rsidP="007518FD">
            <w:pPr>
              <w:spacing w:after="20"/>
              <w:ind w:left="113"/>
              <w:jc w:val="center"/>
              <w:rPr>
                <w:szCs w:val="20"/>
              </w:rPr>
            </w:pPr>
            <w:r w:rsidRPr="007518FD">
              <w:t>I64A</w:t>
            </w:r>
          </w:p>
        </w:tc>
        <w:tc>
          <w:tcPr>
            <w:tcW w:w="986" w:type="dxa"/>
          </w:tcPr>
          <w:p w14:paraId="544BD578" w14:textId="77777777" w:rsidR="007518FD" w:rsidRPr="007518FD" w:rsidRDefault="007518FD" w:rsidP="007518FD">
            <w:pPr>
              <w:spacing w:after="20"/>
              <w:jc w:val="center"/>
              <w:rPr>
                <w:szCs w:val="20"/>
              </w:rPr>
            </w:pPr>
            <w:r w:rsidRPr="007518FD">
              <w:t>M</w:t>
            </w:r>
          </w:p>
        </w:tc>
      </w:tr>
      <w:tr w:rsidR="007518FD" w:rsidRPr="007518FD" w14:paraId="0F50B12C" w14:textId="77777777" w:rsidTr="0039145D">
        <w:trPr>
          <w:jc w:val="center"/>
        </w:trPr>
        <w:tc>
          <w:tcPr>
            <w:tcW w:w="2410" w:type="dxa"/>
          </w:tcPr>
          <w:p w14:paraId="1E80C01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C562705" w14:textId="77777777" w:rsidR="007518FD" w:rsidRPr="007518FD" w:rsidRDefault="007518FD" w:rsidP="007518FD">
            <w:pPr>
              <w:spacing w:after="20"/>
              <w:ind w:left="159" w:hanging="159"/>
              <w:jc w:val="left"/>
              <w:rPr>
                <w:szCs w:val="20"/>
              </w:rPr>
            </w:pPr>
            <w:r w:rsidRPr="007518FD">
              <w:t>Osteomyelitis, Minor Complexity</w:t>
            </w:r>
          </w:p>
        </w:tc>
        <w:tc>
          <w:tcPr>
            <w:tcW w:w="1276" w:type="dxa"/>
          </w:tcPr>
          <w:p w14:paraId="2023BD8A" w14:textId="77777777" w:rsidR="007518FD" w:rsidRPr="007518FD" w:rsidRDefault="007518FD" w:rsidP="007518FD">
            <w:pPr>
              <w:spacing w:after="20"/>
              <w:ind w:left="113"/>
              <w:jc w:val="center"/>
              <w:rPr>
                <w:szCs w:val="20"/>
              </w:rPr>
            </w:pPr>
            <w:r w:rsidRPr="007518FD">
              <w:t>I64B</w:t>
            </w:r>
          </w:p>
        </w:tc>
        <w:tc>
          <w:tcPr>
            <w:tcW w:w="986" w:type="dxa"/>
          </w:tcPr>
          <w:p w14:paraId="162B1EFE" w14:textId="77777777" w:rsidR="007518FD" w:rsidRPr="007518FD" w:rsidRDefault="007518FD" w:rsidP="007518FD">
            <w:pPr>
              <w:spacing w:after="20"/>
              <w:jc w:val="center"/>
              <w:rPr>
                <w:szCs w:val="20"/>
              </w:rPr>
            </w:pPr>
            <w:r w:rsidRPr="007518FD">
              <w:t>M</w:t>
            </w:r>
          </w:p>
        </w:tc>
      </w:tr>
      <w:tr w:rsidR="007518FD" w:rsidRPr="007518FD" w14:paraId="67C0DB5C" w14:textId="77777777" w:rsidTr="0039145D">
        <w:trPr>
          <w:jc w:val="center"/>
        </w:trPr>
        <w:tc>
          <w:tcPr>
            <w:tcW w:w="2410" w:type="dxa"/>
          </w:tcPr>
          <w:p w14:paraId="25A98F9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F787CC" w14:textId="77777777" w:rsidR="007518FD" w:rsidRPr="007518FD" w:rsidRDefault="007518FD" w:rsidP="007518FD">
            <w:pPr>
              <w:spacing w:after="20"/>
              <w:ind w:left="159" w:hanging="159"/>
              <w:jc w:val="left"/>
              <w:rPr>
                <w:szCs w:val="20"/>
              </w:rPr>
            </w:pPr>
            <w:r w:rsidRPr="007518FD">
              <w:t>Musculoskeletal Malignant Neoplasms, Major Complexity</w:t>
            </w:r>
          </w:p>
        </w:tc>
        <w:tc>
          <w:tcPr>
            <w:tcW w:w="1276" w:type="dxa"/>
          </w:tcPr>
          <w:p w14:paraId="5721906C" w14:textId="77777777" w:rsidR="007518FD" w:rsidRPr="007518FD" w:rsidRDefault="007518FD" w:rsidP="007518FD">
            <w:pPr>
              <w:spacing w:after="20"/>
              <w:ind w:left="113"/>
              <w:jc w:val="center"/>
              <w:rPr>
                <w:szCs w:val="20"/>
              </w:rPr>
            </w:pPr>
            <w:r w:rsidRPr="007518FD">
              <w:t>I65A</w:t>
            </w:r>
          </w:p>
        </w:tc>
        <w:tc>
          <w:tcPr>
            <w:tcW w:w="986" w:type="dxa"/>
          </w:tcPr>
          <w:p w14:paraId="3DAE6E0E" w14:textId="77777777" w:rsidR="007518FD" w:rsidRPr="007518FD" w:rsidRDefault="007518FD" w:rsidP="007518FD">
            <w:pPr>
              <w:spacing w:after="20"/>
              <w:jc w:val="center"/>
              <w:rPr>
                <w:szCs w:val="20"/>
              </w:rPr>
            </w:pPr>
            <w:r w:rsidRPr="007518FD">
              <w:t>M</w:t>
            </w:r>
          </w:p>
        </w:tc>
      </w:tr>
      <w:tr w:rsidR="007518FD" w:rsidRPr="007518FD" w14:paraId="63CA5659" w14:textId="77777777" w:rsidTr="0039145D">
        <w:trPr>
          <w:jc w:val="center"/>
        </w:trPr>
        <w:tc>
          <w:tcPr>
            <w:tcW w:w="2410" w:type="dxa"/>
          </w:tcPr>
          <w:p w14:paraId="6CAC552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A4C89BF" w14:textId="77777777" w:rsidR="007518FD" w:rsidRPr="007518FD" w:rsidRDefault="007518FD" w:rsidP="007518FD">
            <w:pPr>
              <w:spacing w:after="20"/>
              <w:ind w:left="159" w:hanging="159"/>
              <w:jc w:val="left"/>
              <w:rPr>
                <w:szCs w:val="20"/>
              </w:rPr>
            </w:pPr>
            <w:r w:rsidRPr="007518FD">
              <w:t>Musculoskeletal Malignant Neoplasms, Minor Complexity</w:t>
            </w:r>
          </w:p>
        </w:tc>
        <w:tc>
          <w:tcPr>
            <w:tcW w:w="1276" w:type="dxa"/>
          </w:tcPr>
          <w:p w14:paraId="554D3B87" w14:textId="77777777" w:rsidR="007518FD" w:rsidRPr="007518FD" w:rsidRDefault="007518FD" w:rsidP="007518FD">
            <w:pPr>
              <w:spacing w:after="20"/>
              <w:ind w:left="113"/>
              <w:jc w:val="center"/>
              <w:rPr>
                <w:szCs w:val="20"/>
              </w:rPr>
            </w:pPr>
            <w:r w:rsidRPr="007518FD">
              <w:t>I65B</w:t>
            </w:r>
          </w:p>
        </w:tc>
        <w:tc>
          <w:tcPr>
            <w:tcW w:w="986" w:type="dxa"/>
          </w:tcPr>
          <w:p w14:paraId="0EF18D67" w14:textId="77777777" w:rsidR="007518FD" w:rsidRPr="007518FD" w:rsidRDefault="007518FD" w:rsidP="007518FD">
            <w:pPr>
              <w:spacing w:after="20"/>
              <w:jc w:val="center"/>
              <w:rPr>
                <w:szCs w:val="20"/>
              </w:rPr>
            </w:pPr>
            <w:r w:rsidRPr="007518FD">
              <w:t>M</w:t>
            </w:r>
          </w:p>
        </w:tc>
      </w:tr>
      <w:tr w:rsidR="007518FD" w:rsidRPr="007518FD" w14:paraId="0845DCF0" w14:textId="77777777" w:rsidTr="0039145D">
        <w:trPr>
          <w:jc w:val="center"/>
        </w:trPr>
        <w:tc>
          <w:tcPr>
            <w:tcW w:w="2410" w:type="dxa"/>
          </w:tcPr>
          <w:p w14:paraId="645F7B6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E0F28C4" w14:textId="77777777" w:rsidR="007518FD" w:rsidRPr="007518FD" w:rsidRDefault="007518FD" w:rsidP="007518FD">
            <w:pPr>
              <w:spacing w:after="20"/>
              <w:ind w:left="159" w:hanging="159"/>
              <w:jc w:val="left"/>
              <w:rPr>
                <w:szCs w:val="20"/>
              </w:rPr>
            </w:pPr>
            <w:r w:rsidRPr="007518FD">
              <w:t>Inflammatory Musculoskeletal Disorders, Major Complexity</w:t>
            </w:r>
          </w:p>
        </w:tc>
        <w:tc>
          <w:tcPr>
            <w:tcW w:w="1276" w:type="dxa"/>
          </w:tcPr>
          <w:p w14:paraId="669BC011" w14:textId="77777777" w:rsidR="007518FD" w:rsidRPr="007518FD" w:rsidRDefault="007518FD" w:rsidP="007518FD">
            <w:pPr>
              <w:spacing w:after="20"/>
              <w:ind w:left="113"/>
              <w:jc w:val="center"/>
              <w:rPr>
                <w:szCs w:val="20"/>
              </w:rPr>
            </w:pPr>
            <w:r w:rsidRPr="007518FD">
              <w:t>I66A</w:t>
            </w:r>
          </w:p>
        </w:tc>
        <w:tc>
          <w:tcPr>
            <w:tcW w:w="986" w:type="dxa"/>
          </w:tcPr>
          <w:p w14:paraId="0024365A" w14:textId="77777777" w:rsidR="007518FD" w:rsidRPr="007518FD" w:rsidRDefault="007518FD" w:rsidP="007518FD">
            <w:pPr>
              <w:spacing w:after="20"/>
              <w:jc w:val="center"/>
              <w:rPr>
                <w:szCs w:val="20"/>
              </w:rPr>
            </w:pPr>
            <w:r w:rsidRPr="007518FD">
              <w:t>M</w:t>
            </w:r>
          </w:p>
        </w:tc>
      </w:tr>
      <w:tr w:rsidR="007518FD" w:rsidRPr="007518FD" w14:paraId="2A02A94A" w14:textId="77777777" w:rsidTr="0039145D">
        <w:trPr>
          <w:jc w:val="center"/>
        </w:trPr>
        <w:tc>
          <w:tcPr>
            <w:tcW w:w="2410" w:type="dxa"/>
          </w:tcPr>
          <w:p w14:paraId="7B39862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8DD7442" w14:textId="77777777" w:rsidR="007518FD" w:rsidRPr="007518FD" w:rsidRDefault="007518FD" w:rsidP="007518FD">
            <w:pPr>
              <w:spacing w:after="20"/>
              <w:ind w:left="159" w:hanging="159"/>
              <w:jc w:val="left"/>
              <w:rPr>
                <w:szCs w:val="20"/>
              </w:rPr>
            </w:pPr>
            <w:r w:rsidRPr="007518FD">
              <w:t>Inflammatory Musculoskeletal Disorders, Minor Complexity</w:t>
            </w:r>
          </w:p>
        </w:tc>
        <w:tc>
          <w:tcPr>
            <w:tcW w:w="1276" w:type="dxa"/>
          </w:tcPr>
          <w:p w14:paraId="12C1E5B7" w14:textId="77777777" w:rsidR="007518FD" w:rsidRPr="007518FD" w:rsidRDefault="007518FD" w:rsidP="007518FD">
            <w:pPr>
              <w:spacing w:after="20"/>
              <w:ind w:left="113"/>
              <w:jc w:val="center"/>
              <w:rPr>
                <w:szCs w:val="20"/>
              </w:rPr>
            </w:pPr>
            <w:r w:rsidRPr="007518FD">
              <w:t>I66B</w:t>
            </w:r>
          </w:p>
        </w:tc>
        <w:tc>
          <w:tcPr>
            <w:tcW w:w="986" w:type="dxa"/>
          </w:tcPr>
          <w:p w14:paraId="339659E0" w14:textId="77777777" w:rsidR="007518FD" w:rsidRPr="007518FD" w:rsidRDefault="007518FD" w:rsidP="007518FD">
            <w:pPr>
              <w:spacing w:after="20"/>
              <w:jc w:val="center"/>
              <w:rPr>
                <w:szCs w:val="20"/>
              </w:rPr>
            </w:pPr>
            <w:r w:rsidRPr="007518FD">
              <w:t>M</w:t>
            </w:r>
          </w:p>
        </w:tc>
      </w:tr>
      <w:tr w:rsidR="007518FD" w:rsidRPr="007518FD" w14:paraId="5936528D" w14:textId="77777777" w:rsidTr="0039145D">
        <w:trPr>
          <w:jc w:val="center"/>
        </w:trPr>
        <w:tc>
          <w:tcPr>
            <w:tcW w:w="2410" w:type="dxa"/>
          </w:tcPr>
          <w:p w14:paraId="4325373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5C48085" w14:textId="77777777" w:rsidR="007518FD" w:rsidRPr="007518FD" w:rsidRDefault="007518FD" w:rsidP="007518FD">
            <w:pPr>
              <w:spacing w:after="20"/>
              <w:ind w:left="159" w:hanging="159"/>
              <w:jc w:val="left"/>
              <w:rPr>
                <w:szCs w:val="20"/>
              </w:rPr>
            </w:pPr>
            <w:r w:rsidRPr="007518FD">
              <w:t>Septic Arthritis, Major Complexity</w:t>
            </w:r>
          </w:p>
        </w:tc>
        <w:tc>
          <w:tcPr>
            <w:tcW w:w="1276" w:type="dxa"/>
          </w:tcPr>
          <w:p w14:paraId="5E8316A0" w14:textId="77777777" w:rsidR="007518FD" w:rsidRPr="007518FD" w:rsidRDefault="007518FD" w:rsidP="007518FD">
            <w:pPr>
              <w:spacing w:after="20"/>
              <w:ind w:left="113"/>
              <w:jc w:val="center"/>
              <w:rPr>
                <w:szCs w:val="20"/>
              </w:rPr>
            </w:pPr>
            <w:r w:rsidRPr="007518FD">
              <w:t>I67A</w:t>
            </w:r>
          </w:p>
        </w:tc>
        <w:tc>
          <w:tcPr>
            <w:tcW w:w="986" w:type="dxa"/>
          </w:tcPr>
          <w:p w14:paraId="6607EDAF" w14:textId="77777777" w:rsidR="007518FD" w:rsidRPr="007518FD" w:rsidRDefault="007518FD" w:rsidP="007518FD">
            <w:pPr>
              <w:spacing w:after="20"/>
              <w:jc w:val="center"/>
              <w:rPr>
                <w:szCs w:val="20"/>
              </w:rPr>
            </w:pPr>
            <w:r w:rsidRPr="007518FD">
              <w:t>M</w:t>
            </w:r>
          </w:p>
        </w:tc>
      </w:tr>
      <w:tr w:rsidR="007518FD" w:rsidRPr="007518FD" w14:paraId="4A7FF284" w14:textId="77777777" w:rsidTr="0039145D">
        <w:trPr>
          <w:jc w:val="center"/>
        </w:trPr>
        <w:tc>
          <w:tcPr>
            <w:tcW w:w="2410" w:type="dxa"/>
          </w:tcPr>
          <w:p w14:paraId="1409CE5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73E3872" w14:textId="77777777" w:rsidR="007518FD" w:rsidRPr="007518FD" w:rsidRDefault="007518FD" w:rsidP="007518FD">
            <w:pPr>
              <w:spacing w:after="20"/>
              <w:ind w:left="159" w:hanging="159"/>
              <w:jc w:val="left"/>
              <w:rPr>
                <w:szCs w:val="20"/>
              </w:rPr>
            </w:pPr>
            <w:r w:rsidRPr="007518FD">
              <w:t>Septic Arthritis, Minor Complexity</w:t>
            </w:r>
          </w:p>
        </w:tc>
        <w:tc>
          <w:tcPr>
            <w:tcW w:w="1276" w:type="dxa"/>
          </w:tcPr>
          <w:p w14:paraId="090860E2" w14:textId="77777777" w:rsidR="007518FD" w:rsidRPr="007518FD" w:rsidRDefault="007518FD" w:rsidP="007518FD">
            <w:pPr>
              <w:spacing w:after="20"/>
              <w:ind w:left="113"/>
              <w:jc w:val="center"/>
              <w:rPr>
                <w:szCs w:val="20"/>
              </w:rPr>
            </w:pPr>
            <w:r w:rsidRPr="007518FD">
              <w:t>I67B</w:t>
            </w:r>
          </w:p>
        </w:tc>
        <w:tc>
          <w:tcPr>
            <w:tcW w:w="986" w:type="dxa"/>
          </w:tcPr>
          <w:p w14:paraId="21796E0F" w14:textId="77777777" w:rsidR="007518FD" w:rsidRPr="007518FD" w:rsidRDefault="007518FD" w:rsidP="007518FD">
            <w:pPr>
              <w:spacing w:after="20"/>
              <w:jc w:val="center"/>
              <w:rPr>
                <w:szCs w:val="20"/>
              </w:rPr>
            </w:pPr>
            <w:r w:rsidRPr="007518FD">
              <w:t>M</w:t>
            </w:r>
          </w:p>
        </w:tc>
      </w:tr>
      <w:tr w:rsidR="007518FD" w:rsidRPr="007518FD" w14:paraId="760C1883" w14:textId="77777777" w:rsidTr="0039145D">
        <w:trPr>
          <w:jc w:val="center"/>
        </w:trPr>
        <w:tc>
          <w:tcPr>
            <w:tcW w:w="2410" w:type="dxa"/>
          </w:tcPr>
          <w:p w14:paraId="29878D38" w14:textId="77777777" w:rsidR="007518FD" w:rsidRPr="007518FD" w:rsidRDefault="007518FD" w:rsidP="007518FD">
            <w:pPr>
              <w:spacing w:after="20"/>
              <w:ind w:left="159" w:hanging="159"/>
              <w:jc w:val="left"/>
              <w:rPr>
                <w:szCs w:val="20"/>
              </w:rPr>
            </w:pPr>
            <w:r w:rsidRPr="007518FD">
              <w:lastRenderedPageBreak/>
              <w:t>Admitted Medical Interventions</w:t>
            </w:r>
          </w:p>
        </w:tc>
        <w:tc>
          <w:tcPr>
            <w:tcW w:w="4678" w:type="dxa"/>
          </w:tcPr>
          <w:p w14:paraId="504159F6" w14:textId="77777777" w:rsidR="007518FD" w:rsidRPr="007518FD" w:rsidRDefault="007518FD" w:rsidP="007518FD">
            <w:pPr>
              <w:spacing w:after="20"/>
              <w:ind w:left="159" w:hanging="159"/>
              <w:jc w:val="left"/>
              <w:rPr>
                <w:szCs w:val="20"/>
              </w:rPr>
            </w:pPr>
            <w:r w:rsidRPr="007518FD">
              <w:t>Non-surgical Spinal Disorders, Major Complexity</w:t>
            </w:r>
          </w:p>
        </w:tc>
        <w:tc>
          <w:tcPr>
            <w:tcW w:w="1276" w:type="dxa"/>
          </w:tcPr>
          <w:p w14:paraId="76250A2E" w14:textId="77777777" w:rsidR="007518FD" w:rsidRPr="007518FD" w:rsidRDefault="007518FD" w:rsidP="007518FD">
            <w:pPr>
              <w:spacing w:after="20"/>
              <w:ind w:left="113"/>
              <w:jc w:val="center"/>
              <w:rPr>
                <w:szCs w:val="20"/>
              </w:rPr>
            </w:pPr>
            <w:r w:rsidRPr="007518FD">
              <w:t>I68A</w:t>
            </w:r>
          </w:p>
        </w:tc>
        <w:tc>
          <w:tcPr>
            <w:tcW w:w="986" w:type="dxa"/>
          </w:tcPr>
          <w:p w14:paraId="0604826C" w14:textId="77777777" w:rsidR="007518FD" w:rsidRPr="007518FD" w:rsidRDefault="007518FD" w:rsidP="007518FD">
            <w:pPr>
              <w:spacing w:after="20"/>
              <w:jc w:val="center"/>
              <w:rPr>
                <w:szCs w:val="20"/>
              </w:rPr>
            </w:pPr>
            <w:r w:rsidRPr="007518FD">
              <w:t>M</w:t>
            </w:r>
          </w:p>
        </w:tc>
      </w:tr>
      <w:tr w:rsidR="007518FD" w:rsidRPr="007518FD" w14:paraId="75962F24" w14:textId="77777777" w:rsidTr="0039145D">
        <w:trPr>
          <w:jc w:val="center"/>
        </w:trPr>
        <w:tc>
          <w:tcPr>
            <w:tcW w:w="2410" w:type="dxa"/>
          </w:tcPr>
          <w:p w14:paraId="49154B0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0EC4C0B" w14:textId="77777777" w:rsidR="007518FD" w:rsidRPr="007518FD" w:rsidRDefault="007518FD" w:rsidP="007518FD">
            <w:pPr>
              <w:spacing w:after="20"/>
              <w:ind w:left="159" w:hanging="159"/>
              <w:jc w:val="left"/>
              <w:rPr>
                <w:szCs w:val="20"/>
              </w:rPr>
            </w:pPr>
            <w:r w:rsidRPr="007518FD">
              <w:t>Non-surgical Spinal Disorders, Minor Complexity</w:t>
            </w:r>
          </w:p>
        </w:tc>
        <w:tc>
          <w:tcPr>
            <w:tcW w:w="1276" w:type="dxa"/>
          </w:tcPr>
          <w:p w14:paraId="142E2F8B" w14:textId="77777777" w:rsidR="007518FD" w:rsidRPr="007518FD" w:rsidRDefault="007518FD" w:rsidP="007518FD">
            <w:pPr>
              <w:spacing w:after="20"/>
              <w:ind w:left="113"/>
              <w:jc w:val="center"/>
              <w:rPr>
                <w:szCs w:val="20"/>
              </w:rPr>
            </w:pPr>
            <w:r w:rsidRPr="007518FD">
              <w:t>I68B</w:t>
            </w:r>
          </w:p>
        </w:tc>
        <w:tc>
          <w:tcPr>
            <w:tcW w:w="986" w:type="dxa"/>
          </w:tcPr>
          <w:p w14:paraId="4AE2B067" w14:textId="77777777" w:rsidR="007518FD" w:rsidRPr="007518FD" w:rsidRDefault="007518FD" w:rsidP="007518FD">
            <w:pPr>
              <w:spacing w:after="20"/>
              <w:jc w:val="center"/>
              <w:rPr>
                <w:szCs w:val="20"/>
              </w:rPr>
            </w:pPr>
            <w:r w:rsidRPr="007518FD">
              <w:t>M</w:t>
            </w:r>
          </w:p>
        </w:tc>
      </w:tr>
      <w:tr w:rsidR="007518FD" w:rsidRPr="007518FD" w14:paraId="0DBC36AF" w14:textId="77777777" w:rsidTr="0039145D">
        <w:trPr>
          <w:jc w:val="center"/>
        </w:trPr>
        <w:tc>
          <w:tcPr>
            <w:tcW w:w="2410" w:type="dxa"/>
          </w:tcPr>
          <w:p w14:paraId="1D9B5C1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C296487" w14:textId="77777777" w:rsidR="007518FD" w:rsidRPr="007518FD" w:rsidRDefault="007518FD" w:rsidP="007518FD">
            <w:pPr>
              <w:spacing w:after="20"/>
              <w:ind w:left="159" w:hanging="159"/>
              <w:jc w:val="left"/>
              <w:rPr>
                <w:szCs w:val="20"/>
              </w:rPr>
            </w:pPr>
            <w:r w:rsidRPr="007518FD">
              <w:t>Bone Diseases and Arthropathies, Major Complexity</w:t>
            </w:r>
          </w:p>
        </w:tc>
        <w:tc>
          <w:tcPr>
            <w:tcW w:w="1276" w:type="dxa"/>
          </w:tcPr>
          <w:p w14:paraId="0B027E64" w14:textId="77777777" w:rsidR="007518FD" w:rsidRPr="007518FD" w:rsidRDefault="007518FD" w:rsidP="007518FD">
            <w:pPr>
              <w:spacing w:after="20"/>
              <w:ind w:left="113"/>
              <w:jc w:val="center"/>
              <w:rPr>
                <w:szCs w:val="20"/>
              </w:rPr>
            </w:pPr>
            <w:r w:rsidRPr="007518FD">
              <w:t>I69A</w:t>
            </w:r>
          </w:p>
        </w:tc>
        <w:tc>
          <w:tcPr>
            <w:tcW w:w="986" w:type="dxa"/>
          </w:tcPr>
          <w:p w14:paraId="79B772CE" w14:textId="77777777" w:rsidR="007518FD" w:rsidRPr="007518FD" w:rsidRDefault="007518FD" w:rsidP="007518FD">
            <w:pPr>
              <w:spacing w:after="20"/>
              <w:jc w:val="center"/>
              <w:rPr>
                <w:szCs w:val="20"/>
              </w:rPr>
            </w:pPr>
            <w:r w:rsidRPr="007518FD">
              <w:t>M</w:t>
            </w:r>
          </w:p>
        </w:tc>
      </w:tr>
      <w:tr w:rsidR="007518FD" w:rsidRPr="007518FD" w14:paraId="4C7E91EC" w14:textId="77777777" w:rsidTr="0039145D">
        <w:trPr>
          <w:jc w:val="center"/>
        </w:trPr>
        <w:tc>
          <w:tcPr>
            <w:tcW w:w="2410" w:type="dxa"/>
          </w:tcPr>
          <w:p w14:paraId="088A962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7AEB041" w14:textId="77777777" w:rsidR="007518FD" w:rsidRPr="007518FD" w:rsidRDefault="007518FD" w:rsidP="007518FD">
            <w:pPr>
              <w:spacing w:after="20"/>
              <w:ind w:left="159" w:hanging="159"/>
              <w:jc w:val="left"/>
              <w:rPr>
                <w:szCs w:val="20"/>
              </w:rPr>
            </w:pPr>
            <w:r w:rsidRPr="007518FD">
              <w:t>Bone Diseases and Arthropathies, Minor Complexity</w:t>
            </w:r>
          </w:p>
        </w:tc>
        <w:tc>
          <w:tcPr>
            <w:tcW w:w="1276" w:type="dxa"/>
          </w:tcPr>
          <w:p w14:paraId="13AC8AE7" w14:textId="77777777" w:rsidR="007518FD" w:rsidRPr="007518FD" w:rsidRDefault="007518FD" w:rsidP="007518FD">
            <w:pPr>
              <w:spacing w:after="20"/>
              <w:ind w:left="113"/>
              <w:jc w:val="center"/>
              <w:rPr>
                <w:szCs w:val="20"/>
              </w:rPr>
            </w:pPr>
            <w:r w:rsidRPr="007518FD">
              <w:t>I69B</w:t>
            </w:r>
          </w:p>
        </w:tc>
        <w:tc>
          <w:tcPr>
            <w:tcW w:w="986" w:type="dxa"/>
          </w:tcPr>
          <w:p w14:paraId="5D5978DD" w14:textId="77777777" w:rsidR="007518FD" w:rsidRPr="007518FD" w:rsidRDefault="007518FD" w:rsidP="007518FD">
            <w:pPr>
              <w:spacing w:after="20"/>
              <w:jc w:val="center"/>
              <w:rPr>
                <w:szCs w:val="20"/>
              </w:rPr>
            </w:pPr>
            <w:r w:rsidRPr="007518FD">
              <w:t>M</w:t>
            </w:r>
          </w:p>
        </w:tc>
      </w:tr>
      <w:tr w:rsidR="007518FD" w:rsidRPr="007518FD" w14:paraId="7FB52861" w14:textId="77777777" w:rsidTr="0039145D">
        <w:trPr>
          <w:jc w:val="center"/>
        </w:trPr>
        <w:tc>
          <w:tcPr>
            <w:tcW w:w="2410" w:type="dxa"/>
          </w:tcPr>
          <w:p w14:paraId="2EB0EA3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4154360" w14:textId="77777777" w:rsidR="007518FD" w:rsidRPr="007518FD" w:rsidRDefault="007518FD" w:rsidP="007518FD">
            <w:pPr>
              <w:spacing w:after="20"/>
              <w:ind w:left="159" w:hanging="159"/>
              <w:jc w:val="left"/>
              <w:rPr>
                <w:szCs w:val="20"/>
              </w:rPr>
            </w:pPr>
            <w:r w:rsidRPr="007518FD">
              <w:t>Other Musculotendinous Disorders, Major Complexity</w:t>
            </w:r>
          </w:p>
        </w:tc>
        <w:tc>
          <w:tcPr>
            <w:tcW w:w="1276" w:type="dxa"/>
          </w:tcPr>
          <w:p w14:paraId="4EC69117" w14:textId="77777777" w:rsidR="007518FD" w:rsidRPr="007518FD" w:rsidRDefault="007518FD" w:rsidP="007518FD">
            <w:pPr>
              <w:spacing w:after="20"/>
              <w:ind w:left="113"/>
              <w:jc w:val="center"/>
              <w:rPr>
                <w:szCs w:val="20"/>
              </w:rPr>
            </w:pPr>
            <w:r w:rsidRPr="007518FD">
              <w:t>I71A</w:t>
            </w:r>
          </w:p>
        </w:tc>
        <w:tc>
          <w:tcPr>
            <w:tcW w:w="986" w:type="dxa"/>
          </w:tcPr>
          <w:p w14:paraId="32B909AE" w14:textId="77777777" w:rsidR="007518FD" w:rsidRPr="007518FD" w:rsidRDefault="007518FD" w:rsidP="007518FD">
            <w:pPr>
              <w:spacing w:after="20"/>
              <w:jc w:val="center"/>
              <w:rPr>
                <w:szCs w:val="20"/>
              </w:rPr>
            </w:pPr>
            <w:r w:rsidRPr="007518FD">
              <w:t>M</w:t>
            </w:r>
          </w:p>
        </w:tc>
      </w:tr>
      <w:tr w:rsidR="007518FD" w:rsidRPr="007518FD" w14:paraId="02777051" w14:textId="77777777" w:rsidTr="0039145D">
        <w:trPr>
          <w:jc w:val="center"/>
        </w:trPr>
        <w:tc>
          <w:tcPr>
            <w:tcW w:w="2410" w:type="dxa"/>
          </w:tcPr>
          <w:p w14:paraId="63DB1F1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8441642" w14:textId="77777777" w:rsidR="007518FD" w:rsidRPr="007518FD" w:rsidRDefault="007518FD" w:rsidP="007518FD">
            <w:pPr>
              <w:spacing w:after="20"/>
              <w:ind w:left="159" w:hanging="159"/>
              <w:jc w:val="left"/>
              <w:rPr>
                <w:szCs w:val="20"/>
              </w:rPr>
            </w:pPr>
            <w:r w:rsidRPr="007518FD">
              <w:t>Other Musculotendinous Disorders, Minor Complexity</w:t>
            </w:r>
          </w:p>
        </w:tc>
        <w:tc>
          <w:tcPr>
            <w:tcW w:w="1276" w:type="dxa"/>
          </w:tcPr>
          <w:p w14:paraId="1716D392" w14:textId="77777777" w:rsidR="007518FD" w:rsidRPr="007518FD" w:rsidRDefault="007518FD" w:rsidP="007518FD">
            <w:pPr>
              <w:spacing w:after="20"/>
              <w:ind w:left="113"/>
              <w:jc w:val="center"/>
              <w:rPr>
                <w:szCs w:val="20"/>
              </w:rPr>
            </w:pPr>
            <w:r w:rsidRPr="007518FD">
              <w:t>I71B</w:t>
            </w:r>
          </w:p>
        </w:tc>
        <w:tc>
          <w:tcPr>
            <w:tcW w:w="986" w:type="dxa"/>
          </w:tcPr>
          <w:p w14:paraId="61BF4999" w14:textId="77777777" w:rsidR="007518FD" w:rsidRPr="007518FD" w:rsidRDefault="007518FD" w:rsidP="007518FD">
            <w:pPr>
              <w:spacing w:after="20"/>
              <w:jc w:val="center"/>
              <w:rPr>
                <w:szCs w:val="20"/>
              </w:rPr>
            </w:pPr>
            <w:r w:rsidRPr="007518FD">
              <w:t>M</w:t>
            </w:r>
          </w:p>
        </w:tc>
      </w:tr>
      <w:tr w:rsidR="007518FD" w:rsidRPr="007518FD" w14:paraId="551D319B" w14:textId="77777777" w:rsidTr="0039145D">
        <w:trPr>
          <w:jc w:val="center"/>
        </w:trPr>
        <w:tc>
          <w:tcPr>
            <w:tcW w:w="2410" w:type="dxa"/>
          </w:tcPr>
          <w:p w14:paraId="3B1C7EF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F3F6B4D" w14:textId="77777777" w:rsidR="007518FD" w:rsidRPr="007518FD" w:rsidRDefault="007518FD" w:rsidP="007518FD">
            <w:pPr>
              <w:spacing w:after="20"/>
              <w:ind w:left="159" w:hanging="159"/>
              <w:jc w:val="left"/>
              <w:rPr>
                <w:szCs w:val="20"/>
              </w:rPr>
            </w:pPr>
            <w:r w:rsidRPr="007518FD">
              <w:t>Specific Musculotendinous Disorders, Major Complexity</w:t>
            </w:r>
          </w:p>
        </w:tc>
        <w:tc>
          <w:tcPr>
            <w:tcW w:w="1276" w:type="dxa"/>
          </w:tcPr>
          <w:p w14:paraId="4F0441D6" w14:textId="77777777" w:rsidR="007518FD" w:rsidRPr="007518FD" w:rsidRDefault="007518FD" w:rsidP="007518FD">
            <w:pPr>
              <w:spacing w:after="20"/>
              <w:ind w:left="113"/>
              <w:jc w:val="center"/>
              <w:rPr>
                <w:szCs w:val="20"/>
              </w:rPr>
            </w:pPr>
            <w:r w:rsidRPr="007518FD">
              <w:t>I72A</w:t>
            </w:r>
          </w:p>
        </w:tc>
        <w:tc>
          <w:tcPr>
            <w:tcW w:w="986" w:type="dxa"/>
          </w:tcPr>
          <w:p w14:paraId="715E98EA" w14:textId="77777777" w:rsidR="007518FD" w:rsidRPr="007518FD" w:rsidRDefault="007518FD" w:rsidP="007518FD">
            <w:pPr>
              <w:spacing w:after="20"/>
              <w:jc w:val="center"/>
              <w:rPr>
                <w:szCs w:val="20"/>
              </w:rPr>
            </w:pPr>
            <w:r w:rsidRPr="007518FD">
              <w:t>M</w:t>
            </w:r>
          </w:p>
        </w:tc>
      </w:tr>
      <w:tr w:rsidR="007518FD" w:rsidRPr="007518FD" w14:paraId="0E1C1079" w14:textId="77777777" w:rsidTr="0039145D">
        <w:trPr>
          <w:jc w:val="center"/>
        </w:trPr>
        <w:tc>
          <w:tcPr>
            <w:tcW w:w="2410" w:type="dxa"/>
          </w:tcPr>
          <w:p w14:paraId="5C04F70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5859AB7" w14:textId="77777777" w:rsidR="007518FD" w:rsidRPr="007518FD" w:rsidRDefault="007518FD" w:rsidP="007518FD">
            <w:pPr>
              <w:spacing w:after="20"/>
              <w:ind w:left="159" w:hanging="159"/>
              <w:jc w:val="left"/>
              <w:rPr>
                <w:szCs w:val="20"/>
              </w:rPr>
            </w:pPr>
            <w:r w:rsidRPr="007518FD">
              <w:t>Specific Musculotendinous Disorders, Minor Complexity</w:t>
            </w:r>
          </w:p>
        </w:tc>
        <w:tc>
          <w:tcPr>
            <w:tcW w:w="1276" w:type="dxa"/>
          </w:tcPr>
          <w:p w14:paraId="318D29C9" w14:textId="77777777" w:rsidR="007518FD" w:rsidRPr="007518FD" w:rsidRDefault="007518FD" w:rsidP="007518FD">
            <w:pPr>
              <w:spacing w:after="20"/>
              <w:ind w:left="113"/>
              <w:jc w:val="center"/>
              <w:rPr>
                <w:szCs w:val="20"/>
              </w:rPr>
            </w:pPr>
            <w:r w:rsidRPr="007518FD">
              <w:t>I72B</w:t>
            </w:r>
          </w:p>
        </w:tc>
        <w:tc>
          <w:tcPr>
            <w:tcW w:w="986" w:type="dxa"/>
          </w:tcPr>
          <w:p w14:paraId="0F88CC8E" w14:textId="77777777" w:rsidR="007518FD" w:rsidRPr="007518FD" w:rsidRDefault="007518FD" w:rsidP="007518FD">
            <w:pPr>
              <w:spacing w:after="20"/>
              <w:jc w:val="center"/>
              <w:rPr>
                <w:szCs w:val="20"/>
              </w:rPr>
            </w:pPr>
            <w:r w:rsidRPr="007518FD">
              <w:t>M</w:t>
            </w:r>
          </w:p>
        </w:tc>
      </w:tr>
      <w:tr w:rsidR="007518FD" w:rsidRPr="007518FD" w14:paraId="68060F0C" w14:textId="77777777" w:rsidTr="0039145D">
        <w:trPr>
          <w:jc w:val="center"/>
        </w:trPr>
        <w:tc>
          <w:tcPr>
            <w:tcW w:w="2410" w:type="dxa"/>
          </w:tcPr>
          <w:p w14:paraId="65B09DD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3A5120F" w14:textId="77777777" w:rsidR="007518FD" w:rsidRPr="007518FD" w:rsidRDefault="007518FD" w:rsidP="007518FD">
            <w:pPr>
              <w:spacing w:after="20"/>
              <w:ind w:left="159" w:hanging="159"/>
              <w:jc w:val="left"/>
              <w:rPr>
                <w:szCs w:val="20"/>
              </w:rPr>
            </w:pPr>
            <w:r w:rsidRPr="007518FD">
              <w:t xml:space="preserve">Aftercare of Musculoskeletal Implants or Prostheses, </w:t>
            </w:r>
            <w:r w:rsidRPr="007518FD">
              <w:br/>
              <w:t>Major Complexity</w:t>
            </w:r>
          </w:p>
        </w:tc>
        <w:tc>
          <w:tcPr>
            <w:tcW w:w="1276" w:type="dxa"/>
          </w:tcPr>
          <w:p w14:paraId="2EB29D12" w14:textId="77777777" w:rsidR="007518FD" w:rsidRPr="007518FD" w:rsidRDefault="007518FD" w:rsidP="007518FD">
            <w:pPr>
              <w:spacing w:after="20"/>
              <w:ind w:left="113"/>
              <w:jc w:val="center"/>
              <w:rPr>
                <w:szCs w:val="20"/>
              </w:rPr>
            </w:pPr>
            <w:r w:rsidRPr="007518FD">
              <w:t>I73A</w:t>
            </w:r>
          </w:p>
        </w:tc>
        <w:tc>
          <w:tcPr>
            <w:tcW w:w="986" w:type="dxa"/>
          </w:tcPr>
          <w:p w14:paraId="15408A4B" w14:textId="77777777" w:rsidR="007518FD" w:rsidRPr="007518FD" w:rsidRDefault="007518FD" w:rsidP="007518FD">
            <w:pPr>
              <w:spacing w:after="20"/>
              <w:jc w:val="center"/>
              <w:rPr>
                <w:szCs w:val="20"/>
              </w:rPr>
            </w:pPr>
            <w:r w:rsidRPr="007518FD">
              <w:t>M</w:t>
            </w:r>
          </w:p>
        </w:tc>
      </w:tr>
      <w:tr w:rsidR="007518FD" w:rsidRPr="007518FD" w14:paraId="77E937BA" w14:textId="77777777" w:rsidTr="0039145D">
        <w:trPr>
          <w:jc w:val="center"/>
        </w:trPr>
        <w:tc>
          <w:tcPr>
            <w:tcW w:w="2410" w:type="dxa"/>
          </w:tcPr>
          <w:p w14:paraId="4B7C3B3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7F8907B" w14:textId="77777777" w:rsidR="007518FD" w:rsidRPr="007518FD" w:rsidRDefault="007518FD" w:rsidP="007518FD">
            <w:pPr>
              <w:spacing w:after="20"/>
              <w:ind w:left="159" w:hanging="159"/>
              <w:jc w:val="left"/>
              <w:rPr>
                <w:szCs w:val="20"/>
              </w:rPr>
            </w:pPr>
            <w:r w:rsidRPr="007518FD">
              <w:t xml:space="preserve">Aftercare of Musculoskeletal Implants or Prostheses, </w:t>
            </w:r>
            <w:r w:rsidRPr="007518FD">
              <w:br/>
              <w:t>Intermediate Complexity</w:t>
            </w:r>
          </w:p>
        </w:tc>
        <w:tc>
          <w:tcPr>
            <w:tcW w:w="1276" w:type="dxa"/>
          </w:tcPr>
          <w:p w14:paraId="15CBC748" w14:textId="77777777" w:rsidR="007518FD" w:rsidRPr="007518FD" w:rsidRDefault="007518FD" w:rsidP="007518FD">
            <w:pPr>
              <w:spacing w:after="20"/>
              <w:ind w:left="113"/>
              <w:jc w:val="center"/>
              <w:rPr>
                <w:szCs w:val="20"/>
              </w:rPr>
            </w:pPr>
            <w:r w:rsidRPr="007518FD">
              <w:t>I73B</w:t>
            </w:r>
          </w:p>
        </w:tc>
        <w:tc>
          <w:tcPr>
            <w:tcW w:w="986" w:type="dxa"/>
          </w:tcPr>
          <w:p w14:paraId="45A8CDBA" w14:textId="77777777" w:rsidR="007518FD" w:rsidRPr="007518FD" w:rsidRDefault="007518FD" w:rsidP="007518FD">
            <w:pPr>
              <w:spacing w:after="20"/>
              <w:jc w:val="center"/>
              <w:rPr>
                <w:szCs w:val="20"/>
              </w:rPr>
            </w:pPr>
            <w:r w:rsidRPr="007518FD">
              <w:t>M</w:t>
            </w:r>
          </w:p>
        </w:tc>
      </w:tr>
      <w:tr w:rsidR="007518FD" w:rsidRPr="007518FD" w14:paraId="254B9AC6" w14:textId="77777777" w:rsidTr="0039145D">
        <w:trPr>
          <w:jc w:val="center"/>
        </w:trPr>
        <w:tc>
          <w:tcPr>
            <w:tcW w:w="2410" w:type="dxa"/>
          </w:tcPr>
          <w:p w14:paraId="490BCEA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50304A0" w14:textId="77777777" w:rsidR="007518FD" w:rsidRPr="007518FD" w:rsidRDefault="007518FD" w:rsidP="007518FD">
            <w:pPr>
              <w:spacing w:after="20"/>
              <w:ind w:left="159" w:hanging="159"/>
              <w:jc w:val="left"/>
              <w:rPr>
                <w:szCs w:val="20"/>
              </w:rPr>
            </w:pPr>
            <w:r w:rsidRPr="007518FD">
              <w:t xml:space="preserve">Aftercare of Musculoskeletal Implants or Prostheses, </w:t>
            </w:r>
            <w:r w:rsidRPr="007518FD">
              <w:br/>
              <w:t>Minor Complexity</w:t>
            </w:r>
          </w:p>
        </w:tc>
        <w:tc>
          <w:tcPr>
            <w:tcW w:w="1276" w:type="dxa"/>
          </w:tcPr>
          <w:p w14:paraId="3FD55DEB" w14:textId="77777777" w:rsidR="007518FD" w:rsidRPr="007518FD" w:rsidRDefault="007518FD" w:rsidP="007518FD">
            <w:pPr>
              <w:spacing w:after="20"/>
              <w:ind w:left="113"/>
              <w:jc w:val="center"/>
              <w:rPr>
                <w:szCs w:val="20"/>
              </w:rPr>
            </w:pPr>
            <w:r w:rsidRPr="007518FD">
              <w:t>I73C</w:t>
            </w:r>
          </w:p>
        </w:tc>
        <w:tc>
          <w:tcPr>
            <w:tcW w:w="986" w:type="dxa"/>
          </w:tcPr>
          <w:p w14:paraId="7780DA82" w14:textId="77777777" w:rsidR="007518FD" w:rsidRPr="007518FD" w:rsidRDefault="007518FD" w:rsidP="007518FD">
            <w:pPr>
              <w:spacing w:after="20"/>
              <w:jc w:val="center"/>
              <w:rPr>
                <w:szCs w:val="20"/>
              </w:rPr>
            </w:pPr>
            <w:r w:rsidRPr="007518FD">
              <w:t>M</w:t>
            </w:r>
          </w:p>
        </w:tc>
      </w:tr>
      <w:tr w:rsidR="007518FD" w:rsidRPr="007518FD" w14:paraId="6856E6DF" w14:textId="77777777" w:rsidTr="0039145D">
        <w:trPr>
          <w:jc w:val="center"/>
        </w:trPr>
        <w:tc>
          <w:tcPr>
            <w:tcW w:w="2410" w:type="dxa"/>
          </w:tcPr>
          <w:p w14:paraId="607D66F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5E4AF35" w14:textId="77777777" w:rsidR="007518FD" w:rsidRPr="007518FD" w:rsidRDefault="007518FD" w:rsidP="007518FD">
            <w:pPr>
              <w:spacing w:after="20"/>
              <w:ind w:left="159" w:hanging="159"/>
              <w:jc w:val="left"/>
              <w:rPr>
                <w:szCs w:val="20"/>
              </w:rPr>
            </w:pPr>
            <w:r w:rsidRPr="007518FD">
              <w:t>Injuries to Forearm, Wrist, Hand and Foot, Major Complexity</w:t>
            </w:r>
          </w:p>
        </w:tc>
        <w:tc>
          <w:tcPr>
            <w:tcW w:w="1276" w:type="dxa"/>
          </w:tcPr>
          <w:p w14:paraId="7122600A" w14:textId="77777777" w:rsidR="007518FD" w:rsidRPr="007518FD" w:rsidRDefault="007518FD" w:rsidP="007518FD">
            <w:pPr>
              <w:spacing w:after="20"/>
              <w:ind w:left="113"/>
              <w:jc w:val="center"/>
              <w:rPr>
                <w:szCs w:val="20"/>
              </w:rPr>
            </w:pPr>
            <w:r w:rsidRPr="007518FD">
              <w:t>I74A</w:t>
            </w:r>
          </w:p>
        </w:tc>
        <w:tc>
          <w:tcPr>
            <w:tcW w:w="986" w:type="dxa"/>
          </w:tcPr>
          <w:p w14:paraId="4ECB4D07" w14:textId="77777777" w:rsidR="007518FD" w:rsidRPr="007518FD" w:rsidRDefault="007518FD" w:rsidP="007518FD">
            <w:pPr>
              <w:spacing w:after="20"/>
              <w:jc w:val="center"/>
              <w:rPr>
                <w:szCs w:val="20"/>
              </w:rPr>
            </w:pPr>
            <w:r w:rsidRPr="007518FD">
              <w:t>M</w:t>
            </w:r>
          </w:p>
        </w:tc>
      </w:tr>
      <w:tr w:rsidR="007518FD" w:rsidRPr="007518FD" w14:paraId="4062DD60" w14:textId="77777777" w:rsidTr="0039145D">
        <w:trPr>
          <w:jc w:val="center"/>
        </w:trPr>
        <w:tc>
          <w:tcPr>
            <w:tcW w:w="2410" w:type="dxa"/>
          </w:tcPr>
          <w:p w14:paraId="68E3F75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C94A7E4" w14:textId="77777777" w:rsidR="007518FD" w:rsidRPr="007518FD" w:rsidRDefault="007518FD" w:rsidP="007518FD">
            <w:pPr>
              <w:spacing w:after="20"/>
              <w:ind w:left="159" w:hanging="159"/>
              <w:jc w:val="left"/>
              <w:rPr>
                <w:szCs w:val="20"/>
              </w:rPr>
            </w:pPr>
            <w:r w:rsidRPr="007518FD">
              <w:t>Injuries to Forearm, Wrist, Hand and Foot, Minor Complexity</w:t>
            </w:r>
          </w:p>
        </w:tc>
        <w:tc>
          <w:tcPr>
            <w:tcW w:w="1276" w:type="dxa"/>
          </w:tcPr>
          <w:p w14:paraId="3DF97CCB" w14:textId="77777777" w:rsidR="007518FD" w:rsidRPr="007518FD" w:rsidRDefault="007518FD" w:rsidP="007518FD">
            <w:pPr>
              <w:spacing w:after="20"/>
              <w:ind w:left="113"/>
              <w:jc w:val="center"/>
              <w:rPr>
                <w:szCs w:val="20"/>
              </w:rPr>
            </w:pPr>
            <w:r w:rsidRPr="007518FD">
              <w:t>I74B</w:t>
            </w:r>
          </w:p>
        </w:tc>
        <w:tc>
          <w:tcPr>
            <w:tcW w:w="986" w:type="dxa"/>
          </w:tcPr>
          <w:p w14:paraId="27353C9B" w14:textId="77777777" w:rsidR="007518FD" w:rsidRPr="007518FD" w:rsidRDefault="007518FD" w:rsidP="007518FD">
            <w:pPr>
              <w:spacing w:after="20"/>
              <w:jc w:val="center"/>
              <w:rPr>
                <w:szCs w:val="20"/>
              </w:rPr>
            </w:pPr>
            <w:r w:rsidRPr="007518FD">
              <w:t>M</w:t>
            </w:r>
          </w:p>
        </w:tc>
      </w:tr>
      <w:tr w:rsidR="007518FD" w:rsidRPr="007518FD" w14:paraId="1E909485" w14:textId="77777777" w:rsidTr="0039145D">
        <w:trPr>
          <w:jc w:val="center"/>
        </w:trPr>
        <w:tc>
          <w:tcPr>
            <w:tcW w:w="2410" w:type="dxa"/>
          </w:tcPr>
          <w:p w14:paraId="2BD3884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D1F4AC1" w14:textId="77777777" w:rsidR="007518FD" w:rsidRPr="007518FD" w:rsidRDefault="007518FD" w:rsidP="007518FD">
            <w:pPr>
              <w:spacing w:after="20"/>
              <w:ind w:left="159" w:hanging="159"/>
              <w:jc w:val="left"/>
              <w:rPr>
                <w:szCs w:val="20"/>
              </w:rPr>
            </w:pPr>
            <w:r w:rsidRPr="007518FD">
              <w:t xml:space="preserve">Injuries to Shoulder, Arm, Elbow, Knee, Leg and Ankle, </w:t>
            </w:r>
            <w:r w:rsidRPr="007518FD">
              <w:br/>
              <w:t>Major Complexity</w:t>
            </w:r>
          </w:p>
        </w:tc>
        <w:tc>
          <w:tcPr>
            <w:tcW w:w="1276" w:type="dxa"/>
          </w:tcPr>
          <w:p w14:paraId="6483B4D7" w14:textId="77777777" w:rsidR="007518FD" w:rsidRPr="007518FD" w:rsidRDefault="007518FD" w:rsidP="007518FD">
            <w:pPr>
              <w:spacing w:after="20"/>
              <w:ind w:left="113"/>
              <w:jc w:val="center"/>
              <w:rPr>
                <w:szCs w:val="20"/>
              </w:rPr>
            </w:pPr>
            <w:r w:rsidRPr="007518FD">
              <w:t>I75A</w:t>
            </w:r>
          </w:p>
        </w:tc>
        <w:tc>
          <w:tcPr>
            <w:tcW w:w="986" w:type="dxa"/>
          </w:tcPr>
          <w:p w14:paraId="2BBD7725" w14:textId="77777777" w:rsidR="007518FD" w:rsidRPr="007518FD" w:rsidRDefault="007518FD" w:rsidP="007518FD">
            <w:pPr>
              <w:spacing w:after="20"/>
              <w:jc w:val="center"/>
              <w:rPr>
                <w:szCs w:val="20"/>
              </w:rPr>
            </w:pPr>
            <w:r w:rsidRPr="007518FD">
              <w:t>M</w:t>
            </w:r>
          </w:p>
        </w:tc>
      </w:tr>
      <w:tr w:rsidR="007518FD" w:rsidRPr="007518FD" w14:paraId="31310F39" w14:textId="77777777" w:rsidTr="0039145D">
        <w:trPr>
          <w:jc w:val="center"/>
        </w:trPr>
        <w:tc>
          <w:tcPr>
            <w:tcW w:w="2410" w:type="dxa"/>
          </w:tcPr>
          <w:p w14:paraId="2B9E702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8409C91" w14:textId="77777777" w:rsidR="007518FD" w:rsidRPr="007518FD" w:rsidRDefault="007518FD" w:rsidP="007518FD">
            <w:pPr>
              <w:spacing w:after="20"/>
              <w:ind w:left="159" w:hanging="159"/>
              <w:jc w:val="left"/>
              <w:rPr>
                <w:szCs w:val="20"/>
              </w:rPr>
            </w:pPr>
            <w:r w:rsidRPr="007518FD">
              <w:t>Injuries to Shoulder, Arm, Elbow, Knee, Leg and Ankle, Intermediate Complexity</w:t>
            </w:r>
          </w:p>
        </w:tc>
        <w:tc>
          <w:tcPr>
            <w:tcW w:w="1276" w:type="dxa"/>
          </w:tcPr>
          <w:p w14:paraId="61C36D2C" w14:textId="77777777" w:rsidR="007518FD" w:rsidRPr="007518FD" w:rsidRDefault="007518FD" w:rsidP="007518FD">
            <w:pPr>
              <w:spacing w:after="20"/>
              <w:ind w:left="113"/>
              <w:jc w:val="center"/>
              <w:rPr>
                <w:szCs w:val="20"/>
              </w:rPr>
            </w:pPr>
            <w:r w:rsidRPr="007518FD">
              <w:t>I75B</w:t>
            </w:r>
          </w:p>
        </w:tc>
        <w:tc>
          <w:tcPr>
            <w:tcW w:w="986" w:type="dxa"/>
          </w:tcPr>
          <w:p w14:paraId="21400CA0" w14:textId="77777777" w:rsidR="007518FD" w:rsidRPr="007518FD" w:rsidRDefault="007518FD" w:rsidP="007518FD">
            <w:pPr>
              <w:spacing w:after="20"/>
              <w:jc w:val="center"/>
              <w:rPr>
                <w:szCs w:val="20"/>
              </w:rPr>
            </w:pPr>
            <w:r w:rsidRPr="007518FD">
              <w:t>M</w:t>
            </w:r>
          </w:p>
        </w:tc>
      </w:tr>
      <w:tr w:rsidR="007518FD" w:rsidRPr="007518FD" w14:paraId="41708A8F" w14:textId="77777777" w:rsidTr="0039145D">
        <w:trPr>
          <w:jc w:val="center"/>
        </w:trPr>
        <w:tc>
          <w:tcPr>
            <w:tcW w:w="2410" w:type="dxa"/>
          </w:tcPr>
          <w:p w14:paraId="4221C0E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3F2CE97" w14:textId="77777777" w:rsidR="007518FD" w:rsidRPr="007518FD" w:rsidRDefault="007518FD" w:rsidP="007518FD">
            <w:pPr>
              <w:spacing w:after="20"/>
              <w:ind w:left="159" w:hanging="159"/>
              <w:jc w:val="left"/>
              <w:rPr>
                <w:szCs w:val="20"/>
              </w:rPr>
            </w:pPr>
            <w:r w:rsidRPr="007518FD">
              <w:t xml:space="preserve">Injuries to Shoulder, Arm, Elbow, Knee, Leg and Ankle, </w:t>
            </w:r>
            <w:r w:rsidRPr="007518FD">
              <w:br/>
              <w:t>Minor Complexity</w:t>
            </w:r>
          </w:p>
        </w:tc>
        <w:tc>
          <w:tcPr>
            <w:tcW w:w="1276" w:type="dxa"/>
          </w:tcPr>
          <w:p w14:paraId="34EC3AD1" w14:textId="77777777" w:rsidR="007518FD" w:rsidRPr="007518FD" w:rsidRDefault="007518FD" w:rsidP="007518FD">
            <w:pPr>
              <w:spacing w:after="20"/>
              <w:ind w:left="113"/>
              <w:jc w:val="center"/>
              <w:rPr>
                <w:szCs w:val="20"/>
              </w:rPr>
            </w:pPr>
            <w:r w:rsidRPr="007518FD">
              <w:t>I75C</w:t>
            </w:r>
          </w:p>
        </w:tc>
        <w:tc>
          <w:tcPr>
            <w:tcW w:w="986" w:type="dxa"/>
          </w:tcPr>
          <w:p w14:paraId="65993419" w14:textId="77777777" w:rsidR="007518FD" w:rsidRPr="007518FD" w:rsidRDefault="007518FD" w:rsidP="007518FD">
            <w:pPr>
              <w:spacing w:after="20"/>
              <w:jc w:val="center"/>
              <w:rPr>
                <w:szCs w:val="20"/>
              </w:rPr>
            </w:pPr>
            <w:r w:rsidRPr="007518FD">
              <w:t>M</w:t>
            </w:r>
          </w:p>
        </w:tc>
      </w:tr>
      <w:tr w:rsidR="007518FD" w:rsidRPr="007518FD" w14:paraId="5B5E3C34" w14:textId="77777777" w:rsidTr="0039145D">
        <w:trPr>
          <w:jc w:val="center"/>
        </w:trPr>
        <w:tc>
          <w:tcPr>
            <w:tcW w:w="2410" w:type="dxa"/>
          </w:tcPr>
          <w:p w14:paraId="158063D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9842645" w14:textId="77777777" w:rsidR="007518FD" w:rsidRPr="007518FD" w:rsidRDefault="007518FD" w:rsidP="007518FD">
            <w:pPr>
              <w:spacing w:after="20"/>
              <w:ind w:left="159" w:hanging="159"/>
              <w:jc w:val="left"/>
              <w:rPr>
                <w:szCs w:val="20"/>
              </w:rPr>
            </w:pPr>
            <w:r w:rsidRPr="007518FD">
              <w:t>Other Musculoskeletal Disorders, Major Complexity</w:t>
            </w:r>
          </w:p>
        </w:tc>
        <w:tc>
          <w:tcPr>
            <w:tcW w:w="1276" w:type="dxa"/>
          </w:tcPr>
          <w:p w14:paraId="5DBD111D" w14:textId="77777777" w:rsidR="007518FD" w:rsidRPr="007518FD" w:rsidRDefault="007518FD" w:rsidP="007518FD">
            <w:pPr>
              <w:spacing w:after="20"/>
              <w:ind w:left="113"/>
              <w:jc w:val="center"/>
              <w:rPr>
                <w:szCs w:val="20"/>
              </w:rPr>
            </w:pPr>
            <w:r w:rsidRPr="007518FD">
              <w:t>I76A</w:t>
            </w:r>
          </w:p>
        </w:tc>
        <w:tc>
          <w:tcPr>
            <w:tcW w:w="986" w:type="dxa"/>
          </w:tcPr>
          <w:p w14:paraId="39465CAD" w14:textId="77777777" w:rsidR="007518FD" w:rsidRPr="007518FD" w:rsidRDefault="007518FD" w:rsidP="007518FD">
            <w:pPr>
              <w:spacing w:after="20"/>
              <w:jc w:val="center"/>
              <w:rPr>
                <w:szCs w:val="20"/>
              </w:rPr>
            </w:pPr>
            <w:r w:rsidRPr="007518FD">
              <w:t>M</w:t>
            </w:r>
          </w:p>
        </w:tc>
      </w:tr>
      <w:tr w:rsidR="007518FD" w:rsidRPr="007518FD" w14:paraId="2F255310" w14:textId="77777777" w:rsidTr="0039145D">
        <w:trPr>
          <w:jc w:val="center"/>
        </w:trPr>
        <w:tc>
          <w:tcPr>
            <w:tcW w:w="2410" w:type="dxa"/>
          </w:tcPr>
          <w:p w14:paraId="49386B2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474D12E" w14:textId="77777777" w:rsidR="007518FD" w:rsidRPr="007518FD" w:rsidRDefault="007518FD" w:rsidP="007518FD">
            <w:pPr>
              <w:spacing w:after="20"/>
              <w:ind w:left="159" w:hanging="159"/>
              <w:jc w:val="left"/>
              <w:rPr>
                <w:szCs w:val="20"/>
              </w:rPr>
            </w:pPr>
            <w:r w:rsidRPr="007518FD">
              <w:t>Other Musculoskeletal Disorders, Minor Complexity</w:t>
            </w:r>
          </w:p>
        </w:tc>
        <w:tc>
          <w:tcPr>
            <w:tcW w:w="1276" w:type="dxa"/>
          </w:tcPr>
          <w:p w14:paraId="608982CA" w14:textId="77777777" w:rsidR="007518FD" w:rsidRPr="007518FD" w:rsidRDefault="007518FD" w:rsidP="007518FD">
            <w:pPr>
              <w:spacing w:after="20"/>
              <w:ind w:left="113"/>
              <w:jc w:val="center"/>
              <w:rPr>
                <w:szCs w:val="20"/>
              </w:rPr>
            </w:pPr>
            <w:r w:rsidRPr="007518FD">
              <w:t>I76B</w:t>
            </w:r>
          </w:p>
        </w:tc>
        <w:tc>
          <w:tcPr>
            <w:tcW w:w="986" w:type="dxa"/>
          </w:tcPr>
          <w:p w14:paraId="166B5840" w14:textId="77777777" w:rsidR="007518FD" w:rsidRPr="007518FD" w:rsidRDefault="007518FD" w:rsidP="007518FD">
            <w:pPr>
              <w:spacing w:after="20"/>
              <w:jc w:val="center"/>
              <w:rPr>
                <w:szCs w:val="20"/>
              </w:rPr>
            </w:pPr>
            <w:r w:rsidRPr="007518FD">
              <w:t>M</w:t>
            </w:r>
          </w:p>
        </w:tc>
      </w:tr>
      <w:tr w:rsidR="007518FD" w:rsidRPr="007518FD" w14:paraId="1B5C4CCE" w14:textId="77777777" w:rsidTr="0039145D">
        <w:trPr>
          <w:jc w:val="center"/>
        </w:trPr>
        <w:tc>
          <w:tcPr>
            <w:tcW w:w="2410" w:type="dxa"/>
          </w:tcPr>
          <w:p w14:paraId="45F04F0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F156F14" w14:textId="77777777" w:rsidR="007518FD" w:rsidRPr="007518FD" w:rsidRDefault="007518FD" w:rsidP="007518FD">
            <w:pPr>
              <w:spacing w:after="20"/>
              <w:ind w:left="159" w:hanging="159"/>
              <w:jc w:val="left"/>
              <w:rPr>
                <w:szCs w:val="20"/>
              </w:rPr>
            </w:pPr>
            <w:r w:rsidRPr="007518FD">
              <w:t>Fractures of Pelvis, Major Complexity</w:t>
            </w:r>
          </w:p>
        </w:tc>
        <w:tc>
          <w:tcPr>
            <w:tcW w:w="1276" w:type="dxa"/>
          </w:tcPr>
          <w:p w14:paraId="6453256F" w14:textId="77777777" w:rsidR="007518FD" w:rsidRPr="007518FD" w:rsidRDefault="007518FD" w:rsidP="007518FD">
            <w:pPr>
              <w:spacing w:after="20"/>
              <w:ind w:left="113"/>
              <w:jc w:val="center"/>
              <w:rPr>
                <w:szCs w:val="20"/>
              </w:rPr>
            </w:pPr>
            <w:r w:rsidRPr="007518FD">
              <w:t>I77A</w:t>
            </w:r>
          </w:p>
        </w:tc>
        <w:tc>
          <w:tcPr>
            <w:tcW w:w="986" w:type="dxa"/>
          </w:tcPr>
          <w:p w14:paraId="64D004FD" w14:textId="77777777" w:rsidR="007518FD" w:rsidRPr="007518FD" w:rsidRDefault="007518FD" w:rsidP="007518FD">
            <w:pPr>
              <w:spacing w:after="20"/>
              <w:jc w:val="center"/>
              <w:rPr>
                <w:szCs w:val="20"/>
              </w:rPr>
            </w:pPr>
            <w:r w:rsidRPr="007518FD">
              <w:t>M</w:t>
            </w:r>
          </w:p>
        </w:tc>
      </w:tr>
      <w:tr w:rsidR="007518FD" w:rsidRPr="007518FD" w14:paraId="076C0278" w14:textId="77777777" w:rsidTr="0039145D">
        <w:trPr>
          <w:jc w:val="center"/>
        </w:trPr>
        <w:tc>
          <w:tcPr>
            <w:tcW w:w="2410" w:type="dxa"/>
          </w:tcPr>
          <w:p w14:paraId="3EFB4E1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9EF4DE6" w14:textId="77777777" w:rsidR="007518FD" w:rsidRPr="007518FD" w:rsidRDefault="007518FD" w:rsidP="007518FD">
            <w:pPr>
              <w:spacing w:after="20"/>
              <w:ind w:left="159" w:hanging="159"/>
              <w:jc w:val="left"/>
              <w:rPr>
                <w:szCs w:val="20"/>
              </w:rPr>
            </w:pPr>
            <w:r w:rsidRPr="007518FD">
              <w:t>Fractures of Pelvis, Minor Complexity</w:t>
            </w:r>
          </w:p>
        </w:tc>
        <w:tc>
          <w:tcPr>
            <w:tcW w:w="1276" w:type="dxa"/>
          </w:tcPr>
          <w:p w14:paraId="7C8C5B53" w14:textId="77777777" w:rsidR="007518FD" w:rsidRPr="007518FD" w:rsidRDefault="007518FD" w:rsidP="007518FD">
            <w:pPr>
              <w:spacing w:after="20"/>
              <w:ind w:left="113"/>
              <w:jc w:val="center"/>
              <w:rPr>
                <w:szCs w:val="20"/>
              </w:rPr>
            </w:pPr>
            <w:r w:rsidRPr="007518FD">
              <w:t>I77B</w:t>
            </w:r>
          </w:p>
        </w:tc>
        <w:tc>
          <w:tcPr>
            <w:tcW w:w="986" w:type="dxa"/>
          </w:tcPr>
          <w:p w14:paraId="2F987923" w14:textId="77777777" w:rsidR="007518FD" w:rsidRPr="007518FD" w:rsidRDefault="007518FD" w:rsidP="007518FD">
            <w:pPr>
              <w:spacing w:after="20"/>
              <w:jc w:val="center"/>
              <w:rPr>
                <w:szCs w:val="20"/>
              </w:rPr>
            </w:pPr>
            <w:r w:rsidRPr="007518FD">
              <w:t>M</w:t>
            </w:r>
          </w:p>
        </w:tc>
      </w:tr>
      <w:tr w:rsidR="007518FD" w:rsidRPr="007518FD" w14:paraId="7FBE1B4F" w14:textId="77777777" w:rsidTr="0039145D">
        <w:trPr>
          <w:jc w:val="center"/>
        </w:trPr>
        <w:tc>
          <w:tcPr>
            <w:tcW w:w="2410" w:type="dxa"/>
          </w:tcPr>
          <w:p w14:paraId="55A7656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1E9CF8D" w14:textId="77777777" w:rsidR="007518FD" w:rsidRPr="007518FD" w:rsidRDefault="007518FD" w:rsidP="007518FD">
            <w:pPr>
              <w:spacing w:after="20"/>
              <w:ind w:left="159" w:hanging="159"/>
              <w:jc w:val="left"/>
              <w:rPr>
                <w:szCs w:val="20"/>
              </w:rPr>
            </w:pPr>
            <w:r w:rsidRPr="007518FD">
              <w:t>Fractures of Neck of Femur, Major Complexity</w:t>
            </w:r>
          </w:p>
        </w:tc>
        <w:tc>
          <w:tcPr>
            <w:tcW w:w="1276" w:type="dxa"/>
          </w:tcPr>
          <w:p w14:paraId="51CC115D" w14:textId="77777777" w:rsidR="007518FD" w:rsidRPr="007518FD" w:rsidRDefault="007518FD" w:rsidP="007518FD">
            <w:pPr>
              <w:spacing w:after="20"/>
              <w:ind w:left="113"/>
              <w:jc w:val="center"/>
              <w:rPr>
                <w:szCs w:val="20"/>
              </w:rPr>
            </w:pPr>
            <w:r w:rsidRPr="007518FD">
              <w:t>I78A</w:t>
            </w:r>
          </w:p>
        </w:tc>
        <w:tc>
          <w:tcPr>
            <w:tcW w:w="986" w:type="dxa"/>
          </w:tcPr>
          <w:p w14:paraId="1CC2FF05" w14:textId="77777777" w:rsidR="007518FD" w:rsidRPr="007518FD" w:rsidRDefault="007518FD" w:rsidP="007518FD">
            <w:pPr>
              <w:spacing w:after="20"/>
              <w:jc w:val="center"/>
              <w:rPr>
                <w:szCs w:val="20"/>
              </w:rPr>
            </w:pPr>
            <w:r w:rsidRPr="007518FD">
              <w:t>M</w:t>
            </w:r>
          </w:p>
        </w:tc>
      </w:tr>
      <w:tr w:rsidR="007518FD" w:rsidRPr="007518FD" w14:paraId="60BF7F5F" w14:textId="77777777" w:rsidTr="0039145D">
        <w:trPr>
          <w:jc w:val="center"/>
        </w:trPr>
        <w:tc>
          <w:tcPr>
            <w:tcW w:w="2410" w:type="dxa"/>
          </w:tcPr>
          <w:p w14:paraId="3B2AA44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DEC2382" w14:textId="77777777" w:rsidR="007518FD" w:rsidRPr="007518FD" w:rsidRDefault="007518FD" w:rsidP="007518FD">
            <w:pPr>
              <w:spacing w:after="20"/>
              <w:ind w:left="159" w:hanging="159"/>
              <w:jc w:val="left"/>
              <w:rPr>
                <w:szCs w:val="20"/>
              </w:rPr>
            </w:pPr>
            <w:r w:rsidRPr="007518FD">
              <w:t>Fractures of Neck of Femur, Minor Complexity</w:t>
            </w:r>
          </w:p>
        </w:tc>
        <w:tc>
          <w:tcPr>
            <w:tcW w:w="1276" w:type="dxa"/>
          </w:tcPr>
          <w:p w14:paraId="171B2086" w14:textId="77777777" w:rsidR="007518FD" w:rsidRPr="007518FD" w:rsidRDefault="007518FD" w:rsidP="007518FD">
            <w:pPr>
              <w:spacing w:after="20"/>
              <w:ind w:left="113"/>
              <w:jc w:val="center"/>
              <w:rPr>
                <w:szCs w:val="20"/>
              </w:rPr>
            </w:pPr>
            <w:r w:rsidRPr="007518FD">
              <w:t>I78B</w:t>
            </w:r>
          </w:p>
        </w:tc>
        <w:tc>
          <w:tcPr>
            <w:tcW w:w="986" w:type="dxa"/>
          </w:tcPr>
          <w:p w14:paraId="06BB768C" w14:textId="77777777" w:rsidR="007518FD" w:rsidRPr="007518FD" w:rsidRDefault="007518FD" w:rsidP="007518FD">
            <w:pPr>
              <w:spacing w:after="20"/>
              <w:jc w:val="center"/>
              <w:rPr>
                <w:szCs w:val="20"/>
              </w:rPr>
            </w:pPr>
            <w:r w:rsidRPr="007518FD">
              <w:t>M</w:t>
            </w:r>
          </w:p>
        </w:tc>
      </w:tr>
      <w:tr w:rsidR="007518FD" w:rsidRPr="007518FD" w14:paraId="6518D1CE" w14:textId="77777777" w:rsidTr="0039145D">
        <w:trPr>
          <w:jc w:val="center"/>
        </w:trPr>
        <w:tc>
          <w:tcPr>
            <w:tcW w:w="2410" w:type="dxa"/>
          </w:tcPr>
          <w:p w14:paraId="2D86474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369AB51" w14:textId="77777777" w:rsidR="007518FD" w:rsidRPr="007518FD" w:rsidRDefault="007518FD" w:rsidP="007518FD">
            <w:pPr>
              <w:spacing w:after="20"/>
              <w:ind w:left="159" w:hanging="159"/>
              <w:jc w:val="left"/>
              <w:rPr>
                <w:szCs w:val="20"/>
              </w:rPr>
            </w:pPr>
            <w:r w:rsidRPr="007518FD">
              <w:t>Pathological Fractures, Major Complexity</w:t>
            </w:r>
          </w:p>
        </w:tc>
        <w:tc>
          <w:tcPr>
            <w:tcW w:w="1276" w:type="dxa"/>
          </w:tcPr>
          <w:p w14:paraId="57DDF633" w14:textId="77777777" w:rsidR="007518FD" w:rsidRPr="007518FD" w:rsidRDefault="007518FD" w:rsidP="007518FD">
            <w:pPr>
              <w:spacing w:after="20"/>
              <w:ind w:left="113"/>
              <w:jc w:val="center"/>
              <w:rPr>
                <w:szCs w:val="20"/>
              </w:rPr>
            </w:pPr>
            <w:r w:rsidRPr="007518FD">
              <w:t>I79A</w:t>
            </w:r>
          </w:p>
        </w:tc>
        <w:tc>
          <w:tcPr>
            <w:tcW w:w="986" w:type="dxa"/>
          </w:tcPr>
          <w:p w14:paraId="793AF012" w14:textId="77777777" w:rsidR="007518FD" w:rsidRPr="007518FD" w:rsidRDefault="007518FD" w:rsidP="007518FD">
            <w:pPr>
              <w:spacing w:after="20"/>
              <w:jc w:val="center"/>
              <w:rPr>
                <w:szCs w:val="20"/>
              </w:rPr>
            </w:pPr>
            <w:r w:rsidRPr="007518FD">
              <w:t>M</w:t>
            </w:r>
          </w:p>
        </w:tc>
      </w:tr>
      <w:tr w:rsidR="007518FD" w:rsidRPr="007518FD" w14:paraId="33672D6B" w14:textId="77777777" w:rsidTr="0039145D">
        <w:trPr>
          <w:jc w:val="center"/>
        </w:trPr>
        <w:tc>
          <w:tcPr>
            <w:tcW w:w="2410" w:type="dxa"/>
          </w:tcPr>
          <w:p w14:paraId="0435C20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D603EA3" w14:textId="77777777" w:rsidR="007518FD" w:rsidRPr="007518FD" w:rsidRDefault="007518FD" w:rsidP="007518FD">
            <w:pPr>
              <w:spacing w:after="20"/>
              <w:ind w:left="159" w:hanging="159"/>
              <w:jc w:val="left"/>
              <w:rPr>
                <w:szCs w:val="20"/>
              </w:rPr>
            </w:pPr>
            <w:r w:rsidRPr="007518FD">
              <w:t>Pathological Fractures, Intermediate Complexity</w:t>
            </w:r>
          </w:p>
        </w:tc>
        <w:tc>
          <w:tcPr>
            <w:tcW w:w="1276" w:type="dxa"/>
          </w:tcPr>
          <w:p w14:paraId="104FB561" w14:textId="77777777" w:rsidR="007518FD" w:rsidRPr="007518FD" w:rsidRDefault="007518FD" w:rsidP="007518FD">
            <w:pPr>
              <w:spacing w:after="20"/>
              <w:ind w:left="113"/>
              <w:jc w:val="center"/>
              <w:rPr>
                <w:szCs w:val="20"/>
              </w:rPr>
            </w:pPr>
            <w:r w:rsidRPr="007518FD">
              <w:t>I79B</w:t>
            </w:r>
          </w:p>
        </w:tc>
        <w:tc>
          <w:tcPr>
            <w:tcW w:w="986" w:type="dxa"/>
          </w:tcPr>
          <w:p w14:paraId="5CEE0CA0" w14:textId="77777777" w:rsidR="007518FD" w:rsidRPr="007518FD" w:rsidRDefault="007518FD" w:rsidP="007518FD">
            <w:pPr>
              <w:spacing w:after="20"/>
              <w:jc w:val="center"/>
              <w:rPr>
                <w:szCs w:val="20"/>
              </w:rPr>
            </w:pPr>
            <w:r w:rsidRPr="007518FD">
              <w:t>M</w:t>
            </w:r>
          </w:p>
        </w:tc>
      </w:tr>
      <w:tr w:rsidR="007518FD" w:rsidRPr="007518FD" w14:paraId="6E69DDDA" w14:textId="77777777" w:rsidTr="0039145D">
        <w:trPr>
          <w:jc w:val="center"/>
        </w:trPr>
        <w:tc>
          <w:tcPr>
            <w:tcW w:w="2410" w:type="dxa"/>
          </w:tcPr>
          <w:p w14:paraId="18462CC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7318086" w14:textId="77777777" w:rsidR="007518FD" w:rsidRPr="007518FD" w:rsidRDefault="007518FD" w:rsidP="007518FD">
            <w:pPr>
              <w:spacing w:after="20"/>
              <w:ind w:left="159" w:hanging="159"/>
              <w:jc w:val="left"/>
              <w:rPr>
                <w:szCs w:val="20"/>
              </w:rPr>
            </w:pPr>
            <w:r w:rsidRPr="007518FD">
              <w:t>Pathological Fractures, Minor Complexity</w:t>
            </w:r>
          </w:p>
        </w:tc>
        <w:tc>
          <w:tcPr>
            <w:tcW w:w="1276" w:type="dxa"/>
          </w:tcPr>
          <w:p w14:paraId="211C7C88" w14:textId="77777777" w:rsidR="007518FD" w:rsidRPr="007518FD" w:rsidRDefault="007518FD" w:rsidP="007518FD">
            <w:pPr>
              <w:spacing w:after="20"/>
              <w:ind w:left="113"/>
              <w:jc w:val="center"/>
              <w:rPr>
                <w:szCs w:val="20"/>
              </w:rPr>
            </w:pPr>
            <w:r w:rsidRPr="007518FD">
              <w:t>I79C</w:t>
            </w:r>
          </w:p>
        </w:tc>
        <w:tc>
          <w:tcPr>
            <w:tcW w:w="986" w:type="dxa"/>
          </w:tcPr>
          <w:p w14:paraId="5CE23DCE" w14:textId="77777777" w:rsidR="007518FD" w:rsidRPr="007518FD" w:rsidRDefault="007518FD" w:rsidP="007518FD">
            <w:pPr>
              <w:spacing w:after="20"/>
              <w:jc w:val="center"/>
              <w:rPr>
                <w:szCs w:val="20"/>
              </w:rPr>
            </w:pPr>
            <w:r w:rsidRPr="007518FD">
              <w:t>M</w:t>
            </w:r>
          </w:p>
        </w:tc>
      </w:tr>
      <w:tr w:rsidR="007518FD" w:rsidRPr="007518FD" w14:paraId="2CE933E7" w14:textId="77777777" w:rsidTr="0039145D">
        <w:trPr>
          <w:jc w:val="center"/>
        </w:trPr>
        <w:tc>
          <w:tcPr>
            <w:tcW w:w="2410" w:type="dxa"/>
          </w:tcPr>
          <w:p w14:paraId="6E70E21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B9F5E5B" w14:textId="77777777" w:rsidR="007518FD" w:rsidRPr="007518FD" w:rsidRDefault="007518FD" w:rsidP="007518FD">
            <w:pPr>
              <w:spacing w:after="20"/>
              <w:ind w:left="159" w:hanging="159"/>
              <w:jc w:val="left"/>
              <w:rPr>
                <w:szCs w:val="20"/>
              </w:rPr>
            </w:pPr>
            <w:r w:rsidRPr="007518FD">
              <w:t>Femoral Fractures, Transferred to Acute Facility &lt;2 Days</w:t>
            </w:r>
          </w:p>
        </w:tc>
        <w:tc>
          <w:tcPr>
            <w:tcW w:w="1276" w:type="dxa"/>
          </w:tcPr>
          <w:p w14:paraId="2BF3B196" w14:textId="77777777" w:rsidR="007518FD" w:rsidRPr="007518FD" w:rsidRDefault="007518FD" w:rsidP="007518FD">
            <w:pPr>
              <w:spacing w:after="20"/>
              <w:ind w:left="113"/>
              <w:jc w:val="center"/>
              <w:rPr>
                <w:szCs w:val="20"/>
              </w:rPr>
            </w:pPr>
            <w:r w:rsidRPr="007518FD">
              <w:t>I80Z</w:t>
            </w:r>
          </w:p>
        </w:tc>
        <w:tc>
          <w:tcPr>
            <w:tcW w:w="986" w:type="dxa"/>
          </w:tcPr>
          <w:p w14:paraId="3EF089F4" w14:textId="77777777" w:rsidR="007518FD" w:rsidRPr="007518FD" w:rsidRDefault="007518FD" w:rsidP="007518FD">
            <w:pPr>
              <w:spacing w:after="20"/>
              <w:jc w:val="center"/>
              <w:rPr>
                <w:szCs w:val="20"/>
              </w:rPr>
            </w:pPr>
            <w:r w:rsidRPr="007518FD">
              <w:t>M</w:t>
            </w:r>
          </w:p>
        </w:tc>
      </w:tr>
      <w:tr w:rsidR="007518FD" w:rsidRPr="007518FD" w14:paraId="6049893A" w14:textId="77777777" w:rsidTr="0039145D">
        <w:trPr>
          <w:jc w:val="center"/>
        </w:trPr>
        <w:tc>
          <w:tcPr>
            <w:tcW w:w="2410" w:type="dxa"/>
          </w:tcPr>
          <w:p w14:paraId="0978EBB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EF80AFE" w14:textId="77777777" w:rsidR="007518FD" w:rsidRPr="007518FD" w:rsidRDefault="007518FD" w:rsidP="007518FD">
            <w:pPr>
              <w:spacing w:after="20"/>
              <w:ind w:left="159" w:hanging="159"/>
              <w:jc w:val="left"/>
              <w:rPr>
                <w:szCs w:val="20"/>
              </w:rPr>
            </w:pPr>
            <w:proofErr w:type="spellStart"/>
            <w:r w:rsidRPr="007518FD">
              <w:t>Microvas</w:t>
            </w:r>
            <w:proofErr w:type="spellEnd"/>
            <w:r w:rsidRPr="007518FD">
              <w:t xml:space="preserve"> </w:t>
            </w:r>
            <w:proofErr w:type="spellStart"/>
            <w:r w:rsidRPr="007518FD">
              <w:t>Tiss</w:t>
            </w:r>
            <w:proofErr w:type="spellEnd"/>
            <w:r w:rsidRPr="007518FD">
              <w:t xml:space="preserve"> </w:t>
            </w:r>
            <w:proofErr w:type="spellStart"/>
            <w:r w:rsidRPr="007518FD">
              <w:t>Transf</w:t>
            </w:r>
            <w:proofErr w:type="spellEnd"/>
            <w:r w:rsidRPr="007518FD">
              <w:t xml:space="preserve"> for Skin, </w:t>
            </w:r>
            <w:proofErr w:type="spellStart"/>
            <w:r w:rsidRPr="007518FD">
              <w:t>Subcut</w:t>
            </w:r>
            <w:proofErr w:type="spellEnd"/>
            <w:r w:rsidRPr="007518FD">
              <w:t xml:space="preserve"> </w:t>
            </w:r>
            <w:proofErr w:type="spellStart"/>
            <w:r w:rsidRPr="007518FD">
              <w:t>Tiss</w:t>
            </w:r>
            <w:proofErr w:type="spellEnd"/>
            <w:r w:rsidRPr="007518FD">
              <w:t xml:space="preserve"> &amp; Breast </w:t>
            </w:r>
            <w:proofErr w:type="spellStart"/>
            <w:r w:rsidRPr="007518FD">
              <w:t>Dsrds</w:t>
            </w:r>
            <w:proofErr w:type="spellEnd"/>
            <w:r w:rsidRPr="007518FD">
              <w:t xml:space="preserve">, </w:t>
            </w:r>
            <w:r w:rsidRPr="007518FD">
              <w:br/>
              <w:t>Major Complexity</w:t>
            </w:r>
          </w:p>
        </w:tc>
        <w:tc>
          <w:tcPr>
            <w:tcW w:w="1276" w:type="dxa"/>
          </w:tcPr>
          <w:p w14:paraId="0CCABCF8" w14:textId="77777777" w:rsidR="007518FD" w:rsidRPr="007518FD" w:rsidRDefault="007518FD" w:rsidP="007518FD">
            <w:pPr>
              <w:spacing w:after="20"/>
              <w:ind w:left="113"/>
              <w:jc w:val="center"/>
              <w:rPr>
                <w:szCs w:val="20"/>
              </w:rPr>
            </w:pPr>
            <w:r w:rsidRPr="007518FD">
              <w:t>J01A</w:t>
            </w:r>
          </w:p>
        </w:tc>
        <w:tc>
          <w:tcPr>
            <w:tcW w:w="986" w:type="dxa"/>
          </w:tcPr>
          <w:p w14:paraId="58C031F6" w14:textId="77777777" w:rsidR="007518FD" w:rsidRPr="007518FD" w:rsidRDefault="007518FD" w:rsidP="007518FD">
            <w:pPr>
              <w:spacing w:after="20"/>
              <w:jc w:val="center"/>
              <w:rPr>
                <w:szCs w:val="20"/>
              </w:rPr>
            </w:pPr>
            <w:r w:rsidRPr="007518FD">
              <w:t>I</w:t>
            </w:r>
          </w:p>
        </w:tc>
      </w:tr>
      <w:tr w:rsidR="007518FD" w:rsidRPr="007518FD" w14:paraId="4473B01F" w14:textId="77777777" w:rsidTr="0039145D">
        <w:trPr>
          <w:jc w:val="center"/>
        </w:trPr>
        <w:tc>
          <w:tcPr>
            <w:tcW w:w="2410" w:type="dxa"/>
          </w:tcPr>
          <w:p w14:paraId="00224E4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F213229" w14:textId="77777777" w:rsidR="007518FD" w:rsidRPr="007518FD" w:rsidRDefault="007518FD" w:rsidP="007518FD">
            <w:pPr>
              <w:spacing w:after="20"/>
              <w:ind w:left="159" w:hanging="159"/>
              <w:jc w:val="left"/>
              <w:rPr>
                <w:szCs w:val="20"/>
              </w:rPr>
            </w:pPr>
            <w:proofErr w:type="spellStart"/>
            <w:r w:rsidRPr="007518FD">
              <w:t>Microvas</w:t>
            </w:r>
            <w:proofErr w:type="spellEnd"/>
            <w:r w:rsidRPr="007518FD">
              <w:t xml:space="preserve"> </w:t>
            </w:r>
            <w:proofErr w:type="spellStart"/>
            <w:r w:rsidRPr="007518FD">
              <w:t>Tiss</w:t>
            </w:r>
            <w:proofErr w:type="spellEnd"/>
            <w:r w:rsidRPr="007518FD">
              <w:t xml:space="preserve"> </w:t>
            </w:r>
            <w:proofErr w:type="spellStart"/>
            <w:r w:rsidRPr="007518FD">
              <w:t>Transf</w:t>
            </w:r>
            <w:proofErr w:type="spellEnd"/>
            <w:r w:rsidRPr="007518FD">
              <w:t xml:space="preserve"> for Skin, </w:t>
            </w:r>
            <w:proofErr w:type="spellStart"/>
            <w:r w:rsidRPr="007518FD">
              <w:t>Subcut</w:t>
            </w:r>
            <w:proofErr w:type="spellEnd"/>
            <w:r w:rsidRPr="007518FD">
              <w:t xml:space="preserve"> </w:t>
            </w:r>
            <w:proofErr w:type="spellStart"/>
            <w:r w:rsidRPr="007518FD">
              <w:t>Tiss</w:t>
            </w:r>
            <w:proofErr w:type="spellEnd"/>
            <w:r w:rsidRPr="007518FD">
              <w:t xml:space="preserve"> &amp; Breast </w:t>
            </w:r>
            <w:proofErr w:type="spellStart"/>
            <w:r w:rsidRPr="007518FD">
              <w:t>Dsrds</w:t>
            </w:r>
            <w:proofErr w:type="spellEnd"/>
            <w:r w:rsidRPr="007518FD">
              <w:t xml:space="preserve">, </w:t>
            </w:r>
            <w:r w:rsidRPr="007518FD">
              <w:br/>
              <w:t>Minor Complexity</w:t>
            </w:r>
          </w:p>
        </w:tc>
        <w:tc>
          <w:tcPr>
            <w:tcW w:w="1276" w:type="dxa"/>
          </w:tcPr>
          <w:p w14:paraId="778E3638" w14:textId="77777777" w:rsidR="007518FD" w:rsidRPr="007518FD" w:rsidRDefault="007518FD" w:rsidP="007518FD">
            <w:pPr>
              <w:spacing w:after="20"/>
              <w:ind w:left="113"/>
              <w:jc w:val="center"/>
              <w:rPr>
                <w:szCs w:val="20"/>
              </w:rPr>
            </w:pPr>
            <w:r w:rsidRPr="007518FD">
              <w:t>J01B</w:t>
            </w:r>
          </w:p>
        </w:tc>
        <w:tc>
          <w:tcPr>
            <w:tcW w:w="986" w:type="dxa"/>
          </w:tcPr>
          <w:p w14:paraId="25C2FD14" w14:textId="77777777" w:rsidR="007518FD" w:rsidRPr="007518FD" w:rsidRDefault="007518FD" w:rsidP="007518FD">
            <w:pPr>
              <w:spacing w:after="20"/>
              <w:jc w:val="center"/>
              <w:rPr>
                <w:szCs w:val="20"/>
              </w:rPr>
            </w:pPr>
            <w:r w:rsidRPr="007518FD">
              <w:t>I</w:t>
            </w:r>
          </w:p>
        </w:tc>
      </w:tr>
      <w:tr w:rsidR="007518FD" w:rsidRPr="007518FD" w14:paraId="288DD976" w14:textId="77777777" w:rsidTr="0039145D">
        <w:trPr>
          <w:jc w:val="center"/>
        </w:trPr>
        <w:tc>
          <w:tcPr>
            <w:tcW w:w="2410" w:type="dxa"/>
          </w:tcPr>
          <w:p w14:paraId="2538768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2279D51" w14:textId="77777777" w:rsidR="007518FD" w:rsidRPr="007518FD" w:rsidRDefault="007518FD" w:rsidP="007518FD">
            <w:pPr>
              <w:spacing w:after="20"/>
              <w:ind w:left="159" w:hanging="159"/>
              <w:jc w:val="left"/>
              <w:rPr>
                <w:szCs w:val="20"/>
              </w:rPr>
            </w:pPr>
            <w:r w:rsidRPr="007518FD">
              <w:t>Major Procedures for Breast Disorders, Major Complexity</w:t>
            </w:r>
          </w:p>
        </w:tc>
        <w:tc>
          <w:tcPr>
            <w:tcW w:w="1276" w:type="dxa"/>
          </w:tcPr>
          <w:p w14:paraId="44CAED77" w14:textId="77777777" w:rsidR="007518FD" w:rsidRPr="007518FD" w:rsidRDefault="007518FD" w:rsidP="007518FD">
            <w:pPr>
              <w:spacing w:after="20"/>
              <w:ind w:left="113"/>
              <w:jc w:val="center"/>
              <w:rPr>
                <w:szCs w:val="20"/>
              </w:rPr>
            </w:pPr>
            <w:r w:rsidRPr="007518FD">
              <w:t>J06A</w:t>
            </w:r>
          </w:p>
        </w:tc>
        <w:tc>
          <w:tcPr>
            <w:tcW w:w="986" w:type="dxa"/>
          </w:tcPr>
          <w:p w14:paraId="3804BB2F" w14:textId="77777777" w:rsidR="007518FD" w:rsidRPr="007518FD" w:rsidRDefault="007518FD" w:rsidP="007518FD">
            <w:pPr>
              <w:spacing w:after="20"/>
              <w:jc w:val="center"/>
              <w:rPr>
                <w:szCs w:val="20"/>
              </w:rPr>
            </w:pPr>
            <w:r w:rsidRPr="007518FD">
              <w:t>I</w:t>
            </w:r>
          </w:p>
        </w:tc>
      </w:tr>
      <w:tr w:rsidR="007518FD" w:rsidRPr="007518FD" w14:paraId="70EA1374" w14:textId="77777777" w:rsidTr="0039145D">
        <w:trPr>
          <w:jc w:val="center"/>
        </w:trPr>
        <w:tc>
          <w:tcPr>
            <w:tcW w:w="2410" w:type="dxa"/>
          </w:tcPr>
          <w:p w14:paraId="64DC401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0944D82" w14:textId="77777777" w:rsidR="007518FD" w:rsidRPr="007518FD" w:rsidRDefault="007518FD" w:rsidP="007518FD">
            <w:pPr>
              <w:spacing w:after="20"/>
              <w:ind w:left="159" w:hanging="159"/>
              <w:jc w:val="left"/>
              <w:rPr>
                <w:szCs w:val="20"/>
              </w:rPr>
            </w:pPr>
            <w:r w:rsidRPr="007518FD">
              <w:t>Major Procedures for Breast Disorders, Minor Complexity</w:t>
            </w:r>
          </w:p>
        </w:tc>
        <w:tc>
          <w:tcPr>
            <w:tcW w:w="1276" w:type="dxa"/>
          </w:tcPr>
          <w:p w14:paraId="046E5E2E" w14:textId="77777777" w:rsidR="007518FD" w:rsidRPr="007518FD" w:rsidRDefault="007518FD" w:rsidP="007518FD">
            <w:pPr>
              <w:spacing w:after="20"/>
              <w:ind w:left="113"/>
              <w:jc w:val="center"/>
              <w:rPr>
                <w:szCs w:val="20"/>
              </w:rPr>
            </w:pPr>
            <w:r w:rsidRPr="007518FD">
              <w:t>J06B</w:t>
            </w:r>
          </w:p>
        </w:tc>
        <w:tc>
          <w:tcPr>
            <w:tcW w:w="986" w:type="dxa"/>
          </w:tcPr>
          <w:p w14:paraId="191FB832" w14:textId="77777777" w:rsidR="007518FD" w:rsidRPr="007518FD" w:rsidRDefault="007518FD" w:rsidP="007518FD">
            <w:pPr>
              <w:spacing w:after="20"/>
              <w:jc w:val="center"/>
              <w:rPr>
                <w:szCs w:val="20"/>
              </w:rPr>
            </w:pPr>
            <w:r w:rsidRPr="007518FD">
              <w:t>I</w:t>
            </w:r>
          </w:p>
        </w:tc>
      </w:tr>
      <w:tr w:rsidR="007518FD" w:rsidRPr="007518FD" w14:paraId="0633DEC8" w14:textId="77777777" w:rsidTr="0039145D">
        <w:trPr>
          <w:jc w:val="center"/>
        </w:trPr>
        <w:tc>
          <w:tcPr>
            <w:tcW w:w="2410" w:type="dxa"/>
          </w:tcPr>
          <w:p w14:paraId="5EF9394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A186265" w14:textId="77777777" w:rsidR="007518FD" w:rsidRPr="007518FD" w:rsidRDefault="007518FD" w:rsidP="007518FD">
            <w:pPr>
              <w:spacing w:after="20"/>
              <w:ind w:left="159" w:hanging="159"/>
              <w:jc w:val="left"/>
              <w:rPr>
                <w:szCs w:val="20"/>
              </w:rPr>
            </w:pPr>
            <w:r w:rsidRPr="007518FD">
              <w:t>Minor Procedures for Breast Disorders</w:t>
            </w:r>
          </w:p>
        </w:tc>
        <w:tc>
          <w:tcPr>
            <w:tcW w:w="1276" w:type="dxa"/>
          </w:tcPr>
          <w:p w14:paraId="3483763D" w14:textId="77777777" w:rsidR="007518FD" w:rsidRPr="007518FD" w:rsidRDefault="007518FD" w:rsidP="007518FD">
            <w:pPr>
              <w:spacing w:after="20"/>
              <w:ind w:left="113"/>
              <w:jc w:val="center"/>
              <w:rPr>
                <w:szCs w:val="20"/>
              </w:rPr>
            </w:pPr>
            <w:r w:rsidRPr="007518FD">
              <w:t>J07Z</w:t>
            </w:r>
          </w:p>
        </w:tc>
        <w:tc>
          <w:tcPr>
            <w:tcW w:w="986" w:type="dxa"/>
          </w:tcPr>
          <w:p w14:paraId="325BC8D2" w14:textId="77777777" w:rsidR="007518FD" w:rsidRPr="007518FD" w:rsidRDefault="007518FD" w:rsidP="007518FD">
            <w:pPr>
              <w:spacing w:after="20"/>
              <w:jc w:val="center"/>
              <w:rPr>
                <w:szCs w:val="20"/>
              </w:rPr>
            </w:pPr>
            <w:r w:rsidRPr="007518FD">
              <w:t>I</w:t>
            </w:r>
          </w:p>
        </w:tc>
      </w:tr>
      <w:tr w:rsidR="007518FD" w:rsidRPr="007518FD" w14:paraId="70CB5CB4" w14:textId="77777777" w:rsidTr="0039145D">
        <w:trPr>
          <w:jc w:val="center"/>
        </w:trPr>
        <w:tc>
          <w:tcPr>
            <w:tcW w:w="2410" w:type="dxa"/>
          </w:tcPr>
          <w:p w14:paraId="0EF664D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D8853B2" w14:textId="77777777" w:rsidR="007518FD" w:rsidRPr="007518FD" w:rsidRDefault="007518FD" w:rsidP="007518FD">
            <w:pPr>
              <w:spacing w:after="20"/>
              <w:ind w:left="159" w:hanging="159"/>
              <w:jc w:val="left"/>
              <w:rPr>
                <w:szCs w:val="20"/>
              </w:rPr>
            </w:pPr>
            <w:r w:rsidRPr="007518FD">
              <w:t>Other Skin Grafts and Debridement Procedures, Major Complexity</w:t>
            </w:r>
          </w:p>
        </w:tc>
        <w:tc>
          <w:tcPr>
            <w:tcW w:w="1276" w:type="dxa"/>
          </w:tcPr>
          <w:p w14:paraId="11FF8C3D" w14:textId="77777777" w:rsidR="007518FD" w:rsidRPr="007518FD" w:rsidRDefault="007518FD" w:rsidP="007518FD">
            <w:pPr>
              <w:spacing w:after="20"/>
              <w:ind w:left="113"/>
              <w:jc w:val="center"/>
              <w:rPr>
                <w:szCs w:val="20"/>
              </w:rPr>
            </w:pPr>
            <w:r w:rsidRPr="007518FD">
              <w:t>J08A</w:t>
            </w:r>
          </w:p>
        </w:tc>
        <w:tc>
          <w:tcPr>
            <w:tcW w:w="986" w:type="dxa"/>
          </w:tcPr>
          <w:p w14:paraId="13B3B8F5" w14:textId="77777777" w:rsidR="007518FD" w:rsidRPr="007518FD" w:rsidRDefault="007518FD" w:rsidP="007518FD">
            <w:pPr>
              <w:spacing w:after="20"/>
              <w:jc w:val="center"/>
              <w:rPr>
                <w:szCs w:val="20"/>
              </w:rPr>
            </w:pPr>
            <w:r w:rsidRPr="007518FD">
              <w:t>I</w:t>
            </w:r>
          </w:p>
        </w:tc>
      </w:tr>
      <w:tr w:rsidR="007518FD" w:rsidRPr="007518FD" w14:paraId="74C44E21" w14:textId="77777777" w:rsidTr="0039145D">
        <w:trPr>
          <w:jc w:val="center"/>
        </w:trPr>
        <w:tc>
          <w:tcPr>
            <w:tcW w:w="2410" w:type="dxa"/>
          </w:tcPr>
          <w:p w14:paraId="44B04D1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A8A542E" w14:textId="77777777" w:rsidR="007518FD" w:rsidRPr="007518FD" w:rsidRDefault="007518FD" w:rsidP="007518FD">
            <w:pPr>
              <w:spacing w:after="20"/>
              <w:ind w:left="159" w:hanging="159"/>
              <w:jc w:val="left"/>
              <w:rPr>
                <w:szCs w:val="20"/>
              </w:rPr>
            </w:pPr>
            <w:r w:rsidRPr="007518FD">
              <w:t xml:space="preserve">Other Skin Grafts and Debridement Procedures, </w:t>
            </w:r>
            <w:r w:rsidRPr="007518FD">
              <w:br/>
              <w:t>Intermediate Complexity</w:t>
            </w:r>
          </w:p>
        </w:tc>
        <w:tc>
          <w:tcPr>
            <w:tcW w:w="1276" w:type="dxa"/>
          </w:tcPr>
          <w:p w14:paraId="67CC46F8" w14:textId="77777777" w:rsidR="007518FD" w:rsidRPr="007518FD" w:rsidRDefault="007518FD" w:rsidP="007518FD">
            <w:pPr>
              <w:spacing w:after="20"/>
              <w:ind w:left="113"/>
              <w:jc w:val="center"/>
              <w:rPr>
                <w:szCs w:val="20"/>
              </w:rPr>
            </w:pPr>
            <w:r w:rsidRPr="007518FD">
              <w:t>J08B</w:t>
            </w:r>
          </w:p>
        </w:tc>
        <w:tc>
          <w:tcPr>
            <w:tcW w:w="986" w:type="dxa"/>
          </w:tcPr>
          <w:p w14:paraId="22CB8544" w14:textId="77777777" w:rsidR="007518FD" w:rsidRPr="007518FD" w:rsidRDefault="007518FD" w:rsidP="007518FD">
            <w:pPr>
              <w:spacing w:after="20"/>
              <w:jc w:val="center"/>
              <w:rPr>
                <w:szCs w:val="20"/>
              </w:rPr>
            </w:pPr>
            <w:r w:rsidRPr="007518FD">
              <w:t>I</w:t>
            </w:r>
          </w:p>
        </w:tc>
      </w:tr>
      <w:tr w:rsidR="007518FD" w:rsidRPr="007518FD" w14:paraId="11A450A4" w14:textId="77777777" w:rsidTr="0039145D">
        <w:trPr>
          <w:jc w:val="center"/>
        </w:trPr>
        <w:tc>
          <w:tcPr>
            <w:tcW w:w="2410" w:type="dxa"/>
          </w:tcPr>
          <w:p w14:paraId="29F62C5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40F01A8" w14:textId="77777777" w:rsidR="007518FD" w:rsidRPr="007518FD" w:rsidRDefault="007518FD" w:rsidP="007518FD">
            <w:pPr>
              <w:spacing w:after="20"/>
              <w:ind w:left="159" w:hanging="159"/>
              <w:jc w:val="left"/>
              <w:rPr>
                <w:szCs w:val="20"/>
              </w:rPr>
            </w:pPr>
            <w:r w:rsidRPr="007518FD">
              <w:t>Other Skin Grafts and Debridement Procedures, Minor Complexity</w:t>
            </w:r>
          </w:p>
        </w:tc>
        <w:tc>
          <w:tcPr>
            <w:tcW w:w="1276" w:type="dxa"/>
          </w:tcPr>
          <w:p w14:paraId="2EBF68E4" w14:textId="77777777" w:rsidR="007518FD" w:rsidRPr="007518FD" w:rsidRDefault="007518FD" w:rsidP="007518FD">
            <w:pPr>
              <w:spacing w:after="20"/>
              <w:ind w:left="113"/>
              <w:jc w:val="center"/>
              <w:rPr>
                <w:szCs w:val="20"/>
              </w:rPr>
            </w:pPr>
            <w:r w:rsidRPr="007518FD">
              <w:t>J08C</w:t>
            </w:r>
          </w:p>
        </w:tc>
        <w:tc>
          <w:tcPr>
            <w:tcW w:w="986" w:type="dxa"/>
          </w:tcPr>
          <w:p w14:paraId="0027CB06" w14:textId="77777777" w:rsidR="007518FD" w:rsidRPr="007518FD" w:rsidRDefault="007518FD" w:rsidP="007518FD">
            <w:pPr>
              <w:spacing w:after="20"/>
              <w:jc w:val="center"/>
              <w:rPr>
                <w:szCs w:val="20"/>
              </w:rPr>
            </w:pPr>
            <w:r w:rsidRPr="007518FD">
              <w:t>I</w:t>
            </w:r>
          </w:p>
        </w:tc>
      </w:tr>
      <w:tr w:rsidR="007518FD" w:rsidRPr="007518FD" w14:paraId="7F0A1EE5" w14:textId="77777777" w:rsidTr="0039145D">
        <w:trPr>
          <w:jc w:val="center"/>
        </w:trPr>
        <w:tc>
          <w:tcPr>
            <w:tcW w:w="2410" w:type="dxa"/>
          </w:tcPr>
          <w:p w14:paraId="67B6648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B3BFCD8" w14:textId="77777777" w:rsidR="007518FD" w:rsidRPr="007518FD" w:rsidRDefault="007518FD" w:rsidP="007518FD">
            <w:pPr>
              <w:spacing w:after="20"/>
              <w:ind w:left="159" w:hanging="159"/>
              <w:jc w:val="left"/>
              <w:rPr>
                <w:szCs w:val="20"/>
              </w:rPr>
            </w:pPr>
            <w:r w:rsidRPr="007518FD">
              <w:t>Perianal and Pilonidal Procedures</w:t>
            </w:r>
          </w:p>
        </w:tc>
        <w:tc>
          <w:tcPr>
            <w:tcW w:w="1276" w:type="dxa"/>
          </w:tcPr>
          <w:p w14:paraId="275FE068" w14:textId="77777777" w:rsidR="007518FD" w:rsidRPr="007518FD" w:rsidRDefault="007518FD" w:rsidP="007518FD">
            <w:pPr>
              <w:spacing w:after="20"/>
              <w:ind w:left="113"/>
              <w:jc w:val="center"/>
              <w:rPr>
                <w:szCs w:val="20"/>
              </w:rPr>
            </w:pPr>
            <w:r w:rsidRPr="007518FD">
              <w:t>J09Z</w:t>
            </w:r>
          </w:p>
        </w:tc>
        <w:tc>
          <w:tcPr>
            <w:tcW w:w="986" w:type="dxa"/>
          </w:tcPr>
          <w:p w14:paraId="2430CBE0" w14:textId="77777777" w:rsidR="007518FD" w:rsidRPr="007518FD" w:rsidRDefault="007518FD" w:rsidP="007518FD">
            <w:pPr>
              <w:spacing w:after="20"/>
              <w:jc w:val="center"/>
              <w:rPr>
                <w:szCs w:val="20"/>
              </w:rPr>
            </w:pPr>
            <w:r w:rsidRPr="007518FD">
              <w:t>I</w:t>
            </w:r>
          </w:p>
        </w:tc>
      </w:tr>
      <w:tr w:rsidR="007518FD" w:rsidRPr="007518FD" w14:paraId="68224740" w14:textId="77777777" w:rsidTr="0039145D">
        <w:trPr>
          <w:jc w:val="center"/>
        </w:trPr>
        <w:tc>
          <w:tcPr>
            <w:tcW w:w="2410" w:type="dxa"/>
          </w:tcPr>
          <w:p w14:paraId="4250452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C7AD7A5" w14:textId="77777777" w:rsidR="007518FD" w:rsidRPr="007518FD" w:rsidRDefault="007518FD" w:rsidP="007518FD">
            <w:pPr>
              <w:spacing w:after="20"/>
              <w:ind w:left="159" w:hanging="159"/>
              <w:jc w:val="left"/>
              <w:rPr>
                <w:szCs w:val="20"/>
              </w:rPr>
            </w:pPr>
            <w:r w:rsidRPr="007518FD">
              <w:t>Plastic GIs for Skin, Subcutaneous Tissue and Breast Disorders, Major Comp</w:t>
            </w:r>
          </w:p>
        </w:tc>
        <w:tc>
          <w:tcPr>
            <w:tcW w:w="1276" w:type="dxa"/>
          </w:tcPr>
          <w:p w14:paraId="2FAF97EE" w14:textId="77777777" w:rsidR="007518FD" w:rsidRPr="007518FD" w:rsidRDefault="007518FD" w:rsidP="007518FD">
            <w:pPr>
              <w:spacing w:after="20"/>
              <w:ind w:left="113"/>
              <w:jc w:val="center"/>
              <w:rPr>
                <w:szCs w:val="20"/>
              </w:rPr>
            </w:pPr>
            <w:r w:rsidRPr="007518FD">
              <w:t>J10A</w:t>
            </w:r>
          </w:p>
        </w:tc>
        <w:tc>
          <w:tcPr>
            <w:tcW w:w="986" w:type="dxa"/>
          </w:tcPr>
          <w:p w14:paraId="7E6447C5" w14:textId="77777777" w:rsidR="007518FD" w:rsidRPr="007518FD" w:rsidRDefault="007518FD" w:rsidP="007518FD">
            <w:pPr>
              <w:spacing w:after="20"/>
              <w:jc w:val="center"/>
              <w:rPr>
                <w:szCs w:val="20"/>
              </w:rPr>
            </w:pPr>
            <w:r w:rsidRPr="007518FD">
              <w:t>I</w:t>
            </w:r>
          </w:p>
        </w:tc>
      </w:tr>
      <w:tr w:rsidR="007518FD" w:rsidRPr="007518FD" w14:paraId="789C3643" w14:textId="77777777" w:rsidTr="0039145D">
        <w:trPr>
          <w:jc w:val="center"/>
        </w:trPr>
        <w:tc>
          <w:tcPr>
            <w:tcW w:w="2410" w:type="dxa"/>
          </w:tcPr>
          <w:p w14:paraId="061457A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573E06F" w14:textId="77777777" w:rsidR="007518FD" w:rsidRPr="007518FD" w:rsidRDefault="007518FD" w:rsidP="007518FD">
            <w:pPr>
              <w:spacing w:after="20"/>
              <w:ind w:left="159" w:hanging="159"/>
              <w:jc w:val="left"/>
              <w:rPr>
                <w:szCs w:val="20"/>
              </w:rPr>
            </w:pPr>
            <w:r w:rsidRPr="007518FD">
              <w:t>Plastic GIs for Skin, Subcutaneous Tissue and Breast Disorders, Minor Comp</w:t>
            </w:r>
          </w:p>
        </w:tc>
        <w:tc>
          <w:tcPr>
            <w:tcW w:w="1276" w:type="dxa"/>
          </w:tcPr>
          <w:p w14:paraId="5975EDB2" w14:textId="77777777" w:rsidR="007518FD" w:rsidRPr="007518FD" w:rsidRDefault="007518FD" w:rsidP="007518FD">
            <w:pPr>
              <w:spacing w:after="20"/>
              <w:ind w:left="113"/>
              <w:jc w:val="center"/>
              <w:rPr>
                <w:szCs w:val="20"/>
              </w:rPr>
            </w:pPr>
            <w:r w:rsidRPr="007518FD">
              <w:t>J10B</w:t>
            </w:r>
          </w:p>
        </w:tc>
        <w:tc>
          <w:tcPr>
            <w:tcW w:w="986" w:type="dxa"/>
          </w:tcPr>
          <w:p w14:paraId="1C2CAAAB" w14:textId="77777777" w:rsidR="007518FD" w:rsidRPr="007518FD" w:rsidRDefault="007518FD" w:rsidP="007518FD">
            <w:pPr>
              <w:spacing w:after="20"/>
              <w:jc w:val="center"/>
              <w:rPr>
                <w:szCs w:val="20"/>
              </w:rPr>
            </w:pPr>
            <w:r w:rsidRPr="007518FD">
              <w:t>I</w:t>
            </w:r>
          </w:p>
        </w:tc>
      </w:tr>
      <w:tr w:rsidR="007518FD" w:rsidRPr="007518FD" w14:paraId="0178E344" w14:textId="77777777" w:rsidTr="0039145D">
        <w:trPr>
          <w:jc w:val="center"/>
        </w:trPr>
        <w:tc>
          <w:tcPr>
            <w:tcW w:w="2410" w:type="dxa"/>
          </w:tcPr>
          <w:p w14:paraId="1BDAA7D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E66CF7C" w14:textId="77777777" w:rsidR="007518FD" w:rsidRPr="007518FD" w:rsidRDefault="007518FD" w:rsidP="007518FD">
            <w:pPr>
              <w:spacing w:after="20"/>
              <w:ind w:left="159" w:hanging="159"/>
              <w:jc w:val="left"/>
              <w:rPr>
                <w:szCs w:val="20"/>
              </w:rPr>
            </w:pPr>
            <w:r w:rsidRPr="007518FD">
              <w:t>Other Skin, Subcutaneous Tissue and Breast Procedures, Major Complexity</w:t>
            </w:r>
          </w:p>
        </w:tc>
        <w:tc>
          <w:tcPr>
            <w:tcW w:w="1276" w:type="dxa"/>
          </w:tcPr>
          <w:p w14:paraId="393287BD" w14:textId="77777777" w:rsidR="007518FD" w:rsidRPr="007518FD" w:rsidRDefault="007518FD" w:rsidP="007518FD">
            <w:pPr>
              <w:spacing w:after="20"/>
              <w:ind w:left="113"/>
              <w:jc w:val="center"/>
              <w:rPr>
                <w:szCs w:val="20"/>
              </w:rPr>
            </w:pPr>
            <w:r w:rsidRPr="007518FD">
              <w:t>J11A</w:t>
            </w:r>
          </w:p>
        </w:tc>
        <w:tc>
          <w:tcPr>
            <w:tcW w:w="986" w:type="dxa"/>
          </w:tcPr>
          <w:p w14:paraId="628E2045" w14:textId="77777777" w:rsidR="007518FD" w:rsidRPr="007518FD" w:rsidRDefault="007518FD" w:rsidP="007518FD">
            <w:pPr>
              <w:spacing w:after="20"/>
              <w:jc w:val="center"/>
              <w:rPr>
                <w:szCs w:val="20"/>
              </w:rPr>
            </w:pPr>
            <w:r w:rsidRPr="007518FD">
              <w:t>I</w:t>
            </w:r>
          </w:p>
        </w:tc>
      </w:tr>
      <w:tr w:rsidR="007518FD" w:rsidRPr="007518FD" w14:paraId="4266421E" w14:textId="77777777" w:rsidTr="0039145D">
        <w:trPr>
          <w:jc w:val="center"/>
        </w:trPr>
        <w:tc>
          <w:tcPr>
            <w:tcW w:w="2410" w:type="dxa"/>
          </w:tcPr>
          <w:p w14:paraId="15B3664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E67323F" w14:textId="77777777" w:rsidR="007518FD" w:rsidRPr="007518FD" w:rsidRDefault="007518FD" w:rsidP="007518FD">
            <w:pPr>
              <w:spacing w:after="20"/>
              <w:ind w:left="159" w:hanging="159"/>
              <w:jc w:val="left"/>
              <w:rPr>
                <w:szCs w:val="20"/>
              </w:rPr>
            </w:pPr>
            <w:r w:rsidRPr="007518FD">
              <w:t>Other Skin, Subcutaneous Tissue and Breast Procedures, Minor Complexity</w:t>
            </w:r>
          </w:p>
        </w:tc>
        <w:tc>
          <w:tcPr>
            <w:tcW w:w="1276" w:type="dxa"/>
          </w:tcPr>
          <w:p w14:paraId="77FF5D4F" w14:textId="77777777" w:rsidR="007518FD" w:rsidRPr="007518FD" w:rsidRDefault="007518FD" w:rsidP="007518FD">
            <w:pPr>
              <w:spacing w:after="20"/>
              <w:ind w:left="113"/>
              <w:jc w:val="center"/>
              <w:rPr>
                <w:szCs w:val="20"/>
              </w:rPr>
            </w:pPr>
            <w:r w:rsidRPr="007518FD">
              <w:t>J11B</w:t>
            </w:r>
          </w:p>
        </w:tc>
        <w:tc>
          <w:tcPr>
            <w:tcW w:w="986" w:type="dxa"/>
          </w:tcPr>
          <w:p w14:paraId="1AAB8DA9" w14:textId="77777777" w:rsidR="007518FD" w:rsidRPr="007518FD" w:rsidRDefault="007518FD" w:rsidP="007518FD">
            <w:pPr>
              <w:spacing w:after="20"/>
              <w:jc w:val="center"/>
              <w:rPr>
                <w:szCs w:val="20"/>
              </w:rPr>
            </w:pPr>
            <w:r w:rsidRPr="007518FD">
              <w:t>I</w:t>
            </w:r>
          </w:p>
        </w:tc>
      </w:tr>
      <w:tr w:rsidR="007518FD" w:rsidRPr="007518FD" w14:paraId="717AB1B8" w14:textId="77777777" w:rsidTr="0039145D">
        <w:trPr>
          <w:jc w:val="center"/>
        </w:trPr>
        <w:tc>
          <w:tcPr>
            <w:tcW w:w="2410" w:type="dxa"/>
          </w:tcPr>
          <w:p w14:paraId="68035BC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3E5BEAF" w14:textId="77777777" w:rsidR="007518FD" w:rsidRPr="007518FD" w:rsidRDefault="007518FD" w:rsidP="007518FD">
            <w:pPr>
              <w:spacing w:after="20"/>
              <w:ind w:left="159" w:hanging="159"/>
              <w:jc w:val="left"/>
              <w:rPr>
                <w:szCs w:val="20"/>
              </w:rPr>
            </w:pPr>
            <w:r w:rsidRPr="007518FD">
              <w:t>Lower Limb Procedures W Ulcer or Cellulitis, Major Complexity</w:t>
            </w:r>
          </w:p>
        </w:tc>
        <w:tc>
          <w:tcPr>
            <w:tcW w:w="1276" w:type="dxa"/>
          </w:tcPr>
          <w:p w14:paraId="7FD11909" w14:textId="77777777" w:rsidR="007518FD" w:rsidRPr="007518FD" w:rsidRDefault="007518FD" w:rsidP="007518FD">
            <w:pPr>
              <w:spacing w:after="20"/>
              <w:ind w:left="113"/>
              <w:jc w:val="center"/>
              <w:rPr>
                <w:szCs w:val="20"/>
              </w:rPr>
            </w:pPr>
            <w:r w:rsidRPr="007518FD">
              <w:t>J12A</w:t>
            </w:r>
          </w:p>
        </w:tc>
        <w:tc>
          <w:tcPr>
            <w:tcW w:w="986" w:type="dxa"/>
          </w:tcPr>
          <w:p w14:paraId="13BA69D4" w14:textId="77777777" w:rsidR="007518FD" w:rsidRPr="007518FD" w:rsidRDefault="007518FD" w:rsidP="007518FD">
            <w:pPr>
              <w:spacing w:after="20"/>
              <w:jc w:val="center"/>
              <w:rPr>
                <w:szCs w:val="20"/>
              </w:rPr>
            </w:pPr>
            <w:r w:rsidRPr="007518FD">
              <w:t>I</w:t>
            </w:r>
          </w:p>
        </w:tc>
      </w:tr>
      <w:tr w:rsidR="007518FD" w:rsidRPr="007518FD" w14:paraId="5D06DB64" w14:textId="77777777" w:rsidTr="0039145D">
        <w:trPr>
          <w:jc w:val="center"/>
        </w:trPr>
        <w:tc>
          <w:tcPr>
            <w:tcW w:w="2410" w:type="dxa"/>
          </w:tcPr>
          <w:p w14:paraId="0B00D98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AA5E949" w14:textId="77777777" w:rsidR="007518FD" w:rsidRPr="007518FD" w:rsidRDefault="007518FD" w:rsidP="007518FD">
            <w:pPr>
              <w:spacing w:after="20"/>
              <w:ind w:left="159" w:hanging="159"/>
              <w:jc w:val="left"/>
              <w:rPr>
                <w:szCs w:val="20"/>
              </w:rPr>
            </w:pPr>
            <w:r w:rsidRPr="007518FD">
              <w:t>Lower Limb Procedures W Ulcer or Cellulitis, Minor Complexity</w:t>
            </w:r>
          </w:p>
        </w:tc>
        <w:tc>
          <w:tcPr>
            <w:tcW w:w="1276" w:type="dxa"/>
          </w:tcPr>
          <w:p w14:paraId="09F355D0" w14:textId="77777777" w:rsidR="007518FD" w:rsidRPr="007518FD" w:rsidRDefault="007518FD" w:rsidP="007518FD">
            <w:pPr>
              <w:spacing w:after="20"/>
              <w:ind w:left="113"/>
              <w:jc w:val="center"/>
              <w:rPr>
                <w:szCs w:val="20"/>
              </w:rPr>
            </w:pPr>
            <w:r w:rsidRPr="007518FD">
              <w:t>J12B</w:t>
            </w:r>
          </w:p>
        </w:tc>
        <w:tc>
          <w:tcPr>
            <w:tcW w:w="986" w:type="dxa"/>
          </w:tcPr>
          <w:p w14:paraId="572FBA31" w14:textId="77777777" w:rsidR="007518FD" w:rsidRPr="007518FD" w:rsidRDefault="007518FD" w:rsidP="007518FD">
            <w:pPr>
              <w:spacing w:after="20"/>
              <w:jc w:val="center"/>
              <w:rPr>
                <w:szCs w:val="20"/>
              </w:rPr>
            </w:pPr>
            <w:r w:rsidRPr="007518FD">
              <w:t>I</w:t>
            </w:r>
          </w:p>
        </w:tc>
      </w:tr>
      <w:tr w:rsidR="007518FD" w:rsidRPr="007518FD" w14:paraId="14F1311C" w14:textId="77777777" w:rsidTr="0039145D">
        <w:trPr>
          <w:jc w:val="center"/>
        </w:trPr>
        <w:tc>
          <w:tcPr>
            <w:tcW w:w="2410" w:type="dxa"/>
          </w:tcPr>
          <w:p w14:paraId="6B1B734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7215BFC" w14:textId="77777777" w:rsidR="007518FD" w:rsidRPr="007518FD" w:rsidRDefault="007518FD" w:rsidP="007518FD">
            <w:pPr>
              <w:spacing w:after="20"/>
              <w:ind w:left="159" w:hanging="159"/>
              <w:jc w:val="left"/>
              <w:rPr>
                <w:szCs w:val="20"/>
              </w:rPr>
            </w:pPr>
            <w:r w:rsidRPr="007518FD">
              <w:t>Lower Limb Procedures W/O Ulcer or Cellulitis, Major Complexity</w:t>
            </w:r>
          </w:p>
        </w:tc>
        <w:tc>
          <w:tcPr>
            <w:tcW w:w="1276" w:type="dxa"/>
          </w:tcPr>
          <w:p w14:paraId="75D27E3A" w14:textId="77777777" w:rsidR="007518FD" w:rsidRPr="007518FD" w:rsidRDefault="007518FD" w:rsidP="007518FD">
            <w:pPr>
              <w:spacing w:after="20"/>
              <w:ind w:left="113"/>
              <w:jc w:val="center"/>
              <w:rPr>
                <w:szCs w:val="20"/>
              </w:rPr>
            </w:pPr>
            <w:r w:rsidRPr="007518FD">
              <w:t>J13A</w:t>
            </w:r>
          </w:p>
        </w:tc>
        <w:tc>
          <w:tcPr>
            <w:tcW w:w="986" w:type="dxa"/>
          </w:tcPr>
          <w:p w14:paraId="2741734E" w14:textId="77777777" w:rsidR="007518FD" w:rsidRPr="007518FD" w:rsidRDefault="007518FD" w:rsidP="007518FD">
            <w:pPr>
              <w:spacing w:after="20"/>
              <w:jc w:val="center"/>
              <w:rPr>
                <w:szCs w:val="20"/>
              </w:rPr>
            </w:pPr>
            <w:r w:rsidRPr="007518FD">
              <w:t>I</w:t>
            </w:r>
          </w:p>
        </w:tc>
      </w:tr>
      <w:tr w:rsidR="007518FD" w:rsidRPr="007518FD" w14:paraId="06FF4BB6" w14:textId="77777777" w:rsidTr="0039145D">
        <w:trPr>
          <w:jc w:val="center"/>
        </w:trPr>
        <w:tc>
          <w:tcPr>
            <w:tcW w:w="2410" w:type="dxa"/>
          </w:tcPr>
          <w:p w14:paraId="03F5B46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4157902" w14:textId="77777777" w:rsidR="007518FD" w:rsidRPr="007518FD" w:rsidRDefault="007518FD" w:rsidP="007518FD">
            <w:pPr>
              <w:spacing w:after="20"/>
              <w:ind w:left="159" w:hanging="159"/>
              <w:jc w:val="left"/>
              <w:rPr>
                <w:szCs w:val="20"/>
              </w:rPr>
            </w:pPr>
            <w:r w:rsidRPr="007518FD">
              <w:t>Lower Limb Procedures W/O Ulcer or Cellulitis, Minor Complexity</w:t>
            </w:r>
          </w:p>
        </w:tc>
        <w:tc>
          <w:tcPr>
            <w:tcW w:w="1276" w:type="dxa"/>
          </w:tcPr>
          <w:p w14:paraId="46CFE2B2" w14:textId="77777777" w:rsidR="007518FD" w:rsidRPr="007518FD" w:rsidRDefault="007518FD" w:rsidP="007518FD">
            <w:pPr>
              <w:spacing w:after="20"/>
              <w:ind w:left="113"/>
              <w:jc w:val="center"/>
              <w:rPr>
                <w:szCs w:val="20"/>
              </w:rPr>
            </w:pPr>
            <w:r w:rsidRPr="007518FD">
              <w:t>J13B</w:t>
            </w:r>
          </w:p>
        </w:tc>
        <w:tc>
          <w:tcPr>
            <w:tcW w:w="986" w:type="dxa"/>
          </w:tcPr>
          <w:p w14:paraId="30389D82" w14:textId="77777777" w:rsidR="007518FD" w:rsidRPr="007518FD" w:rsidRDefault="007518FD" w:rsidP="007518FD">
            <w:pPr>
              <w:spacing w:after="20"/>
              <w:jc w:val="center"/>
              <w:rPr>
                <w:szCs w:val="20"/>
              </w:rPr>
            </w:pPr>
            <w:r w:rsidRPr="007518FD">
              <w:t>I</w:t>
            </w:r>
          </w:p>
        </w:tc>
      </w:tr>
      <w:tr w:rsidR="007518FD" w:rsidRPr="007518FD" w14:paraId="578A7EAA" w14:textId="77777777" w:rsidTr="0039145D">
        <w:trPr>
          <w:jc w:val="center"/>
        </w:trPr>
        <w:tc>
          <w:tcPr>
            <w:tcW w:w="2410" w:type="dxa"/>
          </w:tcPr>
          <w:p w14:paraId="0B08438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7139E02" w14:textId="77777777" w:rsidR="007518FD" w:rsidRPr="007518FD" w:rsidRDefault="007518FD" w:rsidP="007518FD">
            <w:pPr>
              <w:spacing w:after="20"/>
              <w:ind w:left="159" w:hanging="159"/>
              <w:jc w:val="left"/>
              <w:rPr>
                <w:szCs w:val="20"/>
              </w:rPr>
            </w:pPr>
            <w:r w:rsidRPr="007518FD">
              <w:t>Major Breast Reconstructions</w:t>
            </w:r>
          </w:p>
        </w:tc>
        <w:tc>
          <w:tcPr>
            <w:tcW w:w="1276" w:type="dxa"/>
          </w:tcPr>
          <w:p w14:paraId="26A19842" w14:textId="77777777" w:rsidR="007518FD" w:rsidRPr="007518FD" w:rsidRDefault="007518FD" w:rsidP="007518FD">
            <w:pPr>
              <w:spacing w:after="20"/>
              <w:ind w:left="113"/>
              <w:jc w:val="center"/>
              <w:rPr>
                <w:szCs w:val="20"/>
              </w:rPr>
            </w:pPr>
            <w:r w:rsidRPr="007518FD">
              <w:t>J14Z</w:t>
            </w:r>
          </w:p>
        </w:tc>
        <w:tc>
          <w:tcPr>
            <w:tcW w:w="986" w:type="dxa"/>
          </w:tcPr>
          <w:p w14:paraId="205AD42D" w14:textId="77777777" w:rsidR="007518FD" w:rsidRPr="007518FD" w:rsidRDefault="007518FD" w:rsidP="007518FD">
            <w:pPr>
              <w:spacing w:after="20"/>
              <w:jc w:val="center"/>
              <w:rPr>
                <w:szCs w:val="20"/>
              </w:rPr>
            </w:pPr>
            <w:r w:rsidRPr="007518FD">
              <w:t>I</w:t>
            </w:r>
          </w:p>
        </w:tc>
      </w:tr>
      <w:tr w:rsidR="007518FD" w:rsidRPr="007518FD" w14:paraId="0CE53E33" w14:textId="77777777" w:rsidTr="0039145D">
        <w:trPr>
          <w:jc w:val="center"/>
        </w:trPr>
        <w:tc>
          <w:tcPr>
            <w:tcW w:w="2410" w:type="dxa"/>
          </w:tcPr>
          <w:p w14:paraId="772A221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669A5A4" w14:textId="77777777" w:rsidR="007518FD" w:rsidRPr="007518FD" w:rsidRDefault="007518FD" w:rsidP="007518FD">
            <w:pPr>
              <w:spacing w:after="20"/>
              <w:ind w:left="159" w:hanging="159"/>
              <w:jc w:val="left"/>
              <w:rPr>
                <w:szCs w:val="20"/>
              </w:rPr>
            </w:pPr>
            <w:r w:rsidRPr="007518FD">
              <w:t>Skin Ulcers, Major Complexity</w:t>
            </w:r>
          </w:p>
        </w:tc>
        <w:tc>
          <w:tcPr>
            <w:tcW w:w="1276" w:type="dxa"/>
          </w:tcPr>
          <w:p w14:paraId="3E0458B9" w14:textId="77777777" w:rsidR="007518FD" w:rsidRPr="007518FD" w:rsidRDefault="007518FD" w:rsidP="007518FD">
            <w:pPr>
              <w:spacing w:after="20"/>
              <w:ind w:left="113"/>
              <w:jc w:val="center"/>
              <w:rPr>
                <w:szCs w:val="20"/>
              </w:rPr>
            </w:pPr>
            <w:r w:rsidRPr="007518FD">
              <w:t>J60A</w:t>
            </w:r>
          </w:p>
        </w:tc>
        <w:tc>
          <w:tcPr>
            <w:tcW w:w="986" w:type="dxa"/>
          </w:tcPr>
          <w:p w14:paraId="47CC8A5F" w14:textId="77777777" w:rsidR="007518FD" w:rsidRPr="007518FD" w:rsidRDefault="007518FD" w:rsidP="007518FD">
            <w:pPr>
              <w:spacing w:after="20"/>
              <w:jc w:val="center"/>
              <w:rPr>
                <w:szCs w:val="20"/>
              </w:rPr>
            </w:pPr>
            <w:r w:rsidRPr="007518FD">
              <w:t>M</w:t>
            </w:r>
          </w:p>
        </w:tc>
      </w:tr>
      <w:tr w:rsidR="007518FD" w:rsidRPr="007518FD" w14:paraId="59479B07" w14:textId="77777777" w:rsidTr="0039145D">
        <w:trPr>
          <w:jc w:val="center"/>
        </w:trPr>
        <w:tc>
          <w:tcPr>
            <w:tcW w:w="2410" w:type="dxa"/>
          </w:tcPr>
          <w:p w14:paraId="518FDC4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028103" w14:textId="77777777" w:rsidR="007518FD" w:rsidRPr="007518FD" w:rsidRDefault="007518FD" w:rsidP="007518FD">
            <w:pPr>
              <w:spacing w:after="20"/>
              <w:ind w:left="159" w:hanging="159"/>
              <w:jc w:val="left"/>
              <w:rPr>
                <w:szCs w:val="20"/>
              </w:rPr>
            </w:pPr>
            <w:r w:rsidRPr="007518FD">
              <w:t>Skin Ulcers, Intermediate Complexity</w:t>
            </w:r>
          </w:p>
        </w:tc>
        <w:tc>
          <w:tcPr>
            <w:tcW w:w="1276" w:type="dxa"/>
          </w:tcPr>
          <w:p w14:paraId="561C152C" w14:textId="77777777" w:rsidR="007518FD" w:rsidRPr="007518FD" w:rsidRDefault="007518FD" w:rsidP="007518FD">
            <w:pPr>
              <w:spacing w:after="20"/>
              <w:ind w:left="113"/>
              <w:jc w:val="center"/>
              <w:rPr>
                <w:szCs w:val="20"/>
              </w:rPr>
            </w:pPr>
            <w:r w:rsidRPr="007518FD">
              <w:t>J60B</w:t>
            </w:r>
          </w:p>
        </w:tc>
        <w:tc>
          <w:tcPr>
            <w:tcW w:w="986" w:type="dxa"/>
          </w:tcPr>
          <w:p w14:paraId="0E6524F6" w14:textId="77777777" w:rsidR="007518FD" w:rsidRPr="007518FD" w:rsidRDefault="007518FD" w:rsidP="007518FD">
            <w:pPr>
              <w:spacing w:after="20"/>
              <w:jc w:val="center"/>
              <w:rPr>
                <w:szCs w:val="20"/>
              </w:rPr>
            </w:pPr>
            <w:r w:rsidRPr="007518FD">
              <w:t>M</w:t>
            </w:r>
          </w:p>
        </w:tc>
      </w:tr>
      <w:tr w:rsidR="007518FD" w:rsidRPr="007518FD" w14:paraId="7839F43A" w14:textId="77777777" w:rsidTr="0039145D">
        <w:trPr>
          <w:jc w:val="center"/>
        </w:trPr>
        <w:tc>
          <w:tcPr>
            <w:tcW w:w="2410" w:type="dxa"/>
          </w:tcPr>
          <w:p w14:paraId="2B13351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AE842CB" w14:textId="77777777" w:rsidR="007518FD" w:rsidRPr="007518FD" w:rsidRDefault="007518FD" w:rsidP="007518FD">
            <w:pPr>
              <w:spacing w:after="20"/>
              <w:ind w:left="159" w:hanging="159"/>
              <w:jc w:val="left"/>
              <w:rPr>
                <w:szCs w:val="20"/>
              </w:rPr>
            </w:pPr>
            <w:r w:rsidRPr="007518FD">
              <w:t>Skin Ulcers, Minor Complexity</w:t>
            </w:r>
          </w:p>
        </w:tc>
        <w:tc>
          <w:tcPr>
            <w:tcW w:w="1276" w:type="dxa"/>
          </w:tcPr>
          <w:p w14:paraId="5B572941" w14:textId="77777777" w:rsidR="007518FD" w:rsidRPr="007518FD" w:rsidRDefault="007518FD" w:rsidP="007518FD">
            <w:pPr>
              <w:spacing w:after="20"/>
              <w:ind w:left="113"/>
              <w:jc w:val="center"/>
              <w:rPr>
                <w:szCs w:val="20"/>
              </w:rPr>
            </w:pPr>
            <w:r w:rsidRPr="007518FD">
              <w:t>J60C</w:t>
            </w:r>
          </w:p>
        </w:tc>
        <w:tc>
          <w:tcPr>
            <w:tcW w:w="986" w:type="dxa"/>
          </w:tcPr>
          <w:p w14:paraId="39D695B4" w14:textId="77777777" w:rsidR="007518FD" w:rsidRPr="007518FD" w:rsidRDefault="007518FD" w:rsidP="007518FD">
            <w:pPr>
              <w:spacing w:after="20"/>
              <w:jc w:val="center"/>
              <w:rPr>
                <w:szCs w:val="20"/>
              </w:rPr>
            </w:pPr>
            <w:r w:rsidRPr="007518FD">
              <w:t>M</w:t>
            </w:r>
          </w:p>
        </w:tc>
      </w:tr>
      <w:tr w:rsidR="007518FD" w:rsidRPr="007518FD" w14:paraId="3C110408" w14:textId="77777777" w:rsidTr="0039145D">
        <w:trPr>
          <w:jc w:val="center"/>
        </w:trPr>
        <w:tc>
          <w:tcPr>
            <w:tcW w:w="2410" w:type="dxa"/>
          </w:tcPr>
          <w:p w14:paraId="625B4D1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3A9DE59" w14:textId="77777777" w:rsidR="007518FD" w:rsidRPr="007518FD" w:rsidRDefault="007518FD" w:rsidP="007518FD">
            <w:pPr>
              <w:spacing w:after="20"/>
              <w:ind w:left="159" w:hanging="159"/>
              <w:jc w:val="left"/>
              <w:rPr>
                <w:szCs w:val="20"/>
              </w:rPr>
            </w:pPr>
            <w:r w:rsidRPr="007518FD">
              <w:t>Malignant Breast Disorders, Major Complexity</w:t>
            </w:r>
          </w:p>
        </w:tc>
        <w:tc>
          <w:tcPr>
            <w:tcW w:w="1276" w:type="dxa"/>
          </w:tcPr>
          <w:p w14:paraId="06C3D87F" w14:textId="77777777" w:rsidR="007518FD" w:rsidRPr="007518FD" w:rsidRDefault="007518FD" w:rsidP="007518FD">
            <w:pPr>
              <w:spacing w:after="20"/>
              <w:ind w:left="113"/>
              <w:jc w:val="center"/>
              <w:rPr>
                <w:szCs w:val="20"/>
              </w:rPr>
            </w:pPr>
            <w:r w:rsidRPr="007518FD">
              <w:t>J62A</w:t>
            </w:r>
          </w:p>
        </w:tc>
        <w:tc>
          <w:tcPr>
            <w:tcW w:w="986" w:type="dxa"/>
          </w:tcPr>
          <w:p w14:paraId="225543A6" w14:textId="77777777" w:rsidR="007518FD" w:rsidRPr="007518FD" w:rsidRDefault="007518FD" w:rsidP="007518FD">
            <w:pPr>
              <w:spacing w:after="20"/>
              <w:jc w:val="center"/>
              <w:rPr>
                <w:szCs w:val="20"/>
              </w:rPr>
            </w:pPr>
            <w:r w:rsidRPr="007518FD">
              <w:t>M</w:t>
            </w:r>
          </w:p>
        </w:tc>
      </w:tr>
      <w:tr w:rsidR="007518FD" w:rsidRPr="007518FD" w14:paraId="6C8B178F" w14:textId="77777777" w:rsidTr="0039145D">
        <w:trPr>
          <w:jc w:val="center"/>
        </w:trPr>
        <w:tc>
          <w:tcPr>
            <w:tcW w:w="2410" w:type="dxa"/>
          </w:tcPr>
          <w:p w14:paraId="73D480B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A5BF10F" w14:textId="77777777" w:rsidR="007518FD" w:rsidRPr="007518FD" w:rsidRDefault="007518FD" w:rsidP="007518FD">
            <w:pPr>
              <w:spacing w:after="20"/>
              <w:ind w:left="159" w:hanging="159"/>
              <w:jc w:val="left"/>
              <w:rPr>
                <w:szCs w:val="20"/>
              </w:rPr>
            </w:pPr>
            <w:r w:rsidRPr="007518FD">
              <w:t>Malignant Breast Disorders, Minor Complexity</w:t>
            </w:r>
          </w:p>
        </w:tc>
        <w:tc>
          <w:tcPr>
            <w:tcW w:w="1276" w:type="dxa"/>
          </w:tcPr>
          <w:p w14:paraId="743BA5FC" w14:textId="77777777" w:rsidR="007518FD" w:rsidRPr="007518FD" w:rsidRDefault="007518FD" w:rsidP="007518FD">
            <w:pPr>
              <w:spacing w:after="20"/>
              <w:ind w:left="113"/>
              <w:jc w:val="center"/>
              <w:rPr>
                <w:szCs w:val="20"/>
              </w:rPr>
            </w:pPr>
            <w:r w:rsidRPr="007518FD">
              <w:t>J62B</w:t>
            </w:r>
          </w:p>
        </w:tc>
        <w:tc>
          <w:tcPr>
            <w:tcW w:w="986" w:type="dxa"/>
          </w:tcPr>
          <w:p w14:paraId="2F5BB713" w14:textId="77777777" w:rsidR="007518FD" w:rsidRPr="007518FD" w:rsidRDefault="007518FD" w:rsidP="007518FD">
            <w:pPr>
              <w:spacing w:after="20"/>
              <w:jc w:val="center"/>
              <w:rPr>
                <w:szCs w:val="20"/>
              </w:rPr>
            </w:pPr>
            <w:r w:rsidRPr="007518FD">
              <w:t>M</w:t>
            </w:r>
          </w:p>
        </w:tc>
      </w:tr>
      <w:tr w:rsidR="007518FD" w:rsidRPr="007518FD" w14:paraId="354C1A14" w14:textId="77777777" w:rsidTr="0039145D">
        <w:trPr>
          <w:jc w:val="center"/>
        </w:trPr>
        <w:tc>
          <w:tcPr>
            <w:tcW w:w="2410" w:type="dxa"/>
          </w:tcPr>
          <w:p w14:paraId="2F13C9F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384D92" w14:textId="77777777" w:rsidR="007518FD" w:rsidRPr="007518FD" w:rsidRDefault="007518FD" w:rsidP="007518FD">
            <w:pPr>
              <w:spacing w:after="20"/>
              <w:ind w:left="159" w:hanging="159"/>
              <w:jc w:val="left"/>
              <w:rPr>
                <w:szCs w:val="20"/>
              </w:rPr>
            </w:pPr>
            <w:r w:rsidRPr="007518FD">
              <w:t>Non-Malignant Breast Disorders, Major Complexity</w:t>
            </w:r>
          </w:p>
        </w:tc>
        <w:tc>
          <w:tcPr>
            <w:tcW w:w="1276" w:type="dxa"/>
          </w:tcPr>
          <w:p w14:paraId="7C049408" w14:textId="77777777" w:rsidR="007518FD" w:rsidRPr="007518FD" w:rsidRDefault="007518FD" w:rsidP="007518FD">
            <w:pPr>
              <w:spacing w:after="20"/>
              <w:ind w:left="113"/>
              <w:jc w:val="center"/>
              <w:rPr>
                <w:szCs w:val="20"/>
              </w:rPr>
            </w:pPr>
            <w:r w:rsidRPr="007518FD">
              <w:t>J63A</w:t>
            </w:r>
          </w:p>
        </w:tc>
        <w:tc>
          <w:tcPr>
            <w:tcW w:w="986" w:type="dxa"/>
          </w:tcPr>
          <w:p w14:paraId="56AFE75F" w14:textId="77777777" w:rsidR="007518FD" w:rsidRPr="007518FD" w:rsidRDefault="007518FD" w:rsidP="007518FD">
            <w:pPr>
              <w:spacing w:after="20"/>
              <w:jc w:val="center"/>
              <w:rPr>
                <w:szCs w:val="20"/>
              </w:rPr>
            </w:pPr>
            <w:r w:rsidRPr="007518FD">
              <w:t>M</w:t>
            </w:r>
          </w:p>
        </w:tc>
      </w:tr>
      <w:tr w:rsidR="007518FD" w:rsidRPr="007518FD" w14:paraId="1EB58C74" w14:textId="77777777" w:rsidTr="0039145D">
        <w:trPr>
          <w:jc w:val="center"/>
        </w:trPr>
        <w:tc>
          <w:tcPr>
            <w:tcW w:w="2410" w:type="dxa"/>
          </w:tcPr>
          <w:p w14:paraId="439140B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66B8E75" w14:textId="77777777" w:rsidR="007518FD" w:rsidRPr="007518FD" w:rsidRDefault="007518FD" w:rsidP="007518FD">
            <w:pPr>
              <w:spacing w:after="20"/>
              <w:ind w:left="159" w:hanging="159"/>
              <w:jc w:val="left"/>
              <w:rPr>
                <w:szCs w:val="20"/>
              </w:rPr>
            </w:pPr>
            <w:r w:rsidRPr="007518FD">
              <w:t>Non-Malignant Breast Disorders, Minor Complexity</w:t>
            </w:r>
          </w:p>
        </w:tc>
        <w:tc>
          <w:tcPr>
            <w:tcW w:w="1276" w:type="dxa"/>
          </w:tcPr>
          <w:p w14:paraId="5744F545" w14:textId="77777777" w:rsidR="007518FD" w:rsidRPr="007518FD" w:rsidRDefault="007518FD" w:rsidP="007518FD">
            <w:pPr>
              <w:spacing w:after="20"/>
              <w:ind w:left="113"/>
              <w:jc w:val="center"/>
              <w:rPr>
                <w:szCs w:val="20"/>
              </w:rPr>
            </w:pPr>
            <w:r w:rsidRPr="007518FD">
              <w:t>J63B</w:t>
            </w:r>
          </w:p>
        </w:tc>
        <w:tc>
          <w:tcPr>
            <w:tcW w:w="986" w:type="dxa"/>
          </w:tcPr>
          <w:p w14:paraId="0B823EF2" w14:textId="77777777" w:rsidR="007518FD" w:rsidRPr="007518FD" w:rsidRDefault="007518FD" w:rsidP="007518FD">
            <w:pPr>
              <w:spacing w:after="20"/>
              <w:jc w:val="center"/>
              <w:rPr>
                <w:szCs w:val="20"/>
              </w:rPr>
            </w:pPr>
            <w:r w:rsidRPr="007518FD">
              <w:t>M</w:t>
            </w:r>
          </w:p>
        </w:tc>
      </w:tr>
      <w:tr w:rsidR="007518FD" w:rsidRPr="007518FD" w14:paraId="09B902C8" w14:textId="77777777" w:rsidTr="0039145D">
        <w:trPr>
          <w:jc w:val="center"/>
        </w:trPr>
        <w:tc>
          <w:tcPr>
            <w:tcW w:w="2410" w:type="dxa"/>
          </w:tcPr>
          <w:p w14:paraId="35D9FD0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6CBF86B" w14:textId="77777777" w:rsidR="007518FD" w:rsidRPr="007518FD" w:rsidRDefault="007518FD" w:rsidP="007518FD">
            <w:pPr>
              <w:spacing w:after="20"/>
              <w:ind w:left="159" w:hanging="159"/>
              <w:jc w:val="left"/>
              <w:rPr>
                <w:szCs w:val="20"/>
              </w:rPr>
            </w:pPr>
            <w:r w:rsidRPr="007518FD">
              <w:t>Cellulitis, Major Complexity</w:t>
            </w:r>
          </w:p>
        </w:tc>
        <w:tc>
          <w:tcPr>
            <w:tcW w:w="1276" w:type="dxa"/>
          </w:tcPr>
          <w:p w14:paraId="5A05C74F" w14:textId="77777777" w:rsidR="007518FD" w:rsidRPr="007518FD" w:rsidRDefault="007518FD" w:rsidP="007518FD">
            <w:pPr>
              <w:spacing w:after="20"/>
              <w:ind w:left="113"/>
              <w:jc w:val="center"/>
              <w:rPr>
                <w:szCs w:val="20"/>
              </w:rPr>
            </w:pPr>
            <w:r w:rsidRPr="007518FD">
              <w:t>J64A</w:t>
            </w:r>
          </w:p>
        </w:tc>
        <w:tc>
          <w:tcPr>
            <w:tcW w:w="986" w:type="dxa"/>
          </w:tcPr>
          <w:p w14:paraId="2ABC0282" w14:textId="77777777" w:rsidR="007518FD" w:rsidRPr="007518FD" w:rsidRDefault="007518FD" w:rsidP="007518FD">
            <w:pPr>
              <w:spacing w:after="20"/>
              <w:jc w:val="center"/>
              <w:rPr>
                <w:szCs w:val="20"/>
              </w:rPr>
            </w:pPr>
            <w:r w:rsidRPr="007518FD">
              <w:t>M</w:t>
            </w:r>
          </w:p>
        </w:tc>
      </w:tr>
      <w:tr w:rsidR="007518FD" w:rsidRPr="007518FD" w14:paraId="71CA8715" w14:textId="77777777" w:rsidTr="0039145D">
        <w:trPr>
          <w:jc w:val="center"/>
        </w:trPr>
        <w:tc>
          <w:tcPr>
            <w:tcW w:w="2410" w:type="dxa"/>
          </w:tcPr>
          <w:p w14:paraId="19AC660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5D41828" w14:textId="77777777" w:rsidR="007518FD" w:rsidRPr="007518FD" w:rsidRDefault="007518FD" w:rsidP="007518FD">
            <w:pPr>
              <w:spacing w:after="20"/>
              <w:ind w:left="159" w:hanging="159"/>
              <w:jc w:val="left"/>
              <w:rPr>
                <w:szCs w:val="20"/>
              </w:rPr>
            </w:pPr>
            <w:r w:rsidRPr="007518FD">
              <w:t>Cellulitis, Minor Complexity</w:t>
            </w:r>
          </w:p>
        </w:tc>
        <w:tc>
          <w:tcPr>
            <w:tcW w:w="1276" w:type="dxa"/>
          </w:tcPr>
          <w:p w14:paraId="34AF6DAE" w14:textId="77777777" w:rsidR="007518FD" w:rsidRPr="007518FD" w:rsidRDefault="007518FD" w:rsidP="007518FD">
            <w:pPr>
              <w:spacing w:after="20"/>
              <w:ind w:left="113"/>
              <w:jc w:val="center"/>
              <w:rPr>
                <w:szCs w:val="20"/>
              </w:rPr>
            </w:pPr>
            <w:r w:rsidRPr="007518FD">
              <w:t>J64B</w:t>
            </w:r>
          </w:p>
        </w:tc>
        <w:tc>
          <w:tcPr>
            <w:tcW w:w="986" w:type="dxa"/>
          </w:tcPr>
          <w:p w14:paraId="490F7A10" w14:textId="77777777" w:rsidR="007518FD" w:rsidRPr="007518FD" w:rsidRDefault="007518FD" w:rsidP="007518FD">
            <w:pPr>
              <w:spacing w:after="20"/>
              <w:jc w:val="center"/>
              <w:rPr>
                <w:szCs w:val="20"/>
              </w:rPr>
            </w:pPr>
            <w:r w:rsidRPr="007518FD">
              <w:t>M</w:t>
            </w:r>
          </w:p>
        </w:tc>
      </w:tr>
      <w:tr w:rsidR="007518FD" w:rsidRPr="007518FD" w14:paraId="05CC3F2D" w14:textId="77777777" w:rsidTr="0039145D">
        <w:trPr>
          <w:jc w:val="center"/>
        </w:trPr>
        <w:tc>
          <w:tcPr>
            <w:tcW w:w="2410" w:type="dxa"/>
          </w:tcPr>
          <w:p w14:paraId="01AD379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D39E17C" w14:textId="77777777" w:rsidR="007518FD" w:rsidRPr="007518FD" w:rsidRDefault="007518FD" w:rsidP="007518FD">
            <w:pPr>
              <w:spacing w:after="20"/>
              <w:ind w:left="159" w:hanging="159"/>
              <w:jc w:val="left"/>
              <w:rPr>
                <w:szCs w:val="20"/>
              </w:rPr>
            </w:pPr>
            <w:r w:rsidRPr="007518FD">
              <w:t xml:space="preserve">Trauma to Skin, Subcutaneous </w:t>
            </w:r>
            <w:proofErr w:type="gramStart"/>
            <w:r w:rsidRPr="007518FD">
              <w:t>Tissue</w:t>
            </w:r>
            <w:proofErr w:type="gramEnd"/>
            <w:r w:rsidRPr="007518FD">
              <w:t xml:space="preserve"> and Breast, </w:t>
            </w:r>
            <w:r w:rsidRPr="007518FD">
              <w:br/>
              <w:t>Major Complexity</w:t>
            </w:r>
          </w:p>
        </w:tc>
        <w:tc>
          <w:tcPr>
            <w:tcW w:w="1276" w:type="dxa"/>
          </w:tcPr>
          <w:p w14:paraId="608C3F25" w14:textId="77777777" w:rsidR="007518FD" w:rsidRPr="007518FD" w:rsidRDefault="007518FD" w:rsidP="007518FD">
            <w:pPr>
              <w:spacing w:after="20"/>
              <w:ind w:left="113"/>
              <w:jc w:val="center"/>
              <w:rPr>
                <w:szCs w:val="20"/>
              </w:rPr>
            </w:pPr>
            <w:r w:rsidRPr="007518FD">
              <w:t>J65A</w:t>
            </w:r>
          </w:p>
        </w:tc>
        <w:tc>
          <w:tcPr>
            <w:tcW w:w="986" w:type="dxa"/>
          </w:tcPr>
          <w:p w14:paraId="7F5F4AF9" w14:textId="77777777" w:rsidR="007518FD" w:rsidRPr="007518FD" w:rsidRDefault="007518FD" w:rsidP="007518FD">
            <w:pPr>
              <w:spacing w:after="20"/>
              <w:jc w:val="center"/>
              <w:rPr>
                <w:szCs w:val="20"/>
              </w:rPr>
            </w:pPr>
            <w:r w:rsidRPr="007518FD">
              <w:t>M</w:t>
            </w:r>
          </w:p>
        </w:tc>
      </w:tr>
      <w:tr w:rsidR="007518FD" w:rsidRPr="007518FD" w14:paraId="50704B93" w14:textId="77777777" w:rsidTr="0039145D">
        <w:trPr>
          <w:jc w:val="center"/>
        </w:trPr>
        <w:tc>
          <w:tcPr>
            <w:tcW w:w="2410" w:type="dxa"/>
          </w:tcPr>
          <w:p w14:paraId="07A0599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D9AEC0C" w14:textId="77777777" w:rsidR="007518FD" w:rsidRPr="007518FD" w:rsidRDefault="007518FD" w:rsidP="007518FD">
            <w:pPr>
              <w:spacing w:after="20"/>
              <w:ind w:left="159" w:hanging="159"/>
              <w:jc w:val="left"/>
              <w:rPr>
                <w:szCs w:val="20"/>
              </w:rPr>
            </w:pPr>
            <w:r w:rsidRPr="007518FD">
              <w:t xml:space="preserve">Trauma to Skin, Subcutaneous </w:t>
            </w:r>
            <w:proofErr w:type="gramStart"/>
            <w:r w:rsidRPr="007518FD">
              <w:t>Tissue</w:t>
            </w:r>
            <w:proofErr w:type="gramEnd"/>
            <w:r w:rsidRPr="007518FD">
              <w:t xml:space="preserve"> and Breast, </w:t>
            </w:r>
            <w:r w:rsidRPr="007518FD">
              <w:br/>
              <w:t>Minor Complexity</w:t>
            </w:r>
          </w:p>
        </w:tc>
        <w:tc>
          <w:tcPr>
            <w:tcW w:w="1276" w:type="dxa"/>
          </w:tcPr>
          <w:p w14:paraId="2B5E668C" w14:textId="77777777" w:rsidR="007518FD" w:rsidRPr="007518FD" w:rsidRDefault="007518FD" w:rsidP="007518FD">
            <w:pPr>
              <w:spacing w:after="20"/>
              <w:ind w:left="113"/>
              <w:jc w:val="center"/>
              <w:rPr>
                <w:szCs w:val="20"/>
              </w:rPr>
            </w:pPr>
            <w:r w:rsidRPr="007518FD">
              <w:t>J65B</w:t>
            </w:r>
          </w:p>
        </w:tc>
        <w:tc>
          <w:tcPr>
            <w:tcW w:w="986" w:type="dxa"/>
          </w:tcPr>
          <w:p w14:paraId="5F90C8B2" w14:textId="77777777" w:rsidR="007518FD" w:rsidRPr="007518FD" w:rsidRDefault="007518FD" w:rsidP="007518FD">
            <w:pPr>
              <w:spacing w:after="20"/>
              <w:jc w:val="center"/>
              <w:rPr>
                <w:szCs w:val="20"/>
              </w:rPr>
            </w:pPr>
            <w:r w:rsidRPr="007518FD">
              <w:t>M</w:t>
            </w:r>
          </w:p>
        </w:tc>
      </w:tr>
      <w:tr w:rsidR="007518FD" w:rsidRPr="007518FD" w14:paraId="3D4F9005" w14:textId="77777777" w:rsidTr="0039145D">
        <w:trPr>
          <w:jc w:val="center"/>
        </w:trPr>
        <w:tc>
          <w:tcPr>
            <w:tcW w:w="2410" w:type="dxa"/>
          </w:tcPr>
          <w:p w14:paraId="7F102A5A" w14:textId="77777777" w:rsidR="007518FD" w:rsidRPr="007518FD" w:rsidRDefault="007518FD" w:rsidP="007518FD">
            <w:pPr>
              <w:spacing w:after="20"/>
              <w:ind w:left="159" w:hanging="159"/>
              <w:jc w:val="left"/>
              <w:rPr>
                <w:szCs w:val="20"/>
              </w:rPr>
            </w:pPr>
            <w:r w:rsidRPr="007518FD">
              <w:lastRenderedPageBreak/>
              <w:t>Admitted Medical Interventions</w:t>
            </w:r>
          </w:p>
        </w:tc>
        <w:tc>
          <w:tcPr>
            <w:tcW w:w="4678" w:type="dxa"/>
          </w:tcPr>
          <w:p w14:paraId="2A35CABD" w14:textId="77777777" w:rsidR="007518FD" w:rsidRPr="007518FD" w:rsidRDefault="007518FD" w:rsidP="007518FD">
            <w:pPr>
              <w:spacing w:after="20"/>
              <w:ind w:left="159" w:hanging="159"/>
              <w:jc w:val="left"/>
              <w:rPr>
                <w:szCs w:val="20"/>
              </w:rPr>
            </w:pPr>
            <w:r w:rsidRPr="007518FD">
              <w:t>Minor Skin Disorders, Major Complexity</w:t>
            </w:r>
          </w:p>
        </w:tc>
        <w:tc>
          <w:tcPr>
            <w:tcW w:w="1276" w:type="dxa"/>
          </w:tcPr>
          <w:p w14:paraId="6CAF7ADE" w14:textId="77777777" w:rsidR="007518FD" w:rsidRPr="007518FD" w:rsidRDefault="007518FD" w:rsidP="007518FD">
            <w:pPr>
              <w:spacing w:after="20"/>
              <w:ind w:left="113"/>
              <w:jc w:val="center"/>
              <w:rPr>
                <w:szCs w:val="20"/>
              </w:rPr>
            </w:pPr>
            <w:r w:rsidRPr="007518FD">
              <w:t>J67A</w:t>
            </w:r>
          </w:p>
        </w:tc>
        <w:tc>
          <w:tcPr>
            <w:tcW w:w="986" w:type="dxa"/>
          </w:tcPr>
          <w:p w14:paraId="2309780F" w14:textId="77777777" w:rsidR="007518FD" w:rsidRPr="007518FD" w:rsidRDefault="007518FD" w:rsidP="007518FD">
            <w:pPr>
              <w:spacing w:after="20"/>
              <w:jc w:val="center"/>
              <w:rPr>
                <w:szCs w:val="20"/>
              </w:rPr>
            </w:pPr>
            <w:r w:rsidRPr="007518FD">
              <w:t>M</w:t>
            </w:r>
          </w:p>
        </w:tc>
      </w:tr>
      <w:tr w:rsidR="007518FD" w:rsidRPr="007518FD" w14:paraId="5F45640D" w14:textId="77777777" w:rsidTr="0039145D">
        <w:trPr>
          <w:jc w:val="center"/>
        </w:trPr>
        <w:tc>
          <w:tcPr>
            <w:tcW w:w="2410" w:type="dxa"/>
          </w:tcPr>
          <w:p w14:paraId="3054EEF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560BA85" w14:textId="77777777" w:rsidR="007518FD" w:rsidRPr="007518FD" w:rsidRDefault="007518FD" w:rsidP="007518FD">
            <w:pPr>
              <w:spacing w:after="20"/>
              <w:ind w:left="159" w:hanging="159"/>
              <w:jc w:val="left"/>
              <w:rPr>
                <w:szCs w:val="20"/>
              </w:rPr>
            </w:pPr>
            <w:r w:rsidRPr="007518FD">
              <w:t>Minor Skin Disorders, Minor Complexity</w:t>
            </w:r>
          </w:p>
        </w:tc>
        <w:tc>
          <w:tcPr>
            <w:tcW w:w="1276" w:type="dxa"/>
          </w:tcPr>
          <w:p w14:paraId="2AE06805" w14:textId="77777777" w:rsidR="007518FD" w:rsidRPr="007518FD" w:rsidRDefault="007518FD" w:rsidP="007518FD">
            <w:pPr>
              <w:spacing w:after="20"/>
              <w:ind w:left="113"/>
              <w:jc w:val="center"/>
              <w:rPr>
                <w:szCs w:val="20"/>
              </w:rPr>
            </w:pPr>
            <w:r w:rsidRPr="007518FD">
              <w:t>J67B</w:t>
            </w:r>
          </w:p>
        </w:tc>
        <w:tc>
          <w:tcPr>
            <w:tcW w:w="986" w:type="dxa"/>
          </w:tcPr>
          <w:p w14:paraId="7E034A46" w14:textId="77777777" w:rsidR="007518FD" w:rsidRPr="007518FD" w:rsidRDefault="007518FD" w:rsidP="007518FD">
            <w:pPr>
              <w:spacing w:after="20"/>
              <w:jc w:val="center"/>
              <w:rPr>
                <w:szCs w:val="20"/>
              </w:rPr>
            </w:pPr>
            <w:r w:rsidRPr="007518FD">
              <w:t>M</w:t>
            </w:r>
          </w:p>
        </w:tc>
      </w:tr>
      <w:tr w:rsidR="007518FD" w:rsidRPr="007518FD" w14:paraId="61BF9033" w14:textId="77777777" w:rsidTr="0039145D">
        <w:trPr>
          <w:jc w:val="center"/>
        </w:trPr>
        <w:tc>
          <w:tcPr>
            <w:tcW w:w="2410" w:type="dxa"/>
          </w:tcPr>
          <w:p w14:paraId="041C340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905645C" w14:textId="77777777" w:rsidR="007518FD" w:rsidRPr="007518FD" w:rsidRDefault="007518FD" w:rsidP="007518FD">
            <w:pPr>
              <w:spacing w:after="20"/>
              <w:ind w:left="159" w:hanging="159"/>
              <w:jc w:val="left"/>
              <w:rPr>
                <w:szCs w:val="20"/>
              </w:rPr>
            </w:pPr>
            <w:r w:rsidRPr="007518FD">
              <w:t>Major Skin Disorders, Major Complexity</w:t>
            </w:r>
          </w:p>
        </w:tc>
        <w:tc>
          <w:tcPr>
            <w:tcW w:w="1276" w:type="dxa"/>
          </w:tcPr>
          <w:p w14:paraId="6EE7F982" w14:textId="77777777" w:rsidR="007518FD" w:rsidRPr="007518FD" w:rsidRDefault="007518FD" w:rsidP="007518FD">
            <w:pPr>
              <w:spacing w:after="20"/>
              <w:ind w:left="113"/>
              <w:jc w:val="center"/>
              <w:rPr>
                <w:szCs w:val="20"/>
              </w:rPr>
            </w:pPr>
            <w:r w:rsidRPr="007518FD">
              <w:t>J68A</w:t>
            </w:r>
          </w:p>
        </w:tc>
        <w:tc>
          <w:tcPr>
            <w:tcW w:w="986" w:type="dxa"/>
          </w:tcPr>
          <w:p w14:paraId="545BD322" w14:textId="77777777" w:rsidR="007518FD" w:rsidRPr="007518FD" w:rsidRDefault="007518FD" w:rsidP="007518FD">
            <w:pPr>
              <w:spacing w:after="20"/>
              <w:jc w:val="center"/>
              <w:rPr>
                <w:szCs w:val="20"/>
              </w:rPr>
            </w:pPr>
            <w:r w:rsidRPr="007518FD">
              <w:t>M</w:t>
            </w:r>
          </w:p>
        </w:tc>
      </w:tr>
      <w:tr w:rsidR="007518FD" w:rsidRPr="007518FD" w14:paraId="309B66AC" w14:textId="77777777" w:rsidTr="0039145D">
        <w:trPr>
          <w:jc w:val="center"/>
        </w:trPr>
        <w:tc>
          <w:tcPr>
            <w:tcW w:w="2410" w:type="dxa"/>
          </w:tcPr>
          <w:p w14:paraId="0D0BCDF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8EA5E78" w14:textId="77777777" w:rsidR="007518FD" w:rsidRPr="007518FD" w:rsidRDefault="007518FD" w:rsidP="007518FD">
            <w:pPr>
              <w:spacing w:after="20"/>
              <w:ind w:left="159" w:hanging="159"/>
              <w:jc w:val="left"/>
              <w:rPr>
                <w:szCs w:val="20"/>
              </w:rPr>
            </w:pPr>
            <w:r w:rsidRPr="007518FD">
              <w:t>Major Skin Disorders, Minor Complexity</w:t>
            </w:r>
          </w:p>
        </w:tc>
        <w:tc>
          <w:tcPr>
            <w:tcW w:w="1276" w:type="dxa"/>
          </w:tcPr>
          <w:p w14:paraId="7236E939" w14:textId="77777777" w:rsidR="007518FD" w:rsidRPr="007518FD" w:rsidRDefault="007518FD" w:rsidP="007518FD">
            <w:pPr>
              <w:spacing w:after="20"/>
              <w:ind w:left="113"/>
              <w:jc w:val="center"/>
              <w:rPr>
                <w:szCs w:val="20"/>
              </w:rPr>
            </w:pPr>
            <w:r w:rsidRPr="007518FD">
              <w:t>J68B</w:t>
            </w:r>
          </w:p>
        </w:tc>
        <w:tc>
          <w:tcPr>
            <w:tcW w:w="986" w:type="dxa"/>
          </w:tcPr>
          <w:p w14:paraId="3F9E226C" w14:textId="77777777" w:rsidR="007518FD" w:rsidRPr="007518FD" w:rsidRDefault="007518FD" w:rsidP="007518FD">
            <w:pPr>
              <w:spacing w:after="20"/>
              <w:jc w:val="center"/>
              <w:rPr>
                <w:szCs w:val="20"/>
              </w:rPr>
            </w:pPr>
            <w:r w:rsidRPr="007518FD">
              <w:t>M</w:t>
            </w:r>
          </w:p>
        </w:tc>
      </w:tr>
      <w:tr w:rsidR="007518FD" w:rsidRPr="007518FD" w14:paraId="370F2D1B" w14:textId="77777777" w:rsidTr="0039145D">
        <w:trPr>
          <w:jc w:val="center"/>
        </w:trPr>
        <w:tc>
          <w:tcPr>
            <w:tcW w:w="2410" w:type="dxa"/>
          </w:tcPr>
          <w:p w14:paraId="54BE9B5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F5B388C" w14:textId="77777777" w:rsidR="007518FD" w:rsidRPr="007518FD" w:rsidRDefault="007518FD" w:rsidP="007518FD">
            <w:pPr>
              <w:spacing w:after="20"/>
              <w:ind w:left="159" w:hanging="159"/>
              <w:jc w:val="left"/>
              <w:rPr>
                <w:szCs w:val="20"/>
              </w:rPr>
            </w:pPr>
            <w:r w:rsidRPr="007518FD">
              <w:t>Skin Malignancy, Major Complexity</w:t>
            </w:r>
          </w:p>
        </w:tc>
        <w:tc>
          <w:tcPr>
            <w:tcW w:w="1276" w:type="dxa"/>
          </w:tcPr>
          <w:p w14:paraId="59950CB4" w14:textId="77777777" w:rsidR="007518FD" w:rsidRPr="007518FD" w:rsidRDefault="007518FD" w:rsidP="007518FD">
            <w:pPr>
              <w:spacing w:after="20"/>
              <w:ind w:left="113"/>
              <w:jc w:val="center"/>
              <w:rPr>
                <w:szCs w:val="20"/>
              </w:rPr>
            </w:pPr>
            <w:r w:rsidRPr="007518FD">
              <w:t>J69A</w:t>
            </w:r>
          </w:p>
        </w:tc>
        <w:tc>
          <w:tcPr>
            <w:tcW w:w="986" w:type="dxa"/>
          </w:tcPr>
          <w:p w14:paraId="461537EC" w14:textId="77777777" w:rsidR="007518FD" w:rsidRPr="007518FD" w:rsidRDefault="007518FD" w:rsidP="007518FD">
            <w:pPr>
              <w:spacing w:after="20"/>
              <w:jc w:val="center"/>
              <w:rPr>
                <w:szCs w:val="20"/>
              </w:rPr>
            </w:pPr>
            <w:r w:rsidRPr="007518FD">
              <w:t>M</w:t>
            </w:r>
          </w:p>
        </w:tc>
      </w:tr>
      <w:tr w:rsidR="007518FD" w:rsidRPr="007518FD" w14:paraId="0D5586E0" w14:textId="77777777" w:rsidTr="0039145D">
        <w:trPr>
          <w:jc w:val="center"/>
        </w:trPr>
        <w:tc>
          <w:tcPr>
            <w:tcW w:w="2410" w:type="dxa"/>
          </w:tcPr>
          <w:p w14:paraId="5C422C8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1B29745" w14:textId="77777777" w:rsidR="007518FD" w:rsidRPr="007518FD" w:rsidRDefault="007518FD" w:rsidP="007518FD">
            <w:pPr>
              <w:spacing w:after="20"/>
              <w:ind w:left="159" w:hanging="159"/>
              <w:jc w:val="left"/>
              <w:rPr>
                <w:szCs w:val="20"/>
              </w:rPr>
            </w:pPr>
            <w:r w:rsidRPr="007518FD">
              <w:t>Skin Malignancy, Minor Complexity</w:t>
            </w:r>
          </w:p>
        </w:tc>
        <w:tc>
          <w:tcPr>
            <w:tcW w:w="1276" w:type="dxa"/>
          </w:tcPr>
          <w:p w14:paraId="6B6231AB" w14:textId="77777777" w:rsidR="007518FD" w:rsidRPr="007518FD" w:rsidRDefault="007518FD" w:rsidP="007518FD">
            <w:pPr>
              <w:spacing w:after="20"/>
              <w:ind w:left="113"/>
              <w:jc w:val="center"/>
              <w:rPr>
                <w:szCs w:val="20"/>
              </w:rPr>
            </w:pPr>
            <w:r w:rsidRPr="007518FD">
              <w:t>J69B</w:t>
            </w:r>
          </w:p>
        </w:tc>
        <w:tc>
          <w:tcPr>
            <w:tcW w:w="986" w:type="dxa"/>
          </w:tcPr>
          <w:p w14:paraId="311853D9" w14:textId="77777777" w:rsidR="007518FD" w:rsidRPr="007518FD" w:rsidRDefault="007518FD" w:rsidP="007518FD">
            <w:pPr>
              <w:spacing w:after="20"/>
              <w:jc w:val="center"/>
              <w:rPr>
                <w:szCs w:val="20"/>
              </w:rPr>
            </w:pPr>
            <w:r w:rsidRPr="007518FD">
              <w:t>M</w:t>
            </w:r>
          </w:p>
        </w:tc>
      </w:tr>
      <w:tr w:rsidR="007518FD" w:rsidRPr="007518FD" w14:paraId="10FF33BF" w14:textId="77777777" w:rsidTr="0039145D">
        <w:trPr>
          <w:jc w:val="center"/>
        </w:trPr>
        <w:tc>
          <w:tcPr>
            <w:tcW w:w="2410" w:type="dxa"/>
          </w:tcPr>
          <w:p w14:paraId="2523E71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D651B2B" w14:textId="77777777" w:rsidR="007518FD" w:rsidRPr="007518FD" w:rsidRDefault="007518FD" w:rsidP="007518FD">
            <w:pPr>
              <w:spacing w:after="20"/>
              <w:ind w:left="159" w:hanging="159"/>
              <w:jc w:val="left"/>
              <w:rPr>
                <w:szCs w:val="20"/>
              </w:rPr>
            </w:pPr>
            <w:r w:rsidRPr="007518FD">
              <w:t>GIs for Diabetic Complications, Major Complexity</w:t>
            </w:r>
          </w:p>
        </w:tc>
        <w:tc>
          <w:tcPr>
            <w:tcW w:w="1276" w:type="dxa"/>
          </w:tcPr>
          <w:p w14:paraId="5AD03B34" w14:textId="77777777" w:rsidR="007518FD" w:rsidRPr="007518FD" w:rsidRDefault="007518FD" w:rsidP="007518FD">
            <w:pPr>
              <w:spacing w:after="20"/>
              <w:ind w:left="113"/>
              <w:jc w:val="center"/>
              <w:rPr>
                <w:szCs w:val="20"/>
              </w:rPr>
            </w:pPr>
            <w:r w:rsidRPr="007518FD">
              <w:t>K01A</w:t>
            </w:r>
          </w:p>
        </w:tc>
        <w:tc>
          <w:tcPr>
            <w:tcW w:w="986" w:type="dxa"/>
          </w:tcPr>
          <w:p w14:paraId="017C1A07" w14:textId="77777777" w:rsidR="007518FD" w:rsidRPr="007518FD" w:rsidRDefault="007518FD" w:rsidP="007518FD">
            <w:pPr>
              <w:spacing w:after="20"/>
              <w:jc w:val="center"/>
              <w:rPr>
                <w:szCs w:val="20"/>
              </w:rPr>
            </w:pPr>
            <w:r w:rsidRPr="007518FD">
              <w:t>I</w:t>
            </w:r>
          </w:p>
        </w:tc>
      </w:tr>
      <w:tr w:rsidR="007518FD" w:rsidRPr="007518FD" w14:paraId="0232798C" w14:textId="77777777" w:rsidTr="0039145D">
        <w:trPr>
          <w:jc w:val="center"/>
        </w:trPr>
        <w:tc>
          <w:tcPr>
            <w:tcW w:w="2410" w:type="dxa"/>
          </w:tcPr>
          <w:p w14:paraId="2970D88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92F12C9" w14:textId="77777777" w:rsidR="007518FD" w:rsidRPr="007518FD" w:rsidRDefault="007518FD" w:rsidP="007518FD">
            <w:pPr>
              <w:spacing w:after="20"/>
              <w:ind w:left="159" w:hanging="159"/>
              <w:jc w:val="left"/>
              <w:rPr>
                <w:szCs w:val="20"/>
              </w:rPr>
            </w:pPr>
            <w:r w:rsidRPr="007518FD">
              <w:t>GIs for Diabetic Complications, Intermediate Complexity</w:t>
            </w:r>
          </w:p>
        </w:tc>
        <w:tc>
          <w:tcPr>
            <w:tcW w:w="1276" w:type="dxa"/>
          </w:tcPr>
          <w:p w14:paraId="4DF08E82" w14:textId="77777777" w:rsidR="007518FD" w:rsidRPr="007518FD" w:rsidRDefault="007518FD" w:rsidP="007518FD">
            <w:pPr>
              <w:spacing w:after="20"/>
              <w:ind w:left="113"/>
              <w:jc w:val="center"/>
              <w:rPr>
                <w:szCs w:val="20"/>
              </w:rPr>
            </w:pPr>
            <w:r w:rsidRPr="007518FD">
              <w:t>K01B</w:t>
            </w:r>
          </w:p>
        </w:tc>
        <w:tc>
          <w:tcPr>
            <w:tcW w:w="986" w:type="dxa"/>
          </w:tcPr>
          <w:p w14:paraId="2097FF86" w14:textId="77777777" w:rsidR="007518FD" w:rsidRPr="007518FD" w:rsidRDefault="007518FD" w:rsidP="007518FD">
            <w:pPr>
              <w:spacing w:after="20"/>
              <w:jc w:val="center"/>
              <w:rPr>
                <w:szCs w:val="20"/>
              </w:rPr>
            </w:pPr>
            <w:r w:rsidRPr="007518FD">
              <w:t>I</w:t>
            </w:r>
          </w:p>
        </w:tc>
      </w:tr>
      <w:tr w:rsidR="007518FD" w:rsidRPr="007518FD" w14:paraId="750DB3A7" w14:textId="77777777" w:rsidTr="0039145D">
        <w:trPr>
          <w:jc w:val="center"/>
        </w:trPr>
        <w:tc>
          <w:tcPr>
            <w:tcW w:w="2410" w:type="dxa"/>
          </w:tcPr>
          <w:p w14:paraId="656D965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82EA24A" w14:textId="77777777" w:rsidR="007518FD" w:rsidRPr="007518FD" w:rsidRDefault="007518FD" w:rsidP="007518FD">
            <w:pPr>
              <w:spacing w:after="20"/>
              <w:ind w:left="159" w:hanging="159"/>
              <w:jc w:val="left"/>
              <w:rPr>
                <w:szCs w:val="20"/>
              </w:rPr>
            </w:pPr>
            <w:r w:rsidRPr="007518FD">
              <w:t>GIs for Diabetic Complications, Minor Complexity</w:t>
            </w:r>
          </w:p>
        </w:tc>
        <w:tc>
          <w:tcPr>
            <w:tcW w:w="1276" w:type="dxa"/>
          </w:tcPr>
          <w:p w14:paraId="7014D150" w14:textId="77777777" w:rsidR="007518FD" w:rsidRPr="007518FD" w:rsidRDefault="007518FD" w:rsidP="007518FD">
            <w:pPr>
              <w:spacing w:after="20"/>
              <w:ind w:left="113"/>
              <w:jc w:val="center"/>
              <w:rPr>
                <w:szCs w:val="20"/>
              </w:rPr>
            </w:pPr>
            <w:r w:rsidRPr="007518FD">
              <w:t>K01C</w:t>
            </w:r>
          </w:p>
        </w:tc>
        <w:tc>
          <w:tcPr>
            <w:tcW w:w="986" w:type="dxa"/>
          </w:tcPr>
          <w:p w14:paraId="69AEE17F" w14:textId="77777777" w:rsidR="007518FD" w:rsidRPr="007518FD" w:rsidRDefault="007518FD" w:rsidP="007518FD">
            <w:pPr>
              <w:spacing w:after="20"/>
              <w:jc w:val="center"/>
              <w:rPr>
                <w:szCs w:val="20"/>
              </w:rPr>
            </w:pPr>
            <w:r w:rsidRPr="007518FD">
              <w:t>I</w:t>
            </w:r>
          </w:p>
        </w:tc>
      </w:tr>
      <w:tr w:rsidR="007518FD" w:rsidRPr="007518FD" w14:paraId="587C7D08" w14:textId="77777777" w:rsidTr="0039145D">
        <w:trPr>
          <w:jc w:val="center"/>
        </w:trPr>
        <w:tc>
          <w:tcPr>
            <w:tcW w:w="2410" w:type="dxa"/>
          </w:tcPr>
          <w:p w14:paraId="29B20AC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E551B23" w14:textId="77777777" w:rsidR="007518FD" w:rsidRPr="007518FD" w:rsidRDefault="007518FD" w:rsidP="007518FD">
            <w:pPr>
              <w:spacing w:after="20"/>
              <w:ind w:left="159" w:hanging="159"/>
              <w:jc w:val="left"/>
              <w:rPr>
                <w:szCs w:val="20"/>
              </w:rPr>
            </w:pPr>
            <w:r w:rsidRPr="007518FD">
              <w:t>Pituitary Procedures</w:t>
            </w:r>
          </w:p>
        </w:tc>
        <w:tc>
          <w:tcPr>
            <w:tcW w:w="1276" w:type="dxa"/>
          </w:tcPr>
          <w:p w14:paraId="11FEDE31" w14:textId="77777777" w:rsidR="007518FD" w:rsidRPr="007518FD" w:rsidRDefault="007518FD" w:rsidP="007518FD">
            <w:pPr>
              <w:spacing w:after="20"/>
              <w:ind w:left="113"/>
              <w:jc w:val="center"/>
              <w:rPr>
                <w:szCs w:val="20"/>
              </w:rPr>
            </w:pPr>
            <w:r w:rsidRPr="007518FD">
              <w:t>K02Z</w:t>
            </w:r>
          </w:p>
        </w:tc>
        <w:tc>
          <w:tcPr>
            <w:tcW w:w="986" w:type="dxa"/>
          </w:tcPr>
          <w:p w14:paraId="799EB46C" w14:textId="77777777" w:rsidR="007518FD" w:rsidRPr="007518FD" w:rsidRDefault="007518FD" w:rsidP="007518FD">
            <w:pPr>
              <w:spacing w:after="20"/>
              <w:jc w:val="center"/>
              <w:rPr>
                <w:szCs w:val="20"/>
              </w:rPr>
            </w:pPr>
            <w:r w:rsidRPr="007518FD">
              <w:t>I</w:t>
            </w:r>
          </w:p>
        </w:tc>
      </w:tr>
      <w:tr w:rsidR="007518FD" w:rsidRPr="007518FD" w14:paraId="5BA68EAA" w14:textId="77777777" w:rsidTr="0039145D">
        <w:trPr>
          <w:jc w:val="center"/>
        </w:trPr>
        <w:tc>
          <w:tcPr>
            <w:tcW w:w="2410" w:type="dxa"/>
          </w:tcPr>
          <w:p w14:paraId="3AD5880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CD05281" w14:textId="77777777" w:rsidR="007518FD" w:rsidRPr="007518FD" w:rsidRDefault="007518FD" w:rsidP="007518FD">
            <w:pPr>
              <w:spacing w:after="20"/>
              <w:ind w:left="159" w:hanging="159"/>
              <w:jc w:val="left"/>
              <w:rPr>
                <w:szCs w:val="20"/>
              </w:rPr>
            </w:pPr>
            <w:r w:rsidRPr="007518FD">
              <w:t>Adrenal Procedures</w:t>
            </w:r>
          </w:p>
        </w:tc>
        <w:tc>
          <w:tcPr>
            <w:tcW w:w="1276" w:type="dxa"/>
          </w:tcPr>
          <w:p w14:paraId="4EF9F029" w14:textId="77777777" w:rsidR="007518FD" w:rsidRPr="007518FD" w:rsidRDefault="007518FD" w:rsidP="007518FD">
            <w:pPr>
              <w:spacing w:after="20"/>
              <w:ind w:left="113"/>
              <w:jc w:val="center"/>
              <w:rPr>
                <w:szCs w:val="20"/>
              </w:rPr>
            </w:pPr>
            <w:r w:rsidRPr="007518FD">
              <w:t>K03Z</w:t>
            </w:r>
          </w:p>
        </w:tc>
        <w:tc>
          <w:tcPr>
            <w:tcW w:w="986" w:type="dxa"/>
          </w:tcPr>
          <w:p w14:paraId="657F31CE" w14:textId="77777777" w:rsidR="007518FD" w:rsidRPr="007518FD" w:rsidRDefault="007518FD" w:rsidP="007518FD">
            <w:pPr>
              <w:spacing w:after="20"/>
              <w:jc w:val="center"/>
              <w:rPr>
                <w:szCs w:val="20"/>
              </w:rPr>
            </w:pPr>
            <w:r w:rsidRPr="007518FD">
              <w:t>I</w:t>
            </w:r>
          </w:p>
        </w:tc>
      </w:tr>
      <w:tr w:rsidR="007518FD" w:rsidRPr="007518FD" w14:paraId="39361EF0" w14:textId="77777777" w:rsidTr="0039145D">
        <w:trPr>
          <w:jc w:val="center"/>
        </w:trPr>
        <w:tc>
          <w:tcPr>
            <w:tcW w:w="2410" w:type="dxa"/>
          </w:tcPr>
          <w:p w14:paraId="1FBC000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A58DD97" w14:textId="77777777" w:rsidR="007518FD" w:rsidRPr="007518FD" w:rsidRDefault="007518FD" w:rsidP="007518FD">
            <w:pPr>
              <w:spacing w:after="20"/>
              <w:ind w:left="159" w:hanging="159"/>
              <w:jc w:val="left"/>
              <w:rPr>
                <w:szCs w:val="20"/>
              </w:rPr>
            </w:pPr>
            <w:r w:rsidRPr="007518FD">
              <w:t>Parathyroid Procedures, Major Complexity</w:t>
            </w:r>
          </w:p>
        </w:tc>
        <w:tc>
          <w:tcPr>
            <w:tcW w:w="1276" w:type="dxa"/>
          </w:tcPr>
          <w:p w14:paraId="0E399850" w14:textId="77777777" w:rsidR="007518FD" w:rsidRPr="007518FD" w:rsidRDefault="007518FD" w:rsidP="007518FD">
            <w:pPr>
              <w:spacing w:after="20"/>
              <w:ind w:left="113"/>
              <w:jc w:val="center"/>
              <w:rPr>
                <w:szCs w:val="20"/>
              </w:rPr>
            </w:pPr>
            <w:r w:rsidRPr="007518FD">
              <w:t>K05A</w:t>
            </w:r>
          </w:p>
        </w:tc>
        <w:tc>
          <w:tcPr>
            <w:tcW w:w="986" w:type="dxa"/>
          </w:tcPr>
          <w:p w14:paraId="52950037" w14:textId="77777777" w:rsidR="007518FD" w:rsidRPr="007518FD" w:rsidRDefault="007518FD" w:rsidP="007518FD">
            <w:pPr>
              <w:spacing w:after="20"/>
              <w:jc w:val="center"/>
              <w:rPr>
                <w:szCs w:val="20"/>
              </w:rPr>
            </w:pPr>
            <w:r w:rsidRPr="007518FD">
              <w:t>I</w:t>
            </w:r>
          </w:p>
        </w:tc>
      </w:tr>
      <w:tr w:rsidR="007518FD" w:rsidRPr="007518FD" w14:paraId="6E9FEE66" w14:textId="77777777" w:rsidTr="0039145D">
        <w:trPr>
          <w:jc w:val="center"/>
        </w:trPr>
        <w:tc>
          <w:tcPr>
            <w:tcW w:w="2410" w:type="dxa"/>
          </w:tcPr>
          <w:p w14:paraId="6C4DB8A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CB2965E" w14:textId="77777777" w:rsidR="007518FD" w:rsidRPr="007518FD" w:rsidRDefault="007518FD" w:rsidP="007518FD">
            <w:pPr>
              <w:spacing w:after="20"/>
              <w:ind w:left="159" w:hanging="159"/>
              <w:jc w:val="left"/>
              <w:rPr>
                <w:szCs w:val="20"/>
              </w:rPr>
            </w:pPr>
            <w:r w:rsidRPr="007518FD">
              <w:t>Parathyroid Procedures, Minor Complexity</w:t>
            </w:r>
          </w:p>
        </w:tc>
        <w:tc>
          <w:tcPr>
            <w:tcW w:w="1276" w:type="dxa"/>
          </w:tcPr>
          <w:p w14:paraId="6A3F85F6" w14:textId="77777777" w:rsidR="007518FD" w:rsidRPr="007518FD" w:rsidRDefault="007518FD" w:rsidP="007518FD">
            <w:pPr>
              <w:spacing w:after="20"/>
              <w:ind w:left="113"/>
              <w:jc w:val="center"/>
              <w:rPr>
                <w:szCs w:val="20"/>
              </w:rPr>
            </w:pPr>
            <w:r w:rsidRPr="007518FD">
              <w:t>K05B</w:t>
            </w:r>
          </w:p>
        </w:tc>
        <w:tc>
          <w:tcPr>
            <w:tcW w:w="986" w:type="dxa"/>
          </w:tcPr>
          <w:p w14:paraId="22032B46" w14:textId="77777777" w:rsidR="007518FD" w:rsidRPr="007518FD" w:rsidRDefault="007518FD" w:rsidP="007518FD">
            <w:pPr>
              <w:spacing w:after="20"/>
              <w:jc w:val="center"/>
              <w:rPr>
                <w:szCs w:val="20"/>
              </w:rPr>
            </w:pPr>
            <w:r w:rsidRPr="007518FD">
              <w:t>I</w:t>
            </w:r>
          </w:p>
        </w:tc>
      </w:tr>
      <w:tr w:rsidR="007518FD" w:rsidRPr="007518FD" w14:paraId="798E7DE8" w14:textId="77777777" w:rsidTr="0039145D">
        <w:trPr>
          <w:jc w:val="center"/>
        </w:trPr>
        <w:tc>
          <w:tcPr>
            <w:tcW w:w="2410" w:type="dxa"/>
          </w:tcPr>
          <w:p w14:paraId="0889B45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5D76B9B" w14:textId="77777777" w:rsidR="007518FD" w:rsidRPr="007518FD" w:rsidRDefault="007518FD" w:rsidP="007518FD">
            <w:pPr>
              <w:spacing w:after="20"/>
              <w:ind w:left="159" w:hanging="159"/>
              <w:jc w:val="left"/>
              <w:rPr>
                <w:szCs w:val="20"/>
              </w:rPr>
            </w:pPr>
            <w:r w:rsidRPr="007518FD">
              <w:t>Thyroid Procedures, Major Complexity</w:t>
            </w:r>
          </w:p>
        </w:tc>
        <w:tc>
          <w:tcPr>
            <w:tcW w:w="1276" w:type="dxa"/>
          </w:tcPr>
          <w:p w14:paraId="5447ED87" w14:textId="77777777" w:rsidR="007518FD" w:rsidRPr="007518FD" w:rsidRDefault="007518FD" w:rsidP="007518FD">
            <w:pPr>
              <w:spacing w:after="20"/>
              <w:ind w:left="113"/>
              <w:jc w:val="center"/>
              <w:rPr>
                <w:szCs w:val="20"/>
              </w:rPr>
            </w:pPr>
            <w:r w:rsidRPr="007518FD">
              <w:t>K06A</w:t>
            </w:r>
          </w:p>
        </w:tc>
        <w:tc>
          <w:tcPr>
            <w:tcW w:w="986" w:type="dxa"/>
          </w:tcPr>
          <w:p w14:paraId="6670342D" w14:textId="77777777" w:rsidR="007518FD" w:rsidRPr="007518FD" w:rsidRDefault="007518FD" w:rsidP="007518FD">
            <w:pPr>
              <w:spacing w:after="20"/>
              <w:jc w:val="center"/>
              <w:rPr>
                <w:szCs w:val="20"/>
              </w:rPr>
            </w:pPr>
            <w:r w:rsidRPr="007518FD">
              <w:t>I</w:t>
            </w:r>
          </w:p>
        </w:tc>
      </w:tr>
      <w:tr w:rsidR="007518FD" w:rsidRPr="007518FD" w14:paraId="26948092" w14:textId="77777777" w:rsidTr="0039145D">
        <w:trPr>
          <w:jc w:val="center"/>
        </w:trPr>
        <w:tc>
          <w:tcPr>
            <w:tcW w:w="2410" w:type="dxa"/>
          </w:tcPr>
          <w:p w14:paraId="6A812C2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887021E" w14:textId="77777777" w:rsidR="007518FD" w:rsidRPr="007518FD" w:rsidRDefault="007518FD" w:rsidP="007518FD">
            <w:pPr>
              <w:spacing w:after="20"/>
              <w:ind w:left="159" w:hanging="159"/>
              <w:jc w:val="left"/>
              <w:rPr>
                <w:szCs w:val="20"/>
              </w:rPr>
            </w:pPr>
            <w:r w:rsidRPr="007518FD">
              <w:t>Thyroid Procedures, Minor Complexity</w:t>
            </w:r>
          </w:p>
        </w:tc>
        <w:tc>
          <w:tcPr>
            <w:tcW w:w="1276" w:type="dxa"/>
          </w:tcPr>
          <w:p w14:paraId="6E693D12" w14:textId="77777777" w:rsidR="007518FD" w:rsidRPr="007518FD" w:rsidRDefault="007518FD" w:rsidP="007518FD">
            <w:pPr>
              <w:spacing w:after="20"/>
              <w:ind w:left="113"/>
              <w:jc w:val="center"/>
              <w:rPr>
                <w:szCs w:val="20"/>
              </w:rPr>
            </w:pPr>
            <w:r w:rsidRPr="007518FD">
              <w:t>K06B</w:t>
            </w:r>
          </w:p>
        </w:tc>
        <w:tc>
          <w:tcPr>
            <w:tcW w:w="986" w:type="dxa"/>
          </w:tcPr>
          <w:p w14:paraId="5658C543" w14:textId="77777777" w:rsidR="007518FD" w:rsidRPr="007518FD" w:rsidRDefault="007518FD" w:rsidP="007518FD">
            <w:pPr>
              <w:spacing w:after="20"/>
              <w:jc w:val="center"/>
              <w:rPr>
                <w:szCs w:val="20"/>
              </w:rPr>
            </w:pPr>
            <w:r w:rsidRPr="007518FD">
              <w:t>I</w:t>
            </w:r>
          </w:p>
        </w:tc>
      </w:tr>
      <w:tr w:rsidR="007518FD" w:rsidRPr="007518FD" w14:paraId="6AD5F25E" w14:textId="77777777" w:rsidTr="0039145D">
        <w:trPr>
          <w:jc w:val="center"/>
        </w:trPr>
        <w:tc>
          <w:tcPr>
            <w:tcW w:w="2410" w:type="dxa"/>
          </w:tcPr>
          <w:p w14:paraId="2A1523B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8086360" w14:textId="77777777" w:rsidR="007518FD" w:rsidRPr="007518FD" w:rsidRDefault="007518FD" w:rsidP="007518FD">
            <w:pPr>
              <w:spacing w:after="20"/>
              <w:ind w:left="159" w:hanging="159"/>
              <w:jc w:val="left"/>
              <w:rPr>
                <w:szCs w:val="20"/>
              </w:rPr>
            </w:pPr>
            <w:r w:rsidRPr="007518FD">
              <w:t>Thyroglossal Procedures</w:t>
            </w:r>
          </w:p>
        </w:tc>
        <w:tc>
          <w:tcPr>
            <w:tcW w:w="1276" w:type="dxa"/>
          </w:tcPr>
          <w:p w14:paraId="44D91452" w14:textId="77777777" w:rsidR="007518FD" w:rsidRPr="007518FD" w:rsidRDefault="007518FD" w:rsidP="007518FD">
            <w:pPr>
              <w:spacing w:after="20"/>
              <w:ind w:left="113"/>
              <w:jc w:val="center"/>
              <w:rPr>
                <w:szCs w:val="20"/>
              </w:rPr>
            </w:pPr>
            <w:r w:rsidRPr="007518FD">
              <w:t>K08Z</w:t>
            </w:r>
          </w:p>
        </w:tc>
        <w:tc>
          <w:tcPr>
            <w:tcW w:w="986" w:type="dxa"/>
          </w:tcPr>
          <w:p w14:paraId="56ED5B57" w14:textId="77777777" w:rsidR="007518FD" w:rsidRPr="007518FD" w:rsidRDefault="007518FD" w:rsidP="007518FD">
            <w:pPr>
              <w:spacing w:after="20"/>
              <w:jc w:val="center"/>
              <w:rPr>
                <w:szCs w:val="20"/>
              </w:rPr>
            </w:pPr>
            <w:r w:rsidRPr="007518FD">
              <w:t>I</w:t>
            </w:r>
          </w:p>
        </w:tc>
      </w:tr>
      <w:tr w:rsidR="007518FD" w:rsidRPr="007518FD" w14:paraId="59DB2DD7" w14:textId="77777777" w:rsidTr="0039145D">
        <w:trPr>
          <w:jc w:val="center"/>
        </w:trPr>
        <w:tc>
          <w:tcPr>
            <w:tcW w:w="2410" w:type="dxa"/>
          </w:tcPr>
          <w:p w14:paraId="2CBFF13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A95A891" w14:textId="77777777" w:rsidR="007518FD" w:rsidRPr="007518FD" w:rsidRDefault="007518FD" w:rsidP="007518FD">
            <w:pPr>
              <w:spacing w:after="20"/>
              <w:ind w:left="159" w:hanging="159"/>
              <w:jc w:val="left"/>
              <w:rPr>
                <w:szCs w:val="20"/>
              </w:rPr>
            </w:pPr>
            <w:r w:rsidRPr="007518FD">
              <w:t>Other Endocrine, Nutritional and Metabolic GIs, Major Complexity</w:t>
            </w:r>
          </w:p>
        </w:tc>
        <w:tc>
          <w:tcPr>
            <w:tcW w:w="1276" w:type="dxa"/>
          </w:tcPr>
          <w:p w14:paraId="3A70977F" w14:textId="77777777" w:rsidR="007518FD" w:rsidRPr="007518FD" w:rsidRDefault="007518FD" w:rsidP="007518FD">
            <w:pPr>
              <w:spacing w:after="20"/>
              <w:ind w:left="113"/>
              <w:jc w:val="center"/>
              <w:rPr>
                <w:szCs w:val="20"/>
              </w:rPr>
            </w:pPr>
            <w:r w:rsidRPr="007518FD">
              <w:t>K09A</w:t>
            </w:r>
          </w:p>
        </w:tc>
        <w:tc>
          <w:tcPr>
            <w:tcW w:w="986" w:type="dxa"/>
          </w:tcPr>
          <w:p w14:paraId="0C70AE4B" w14:textId="77777777" w:rsidR="007518FD" w:rsidRPr="007518FD" w:rsidRDefault="007518FD" w:rsidP="007518FD">
            <w:pPr>
              <w:spacing w:after="20"/>
              <w:jc w:val="center"/>
              <w:rPr>
                <w:szCs w:val="20"/>
              </w:rPr>
            </w:pPr>
            <w:r w:rsidRPr="007518FD">
              <w:t>I</w:t>
            </w:r>
          </w:p>
        </w:tc>
      </w:tr>
      <w:tr w:rsidR="007518FD" w:rsidRPr="007518FD" w14:paraId="265F7E63" w14:textId="77777777" w:rsidTr="0039145D">
        <w:trPr>
          <w:jc w:val="center"/>
        </w:trPr>
        <w:tc>
          <w:tcPr>
            <w:tcW w:w="2410" w:type="dxa"/>
          </w:tcPr>
          <w:p w14:paraId="487A6C9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BA4D4BE" w14:textId="77777777" w:rsidR="007518FD" w:rsidRPr="007518FD" w:rsidRDefault="007518FD" w:rsidP="007518FD">
            <w:pPr>
              <w:spacing w:after="20"/>
              <w:ind w:left="159" w:hanging="159"/>
              <w:jc w:val="left"/>
              <w:rPr>
                <w:szCs w:val="20"/>
              </w:rPr>
            </w:pPr>
            <w:r w:rsidRPr="007518FD">
              <w:t>Other Endocrine, Nutritional and Metabolic GIs, Minor Complexity</w:t>
            </w:r>
          </w:p>
        </w:tc>
        <w:tc>
          <w:tcPr>
            <w:tcW w:w="1276" w:type="dxa"/>
          </w:tcPr>
          <w:p w14:paraId="1D82487B" w14:textId="77777777" w:rsidR="007518FD" w:rsidRPr="007518FD" w:rsidRDefault="007518FD" w:rsidP="007518FD">
            <w:pPr>
              <w:spacing w:after="20"/>
              <w:ind w:left="113"/>
              <w:jc w:val="center"/>
              <w:rPr>
                <w:szCs w:val="20"/>
              </w:rPr>
            </w:pPr>
            <w:r w:rsidRPr="007518FD">
              <w:t>K09B</w:t>
            </w:r>
          </w:p>
        </w:tc>
        <w:tc>
          <w:tcPr>
            <w:tcW w:w="986" w:type="dxa"/>
          </w:tcPr>
          <w:p w14:paraId="2A2346CA" w14:textId="77777777" w:rsidR="007518FD" w:rsidRPr="007518FD" w:rsidRDefault="007518FD" w:rsidP="007518FD">
            <w:pPr>
              <w:spacing w:after="20"/>
              <w:jc w:val="center"/>
              <w:rPr>
                <w:szCs w:val="20"/>
              </w:rPr>
            </w:pPr>
            <w:r w:rsidRPr="007518FD">
              <w:t>I</w:t>
            </w:r>
          </w:p>
        </w:tc>
      </w:tr>
      <w:tr w:rsidR="007518FD" w:rsidRPr="007518FD" w14:paraId="062DCF4E" w14:textId="77777777" w:rsidTr="0039145D">
        <w:trPr>
          <w:jc w:val="center"/>
        </w:trPr>
        <w:tc>
          <w:tcPr>
            <w:tcW w:w="2410" w:type="dxa"/>
          </w:tcPr>
          <w:p w14:paraId="38806EF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22E9D47" w14:textId="77777777" w:rsidR="007518FD" w:rsidRPr="007518FD" w:rsidRDefault="007518FD" w:rsidP="007518FD">
            <w:pPr>
              <w:spacing w:after="20"/>
              <w:ind w:left="159" w:hanging="159"/>
              <w:jc w:val="left"/>
              <w:rPr>
                <w:szCs w:val="20"/>
              </w:rPr>
            </w:pPr>
            <w:r w:rsidRPr="007518FD">
              <w:t>Revisional and Open Bariatric Procedures</w:t>
            </w:r>
          </w:p>
        </w:tc>
        <w:tc>
          <w:tcPr>
            <w:tcW w:w="1276" w:type="dxa"/>
          </w:tcPr>
          <w:p w14:paraId="41547D91" w14:textId="77777777" w:rsidR="007518FD" w:rsidRPr="007518FD" w:rsidRDefault="007518FD" w:rsidP="007518FD">
            <w:pPr>
              <w:spacing w:after="20"/>
              <w:ind w:left="113"/>
              <w:jc w:val="center"/>
              <w:rPr>
                <w:szCs w:val="20"/>
              </w:rPr>
            </w:pPr>
            <w:r w:rsidRPr="007518FD">
              <w:t>K10Z</w:t>
            </w:r>
          </w:p>
        </w:tc>
        <w:tc>
          <w:tcPr>
            <w:tcW w:w="986" w:type="dxa"/>
          </w:tcPr>
          <w:p w14:paraId="6161F62C" w14:textId="77777777" w:rsidR="007518FD" w:rsidRPr="007518FD" w:rsidRDefault="007518FD" w:rsidP="007518FD">
            <w:pPr>
              <w:spacing w:after="20"/>
              <w:jc w:val="center"/>
              <w:rPr>
                <w:szCs w:val="20"/>
              </w:rPr>
            </w:pPr>
            <w:r w:rsidRPr="007518FD">
              <w:t>I</w:t>
            </w:r>
          </w:p>
        </w:tc>
      </w:tr>
      <w:tr w:rsidR="007518FD" w:rsidRPr="007518FD" w14:paraId="14027B01" w14:textId="77777777" w:rsidTr="0039145D">
        <w:trPr>
          <w:jc w:val="center"/>
        </w:trPr>
        <w:tc>
          <w:tcPr>
            <w:tcW w:w="2410" w:type="dxa"/>
          </w:tcPr>
          <w:p w14:paraId="2676843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BBB9B4F" w14:textId="77777777" w:rsidR="007518FD" w:rsidRPr="007518FD" w:rsidRDefault="007518FD" w:rsidP="007518FD">
            <w:pPr>
              <w:spacing w:after="20"/>
              <w:ind w:left="159" w:hanging="159"/>
              <w:jc w:val="left"/>
              <w:rPr>
                <w:szCs w:val="20"/>
              </w:rPr>
            </w:pPr>
            <w:r w:rsidRPr="007518FD">
              <w:t>Major Laparoscopic Bariatric Procedures</w:t>
            </w:r>
          </w:p>
        </w:tc>
        <w:tc>
          <w:tcPr>
            <w:tcW w:w="1276" w:type="dxa"/>
          </w:tcPr>
          <w:p w14:paraId="5741F14D" w14:textId="77777777" w:rsidR="007518FD" w:rsidRPr="007518FD" w:rsidRDefault="007518FD" w:rsidP="007518FD">
            <w:pPr>
              <w:spacing w:after="20"/>
              <w:ind w:left="113"/>
              <w:jc w:val="center"/>
              <w:rPr>
                <w:szCs w:val="20"/>
              </w:rPr>
            </w:pPr>
            <w:r w:rsidRPr="007518FD">
              <w:t>K11Z</w:t>
            </w:r>
          </w:p>
        </w:tc>
        <w:tc>
          <w:tcPr>
            <w:tcW w:w="986" w:type="dxa"/>
          </w:tcPr>
          <w:p w14:paraId="17D2FB61" w14:textId="77777777" w:rsidR="007518FD" w:rsidRPr="007518FD" w:rsidRDefault="007518FD" w:rsidP="007518FD">
            <w:pPr>
              <w:spacing w:after="20"/>
              <w:jc w:val="center"/>
              <w:rPr>
                <w:szCs w:val="20"/>
              </w:rPr>
            </w:pPr>
            <w:r w:rsidRPr="007518FD">
              <w:t>I</w:t>
            </w:r>
          </w:p>
        </w:tc>
      </w:tr>
      <w:tr w:rsidR="007518FD" w:rsidRPr="007518FD" w14:paraId="09936257" w14:textId="77777777" w:rsidTr="0039145D">
        <w:trPr>
          <w:jc w:val="center"/>
        </w:trPr>
        <w:tc>
          <w:tcPr>
            <w:tcW w:w="2410" w:type="dxa"/>
          </w:tcPr>
          <w:p w14:paraId="3E3582C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5E69C41" w14:textId="77777777" w:rsidR="007518FD" w:rsidRPr="007518FD" w:rsidRDefault="007518FD" w:rsidP="007518FD">
            <w:pPr>
              <w:spacing w:after="20"/>
              <w:ind w:left="159" w:hanging="159"/>
              <w:jc w:val="left"/>
              <w:rPr>
                <w:szCs w:val="20"/>
              </w:rPr>
            </w:pPr>
            <w:r w:rsidRPr="007518FD">
              <w:t>Other Bariatric Procedures</w:t>
            </w:r>
          </w:p>
        </w:tc>
        <w:tc>
          <w:tcPr>
            <w:tcW w:w="1276" w:type="dxa"/>
          </w:tcPr>
          <w:p w14:paraId="1B05378B" w14:textId="77777777" w:rsidR="007518FD" w:rsidRPr="007518FD" w:rsidRDefault="007518FD" w:rsidP="007518FD">
            <w:pPr>
              <w:spacing w:after="20"/>
              <w:ind w:left="113"/>
              <w:jc w:val="center"/>
              <w:rPr>
                <w:szCs w:val="20"/>
              </w:rPr>
            </w:pPr>
            <w:r w:rsidRPr="007518FD">
              <w:t>K12Z</w:t>
            </w:r>
          </w:p>
        </w:tc>
        <w:tc>
          <w:tcPr>
            <w:tcW w:w="986" w:type="dxa"/>
          </w:tcPr>
          <w:p w14:paraId="32307F60" w14:textId="77777777" w:rsidR="007518FD" w:rsidRPr="007518FD" w:rsidRDefault="007518FD" w:rsidP="007518FD">
            <w:pPr>
              <w:spacing w:after="20"/>
              <w:jc w:val="center"/>
              <w:rPr>
                <w:szCs w:val="20"/>
              </w:rPr>
            </w:pPr>
            <w:r w:rsidRPr="007518FD">
              <w:t>I</w:t>
            </w:r>
          </w:p>
        </w:tc>
      </w:tr>
      <w:tr w:rsidR="007518FD" w:rsidRPr="007518FD" w14:paraId="60731B25" w14:textId="77777777" w:rsidTr="0039145D">
        <w:trPr>
          <w:jc w:val="center"/>
        </w:trPr>
        <w:tc>
          <w:tcPr>
            <w:tcW w:w="2410" w:type="dxa"/>
          </w:tcPr>
          <w:p w14:paraId="76305C9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85E48BB" w14:textId="77777777" w:rsidR="007518FD" w:rsidRPr="007518FD" w:rsidRDefault="007518FD" w:rsidP="007518FD">
            <w:pPr>
              <w:spacing w:after="20"/>
              <w:ind w:left="159" w:hanging="159"/>
              <w:jc w:val="left"/>
              <w:rPr>
                <w:szCs w:val="20"/>
              </w:rPr>
            </w:pPr>
            <w:r w:rsidRPr="007518FD">
              <w:t>Plastic GIs for Endocrine, Nutritional and Metabolic Disorders</w:t>
            </w:r>
          </w:p>
        </w:tc>
        <w:tc>
          <w:tcPr>
            <w:tcW w:w="1276" w:type="dxa"/>
          </w:tcPr>
          <w:p w14:paraId="14190946" w14:textId="77777777" w:rsidR="007518FD" w:rsidRPr="007518FD" w:rsidRDefault="007518FD" w:rsidP="007518FD">
            <w:pPr>
              <w:spacing w:after="20"/>
              <w:ind w:left="113"/>
              <w:jc w:val="center"/>
              <w:rPr>
                <w:szCs w:val="20"/>
              </w:rPr>
            </w:pPr>
            <w:r w:rsidRPr="007518FD">
              <w:t>K13Z</w:t>
            </w:r>
          </w:p>
        </w:tc>
        <w:tc>
          <w:tcPr>
            <w:tcW w:w="986" w:type="dxa"/>
          </w:tcPr>
          <w:p w14:paraId="1F858604" w14:textId="77777777" w:rsidR="007518FD" w:rsidRPr="007518FD" w:rsidRDefault="007518FD" w:rsidP="007518FD">
            <w:pPr>
              <w:spacing w:after="20"/>
              <w:jc w:val="center"/>
              <w:rPr>
                <w:szCs w:val="20"/>
              </w:rPr>
            </w:pPr>
            <w:r w:rsidRPr="007518FD">
              <w:t>I</w:t>
            </w:r>
          </w:p>
        </w:tc>
      </w:tr>
      <w:tr w:rsidR="007518FD" w:rsidRPr="007518FD" w14:paraId="2F9D6D1D" w14:textId="77777777" w:rsidTr="0039145D">
        <w:trPr>
          <w:jc w:val="center"/>
        </w:trPr>
        <w:tc>
          <w:tcPr>
            <w:tcW w:w="2410" w:type="dxa"/>
          </w:tcPr>
          <w:p w14:paraId="3AE5568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3524BB" w14:textId="77777777" w:rsidR="007518FD" w:rsidRPr="007518FD" w:rsidRDefault="007518FD" w:rsidP="007518FD">
            <w:pPr>
              <w:spacing w:after="20"/>
              <w:ind w:left="159" w:hanging="159"/>
              <w:jc w:val="left"/>
              <w:rPr>
                <w:szCs w:val="20"/>
              </w:rPr>
            </w:pPr>
            <w:r w:rsidRPr="007518FD">
              <w:t>Endoscopic and Investigative Procedures for Metabolic Disorders, Major Comp</w:t>
            </w:r>
          </w:p>
        </w:tc>
        <w:tc>
          <w:tcPr>
            <w:tcW w:w="1276" w:type="dxa"/>
          </w:tcPr>
          <w:p w14:paraId="10CEC971" w14:textId="77777777" w:rsidR="007518FD" w:rsidRPr="007518FD" w:rsidRDefault="007518FD" w:rsidP="007518FD">
            <w:pPr>
              <w:spacing w:after="20"/>
              <w:ind w:left="113"/>
              <w:jc w:val="center"/>
              <w:rPr>
                <w:szCs w:val="20"/>
              </w:rPr>
            </w:pPr>
            <w:r w:rsidRPr="007518FD">
              <w:t>K40A</w:t>
            </w:r>
          </w:p>
        </w:tc>
        <w:tc>
          <w:tcPr>
            <w:tcW w:w="986" w:type="dxa"/>
          </w:tcPr>
          <w:p w14:paraId="6812ADAB" w14:textId="77777777" w:rsidR="007518FD" w:rsidRPr="007518FD" w:rsidRDefault="007518FD" w:rsidP="007518FD">
            <w:pPr>
              <w:spacing w:after="20"/>
              <w:jc w:val="center"/>
              <w:rPr>
                <w:szCs w:val="20"/>
              </w:rPr>
            </w:pPr>
            <w:r w:rsidRPr="007518FD">
              <w:t>I</w:t>
            </w:r>
          </w:p>
        </w:tc>
      </w:tr>
      <w:tr w:rsidR="007518FD" w:rsidRPr="007518FD" w14:paraId="078BA119" w14:textId="77777777" w:rsidTr="0039145D">
        <w:trPr>
          <w:jc w:val="center"/>
        </w:trPr>
        <w:tc>
          <w:tcPr>
            <w:tcW w:w="2410" w:type="dxa"/>
          </w:tcPr>
          <w:p w14:paraId="456FABE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822A9DD" w14:textId="77777777" w:rsidR="007518FD" w:rsidRPr="007518FD" w:rsidRDefault="007518FD" w:rsidP="007518FD">
            <w:pPr>
              <w:spacing w:after="20"/>
              <w:ind w:left="159" w:hanging="159"/>
              <w:jc w:val="left"/>
              <w:rPr>
                <w:szCs w:val="20"/>
              </w:rPr>
            </w:pPr>
            <w:r w:rsidRPr="007518FD">
              <w:t>Endoscopic and Investigative Procedures for Metabolic Disorders, Minor Comp</w:t>
            </w:r>
          </w:p>
        </w:tc>
        <w:tc>
          <w:tcPr>
            <w:tcW w:w="1276" w:type="dxa"/>
          </w:tcPr>
          <w:p w14:paraId="14DB612C" w14:textId="77777777" w:rsidR="007518FD" w:rsidRPr="007518FD" w:rsidRDefault="007518FD" w:rsidP="007518FD">
            <w:pPr>
              <w:spacing w:after="20"/>
              <w:ind w:left="113"/>
              <w:jc w:val="center"/>
              <w:rPr>
                <w:szCs w:val="20"/>
              </w:rPr>
            </w:pPr>
            <w:r w:rsidRPr="007518FD">
              <w:t>K40B</w:t>
            </w:r>
          </w:p>
        </w:tc>
        <w:tc>
          <w:tcPr>
            <w:tcW w:w="986" w:type="dxa"/>
          </w:tcPr>
          <w:p w14:paraId="3F2B9F50" w14:textId="77777777" w:rsidR="007518FD" w:rsidRPr="007518FD" w:rsidRDefault="007518FD" w:rsidP="007518FD">
            <w:pPr>
              <w:spacing w:after="20"/>
              <w:jc w:val="center"/>
              <w:rPr>
                <w:szCs w:val="20"/>
              </w:rPr>
            </w:pPr>
            <w:r w:rsidRPr="007518FD">
              <w:t>I</w:t>
            </w:r>
          </w:p>
        </w:tc>
      </w:tr>
      <w:tr w:rsidR="007518FD" w:rsidRPr="007518FD" w14:paraId="46FA2AF4" w14:textId="77777777" w:rsidTr="0039145D">
        <w:trPr>
          <w:jc w:val="center"/>
        </w:trPr>
        <w:tc>
          <w:tcPr>
            <w:tcW w:w="2410" w:type="dxa"/>
          </w:tcPr>
          <w:p w14:paraId="12AFF82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3D0A3C1" w14:textId="77777777" w:rsidR="007518FD" w:rsidRPr="007518FD" w:rsidRDefault="007518FD" w:rsidP="007518FD">
            <w:pPr>
              <w:spacing w:after="20"/>
              <w:ind w:left="159" w:hanging="159"/>
              <w:jc w:val="left"/>
              <w:rPr>
                <w:szCs w:val="20"/>
              </w:rPr>
            </w:pPr>
            <w:r w:rsidRPr="007518FD">
              <w:t>Diabetes, Major Complexity</w:t>
            </w:r>
          </w:p>
        </w:tc>
        <w:tc>
          <w:tcPr>
            <w:tcW w:w="1276" w:type="dxa"/>
          </w:tcPr>
          <w:p w14:paraId="7626C893" w14:textId="77777777" w:rsidR="007518FD" w:rsidRPr="007518FD" w:rsidRDefault="007518FD" w:rsidP="007518FD">
            <w:pPr>
              <w:spacing w:after="20"/>
              <w:ind w:left="113"/>
              <w:jc w:val="center"/>
              <w:rPr>
                <w:szCs w:val="20"/>
              </w:rPr>
            </w:pPr>
            <w:r w:rsidRPr="007518FD">
              <w:t>K60A</w:t>
            </w:r>
          </w:p>
        </w:tc>
        <w:tc>
          <w:tcPr>
            <w:tcW w:w="986" w:type="dxa"/>
          </w:tcPr>
          <w:p w14:paraId="48E9A8B6" w14:textId="77777777" w:rsidR="007518FD" w:rsidRPr="007518FD" w:rsidRDefault="007518FD" w:rsidP="007518FD">
            <w:pPr>
              <w:spacing w:after="20"/>
              <w:jc w:val="center"/>
              <w:rPr>
                <w:szCs w:val="20"/>
              </w:rPr>
            </w:pPr>
            <w:r w:rsidRPr="007518FD">
              <w:t>M</w:t>
            </w:r>
          </w:p>
        </w:tc>
      </w:tr>
      <w:tr w:rsidR="007518FD" w:rsidRPr="007518FD" w14:paraId="75CB5313" w14:textId="77777777" w:rsidTr="0039145D">
        <w:trPr>
          <w:jc w:val="center"/>
        </w:trPr>
        <w:tc>
          <w:tcPr>
            <w:tcW w:w="2410" w:type="dxa"/>
          </w:tcPr>
          <w:p w14:paraId="064EAE8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38958DE" w14:textId="77777777" w:rsidR="007518FD" w:rsidRPr="007518FD" w:rsidRDefault="007518FD" w:rsidP="007518FD">
            <w:pPr>
              <w:spacing w:after="20"/>
              <w:ind w:left="159" w:hanging="159"/>
              <w:jc w:val="left"/>
              <w:rPr>
                <w:szCs w:val="20"/>
              </w:rPr>
            </w:pPr>
            <w:r w:rsidRPr="007518FD">
              <w:t>Diabetes, Minor Complexity</w:t>
            </w:r>
          </w:p>
        </w:tc>
        <w:tc>
          <w:tcPr>
            <w:tcW w:w="1276" w:type="dxa"/>
          </w:tcPr>
          <w:p w14:paraId="1722F380" w14:textId="77777777" w:rsidR="007518FD" w:rsidRPr="007518FD" w:rsidRDefault="007518FD" w:rsidP="007518FD">
            <w:pPr>
              <w:spacing w:after="20"/>
              <w:ind w:left="113"/>
              <w:jc w:val="center"/>
              <w:rPr>
                <w:szCs w:val="20"/>
              </w:rPr>
            </w:pPr>
            <w:r w:rsidRPr="007518FD">
              <w:t>K60B</w:t>
            </w:r>
          </w:p>
        </w:tc>
        <w:tc>
          <w:tcPr>
            <w:tcW w:w="986" w:type="dxa"/>
          </w:tcPr>
          <w:p w14:paraId="32E4277A" w14:textId="77777777" w:rsidR="007518FD" w:rsidRPr="007518FD" w:rsidRDefault="007518FD" w:rsidP="007518FD">
            <w:pPr>
              <w:spacing w:after="20"/>
              <w:jc w:val="center"/>
              <w:rPr>
                <w:szCs w:val="20"/>
              </w:rPr>
            </w:pPr>
            <w:r w:rsidRPr="007518FD">
              <w:t>M</w:t>
            </w:r>
          </w:p>
        </w:tc>
      </w:tr>
      <w:tr w:rsidR="007518FD" w:rsidRPr="007518FD" w14:paraId="6CF575C6" w14:textId="77777777" w:rsidTr="0039145D">
        <w:trPr>
          <w:jc w:val="center"/>
        </w:trPr>
        <w:tc>
          <w:tcPr>
            <w:tcW w:w="2410" w:type="dxa"/>
          </w:tcPr>
          <w:p w14:paraId="143F055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0BD1480" w14:textId="77777777" w:rsidR="007518FD" w:rsidRPr="007518FD" w:rsidRDefault="007518FD" w:rsidP="007518FD">
            <w:pPr>
              <w:spacing w:after="20"/>
              <w:ind w:left="159" w:hanging="159"/>
              <w:jc w:val="left"/>
              <w:rPr>
                <w:szCs w:val="20"/>
              </w:rPr>
            </w:pPr>
            <w:r w:rsidRPr="007518FD">
              <w:t>Severe Nutritional Disturbance, Major Complexity</w:t>
            </w:r>
          </w:p>
        </w:tc>
        <w:tc>
          <w:tcPr>
            <w:tcW w:w="1276" w:type="dxa"/>
          </w:tcPr>
          <w:p w14:paraId="00C8654B" w14:textId="77777777" w:rsidR="007518FD" w:rsidRPr="007518FD" w:rsidRDefault="007518FD" w:rsidP="007518FD">
            <w:pPr>
              <w:spacing w:after="20"/>
              <w:ind w:left="113"/>
              <w:jc w:val="center"/>
              <w:rPr>
                <w:szCs w:val="20"/>
              </w:rPr>
            </w:pPr>
            <w:r w:rsidRPr="007518FD">
              <w:t>K61A</w:t>
            </w:r>
          </w:p>
        </w:tc>
        <w:tc>
          <w:tcPr>
            <w:tcW w:w="986" w:type="dxa"/>
          </w:tcPr>
          <w:p w14:paraId="22E2AC37" w14:textId="77777777" w:rsidR="007518FD" w:rsidRPr="007518FD" w:rsidRDefault="007518FD" w:rsidP="007518FD">
            <w:pPr>
              <w:spacing w:after="20"/>
              <w:jc w:val="center"/>
              <w:rPr>
                <w:szCs w:val="20"/>
              </w:rPr>
            </w:pPr>
            <w:r w:rsidRPr="007518FD">
              <w:t>M</w:t>
            </w:r>
          </w:p>
        </w:tc>
      </w:tr>
      <w:tr w:rsidR="007518FD" w:rsidRPr="007518FD" w14:paraId="3634D475" w14:textId="77777777" w:rsidTr="0039145D">
        <w:trPr>
          <w:jc w:val="center"/>
        </w:trPr>
        <w:tc>
          <w:tcPr>
            <w:tcW w:w="2410" w:type="dxa"/>
          </w:tcPr>
          <w:p w14:paraId="1FB4105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9E304DC" w14:textId="77777777" w:rsidR="007518FD" w:rsidRPr="007518FD" w:rsidRDefault="007518FD" w:rsidP="007518FD">
            <w:pPr>
              <w:spacing w:after="20"/>
              <w:ind w:left="159" w:hanging="159"/>
              <w:jc w:val="left"/>
              <w:rPr>
                <w:szCs w:val="20"/>
              </w:rPr>
            </w:pPr>
            <w:r w:rsidRPr="007518FD">
              <w:t>Severe Nutritional Disturbance, Minor Complexity</w:t>
            </w:r>
          </w:p>
        </w:tc>
        <w:tc>
          <w:tcPr>
            <w:tcW w:w="1276" w:type="dxa"/>
          </w:tcPr>
          <w:p w14:paraId="753E5B6A" w14:textId="77777777" w:rsidR="007518FD" w:rsidRPr="007518FD" w:rsidRDefault="007518FD" w:rsidP="007518FD">
            <w:pPr>
              <w:spacing w:after="20"/>
              <w:ind w:left="113"/>
              <w:jc w:val="center"/>
              <w:rPr>
                <w:szCs w:val="20"/>
              </w:rPr>
            </w:pPr>
            <w:r w:rsidRPr="007518FD">
              <w:t>K61B</w:t>
            </w:r>
          </w:p>
        </w:tc>
        <w:tc>
          <w:tcPr>
            <w:tcW w:w="986" w:type="dxa"/>
          </w:tcPr>
          <w:p w14:paraId="7445D622" w14:textId="77777777" w:rsidR="007518FD" w:rsidRPr="007518FD" w:rsidRDefault="007518FD" w:rsidP="007518FD">
            <w:pPr>
              <w:spacing w:after="20"/>
              <w:jc w:val="center"/>
              <w:rPr>
                <w:szCs w:val="20"/>
              </w:rPr>
            </w:pPr>
            <w:r w:rsidRPr="007518FD">
              <w:t>M</w:t>
            </w:r>
          </w:p>
        </w:tc>
      </w:tr>
      <w:tr w:rsidR="007518FD" w:rsidRPr="007518FD" w14:paraId="57CC6474" w14:textId="77777777" w:rsidTr="0039145D">
        <w:trPr>
          <w:jc w:val="center"/>
        </w:trPr>
        <w:tc>
          <w:tcPr>
            <w:tcW w:w="2410" w:type="dxa"/>
          </w:tcPr>
          <w:p w14:paraId="23C75AF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1F9234D" w14:textId="77777777" w:rsidR="007518FD" w:rsidRPr="007518FD" w:rsidRDefault="007518FD" w:rsidP="007518FD">
            <w:pPr>
              <w:spacing w:after="20"/>
              <w:ind w:left="159" w:hanging="159"/>
              <w:jc w:val="left"/>
              <w:rPr>
                <w:szCs w:val="20"/>
              </w:rPr>
            </w:pPr>
            <w:r w:rsidRPr="007518FD">
              <w:t>Miscellaneous Metabolic Disorders, Major Complexity</w:t>
            </w:r>
          </w:p>
        </w:tc>
        <w:tc>
          <w:tcPr>
            <w:tcW w:w="1276" w:type="dxa"/>
          </w:tcPr>
          <w:p w14:paraId="3DCC0096" w14:textId="77777777" w:rsidR="007518FD" w:rsidRPr="007518FD" w:rsidRDefault="007518FD" w:rsidP="007518FD">
            <w:pPr>
              <w:spacing w:after="20"/>
              <w:ind w:left="113"/>
              <w:jc w:val="center"/>
              <w:rPr>
                <w:szCs w:val="20"/>
              </w:rPr>
            </w:pPr>
            <w:r w:rsidRPr="007518FD">
              <w:t>K62A</w:t>
            </w:r>
          </w:p>
        </w:tc>
        <w:tc>
          <w:tcPr>
            <w:tcW w:w="986" w:type="dxa"/>
          </w:tcPr>
          <w:p w14:paraId="563F5C7F" w14:textId="77777777" w:rsidR="007518FD" w:rsidRPr="007518FD" w:rsidRDefault="007518FD" w:rsidP="007518FD">
            <w:pPr>
              <w:spacing w:after="20"/>
              <w:jc w:val="center"/>
              <w:rPr>
                <w:szCs w:val="20"/>
              </w:rPr>
            </w:pPr>
            <w:r w:rsidRPr="007518FD">
              <w:t>M</w:t>
            </w:r>
          </w:p>
        </w:tc>
      </w:tr>
      <w:tr w:rsidR="007518FD" w:rsidRPr="007518FD" w14:paraId="00862563" w14:textId="77777777" w:rsidTr="0039145D">
        <w:trPr>
          <w:jc w:val="center"/>
        </w:trPr>
        <w:tc>
          <w:tcPr>
            <w:tcW w:w="2410" w:type="dxa"/>
          </w:tcPr>
          <w:p w14:paraId="57369AB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4D96F5C" w14:textId="77777777" w:rsidR="007518FD" w:rsidRPr="007518FD" w:rsidRDefault="007518FD" w:rsidP="007518FD">
            <w:pPr>
              <w:spacing w:after="20"/>
              <w:ind w:left="159" w:hanging="159"/>
              <w:jc w:val="left"/>
              <w:rPr>
                <w:szCs w:val="20"/>
              </w:rPr>
            </w:pPr>
            <w:r w:rsidRPr="007518FD">
              <w:t>Miscellaneous Metabolic Disorders, Intermediate Complexity</w:t>
            </w:r>
          </w:p>
        </w:tc>
        <w:tc>
          <w:tcPr>
            <w:tcW w:w="1276" w:type="dxa"/>
          </w:tcPr>
          <w:p w14:paraId="04920E51" w14:textId="77777777" w:rsidR="007518FD" w:rsidRPr="007518FD" w:rsidRDefault="007518FD" w:rsidP="007518FD">
            <w:pPr>
              <w:spacing w:after="20"/>
              <w:ind w:left="113"/>
              <w:jc w:val="center"/>
              <w:rPr>
                <w:szCs w:val="20"/>
              </w:rPr>
            </w:pPr>
            <w:r w:rsidRPr="007518FD">
              <w:t>K62B</w:t>
            </w:r>
          </w:p>
        </w:tc>
        <w:tc>
          <w:tcPr>
            <w:tcW w:w="986" w:type="dxa"/>
          </w:tcPr>
          <w:p w14:paraId="723BF07F" w14:textId="77777777" w:rsidR="007518FD" w:rsidRPr="007518FD" w:rsidRDefault="007518FD" w:rsidP="007518FD">
            <w:pPr>
              <w:spacing w:after="20"/>
              <w:jc w:val="center"/>
              <w:rPr>
                <w:szCs w:val="20"/>
              </w:rPr>
            </w:pPr>
            <w:r w:rsidRPr="007518FD">
              <w:t>M</w:t>
            </w:r>
          </w:p>
        </w:tc>
      </w:tr>
      <w:tr w:rsidR="007518FD" w:rsidRPr="007518FD" w14:paraId="6C8A0F22" w14:textId="77777777" w:rsidTr="0039145D">
        <w:trPr>
          <w:jc w:val="center"/>
        </w:trPr>
        <w:tc>
          <w:tcPr>
            <w:tcW w:w="2410" w:type="dxa"/>
          </w:tcPr>
          <w:p w14:paraId="3554F42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271D97" w14:textId="77777777" w:rsidR="007518FD" w:rsidRPr="007518FD" w:rsidRDefault="007518FD" w:rsidP="007518FD">
            <w:pPr>
              <w:spacing w:after="20"/>
              <w:ind w:left="159" w:hanging="159"/>
              <w:jc w:val="left"/>
              <w:rPr>
                <w:szCs w:val="20"/>
              </w:rPr>
            </w:pPr>
            <w:r w:rsidRPr="007518FD">
              <w:t>Miscellaneous Metabolic Disorders, Minor Complexity</w:t>
            </w:r>
          </w:p>
        </w:tc>
        <w:tc>
          <w:tcPr>
            <w:tcW w:w="1276" w:type="dxa"/>
          </w:tcPr>
          <w:p w14:paraId="52A6E948" w14:textId="77777777" w:rsidR="007518FD" w:rsidRPr="007518FD" w:rsidRDefault="007518FD" w:rsidP="007518FD">
            <w:pPr>
              <w:spacing w:after="20"/>
              <w:ind w:left="113"/>
              <w:jc w:val="center"/>
              <w:rPr>
                <w:szCs w:val="20"/>
              </w:rPr>
            </w:pPr>
            <w:r w:rsidRPr="007518FD">
              <w:t>K62C</w:t>
            </w:r>
          </w:p>
        </w:tc>
        <w:tc>
          <w:tcPr>
            <w:tcW w:w="986" w:type="dxa"/>
          </w:tcPr>
          <w:p w14:paraId="685052EC" w14:textId="77777777" w:rsidR="007518FD" w:rsidRPr="007518FD" w:rsidRDefault="007518FD" w:rsidP="007518FD">
            <w:pPr>
              <w:spacing w:after="20"/>
              <w:jc w:val="center"/>
              <w:rPr>
                <w:szCs w:val="20"/>
              </w:rPr>
            </w:pPr>
            <w:r w:rsidRPr="007518FD">
              <w:t>M</w:t>
            </w:r>
          </w:p>
        </w:tc>
      </w:tr>
      <w:tr w:rsidR="007518FD" w:rsidRPr="007518FD" w14:paraId="4AD0BC1B" w14:textId="77777777" w:rsidTr="0039145D">
        <w:trPr>
          <w:jc w:val="center"/>
        </w:trPr>
        <w:tc>
          <w:tcPr>
            <w:tcW w:w="2410" w:type="dxa"/>
          </w:tcPr>
          <w:p w14:paraId="07737EA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CF2E93" w14:textId="77777777" w:rsidR="007518FD" w:rsidRPr="007518FD" w:rsidRDefault="007518FD" w:rsidP="007518FD">
            <w:pPr>
              <w:spacing w:after="20"/>
              <w:ind w:left="159" w:hanging="159"/>
              <w:jc w:val="left"/>
              <w:rPr>
                <w:szCs w:val="20"/>
              </w:rPr>
            </w:pPr>
            <w:r w:rsidRPr="007518FD">
              <w:t>Inborn Errors of Metabolism, Major Complexity</w:t>
            </w:r>
          </w:p>
        </w:tc>
        <w:tc>
          <w:tcPr>
            <w:tcW w:w="1276" w:type="dxa"/>
          </w:tcPr>
          <w:p w14:paraId="4B3AB00B" w14:textId="77777777" w:rsidR="007518FD" w:rsidRPr="007518FD" w:rsidRDefault="007518FD" w:rsidP="007518FD">
            <w:pPr>
              <w:spacing w:after="20"/>
              <w:ind w:left="113"/>
              <w:jc w:val="center"/>
              <w:rPr>
                <w:szCs w:val="20"/>
              </w:rPr>
            </w:pPr>
            <w:r w:rsidRPr="007518FD">
              <w:t>K63A</w:t>
            </w:r>
          </w:p>
        </w:tc>
        <w:tc>
          <w:tcPr>
            <w:tcW w:w="986" w:type="dxa"/>
          </w:tcPr>
          <w:p w14:paraId="25806C8A" w14:textId="77777777" w:rsidR="007518FD" w:rsidRPr="007518FD" w:rsidRDefault="007518FD" w:rsidP="007518FD">
            <w:pPr>
              <w:spacing w:after="20"/>
              <w:jc w:val="center"/>
              <w:rPr>
                <w:szCs w:val="20"/>
              </w:rPr>
            </w:pPr>
            <w:r w:rsidRPr="007518FD">
              <w:t>M</w:t>
            </w:r>
          </w:p>
        </w:tc>
      </w:tr>
      <w:tr w:rsidR="007518FD" w:rsidRPr="007518FD" w14:paraId="2AD8CD59" w14:textId="77777777" w:rsidTr="0039145D">
        <w:trPr>
          <w:jc w:val="center"/>
        </w:trPr>
        <w:tc>
          <w:tcPr>
            <w:tcW w:w="2410" w:type="dxa"/>
          </w:tcPr>
          <w:p w14:paraId="44CD26B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D52D1DD" w14:textId="77777777" w:rsidR="007518FD" w:rsidRPr="007518FD" w:rsidRDefault="007518FD" w:rsidP="007518FD">
            <w:pPr>
              <w:spacing w:after="20"/>
              <w:ind w:left="159" w:hanging="159"/>
              <w:jc w:val="left"/>
              <w:rPr>
                <w:szCs w:val="20"/>
              </w:rPr>
            </w:pPr>
            <w:r w:rsidRPr="007518FD">
              <w:t>Inborn Errors of Metabolism, Minor Complexity</w:t>
            </w:r>
          </w:p>
        </w:tc>
        <w:tc>
          <w:tcPr>
            <w:tcW w:w="1276" w:type="dxa"/>
          </w:tcPr>
          <w:p w14:paraId="3D49B22C" w14:textId="77777777" w:rsidR="007518FD" w:rsidRPr="007518FD" w:rsidRDefault="007518FD" w:rsidP="007518FD">
            <w:pPr>
              <w:spacing w:after="20"/>
              <w:ind w:left="113"/>
              <w:jc w:val="center"/>
              <w:rPr>
                <w:szCs w:val="20"/>
              </w:rPr>
            </w:pPr>
            <w:r w:rsidRPr="007518FD">
              <w:t>K63B</w:t>
            </w:r>
          </w:p>
        </w:tc>
        <w:tc>
          <w:tcPr>
            <w:tcW w:w="986" w:type="dxa"/>
          </w:tcPr>
          <w:p w14:paraId="4F45263D" w14:textId="77777777" w:rsidR="007518FD" w:rsidRPr="007518FD" w:rsidRDefault="007518FD" w:rsidP="007518FD">
            <w:pPr>
              <w:spacing w:after="20"/>
              <w:jc w:val="center"/>
              <w:rPr>
                <w:szCs w:val="20"/>
              </w:rPr>
            </w:pPr>
            <w:r w:rsidRPr="007518FD">
              <w:t>M</w:t>
            </w:r>
          </w:p>
        </w:tc>
      </w:tr>
      <w:tr w:rsidR="007518FD" w:rsidRPr="007518FD" w14:paraId="7D174522" w14:textId="77777777" w:rsidTr="0039145D">
        <w:trPr>
          <w:jc w:val="center"/>
        </w:trPr>
        <w:tc>
          <w:tcPr>
            <w:tcW w:w="2410" w:type="dxa"/>
          </w:tcPr>
          <w:p w14:paraId="5A4AAB5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D9C2AE7" w14:textId="77777777" w:rsidR="007518FD" w:rsidRPr="007518FD" w:rsidRDefault="007518FD" w:rsidP="007518FD">
            <w:pPr>
              <w:spacing w:after="20"/>
              <w:ind w:left="159" w:hanging="159"/>
              <w:jc w:val="left"/>
              <w:rPr>
                <w:szCs w:val="20"/>
              </w:rPr>
            </w:pPr>
            <w:r w:rsidRPr="007518FD">
              <w:t>Endocrine Disorders, Major Complexity</w:t>
            </w:r>
          </w:p>
        </w:tc>
        <w:tc>
          <w:tcPr>
            <w:tcW w:w="1276" w:type="dxa"/>
          </w:tcPr>
          <w:p w14:paraId="6B26DB3F" w14:textId="77777777" w:rsidR="007518FD" w:rsidRPr="007518FD" w:rsidRDefault="007518FD" w:rsidP="007518FD">
            <w:pPr>
              <w:spacing w:after="20"/>
              <w:ind w:left="113"/>
              <w:jc w:val="center"/>
              <w:rPr>
                <w:szCs w:val="20"/>
              </w:rPr>
            </w:pPr>
            <w:r w:rsidRPr="007518FD">
              <w:t>K64A</w:t>
            </w:r>
          </w:p>
        </w:tc>
        <w:tc>
          <w:tcPr>
            <w:tcW w:w="986" w:type="dxa"/>
          </w:tcPr>
          <w:p w14:paraId="4CB5FF7D" w14:textId="77777777" w:rsidR="007518FD" w:rsidRPr="007518FD" w:rsidRDefault="007518FD" w:rsidP="007518FD">
            <w:pPr>
              <w:spacing w:after="20"/>
              <w:jc w:val="center"/>
              <w:rPr>
                <w:szCs w:val="20"/>
              </w:rPr>
            </w:pPr>
            <w:r w:rsidRPr="007518FD">
              <w:t>M</w:t>
            </w:r>
          </w:p>
        </w:tc>
      </w:tr>
      <w:tr w:rsidR="007518FD" w:rsidRPr="007518FD" w14:paraId="61B0C1C0" w14:textId="77777777" w:rsidTr="0039145D">
        <w:trPr>
          <w:jc w:val="center"/>
        </w:trPr>
        <w:tc>
          <w:tcPr>
            <w:tcW w:w="2410" w:type="dxa"/>
          </w:tcPr>
          <w:p w14:paraId="00C42AA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0A61C79" w14:textId="77777777" w:rsidR="007518FD" w:rsidRPr="007518FD" w:rsidRDefault="007518FD" w:rsidP="007518FD">
            <w:pPr>
              <w:spacing w:after="20"/>
              <w:ind w:left="159" w:hanging="159"/>
              <w:jc w:val="left"/>
              <w:rPr>
                <w:szCs w:val="20"/>
              </w:rPr>
            </w:pPr>
            <w:r w:rsidRPr="007518FD">
              <w:t>Endocrine Disorders, Minor Complexity</w:t>
            </w:r>
          </w:p>
        </w:tc>
        <w:tc>
          <w:tcPr>
            <w:tcW w:w="1276" w:type="dxa"/>
          </w:tcPr>
          <w:p w14:paraId="7F9EF777" w14:textId="77777777" w:rsidR="007518FD" w:rsidRPr="007518FD" w:rsidRDefault="007518FD" w:rsidP="007518FD">
            <w:pPr>
              <w:spacing w:after="20"/>
              <w:ind w:left="113"/>
              <w:jc w:val="center"/>
              <w:rPr>
                <w:szCs w:val="20"/>
              </w:rPr>
            </w:pPr>
            <w:r w:rsidRPr="007518FD">
              <w:t>K64B</w:t>
            </w:r>
          </w:p>
        </w:tc>
        <w:tc>
          <w:tcPr>
            <w:tcW w:w="986" w:type="dxa"/>
          </w:tcPr>
          <w:p w14:paraId="10888DB3" w14:textId="77777777" w:rsidR="007518FD" w:rsidRPr="007518FD" w:rsidRDefault="007518FD" w:rsidP="007518FD">
            <w:pPr>
              <w:spacing w:after="20"/>
              <w:jc w:val="center"/>
              <w:rPr>
                <w:szCs w:val="20"/>
              </w:rPr>
            </w:pPr>
            <w:r w:rsidRPr="007518FD">
              <w:t>M</w:t>
            </w:r>
          </w:p>
        </w:tc>
      </w:tr>
      <w:tr w:rsidR="007518FD" w:rsidRPr="007518FD" w14:paraId="0149D2A1" w14:textId="77777777" w:rsidTr="0039145D">
        <w:trPr>
          <w:jc w:val="center"/>
        </w:trPr>
        <w:tc>
          <w:tcPr>
            <w:tcW w:w="2410" w:type="dxa"/>
          </w:tcPr>
          <w:p w14:paraId="5505C5A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97C8EE1" w14:textId="77777777" w:rsidR="007518FD" w:rsidRPr="007518FD" w:rsidRDefault="007518FD" w:rsidP="007518FD">
            <w:pPr>
              <w:spacing w:after="20"/>
              <w:ind w:left="159" w:hanging="159"/>
              <w:jc w:val="left"/>
              <w:rPr>
                <w:szCs w:val="20"/>
              </w:rPr>
            </w:pPr>
            <w:r w:rsidRPr="007518FD">
              <w:t xml:space="preserve">Operative Insertion of Peritoneal Catheter for Dialysis, </w:t>
            </w:r>
            <w:r w:rsidRPr="007518FD">
              <w:br/>
              <w:t>Major Complexity</w:t>
            </w:r>
          </w:p>
        </w:tc>
        <w:tc>
          <w:tcPr>
            <w:tcW w:w="1276" w:type="dxa"/>
          </w:tcPr>
          <w:p w14:paraId="1A822735" w14:textId="77777777" w:rsidR="007518FD" w:rsidRPr="007518FD" w:rsidRDefault="007518FD" w:rsidP="007518FD">
            <w:pPr>
              <w:spacing w:after="20"/>
              <w:ind w:left="113"/>
              <w:jc w:val="center"/>
              <w:rPr>
                <w:szCs w:val="20"/>
              </w:rPr>
            </w:pPr>
            <w:r w:rsidRPr="007518FD">
              <w:t>L02A</w:t>
            </w:r>
          </w:p>
        </w:tc>
        <w:tc>
          <w:tcPr>
            <w:tcW w:w="986" w:type="dxa"/>
          </w:tcPr>
          <w:p w14:paraId="0E26CB16" w14:textId="77777777" w:rsidR="007518FD" w:rsidRPr="007518FD" w:rsidRDefault="007518FD" w:rsidP="007518FD">
            <w:pPr>
              <w:spacing w:after="20"/>
              <w:jc w:val="center"/>
              <w:rPr>
                <w:szCs w:val="20"/>
              </w:rPr>
            </w:pPr>
            <w:r w:rsidRPr="007518FD">
              <w:t>I</w:t>
            </w:r>
          </w:p>
        </w:tc>
      </w:tr>
      <w:tr w:rsidR="007518FD" w:rsidRPr="007518FD" w14:paraId="56BE3626" w14:textId="77777777" w:rsidTr="0039145D">
        <w:trPr>
          <w:jc w:val="center"/>
        </w:trPr>
        <w:tc>
          <w:tcPr>
            <w:tcW w:w="2410" w:type="dxa"/>
          </w:tcPr>
          <w:p w14:paraId="0822107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DDEF5AF" w14:textId="77777777" w:rsidR="007518FD" w:rsidRPr="007518FD" w:rsidRDefault="007518FD" w:rsidP="007518FD">
            <w:pPr>
              <w:spacing w:after="20"/>
              <w:ind w:left="159" w:hanging="159"/>
              <w:jc w:val="left"/>
              <w:rPr>
                <w:szCs w:val="20"/>
              </w:rPr>
            </w:pPr>
            <w:r w:rsidRPr="007518FD">
              <w:t xml:space="preserve">Operative Insertion of Peritoneal Catheter for Dialysis, </w:t>
            </w:r>
            <w:r w:rsidRPr="007518FD">
              <w:br/>
              <w:t>Minor Complexity</w:t>
            </w:r>
          </w:p>
        </w:tc>
        <w:tc>
          <w:tcPr>
            <w:tcW w:w="1276" w:type="dxa"/>
          </w:tcPr>
          <w:p w14:paraId="0D8405FE" w14:textId="77777777" w:rsidR="007518FD" w:rsidRPr="007518FD" w:rsidRDefault="007518FD" w:rsidP="007518FD">
            <w:pPr>
              <w:spacing w:after="20"/>
              <w:ind w:left="113"/>
              <w:jc w:val="center"/>
              <w:rPr>
                <w:szCs w:val="20"/>
              </w:rPr>
            </w:pPr>
            <w:r w:rsidRPr="007518FD">
              <w:t>L02B</w:t>
            </w:r>
          </w:p>
        </w:tc>
        <w:tc>
          <w:tcPr>
            <w:tcW w:w="986" w:type="dxa"/>
          </w:tcPr>
          <w:p w14:paraId="1CE6A114" w14:textId="77777777" w:rsidR="007518FD" w:rsidRPr="007518FD" w:rsidRDefault="007518FD" w:rsidP="007518FD">
            <w:pPr>
              <w:spacing w:after="20"/>
              <w:jc w:val="center"/>
              <w:rPr>
                <w:szCs w:val="20"/>
              </w:rPr>
            </w:pPr>
            <w:r w:rsidRPr="007518FD">
              <w:t>I</w:t>
            </w:r>
          </w:p>
        </w:tc>
      </w:tr>
      <w:tr w:rsidR="007518FD" w:rsidRPr="007518FD" w14:paraId="7422E04D" w14:textId="77777777" w:rsidTr="0039145D">
        <w:trPr>
          <w:jc w:val="center"/>
        </w:trPr>
        <w:tc>
          <w:tcPr>
            <w:tcW w:w="2410" w:type="dxa"/>
          </w:tcPr>
          <w:p w14:paraId="5A3022A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ADACAC" w14:textId="77777777" w:rsidR="007518FD" w:rsidRPr="007518FD" w:rsidRDefault="007518FD" w:rsidP="007518FD">
            <w:pPr>
              <w:spacing w:after="20"/>
              <w:ind w:left="159" w:hanging="159"/>
              <w:jc w:val="left"/>
              <w:rPr>
                <w:szCs w:val="20"/>
              </w:rPr>
            </w:pPr>
            <w:r w:rsidRPr="007518FD">
              <w:t xml:space="preserve">Kidney, Ureter and Major Bladder Procedures for Neoplasm, </w:t>
            </w:r>
            <w:r w:rsidRPr="007518FD">
              <w:br/>
              <w:t>Major Complexity</w:t>
            </w:r>
          </w:p>
        </w:tc>
        <w:tc>
          <w:tcPr>
            <w:tcW w:w="1276" w:type="dxa"/>
          </w:tcPr>
          <w:p w14:paraId="38C5F3B7" w14:textId="77777777" w:rsidR="007518FD" w:rsidRPr="007518FD" w:rsidRDefault="007518FD" w:rsidP="007518FD">
            <w:pPr>
              <w:spacing w:after="20"/>
              <w:ind w:left="113"/>
              <w:jc w:val="center"/>
              <w:rPr>
                <w:szCs w:val="20"/>
              </w:rPr>
            </w:pPr>
            <w:r w:rsidRPr="007518FD">
              <w:t>L03A</w:t>
            </w:r>
          </w:p>
        </w:tc>
        <w:tc>
          <w:tcPr>
            <w:tcW w:w="986" w:type="dxa"/>
          </w:tcPr>
          <w:p w14:paraId="1D2373EC" w14:textId="77777777" w:rsidR="007518FD" w:rsidRPr="007518FD" w:rsidRDefault="007518FD" w:rsidP="007518FD">
            <w:pPr>
              <w:spacing w:after="20"/>
              <w:jc w:val="center"/>
              <w:rPr>
                <w:szCs w:val="20"/>
              </w:rPr>
            </w:pPr>
            <w:r w:rsidRPr="007518FD">
              <w:t>I</w:t>
            </w:r>
          </w:p>
        </w:tc>
      </w:tr>
      <w:tr w:rsidR="007518FD" w:rsidRPr="007518FD" w14:paraId="231D0B57" w14:textId="77777777" w:rsidTr="0039145D">
        <w:trPr>
          <w:jc w:val="center"/>
        </w:trPr>
        <w:tc>
          <w:tcPr>
            <w:tcW w:w="2410" w:type="dxa"/>
          </w:tcPr>
          <w:p w14:paraId="7903D35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2CED99E" w14:textId="77777777" w:rsidR="007518FD" w:rsidRPr="007518FD" w:rsidRDefault="007518FD" w:rsidP="007518FD">
            <w:pPr>
              <w:spacing w:after="20"/>
              <w:ind w:left="159" w:hanging="159"/>
              <w:jc w:val="left"/>
              <w:rPr>
                <w:szCs w:val="20"/>
              </w:rPr>
            </w:pPr>
            <w:r w:rsidRPr="007518FD">
              <w:t>Kidney, Ureter and Major Bladder Procedures for Neoplasm, Intermediate Comp</w:t>
            </w:r>
          </w:p>
        </w:tc>
        <w:tc>
          <w:tcPr>
            <w:tcW w:w="1276" w:type="dxa"/>
          </w:tcPr>
          <w:p w14:paraId="747F3A5E" w14:textId="77777777" w:rsidR="007518FD" w:rsidRPr="007518FD" w:rsidRDefault="007518FD" w:rsidP="007518FD">
            <w:pPr>
              <w:spacing w:after="20"/>
              <w:ind w:left="113"/>
              <w:jc w:val="center"/>
              <w:rPr>
                <w:szCs w:val="20"/>
              </w:rPr>
            </w:pPr>
            <w:r w:rsidRPr="007518FD">
              <w:t>L03B</w:t>
            </w:r>
          </w:p>
        </w:tc>
        <w:tc>
          <w:tcPr>
            <w:tcW w:w="986" w:type="dxa"/>
          </w:tcPr>
          <w:p w14:paraId="4FEF1C49" w14:textId="77777777" w:rsidR="007518FD" w:rsidRPr="007518FD" w:rsidRDefault="007518FD" w:rsidP="007518FD">
            <w:pPr>
              <w:spacing w:after="20"/>
              <w:jc w:val="center"/>
              <w:rPr>
                <w:szCs w:val="20"/>
              </w:rPr>
            </w:pPr>
            <w:r w:rsidRPr="007518FD">
              <w:t>I</w:t>
            </w:r>
          </w:p>
        </w:tc>
      </w:tr>
      <w:tr w:rsidR="007518FD" w:rsidRPr="007518FD" w14:paraId="2278D17C" w14:textId="77777777" w:rsidTr="0039145D">
        <w:trPr>
          <w:jc w:val="center"/>
        </w:trPr>
        <w:tc>
          <w:tcPr>
            <w:tcW w:w="2410" w:type="dxa"/>
          </w:tcPr>
          <w:p w14:paraId="2C48D4E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11BB880" w14:textId="77777777" w:rsidR="007518FD" w:rsidRPr="007518FD" w:rsidRDefault="007518FD" w:rsidP="007518FD">
            <w:pPr>
              <w:spacing w:after="20"/>
              <w:ind w:left="159" w:hanging="159"/>
              <w:jc w:val="left"/>
              <w:rPr>
                <w:szCs w:val="20"/>
              </w:rPr>
            </w:pPr>
            <w:r w:rsidRPr="007518FD">
              <w:t xml:space="preserve">Kidney, Ureter and Major Bladder Procedures for Neoplasm, </w:t>
            </w:r>
            <w:r w:rsidRPr="007518FD">
              <w:br/>
              <w:t>Minor Complexity</w:t>
            </w:r>
          </w:p>
        </w:tc>
        <w:tc>
          <w:tcPr>
            <w:tcW w:w="1276" w:type="dxa"/>
          </w:tcPr>
          <w:p w14:paraId="1F81A42D" w14:textId="77777777" w:rsidR="007518FD" w:rsidRPr="007518FD" w:rsidRDefault="007518FD" w:rsidP="007518FD">
            <w:pPr>
              <w:spacing w:after="20"/>
              <w:ind w:left="113"/>
              <w:jc w:val="center"/>
              <w:rPr>
                <w:szCs w:val="20"/>
              </w:rPr>
            </w:pPr>
            <w:r w:rsidRPr="007518FD">
              <w:t>L03C</w:t>
            </w:r>
          </w:p>
        </w:tc>
        <w:tc>
          <w:tcPr>
            <w:tcW w:w="986" w:type="dxa"/>
          </w:tcPr>
          <w:p w14:paraId="4B840320" w14:textId="77777777" w:rsidR="007518FD" w:rsidRPr="007518FD" w:rsidRDefault="007518FD" w:rsidP="007518FD">
            <w:pPr>
              <w:spacing w:after="20"/>
              <w:jc w:val="center"/>
              <w:rPr>
                <w:szCs w:val="20"/>
              </w:rPr>
            </w:pPr>
            <w:r w:rsidRPr="007518FD">
              <w:t>I</w:t>
            </w:r>
          </w:p>
        </w:tc>
      </w:tr>
      <w:tr w:rsidR="007518FD" w:rsidRPr="007518FD" w14:paraId="1227B6BF" w14:textId="77777777" w:rsidTr="0039145D">
        <w:trPr>
          <w:jc w:val="center"/>
        </w:trPr>
        <w:tc>
          <w:tcPr>
            <w:tcW w:w="2410" w:type="dxa"/>
          </w:tcPr>
          <w:p w14:paraId="10093E9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DB2F7B4" w14:textId="77777777" w:rsidR="007518FD" w:rsidRPr="007518FD" w:rsidRDefault="007518FD" w:rsidP="007518FD">
            <w:pPr>
              <w:spacing w:after="20"/>
              <w:ind w:left="159" w:hanging="159"/>
              <w:jc w:val="left"/>
              <w:rPr>
                <w:szCs w:val="20"/>
              </w:rPr>
            </w:pPr>
            <w:r w:rsidRPr="007518FD">
              <w:t>Kidney, Ureter and Major Bladder Procedures for Non-Neoplasm, Major Complexity</w:t>
            </w:r>
          </w:p>
        </w:tc>
        <w:tc>
          <w:tcPr>
            <w:tcW w:w="1276" w:type="dxa"/>
          </w:tcPr>
          <w:p w14:paraId="65D58DDA" w14:textId="77777777" w:rsidR="007518FD" w:rsidRPr="007518FD" w:rsidRDefault="007518FD" w:rsidP="007518FD">
            <w:pPr>
              <w:spacing w:after="20"/>
              <w:ind w:left="113"/>
              <w:jc w:val="center"/>
              <w:rPr>
                <w:szCs w:val="20"/>
              </w:rPr>
            </w:pPr>
            <w:r w:rsidRPr="007518FD">
              <w:t>L04A</w:t>
            </w:r>
          </w:p>
        </w:tc>
        <w:tc>
          <w:tcPr>
            <w:tcW w:w="986" w:type="dxa"/>
          </w:tcPr>
          <w:p w14:paraId="4CAFDFC0" w14:textId="77777777" w:rsidR="007518FD" w:rsidRPr="007518FD" w:rsidRDefault="007518FD" w:rsidP="007518FD">
            <w:pPr>
              <w:spacing w:after="20"/>
              <w:jc w:val="center"/>
              <w:rPr>
                <w:szCs w:val="20"/>
              </w:rPr>
            </w:pPr>
            <w:r w:rsidRPr="007518FD">
              <w:t>I</w:t>
            </w:r>
          </w:p>
        </w:tc>
      </w:tr>
      <w:tr w:rsidR="007518FD" w:rsidRPr="007518FD" w14:paraId="348D8C80" w14:textId="77777777" w:rsidTr="0039145D">
        <w:trPr>
          <w:jc w:val="center"/>
        </w:trPr>
        <w:tc>
          <w:tcPr>
            <w:tcW w:w="2410" w:type="dxa"/>
          </w:tcPr>
          <w:p w14:paraId="189A89B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BA2F504" w14:textId="77777777" w:rsidR="007518FD" w:rsidRPr="007518FD" w:rsidRDefault="007518FD" w:rsidP="007518FD">
            <w:pPr>
              <w:spacing w:after="20"/>
              <w:ind w:left="159" w:hanging="159"/>
              <w:jc w:val="left"/>
              <w:rPr>
                <w:szCs w:val="20"/>
              </w:rPr>
            </w:pPr>
            <w:r w:rsidRPr="007518FD">
              <w:t>Kidney, Ureter and Major Bladder Procedures for Non-Neoplasm, Intermediate Comp</w:t>
            </w:r>
          </w:p>
        </w:tc>
        <w:tc>
          <w:tcPr>
            <w:tcW w:w="1276" w:type="dxa"/>
          </w:tcPr>
          <w:p w14:paraId="359EA718" w14:textId="77777777" w:rsidR="007518FD" w:rsidRPr="007518FD" w:rsidRDefault="007518FD" w:rsidP="007518FD">
            <w:pPr>
              <w:spacing w:after="20"/>
              <w:ind w:left="113"/>
              <w:jc w:val="center"/>
              <w:rPr>
                <w:szCs w:val="20"/>
              </w:rPr>
            </w:pPr>
            <w:r w:rsidRPr="007518FD">
              <w:t>L04B</w:t>
            </w:r>
          </w:p>
        </w:tc>
        <w:tc>
          <w:tcPr>
            <w:tcW w:w="986" w:type="dxa"/>
          </w:tcPr>
          <w:p w14:paraId="227D1B50" w14:textId="77777777" w:rsidR="007518FD" w:rsidRPr="007518FD" w:rsidRDefault="007518FD" w:rsidP="007518FD">
            <w:pPr>
              <w:spacing w:after="20"/>
              <w:jc w:val="center"/>
              <w:rPr>
                <w:szCs w:val="20"/>
              </w:rPr>
            </w:pPr>
            <w:r w:rsidRPr="007518FD">
              <w:t>I</w:t>
            </w:r>
          </w:p>
        </w:tc>
      </w:tr>
      <w:tr w:rsidR="007518FD" w:rsidRPr="007518FD" w14:paraId="14EE7673" w14:textId="77777777" w:rsidTr="0039145D">
        <w:trPr>
          <w:jc w:val="center"/>
        </w:trPr>
        <w:tc>
          <w:tcPr>
            <w:tcW w:w="2410" w:type="dxa"/>
          </w:tcPr>
          <w:p w14:paraId="3553EC6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A2214F" w14:textId="77777777" w:rsidR="007518FD" w:rsidRPr="007518FD" w:rsidRDefault="007518FD" w:rsidP="007518FD">
            <w:pPr>
              <w:spacing w:after="20"/>
              <w:ind w:left="159" w:hanging="159"/>
              <w:jc w:val="left"/>
              <w:rPr>
                <w:szCs w:val="20"/>
              </w:rPr>
            </w:pPr>
            <w:r w:rsidRPr="007518FD">
              <w:t>Kidney, Ureter and Major Bladder Procedures for Non-Neoplasm, Minor Complexity</w:t>
            </w:r>
          </w:p>
        </w:tc>
        <w:tc>
          <w:tcPr>
            <w:tcW w:w="1276" w:type="dxa"/>
          </w:tcPr>
          <w:p w14:paraId="39E4BC60" w14:textId="77777777" w:rsidR="007518FD" w:rsidRPr="007518FD" w:rsidRDefault="007518FD" w:rsidP="007518FD">
            <w:pPr>
              <w:spacing w:after="20"/>
              <w:ind w:left="113"/>
              <w:jc w:val="center"/>
              <w:rPr>
                <w:szCs w:val="20"/>
              </w:rPr>
            </w:pPr>
            <w:r w:rsidRPr="007518FD">
              <w:t>L04C</w:t>
            </w:r>
          </w:p>
        </w:tc>
        <w:tc>
          <w:tcPr>
            <w:tcW w:w="986" w:type="dxa"/>
          </w:tcPr>
          <w:p w14:paraId="171B7F47" w14:textId="77777777" w:rsidR="007518FD" w:rsidRPr="007518FD" w:rsidRDefault="007518FD" w:rsidP="007518FD">
            <w:pPr>
              <w:spacing w:after="20"/>
              <w:jc w:val="center"/>
              <w:rPr>
                <w:szCs w:val="20"/>
              </w:rPr>
            </w:pPr>
            <w:r w:rsidRPr="007518FD">
              <w:t>I</w:t>
            </w:r>
          </w:p>
        </w:tc>
      </w:tr>
      <w:tr w:rsidR="007518FD" w:rsidRPr="007518FD" w14:paraId="13775E87" w14:textId="77777777" w:rsidTr="0039145D">
        <w:trPr>
          <w:jc w:val="center"/>
        </w:trPr>
        <w:tc>
          <w:tcPr>
            <w:tcW w:w="2410" w:type="dxa"/>
          </w:tcPr>
          <w:p w14:paraId="1B42E15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CB65A0" w14:textId="77777777" w:rsidR="007518FD" w:rsidRPr="007518FD" w:rsidRDefault="007518FD" w:rsidP="007518FD">
            <w:pPr>
              <w:spacing w:after="20"/>
              <w:ind w:left="159" w:hanging="159"/>
              <w:jc w:val="left"/>
              <w:rPr>
                <w:szCs w:val="20"/>
              </w:rPr>
            </w:pPr>
            <w:r w:rsidRPr="007518FD">
              <w:t xml:space="preserve">Transurethral Prostatectomy for Urinary Disorder, </w:t>
            </w:r>
            <w:r w:rsidRPr="007518FD">
              <w:br/>
              <w:t>Major Complexity</w:t>
            </w:r>
          </w:p>
        </w:tc>
        <w:tc>
          <w:tcPr>
            <w:tcW w:w="1276" w:type="dxa"/>
          </w:tcPr>
          <w:p w14:paraId="69068C9B" w14:textId="77777777" w:rsidR="007518FD" w:rsidRPr="007518FD" w:rsidRDefault="007518FD" w:rsidP="007518FD">
            <w:pPr>
              <w:spacing w:after="20"/>
              <w:ind w:left="113"/>
              <w:jc w:val="center"/>
              <w:rPr>
                <w:szCs w:val="20"/>
              </w:rPr>
            </w:pPr>
            <w:r w:rsidRPr="007518FD">
              <w:t>L05A</w:t>
            </w:r>
          </w:p>
        </w:tc>
        <w:tc>
          <w:tcPr>
            <w:tcW w:w="986" w:type="dxa"/>
          </w:tcPr>
          <w:p w14:paraId="3B4CFC49" w14:textId="77777777" w:rsidR="007518FD" w:rsidRPr="007518FD" w:rsidRDefault="007518FD" w:rsidP="007518FD">
            <w:pPr>
              <w:spacing w:after="20"/>
              <w:jc w:val="center"/>
              <w:rPr>
                <w:szCs w:val="20"/>
              </w:rPr>
            </w:pPr>
            <w:r w:rsidRPr="007518FD">
              <w:t>I</w:t>
            </w:r>
          </w:p>
        </w:tc>
      </w:tr>
      <w:tr w:rsidR="007518FD" w:rsidRPr="007518FD" w14:paraId="6854F4FA" w14:textId="77777777" w:rsidTr="0039145D">
        <w:trPr>
          <w:jc w:val="center"/>
        </w:trPr>
        <w:tc>
          <w:tcPr>
            <w:tcW w:w="2410" w:type="dxa"/>
          </w:tcPr>
          <w:p w14:paraId="65722AF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7E85D30" w14:textId="77777777" w:rsidR="007518FD" w:rsidRPr="007518FD" w:rsidRDefault="007518FD" w:rsidP="007518FD">
            <w:pPr>
              <w:spacing w:after="20"/>
              <w:ind w:left="159" w:hanging="159"/>
              <w:jc w:val="left"/>
              <w:rPr>
                <w:szCs w:val="20"/>
              </w:rPr>
            </w:pPr>
            <w:r w:rsidRPr="007518FD">
              <w:t xml:space="preserve">Transurethral Prostatectomy for Urinary Disorder, </w:t>
            </w:r>
            <w:r w:rsidRPr="007518FD">
              <w:br/>
              <w:t>Minor Complexity</w:t>
            </w:r>
          </w:p>
        </w:tc>
        <w:tc>
          <w:tcPr>
            <w:tcW w:w="1276" w:type="dxa"/>
          </w:tcPr>
          <w:p w14:paraId="584BF17F" w14:textId="77777777" w:rsidR="007518FD" w:rsidRPr="007518FD" w:rsidRDefault="007518FD" w:rsidP="007518FD">
            <w:pPr>
              <w:spacing w:after="20"/>
              <w:ind w:left="113"/>
              <w:jc w:val="center"/>
              <w:rPr>
                <w:szCs w:val="20"/>
              </w:rPr>
            </w:pPr>
            <w:r w:rsidRPr="007518FD">
              <w:t>L05B</w:t>
            </w:r>
          </w:p>
        </w:tc>
        <w:tc>
          <w:tcPr>
            <w:tcW w:w="986" w:type="dxa"/>
          </w:tcPr>
          <w:p w14:paraId="747C8706" w14:textId="77777777" w:rsidR="007518FD" w:rsidRPr="007518FD" w:rsidRDefault="007518FD" w:rsidP="007518FD">
            <w:pPr>
              <w:spacing w:after="20"/>
              <w:jc w:val="center"/>
              <w:rPr>
                <w:szCs w:val="20"/>
              </w:rPr>
            </w:pPr>
            <w:r w:rsidRPr="007518FD">
              <w:t>I</w:t>
            </w:r>
          </w:p>
        </w:tc>
      </w:tr>
      <w:tr w:rsidR="007518FD" w:rsidRPr="007518FD" w14:paraId="61ACC79C" w14:textId="77777777" w:rsidTr="0039145D">
        <w:trPr>
          <w:jc w:val="center"/>
        </w:trPr>
        <w:tc>
          <w:tcPr>
            <w:tcW w:w="2410" w:type="dxa"/>
          </w:tcPr>
          <w:p w14:paraId="1E47082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6102772" w14:textId="77777777" w:rsidR="007518FD" w:rsidRPr="007518FD" w:rsidRDefault="007518FD" w:rsidP="007518FD">
            <w:pPr>
              <w:spacing w:after="20"/>
              <w:ind w:left="159" w:hanging="159"/>
              <w:jc w:val="left"/>
              <w:rPr>
                <w:szCs w:val="20"/>
              </w:rPr>
            </w:pPr>
            <w:r w:rsidRPr="007518FD">
              <w:t>Minor Bladder Procedures, Major Complexity</w:t>
            </w:r>
          </w:p>
        </w:tc>
        <w:tc>
          <w:tcPr>
            <w:tcW w:w="1276" w:type="dxa"/>
          </w:tcPr>
          <w:p w14:paraId="54C5F623" w14:textId="77777777" w:rsidR="007518FD" w:rsidRPr="007518FD" w:rsidRDefault="007518FD" w:rsidP="007518FD">
            <w:pPr>
              <w:spacing w:after="20"/>
              <w:ind w:left="113"/>
              <w:jc w:val="center"/>
              <w:rPr>
                <w:szCs w:val="20"/>
              </w:rPr>
            </w:pPr>
            <w:r w:rsidRPr="007518FD">
              <w:t>L06A</w:t>
            </w:r>
          </w:p>
        </w:tc>
        <w:tc>
          <w:tcPr>
            <w:tcW w:w="986" w:type="dxa"/>
          </w:tcPr>
          <w:p w14:paraId="49807F9F" w14:textId="77777777" w:rsidR="007518FD" w:rsidRPr="007518FD" w:rsidRDefault="007518FD" w:rsidP="007518FD">
            <w:pPr>
              <w:spacing w:after="20"/>
              <w:jc w:val="center"/>
              <w:rPr>
                <w:szCs w:val="20"/>
              </w:rPr>
            </w:pPr>
            <w:r w:rsidRPr="007518FD">
              <w:t>I</w:t>
            </w:r>
          </w:p>
        </w:tc>
      </w:tr>
      <w:tr w:rsidR="007518FD" w:rsidRPr="007518FD" w14:paraId="2646CECE" w14:textId="77777777" w:rsidTr="0039145D">
        <w:trPr>
          <w:jc w:val="center"/>
        </w:trPr>
        <w:tc>
          <w:tcPr>
            <w:tcW w:w="2410" w:type="dxa"/>
          </w:tcPr>
          <w:p w14:paraId="3C72852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06A64E9" w14:textId="77777777" w:rsidR="007518FD" w:rsidRPr="007518FD" w:rsidRDefault="007518FD" w:rsidP="007518FD">
            <w:pPr>
              <w:spacing w:after="20"/>
              <w:ind w:left="159" w:hanging="159"/>
              <w:jc w:val="left"/>
              <w:rPr>
                <w:szCs w:val="20"/>
              </w:rPr>
            </w:pPr>
            <w:r w:rsidRPr="007518FD">
              <w:t>Minor Bladder Procedures, Intermediate Complexity</w:t>
            </w:r>
          </w:p>
        </w:tc>
        <w:tc>
          <w:tcPr>
            <w:tcW w:w="1276" w:type="dxa"/>
          </w:tcPr>
          <w:p w14:paraId="5CAE0646" w14:textId="77777777" w:rsidR="007518FD" w:rsidRPr="007518FD" w:rsidRDefault="007518FD" w:rsidP="007518FD">
            <w:pPr>
              <w:spacing w:after="20"/>
              <w:ind w:left="113"/>
              <w:jc w:val="center"/>
              <w:rPr>
                <w:szCs w:val="20"/>
              </w:rPr>
            </w:pPr>
            <w:r w:rsidRPr="007518FD">
              <w:t>L06B</w:t>
            </w:r>
          </w:p>
        </w:tc>
        <w:tc>
          <w:tcPr>
            <w:tcW w:w="986" w:type="dxa"/>
          </w:tcPr>
          <w:p w14:paraId="1B339E26" w14:textId="77777777" w:rsidR="007518FD" w:rsidRPr="007518FD" w:rsidRDefault="007518FD" w:rsidP="007518FD">
            <w:pPr>
              <w:spacing w:after="20"/>
              <w:jc w:val="center"/>
              <w:rPr>
                <w:szCs w:val="20"/>
              </w:rPr>
            </w:pPr>
            <w:r w:rsidRPr="007518FD">
              <w:t>I</w:t>
            </w:r>
          </w:p>
        </w:tc>
      </w:tr>
      <w:tr w:rsidR="007518FD" w:rsidRPr="007518FD" w14:paraId="07E82F37" w14:textId="77777777" w:rsidTr="0039145D">
        <w:trPr>
          <w:jc w:val="center"/>
        </w:trPr>
        <w:tc>
          <w:tcPr>
            <w:tcW w:w="2410" w:type="dxa"/>
          </w:tcPr>
          <w:p w14:paraId="057874C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923C143" w14:textId="77777777" w:rsidR="007518FD" w:rsidRPr="007518FD" w:rsidRDefault="007518FD" w:rsidP="007518FD">
            <w:pPr>
              <w:spacing w:after="20"/>
              <w:ind w:left="159" w:hanging="159"/>
              <w:jc w:val="left"/>
              <w:rPr>
                <w:szCs w:val="20"/>
              </w:rPr>
            </w:pPr>
            <w:r w:rsidRPr="007518FD">
              <w:t>Minor Bladder Procedures, Minor Complexity</w:t>
            </w:r>
          </w:p>
        </w:tc>
        <w:tc>
          <w:tcPr>
            <w:tcW w:w="1276" w:type="dxa"/>
          </w:tcPr>
          <w:p w14:paraId="6BBA2D89" w14:textId="77777777" w:rsidR="007518FD" w:rsidRPr="007518FD" w:rsidRDefault="007518FD" w:rsidP="007518FD">
            <w:pPr>
              <w:spacing w:after="20"/>
              <w:ind w:left="113"/>
              <w:jc w:val="center"/>
              <w:rPr>
                <w:szCs w:val="20"/>
              </w:rPr>
            </w:pPr>
            <w:r w:rsidRPr="007518FD">
              <w:t>L06C</w:t>
            </w:r>
          </w:p>
        </w:tc>
        <w:tc>
          <w:tcPr>
            <w:tcW w:w="986" w:type="dxa"/>
          </w:tcPr>
          <w:p w14:paraId="6071C6E5" w14:textId="77777777" w:rsidR="007518FD" w:rsidRPr="007518FD" w:rsidRDefault="007518FD" w:rsidP="007518FD">
            <w:pPr>
              <w:spacing w:after="20"/>
              <w:jc w:val="center"/>
              <w:rPr>
                <w:szCs w:val="20"/>
              </w:rPr>
            </w:pPr>
            <w:r w:rsidRPr="007518FD">
              <w:t>I</w:t>
            </w:r>
          </w:p>
        </w:tc>
      </w:tr>
      <w:tr w:rsidR="007518FD" w:rsidRPr="007518FD" w14:paraId="5190C79B" w14:textId="77777777" w:rsidTr="0039145D">
        <w:trPr>
          <w:jc w:val="center"/>
        </w:trPr>
        <w:tc>
          <w:tcPr>
            <w:tcW w:w="2410" w:type="dxa"/>
          </w:tcPr>
          <w:p w14:paraId="7167F34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BED8BCB" w14:textId="77777777" w:rsidR="007518FD" w:rsidRPr="007518FD" w:rsidRDefault="007518FD" w:rsidP="007518FD">
            <w:pPr>
              <w:spacing w:after="20"/>
              <w:ind w:left="159" w:hanging="159"/>
              <w:jc w:val="left"/>
              <w:rPr>
                <w:szCs w:val="20"/>
              </w:rPr>
            </w:pPr>
            <w:r w:rsidRPr="007518FD">
              <w:t>Other Transurethral Procedures, Major Complexity</w:t>
            </w:r>
          </w:p>
        </w:tc>
        <w:tc>
          <w:tcPr>
            <w:tcW w:w="1276" w:type="dxa"/>
          </w:tcPr>
          <w:p w14:paraId="2318B4DA" w14:textId="77777777" w:rsidR="007518FD" w:rsidRPr="007518FD" w:rsidRDefault="007518FD" w:rsidP="007518FD">
            <w:pPr>
              <w:spacing w:after="20"/>
              <w:ind w:left="113"/>
              <w:jc w:val="center"/>
              <w:rPr>
                <w:szCs w:val="20"/>
              </w:rPr>
            </w:pPr>
            <w:r w:rsidRPr="007518FD">
              <w:t>L07A</w:t>
            </w:r>
          </w:p>
        </w:tc>
        <w:tc>
          <w:tcPr>
            <w:tcW w:w="986" w:type="dxa"/>
          </w:tcPr>
          <w:p w14:paraId="05DEDB54" w14:textId="77777777" w:rsidR="007518FD" w:rsidRPr="007518FD" w:rsidRDefault="007518FD" w:rsidP="007518FD">
            <w:pPr>
              <w:spacing w:after="20"/>
              <w:jc w:val="center"/>
              <w:rPr>
                <w:szCs w:val="20"/>
              </w:rPr>
            </w:pPr>
            <w:r w:rsidRPr="007518FD">
              <w:t>I</w:t>
            </w:r>
          </w:p>
        </w:tc>
      </w:tr>
      <w:tr w:rsidR="007518FD" w:rsidRPr="007518FD" w14:paraId="1DC6BDDC" w14:textId="77777777" w:rsidTr="0039145D">
        <w:trPr>
          <w:jc w:val="center"/>
        </w:trPr>
        <w:tc>
          <w:tcPr>
            <w:tcW w:w="2410" w:type="dxa"/>
          </w:tcPr>
          <w:p w14:paraId="3A4677F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C747BAC" w14:textId="77777777" w:rsidR="007518FD" w:rsidRPr="007518FD" w:rsidRDefault="007518FD" w:rsidP="007518FD">
            <w:pPr>
              <w:spacing w:after="20"/>
              <w:ind w:left="159" w:hanging="159"/>
              <w:jc w:val="left"/>
              <w:rPr>
                <w:szCs w:val="20"/>
              </w:rPr>
            </w:pPr>
            <w:r w:rsidRPr="007518FD">
              <w:t>Other Transurethral Procedures, Minor Complexity</w:t>
            </w:r>
          </w:p>
        </w:tc>
        <w:tc>
          <w:tcPr>
            <w:tcW w:w="1276" w:type="dxa"/>
          </w:tcPr>
          <w:p w14:paraId="5BB93985" w14:textId="77777777" w:rsidR="007518FD" w:rsidRPr="007518FD" w:rsidRDefault="007518FD" w:rsidP="007518FD">
            <w:pPr>
              <w:spacing w:after="20"/>
              <w:ind w:left="113"/>
              <w:jc w:val="center"/>
              <w:rPr>
                <w:szCs w:val="20"/>
              </w:rPr>
            </w:pPr>
            <w:r w:rsidRPr="007518FD">
              <w:t>L07B</w:t>
            </w:r>
          </w:p>
        </w:tc>
        <w:tc>
          <w:tcPr>
            <w:tcW w:w="986" w:type="dxa"/>
          </w:tcPr>
          <w:p w14:paraId="6BE07A75" w14:textId="77777777" w:rsidR="007518FD" w:rsidRPr="007518FD" w:rsidRDefault="007518FD" w:rsidP="007518FD">
            <w:pPr>
              <w:spacing w:after="20"/>
              <w:jc w:val="center"/>
              <w:rPr>
                <w:szCs w:val="20"/>
              </w:rPr>
            </w:pPr>
            <w:r w:rsidRPr="007518FD">
              <w:t>I</w:t>
            </w:r>
          </w:p>
        </w:tc>
      </w:tr>
      <w:tr w:rsidR="007518FD" w:rsidRPr="007518FD" w14:paraId="1B1B3E43" w14:textId="77777777" w:rsidTr="0039145D">
        <w:trPr>
          <w:jc w:val="center"/>
        </w:trPr>
        <w:tc>
          <w:tcPr>
            <w:tcW w:w="2410" w:type="dxa"/>
          </w:tcPr>
          <w:p w14:paraId="6C6E755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49965D2" w14:textId="77777777" w:rsidR="007518FD" w:rsidRPr="007518FD" w:rsidRDefault="007518FD" w:rsidP="007518FD">
            <w:pPr>
              <w:spacing w:after="20"/>
              <w:ind w:left="159" w:hanging="159"/>
              <w:jc w:val="left"/>
              <w:rPr>
                <w:szCs w:val="20"/>
              </w:rPr>
            </w:pPr>
            <w:r w:rsidRPr="007518FD">
              <w:t>Urethral Procedures, Major Complexity</w:t>
            </w:r>
          </w:p>
        </w:tc>
        <w:tc>
          <w:tcPr>
            <w:tcW w:w="1276" w:type="dxa"/>
          </w:tcPr>
          <w:p w14:paraId="6BE41F00" w14:textId="77777777" w:rsidR="007518FD" w:rsidRPr="007518FD" w:rsidRDefault="007518FD" w:rsidP="007518FD">
            <w:pPr>
              <w:spacing w:after="20"/>
              <w:ind w:left="113"/>
              <w:jc w:val="center"/>
              <w:rPr>
                <w:szCs w:val="20"/>
              </w:rPr>
            </w:pPr>
            <w:r w:rsidRPr="007518FD">
              <w:t>L08A</w:t>
            </w:r>
          </w:p>
        </w:tc>
        <w:tc>
          <w:tcPr>
            <w:tcW w:w="986" w:type="dxa"/>
          </w:tcPr>
          <w:p w14:paraId="29862A8D" w14:textId="77777777" w:rsidR="007518FD" w:rsidRPr="007518FD" w:rsidRDefault="007518FD" w:rsidP="007518FD">
            <w:pPr>
              <w:spacing w:after="20"/>
              <w:jc w:val="center"/>
              <w:rPr>
                <w:szCs w:val="20"/>
              </w:rPr>
            </w:pPr>
            <w:r w:rsidRPr="007518FD">
              <w:t>I</w:t>
            </w:r>
          </w:p>
        </w:tc>
      </w:tr>
      <w:tr w:rsidR="007518FD" w:rsidRPr="007518FD" w14:paraId="7BF8B527" w14:textId="77777777" w:rsidTr="0039145D">
        <w:trPr>
          <w:jc w:val="center"/>
        </w:trPr>
        <w:tc>
          <w:tcPr>
            <w:tcW w:w="2410" w:type="dxa"/>
          </w:tcPr>
          <w:p w14:paraId="7F305E6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DA2ECAF" w14:textId="77777777" w:rsidR="007518FD" w:rsidRPr="007518FD" w:rsidRDefault="007518FD" w:rsidP="007518FD">
            <w:pPr>
              <w:spacing w:after="20"/>
              <w:ind w:left="159" w:hanging="159"/>
              <w:jc w:val="left"/>
              <w:rPr>
                <w:szCs w:val="20"/>
              </w:rPr>
            </w:pPr>
            <w:r w:rsidRPr="007518FD">
              <w:t>Urethral Procedures, Minor Complexity</w:t>
            </w:r>
          </w:p>
        </w:tc>
        <w:tc>
          <w:tcPr>
            <w:tcW w:w="1276" w:type="dxa"/>
          </w:tcPr>
          <w:p w14:paraId="6E5EF03B" w14:textId="77777777" w:rsidR="007518FD" w:rsidRPr="007518FD" w:rsidRDefault="007518FD" w:rsidP="007518FD">
            <w:pPr>
              <w:spacing w:after="20"/>
              <w:ind w:left="113"/>
              <w:jc w:val="center"/>
              <w:rPr>
                <w:szCs w:val="20"/>
              </w:rPr>
            </w:pPr>
            <w:r w:rsidRPr="007518FD">
              <w:t>L08B</w:t>
            </w:r>
          </w:p>
        </w:tc>
        <w:tc>
          <w:tcPr>
            <w:tcW w:w="986" w:type="dxa"/>
          </w:tcPr>
          <w:p w14:paraId="4B32EE9C" w14:textId="77777777" w:rsidR="007518FD" w:rsidRPr="007518FD" w:rsidRDefault="007518FD" w:rsidP="007518FD">
            <w:pPr>
              <w:spacing w:after="20"/>
              <w:jc w:val="center"/>
              <w:rPr>
                <w:szCs w:val="20"/>
              </w:rPr>
            </w:pPr>
            <w:r w:rsidRPr="007518FD">
              <w:t>I</w:t>
            </w:r>
          </w:p>
        </w:tc>
      </w:tr>
      <w:tr w:rsidR="007518FD" w:rsidRPr="007518FD" w14:paraId="0905C68F" w14:textId="77777777" w:rsidTr="0039145D">
        <w:trPr>
          <w:jc w:val="center"/>
        </w:trPr>
        <w:tc>
          <w:tcPr>
            <w:tcW w:w="2410" w:type="dxa"/>
          </w:tcPr>
          <w:p w14:paraId="0F4A9B3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C327FF3" w14:textId="77777777" w:rsidR="007518FD" w:rsidRPr="007518FD" w:rsidRDefault="007518FD" w:rsidP="007518FD">
            <w:pPr>
              <w:spacing w:after="20"/>
              <w:ind w:left="159" w:hanging="159"/>
              <w:jc w:val="left"/>
              <w:rPr>
                <w:szCs w:val="20"/>
              </w:rPr>
            </w:pPr>
            <w:r w:rsidRPr="007518FD">
              <w:t xml:space="preserve">Other Procedures for Kidney and Urinary Tract Disorders, </w:t>
            </w:r>
            <w:r w:rsidRPr="007518FD">
              <w:br/>
              <w:t>Major Complexity</w:t>
            </w:r>
          </w:p>
        </w:tc>
        <w:tc>
          <w:tcPr>
            <w:tcW w:w="1276" w:type="dxa"/>
          </w:tcPr>
          <w:p w14:paraId="786372BA" w14:textId="77777777" w:rsidR="007518FD" w:rsidRPr="007518FD" w:rsidRDefault="007518FD" w:rsidP="007518FD">
            <w:pPr>
              <w:spacing w:after="20"/>
              <w:ind w:left="113"/>
              <w:jc w:val="center"/>
              <w:rPr>
                <w:szCs w:val="20"/>
              </w:rPr>
            </w:pPr>
            <w:r w:rsidRPr="007518FD">
              <w:t>L09A</w:t>
            </w:r>
          </w:p>
        </w:tc>
        <w:tc>
          <w:tcPr>
            <w:tcW w:w="986" w:type="dxa"/>
          </w:tcPr>
          <w:p w14:paraId="1A354787" w14:textId="77777777" w:rsidR="007518FD" w:rsidRPr="007518FD" w:rsidRDefault="007518FD" w:rsidP="007518FD">
            <w:pPr>
              <w:spacing w:after="20"/>
              <w:jc w:val="center"/>
              <w:rPr>
                <w:szCs w:val="20"/>
              </w:rPr>
            </w:pPr>
            <w:r w:rsidRPr="007518FD">
              <w:t>I</w:t>
            </w:r>
          </w:p>
        </w:tc>
      </w:tr>
      <w:tr w:rsidR="007518FD" w:rsidRPr="007518FD" w14:paraId="7ECDDADA" w14:textId="77777777" w:rsidTr="0039145D">
        <w:trPr>
          <w:jc w:val="center"/>
        </w:trPr>
        <w:tc>
          <w:tcPr>
            <w:tcW w:w="2410" w:type="dxa"/>
          </w:tcPr>
          <w:p w14:paraId="3D9F1E7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C616047" w14:textId="77777777" w:rsidR="007518FD" w:rsidRPr="007518FD" w:rsidRDefault="007518FD" w:rsidP="007518FD">
            <w:pPr>
              <w:spacing w:after="20"/>
              <w:ind w:left="159" w:hanging="159"/>
              <w:jc w:val="left"/>
              <w:rPr>
                <w:szCs w:val="20"/>
              </w:rPr>
            </w:pPr>
            <w:r w:rsidRPr="007518FD">
              <w:t>Other Procedures for Kidney and Urinary Tract Disorders, Intermediate Complexity</w:t>
            </w:r>
          </w:p>
        </w:tc>
        <w:tc>
          <w:tcPr>
            <w:tcW w:w="1276" w:type="dxa"/>
          </w:tcPr>
          <w:p w14:paraId="5EB7467A" w14:textId="77777777" w:rsidR="007518FD" w:rsidRPr="007518FD" w:rsidRDefault="007518FD" w:rsidP="007518FD">
            <w:pPr>
              <w:spacing w:after="20"/>
              <w:ind w:left="113"/>
              <w:jc w:val="center"/>
              <w:rPr>
                <w:szCs w:val="20"/>
              </w:rPr>
            </w:pPr>
            <w:r w:rsidRPr="007518FD">
              <w:t>L09B</w:t>
            </w:r>
          </w:p>
        </w:tc>
        <w:tc>
          <w:tcPr>
            <w:tcW w:w="986" w:type="dxa"/>
          </w:tcPr>
          <w:p w14:paraId="3817A97C" w14:textId="77777777" w:rsidR="007518FD" w:rsidRPr="007518FD" w:rsidRDefault="007518FD" w:rsidP="007518FD">
            <w:pPr>
              <w:spacing w:after="20"/>
              <w:jc w:val="center"/>
              <w:rPr>
                <w:szCs w:val="20"/>
              </w:rPr>
            </w:pPr>
            <w:r w:rsidRPr="007518FD">
              <w:t>I</w:t>
            </w:r>
          </w:p>
        </w:tc>
      </w:tr>
      <w:tr w:rsidR="007518FD" w:rsidRPr="007518FD" w14:paraId="61463066" w14:textId="77777777" w:rsidTr="0039145D">
        <w:trPr>
          <w:jc w:val="center"/>
        </w:trPr>
        <w:tc>
          <w:tcPr>
            <w:tcW w:w="2410" w:type="dxa"/>
          </w:tcPr>
          <w:p w14:paraId="3A51D11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FCFF902" w14:textId="77777777" w:rsidR="007518FD" w:rsidRPr="007518FD" w:rsidRDefault="007518FD" w:rsidP="007518FD">
            <w:pPr>
              <w:spacing w:after="20"/>
              <w:ind w:left="159" w:hanging="159"/>
              <w:jc w:val="left"/>
              <w:rPr>
                <w:szCs w:val="20"/>
              </w:rPr>
            </w:pPr>
            <w:r w:rsidRPr="007518FD">
              <w:t xml:space="preserve">Other Procedures for Kidney and Urinary Tract Disorders, </w:t>
            </w:r>
            <w:r w:rsidRPr="007518FD">
              <w:br/>
              <w:t>Minor Complexity</w:t>
            </w:r>
          </w:p>
        </w:tc>
        <w:tc>
          <w:tcPr>
            <w:tcW w:w="1276" w:type="dxa"/>
          </w:tcPr>
          <w:p w14:paraId="1890B9C4" w14:textId="77777777" w:rsidR="007518FD" w:rsidRPr="007518FD" w:rsidRDefault="007518FD" w:rsidP="007518FD">
            <w:pPr>
              <w:spacing w:after="20"/>
              <w:ind w:left="113"/>
              <w:jc w:val="center"/>
              <w:rPr>
                <w:szCs w:val="20"/>
              </w:rPr>
            </w:pPr>
            <w:r w:rsidRPr="007518FD">
              <w:t>L09C</w:t>
            </w:r>
          </w:p>
        </w:tc>
        <w:tc>
          <w:tcPr>
            <w:tcW w:w="986" w:type="dxa"/>
          </w:tcPr>
          <w:p w14:paraId="03334762" w14:textId="77777777" w:rsidR="007518FD" w:rsidRPr="007518FD" w:rsidRDefault="007518FD" w:rsidP="007518FD">
            <w:pPr>
              <w:spacing w:after="20"/>
              <w:jc w:val="center"/>
              <w:rPr>
                <w:szCs w:val="20"/>
              </w:rPr>
            </w:pPr>
            <w:r w:rsidRPr="007518FD">
              <w:t>I</w:t>
            </w:r>
          </w:p>
        </w:tc>
      </w:tr>
      <w:tr w:rsidR="007518FD" w:rsidRPr="007518FD" w14:paraId="13A995DF" w14:textId="77777777" w:rsidTr="0039145D">
        <w:trPr>
          <w:jc w:val="center"/>
        </w:trPr>
        <w:tc>
          <w:tcPr>
            <w:tcW w:w="2410" w:type="dxa"/>
          </w:tcPr>
          <w:p w14:paraId="5CBBA2EE"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25666831" w14:textId="77777777" w:rsidR="007518FD" w:rsidRPr="007518FD" w:rsidRDefault="007518FD" w:rsidP="007518FD">
            <w:pPr>
              <w:spacing w:after="20"/>
              <w:ind w:left="159" w:hanging="159"/>
              <w:jc w:val="left"/>
              <w:rPr>
                <w:szCs w:val="20"/>
              </w:rPr>
            </w:pPr>
            <w:r w:rsidRPr="007518FD">
              <w:t>Kidney Transplant, Age &lt;=16 Years or Major Complexity</w:t>
            </w:r>
          </w:p>
        </w:tc>
        <w:tc>
          <w:tcPr>
            <w:tcW w:w="1276" w:type="dxa"/>
          </w:tcPr>
          <w:p w14:paraId="64B7F092" w14:textId="77777777" w:rsidR="007518FD" w:rsidRPr="007518FD" w:rsidRDefault="007518FD" w:rsidP="007518FD">
            <w:pPr>
              <w:spacing w:after="20"/>
              <w:ind w:left="113"/>
              <w:jc w:val="center"/>
              <w:rPr>
                <w:szCs w:val="20"/>
              </w:rPr>
            </w:pPr>
            <w:r w:rsidRPr="007518FD">
              <w:t>L10A</w:t>
            </w:r>
          </w:p>
        </w:tc>
        <w:tc>
          <w:tcPr>
            <w:tcW w:w="986" w:type="dxa"/>
          </w:tcPr>
          <w:p w14:paraId="7F9509E5" w14:textId="77777777" w:rsidR="007518FD" w:rsidRPr="007518FD" w:rsidRDefault="007518FD" w:rsidP="007518FD">
            <w:pPr>
              <w:spacing w:after="20"/>
              <w:jc w:val="center"/>
              <w:rPr>
                <w:szCs w:val="20"/>
              </w:rPr>
            </w:pPr>
            <w:r w:rsidRPr="007518FD">
              <w:t>I</w:t>
            </w:r>
          </w:p>
        </w:tc>
      </w:tr>
      <w:tr w:rsidR="007518FD" w:rsidRPr="007518FD" w14:paraId="5B355BF2" w14:textId="77777777" w:rsidTr="0039145D">
        <w:trPr>
          <w:jc w:val="center"/>
        </w:trPr>
        <w:tc>
          <w:tcPr>
            <w:tcW w:w="2410" w:type="dxa"/>
          </w:tcPr>
          <w:p w14:paraId="6BE7534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4724DF1" w14:textId="77777777" w:rsidR="007518FD" w:rsidRPr="007518FD" w:rsidRDefault="007518FD" w:rsidP="007518FD">
            <w:pPr>
              <w:spacing w:after="20"/>
              <w:ind w:left="159" w:hanging="159"/>
              <w:jc w:val="left"/>
              <w:rPr>
                <w:szCs w:val="20"/>
              </w:rPr>
            </w:pPr>
            <w:r w:rsidRPr="007518FD">
              <w:t>Kidney Transplant, Age &gt;=17 Years and Minor Complexity</w:t>
            </w:r>
          </w:p>
        </w:tc>
        <w:tc>
          <w:tcPr>
            <w:tcW w:w="1276" w:type="dxa"/>
          </w:tcPr>
          <w:p w14:paraId="5024E24D" w14:textId="77777777" w:rsidR="007518FD" w:rsidRPr="007518FD" w:rsidRDefault="007518FD" w:rsidP="007518FD">
            <w:pPr>
              <w:spacing w:after="20"/>
              <w:ind w:left="113"/>
              <w:jc w:val="center"/>
              <w:rPr>
                <w:szCs w:val="20"/>
              </w:rPr>
            </w:pPr>
            <w:r w:rsidRPr="007518FD">
              <w:t>L10B</w:t>
            </w:r>
          </w:p>
        </w:tc>
        <w:tc>
          <w:tcPr>
            <w:tcW w:w="986" w:type="dxa"/>
          </w:tcPr>
          <w:p w14:paraId="320A9650" w14:textId="77777777" w:rsidR="007518FD" w:rsidRPr="007518FD" w:rsidRDefault="007518FD" w:rsidP="007518FD">
            <w:pPr>
              <w:spacing w:after="20"/>
              <w:jc w:val="center"/>
              <w:rPr>
                <w:szCs w:val="20"/>
              </w:rPr>
            </w:pPr>
            <w:r w:rsidRPr="007518FD">
              <w:t>I</w:t>
            </w:r>
          </w:p>
        </w:tc>
      </w:tr>
      <w:tr w:rsidR="007518FD" w:rsidRPr="007518FD" w14:paraId="69A3C410" w14:textId="77777777" w:rsidTr="0039145D">
        <w:trPr>
          <w:jc w:val="center"/>
        </w:trPr>
        <w:tc>
          <w:tcPr>
            <w:tcW w:w="2410" w:type="dxa"/>
          </w:tcPr>
          <w:p w14:paraId="2915276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B96A2F8" w14:textId="77777777" w:rsidR="007518FD" w:rsidRPr="007518FD" w:rsidRDefault="007518FD" w:rsidP="007518FD">
            <w:pPr>
              <w:spacing w:after="20"/>
              <w:ind w:left="159" w:hanging="159"/>
              <w:jc w:val="left"/>
              <w:rPr>
                <w:szCs w:val="20"/>
              </w:rPr>
            </w:pPr>
            <w:r w:rsidRPr="007518FD">
              <w:t>Ureteroscopy</w:t>
            </w:r>
          </w:p>
        </w:tc>
        <w:tc>
          <w:tcPr>
            <w:tcW w:w="1276" w:type="dxa"/>
          </w:tcPr>
          <w:p w14:paraId="4CF6CF2C" w14:textId="77777777" w:rsidR="007518FD" w:rsidRPr="007518FD" w:rsidRDefault="007518FD" w:rsidP="007518FD">
            <w:pPr>
              <w:spacing w:after="20"/>
              <w:ind w:left="113"/>
              <w:jc w:val="center"/>
              <w:rPr>
                <w:szCs w:val="20"/>
              </w:rPr>
            </w:pPr>
            <w:r w:rsidRPr="007518FD">
              <w:t>L40Z</w:t>
            </w:r>
          </w:p>
        </w:tc>
        <w:tc>
          <w:tcPr>
            <w:tcW w:w="986" w:type="dxa"/>
          </w:tcPr>
          <w:p w14:paraId="3376A4F9" w14:textId="77777777" w:rsidR="007518FD" w:rsidRPr="007518FD" w:rsidRDefault="007518FD" w:rsidP="007518FD">
            <w:pPr>
              <w:spacing w:after="20"/>
              <w:jc w:val="center"/>
              <w:rPr>
                <w:szCs w:val="20"/>
              </w:rPr>
            </w:pPr>
            <w:r w:rsidRPr="007518FD">
              <w:t>I</w:t>
            </w:r>
          </w:p>
        </w:tc>
      </w:tr>
      <w:tr w:rsidR="007518FD" w:rsidRPr="007518FD" w14:paraId="541D1129" w14:textId="77777777" w:rsidTr="0039145D">
        <w:trPr>
          <w:jc w:val="center"/>
        </w:trPr>
        <w:tc>
          <w:tcPr>
            <w:tcW w:w="2410" w:type="dxa"/>
          </w:tcPr>
          <w:p w14:paraId="4AA5915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CC4EC20" w14:textId="77777777" w:rsidR="007518FD" w:rsidRPr="007518FD" w:rsidRDefault="007518FD" w:rsidP="007518FD">
            <w:pPr>
              <w:spacing w:after="20"/>
              <w:ind w:left="159" w:hanging="159"/>
              <w:jc w:val="left"/>
              <w:rPr>
                <w:szCs w:val="20"/>
              </w:rPr>
            </w:pPr>
            <w:r w:rsidRPr="007518FD">
              <w:t xml:space="preserve">Cystourethroscopy for Urinary Disorder, </w:t>
            </w:r>
            <w:proofErr w:type="spellStart"/>
            <w:r w:rsidRPr="007518FD">
              <w:t>Sameday</w:t>
            </w:r>
            <w:proofErr w:type="spellEnd"/>
          </w:p>
        </w:tc>
        <w:tc>
          <w:tcPr>
            <w:tcW w:w="1276" w:type="dxa"/>
          </w:tcPr>
          <w:p w14:paraId="39A372B3" w14:textId="77777777" w:rsidR="007518FD" w:rsidRPr="007518FD" w:rsidRDefault="007518FD" w:rsidP="007518FD">
            <w:pPr>
              <w:spacing w:after="20"/>
              <w:ind w:left="113"/>
              <w:jc w:val="center"/>
              <w:rPr>
                <w:szCs w:val="20"/>
              </w:rPr>
            </w:pPr>
            <w:r w:rsidRPr="007518FD">
              <w:t>L41Z</w:t>
            </w:r>
          </w:p>
        </w:tc>
        <w:tc>
          <w:tcPr>
            <w:tcW w:w="986" w:type="dxa"/>
          </w:tcPr>
          <w:p w14:paraId="4E740628" w14:textId="77777777" w:rsidR="007518FD" w:rsidRPr="007518FD" w:rsidRDefault="007518FD" w:rsidP="007518FD">
            <w:pPr>
              <w:spacing w:after="20"/>
              <w:jc w:val="center"/>
              <w:rPr>
                <w:szCs w:val="20"/>
              </w:rPr>
            </w:pPr>
            <w:r w:rsidRPr="007518FD">
              <w:t>I</w:t>
            </w:r>
          </w:p>
        </w:tc>
      </w:tr>
      <w:tr w:rsidR="007518FD" w:rsidRPr="007518FD" w14:paraId="28498B3F" w14:textId="77777777" w:rsidTr="0039145D">
        <w:trPr>
          <w:jc w:val="center"/>
        </w:trPr>
        <w:tc>
          <w:tcPr>
            <w:tcW w:w="2410" w:type="dxa"/>
          </w:tcPr>
          <w:p w14:paraId="7A28298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1CF40B7" w14:textId="77777777" w:rsidR="007518FD" w:rsidRPr="007518FD" w:rsidRDefault="007518FD" w:rsidP="007518FD">
            <w:pPr>
              <w:spacing w:after="20"/>
              <w:ind w:left="159" w:hanging="159"/>
              <w:jc w:val="left"/>
              <w:rPr>
                <w:szCs w:val="20"/>
              </w:rPr>
            </w:pPr>
            <w:r w:rsidRPr="007518FD">
              <w:t>ESW Lithotripsy</w:t>
            </w:r>
          </w:p>
        </w:tc>
        <w:tc>
          <w:tcPr>
            <w:tcW w:w="1276" w:type="dxa"/>
          </w:tcPr>
          <w:p w14:paraId="36F2B0BB" w14:textId="77777777" w:rsidR="007518FD" w:rsidRPr="007518FD" w:rsidRDefault="007518FD" w:rsidP="007518FD">
            <w:pPr>
              <w:spacing w:after="20"/>
              <w:ind w:left="113"/>
              <w:jc w:val="center"/>
              <w:rPr>
                <w:szCs w:val="20"/>
              </w:rPr>
            </w:pPr>
            <w:r w:rsidRPr="007518FD">
              <w:t>L42Z</w:t>
            </w:r>
          </w:p>
        </w:tc>
        <w:tc>
          <w:tcPr>
            <w:tcW w:w="986" w:type="dxa"/>
          </w:tcPr>
          <w:p w14:paraId="1772C057" w14:textId="77777777" w:rsidR="007518FD" w:rsidRPr="007518FD" w:rsidRDefault="007518FD" w:rsidP="007518FD">
            <w:pPr>
              <w:spacing w:after="20"/>
              <w:jc w:val="center"/>
              <w:rPr>
                <w:szCs w:val="20"/>
              </w:rPr>
            </w:pPr>
            <w:r w:rsidRPr="007518FD">
              <w:t>I</w:t>
            </w:r>
          </w:p>
        </w:tc>
      </w:tr>
      <w:tr w:rsidR="007518FD" w:rsidRPr="007518FD" w14:paraId="6E0592C3" w14:textId="77777777" w:rsidTr="0039145D">
        <w:trPr>
          <w:jc w:val="center"/>
        </w:trPr>
        <w:tc>
          <w:tcPr>
            <w:tcW w:w="2410" w:type="dxa"/>
          </w:tcPr>
          <w:p w14:paraId="286FA7D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E8770B2" w14:textId="77777777" w:rsidR="007518FD" w:rsidRPr="007518FD" w:rsidRDefault="007518FD" w:rsidP="007518FD">
            <w:pPr>
              <w:spacing w:after="20"/>
              <w:ind w:left="159" w:hanging="159"/>
              <w:jc w:val="left"/>
              <w:rPr>
                <w:szCs w:val="20"/>
              </w:rPr>
            </w:pPr>
            <w:r w:rsidRPr="007518FD">
              <w:t>Kidney Failure, Major Complexity</w:t>
            </w:r>
          </w:p>
        </w:tc>
        <w:tc>
          <w:tcPr>
            <w:tcW w:w="1276" w:type="dxa"/>
          </w:tcPr>
          <w:p w14:paraId="0CFB4B56" w14:textId="77777777" w:rsidR="007518FD" w:rsidRPr="007518FD" w:rsidRDefault="007518FD" w:rsidP="007518FD">
            <w:pPr>
              <w:spacing w:after="20"/>
              <w:ind w:left="113"/>
              <w:jc w:val="center"/>
              <w:rPr>
                <w:szCs w:val="20"/>
              </w:rPr>
            </w:pPr>
            <w:r w:rsidRPr="007518FD">
              <w:t>L60A</w:t>
            </w:r>
          </w:p>
        </w:tc>
        <w:tc>
          <w:tcPr>
            <w:tcW w:w="986" w:type="dxa"/>
          </w:tcPr>
          <w:p w14:paraId="1F85E096" w14:textId="77777777" w:rsidR="007518FD" w:rsidRPr="007518FD" w:rsidRDefault="007518FD" w:rsidP="007518FD">
            <w:pPr>
              <w:spacing w:after="20"/>
              <w:jc w:val="center"/>
              <w:rPr>
                <w:szCs w:val="20"/>
              </w:rPr>
            </w:pPr>
            <w:r w:rsidRPr="007518FD">
              <w:t>M</w:t>
            </w:r>
          </w:p>
        </w:tc>
      </w:tr>
      <w:tr w:rsidR="007518FD" w:rsidRPr="007518FD" w14:paraId="637BDE04" w14:textId="77777777" w:rsidTr="0039145D">
        <w:trPr>
          <w:jc w:val="center"/>
        </w:trPr>
        <w:tc>
          <w:tcPr>
            <w:tcW w:w="2410" w:type="dxa"/>
          </w:tcPr>
          <w:p w14:paraId="66DC2C7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7A395BF" w14:textId="77777777" w:rsidR="007518FD" w:rsidRPr="007518FD" w:rsidRDefault="007518FD" w:rsidP="007518FD">
            <w:pPr>
              <w:spacing w:after="20"/>
              <w:ind w:left="159" w:hanging="159"/>
              <w:jc w:val="left"/>
              <w:rPr>
                <w:szCs w:val="20"/>
              </w:rPr>
            </w:pPr>
            <w:r w:rsidRPr="007518FD">
              <w:t>Kidney Failure, Intermediate Complexity</w:t>
            </w:r>
          </w:p>
        </w:tc>
        <w:tc>
          <w:tcPr>
            <w:tcW w:w="1276" w:type="dxa"/>
          </w:tcPr>
          <w:p w14:paraId="49B48E29" w14:textId="77777777" w:rsidR="007518FD" w:rsidRPr="007518FD" w:rsidRDefault="007518FD" w:rsidP="007518FD">
            <w:pPr>
              <w:spacing w:after="20"/>
              <w:ind w:left="113"/>
              <w:jc w:val="center"/>
              <w:rPr>
                <w:szCs w:val="20"/>
              </w:rPr>
            </w:pPr>
            <w:r w:rsidRPr="007518FD">
              <w:t>L60B</w:t>
            </w:r>
          </w:p>
        </w:tc>
        <w:tc>
          <w:tcPr>
            <w:tcW w:w="986" w:type="dxa"/>
          </w:tcPr>
          <w:p w14:paraId="2EBEA991" w14:textId="77777777" w:rsidR="007518FD" w:rsidRPr="007518FD" w:rsidRDefault="007518FD" w:rsidP="007518FD">
            <w:pPr>
              <w:spacing w:after="20"/>
              <w:jc w:val="center"/>
              <w:rPr>
                <w:szCs w:val="20"/>
              </w:rPr>
            </w:pPr>
            <w:r w:rsidRPr="007518FD">
              <w:t>M</w:t>
            </w:r>
          </w:p>
        </w:tc>
      </w:tr>
      <w:tr w:rsidR="007518FD" w:rsidRPr="007518FD" w14:paraId="537CF98B" w14:textId="77777777" w:rsidTr="0039145D">
        <w:trPr>
          <w:jc w:val="center"/>
        </w:trPr>
        <w:tc>
          <w:tcPr>
            <w:tcW w:w="2410" w:type="dxa"/>
          </w:tcPr>
          <w:p w14:paraId="22011E1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FEC1BA5" w14:textId="77777777" w:rsidR="007518FD" w:rsidRPr="007518FD" w:rsidRDefault="007518FD" w:rsidP="007518FD">
            <w:pPr>
              <w:spacing w:after="20"/>
              <w:ind w:left="159" w:hanging="159"/>
              <w:jc w:val="left"/>
              <w:rPr>
                <w:szCs w:val="20"/>
              </w:rPr>
            </w:pPr>
            <w:r w:rsidRPr="007518FD">
              <w:t>Kidney Failure, Minor Complexity</w:t>
            </w:r>
          </w:p>
        </w:tc>
        <w:tc>
          <w:tcPr>
            <w:tcW w:w="1276" w:type="dxa"/>
          </w:tcPr>
          <w:p w14:paraId="3FED40C3" w14:textId="77777777" w:rsidR="007518FD" w:rsidRPr="007518FD" w:rsidRDefault="007518FD" w:rsidP="007518FD">
            <w:pPr>
              <w:spacing w:after="20"/>
              <w:ind w:left="113"/>
              <w:jc w:val="center"/>
              <w:rPr>
                <w:szCs w:val="20"/>
              </w:rPr>
            </w:pPr>
            <w:r w:rsidRPr="007518FD">
              <w:t>L60C</w:t>
            </w:r>
          </w:p>
        </w:tc>
        <w:tc>
          <w:tcPr>
            <w:tcW w:w="986" w:type="dxa"/>
          </w:tcPr>
          <w:p w14:paraId="0BDA5F0C" w14:textId="77777777" w:rsidR="007518FD" w:rsidRPr="007518FD" w:rsidRDefault="007518FD" w:rsidP="007518FD">
            <w:pPr>
              <w:spacing w:after="20"/>
              <w:jc w:val="center"/>
              <w:rPr>
                <w:szCs w:val="20"/>
              </w:rPr>
            </w:pPr>
            <w:r w:rsidRPr="007518FD">
              <w:t>M</w:t>
            </w:r>
          </w:p>
        </w:tc>
      </w:tr>
      <w:tr w:rsidR="007518FD" w:rsidRPr="007518FD" w14:paraId="165EBE9E" w14:textId="77777777" w:rsidTr="0039145D">
        <w:trPr>
          <w:jc w:val="center"/>
        </w:trPr>
        <w:tc>
          <w:tcPr>
            <w:tcW w:w="2410" w:type="dxa"/>
          </w:tcPr>
          <w:p w14:paraId="7C7E2D7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FA27A75" w14:textId="77777777" w:rsidR="007518FD" w:rsidRPr="007518FD" w:rsidRDefault="007518FD" w:rsidP="007518FD">
            <w:pPr>
              <w:spacing w:after="20"/>
              <w:ind w:left="159" w:hanging="159"/>
              <w:jc w:val="left"/>
              <w:rPr>
                <w:szCs w:val="20"/>
              </w:rPr>
            </w:pPr>
            <w:r w:rsidRPr="007518FD">
              <w:t>Haemodialysis</w:t>
            </w:r>
          </w:p>
        </w:tc>
        <w:tc>
          <w:tcPr>
            <w:tcW w:w="1276" w:type="dxa"/>
          </w:tcPr>
          <w:p w14:paraId="6740A0B6" w14:textId="77777777" w:rsidR="007518FD" w:rsidRPr="007518FD" w:rsidRDefault="007518FD" w:rsidP="007518FD">
            <w:pPr>
              <w:spacing w:after="20"/>
              <w:ind w:left="113"/>
              <w:jc w:val="center"/>
              <w:rPr>
                <w:szCs w:val="20"/>
              </w:rPr>
            </w:pPr>
            <w:r w:rsidRPr="007518FD">
              <w:t>L61Z</w:t>
            </w:r>
          </w:p>
        </w:tc>
        <w:tc>
          <w:tcPr>
            <w:tcW w:w="986" w:type="dxa"/>
          </w:tcPr>
          <w:p w14:paraId="35624786" w14:textId="77777777" w:rsidR="007518FD" w:rsidRPr="007518FD" w:rsidRDefault="007518FD" w:rsidP="007518FD">
            <w:pPr>
              <w:spacing w:after="20"/>
              <w:jc w:val="center"/>
              <w:rPr>
                <w:szCs w:val="20"/>
              </w:rPr>
            </w:pPr>
            <w:r w:rsidRPr="007518FD">
              <w:t>M</w:t>
            </w:r>
          </w:p>
        </w:tc>
      </w:tr>
      <w:tr w:rsidR="007518FD" w:rsidRPr="007518FD" w14:paraId="3BDB26C6" w14:textId="77777777" w:rsidTr="0039145D">
        <w:trPr>
          <w:jc w:val="center"/>
        </w:trPr>
        <w:tc>
          <w:tcPr>
            <w:tcW w:w="2410" w:type="dxa"/>
          </w:tcPr>
          <w:p w14:paraId="4BC36C3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31A87DE" w14:textId="77777777" w:rsidR="007518FD" w:rsidRPr="007518FD" w:rsidRDefault="007518FD" w:rsidP="007518FD">
            <w:pPr>
              <w:spacing w:after="20"/>
              <w:ind w:left="159" w:hanging="159"/>
              <w:jc w:val="left"/>
              <w:rPr>
                <w:szCs w:val="20"/>
              </w:rPr>
            </w:pPr>
            <w:r w:rsidRPr="007518FD">
              <w:t>Kidney and Urinary Tract Neoplasms, Major Complexity</w:t>
            </w:r>
          </w:p>
        </w:tc>
        <w:tc>
          <w:tcPr>
            <w:tcW w:w="1276" w:type="dxa"/>
          </w:tcPr>
          <w:p w14:paraId="4BDB10FC" w14:textId="77777777" w:rsidR="007518FD" w:rsidRPr="007518FD" w:rsidRDefault="007518FD" w:rsidP="007518FD">
            <w:pPr>
              <w:spacing w:after="20"/>
              <w:ind w:left="113"/>
              <w:jc w:val="center"/>
              <w:rPr>
                <w:szCs w:val="20"/>
              </w:rPr>
            </w:pPr>
            <w:r w:rsidRPr="007518FD">
              <w:t>L62A</w:t>
            </w:r>
          </w:p>
        </w:tc>
        <w:tc>
          <w:tcPr>
            <w:tcW w:w="986" w:type="dxa"/>
          </w:tcPr>
          <w:p w14:paraId="2E277C5F" w14:textId="77777777" w:rsidR="007518FD" w:rsidRPr="007518FD" w:rsidRDefault="007518FD" w:rsidP="007518FD">
            <w:pPr>
              <w:spacing w:after="20"/>
              <w:jc w:val="center"/>
              <w:rPr>
                <w:szCs w:val="20"/>
              </w:rPr>
            </w:pPr>
            <w:r w:rsidRPr="007518FD">
              <w:t>M</w:t>
            </w:r>
          </w:p>
        </w:tc>
      </w:tr>
      <w:tr w:rsidR="007518FD" w:rsidRPr="007518FD" w14:paraId="173245F5" w14:textId="77777777" w:rsidTr="0039145D">
        <w:trPr>
          <w:jc w:val="center"/>
        </w:trPr>
        <w:tc>
          <w:tcPr>
            <w:tcW w:w="2410" w:type="dxa"/>
          </w:tcPr>
          <w:p w14:paraId="616B40B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A9F5F16" w14:textId="77777777" w:rsidR="007518FD" w:rsidRPr="007518FD" w:rsidRDefault="007518FD" w:rsidP="007518FD">
            <w:pPr>
              <w:spacing w:after="20"/>
              <w:ind w:left="159" w:hanging="159"/>
              <w:jc w:val="left"/>
              <w:rPr>
                <w:szCs w:val="20"/>
              </w:rPr>
            </w:pPr>
            <w:r w:rsidRPr="007518FD">
              <w:t>Kidney and Urinary Tract Neoplasms, Intermediate Complexity</w:t>
            </w:r>
          </w:p>
        </w:tc>
        <w:tc>
          <w:tcPr>
            <w:tcW w:w="1276" w:type="dxa"/>
          </w:tcPr>
          <w:p w14:paraId="7F0FB351" w14:textId="77777777" w:rsidR="007518FD" w:rsidRPr="007518FD" w:rsidRDefault="007518FD" w:rsidP="007518FD">
            <w:pPr>
              <w:spacing w:after="20"/>
              <w:ind w:left="113"/>
              <w:jc w:val="center"/>
              <w:rPr>
                <w:szCs w:val="20"/>
              </w:rPr>
            </w:pPr>
            <w:r w:rsidRPr="007518FD">
              <w:t>L62B</w:t>
            </w:r>
          </w:p>
        </w:tc>
        <w:tc>
          <w:tcPr>
            <w:tcW w:w="986" w:type="dxa"/>
          </w:tcPr>
          <w:p w14:paraId="185F32F3" w14:textId="77777777" w:rsidR="007518FD" w:rsidRPr="007518FD" w:rsidRDefault="007518FD" w:rsidP="007518FD">
            <w:pPr>
              <w:spacing w:after="20"/>
              <w:jc w:val="center"/>
              <w:rPr>
                <w:szCs w:val="20"/>
              </w:rPr>
            </w:pPr>
            <w:r w:rsidRPr="007518FD">
              <w:t>M</w:t>
            </w:r>
          </w:p>
        </w:tc>
      </w:tr>
      <w:tr w:rsidR="007518FD" w:rsidRPr="007518FD" w14:paraId="2E7842D1" w14:textId="77777777" w:rsidTr="0039145D">
        <w:trPr>
          <w:jc w:val="center"/>
        </w:trPr>
        <w:tc>
          <w:tcPr>
            <w:tcW w:w="2410" w:type="dxa"/>
          </w:tcPr>
          <w:p w14:paraId="7EB28BE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2AD7309" w14:textId="77777777" w:rsidR="007518FD" w:rsidRPr="007518FD" w:rsidRDefault="007518FD" w:rsidP="007518FD">
            <w:pPr>
              <w:spacing w:after="20"/>
              <w:ind w:left="159" w:hanging="159"/>
              <w:jc w:val="left"/>
              <w:rPr>
                <w:szCs w:val="20"/>
              </w:rPr>
            </w:pPr>
            <w:r w:rsidRPr="007518FD">
              <w:t>Kidney and Urinary Tract Neoplasms, Minor Complexity</w:t>
            </w:r>
          </w:p>
        </w:tc>
        <w:tc>
          <w:tcPr>
            <w:tcW w:w="1276" w:type="dxa"/>
          </w:tcPr>
          <w:p w14:paraId="7322E593" w14:textId="77777777" w:rsidR="007518FD" w:rsidRPr="007518FD" w:rsidRDefault="007518FD" w:rsidP="007518FD">
            <w:pPr>
              <w:spacing w:after="20"/>
              <w:ind w:left="113"/>
              <w:jc w:val="center"/>
              <w:rPr>
                <w:szCs w:val="20"/>
              </w:rPr>
            </w:pPr>
            <w:r w:rsidRPr="007518FD">
              <w:t>L62C</w:t>
            </w:r>
          </w:p>
        </w:tc>
        <w:tc>
          <w:tcPr>
            <w:tcW w:w="986" w:type="dxa"/>
          </w:tcPr>
          <w:p w14:paraId="1CCE3948" w14:textId="77777777" w:rsidR="007518FD" w:rsidRPr="007518FD" w:rsidRDefault="007518FD" w:rsidP="007518FD">
            <w:pPr>
              <w:spacing w:after="20"/>
              <w:jc w:val="center"/>
              <w:rPr>
                <w:szCs w:val="20"/>
              </w:rPr>
            </w:pPr>
            <w:r w:rsidRPr="007518FD">
              <w:t>M</w:t>
            </w:r>
          </w:p>
        </w:tc>
      </w:tr>
      <w:tr w:rsidR="007518FD" w:rsidRPr="007518FD" w14:paraId="4A3640C6" w14:textId="77777777" w:rsidTr="0039145D">
        <w:trPr>
          <w:jc w:val="center"/>
        </w:trPr>
        <w:tc>
          <w:tcPr>
            <w:tcW w:w="2410" w:type="dxa"/>
          </w:tcPr>
          <w:p w14:paraId="56A8269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BDD4075" w14:textId="77777777" w:rsidR="007518FD" w:rsidRPr="007518FD" w:rsidRDefault="007518FD" w:rsidP="007518FD">
            <w:pPr>
              <w:spacing w:after="20"/>
              <w:ind w:left="159" w:hanging="159"/>
              <w:jc w:val="left"/>
              <w:rPr>
                <w:szCs w:val="20"/>
              </w:rPr>
            </w:pPr>
            <w:r w:rsidRPr="007518FD">
              <w:t>Kidney and Urinary Tract Infections, Major Complexity</w:t>
            </w:r>
          </w:p>
        </w:tc>
        <w:tc>
          <w:tcPr>
            <w:tcW w:w="1276" w:type="dxa"/>
          </w:tcPr>
          <w:p w14:paraId="41FE7490" w14:textId="77777777" w:rsidR="007518FD" w:rsidRPr="007518FD" w:rsidRDefault="007518FD" w:rsidP="007518FD">
            <w:pPr>
              <w:spacing w:after="20"/>
              <w:ind w:left="113"/>
              <w:jc w:val="center"/>
              <w:rPr>
                <w:szCs w:val="20"/>
              </w:rPr>
            </w:pPr>
            <w:r w:rsidRPr="007518FD">
              <w:t>L63A</w:t>
            </w:r>
          </w:p>
        </w:tc>
        <w:tc>
          <w:tcPr>
            <w:tcW w:w="986" w:type="dxa"/>
          </w:tcPr>
          <w:p w14:paraId="59CA8AA8" w14:textId="77777777" w:rsidR="007518FD" w:rsidRPr="007518FD" w:rsidRDefault="007518FD" w:rsidP="007518FD">
            <w:pPr>
              <w:spacing w:after="20"/>
              <w:jc w:val="center"/>
              <w:rPr>
                <w:szCs w:val="20"/>
              </w:rPr>
            </w:pPr>
            <w:r w:rsidRPr="007518FD">
              <w:t>M</w:t>
            </w:r>
          </w:p>
        </w:tc>
      </w:tr>
      <w:tr w:rsidR="007518FD" w:rsidRPr="007518FD" w14:paraId="7582EE9B" w14:textId="77777777" w:rsidTr="0039145D">
        <w:trPr>
          <w:jc w:val="center"/>
        </w:trPr>
        <w:tc>
          <w:tcPr>
            <w:tcW w:w="2410" w:type="dxa"/>
          </w:tcPr>
          <w:p w14:paraId="1E5FBB6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9A63A15" w14:textId="77777777" w:rsidR="007518FD" w:rsidRPr="007518FD" w:rsidRDefault="007518FD" w:rsidP="007518FD">
            <w:pPr>
              <w:spacing w:after="20"/>
              <w:ind w:left="159" w:hanging="159"/>
              <w:jc w:val="left"/>
              <w:rPr>
                <w:szCs w:val="20"/>
              </w:rPr>
            </w:pPr>
            <w:r w:rsidRPr="007518FD">
              <w:t>Kidney and Urinary Tract Infections, Minor Complexity</w:t>
            </w:r>
          </w:p>
        </w:tc>
        <w:tc>
          <w:tcPr>
            <w:tcW w:w="1276" w:type="dxa"/>
          </w:tcPr>
          <w:p w14:paraId="590F30A3" w14:textId="77777777" w:rsidR="007518FD" w:rsidRPr="007518FD" w:rsidRDefault="007518FD" w:rsidP="007518FD">
            <w:pPr>
              <w:spacing w:after="20"/>
              <w:ind w:left="113"/>
              <w:jc w:val="center"/>
              <w:rPr>
                <w:szCs w:val="20"/>
              </w:rPr>
            </w:pPr>
            <w:r w:rsidRPr="007518FD">
              <w:t>L63B</w:t>
            </w:r>
          </w:p>
        </w:tc>
        <w:tc>
          <w:tcPr>
            <w:tcW w:w="986" w:type="dxa"/>
          </w:tcPr>
          <w:p w14:paraId="36C9C478" w14:textId="77777777" w:rsidR="007518FD" w:rsidRPr="007518FD" w:rsidRDefault="007518FD" w:rsidP="007518FD">
            <w:pPr>
              <w:spacing w:after="20"/>
              <w:jc w:val="center"/>
              <w:rPr>
                <w:szCs w:val="20"/>
              </w:rPr>
            </w:pPr>
            <w:r w:rsidRPr="007518FD">
              <w:t>M</w:t>
            </w:r>
          </w:p>
        </w:tc>
      </w:tr>
      <w:tr w:rsidR="007518FD" w:rsidRPr="007518FD" w14:paraId="3C09A443" w14:textId="77777777" w:rsidTr="0039145D">
        <w:trPr>
          <w:jc w:val="center"/>
        </w:trPr>
        <w:tc>
          <w:tcPr>
            <w:tcW w:w="2410" w:type="dxa"/>
          </w:tcPr>
          <w:p w14:paraId="3B08A74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606D32B" w14:textId="77777777" w:rsidR="007518FD" w:rsidRPr="007518FD" w:rsidRDefault="007518FD" w:rsidP="007518FD">
            <w:pPr>
              <w:spacing w:after="20"/>
              <w:ind w:left="159" w:hanging="159"/>
              <w:jc w:val="left"/>
              <w:rPr>
                <w:szCs w:val="20"/>
              </w:rPr>
            </w:pPr>
            <w:r w:rsidRPr="007518FD">
              <w:t>Urinary Stones and Obstruction, Major Complexity</w:t>
            </w:r>
          </w:p>
        </w:tc>
        <w:tc>
          <w:tcPr>
            <w:tcW w:w="1276" w:type="dxa"/>
          </w:tcPr>
          <w:p w14:paraId="5EDFFA2D" w14:textId="77777777" w:rsidR="007518FD" w:rsidRPr="007518FD" w:rsidRDefault="007518FD" w:rsidP="007518FD">
            <w:pPr>
              <w:spacing w:after="20"/>
              <w:ind w:left="113"/>
              <w:jc w:val="center"/>
              <w:rPr>
                <w:szCs w:val="20"/>
              </w:rPr>
            </w:pPr>
            <w:r w:rsidRPr="007518FD">
              <w:t>L64A</w:t>
            </w:r>
          </w:p>
        </w:tc>
        <w:tc>
          <w:tcPr>
            <w:tcW w:w="986" w:type="dxa"/>
          </w:tcPr>
          <w:p w14:paraId="518D7D38" w14:textId="77777777" w:rsidR="007518FD" w:rsidRPr="007518FD" w:rsidRDefault="007518FD" w:rsidP="007518FD">
            <w:pPr>
              <w:spacing w:after="20"/>
              <w:jc w:val="center"/>
              <w:rPr>
                <w:szCs w:val="20"/>
              </w:rPr>
            </w:pPr>
            <w:r w:rsidRPr="007518FD">
              <w:t>M</w:t>
            </w:r>
          </w:p>
        </w:tc>
      </w:tr>
      <w:tr w:rsidR="007518FD" w:rsidRPr="007518FD" w14:paraId="1272EE0A" w14:textId="77777777" w:rsidTr="0039145D">
        <w:trPr>
          <w:jc w:val="center"/>
        </w:trPr>
        <w:tc>
          <w:tcPr>
            <w:tcW w:w="2410" w:type="dxa"/>
          </w:tcPr>
          <w:p w14:paraId="58EF6CC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42D620A" w14:textId="77777777" w:rsidR="007518FD" w:rsidRPr="007518FD" w:rsidRDefault="007518FD" w:rsidP="007518FD">
            <w:pPr>
              <w:spacing w:after="20"/>
              <w:ind w:left="159" w:hanging="159"/>
              <w:jc w:val="left"/>
              <w:rPr>
                <w:szCs w:val="20"/>
              </w:rPr>
            </w:pPr>
            <w:r w:rsidRPr="007518FD">
              <w:t>Urinary Stones and Obstruction, Minor Complexity</w:t>
            </w:r>
          </w:p>
        </w:tc>
        <w:tc>
          <w:tcPr>
            <w:tcW w:w="1276" w:type="dxa"/>
          </w:tcPr>
          <w:p w14:paraId="0C16FF9D" w14:textId="77777777" w:rsidR="007518FD" w:rsidRPr="007518FD" w:rsidRDefault="007518FD" w:rsidP="007518FD">
            <w:pPr>
              <w:spacing w:after="20"/>
              <w:ind w:left="113"/>
              <w:jc w:val="center"/>
              <w:rPr>
                <w:szCs w:val="20"/>
              </w:rPr>
            </w:pPr>
            <w:r w:rsidRPr="007518FD">
              <w:t>L64B</w:t>
            </w:r>
          </w:p>
        </w:tc>
        <w:tc>
          <w:tcPr>
            <w:tcW w:w="986" w:type="dxa"/>
          </w:tcPr>
          <w:p w14:paraId="6958E5C0" w14:textId="77777777" w:rsidR="007518FD" w:rsidRPr="007518FD" w:rsidRDefault="007518FD" w:rsidP="007518FD">
            <w:pPr>
              <w:spacing w:after="20"/>
              <w:jc w:val="center"/>
              <w:rPr>
                <w:szCs w:val="20"/>
              </w:rPr>
            </w:pPr>
            <w:r w:rsidRPr="007518FD">
              <w:t>M</w:t>
            </w:r>
          </w:p>
        </w:tc>
      </w:tr>
      <w:tr w:rsidR="007518FD" w:rsidRPr="007518FD" w14:paraId="05778AFA" w14:textId="77777777" w:rsidTr="0039145D">
        <w:trPr>
          <w:jc w:val="center"/>
        </w:trPr>
        <w:tc>
          <w:tcPr>
            <w:tcW w:w="2410" w:type="dxa"/>
          </w:tcPr>
          <w:p w14:paraId="5E22AFB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3BB5D76" w14:textId="77777777" w:rsidR="007518FD" w:rsidRPr="007518FD" w:rsidRDefault="007518FD" w:rsidP="007518FD">
            <w:pPr>
              <w:spacing w:after="20"/>
              <w:ind w:left="159" w:hanging="159"/>
              <w:jc w:val="left"/>
              <w:rPr>
                <w:szCs w:val="20"/>
              </w:rPr>
            </w:pPr>
            <w:r w:rsidRPr="007518FD">
              <w:t>Kidney and Urinary Tract Signs and Symptoms, Major Complexity</w:t>
            </w:r>
          </w:p>
        </w:tc>
        <w:tc>
          <w:tcPr>
            <w:tcW w:w="1276" w:type="dxa"/>
          </w:tcPr>
          <w:p w14:paraId="75FD663C" w14:textId="77777777" w:rsidR="007518FD" w:rsidRPr="007518FD" w:rsidRDefault="007518FD" w:rsidP="007518FD">
            <w:pPr>
              <w:spacing w:after="20"/>
              <w:ind w:left="113"/>
              <w:jc w:val="center"/>
              <w:rPr>
                <w:szCs w:val="20"/>
              </w:rPr>
            </w:pPr>
            <w:r w:rsidRPr="007518FD">
              <w:t>L65A</w:t>
            </w:r>
          </w:p>
        </w:tc>
        <w:tc>
          <w:tcPr>
            <w:tcW w:w="986" w:type="dxa"/>
          </w:tcPr>
          <w:p w14:paraId="1547FB11" w14:textId="77777777" w:rsidR="007518FD" w:rsidRPr="007518FD" w:rsidRDefault="007518FD" w:rsidP="007518FD">
            <w:pPr>
              <w:spacing w:after="20"/>
              <w:jc w:val="center"/>
              <w:rPr>
                <w:szCs w:val="20"/>
              </w:rPr>
            </w:pPr>
            <w:r w:rsidRPr="007518FD">
              <w:t>M</w:t>
            </w:r>
          </w:p>
        </w:tc>
      </w:tr>
      <w:tr w:rsidR="007518FD" w:rsidRPr="007518FD" w14:paraId="25B693FD" w14:textId="77777777" w:rsidTr="0039145D">
        <w:trPr>
          <w:jc w:val="center"/>
        </w:trPr>
        <w:tc>
          <w:tcPr>
            <w:tcW w:w="2410" w:type="dxa"/>
          </w:tcPr>
          <w:p w14:paraId="561B5D7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2DD13AA" w14:textId="77777777" w:rsidR="007518FD" w:rsidRPr="007518FD" w:rsidRDefault="007518FD" w:rsidP="007518FD">
            <w:pPr>
              <w:spacing w:after="20"/>
              <w:ind w:left="159" w:hanging="159"/>
              <w:jc w:val="left"/>
              <w:rPr>
                <w:szCs w:val="20"/>
              </w:rPr>
            </w:pPr>
            <w:r w:rsidRPr="007518FD">
              <w:t>Kidney and Urinary Tract Signs and Symptoms, Minor Complexity</w:t>
            </w:r>
          </w:p>
        </w:tc>
        <w:tc>
          <w:tcPr>
            <w:tcW w:w="1276" w:type="dxa"/>
          </w:tcPr>
          <w:p w14:paraId="26484982" w14:textId="77777777" w:rsidR="007518FD" w:rsidRPr="007518FD" w:rsidRDefault="007518FD" w:rsidP="007518FD">
            <w:pPr>
              <w:spacing w:after="20"/>
              <w:ind w:left="113"/>
              <w:jc w:val="center"/>
              <w:rPr>
                <w:szCs w:val="20"/>
              </w:rPr>
            </w:pPr>
            <w:r w:rsidRPr="007518FD">
              <w:t>L65B</w:t>
            </w:r>
          </w:p>
        </w:tc>
        <w:tc>
          <w:tcPr>
            <w:tcW w:w="986" w:type="dxa"/>
          </w:tcPr>
          <w:p w14:paraId="3E38D7AB" w14:textId="77777777" w:rsidR="007518FD" w:rsidRPr="007518FD" w:rsidRDefault="007518FD" w:rsidP="007518FD">
            <w:pPr>
              <w:spacing w:after="20"/>
              <w:jc w:val="center"/>
              <w:rPr>
                <w:szCs w:val="20"/>
              </w:rPr>
            </w:pPr>
            <w:r w:rsidRPr="007518FD">
              <w:t>M</w:t>
            </w:r>
          </w:p>
        </w:tc>
      </w:tr>
      <w:tr w:rsidR="007518FD" w:rsidRPr="007518FD" w14:paraId="64CB1EF6" w14:textId="77777777" w:rsidTr="0039145D">
        <w:trPr>
          <w:jc w:val="center"/>
        </w:trPr>
        <w:tc>
          <w:tcPr>
            <w:tcW w:w="2410" w:type="dxa"/>
          </w:tcPr>
          <w:p w14:paraId="685814B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61FBF72" w14:textId="77777777" w:rsidR="007518FD" w:rsidRPr="007518FD" w:rsidRDefault="007518FD" w:rsidP="007518FD">
            <w:pPr>
              <w:spacing w:after="20"/>
              <w:ind w:left="159" w:hanging="159"/>
              <w:jc w:val="left"/>
              <w:rPr>
                <w:szCs w:val="20"/>
              </w:rPr>
            </w:pPr>
            <w:r w:rsidRPr="007518FD">
              <w:t>Urethral Stricture</w:t>
            </w:r>
          </w:p>
        </w:tc>
        <w:tc>
          <w:tcPr>
            <w:tcW w:w="1276" w:type="dxa"/>
          </w:tcPr>
          <w:p w14:paraId="5B0041C4" w14:textId="77777777" w:rsidR="007518FD" w:rsidRPr="007518FD" w:rsidRDefault="007518FD" w:rsidP="007518FD">
            <w:pPr>
              <w:spacing w:after="20"/>
              <w:ind w:left="113"/>
              <w:jc w:val="center"/>
              <w:rPr>
                <w:szCs w:val="20"/>
              </w:rPr>
            </w:pPr>
            <w:r w:rsidRPr="007518FD">
              <w:t>L66Z</w:t>
            </w:r>
          </w:p>
        </w:tc>
        <w:tc>
          <w:tcPr>
            <w:tcW w:w="986" w:type="dxa"/>
          </w:tcPr>
          <w:p w14:paraId="33E7F5BD" w14:textId="77777777" w:rsidR="007518FD" w:rsidRPr="007518FD" w:rsidRDefault="007518FD" w:rsidP="007518FD">
            <w:pPr>
              <w:spacing w:after="20"/>
              <w:jc w:val="center"/>
              <w:rPr>
                <w:szCs w:val="20"/>
              </w:rPr>
            </w:pPr>
            <w:r w:rsidRPr="007518FD">
              <w:t>M</w:t>
            </w:r>
          </w:p>
        </w:tc>
      </w:tr>
      <w:tr w:rsidR="007518FD" w:rsidRPr="007518FD" w14:paraId="726060A7" w14:textId="77777777" w:rsidTr="0039145D">
        <w:trPr>
          <w:jc w:val="center"/>
        </w:trPr>
        <w:tc>
          <w:tcPr>
            <w:tcW w:w="2410" w:type="dxa"/>
          </w:tcPr>
          <w:p w14:paraId="5F6FB24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B168795" w14:textId="77777777" w:rsidR="007518FD" w:rsidRPr="007518FD" w:rsidRDefault="007518FD" w:rsidP="007518FD">
            <w:pPr>
              <w:spacing w:after="20"/>
              <w:ind w:left="159" w:hanging="159"/>
              <w:jc w:val="left"/>
              <w:rPr>
                <w:szCs w:val="20"/>
              </w:rPr>
            </w:pPr>
            <w:r w:rsidRPr="007518FD">
              <w:t>Other Kidney and Urinary Tract Disorders, Major Complexity</w:t>
            </w:r>
          </w:p>
        </w:tc>
        <w:tc>
          <w:tcPr>
            <w:tcW w:w="1276" w:type="dxa"/>
          </w:tcPr>
          <w:p w14:paraId="0A5C57C4" w14:textId="77777777" w:rsidR="007518FD" w:rsidRPr="007518FD" w:rsidRDefault="007518FD" w:rsidP="007518FD">
            <w:pPr>
              <w:spacing w:after="20"/>
              <w:ind w:left="113"/>
              <w:jc w:val="center"/>
              <w:rPr>
                <w:szCs w:val="20"/>
              </w:rPr>
            </w:pPr>
            <w:r w:rsidRPr="007518FD">
              <w:t>L67A</w:t>
            </w:r>
          </w:p>
        </w:tc>
        <w:tc>
          <w:tcPr>
            <w:tcW w:w="986" w:type="dxa"/>
          </w:tcPr>
          <w:p w14:paraId="139FBE9E" w14:textId="77777777" w:rsidR="007518FD" w:rsidRPr="007518FD" w:rsidRDefault="007518FD" w:rsidP="007518FD">
            <w:pPr>
              <w:spacing w:after="20"/>
              <w:jc w:val="center"/>
              <w:rPr>
                <w:szCs w:val="20"/>
              </w:rPr>
            </w:pPr>
            <w:r w:rsidRPr="007518FD">
              <w:t>M</w:t>
            </w:r>
          </w:p>
        </w:tc>
      </w:tr>
      <w:tr w:rsidR="007518FD" w:rsidRPr="007518FD" w14:paraId="50D2BB3D" w14:textId="77777777" w:rsidTr="0039145D">
        <w:trPr>
          <w:jc w:val="center"/>
        </w:trPr>
        <w:tc>
          <w:tcPr>
            <w:tcW w:w="2410" w:type="dxa"/>
          </w:tcPr>
          <w:p w14:paraId="7668DBC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FC45DE6" w14:textId="77777777" w:rsidR="007518FD" w:rsidRPr="007518FD" w:rsidRDefault="007518FD" w:rsidP="007518FD">
            <w:pPr>
              <w:spacing w:after="20"/>
              <w:ind w:left="159" w:hanging="159"/>
              <w:jc w:val="left"/>
              <w:rPr>
                <w:szCs w:val="20"/>
              </w:rPr>
            </w:pPr>
            <w:r w:rsidRPr="007518FD">
              <w:t>Other Kidney and Urinary Tract Disorders, Intermediate Complexity</w:t>
            </w:r>
          </w:p>
        </w:tc>
        <w:tc>
          <w:tcPr>
            <w:tcW w:w="1276" w:type="dxa"/>
          </w:tcPr>
          <w:p w14:paraId="1B531D18" w14:textId="77777777" w:rsidR="007518FD" w:rsidRPr="007518FD" w:rsidRDefault="007518FD" w:rsidP="007518FD">
            <w:pPr>
              <w:spacing w:after="20"/>
              <w:ind w:left="113"/>
              <w:jc w:val="center"/>
              <w:rPr>
                <w:szCs w:val="20"/>
              </w:rPr>
            </w:pPr>
            <w:r w:rsidRPr="007518FD">
              <w:t>L67B</w:t>
            </w:r>
          </w:p>
        </w:tc>
        <w:tc>
          <w:tcPr>
            <w:tcW w:w="986" w:type="dxa"/>
          </w:tcPr>
          <w:p w14:paraId="5E8FE1B5" w14:textId="77777777" w:rsidR="007518FD" w:rsidRPr="007518FD" w:rsidRDefault="007518FD" w:rsidP="007518FD">
            <w:pPr>
              <w:spacing w:after="20"/>
              <w:jc w:val="center"/>
              <w:rPr>
                <w:szCs w:val="20"/>
              </w:rPr>
            </w:pPr>
            <w:r w:rsidRPr="007518FD">
              <w:t>M</w:t>
            </w:r>
          </w:p>
        </w:tc>
      </w:tr>
      <w:tr w:rsidR="007518FD" w:rsidRPr="007518FD" w14:paraId="2A9AD400" w14:textId="77777777" w:rsidTr="0039145D">
        <w:trPr>
          <w:jc w:val="center"/>
        </w:trPr>
        <w:tc>
          <w:tcPr>
            <w:tcW w:w="2410" w:type="dxa"/>
          </w:tcPr>
          <w:p w14:paraId="3F65EED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89C770" w14:textId="77777777" w:rsidR="007518FD" w:rsidRPr="007518FD" w:rsidRDefault="007518FD" w:rsidP="007518FD">
            <w:pPr>
              <w:spacing w:after="20"/>
              <w:ind w:left="159" w:hanging="159"/>
              <w:jc w:val="left"/>
              <w:rPr>
                <w:szCs w:val="20"/>
              </w:rPr>
            </w:pPr>
            <w:r w:rsidRPr="007518FD">
              <w:t>Other Kidney and Urinary Tract Disorders, Minor Complexity</w:t>
            </w:r>
          </w:p>
        </w:tc>
        <w:tc>
          <w:tcPr>
            <w:tcW w:w="1276" w:type="dxa"/>
          </w:tcPr>
          <w:p w14:paraId="74B4F923" w14:textId="77777777" w:rsidR="007518FD" w:rsidRPr="007518FD" w:rsidRDefault="007518FD" w:rsidP="007518FD">
            <w:pPr>
              <w:spacing w:after="20"/>
              <w:ind w:left="113"/>
              <w:jc w:val="center"/>
              <w:rPr>
                <w:szCs w:val="20"/>
              </w:rPr>
            </w:pPr>
            <w:r w:rsidRPr="007518FD">
              <w:t>L67C</w:t>
            </w:r>
          </w:p>
        </w:tc>
        <w:tc>
          <w:tcPr>
            <w:tcW w:w="986" w:type="dxa"/>
          </w:tcPr>
          <w:p w14:paraId="5DC6B1AB" w14:textId="77777777" w:rsidR="007518FD" w:rsidRPr="007518FD" w:rsidRDefault="007518FD" w:rsidP="007518FD">
            <w:pPr>
              <w:spacing w:after="20"/>
              <w:jc w:val="center"/>
              <w:rPr>
                <w:szCs w:val="20"/>
              </w:rPr>
            </w:pPr>
            <w:r w:rsidRPr="007518FD">
              <w:t>M</w:t>
            </w:r>
          </w:p>
        </w:tc>
      </w:tr>
      <w:tr w:rsidR="007518FD" w:rsidRPr="007518FD" w14:paraId="5F784877" w14:textId="77777777" w:rsidTr="0039145D">
        <w:trPr>
          <w:jc w:val="center"/>
        </w:trPr>
        <w:tc>
          <w:tcPr>
            <w:tcW w:w="2410" w:type="dxa"/>
          </w:tcPr>
          <w:p w14:paraId="10C3C68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1A45AFF" w14:textId="77777777" w:rsidR="007518FD" w:rsidRPr="007518FD" w:rsidRDefault="007518FD" w:rsidP="007518FD">
            <w:pPr>
              <w:spacing w:after="20"/>
              <w:ind w:left="159" w:hanging="159"/>
              <w:jc w:val="left"/>
              <w:rPr>
                <w:szCs w:val="20"/>
              </w:rPr>
            </w:pPr>
            <w:r w:rsidRPr="007518FD">
              <w:t>Peritoneal Dialysis</w:t>
            </w:r>
          </w:p>
        </w:tc>
        <w:tc>
          <w:tcPr>
            <w:tcW w:w="1276" w:type="dxa"/>
          </w:tcPr>
          <w:p w14:paraId="5943D1AF" w14:textId="77777777" w:rsidR="007518FD" w:rsidRPr="007518FD" w:rsidRDefault="007518FD" w:rsidP="007518FD">
            <w:pPr>
              <w:spacing w:after="20"/>
              <w:ind w:left="113"/>
              <w:jc w:val="center"/>
              <w:rPr>
                <w:szCs w:val="20"/>
              </w:rPr>
            </w:pPr>
            <w:r w:rsidRPr="007518FD">
              <w:t>L68Z</w:t>
            </w:r>
          </w:p>
        </w:tc>
        <w:tc>
          <w:tcPr>
            <w:tcW w:w="986" w:type="dxa"/>
          </w:tcPr>
          <w:p w14:paraId="19D019BE" w14:textId="77777777" w:rsidR="007518FD" w:rsidRPr="007518FD" w:rsidRDefault="007518FD" w:rsidP="007518FD">
            <w:pPr>
              <w:spacing w:after="20"/>
              <w:jc w:val="center"/>
              <w:rPr>
                <w:szCs w:val="20"/>
              </w:rPr>
            </w:pPr>
            <w:r w:rsidRPr="007518FD">
              <w:t>M</w:t>
            </w:r>
          </w:p>
        </w:tc>
      </w:tr>
      <w:tr w:rsidR="007518FD" w:rsidRPr="007518FD" w14:paraId="61F0FDCE" w14:textId="77777777" w:rsidTr="0039145D">
        <w:trPr>
          <w:jc w:val="center"/>
        </w:trPr>
        <w:tc>
          <w:tcPr>
            <w:tcW w:w="2410" w:type="dxa"/>
          </w:tcPr>
          <w:p w14:paraId="2480F12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1AFF236" w14:textId="77777777" w:rsidR="007518FD" w:rsidRPr="007518FD" w:rsidRDefault="007518FD" w:rsidP="007518FD">
            <w:pPr>
              <w:spacing w:after="20"/>
              <w:ind w:left="159" w:hanging="159"/>
              <w:jc w:val="left"/>
              <w:rPr>
                <w:szCs w:val="20"/>
              </w:rPr>
            </w:pPr>
            <w:r w:rsidRPr="007518FD">
              <w:t>Major Male Pelvic Procedures, Major Complexity</w:t>
            </w:r>
          </w:p>
        </w:tc>
        <w:tc>
          <w:tcPr>
            <w:tcW w:w="1276" w:type="dxa"/>
          </w:tcPr>
          <w:p w14:paraId="55EBA5F5" w14:textId="77777777" w:rsidR="007518FD" w:rsidRPr="007518FD" w:rsidRDefault="007518FD" w:rsidP="007518FD">
            <w:pPr>
              <w:spacing w:after="20"/>
              <w:ind w:left="113"/>
              <w:jc w:val="center"/>
              <w:rPr>
                <w:szCs w:val="20"/>
              </w:rPr>
            </w:pPr>
            <w:r w:rsidRPr="007518FD">
              <w:t>M01A</w:t>
            </w:r>
          </w:p>
        </w:tc>
        <w:tc>
          <w:tcPr>
            <w:tcW w:w="986" w:type="dxa"/>
          </w:tcPr>
          <w:p w14:paraId="4C4A8584" w14:textId="77777777" w:rsidR="007518FD" w:rsidRPr="007518FD" w:rsidRDefault="007518FD" w:rsidP="007518FD">
            <w:pPr>
              <w:spacing w:after="20"/>
              <w:jc w:val="center"/>
              <w:rPr>
                <w:szCs w:val="20"/>
              </w:rPr>
            </w:pPr>
            <w:r w:rsidRPr="007518FD">
              <w:t>I</w:t>
            </w:r>
          </w:p>
        </w:tc>
      </w:tr>
      <w:tr w:rsidR="007518FD" w:rsidRPr="007518FD" w14:paraId="1F6C3A30" w14:textId="77777777" w:rsidTr="0039145D">
        <w:trPr>
          <w:jc w:val="center"/>
        </w:trPr>
        <w:tc>
          <w:tcPr>
            <w:tcW w:w="2410" w:type="dxa"/>
          </w:tcPr>
          <w:p w14:paraId="7545B46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E26DB31" w14:textId="77777777" w:rsidR="007518FD" w:rsidRPr="007518FD" w:rsidRDefault="007518FD" w:rsidP="007518FD">
            <w:pPr>
              <w:spacing w:after="20"/>
              <w:ind w:left="159" w:hanging="159"/>
              <w:jc w:val="left"/>
              <w:rPr>
                <w:szCs w:val="20"/>
              </w:rPr>
            </w:pPr>
            <w:r w:rsidRPr="007518FD">
              <w:t>Major Male Pelvic Procedures, Minor Complexity</w:t>
            </w:r>
          </w:p>
        </w:tc>
        <w:tc>
          <w:tcPr>
            <w:tcW w:w="1276" w:type="dxa"/>
          </w:tcPr>
          <w:p w14:paraId="03B39F60" w14:textId="77777777" w:rsidR="007518FD" w:rsidRPr="007518FD" w:rsidRDefault="007518FD" w:rsidP="007518FD">
            <w:pPr>
              <w:spacing w:after="20"/>
              <w:ind w:left="113"/>
              <w:jc w:val="center"/>
              <w:rPr>
                <w:szCs w:val="20"/>
              </w:rPr>
            </w:pPr>
            <w:r w:rsidRPr="007518FD">
              <w:t>M01B</w:t>
            </w:r>
          </w:p>
        </w:tc>
        <w:tc>
          <w:tcPr>
            <w:tcW w:w="986" w:type="dxa"/>
          </w:tcPr>
          <w:p w14:paraId="1CF5DEAC" w14:textId="77777777" w:rsidR="007518FD" w:rsidRPr="007518FD" w:rsidRDefault="007518FD" w:rsidP="007518FD">
            <w:pPr>
              <w:spacing w:after="20"/>
              <w:jc w:val="center"/>
              <w:rPr>
                <w:szCs w:val="20"/>
              </w:rPr>
            </w:pPr>
            <w:r w:rsidRPr="007518FD">
              <w:t>I</w:t>
            </w:r>
          </w:p>
        </w:tc>
      </w:tr>
      <w:tr w:rsidR="007518FD" w:rsidRPr="007518FD" w14:paraId="06F1AD01" w14:textId="77777777" w:rsidTr="0039145D">
        <w:trPr>
          <w:jc w:val="center"/>
        </w:trPr>
        <w:tc>
          <w:tcPr>
            <w:tcW w:w="2410" w:type="dxa"/>
          </w:tcPr>
          <w:p w14:paraId="160104C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02108C1" w14:textId="77777777" w:rsidR="007518FD" w:rsidRPr="007518FD" w:rsidRDefault="007518FD" w:rsidP="007518FD">
            <w:pPr>
              <w:spacing w:after="20"/>
              <w:ind w:left="159" w:hanging="159"/>
              <w:jc w:val="left"/>
              <w:rPr>
                <w:szCs w:val="20"/>
              </w:rPr>
            </w:pPr>
            <w:r w:rsidRPr="007518FD">
              <w:t>Transurethral Prostatectomy for Reproductive System Disorder, Major Complexity</w:t>
            </w:r>
          </w:p>
        </w:tc>
        <w:tc>
          <w:tcPr>
            <w:tcW w:w="1276" w:type="dxa"/>
          </w:tcPr>
          <w:p w14:paraId="4E59B25F" w14:textId="77777777" w:rsidR="007518FD" w:rsidRPr="007518FD" w:rsidRDefault="007518FD" w:rsidP="007518FD">
            <w:pPr>
              <w:spacing w:after="20"/>
              <w:ind w:left="113"/>
              <w:jc w:val="center"/>
              <w:rPr>
                <w:szCs w:val="20"/>
              </w:rPr>
            </w:pPr>
            <w:r w:rsidRPr="007518FD">
              <w:t>M02A</w:t>
            </w:r>
          </w:p>
        </w:tc>
        <w:tc>
          <w:tcPr>
            <w:tcW w:w="986" w:type="dxa"/>
          </w:tcPr>
          <w:p w14:paraId="621CD3AE" w14:textId="77777777" w:rsidR="007518FD" w:rsidRPr="007518FD" w:rsidRDefault="007518FD" w:rsidP="007518FD">
            <w:pPr>
              <w:spacing w:after="20"/>
              <w:jc w:val="center"/>
              <w:rPr>
                <w:szCs w:val="20"/>
              </w:rPr>
            </w:pPr>
            <w:r w:rsidRPr="007518FD">
              <w:t>I</w:t>
            </w:r>
          </w:p>
        </w:tc>
      </w:tr>
      <w:tr w:rsidR="007518FD" w:rsidRPr="007518FD" w14:paraId="504E6519" w14:textId="77777777" w:rsidTr="0039145D">
        <w:trPr>
          <w:jc w:val="center"/>
        </w:trPr>
        <w:tc>
          <w:tcPr>
            <w:tcW w:w="2410" w:type="dxa"/>
          </w:tcPr>
          <w:p w14:paraId="0086BD5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C1A21AC" w14:textId="77777777" w:rsidR="007518FD" w:rsidRPr="007518FD" w:rsidRDefault="007518FD" w:rsidP="007518FD">
            <w:pPr>
              <w:spacing w:after="20"/>
              <w:ind w:left="159" w:hanging="159"/>
              <w:jc w:val="left"/>
              <w:rPr>
                <w:szCs w:val="20"/>
              </w:rPr>
            </w:pPr>
            <w:r w:rsidRPr="007518FD">
              <w:t>Transurethral Prostatectomy for Reproductive System Disorder, Minor Complexity</w:t>
            </w:r>
          </w:p>
        </w:tc>
        <w:tc>
          <w:tcPr>
            <w:tcW w:w="1276" w:type="dxa"/>
          </w:tcPr>
          <w:p w14:paraId="218A9B61" w14:textId="77777777" w:rsidR="007518FD" w:rsidRPr="007518FD" w:rsidRDefault="007518FD" w:rsidP="007518FD">
            <w:pPr>
              <w:spacing w:after="20"/>
              <w:ind w:left="113"/>
              <w:jc w:val="center"/>
              <w:rPr>
                <w:szCs w:val="20"/>
              </w:rPr>
            </w:pPr>
            <w:r w:rsidRPr="007518FD">
              <w:t>M02B</w:t>
            </w:r>
          </w:p>
        </w:tc>
        <w:tc>
          <w:tcPr>
            <w:tcW w:w="986" w:type="dxa"/>
          </w:tcPr>
          <w:p w14:paraId="5D7799A6" w14:textId="77777777" w:rsidR="007518FD" w:rsidRPr="007518FD" w:rsidRDefault="007518FD" w:rsidP="007518FD">
            <w:pPr>
              <w:spacing w:after="20"/>
              <w:jc w:val="center"/>
              <w:rPr>
                <w:szCs w:val="20"/>
              </w:rPr>
            </w:pPr>
            <w:r w:rsidRPr="007518FD">
              <w:t>I</w:t>
            </w:r>
          </w:p>
        </w:tc>
      </w:tr>
      <w:tr w:rsidR="007518FD" w:rsidRPr="007518FD" w14:paraId="452AF9D8" w14:textId="77777777" w:rsidTr="0039145D">
        <w:trPr>
          <w:jc w:val="center"/>
        </w:trPr>
        <w:tc>
          <w:tcPr>
            <w:tcW w:w="2410" w:type="dxa"/>
          </w:tcPr>
          <w:p w14:paraId="6A894A3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FF133E4" w14:textId="77777777" w:rsidR="007518FD" w:rsidRPr="007518FD" w:rsidRDefault="007518FD" w:rsidP="007518FD">
            <w:pPr>
              <w:spacing w:after="20"/>
              <w:ind w:left="159" w:hanging="159"/>
              <w:jc w:val="left"/>
              <w:rPr>
                <w:szCs w:val="20"/>
              </w:rPr>
            </w:pPr>
            <w:r w:rsidRPr="007518FD">
              <w:t>Penis Procedures, Major Complexity</w:t>
            </w:r>
          </w:p>
        </w:tc>
        <w:tc>
          <w:tcPr>
            <w:tcW w:w="1276" w:type="dxa"/>
          </w:tcPr>
          <w:p w14:paraId="53607ABC" w14:textId="77777777" w:rsidR="007518FD" w:rsidRPr="007518FD" w:rsidRDefault="007518FD" w:rsidP="007518FD">
            <w:pPr>
              <w:spacing w:after="20"/>
              <w:ind w:left="113"/>
              <w:jc w:val="center"/>
              <w:rPr>
                <w:szCs w:val="20"/>
              </w:rPr>
            </w:pPr>
            <w:r w:rsidRPr="007518FD">
              <w:t>M03A</w:t>
            </w:r>
          </w:p>
        </w:tc>
        <w:tc>
          <w:tcPr>
            <w:tcW w:w="986" w:type="dxa"/>
          </w:tcPr>
          <w:p w14:paraId="37514E05" w14:textId="77777777" w:rsidR="007518FD" w:rsidRPr="007518FD" w:rsidRDefault="007518FD" w:rsidP="007518FD">
            <w:pPr>
              <w:spacing w:after="20"/>
              <w:jc w:val="center"/>
              <w:rPr>
                <w:szCs w:val="20"/>
              </w:rPr>
            </w:pPr>
            <w:r w:rsidRPr="007518FD">
              <w:t>I</w:t>
            </w:r>
          </w:p>
        </w:tc>
      </w:tr>
      <w:tr w:rsidR="007518FD" w:rsidRPr="007518FD" w14:paraId="709ED5D0" w14:textId="77777777" w:rsidTr="0039145D">
        <w:trPr>
          <w:jc w:val="center"/>
        </w:trPr>
        <w:tc>
          <w:tcPr>
            <w:tcW w:w="2410" w:type="dxa"/>
          </w:tcPr>
          <w:p w14:paraId="1CBFC01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3A00EA" w14:textId="77777777" w:rsidR="007518FD" w:rsidRPr="007518FD" w:rsidRDefault="007518FD" w:rsidP="007518FD">
            <w:pPr>
              <w:spacing w:after="20"/>
              <w:ind w:left="159" w:hanging="159"/>
              <w:jc w:val="left"/>
              <w:rPr>
                <w:szCs w:val="20"/>
              </w:rPr>
            </w:pPr>
            <w:r w:rsidRPr="007518FD">
              <w:t>Penis Procedures, Minor Complexity</w:t>
            </w:r>
          </w:p>
        </w:tc>
        <w:tc>
          <w:tcPr>
            <w:tcW w:w="1276" w:type="dxa"/>
          </w:tcPr>
          <w:p w14:paraId="6341C575" w14:textId="77777777" w:rsidR="007518FD" w:rsidRPr="007518FD" w:rsidRDefault="007518FD" w:rsidP="007518FD">
            <w:pPr>
              <w:spacing w:after="20"/>
              <w:ind w:left="113"/>
              <w:jc w:val="center"/>
              <w:rPr>
                <w:szCs w:val="20"/>
              </w:rPr>
            </w:pPr>
            <w:r w:rsidRPr="007518FD">
              <w:t>M03B</w:t>
            </w:r>
          </w:p>
        </w:tc>
        <w:tc>
          <w:tcPr>
            <w:tcW w:w="986" w:type="dxa"/>
          </w:tcPr>
          <w:p w14:paraId="6D40F90A" w14:textId="77777777" w:rsidR="007518FD" w:rsidRPr="007518FD" w:rsidRDefault="007518FD" w:rsidP="007518FD">
            <w:pPr>
              <w:spacing w:after="20"/>
              <w:jc w:val="center"/>
              <w:rPr>
                <w:szCs w:val="20"/>
              </w:rPr>
            </w:pPr>
            <w:r w:rsidRPr="007518FD">
              <w:t>I</w:t>
            </w:r>
          </w:p>
        </w:tc>
      </w:tr>
      <w:tr w:rsidR="007518FD" w:rsidRPr="007518FD" w14:paraId="1052BB6E" w14:textId="77777777" w:rsidTr="0039145D">
        <w:trPr>
          <w:jc w:val="center"/>
        </w:trPr>
        <w:tc>
          <w:tcPr>
            <w:tcW w:w="2410" w:type="dxa"/>
          </w:tcPr>
          <w:p w14:paraId="187D7D0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132681C" w14:textId="77777777" w:rsidR="007518FD" w:rsidRPr="007518FD" w:rsidRDefault="007518FD" w:rsidP="007518FD">
            <w:pPr>
              <w:spacing w:after="20"/>
              <w:ind w:left="159" w:hanging="159"/>
              <w:jc w:val="left"/>
              <w:rPr>
                <w:szCs w:val="20"/>
              </w:rPr>
            </w:pPr>
            <w:r w:rsidRPr="007518FD">
              <w:t>Testes Procedures</w:t>
            </w:r>
          </w:p>
        </w:tc>
        <w:tc>
          <w:tcPr>
            <w:tcW w:w="1276" w:type="dxa"/>
          </w:tcPr>
          <w:p w14:paraId="25D0C999" w14:textId="77777777" w:rsidR="007518FD" w:rsidRPr="007518FD" w:rsidRDefault="007518FD" w:rsidP="007518FD">
            <w:pPr>
              <w:spacing w:after="20"/>
              <w:ind w:left="113"/>
              <w:jc w:val="center"/>
              <w:rPr>
                <w:szCs w:val="20"/>
              </w:rPr>
            </w:pPr>
            <w:r w:rsidRPr="007518FD">
              <w:t>M04Z</w:t>
            </w:r>
          </w:p>
        </w:tc>
        <w:tc>
          <w:tcPr>
            <w:tcW w:w="986" w:type="dxa"/>
          </w:tcPr>
          <w:p w14:paraId="55D2BABD" w14:textId="77777777" w:rsidR="007518FD" w:rsidRPr="007518FD" w:rsidRDefault="007518FD" w:rsidP="007518FD">
            <w:pPr>
              <w:spacing w:after="20"/>
              <w:jc w:val="center"/>
              <w:rPr>
                <w:szCs w:val="20"/>
              </w:rPr>
            </w:pPr>
            <w:r w:rsidRPr="007518FD">
              <w:t>I</w:t>
            </w:r>
          </w:p>
        </w:tc>
      </w:tr>
      <w:tr w:rsidR="007518FD" w:rsidRPr="007518FD" w14:paraId="207B9A58" w14:textId="77777777" w:rsidTr="0039145D">
        <w:trPr>
          <w:jc w:val="center"/>
        </w:trPr>
        <w:tc>
          <w:tcPr>
            <w:tcW w:w="2410" w:type="dxa"/>
          </w:tcPr>
          <w:p w14:paraId="50ED2B7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5A9A9DC" w14:textId="77777777" w:rsidR="007518FD" w:rsidRPr="007518FD" w:rsidRDefault="007518FD" w:rsidP="007518FD">
            <w:pPr>
              <w:spacing w:after="20"/>
              <w:ind w:left="159" w:hanging="159"/>
              <w:jc w:val="left"/>
              <w:rPr>
                <w:szCs w:val="20"/>
              </w:rPr>
            </w:pPr>
            <w:r w:rsidRPr="007518FD">
              <w:t>Circumcision</w:t>
            </w:r>
          </w:p>
        </w:tc>
        <w:tc>
          <w:tcPr>
            <w:tcW w:w="1276" w:type="dxa"/>
          </w:tcPr>
          <w:p w14:paraId="48E61BC9" w14:textId="77777777" w:rsidR="007518FD" w:rsidRPr="007518FD" w:rsidRDefault="007518FD" w:rsidP="007518FD">
            <w:pPr>
              <w:spacing w:after="20"/>
              <w:ind w:left="113"/>
              <w:jc w:val="center"/>
              <w:rPr>
                <w:szCs w:val="20"/>
              </w:rPr>
            </w:pPr>
            <w:r w:rsidRPr="007518FD">
              <w:t>M05Z</w:t>
            </w:r>
          </w:p>
        </w:tc>
        <w:tc>
          <w:tcPr>
            <w:tcW w:w="986" w:type="dxa"/>
          </w:tcPr>
          <w:p w14:paraId="3EC4D712" w14:textId="77777777" w:rsidR="007518FD" w:rsidRPr="007518FD" w:rsidRDefault="007518FD" w:rsidP="007518FD">
            <w:pPr>
              <w:spacing w:after="20"/>
              <w:jc w:val="center"/>
              <w:rPr>
                <w:szCs w:val="20"/>
              </w:rPr>
            </w:pPr>
            <w:r w:rsidRPr="007518FD">
              <w:t>I</w:t>
            </w:r>
          </w:p>
        </w:tc>
      </w:tr>
      <w:tr w:rsidR="007518FD" w:rsidRPr="007518FD" w14:paraId="6E336BD3" w14:textId="77777777" w:rsidTr="0039145D">
        <w:trPr>
          <w:jc w:val="center"/>
        </w:trPr>
        <w:tc>
          <w:tcPr>
            <w:tcW w:w="2410" w:type="dxa"/>
          </w:tcPr>
          <w:p w14:paraId="40DCDC6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4009C0E" w14:textId="77777777" w:rsidR="007518FD" w:rsidRPr="007518FD" w:rsidRDefault="007518FD" w:rsidP="007518FD">
            <w:pPr>
              <w:spacing w:after="20"/>
              <w:ind w:left="159" w:hanging="159"/>
              <w:jc w:val="left"/>
              <w:rPr>
                <w:szCs w:val="20"/>
              </w:rPr>
            </w:pPr>
            <w:r w:rsidRPr="007518FD">
              <w:t>Other Male Reproductive System GIs, Major Complexity</w:t>
            </w:r>
          </w:p>
        </w:tc>
        <w:tc>
          <w:tcPr>
            <w:tcW w:w="1276" w:type="dxa"/>
          </w:tcPr>
          <w:p w14:paraId="566FC536" w14:textId="77777777" w:rsidR="007518FD" w:rsidRPr="007518FD" w:rsidRDefault="007518FD" w:rsidP="007518FD">
            <w:pPr>
              <w:spacing w:after="20"/>
              <w:ind w:left="113"/>
              <w:jc w:val="center"/>
              <w:rPr>
                <w:szCs w:val="20"/>
              </w:rPr>
            </w:pPr>
            <w:r w:rsidRPr="007518FD">
              <w:t>M06A</w:t>
            </w:r>
          </w:p>
        </w:tc>
        <w:tc>
          <w:tcPr>
            <w:tcW w:w="986" w:type="dxa"/>
          </w:tcPr>
          <w:p w14:paraId="18ED99D6" w14:textId="77777777" w:rsidR="007518FD" w:rsidRPr="007518FD" w:rsidRDefault="007518FD" w:rsidP="007518FD">
            <w:pPr>
              <w:spacing w:after="20"/>
              <w:jc w:val="center"/>
              <w:rPr>
                <w:szCs w:val="20"/>
              </w:rPr>
            </w:pPr>
            <w:r w:rsidRPr="007518FD">
              <w:t>I</w:t>
            </w:r>
          </w:p>
        </w:tc>
      </w:tr>
      <w:tr w:rsidR="007518FD" w:rsidRPr="007518FD" w14:paraId="1C635611" w14:textId="77777777" w:rsidTr="0039145D">
        <w:trPr>
          <w:jc w:val="center"/>
        </w:trPr>
        <w:tc>
          <w:tcPr>
            <w:tcW w:w="2410" w:type="dxa"/>
          </w:tcPr>
          <w:p w14:paraId="45BC69A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82CEF39" w14:textId="77777777" w:rsidR="007518FD" w:rsidRPr="007518FD" w:rsidRDefault="007518FD" w:rsidP="007518FD">
            <w:pPr>
              <w:spacing w:after="20"/>
              <w:ind w:left="159" w:hanging="159"/>
              <w:jc w:val="left"/>
              <w:rPr>
                <w:szCs w:val="20"/>
              </w:rPr>
            </w:pPr>
            <w:r w:rsidRPr="007518FD">
              <w:t>Other Male Reproductive System GIs, Minor Complexity</w:t>
            </w:r>
          </w:p>
        </w:tc>
        <w:tc>
          <w:tcPr>
            <w:tcW w:w="1276" w:type="dxa"/>
          </w:tcPr>
          <w:p w14:paraId="1EE23E38" w14:textId="77777777" w:rsidR="007518FD" w:rsidRPr="007518FD" w:rsidRDefault="007518FD" w:rsidP="007518FD">
            <w:pPr>
              <w:spacing w:after="20"/>
              <w:ind w:left="113"/>
              <w:jc w:val="center"/>
              <w:rPr>
                <w:szCs w:val="20"/>
              </w:rPr>
            </w:pPr>
            <w:r w:rsidRPr="007518FD">
              <w:t>M06B</w:t>
            </w:r>
          </w:p>
        </w:tc>
        <w:tc>
          <w:tcPr>
            <w:tcW w:w="986" w:type="dxa"/>
          </w:tcPr>
          <w:p w14:paraId="68799C05" w14:textId="77777777" w:rsidR="007518FD" w:rsidRPr="007518FD" w:rsidRDefault="007518FD" w:rsidP="007518FD">
            <w:pPr>
              <w:spacing w:after="20"/>
              <w:jc w:val="center"/>
              <w:rPr>
                <w:szCs w:val="20"/>
              </w:rPr>
            </w:pPr>
            <w:r w:rsidRPr="007518FD">
              <w:t>I</w:t>
            </w:r>
          </w:p>
        </w:tc>
      </w:tr>
      <w:tr w:rsidR="007518FD" w:rsidRPr="007518FD" w14:paraId="7C16198B" w14:textId="77777777" w:rsidTr="0039145D">
        <w:trPr>
          <w:jc w:val="center"/>
        </w:trPr>
        <w:tc>
          <w:tcPr>
            <w:tcW w:w="2410" w:type="dxa"/>
          </w:tcPr>
          <w:p w14:paraId="29E9936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0C7DBD7" w14:textId="77777777" w:rsidR="007518FD" w:rsidRPr="007518FD" w:rsidRDefault="007518FD" w:rsidP="007518FD">
            <w:pPr>
              <w:spacing w:after="20"/>
              <w:ind w:left="159" w:hanging="159"/>
              <w:jc w:val="left"/>
              <w:rPr>
                <w:szCs w:val="20"/>
              </w:rPr>
            </w:pPr>
            <w:r w:rsidRPr="007518FD">
              <w:t xml:space="preserve">Cystourethroscopy for Male Reproductive System Disorder, </w:t>
            </w:r>
            <w:proofErr w:type="spellStart"/>
            <w:r w:rsidRPr="007518FD">
              <w:t>Sameday</w:t>
            </w:r>
            <w:proofErr w:type="spellEnd"/>
          </w:p>
        </w:tc>
        <w:tc>
          <w:tcPr>
            <w:tcW w:w="1276" w:type="dxa"/>
          </w:tcPr>
          <w:p w14:paraId="0E49744A" w14:textId="77777777" w:rsidR="007518FD" w:rsidRPr="007518FD" w:rsidRDefault="007518FD" w:rsidP="007518FD">
            <w:pPr>
              <w:spacing w:after="20"/>
              <w:ind w:left="113"/>
              <w:jc w:val="center"/>
              <w:rPr>
                <w:szCs w:val="20"/>
              </w:rPr>
            </w:pPr>
            <w:r w:rsidRPr="007518FD">
              <w:t>M40Z</w:t>
            </w:r>
          </w:p>
        </w:tc>
        <w:tc>
          <w:tcPr>
            <w:tcW w:w="986" w:type="dxa"/>
          </w:tcPr>
          <w:p w14:paraId="32FF02AB" w14:textId="77777777" w:rsidR="007518FD" w:rsidRPr="007518FD" w:rsidRDefault="007518FD" w:rsidP="007518FD">
            <w:pPr>
              <w:spacing w:after="20"/>
              <w:jc w:val="center"/>
              <w:rPr>
                <w:szCs w:val="20"/>
              </w:rPr>
            </w:pPr>
            <w:r w:rsidRPr="007518FD">
              <w:t>I</w:t>
            </w:r>
          </w:p>
        </w:tc>
      </w:tr>
      <w:tr w:rsidR="007518FD" w:rsidRPr="007518FD" w14:paraId="52642938" w14:textId="77777777" w:rsidTr="0039145D">
        <w:trPr>
          <w:jc w:val="center"/>
        </w:trPr>
        <w:tc>
          <w:tcPr>
            <w:tcW w:w="2410" w:type="dxa"/>
          </w:tcPr>
          <w:p w14:paraId="76DEF3A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2352899" w14:textId="77777777" w:rsidR="007518FD" w:rsidRPr="007518FD" w:rsidRDefault="007518FD" w:rsidP="007518FD">
            <w:pPr>
              <w:spacing w:after="20"/>
              <w:ind w:left="159" w:hanging="159"/>
              <w:jc w:val="left"/>
              <w:rPr>
                <w:szCs w:val="20"/>
              </w:rPr>
            </w:pPr>
            <w:r w:rsidRPr="007518FD">
              <w:t>Male Reproductive System Malignancy, Major Complexity</w:t>
            </w:r>
          </w:p>
        </w:tc>
        <w:tc>
          <w:tcPr>
            <w:tcW w:w="1276" w:type="dxa"/>
          </w:tcPr>
          <w:p w14:paraId="2C636FF1" w14:textId="77777777" w:rsidR="007518FD" w:rsidRPr="007518FD" w:rsidRDefault="007518FD" w:rsidP="007518FD">
            <w:pPr>
              <w:spacing w:after="20"/>
              <w:ind w:left="113"/>
              <w:jc w:val="center"/>
              <w:rPr>
                <w:szCs w:val="20"/>
              </w:rPr>
            </w:pPr>
            <w:r w:rsidRPr="007518FD">
              <w:t>M60A</w:t>
            </w:r>
          </w:p>
        </w:tc>
        <w:tc>
          <w:tcPr>
            <w:tcW w:w="986" w:type="dxa"/>
          </w:tcPr>
          <w:p w14:paraId="7DCA3BC6" w14:textId="77777777" w:rsidR="007518FD" w:rsidRPr="007518FD" w:rsidRDefault="007518FD" w:rsidP="007518FD">
            <w:pPr>
              <w:spacing w:after="20"/>
              <w:jc w:val="center"/>
              <w:rPr>
                <w:szCs w:val="20"/>
              </w:rPr>
            </w:pPr>
            <w:r w:rsidRPr="007518FD">
              <w:t>M</w:t>
            </w:r>
          </w:p>
        </w:tc>
      </w:tr>
      <w:tr w:rsidR="007518FD" w:rsidRPr="007518FD" w14:paraId="6CCC0542" w14:textId="77777777" w:rsidTr="0039145D">
        <w:trPr>
          <w:jc w:val="center"/>
        </w:trPr>
        <w:tc>
          <w:tcPr>
            <w:tcW w:w="2410" w:type="dxa"/>
          </w:tcPr>
          <w:p w14:paraId="678E20C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28C97E2" w14:textId="77777777" w:rsidR="007518FD" w:rsidRPr="007518FD" w:rsidRDefault="007518FD" w:rsidP="007518FD">
            <w:pPr>
              <w:spacing w:after="20"/>
              <w:ind w:left="159" w:hanging="159"/>
              <w:jc w:val="left"/>
              <w:rPr>
                <w:szCs w:val="20"/>
              </w:rPr>
            </w:pPr>
            <w:r w:rsidRPr="007518FD">
              <w:t>Male Reproductive System Malignancy, Minor Complexity</w:t>
            </w:r>
          </w:p>
        </w:tc>
        <w:tc>
          <w:tcPr>
            <w:tcW w:w="1276" w:type="dxa"/>
          </w:tcPr>
          <w:p w14:paraId="76ABA346" w14:textId="77777777" w:rsidR="007518FD" w:rsidRPr="007518FD" w:rsidRDefault="007518FD" w:rsidP="007518FD">
            <w:pPr>
              <w:spacing w:after="20"/>
              <w:ind w:left="113"/>
              <w:jc w:val="center"/>
              <w:rPr>
                <w:szCs w:val="20"/>
              </w:rPr>
            </w:pPr>
            <w:r w:rsidRPr="007518FD">
              <w:t>M60B</w:t>
            </w:r>
          </w:p>
        </w:tc>
        <w:tc>
          <w:tcPr>
            <w:tcW w:w="986" w:type="dxa"/>
          </w:tcPr>
          <w:p w14:paraId="31A39D08" w14:textId="77777777" w:rsidR="007518FD" w:rsidRPr="007518FD" w:rsidRDefault="007518FD" w:rsidP="007518FD">
            <w:pPr>
              <w:spacing w:after="20"/>
              <w:jc w:val="center"/>
              <w:rPr>
                <w:szCs w:val="20"/>
              </w:rPr>
            </w:pPr>
            <w:r w:rsidRPr="007518FD">
              <w:t>M</w:t>
            </w:r>
          </w:p>
        </w:tc>
      </w:tr>
      <w:tr w:rsidR="007518FD" w:rsidRPr="007518FD" w14:paraId="0BCD7BE5" w14:textId="77777777" w:rsidTr="0039145D">
        <w:trPr>
          <w:jc w:val="center"/>
        </w:trPr>
        <w:tc>
          <w:tcPr>
            <w:tcW w:w="2410" w:type="dxa"/>
          </w:tcPr>
          <w:p w14:paraId="69F2AE8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1DA30C" w14:textId="77777777" w:rsidR="007518FD" w:rsidRPr="007518FD" w:rsidRDefault="007518FD" w:rsidP="007518FD">
            <w:pPr>
              <w:spacing w:after="20"/>
              <w:ind w:left="159" w:hanging="159"/>
              <w:jc w:val="left"/>
              <w:rPr>
                <w:szCs w:val="20"/>
              </w:rPr>
            </w:pPr>
            <w:r w:rsidRPr="007518FD">
              <w:t>Benign Prostatic Hypertrophy, Major Complexity</w:t>
            </w:r>
          </w:p>
        </w:tc>
        <w:tc>
          <w:tcPr>
            <w:tcW w:w="1276" w:type="dxa"/>
          </w:tcPr>
          <w:p w14:paraId="7204B376" w14:textId="77777777" w:rsidR="007518FD" w:rsidRPr="007518FD" w:rsidRDefault="007518FD" w:rsidP="007518FD">
            <w:pPr>
              <w:spacing w:after="20"/>
              <w:ind w:left="113"/>
              <w:jc w:val="center"/>
              <w:rPr>
                <w:szCs w:val="20"/>
              </w:rPr>
            </w:pPr>
            <w:r w:rsidRPr="007518FD">
              <w:t>M61A</w:t>
            </w:r>
          </w:p>
        </w:tc>
        <w:tc>
          <w:tcPr>
            <w:tcW w:w="986" w:type="dxa"/>
          </w:tcPr>
          <w:p w14:paraId="3965A73C" w14:textId="77777777" w:rsidR="007518FD" w:rsidRPr="007518FD" w:rsidRDefault="007518FD" w:rsidP="007518FD">
            <w:pPr>
              <w:spacing w:after="20"/>
              <w:jc w:val="center"/>
              <w:rPr>
                <w:szCs w:val="20"/>
              </w:rPr>
            </w:pPr>
            <w:r w:rsidRPr="007518FD">
              <w:t>M</w:t>
            </w:r>
          </w:p>
        </w:tc>
      </w:tr>
      <w:tr w:rsidR="007518FD" w:rsidRPr="007518FD" w14:paraId="70641453" w14:textId="77777777" w:rsidTr="0039145D">
        <w:trPr>
          <w:jc w:val="center"/>
        </w:trPr>
        <w:tc>
          <w:tcPr>
            <w:tcW w:w="2410" w:type="dxa"/>
          </w:tcPr>
          <w:p w14:paraId="6516C48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57E3BB2" w14:textId="77777777" w:rsidR="007518FD" w:rsidRPr="007518FD" w:rsidRDefault="007518FD" w:rsidP="007518FD">
            <w:pPr>
              <w:spacing w:after="20"/>
              <w:ind w:left="159" w:hanging="159"/>
              <w:jc w:val="left"/>
              <w:rPr>
                <w:szCs w:val="20"/>
              </w:rPr>
            </w:pPr>
            <w:r w:rsidRPr="007518FD">
              <w:t>Benign Prostatic Hypertrophy, Minor Complexity</w:t>
            </w:r>
          </w:p>
        </w:tc>
        <w:tc>
          <w:tcPr>
            <w:tcW w:w="1276" w:type="dxa"/>
          </w:tcPr>
          <w:p w14:paraId="46C4EE89" w14:textId="77777777" w:rsidR="007518FD" w:rsidRPr="007518FD" w:rsidRDefault="007518FD" w:rsidP="007518FD">
            <w:pPr>
              <w:spacing w:after="20"/>
              <w:ind w:left="113"/>
              <w:jc w:val="center"/>
              <w:rPr>
                <w:szCs w:val="20"/>
              </w:rPr>
            </w:pPr>
            <w:r w:rsidRPr="007518FD">
              <w:t>M61B</w:t>
            </w:r>
          </w:p>
        </w:tc>
        <w:tc>
          <w:tcPr>
            <w:tcW w:w="986" w:type="dxa"/>
          </w:tcPr>
          <w:p w14:paraId="0BFFD391" w14:textId="77777777" w:rsidR="007518FD" w:rsidRPr="007518FD" w:rsidRDefault="007518FD" w:rsidP="007518FD">
            <w:pPr>
              <w:spacing w:after="20"/>
              <w:jc w:val="center"/>
              <w:rPr>
                <w:szCs w:val="20"/>
              </w:rPr>
            </w:pPr>
            <w:r w:rsidRPr="007518FD">
              <w:t>M</w:t>
            </w:r>
          </w:p>
        </w:tc>
      </w:tr>
      <w:tr w:rsidR="007518FD" w:rsidRPr="007518FD" w14:paraId="17F59E58" w14:textId="77777777" w:rsidTr="0039145D">
        <w:trPr>
          <w:jc w:val="center"/>
        </w:trPr>
        <w:tc>
          <w:tcPr>
            <w:tcW w:w="2410" w:type="dxa"/>
          </w:tcPr>
          <w:p w14:paraId="4A6CAC4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61966C6" w14:textId="77777777" w:rsidR="007518FD" w:rsidRPr="007518FD" w:rsidRDefault="007518FD" w:rsidP="007518FD">
            <w:pPr>
              <w:spacing w:after="20"/>
              <w:ind w:left="159" w:hanging="159"/>
              <w:jc w:val="left"/>
              <w:rPr>
                <w:szCs w:val="20"/>
              </w:rPr>
            </w:pPr>
            <w:r w:rsidRPr="007518FD">
              <w:t>Male Reproductive System Inflammation, Major Complexity</w:t>
            </w:r>
          </w:p>
        </w:tc>
        <w:tc>
          <w:tcPr>
            <w:tcW w:w="1276" w:type="dxa"/>
          </w:tcPr>
          <w:p w14:paraId="57888B00" w14:textId="77777777" w:rsidR="007518FD" w:rsidRPr="007518FD" w:rsidRDefault="007518FD" w:rsidP="007518FD">
            <w:pPr>
              <w:spacing w:after="20"/>
              <w:ind w:left="113"/>
              <w:jc w:val="center"/>
              <w:rPr>
                <w:szCs w:val="20"/>
              </w:rPr>
            </w:pPr>
            <w:r w:rsidRPr="007518FD">
              <w:t>M62A</w:t>
            </w:r>
          </w:p>
        </w:tc>
        <w:tc>
          <w:tcPr>
            <w:tcW w:w="986" w:type="dxa"/>
          </w:tcPr>
          <w:p w14:paraId="2C496D5F" w14:textId="77777777" w:rsidR="007518FD" w:rsidRPr="007518FD" w:rsidRDefault="007518FD" w:rsidP="007518FD">
            <w:pPr>
              <w:spacing w:after="20"/>
              <w:jc w:val="center"/>
              <w:rPr>
                <w:szCs w:val="20"/>
              </w:rPr>
            </w:pPr>
            <w:r w:rsidRPr="007518FD">
              <w:t>M</w:t>
            </w:r>
          </w:p>
        </w:tc>
      </w:tr>
      <w:tr w:rsidR="007518FD" w:rsidRPr="007518FD" w14:paraId="4F140F90" w14:textId="77777777" w:rsidTr="0039145D">
        <w:trPr>
          <w:jc w:val="center"/>
        </w:trPr>
        <w:tc>
          <w:tcPr>
            <w:tcW w:w="2410" w:type="dxa"/>
          </w:tcPr>
          <w:p w14:paraId="44C85EB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5E6C75B" w14:textId="77777777" w:rsidR="007518FD" w:rsidRPr="007518FD" w:rsidRDefault="007518FD" w:rsidP="007518FD">
            <w:pPr>
              <w:spacing w:after="20"/>
              <w:ind w:left="159" w:hanging="159"/>
              <w:jc w:val="left"/>
              <w:rPr>
                <w:szCs w:val="20"/>
              </w:rPr>
            </w:pPr>
            <w:r w:rsidRPr="007518FD">
              <w:t>Male Reproductive System Inflammation, Minor Complexity</w:t>
            </w:r>
          </w:p>
        </w:tc>
        <w:tc>
          <w:tcPr>
            <w:tcW w:w="1276" w:type="dxa"/>
          </w:tcPr>
          <w:p w14:paraId="117ADA55" w14:textId="77777777" w:rsidR="007518FD" w:rsidRPr="007518FD" w:rsidRDefault="007518FD" w:rsidP="007518FD">
            <w:pPr>
              <w:spacing w:after="20"/>
              <w:ind w:left="113"/>
              <w:jc w:val="center"/>
              <w:rPr>
                <w:szCs w:val="20"/>
              </w:rPr>
            </w:pPr>
            <w:r w:rsidRPr="007518FD">
              <w:t>M62B</w:t>
            </w:r>
          </w:p>
        </w:tc>
        <w:tc>
          <w:tcPr>
            <w:tcW w:w="986" w:type="dxa"/>
          </w:tcPr>
          <w:p w14:paraId="3116B46A" w14:textId="77777777" w:rsidR="007518FD" w:rsidRPr="007518FD" w:rsidRDefault="007518FD" w:rsidP="007518FD">
            <w:pPr>
              <w:spacing w:after="20"/>
              <w:jc w:val="center"/>
              <w:rPr>
                <w:szCs w:val="20"/>
              </w:rPr>
            </w:pPr>
            <w:r w:rsidRPr="007518FD">
              <w:t>M</w:t>
            </w:r>
          </w:p>
        </w:tc>
      </w:tr>
      <w:tr w:rsidR="007518FD" w:rsidRPr="007518FD" w14:paraId="16C2B85C" w14:textId="77777777" w:rsidTr="0039145D">
        <w:trPr>
          <w:jc w:val="center"/>
        </w:trPr>
        <w:tc>
          <w:tcPr>
            <w:tcW w:w="2410" w:type="dxa"/>
          </w:tcPr>
          <w:p w14:paraId="4FA5E4F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A4E003F" w14:textId="77777777" w:rsidR="007518FD" w:rsidRPr="007518FD" w:rsidRDefault="007518FD" w:rsidP="007518FD">
            <w:pPr>
              <w:spacing w:after="20"/>
              <w:ind w:left="159" w:hanging="159"/>
              <w:jc w:val="left"/>
              <w:rPr>
                <w:szCs w:val="20"/>
              </w:rPr>
            </w:pPr>
            <w:r w:rsidRPr="007518FD">
              <w:t>Male Sterilisation Procedures</w:t>
            </w:r>
          </w:p>
        </w:tc>
        <w:tc>
          <w:tcPr>
            <w:tcW w:w="1276" w:type="dxa"/>
          </w:tcPr>
          <w:p w14:paraId="0D6C37EC" w14:textId="77777777" w:rsidR="007518FD" w:rsidRPr="007518FD" w:rsidRDefault="007518FD" w:rsidP="007518FD">
            <w:pPr>
              <w:spacing w:after="20"/>
              <w:ind w:left="113"/>
              <w:jc w:val="center"/>
              <w:rPr>
                <w:szCs w:val="20"/>
              </w:rPr>
            </w:pPr>
            <w:r w:rsidRPr="007518FD">
              <w:t>M63Z</w:t>
            </w:r>
          </w:p>
        </w:tc>
        <w:tc>
          <w:tcPr>
            <w:tcW w:w="986" w:type="dxa"/>
          </w:tcPr>
          <w:p w14:paraId="0BAA13B5" w14:textId="77777777" w:rsidR="007518FD" w:rsidRPr="007518FD" w:rsidRDefault="007518FD" w:rsidP="007518FD">
            <w:pPr>
              <w:spacing w:after="20"/>
              <w:jc w:val="center"/>
              <w:rPr>
                <w:szCs w:val="20"/>
              </w:rPr>
            </w:pPr>
            <w:r w:rsidRPr="007518FD">
              <w:t>M</w:t>
            </w:r>
          </w:p>
        </w:tc>
      </w:tr>
      <w:tr w:rsidR="007518FD" w:rsidRPr="007518FD" w14:paraId="6D8328F6" w14:textId="77777777" w:rsidTr="0039145D">
        <w:trPr>
          <w:jc w:val="center"/>
        </w:trPr>
        <w:tc>
          <w:tcPr>
            <w:tcW w:w="2410" w:type="dxa"/>
          </w:tcPr>
          <w:p w14:paraId="47275E5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C5AFCEE" w14:textId="77777777" w:rsidR="007518FD" w:rsidRPr="007518FD" w:rsidRDefault="007518FD" w:rsidP="007518FD">
            <w:pPr>
              <w:spacing w:after="20"/>
              <w:ind w:left="159" w:hanging="159"/>
              <w:jc w:val="left"/>
              <w:rPr>
                <w:szCs w:val="20"/>
              </w:rPr>
            </w:pPr>
            <w:r w:rsidRPr="007518FD">
              <w:t>Other Male Reproductive System Disorders, Major Complexity</w:t>
            </w:r>
          </w:p>
        </w:tc>
        <w:tc>
          <w:tcPr>
            <w:tcW w:w="1276" w:type="dxa"/>
          </w:tcPr>
          <w:p w14:paraId="59A621AF" w14:textId="77777777" w:rsidR="007518FD" w:rsidRPr="007518FD" w:rsidRDefault="007518FD" w:rsidP="007518FD">
            <w:pPr>
              <w:spacing w:after="20"/>
              <w:ind w:left="113"/>
              <w:jc w:val="center"/>
              <w:rPr>
                <w:szCs w:val="20"/>
              </w:rPr>
            </w:pPr>
            <w:r w:rsidRPr="007518FD">
              <w:t>M64A</w:t>
            </w:r>
          </w:p>
        </w:tc>
        <w:tc>
          <w:tcPr>
            <w:tcW w:w="986" w:type="dxa"/>
          </w:tcPr>
          <w:p w14:paraId="55670DA4" w14:textId="77777777" w:rsidR="007518FD" w:rsidRPr="007518FD" w:rsidRDefault="007518FD" w:rsidP="007518FD">
            <w:pPr>
              <w:spacing w:after="20"/>
              <w:jc w:val="center"/>
              <w:rPr>
                <w:szCs w:val="20"/>
              </w:rPr>
            </w:pPr>
            <w:r w:rsidRPr="007518FD">
              <w:t>M</w:t>
            </w:r>
          </w:p>
        </w:tc>
      </w:tr>
      <w:tr w:rsidR="007518FD" w:rsidRPr="007518FD" w14:paraId="754BFCE1" w14:textId="77777777" w:rsidTr="0039145D">
        <w:trPr>
          <w:jc w:val="center"/>
        </w:trPr>
        <w:tc>
          <w:tcPr>
            <w:tcW w:w="2410" w:type="dxa"/>
          </w:tcPr>
          <w:p w14:paraId="5BC7642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B59C62C" w14:textId="77777777" w:rsidR="007518FD" w:rsidRPr="007518FD" w:rsidRDefault="007518FD" w:rsidP="007518FD">
            <w:pPr>
              <w:spacing w:after="20"/>
              <w:ind w:left="159" w:hanging="159"/>
              <w:jc w:val="left"/>
              <w:rPr>
                <w:szCs w:val="20"/>
              </w:rPr>
            </w:pPr>
            <w:r w:rsidRPr="007518FD">
              <w:t>Other Male Reproductive System Disorders, Minor Complexity</w:t>
            </w:r>
          </w:p>
        </w:tc>
        <w:tc>
          <w:tcPr>
            <w:tcW w:w="1276" w:type="dxa"/>
          </w:tcPr>
          <w:p w14:paraId="0E143A96" w14:textId="77777777" w:rsidR="007518FD" w:rsidRPr="007518FD" w:rsidRDefault="007518FD" w:rsidP="007518FD">
            <w:pPr>
              <w:spacing w:after="20"/>
              <w:ind w:left="113"/>
              <w:jc w:val="center"/>
              <w:rPr>
                <w:szCs w:val="20"/>
              </w:rPr>
            </w:pPr>
            <w:r w:rsidRPr="007518FD">
              <w:t>M64B</w:t>
            </w:r>
          </w:p>
        </w:tc>
        <w:tc>
          <w:tcPr>
            <w:tcW w:w="986" w:type="dxa"/>
          </w:tcPr>
          <w:p w14:paraId="3918539A" w14:textId="77777777" w:rsidR="007518FD" w:rsidRPr="007518FD" w:rsidRDefault="007518FD" w:rsidP="007518FD">
            <w:pPr>
              <w:spacing w:after="20"/>
              <w:jc w:val="center"/>
              <w:rPr>
                <w:szCs w:val="20"/>
              </w:rPr>
            </w:pPr>
            <w:r w:rsidRPr="007518FD">
              <w:t>M</w:t>
            </w:r>
          </w:p>
        </w:tc>
      </w:tr>
      <w:tr w:rsidR="007518FD" w:rsidRPr="007518FD" w14:paraId="37D22A07" w14:textId="77777777" w:rsidTr="0039145D">
        <w:trPr>
          <w:jc w:val="center"/>
        </w:trPr>
        <w:tc>
          <w:tcPr>
            <w:tcW w:w="2410" w:type="dxa"/>
          </w:tcPr>
          <w:p w14:paraId="7F313DF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F2250A5" w14:textId="77777777" w:rsidR="007518FD" w:rsidRPr="007518FD" w:rsidRDefault="007518FD" w:rsidP="007518FD">
            <w:pPr>
              <w:spacing w:after="20"/>
              <w:ind w:left="159" w:hanging="159"/>
              <w:jc w:val="left"/>
              <w:rPr>
                <w:szCs w:val="20"/>
              </w:rPr>
            </w:pPr>
            <w:r w:rsidRPr="007518FD">
              <w:t>Pelvic Evisceration and Radical Vulvectomy</w:t>
            </w:r>
          </w:p>
        </w:tc>
        <w:tc>
          <w:tcPr>
            <w:tcW w:w="1276" w:type="dxa"/>
          </w:tcPr>
          <w:p w14:paraId="027C9ACB" w14:textId="77777777" w:rsidR="007518FD" w:rsidRPr="007518FD" w:rsidRDefault="007518FD" w:rsidP="007518FD">
            <w:pPr>
              <w:spacing w:after="20"/>
              <w:ind w:left="113"/>
              <w:jc w:val="center"/>
              <w:rPr>
                <w:szCs w:val="20"/>
              </w:rPr>
            </w:pPr>
            <w:r w:rsidRPr="007518FD">
              <w:t>N01Z</w:t>
            </w:r>
          </w:p>
        </w:tc>
        <w:tc>
          <w:tcPr>
            <w:tcW w:w="986" w:type="dxa"/>
          </w:tcPr>
          <w:p w14:paraId="014B10DA" w14:textId="77777777" w:rsidR="007518FD" w:rsidRPr="007518FD" w:rsidRDefault="007518FD" w:rsidP="007518FD">
            <w:pPr>
              <w:spacing w:after="20"/>
              <w:jc w:val="center"/>
              <w:rPr>
                <w:szCs w:val="20"/>
              </w:rPr>
            </w:pPr>
            <w:r w:rsidRPr="007518FD">
              <w:t>I</w:t>
            </w:r>
          </w:p>
        </w:tc>
      </w:tr>
      <w:tr w:rsidR="007518FD" w:rsidRPr="007518FD" w14:paraId="529940CC" w14:textId="77777777" w:rsidTr="0039145D">
        <w:trPr>
          <w:jc w:val="center"/>
        </w:trPr>
        <w:tc>
          <w:tcPr>
            <w:tcW w:w="2410" w:type="dxa"/>
          </w:tcPr>
          <w:p w14:paraId="14A32D2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308C787" w14:textId="77777777" w:rsidR="007518FD" w:rsidRPr="007518FD" w:rsidRDefault="007518FD" w:rsidP="007518FD">
            <w:pPr>
              <w:spacing w:after="20"/>
              <w:ind w:left="159" w:hanging="159"/>
              <w:jc w:val="left"/>
              <w:rPr>
                <w:szCs w:val="20"/>
              </w:rPr>
            </w:pPr>
            <w:r w:rsidRPr="007518FD">
              <w:t>Hysterectomy for Non-Malignancy, Major Complexity</w:t>
            </w:r>
          </w:p>
        </w:tc>
        <w:tc>
          <w:tcPr>
            <w:tcW w:w="1276" w:type="dxa"/>
          </w:tcPr>
          <w:p w14:paraId="12DB5805" w14:textId="77777777" w:rsidR="007518FD" w:rsidRPr="007518FD" w:rsidRDefault="007518FD" w:rsidP="007518FD">
            <w:pPr>
              <w:spacing w:after="20"/>
              <w:ind w:left="113"/>
              <w:jc w:val="center"/>
              <w:rPr>
                <w:szCs w:val="20"/>
              </w:rPr>
            </w:pPr>
            <w:r w:rsidRPr="007518FD">
              <w:t>N04A</w:t>
            </w:r>
          </w:p>
        </w:tc>
        <w:tc>
          <w:tcPr>
            <w:tcW w:w="986" w:type="dxa"/>
          </w:tcPr>
          <w:p w14:paraId="03CC605B" w14:textId="77777777" w:rsidR="007518FD" w:rsidRPr="007518FD" w:rsidRDefault="007518FD" w:rsidP="007518FD">
            <w:pPr>
              <w:spacing w:after="20"/>
              <w:jc w:val="center"/>
              <w:rPr>
                <w:szCs w:val="20"/>
              </w:rPr>
            </w:pPr>
            <w:r w:rsidRPr="007518FD">
              <w:t>I</w:t>
            </w:r>
          </w:p>
        </w:tc>
      </w:tr>
      <w:tr w:rsidR="007518FD" w:rsidRPr="007518FD" w14:paraId="7217DC04" w14:textId="77777777" w:rsidTr="0039145D">
        <w:trPr>
          <w:jc w:val="center"/>
        </w:trPr>
        <w:tc>
          <w:tcPr>
            <w:tcW w:w="2410" w:type="dxa"/>
          </w:tcPr>
          <w:p w14:paraId="5C57C5B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E492E76" w14:textId="77777777" w:rsidR="007518FD" w:rsidRPr="007518FD" w:rsidRDefault="007518FD" w:rsidP="007518FD">
            <w:pPr>
              <w:spacing w:after="20"/>
              <w:ind w:left="159" w:hanging="159"/>
              <w:jc w:val="left"/>
              <w:rPr>
                <w:szCs w:val="20"/>
              </w:rPr>
            </w:pPr>
            <w:r w:rsidRPr="007518FD">
              <w:t>Hysterectomy for Non-Malignancy, Minor Complexity</w:t>
            </w:r>
          </w:p>
        </w:tc>
        <w:tc>
          <w:tcPr>
            <w:tcW w:w="1276" w:type="dxa"/>
          </w:tcPr>
          <w:p w14:paraId="4888400E" w14:textId="77777777" w:rsidR="007518FD" w:rsidRPr="007518FD" w:rsidRDefault="007518FD" w:rsidP="007518FD">
            <w:pPr>
              <w:spacing w:after="20"/>
              <w:ind w:left="113"/>
              <w:jc w:val="center"/>
              <w:rPr>
                <w:szCs w:val="20"/>
              </w:rPr>
            </w:pPr>
            <w:r w:rsidRPr="007518FD">
              <w:t>N04B</w:t>
            </w:r>
          </w:p>
        </w:tc>
        <w:tc>
          <w:tcPr>
            <w:tcW w:w="986" w:type="dxa"/>
          </w:tcPr>
          <w:p w14:paraId="2E0E3519" w14:textId="77777777" w:rsidR="007518FD" w:rsidRPr="007518FD" w:rsidRDefault="007518FD" w:rsidP="007518FD">
            <w:pPr>
              <w:spacing w:after="20"/>
              <w:jc w:val="center"/>
              <w:rPr>
                <w:szCs w:val="20"/>
              </w:rPr>
            </w:pPr>
            <w:r w:rsidRPr="007518FD">
              <w:t>I</w:t>
            </w:r>
          </w:p>
        </w:tc>
      </w:tr>
      <w:tr w:rsidR="007518FD" w:rsidRPr="007518FD" w14:paraId="7DA9F645" w14:textId="77777777" w:rsidTr="0039145D">
        <w:trPr>
          <w:jc w:val="center"/>
        </w:trPr>
        <w:tc>
          <w:tcPr>
            <w:tcW w:w="2410" w:type="dxa"/>
          </w:tcPr>
          <w:p w14:paraId="186080C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9397842" w14:textId="77777777" w:rsidR="007518FD" w:rsidRPr="007518FD" w:rsidRDefault="007518FD" w:rsidP="007518FD">
            <w:pPr>
              <w:spacing w:after="20"/>
              <w:ind w:left="159" w:hanging="159"/>
              <w:jc w:val="left"/>
              <w:rPr>
                <w:szCs w:val="20"/>
              </w:rPr>
            </w:pPr>
            <w:r w:rsidRPr="007518FD">
              <w:t xml:space="preserve">Oophorectomy and Complex Fallopian Tube Procedures for </w:t>
            </w:r>
            <w:r w:rsidRPr="007518FD">
              <w:br/>
              <w:t>Non-Malignancy, Maj Comp</w:t>
            </w:r>
          </w:p>
        </w:tc>
        <w:tc>
          <w:tcPr>
            <w:tcW w:w="1276" w:type="dxa"/>
          </w:tcPr>
          <w:p w14:paraId="3CC762A1" w14:textId="77777777" w:rsidR="007518FD" w:rsidRPr="007518FD" w:rsidRDefault="007518FD" w:rsidP="007518FD">
            <w:pPr>
              <w:spacing w:after="20"/>
              <w:ind w:left="113"/>
              <w:jc w:val="center"/>
              <w:rPr>
                <w:szCs w:val="20"/>
              </w:rPr>
            </w:pPr>
            <w:r w:rsidRPr="007518FD">
              <w:t>N05A</w:t>
            </w:r>
          </w:p>
        </w:tc>
        <w:tc>
          <w:tcPr>
            <w:tcW w:w="986" w:type="dxa"/>
          </w:tcPr>
          <w:p w14:paraId="481F8E7C" w14:textId="77777777" w:rsidR="007518FD" w:rsidRPr="007518FD" w:rsidRDefault="007518FD" w:rsidP="007518FD">
            <w:pPr>
              <w:spacing w:after="20"/>
              <w:jc w:val="center"/>
              <w:rPr>
                <w:szCs w:val="20"/>
              </w:rPr>
            </w:pPr>
            <w:r w:rsidRPr="007518FD">
              <w:t>I</w:t>
            </w:r>
          </w:p>
        </w:tc>
      </w:tr>
      <w:tr w:rsidR="007518FD" w:rsidRPr="007518FD" w14:paraId="5050F27E" w14:textId="77777777" w:rsidTr="0039145D">
        <w:trPr>
          <w:jc w:val="center"/>
        </w:trPr>
        <w:tc>
          <w:tcPr>
            <w:tcW w:w="2410" w:type="dxa"/>
          </w:tcPr>
          <w:p w14:paraId="7C59C35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AA85181" w14:textId="77777777" w:rsidR="007518FD" w:rsidRPr="007518FD" w:rsidRDefault="007518FD" w:rsidP="007518FD">
            <w:pPr>
              <w:spacing w:after="20"/>
              <w:ind w:left="159" w:hanging="159"/>
              <w:jc w:val="left"/>
              <w:rPr>
                <w:szCs w:val="20"/>
              </w:rPr>
            </w:pPr>
            <w:r w:rsidRPr="007518FD">
              <w:t xml:space="preserve">Oophorectomy and Complex Fallopian Tube Procedures for </w:t>
            </w:r>
            <w:r w:rsidRPr="007518FD">
              <w:br/>
              <w:t>Non-Malignancy, Min Comp</w:t>
            </w:r>
          </w:p>
        </w:tc>
        <w:tc>
          <w:tcPr>
            <w:tcW w:w="1276" w:type="dxa"/>
          </w:tcPr>
          <w:p w14:paraId="464B7471" w14:textId="77777777" w:rsidR="007518FD" w:rsidRPr="007518FD" w:rsidRDefault="007518FD" w:rsidP="007518FD">
            <w:pPr>
              <w:spacing w:after="20"/>
              <w:ind w:left="113"/>
              <w:jc w:val="center"/>
              <w:rPr>
                <w:szCs w:val="20"/>
              </w:rPr>
            </w:pPr>
            <w:r w:rsidRPr="007518FD">
              <w:t>N05B</w:t>
            </w:r>
          </w:p>
        </w:tc>
        <w:tc>
          <w:tcPr>
            <w:tcW w:w="986" w:type="dxa"/>
          </w:tcPr>
          <w:p w14:paraId="57BEDDD4" w14:textId="77777777" w:rsidR="007518FD" w:rsidRPr="007518FD" w:rsidRDefault="007518FD" w:rsidP="007518FD">
            <w:pPr>
              <w:spacing w:after="20"/>
              <w:jc w:val="center"/>
              <w:rPr>
                <w:szCs w:val="20"/>
              </w:rPr>
            </w:pPr>
            <w:r w:rsidRPr="007518FD">
              <w:t>I</w:t>
            </w:r>
          </w:p>
        </w:tc>
      </w:tr>
      <w:tr w:rsidR="007518FD" w:rsidRPr="007518FD" w14:paraId="7D1A8B76" w14:textId="77777777" w:rsidTr="0039145D">
        <w:trPr>
          <w:jc w:val="center"/>
        </w:trPr>
        <w:tc>
          <w:tcPr>
            <w:tcW w:w="2410" w:type="dxa"/>
          </w:tcPr>
          <w:p w14:paraId="4C73BBD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EFB034D" w14:textId="77777777" w:rsidR="007518FD" w:rsidRPr="007518FD" w:rsidRDefault="007518FD" w:rsidP="007518FD">
            <w:pPr>
              <w:spacing w:after="20"/>
              <w:ind w:left="159" w:hanging="159"/>
              <w:jc w:val="left"/>
              <w:rPr>
                <w:szCs w:val="20"/>
              </w:rPr>
            </w:pPr>
            <w:r w:rsidRPr="007518FD">
              <w:t xml:space="preserve">Female Reproductive System Reconstructive Procedures, </w:t>
            </w:r>
            <w:r w:rsidRPr="007518FD">
              <w:br/>
              <w:t>Major Complexity</w:t>
            </w:r>
          </w:p>
        </w:tc>
        <w:tc>
          <w:tcPr>
            <w:tcW w:w="1276" w:type="dxa"/>
          </w:tcPr>
          <w:p w14:paraId="4EBA57AB" w14:textId="77777777" w:rsidR="007518FD" w:rsidRPr="007518FD" w:rsidRDefault="007518FD" w:rsidP="007518FD">
            <w:pPr>
              <w:spacing w:after="20"/>
              <w:ind w:left="113"/>
              <w:jc w:val="center"/>
              <w:rPr>
                <w:szCs w:val="20"/>
              </w:rPr>
            </w:pPr>
            <w:r w:rsidRPr="007518FD">
              <w:t>N06A</w:t>
            </w:r>
          </w:p>
        </w:tc>
        <w:tc>
          <w:tcPr>
            <w:tcW w:w="986" w:type="dxa"/>
          </w:tcPr>
          <w:p w14:paraId="5DC22BE3" w14:textId="77777777" w:rsidR="007518FD" w:rsidRPr="007518FD" w:rsidRDefault="007518FD" w:rsidP="007518FD">
            <w:pPr>
              <w:spacing w:after="20"/>
              <w:jc w:val="center"/>
              <w:rPr>
                <w:szCs w:val="20"/>
              </w:rPr>
            </w:pPr>
            <w:r w:rsidRPr="007518FD">
              <w:t>I</w:t>
            </w:r>
          </w:p>
        </w:tc>
      </w:tr>
      <w:tr w:rsidR="007518FD" w:rsidRPr="007518FD" w14:paraId="00FD5DA1" w14:textId="77777777" w:rsidTr="0039145D">
        <w:trPr>
          <w:jc w:val="center"/>
        </w:trPr>
        <w:tc>
          <w:tcPr>
            <w:tcW w:w="2410" w:type="dxa"/>
          </w:tcPr>
          <w:p w14:paraId="7E65329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51B288" w14:textId="77777777" w:rsidR="007518FD" w:rsidRPr="007518FD" w:rsidRDefault="007518FD" w:rsidP="007518FD">
            <w:pPr>
              <w:spacing w:after="20"/>
              <w:ind w:left="159" w:hanging="159"/>
              <w:jc w:val="left"/>
              <w:rPr>
                <w:szCs w:val="20"/>
              </w:rPr>
            </w:pPr>
            <w:r w:rsidRPr="007518FD">
              <w:t xml:space="preserve">Female Reproductive System Reconstructive Procedures, </w:t>
            </w:r>
            <w:r w:rsidRPr="007518FD">
              <w:br/>
              <w:t>Minor Complexity</w:t>
            </w:r>
          </w:p>
        </w:tc>
        <w:tc>
          <w:tcPr>
            <w:tcW w:w="1276" w:type="dxa"/>
          </w:tcPr>
          <w:p w14:paraId="583AB464" w14:textId="77777777" w:rsidR="007518FD" w:rsidRPr="007518FD" w:rsidRDefault="007518FD" w:rsidP="007518FD">
            <w:pPr>
              <w:spacing w:after="20"/>
              <w:ind w:left="113"/>
              <w:jc w:val="center"/>
              <w:rPr>
                <w:szCs w:val="20"/>
              </w:rPr>
            </w:pPr>
            <w:r w:rsidRPr="007518FD">
              <w:t>N06B</w:t>
            </w:r>
          </w:p>
        </w:tc>
        <w:tc>
          <w:tcPr>
            <w:tcW w:w="986" w:type="dxa"/>
          </w:tcPr>
          <w:p w14:paraId="5F2747E1" w14:textId="77777777" w:rsidR="007518FD" w:rsidRPr="007518FD" w:rsidRDefault="007518FD" w:rsidP="007518FD">
            <w:pPr>
              <w:spacing w:after="20"/>
              <w:jc w:val="center"/>
              <w:rPr>
                <w:szCs w:val="20"/>
              </w:rPr>
            </w:pPr>
            <w:r w:rsidRPr="007518FD">
              <w:t>I</w:t>
            </w:r>
          </w:p>
        </w:tc>
      </w:tr>
      <w:tr w:rsidR="007518FD" w:rsidRPr="007518FD" w14:paraId="6D4F80F6" w14:textId="77777777" w:rsidTr="0039145D">
        <w:trPr>
          <w:jc w:val="center"/>
        </w:trPr>
        <w:tc>
          <w:tcPr>
            <w:tcW w:w="2410" w:type="dxa"/>
          </w:tcPr>
          <w:p w14:paraId="12FDA9A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8614B8D" w14:textId="77777777" w:rsidR="007518FD" w:rsidRPr="007518FD" w:rsidRDefault="007518FD" w:rsidP="007518FD">
            <w:pPr>
              <w:spacing w:after="20"/>
              <w:ind w:left="159" w:hanging="159"/>
              <w:jc w:val="left"/>
              <w:rPr>
                <w:szCs w:val="20"/>
              </w:rPr>
            </w:pPr>
            <w:r w:rsidRPr="007518FD">
              <w:t xml:space="preserve">Other Uterus and Adnexa Procedures for Non-Malignancy, </w:t>
            </w:r>
            <w:r w:rsidRPr="007518FD">
              <w:br/>
              <w:t>Major Complexity</w:t>
            </w:r>
          </w:p>
        </w:tc>
        <w:tc>
          <w:tcPr>
            <w:tcW w:w="1276" w:type="dxa"/>
          </w:tcPr>
          <w:p w14:paraId="379C18D5" w14:textId="77777777" w:rsidR="007518FD" w:rsidRPr="007518FD" w:rsidRDefault="007518FD" w:rsidP="007518FD">
            <w:pPr>
              <w:spacing w:after="20"/>
              <w:ind w:left="113"/>
              <w:jc w:val="center"/>
              <w:rPr>
                <w:szCs w:val="20"/>
              </w:rPr>
            </w:pPr>
            <w:r w:rsidRPr="007518FD">
              <w:t>N07A</w:t>
            </w:r>
          </w:p>
        </w:tc>
        <w:tc>
          <w:tcPr>
            <w:tcW w:w="986" w:type="dxa"/>
          </w:tcPr>
          <w:p w14:paraId="7A7172D6" w14:textId="77777777" w:rsidR="007518FD" w:rsidRPr="007518FD" w:rsidRDefault="007518FD" w:rsidP="007518FD">
            <w:pPr>
              <w:spacing w:after="20"/>
              <w:jc w:val="center"/>
              <w:rPr>
                <w:szCs w:val="20"/>
              </w:rPr>
            </w:pPr>
            <w:r w:rsidRPr="007518FD">
              <w:t>I</w:t>
            </w:r>
          </w:p>
        </w:tc>
      </w:tr>
      <w:tr w:rsidR="007518FD" w:rsidRPr="007518FD" w14:paraId="22C4EDB8" w14:textId="77777777" w:rsidTr="0039145D">
        <w:trPr>
          <w:jc w:val="center"/>
        </w:trPr>
        <w:tc>
          <w:tcPr>
            <w:tcW w:w="2410" w:type="dxa"/>
          </w:tcPr>
          <w:p w14:paraId="1E135C1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7BFFE5F" w14:textId="77777777" w:rsidR="007518FD" w:rsidRPr="007518FD" w:rsidRDefault="007518FD" w:rsidP="007518FD">
            <w:pPr>
              <w:spacing w:after="20"/>
              <w:ind w:left="159" w:hanging="159"/>
              <w:jc w:val="left"/>
              <w:rPr>
                <w:szCs w:val="20"/>
              </w:rPr>
            </w:pPr>
            <w:r w:rsidRPr="007518FD">
              <w:t xml:space="preserve">Other Uterus and Adnexa Procedures for Non-Malignancy, </w:t>
            </w:r>
            <w:r w:rsidRPr="007518FD">
              <w:br/>
              <w:t>Minor Complexity</w:t>
            </w:r>
          </w:p>
        </w:tc>
        <w:tc>
          <w:tcPr>
            <w:tcW w:w="1276" w:type="dxa"/>
          </w:tcPr>
          <w:p w14:paraId="4B8E6890" w14:textId="77777777" w:rsidR="007518FD" w:rsidRPr="007518FD" w:rsidRDefault="007518FD" w:rsidP="007518FD">
            <w:pPr>
              <w:spacing w:after="20"/>
              <w:ind w:left="113"/>
              <w:jc w:val="center"/>
              <w:rPr>
                <w:szCs w:val="20"/>
              </w:rPr>
            </w:pPr>
            <w:r w:rsidRPr="007518FD">
              <w:t>N07B</w:t>
            </w:r>
          </w:p>
        </w:tc>
        <w:tc>
          <w:tcPr>
            <w:tcW w:w="986" w:type="dxa"/>
          </w:tcPr>
          <w:p w14:paraId="314E454A" w14:textId="77777777" w:rsidR="007518FD" w:rsidRPr="007518FD" w:rsidRDefault="007518FD" w:rsidP="007518FD">
            <w:pPr>
              <w:spacing w:after="20"/>
              <w:jc w:val="center"/>
              <w:rPr>
                <w:szCs w:val="20"/>
              </w:rPr>
            </w:pPr>
            <w:r w:rsidRPr="007518FD">
              <w:t>I</w:t>
            </w:r>
          </w:p>
        </w:tc>
      </w:tr>
      <w:tr w:rsidR="007518FD" w:rsidRPr="007518FD" w14:paraId="39A854E8" w14:textId="77777777" w:rsidTr="0039145D">
        <w:trPr>
          <w:jc w:val="center"/>
        </w:trPr>
        <w:tc>
          <w:tcPr>
            <w:tcW w:w="2410" w:type="dxa"/>
          </w:tcPr>
          <w:p w14:paraId="77E06A6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75F0B51" w14:textId="77777777" w:rsidR="007518FD" w:rsidRPr="007518FD" w:rsidRDefault="007518FD" w:rsidP="007518FD">
            <w:pPr>
              <w:spacing w:after="20"/>
              <w:ind w:left="159" w:hanging="159"/>
              <w:jc w:val="left"/>
              <w:rPr>
                <w:szCs w:val="20"/>
              </w:rPr>
            </w:pPr>
            <w:r w:rsidRPr="007518FD">
              <w:t xml:space="preserve">Endoscopic and Laparoscopic Procedures, </w:t>
            </w:r>
            <w:r w:rsidRPr="007518FD">
              <w:br/>
              <w:t>Female Reproductive System</w:t>
            </w:r>
          </w:p>
        </w:tc>
        <w:tc>
          <w:tcPr>
            <w:tcW w:w="1276" w:type="dxa"/>
          </w:tcPr>
          <w:p w14:paraId="1442263A" w14:textId="77777777" w:rsidR="007518FD" w:rsidRPr="007518FD" w:rsidRDefault="007518FD" w:rsidP="007518FD">
            <w:pPr>
              <w:spacing w:after="20"/>
              <w:ind w:left="113"/>
              <w:jc w:val="center"/>
              <w:rPr>
                <w:szCs w:val="20"/>
              </w:rPr>
            </w:pPr>
            <w:r w:rsidRPr="007518FD">
              <w:t>N08Z</w:t>
            </w:r>
          </w:p>
        </w:tc>
        <w:tc>
          <w:tcPr>
            <w:tcW w:w="986" w:type="dxa"/>
          </w:tcPr>
          <w:p w14:paraId="48C14607" w14:textId="77777777" w:rsidR="007518FD" w:rsidRPr="007518FD" w:rsidRDefault="007518FD" w:rsidP="007518FD">
            <w:pPr>
              <w:spacing w:after="20"/>
              <w:jc w:val="center"/>
              <w:rPr>
                <w:szCs w:val="20"/>
              </w:rPr>
            </w:pPr>
            <w:r w:rsidRPr="007518FD">
              <w:t>I</w:t>
            </w:r>
          </w:p>
        </w:tc>
      </w:tr>
      <w:tr w:rsidR="007518FD" w:rsidRPr="007518FD" w14:paraId="1391E014" w14:textId="77777777" w:rsidTr="0039145D">
        <w:trPr>
          <w:jc w:val="center"/>
        </w:trPr>
        <w:tc>
          <w:tcPr>
            <w:tcW w:w="2410" w:type="dxa"/>
          </w:tcPr>
          <w:p w14:paraId="09CE245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4560D0E" w14:textId="77777777" w:rsidR="007518FD" w:rsidRPr="007518FD" w:rsidRDefault="007518FD" w:rsidP="007518FD">
            <w:pPr>
              <w:spacing w:after="20"/>
              <w:ind w:left="159" w:hanging="159"/>
              <w:jc w:val="left"/>
              <w:rPr>
                <w:szCs w:val="20"/>
              </w:rPr>
            </w:pPr>
            <w:r w:rsidRPr="007518FD">
              <w:t>Other Vagina, Cervix and Vulva Procedures, Major Complexity</w:t>
            </w:r>
          </w:p>
        </w:tc>
        <w:tc>
          <w:tcPr>
            <w:tcW w:w="1276" w:type="dxa"/>
          </w:tcPr>
          <w:p w14:paraId="343FA2EF" w14:textId="77777777" w:rsidR="007518FD" w:rsidRPr="007518FD" w:rsidRDefault="007518FD" w:rsidP="007518FD">
            <w:pPr>
              <w:spacing w:after="20"/>
              <w:ind w:left="113"/>
              <w:jc w:val="center"/>
              <w:rPr>
                <w:szCs w:val="20"/>
              </w:rPr>
            </w:pPr>
            <w:r w:rsidRPr="007518FD">
              <w:t>N09A</w:t>
            </w:r>
          </w:p>
        </w:tc>
        <w:tc>
          <w:tcPr>
            <w:tcW w:w="986" w:type="dxa"/>
          </w:tcPr>
          <w:p w14:paraId="085A844B" w14:textId="77777777" w:rsidR="007518FD" w:rsidRPr="007518FD" w:rsidRDefault="007518FD" w:rsidP="007518FD">
            <w:pPr>
              <w:spacing w:after="20"/>
              <w:jc w:val="center"/>
              <w:rPr>
                <w:szCs w:val="20"/>
              </w:rPr>
            </w:pPr>
            <w:r w:rsidRPr="007518FD">
              <w:t>I</w:t>
            </w:r>
          </w:p>
        </w:tc>
      </w:tr>
      <w:tr w:rsidR="007518FD" w:rsidRPr="007518FD" w14:paraId="05641BD2" w14:textId="77777777" w:rsidTr="0039145D">
        <w:trPr>
          <w:jc w:val="center"/>
        </w:trPr>
        <w:tc>
          <w:tcPr>
            <w:tcW w:w="2410" w:type="dxa"/>
          </w:tcPr>
          <w:p w14:paraId="5E4E26E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73711E7" w14:textId="77777777" w:rsidR="007518FD" w:rsidRPr="007518FD" w:rsidRDefault="007518FD" w:rsidP="007518FD">
            <w:pPr>
              <w:spacing w:after="20"/>
              <w:ind w:left="159" w:hanging="159"/>
              <w:jc w:val="left"/>
              <w:rPr>
                <w:szCs w:val="20"/>
              </w:rPr>
            </w:pPr>
            <w:r w:rsidRPr="007518FD">
              <w:t>Other Vagina, Cervix and Vulva Procedures, Minor Complexity</w:t>
            </w:r>
          </w:p>
        </w:tc>
        <w:tc>
          <w:tcPr>
            <w:tcW w:w="1276" w:type="dxa"/>
          </w:tcPr>
          <w:p w14:paraId="16B6CEA5" w14:textId="77777777" w:rsidR="007518FD" w:rsidRPr="007518FD" w:rsidRDefault="007518FD" w:rsidP="007518FD">
            <w:pPr>
              <w:spacing w:after="20"/>
              <w:ind w:left="113"/>
              <w:jc w:val="center"/>
              <w:rPr>
                <w:szCs w:val="20"/>
              </w:rPr>
            </w:pPr>
            <w:r w:rsidRPr="007518FD">
              <w:t>N09B</w:t>
            </w:r>
          </w:p>
        </w:tc>
        <w:tc>
          <w:tcPr>
            <w:tcW w:w="986" w:type="dxa"/>
          </w:tcPr>
          <w:p w14:paraId="7E225000" w14:textId="77777777" w:rsidR="007518FD" w:rsidRPr="007518FD" w:rsidRDefault="007518FD" w:rsidP="007518FD">
            <w:pPr>
              <w:spacing w:after="20"/>
              <w:jc w:val="center"/>
              <w:rPr>
                <w:szCs w:val="20"/>
              </w:rPr>
            </w:pPr>
            <w:r w:rsidRPr="007518FD">
              <w:t>I</w:t>
            </w:r>
          </w:p>
        </w:tc>
      </w:tr>
      <w:tr w:rsidR="007518FD" w:rsidRPr="007518FD" w14:paraId="4DF62A2A" w14:textId="77777777" w:rsidTr="0039145D">
        <w:trPr>
          <w:jc w:val="center"/>
        </w:trPr>
        <w:tc>
          <w:tcPr>
            <w:tcW w:w="2410" w:type="dxa"/>
          </w:tcPr>
          <w:p w14:paraId="6C8BF8A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0CF867F" w14:textId="77777777" w:rsidR="007518FD" w:rsidRPr="007518FD" w:rsidRDefault="007518FD" w:rsidP="007518FD">
            <w:pPr>
              <w:spacing w:after="20"/>
              <w:ind w:left="159" w:hanging="159"/>
              <w:jc w:val="left"/>
              <w:rPr>
                <w:szCs w:val="20"/>
              </w:rPr>
            </w:pPr>
            <w:r w:rsidRPr="007518FD">
              <w:t>Diagnostic Curettage and Diagnostic Hysteroscopy</w:t>
            </w:r>
          </w:p>
        </w:tc>
        <w:tc>
          <w:tcPr>
            <w:tcW w:w="1276" w:type="dxa"/>
          </w:tcPr>
          <w:p w14:paraId="44678FFA" w14:textId="77777777" w:rsidR="007518FD" w:rsidRPr="007518FD" w:rsidRDefault="007518FD" w:rsidP="007518FD">
            <w:pPr>
              <w:spacing w:after="20"/>
              <w:ind w:left="113"/>
              <w:jc w:val="center"/>
              <w:rPr>
                <w:szCs w:val="20"/>
              </w:rPr>
            </w:pPr>
            <w:r w:rsidRPr="007518FD">
              <w:t>N10Z</w:t>
            </w:r>
          </w:p>
        </w:tc>
        <w:tc>
          <w:tcPr>
            <w:tcW w:w="986" w:type="dxa"/>
          </w:tcPr>
          <w:p w14:paraId="540B3B7E" w14:textId="77777777" w:rsidR="007518FD" w:rsidRPr="007518FD" w:rsidRDefault="007518FD" w:rsidP="007518FD">
            <w:pPr>
              <w:spacing w:after="20"/>
              <w:jc w:val="center"/>
              <w:rPr>
                <w:szCs w:val="20"/>
              </w:rPr>
            </w:pPr>
            <w:r w:rsidRPr="007518FD">
              <w:t>I</w:t>
            </w:r>
          </w:p>
        </w:tc>
      </w:tr>
      <w:tr w:rsidR="007518FD" w:rsidRPr="007518FD" w14:paraId="61238CCD" w14:textId="77777777" w:rsidTr="0039145D">
        <w:trPr>
          <w:jc w:val="center"/>
        </w:trPr>
        <w:tc>
          <w:tcPr>
            <w:tcW w:w="2410" w:type="dxa"/>
          </w:tcPr>
          <w:p w14:paraId="77BC5B7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00E6FCD" w14:textId="77777777" w:rsidR="007518FD" w:rsidRPr="007518FD" w:rsidRDefault="007518FD" w:rsidP="007518FD">
            <w:pPr>
              <w:spacing w:after="20"/>
              <w:ind w:left="159" w:hanging="159"/>
              <w:jc w:val="left"/>
              <w:rPr>
                <w:szCs w:val="20"/>
              </w:rPr>
            </w:pPr>
            <w:r w:rsidRPr="007518FD">
              <w:t>Other Female Reproductive System GIs, Major Complexity</w:t>
            </w:r>
          </w:p>
        </w:tc>
        <w:tc>
          <w:tcPr>
            <w:tcW w:w="1276" w:type="dxa"/>
          </w:tcPr>
          <w:p w14:paraId="14E3D787" w14:textId="77777777" w:rsidR="007518FD" w:rsidRPr="007518FD" w:rsidRDefault="007518FD" w:rsidP="007518FD">
            <w:pPr>
              <w:spacing w:after="20"/>
              <w:ind w:left="113"/>
              <w:jc w:val="center"/>
              <w:rPr>
                <w:szCs w:val="20"/>
              </w:rPr>
            </w:pPr>
            <w:r w:rsidRPr="007518FD">
              <w:t>N11A</w:t>
            </w:r>
          </w:p>
        </w:tc>
        <w:tc>
          <w:tcPr>
            <w:tcW w:w="986" w:type="dxa"/>
          </w:tcPr>
          <w:p w14:paraId="03D01789" w14:textId="77777777" w:rsidR="007518FD" w:rsidRPr="007518FD" w:rsidRDefault="007518FD" w:rsidP="007518FD">
            <w:pPr>
              <w:spacing w:after="20"/>
              <w:jc w:val="center"/>
              <w:rPr>
                <w:szCs w:val="20"/>
              </w:rPr>
            </w:pPr>
            <w:r w:rsidRPr="007518FD">
              <w:t>I</w:t>
            </w:r>
          </w:p>
        </w:tc>
      </w:tr>
      <w:tr w:rsidR="007518FD" w:rsidRPr="007518FD" w14:paraId="692722DB" w14:textId="77777777" w:rsidTr="0039145D">
        <w:trPr>
          <w:jc w:val="center"/>
        </w:trPr>
        <w:tc>
          <w:tcPr>
            <w:tcW w:w="2410" w:type="dxa"/>
          </w:tcPr>
          <w:p w14:paraId="2BDD90D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E0AE91D" w14:textId="77777777" w:rsidR="007518FD" w:rsidRPr="007518FD" w:rsidRDefault="007518FD" w:rsidP="007518FD">
            <w:pPr>
              <w:spacing w:after="20"/>
              <w:ind w:left="159" w:hanging="159"/>
              <w:jc w:val="left"/>
              <w:rPr>
                <w:szCs w:val="20"/>
              </w:rPr>
            </w:pPr>
            <w:r w:rsidRPr="007518FD">
              <w:t>Other Female Reproductive System GIs, Minor Complexity</w:t>
            </w:r>
          </w:p>
        </w:tc>
        <w:tc>
          <w:tcPr>
            <w:tcW w:w="1276" w:type="dxa"/>
          </w:tcPr>
          <w:p w14:paraId="339DE948" w14:textId="77777777" w:rsidR="007518FD" w:rsidRPr="007518FD" w:rsidRDefault="007518FD" w:rsidP="007518FD">
            <w:pPr>
              <w:spacing w:after="20"/>
              <w:ind w:left="113"/>
              <w:jc w:val="center"/>
              <w:rPr>
                <w:szCs w:val="20"/>
              </w:rPr>
            </w:pPr>
            <w:r w:rsidRPr="007518FD">
              <w:t>N11B</w:t>
            </w:r>
          </w:p>
        </w:tc>
        <w:tc>
          <w:tcPr>
            <w:tcW w:w="986" w:type="dxa"/>
          </w:tcPr>
          <w:p w14:paraId="4C0B50CA" w14:textId="77777777" w:rsidR="007518FD" w:rsidRPr="007518FD" w:rsidRDefault="007518FD" w:rsidP="007518FD">
            <w:pPr>
              <w:spacing w:after="20"/>
              <w:jc w:val="center"/>
              <w:rPr>
                <w:szCs w:val="20"/>
              </w:rPr>
            </w:pPr>
            <w:r w:rsidRPr="007518FD">
              <w:t>I</w:t>
            </w:r>
          </w:p>
        </w:tc>
      </w:tr>
      <w:tr w:rsidR="007518FD" w:rsidRPr="007518FD" w14:paraId="6525695C" w14:textId="77777777" w:rsidTr="0039145D">
        <w:trPr>
          <w:jc w:val="center"/>
        </w:trPr>
        <w:tc>
          <w:tcPr>
            <w:tcW w:w="2410" w:type="dxa"/>
          </w:tcPr>
          <w:p w14:paraId="1D7124B8"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189A75AC" w14:textId="77777777" w:rsidR="007518FD" w:rsidRPr="007518FD" w:rsidRDefault="007518FD" w:rsidP="007518FD">
            <w:pPr>
              <w:spacing w:after="20"/>
              <w:ind w:left="159" w:hanging="159"/>
              <w:jc w:val="left"/>
              <w:rPr>
                <w:szCs w:val="20"/>
              </w:rPr>
            </w:pPr>
            <w:r w:rsidRPr="007518FD">
              <w:t>Uterus and Adnexa Procedures for Malignancy, Major Complexity</w:t>
            </w:r>
          </w:p>
        </w:tc>
        <w:tc>
          <w:tcPr>
            <w:tcW w:w="1276" w:type="dxa"/>
          </w:tcPr>
          <w:p w14:paraId="78A0FE41" w14:textId="77777777" w:rsidR="007518FD" w:rsidRPr="007518FD" w:rsidRDefault="007518FD" w:rsidP="007518FD">
            <w:pPr>
              <w:spacing w:after="20"/>
              <w:ind w:left="113"/>
              <w:jc w:val="center"/>
              <w:rPr>
                <w:szCs w:val="20"/>
              </w:rPr>
            </w:pPr>
            <w:r w:rsidRPr="007518FD">
              <w:t>N12A</w:t>
            </w:r>
          </w:p>
        </w:tc>
        <w:tc>
          <w:tcPr>
            <w:tcW w:w="986" w:type="dxa"/>
          </w:tcPr>
          <w:p w14:paraId="5346FB59" w14:textId="77777777" w:rsidR="007518FD" w:rsidRPr="007518FD" w:rsidRDefault="007518FD" w:rsidP="007518FD">
            <w:pPr>
              <w:spacing w:after="20"/>
              <w:jc w:val="center"/>
              <w:rPr>
                <w:szCs w:val="20"/>
              </w:rPr>
            </w:pPr>
            <w:r w:rsidRPr="007518FD">
              <w:t>I</w:t>
            </w:r>
          </w:p>
        </w:tc>
      </w:tr>
      <w:tr w:rsidR="007518FD" w:rsidRPr="007518FD" w14:paraId="4514EC04" w14:textId="77777777" w:rsidTr="0039145D">
        <w:trPr>
          <w:jc w:val="center"/>
        </w:trPr>
        <w:tc>
          <w:tcPr>
            <w:tcW w:w="2410" w:type="dxa"/>
          </w:tcPr>
          <w:p w14:paraId="6747DB1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AAC038D" w14:textId="77777777" w:rsidR="007518FD" w:rsidRPr="007518FD" w:rsidRDefault="007518FD" w:rsidP="007518FD">
            <w:pPr>
              <w:spacing w:after="20"/>
              <w:ind w:left="159" w:hanging="159"/>
              <w:jc w:val="left"/>
              <w:rPr>
                <w:szCs w:val="20"/>
              </w:rPr>
            </w:pPr>
            <w:r w:rsidRPr="007518FD">
              <w:t xml:space="preserve">Uterus and Adnexa Procedures for Malignancy, </w:t>
            </w:r>
            <w:r w:rsidRPr="007518FD">
              <w:br/>
              <w:t>Intermediate Complexity</w:t>
            </w:r>
          </w:p>
        </w:tc>
        <w:tc>
          <w:tcPr>
            <w:tcW w:w="1276" w:type="dxa"/>
          </w:tcPr>
          <w:p w14:paraId="44111309" w14:textId="77777777" w:rsidR="007518FD" w:rsidRPr="007518FD" w:rsidRDefault="007518FD" w:rsidP="007518FD">
            <w:pPr>
              <w:spacing w:after="20"/>
              <w:ind w:left="113"/>
              <w:jc w:val="center"/>
              <w:rPr>
                <w:szCs w:val="20"/>
              </w:rPr>
            </w:pPr>
            <w:r w:rsidRPr="007518FD">
              <w:t>N12B</w:t>
            </w:r>
          </w:p>
        </w:tc>
        <w:tc>
          <w:tcPr>
            <w:tcW w:w="986" w:type="dxa"/>
          </w:tcPr>
          <w:p w14:paraId="5E141FCD" w14:textId="77777777" w:rsidR="007518FD" w:rsidRPr="007518FD" w:rsidRDefault="007518FD" w:rsidP="007518FD">
            <w:pPr>
              <w:spacing w:after="20"/>
              <w:jc w:val="center"/>
              <w:rPr>
                <w:szCs w:val="20"/>
              </w:rPr>
            </w:pPr>
            <w:r w:rsidRPr="007518FD">
              <w:t>I</w:t>
            </w:r>
          </w:p>
        </w:tc>
      </w:tr>
      <w:tr w:rsidR="007518FD" w:rsidRPr="007518FD" w14:paraId="1BB560DF" w14:textId="77777777" w:rsidTr="0039145D">
        <w:trPr>
          <w:jc w:val="center"/>
        </w:trPr>
        <w:tc>
          <w:tcPr>
            <w:tcW w:w="2410" w:type="dxa"/>
          </w:tcPr>
          <w:p w14:paraId="4EAF288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0B36D8F" w14:textId="77777777" w:rsidR="007518FD" w:rsidRPr="007518FD" w:rsidRDefault="007518FD" w:rsidP="007518FD">
            <w:pPr>
              <w:spacing w:after="20"/>
              <w:ind w:left="159" w:hanging="159"/>
              <w:jc w:val="left"/>
              <w:rPr>
                <w:szCs w:val="20"/>
              </w:rPr>
            </w:pPr>
            <w:r w:rsidRPr="007518FD">
              <w:t>Uterus and Adnexa Procedures for Malignancy, Minor Complexity</w:t>
            </w:r>
          </w:p>
        </w:tc>
        <w:tc>
          <w:tcPr>
            <w:tcW w:w="1276" w:type="dxa"/>
          </w:tcPr>
          <w:p w14:paraId="6E7ED399" w14:textId="77777777" w:rsidR="007518FD" w:rsidRPr="007518FD" w:rsidRDefault="007518FD" w:rsidP="007518FD">
            <w:pPr>
              <w:spacing w:after="20"/>
              <w:ind w:left="113"/>
              <w:jc w:val="center"/>
              <w:rPr>
                <w:szCs w:val="20"/>
              </w:rPr>
            </w:pPr>
            <w:r w:rsidRPr="007518FD">
              <w:t>N12C</w:t>
            </w:r>
          </w:p>
        </w:tc>
        <w:tc>
          <w:tcPr>
            <w:tcW w:w="986" w:type="dxa"/>
          </w:tcPr>
          <w:p w14:paraId="12888DD2" w14:textId="77777777" w:rsidR="007518FD" w:rsidRPr="007518FD" w:rsidRDefault="007518FD" w:rsidP="007518FD">
            <w:pPr>
              <w:spacing w:after="20"/>
              <w:jc w:val="center"/>
              <w:rPr>
                <w:szCs w:val="20"/>
              </w:rPr>
            </w:pPr>
            <w:r w:rsidRPr="007518FD">
              <w:t>I</w:t>
            </w:r>
          </w:p>
        </w:tc>
      </w:tr>
      <w:tr w:rsidR="007518FD" w:rsidRPr="007518FD" w14:paraId="46BC9753" w14:textId="77777777" w:rsidTr="0039145D">
        <w:trPr>
          <w:jc w:val="center"/>
        </w:trPr>
        <w:tc>
          <w:tcPr>
            <w:tcW w:w="2410" w:type="dxa"/>
          </w:tcPr>
          <w:p w14:paraId="18520B9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E93DC74" w14:textId="77777777" w:rsidR="007518FD" w:rsidRPr="007518FD" w:rsidRDefault="007518FD" w:rsidP="007518FD">
            <w:pPr>
              <w:spacing w:after="20"/>
              <w:ind w:left="159" w:hanging="159"/>
              <w:jc w:val="left"/>
              <w:rPr>
                <w:szCs w:val="20"/>
              </w:rPr>
            </w:pPr>
            <w:r w:rsidRPr="007518FD">
              <w:t>Female Reproductive System Malignancy, Major Complexity</w:t>
            </w:r>
          </w:p>
        </w:tc>
        <w:tc>
          <w:tcPr>
            <w:tcW w:w="1276" w:type="dxa"/>
          </w:tcPr>
          <w:p w14:paraId="297D08E3" w14:textId="77777777" w:rsidR="007518FD" w:rsidRPr="007518FD" w:rsidRDefault="007518FD" w:rsidP="007518FD">
            <w:pPr>
              <w:spacing w:after="20"/>
              <w:ind w:left="113"/>
              <w:jc w:val="center"/>
              <w:rPr>
                <w:szCs w:val="20"/>
              </w:rPr>
            </w:pPr>
            <w:r w:rsidRPr="007518FD">
              <w:t>N60A</w:t>
            </w:r>
          </w:p>
        </w:tc>
        <w:tc>
          <w:tcPr>
            <w:tcW w:w="986" w:type="dxa"/>
          </w:tcPr>
          <w:p w14:paraId="3CCAAF87" w14:textId="77777777" w:rsidR="007518FD" w:rsidRPr="007518FD" w:rsidRDefault="007518FD" w:rsidP="007518FD">
            <w:pPr>
              <w:spacing w:after="20"/>
              <w:jc w:val="center"/>
              <w:rPr>
                <w:szCs w:val="20"/>
              </w:rPr>
            </w:pPr>
            <w:r w:rsidRPr="007518FD">
              <w:t>M</w:t>
            </w:r>
          </w:p>
        </w:tc>
      </w:tr>
      <w:tr w:rsidR="007518FD" w:rsidRPr="007518FD" w14:paraId="62A196E8" w14:textId="77777777" w:rsidTr="0039145D">
        <w:trPr>
          <w:jc w:val="center"/>
        </w:trPr>
        <w:tc>
          <w:tcPr>
            <w:tcW w:w="2410" w:type="dxa"/>
          </w:tcPr>
          <w:p w14:paraId="4C06175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0BACD7C" w14:textId="77777777" w:rsidR="007518FD" w:rsidRPr="007518FD" w:rsidRDefault="007518FD" w:rsidP="007518FD">
            <w:pPr>
              <w:spacing w:after="20"/>
              <w:ind w:left="159" w:hanging="159"/>
              <w:jc w:val="left"/>
              <w:rPr>
                <w:szCs w:val="20"/>
              </w:rPr>
            </w:pPr>
            <w:r w:rsidRPr="007518FD">
              <w:t>Female Reproductive System Malignancy, Minor Complexity</w:t>
            </w:r>
          </w:p>
        </w:tc>
        <w:tc>
          <w:tcPr>
            <w:tcW w:w="1276" w:type="dxa"/>
          </w:tcPr>
          <w:p w14:paraId="3969D634" w14:textId="77777777" w:rsidR="007518FD" w:rsidRPr="007518FD" w:rsidRDefault="007518FD" w:rsidP="007518FD">
            <w:pPr>
              <w:spacing w:after="20"/>
              <w:ind w:left="113"/>
              <w:jc w:val="center"/>
              <w:rPr>
                <w:szCs w:val="20"/>
              </w:rPr>
            </w:pPr>
            <w:r w:rsidRPr="007518FD">
              <w:t>N60B</w:t>
            </w:r>
          </w:p>
        </w:tc>
        <w:tc>
          <w:tcPr>
            <w:tcW w:w="986" w:type="dxa"/>
          </w:tcPr>
          <w:p w14:paraId="2C4B5FA9" w14:textId="77777777" w:rsidR="007518FD" w:rsidRPr="007518FD" w:rsidRDefault="007518FD" w:rsidP="007518FD">
            <w:pPr>
              <w:spacing w:after="20"/>
              <w:jc w:val="center"/>
              <w:rPr>
                <w:szCs w:val="20"/>
              </w:rPr>
            </w:pPr>
            <w:r w:rsidRPr="007518FD">
              <w:t>M</w:t>
            </w:r>
          </w:p>
        </w:tc>
      </w:tr>
      <w:tr w:rsidR="007518FD" w:rsidRPr="007518FD" w14:paraId="46824011" w14:textId="77777777" w:rsidTr="0039145D">
        <w:trPr>
          <w:jc w:val="center"/>
        </w:trPr>
        <w:tc>
          <w:tcPr>
            <w:tcW w:w="2410" w:type="dxa"/>
          </w:tcPr>
          <w:p w14:paraId="6C272B2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5B068F1" w14:textId="77777777" w:rsidR="007518FD" w:rsidRPr="007518FD" w:rsidRDefault="007518FD" w:rsidP="007518FD">
            <w:pPr>
              <w:spacing w:after="20"/>
              <w:ind w:left="159" w:hanging="159"/>
              <w:jc w:val="left"/>
              <w:rPr>
                <w:szCs w:val="20"/>
              </w:rPr>
            </w:pPr>
            <w:r w:rsidRPr="007518FD">
              <w:t>Female Reproductive System Infections, Major Complexity</w:t>
            </w:r>
          </w:p>
        </w:tc>
        <w:tc>
          <w:tcPr>
            <w:tcW w:w="1276" w:type="dxa"/>
          </w:tcPr>
          <w:p w14:paraId="4BB6A850" w14:textId="77777777" w:rsidR="007518FD" w:rsidRPr="007518FD" w:rsidRDefault="007518FD" w:rsidP="007518FD">
            <w:pPr>
              <w:spacing w:after="20"/>
              <w:ind w:left="113"/>
              <w:jc w:val="center"/>
              <w:rPr>
                <w:szCs w:val="20"/>
              </w:rPr>
            </w:pPr>
            <w:r w:rsidRPr="007518FD">
              <w:t>N61A</w:t>
            </w:r>
          </w:p>
        </w:tc>
        <w:tc>
          <w:tcPr>
            <w:tcW w:w="986" w:type="dxa"/>
          </w:tcPr>
          <w:p w14:paraId="3963D8D5" w14:textId="77777777" w:rsidR="007518FD" w:rsidRPr="007518FD" w:rsidRDefault="007518FD" w:rsidP="007518FD">
            <w:pPr>
              <w:spacing w:after="20"/>
              <w:jc w:val="center"/>
              <w:rPr>
                <w:szCs w:val="20"/>
              </w:rPr>
            </w:pPr>
            <w:r w:rsidRPr="007518FD">
              <w:t>M</w:t>
            </w:r>
          </w:p>
        </w:tc>
      </w:tr>
      <w:tr w:rsidR="007518FD" w:rsidRPr="007518FD" w14:paraId="5C277008" w14:textId="77777777" w:rsidTr="0039145D">
        <w:trPr>
          <w:jc w:val="center"/>
        </w:trPr>
        <w:tc>
          <w:tcPr>
            <w:tcW w:w="2410" w:type="dxa"/>
          </w:tcPr>
          <w:p w14:paraId="0DE09A1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84ADAF" w14:textId="77777777" w:rsidR="007518FD" w:rsidRPr="007518FD" w:rsidRDefault="007518FD" w:rsidP="007518FD">
            <w:pPr>
              <w:spacing w:after="20"/>
              <w:ind w:left="159" w:hanging="159"/>
              <w:jc w:val="left"/>
              <w:rPr>
                <w:szCs w:val="20"/>
              </w:rPr>
            </w:pPr>
            <w:r w:rsidRPr="007518FD">
              <w:t>Female Reproductive System Infections, Minor Complexity</w:t>
            </w:r>
          </w:p>
        </w:tc>
        <w:tc>
          <w:tcPr>
            <w:tcW w:w="1276" w:type="dxa"/>
          </w:tcPr>
          <w:p w14:paraId="09081567" w14:textId="77777777" w:rsidR="007518FD" w:rsidRPr="007518FD" w:rsidRDefault="007518FD" w:rsidP="007518FD">
            <w:pPr>
              <w:spacing w:after="20"/>
              <w:ind w:left="113"/>
              <w:jc w:val="center"/>
              <w:rPr>
                <w:szCs w:val="20"/>
              </w:rPr>
            </w:pPr>
            <w:r w:rsidRPr="007518FD">
              <w:t>N61B</w:t>
            </w:r>
          </w:p>
        </w:tc>
        <w:tc>
          <w:tcPr>
            <w:tcW w:w="986" w:type="dxa"/>
          </w:tcPr>
          <w:p w14:paraId="1629C997" w14:textId="77777777" w:rsidR="007518FD" w:rsidRPr="007518FD" w:rsidRDefault="007518FD" w:rsidP="007518FD">
            <w:pPr>
              <w:spacing w:after="20"/>
              <w:jc w:val="center"/>
              <w:rPr>
                <w:szCs w:val="20"/>
              </w:rPr>
            </w:pPr>
            <w:r w:rsidRPr="007518FD">
              <w:t>M</w:t>
            </w:r>
          </w:p>
        </w:tc>
      </w:tr>
      <w:tr w:rsidR="007518FD" w:rsidRPr="007518FD" w14:paraId="1133455A" w14:textId="77777777" w:rsidTr="0039145D">
        <w:trPr>
          <w:jc w:val="center"/>
        </w:trPr>
        <w:tc>
          <w:tcPr>
            <w:tcW w:w="2410" w:type="dxa"/>
          </w:tcPr>
          <w:p w14:paraId="7001DC5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26FC67C" w14:textId="77777777" w:rsidR="007518FD" w:rsidRPr="007518FD" w:rsidRDefault="007518FD" w:rsidP="007518FD">
            <w:pPr>
              <w:spacing w:after="20"/>
              <w:ind w:left="159" w:hanging="159"/>
              <w:jc w:val="left"/>
              <w:rPr>
                <w:szCs w:val="20"/>
              </w:rPr>
            </w:pPr>
            <w:r w:rsidRPr="007518FD">
              <w:t xml:space="preserve">Menstrual and Other Female Reproductive System Disorders, </w:t>
            </w:r>
            <w:r w:rsidRPr="007518FD">
              <w:br/>
              <w:t>Major Complexity</w:t>
            </w:r>
          </w:p>
        </w:tc>
        <w:tc>
          <w:tcPr>
            <w:tcW w:w="1276" w:type="dxa"/>
          </w:tcPr>
          <w:p w14:paraId="651E4FB2" w14:textId="77777777" w:rsidR="007518FD" w:rsidRPr="007518FD" w:rsidRDefault="007518FD" w:rsidP="007518FD">
            <w:pPr>
              <w:spacing w:after="20"/>
              <w:ind w:left="113"/>
              <w:jc w:val="center"/>
              <w:rPr>
                <w:szCs w:val="20"/>
              </w:rPr>
            </w:pPr>
            <w:r w:rsidRPr="007518FD">
              <w:t>N62A</w:t>
            </w:r>
          </w:p>
        </w:tc>
        <w:tc>
          <w:tcPr>
            <w:tcW w:w="986" w:type="dxa"/>
          </w:tcPr>
          <w:p w14:paraId="56E458E6" w14:textId="77777777" w:rsidR="007518FD" w:rsidRPr="007518FD" w:rsidRDefault="007518FD" w:rsidP="007518FD">
            <w:pPr>
              <w:spacing w:after="20"/>
              <w:jc w:val="center"/>
              <w:rPr>
                <w:szCs w:val="20"/>
              </w:rPr>
            </w:pPr>
            <w:r w:rsidRPr="007518FD">
              <w:t>M</w:t>
            </w:r>
          </w:p>
        </w:tc>
      </w:tr>
      <w:tr w:rsidR="007518FD" w:rsidRPr="007518FD" w14:paraId="24176074" w14:textId="77777777" w:rsidTr="0039145D">
        <w:trPr>
          <w:jc w:val="center"/>
        </w:trPr>
        <w:tc>
          <w:tcPr>
            <w:tcW w:w="2410" w:type="dxa"/>
          </w:tcPr>
          <w:p w14:paraId="76F8405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CC96815" w14:textId="77777777" w:rsidR="007518FD" w:rsidRPr="007518FD" w:rsidRDefault="007518FD" w:rsidP="007518FD">
            <w:pPr>
              <w:spacing w:after="20"/>
              <w:ind w:left="159" w:hanging="159"/>
              <w:jc w:val="left"/>
              <w:rPr>
                <w:szCs w:val="20"/>
              </w:rPr>
            </w:pPr>
            <w:r w:rsidRPr="007518FD">
              <w:t xml:space="preserve">Menstrual and Other Female Reproductive System Disorders, </w:t>
            </w:r>
            <w:r w:rsidRPr="007518FD">
              <w:br/>
              <w:t>Minor Complexity</w:t>
            </w:r>
          </w:p>
        </w:tc>
        <w:tc>
          <w:tcPr>
            <w:tcW w:w="1276" w:type="dxa"/>
          </w:tcPr>
          <w:p w14:paraId="45AAA7B3" w14:textId="77777777" w:rsidR="007518FD" w:rsidRPr="007518FD" w:rsidRDefault="007518FD" w:rsidP="007518FD">
            <w:pPr>
              <w:spacing w:after="20"/>
              <w:ind w:left="113"/>
              <w:jc w:val="center"/>
              <w:rPr>
                <w:szCs w:val="20"/>
              </w:rPr>
            </w:pPr>
            <w:r w:rsidRPr="007518FD">
              <w:t>N62B</w:t>
            </w:r>
          </w:p>
        </w:tc>
        <w:tc>
          <w:tcPr>
            <w:tcW w:w="986" w:type="dxa"/>
          </w:tcPr>
          <w:p w14:paraId="3EF04F1A" w14:textId="77777777" w:rsidR="007518FD" w:rsidRPr="007518FD" w:rsidRDefault="007518FD" w:rsidP="007518FD">
            <w:pPr>
              <w:spacing w:after="20"/>
              <w:jc w:val="center"/>
              <w:rPr>
                <w:szCs w:val="20"/>
              </w:rPr>
            </w:pPr>
            <w:r w:rsidRPr="007518FD">
              <w:t>M</w:t>
            </w:r>
          </w:p>
        </w:tc>
      </w:tr>
      <w:tr w:rsidR="007518FD" w:rsidRPr="007518FD" w14:paraId="668A2ADA" w14:textId="77777777" w:rsidTr="0039145D">
        <w:trPr>
          <w:jc w:val="center"/>
        </w:trPr>
        <w:tc>
          <w:tcPr>
            <w:tcW w:w="2410" w:type="dxa"/>
          </w:tcPr>
          <w:p w14:paraId="2FDC0AF9"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279DBB37" w14:textId="77777777" w:rsidR="007518FD" w:rsidRPr="007518FD" w:rsidRDefault="007518FD" w:rsidP="007518FD">
            <w:pPr>
              <w:spacing w:after="20"/>
              <w:ind w:left="159" w:hanging="159"/>
              <w:jc w:val="left"/>
              <w:rPr>
                <w:szCs w:val="20"/>
              </w:rPr>
            </w:pPr>
            <w:r w:rsidRPr="007518FD">
              <w:t>Caesarean Delivery, Major Complexity</w:t>
            </w:r>
          </w:p>
        </w:tc>
        <w:tc>
          <w:tcPr>
            <w:tcW w:w="1276" w:type="dxa"/>
          </w:tcPr>
          <w:p w14:paraId="6923EEC4" w14:textId="77777777" w:rsidR="007518FD" w:rsidRPr="007518FD" w:rsidRDefault="007518FD" w:rsidP="007518FD">
            <w:pPr>
              <w:spacing w:after="20"/>
              <w:ind w:left="113"/>
              <w:jc w:val="center"/>
              <w:rPr>
                <w:szCs w:val="20"/>
              </w:rPr>
            </w:pPr>
            <w:r w:rsidRPr="007518FD">
              <w:t>O01A</w:t>
            </w:r>
          </w:p>
        </w:tc>
        <w:tc>
          <w:tcPr>
            <w:tcW w:w="986" w:type="dxa"/>
          </w:tcPr>
          <w:p w14:paraId="228BC17A" w14:textId="77777777" w:rsidR="007518FD" w:rsidRPr="007518FD" w:rsidRDefault="007518FD" w:rsidP="007518FD">
            <w:pPr>
              <w:spacing w:after="20"/>
              <w:jc w:val="center"/>
              <w:rPr>
                <w:szCs w:val="20"/>
              </w:rPr>
            </w:pPr>
            <w:r w:rsidRPr="007518FD">
              <w:t>Birth/Delivery</w:t>
            </w:r>
          </w:p>
        </w:tc>
      </w:tr>
      <w:tr w:rsidR="007518FD" w:rsidRPr="007518FD" w14:paraId="0457B652" w14:textId="77777777" w:rsidTr="0039145D">
        <w:trPr>
          <w:jc w:val="center"/>
        </w:trPr>
        <w:tc>
          <w:tcPr>
            <w:tcW w:w="2410" w:type="dxa"/>
          </w:tcPr>
          <w:p w14:paraId="5D9ADC9D"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190E50B3" w14:textId="77777777" w:rsidR="007518FD" w:rsidRPr="007518FD" w:rsidRDefault="007518FD" w:rsidP="007518FD">
            <w:pPr>
              <w:spacing w:after="20"/>
              <w:ind w:left="159" w:hanging="159"/>
              <w:jc w:val="left"/>
              <w:rPr>
                <w:szCs w:val="20"/>
              </w:rPr>
            </w:pPr>
            <w:r w:rsidRPr="007518FD">
              <w:t>Caesarean Delivery, Intermediate Complexity</w:t>
            </w:r>
          </w:p>
        </w:tc>
        <w:tc>
          <w:tcPr>
            <w:tcW w:w="1276" w:type="dxa"/>
          </w:tcPr>
          <w:p w14:paraId="553A9873" w14:textId="77777777" w:rsidR="007518FD" w:rsidRPr="007518FD" w:rsidRDefault="007518FD" w:rsidP="007518FD">
            <w:pPr>
              <w:spacing w:after="20"/>
              <w:ind w:left="113"/>
              <w:jc w:val="center"/>
              <w:rPr>
                <w:szCs w:val="20"/>
              </w:rPr>
            </w:pPr>
            <w:r w:rsidRPr="007518FD">
              <w:t>O01B</w:t>
            </w:r>
          </w:p>
        </w:tc>
        <w:tc>
          <w:tcPr>
            <w:tcW w:w="986" w:type="dxa"/>
          </w:tcPr>
          <w:p w14:paraId="43F7612C" w14:textId="77777777" w:rsidR="007518FD" w:rsidRPr="007518FD" w:rsidRDefault="007518FD" w:rsidP="007518FD">
            <w:pPr>
              <w:spacing w:after="20"/>
              <w:jc w:val="center"/>
              <w:rPr>
                <w:szCs w:val="20"/>
              </w:rPr>
            </w:pPr>
            <w:r w:rsidRPr="007518FD">
              <w:t>Birth/Delivery</w:t>
            </w:r>
          </w:p>
        </w:tc>
      </w:tr>
      <w:tr w:rsidR="007518FD" w:rsidRPr="007518FD" w14:paraId="7547E4FC" w14:textId="77777777" w:rsidTr="0039145D">
        <w:trPr>
          <w:jc w:val="center"/>
        </w:trPr>
        <w:tc>
          <w:tcPr>
            <w:tcW w:w="2410" w:type="dxa"/>
          </w:tcPr>
          <w:p w14:paraId="33FA1965"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1CACF49C" w14:textId="77777777" w:rsidR="007518FD" w:rsidRPr="007518FD" w:rsidRDefault="007518FD" w:rsidP="007518FD">
            <w:pPr>
              <w:spacing w:after="20"/>
              <w:ind w:left="159" w:hanging="159"/>
              <w:jc w:val="left"/>
              <w:rPr>
                <w:szCs w:val="20"/>
              </w:rPr>
            </w:pPr>
            <w:r w:rsidRPr="007518FD">
              <w:t>Caesarean Delivery, Minor Complexity</w:t>
            </w:r>
          </w:p>
        </w:tc>
        <w:tc>
          <w:tcPr>
            <w:tcW w:w="1276" w:type="dxa"/>
          </w:tcPr>
          <w:p w14:paraId="3230D200" w14:textId="77777777" w:rsidR="007518FD" w:rsidRPr="007518FD" w:rsidRDefault="007518FD" w:rsidP="007518FD">
            <w:pPr>
              <w:spacing w:after="20"/>
              <w:ind w:left="113"/>
              <w:jc w:val="center"/>
              <w:rPr>
                <w:szCs w:val="20"/>
              </w:rPr>
            </w:pPr>
            <w:r w:rsidRPr="007518FD">
              <w:t>O01C</w:t>
            </w:r>
          </w:p>
        </w:tc>
        <w:tc>
          <w:tcPr>
            <w:tcW w:w="986" w:type="dxa"/>
          </w:tcPr>
          <w:p w14:paraId="15F50EDD" w14:textId="77777777" w:rsidR="007518FD" w:rsidRPr="007518FD" w:rsidRDefault="007518FD" w:rsidP="007518FD">
            <w:pPr>
              <w:spacing w:after="20"/>
              <w:jc w:val="center"/>
              <w:rPr>
                <w:szCs w:val="20"/>
              </w:rPr>
            </w:pPr>
            <w:r w:rsidRPr="007518FD">
              <w:t>Birth/Delivery</w:t>
            </w:r>
          </w:p>
        </w:tc>
      </w:tr>
      <w:tr w:rsidR="007518FD" w:rsidRPr="007518FD" w14:paraId="552F5D45" w14:textId="77777777" w:rsidTr="0039145D">
        <w:trPr>
          <w:jc w:val="center"/>
        </w:trPr>
        <w:tc>
          <w:tcPr>
            <w:tcW w:w="2410" w:type="dxa"/>
          </w:tcPr>
          <w:p w14:paraId="62289A4C"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4AB42E19" w14:textId="77777777" w:rsidR="007518FD" w:rsidRPr="007518FD" w:rsidRDefault="007518FD" w:rsidP="007518FD">
            <w:pPr>
              <w:spacing w:after="20"/>
              <w:ind w:left="159" w:hanging="159"/>
              <w:jc w:val="left"/>
              <w:rPr>
                <w:szCs w:val="20"/>
              </w:rPr>
            </w:pPr>
            <w:r w:rsidRPr="007518FD">
              <w:t>Vaginal Delivery W GIs, Major Complexity</w:t>
            </w:r>
          </w:p>
        </w:tc>
        <w:tc>
          <w:tcPr>
            <w:tcW w:w="1276" w:type="dxa"/>
          </w:tcPr>
          <w:p w14:paraId="7D5962C6" w14:textId="77777777" w:rsidR="007518FD" w:rsidRPr="007518FD" w:rsidRDefault="007518FD" w:rsidP="007518FD">
            <w:pPr>
              <w:spacing w:after="20"/>
              <w:ind w:left="113"/>
              <w:jc w:val="center"/>
              <w:rPr>
                <w:szCs w:val="20"/>
              </w:rPr>
            </w:pPr>
            <w:r w:rsidRPr="007518FD">
              <w:t>O02A</w:t>
            </w:r>
          </w:p>
        </w:tc>
        <w:tc>
          <w:tcPr>
            <w:tcW w:w="986" w:type="dxa"/>
          </w:tcPr>
          <w:p w14:paraId="692F4322" w14:textId="77777777" w:rsidR="007518FD" w:rsidRPr="007518FD" w:rsidRDefault="007518FD" w:rsidP="007518FD">
            <w:pPr>
              <w:spacing w:after="20"/>
              <w:jc w:val="center"/>
              <w:rPr>
                <w:szCs w:val="20"/>
              </w:rPr>
            </w:pPr>
            <w:r w:rsidRPr="007518FD">
              <w:t>Birth/Delivery</w:t>
            </w:r>
          </w:p>
        </w:tc>
      </w:tr>
      <w:tr w:rsidR="007518FD" w:rsidRPr="007518FD" w14:paraId="6F3EBE4B" w14:textId="77777777" w:rsidTr="0039145D">
        <w:trPr>
          <w:jc w:val="center"/>
        </w:trPr>
        <w:tc>
          <w:tcPr>
            <w:tcW w:w="2410" w:type="dxa"/>
          </w:tcPr>
          <w:p w14:paraId="151A0BD1"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23440C0C" w14:textId="77777777" w:rsidR="007518FD" w:rsidRPr="007518FD" w:rsidRDefault="007518FD" w:rsidP="007518FD">
            <w:pPr>
              <w:spacing w:after="20"/>
              <w:ind w:left="159" w:hanging="159"/>
              <w:jc w:val="left"/>
              <w:rPr>
                <w:szCs w:val="20"/>
              </w:rPr>
            </w:pPr>
            <w:r w:rsidRPr="007518FD">
              <w:t>Vaginal Delivery W GIs, Minor Complexity</w:t>
            </w:r>
          </w:p>
        </w:tc>
        <w:tc>
          <w:tcPr>
            <w:tcW w:w="1276" w:type="dxa"/>
          </w:tcPr>
          <w:p w14:paraId="048EE7E7" w14:textId="77777777" w:rsidR="007518FD" w:rsidRPr="007518FD" w:rsidRDefault="007518FD" w:rsidP="007518FD">
            <w:pPr>
              <w:spacing w:after="20"/>
              <w:ind w:left="113"/>
              <w:jc w:val="center"/>
              <w:rPr>
                <w:szCs w:val="20"/>
              </w:rPr>
            </w:pPr>
            <w:r w:rsidRPr="007518FD">
              <w:t>O02B</w:t>
            </w:r>
          </w:p>
        </w:tc>
        <w:tc>
          <w:tcPr>
            <w:tcW w:w="986" w:type="dxa"/>
          </w:tcPr>
          <w:p w14:paraId="79633D97" w14:textId="77777777" w:rsidR="007518FD" w:rsidRPr="007518FD" w:rsidRDefault="007518FD" w:rsidP="007518FD">
            <w:pPr>
              <w:spacing w:after="20"/>
              <w:jc w:val="center"/>
              <w:rPr>
                <w:szCs w:val="20"/>
              </w:rPr>
            </w:pPr>
            <w:r w:rsidRPr="007518FD">
              <w:t>Birth/Delivery</w:t>
            </w:r>
          </w:p>
        </w:tc>
      </w:tr>
      <w:tr w:rsidR="007518FD" w:rsidRPr="007518FD" w14:paraId="45EEBF43" w14:textId="77777777" w:rsidTr="0039145D">
        <w:trPr>
          <w:jc w:val="center"/>
        </w:trPr>
        <w:tc>
          <w:tcPr>
            <w:tcW w:w="2410" w:type="dxa"/>
          </w:tcPr>
          <w:p w14:paraId="5517279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45614A1" w14:textId="77777777" w:rsidR="007518FD" w:rsidRPr="007518FD" w:rsidRDefault="007518FD" w:rsidP="007518FD">
            <w:pPr>
              <w:spacing w:after="20"/>
              <w:ind w:left="159" w:hanging="159"/>
              <w:jc w:val="left"/>
              <w:rPr>
                <w:szCs w:val="20"/>
              </w:rPr>
            </w:pPr>
            <w:r w:rsidRPr="007518FD">
              <w:t>Ectopic Pregnancy</w:t>
            </w:r>
          </w:p>
        </w:tc>
        <w:tc>
          <w:tcPr>
            <w:tcW w:w="1276" w:type="dxa"/>
          </w:tcPr>
          <w:p w14:paraId="256269B6" w14:textId="77777777" w:rsidR="007518FD" w:rsidRPr="007518FD" w:rsidRDefault="007518FD" w:rsidP="007518FD">
            <w:pPr>
              <w:spacing w:after="20"/>
              <w:ind w:left="113"/>
              <w:jc w:val="center"/>
              <w:rPr>
                <w:szCs w:val="20"/>
              </w:rPr>
            </w:pPr>
            <w:r w:rsidRPr="007518FD">
              <w:t>O03Z</w:t>
            </w:r>
          </w:p>
        </w:tc>
        <w:tc>
          <w:tcPr>
            <w:tcW w:w="986" w:type="dxa"/>
          </w:tcPr>
          <w:p w14:paraId="4B7E4375" w14:textId="77777777" w:rsidR="007518FD" w:rsidRPr="007518FD" w:rsidRDefault="007518FD" w:rsidP="007518FD">
            <w:pPr>
              <w:spacing w:after="20"/>
              <w:jc w:val="center"/>
              <w:rPr>
                <w:szCs w:val="20"/>
              </w:rPr>
            </w:pPr>
            <w:r w:rsidRPr="007518FD">
              <w:t>I</w:t>
            </w:r>
          </w:p>
        </w:tc>
      </w:tr>
      <w:tr w:rsidR="007518FD" w:rsidRPr="007518FD" w14:paraId="14D8D116" w14:textId="77777777" w:rsidTr="0039145D">
        <w:trPr>
          <w:jc w:val="center"/>
        </w:trPr>
        <w:tc>
          <w:tcPr>
            <w:tcW w:w="2410" w:type="dxa"/>
          </w:tcPr>
          <w:p w14:paraId="732C4C6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57CB855" w14:textId="77777777" w:rsidR="007518FD" w:rsidRPr="007518FD" w:rsidRDefault="007518FD" w:rsidP="007518FD">
            <w:pPr>
              <w:spacing w:after="20"/>
              <w:ind w:left="159" w:hanging="159"/>
              <w:jc w:val="left"/>
              <w:rPr>
                <w:szCs w:val="20"/>
              </w:rPr>
            </w:pPr>
            <w:r w:rsidRPr="007518FD">
              <w:t>Postpartum and Post Abortion W GIs, Major Complexity</w:t>
            </w:r>
          </w:p>
        </w:tc>
        <w:tc>
          <w:tcPr>
            <w:tcW w:w="1276" w:type="dxa"/>
          </w:tcPr>
          <w:p w14:paraId="1CB85A57" w14:textId="77777777" w:rsidR="007518FD" w:rsidRPr="007518FD" w:rsidRDefault="007518FD" w:rsidP="007518FD">
            <w:pPr>
              <w:spacing w:after="20"/>
              <w:ind w:left="113"/>
              <w:jc w:val="center"/>
              <w:rPr>
                <w:szCs w:val="20"/>
              </w:rPr>
            </w:pPr>
            <w:r w:rsidRPr="007518FD">
              <w:t>O04A</w:t>
            </w:r>
          </w:p>
        </w:tc>
        <w:tc>
          <w:tcPr>
            <w:tcW w:w="986" w:type="dxa"/>
          </w:tcPr>
          <w:p w14:paraId="676E7DB1" w14:textId="77777777" w:rsidR="007518FD" w:rsidRPr="007518FD" w:rsidRDefault="007518FD" w:rsidP="007518FD">
            <w:pPr>
              <w:spacing w:after="20"/>
              <w:jc w:val="center"/>
              <w:rPr>
                <w:szCs w:val="20"/>
              </w:rPr>
            </w:pPr>
            <w:r w:rsidRPr="007518FD">
              <w:t>I</w:t>
            </w:r>
          </w:p>
        </w:tc>
      </w:tr>
      <w:tr w:rsidR="007518FD" w:rsidRPr="007518FD" w14:paraId="32944F7E" w14:textId="77777777" w:rsidTr="0039145D">
        <w:trPr>
          <w:jc w:val="center"/>
        </w:trPr>
        <w:tc>
          <w:tcPr>
            <w:tcW w:w="2410" w:type="dxa"/>
          </w:tcPr>
          <w:p w14:paraId="5CD9EE0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F8DE68D" w14:textId="77777777" w:rsidR="007518FD" w:rsidRPr="007518FD" w:rsidRDefault="007518FD" w:rsidP="007518FD">
            <w:pPr>
              <w:spacing w:after="20"/>
              <w:ind w:left="159" w:hanging="159"/>
              <w:jc w:val="left"/>
              <w:rPr>
                <w:szCs w:val="20"/>
              </w:rPr>
            </w:pPr>
            <w:r w:rsidRPr="007518FD">
              <w:t>Postpartum and Post Abortion W GIs, Minor Complexity</w:t>
            </w:r>
          </w:p>
        </w:tc>
        <w:tc>
          <w:tcPr>
            <w:tcW w:w="1276" w:type="dxa"/>
          </w:tcPr>
          <w:p w14:paraId="71D27ECB" w14:textId="77777777" w:rsidR="007518FD" w:rsidRPr="007518FD" w:rsidRDefault="007518FD" w:rsidP="007518FD">
            <w:pPr>
              <w:spacing w:after="20"/>
              <w:ind w:left="113"/>
              <w:jc w:val="center"/>
              <w:rPr>
                <w:szCs w:val="20"/>
              </w:rPr>
            </w:pPr>
            <w:r w:rsidRPr="007518FD">
              <w:t>O04B</w:t>
            </w:r>
          </w:p>
        </w:tc>
        <w:tc>
          <w:tcPr>
            <w:tcW w:w="986" w:type="dxa"/>
          </w:tcPr>
          <w:p w14:paraId="33572E34" w14:textId="77777777" w:rsidR="007518FD" w:rsidRPr="007518FD" w:rsidRDefault="007518FD" w:rsidP="007518FD">
            <w:pPr>
              <w:spacing w:after="20"/>
              <w:jc w:val="center"/>
              <w:rPr>
                <w:szCs w:val="20"/>
              </w:rPr>
            </w:pPr>
            <w:r w:rsidRPr="007518FD">
              <w:t>I</w:t>
            </w:r>
          </w:p>
        </w:tc>
      </w:tr>
      <w:tr w:rsidR="007518FD" w:rsidRPr="007518FD" w14:paraId="4BCA7E0D" w14:textId="77777777" w:rsidTr="0039145D">
        <w:trPr>
          <w:jc w:val="center"/>
        </w:trPr>
        <w:tc>
          <w:tcPr>
            <w:tcW w:w="2410" w:type="dxa"/>
          </w:tcPr>
          <w:p w14:paraId="7EBA5D0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E8ECD19" w14:textId="77777777" w:rsidR="007518FD" w:rsidRPr="007518FD" w:rsidRDefault="007518FD" w:rsidP="007518FD">
            <w:pPr>
              <w:spacing w:after="20"/>
              <w:ind w:left="159" w:hanging="159"/>
              <w:jc w:val="left"/>
              <w:rPr>
                <w:szCs w:val="20"/>
              </w:rPr>
            </w:pPr>
            <w:r w:rsidRPr="007518FD">
              <w:t>Abortion W GIs</w:t>
            </w:r>
          </w:p>
        </w:tc>
        <w:tc>
          <w:tcPr>
            <w:tcW w:w="1276" w:type="dxa"/>
          </w:tcPr>
          <w:p w14:paraId="575F1AE9" w14:textId="77777777" w:rsidR="007518FD" w:rsidRPr="007518FD" w:rsidRDefault="007518FD" w:rsidP="007518FD">
            <w:pPr>
              <w:spacing w:after="20"/>
              <w:ind w:left="113"/>
              <w:jc w:val="center"/>
              <w:rPr>
                <w:szCs w:val="20"/>
              </w:rPr>
            </w:pPr>
            <w:r w:rsidRPr="007518FD">
              <w:t>O05Z</w:t>
            </w:r>
          </w:p>
        </w:tc>
        <w:tc>
          <w:tcPr>
            <w:tcW w:w="986" w:type="dxa"/>
          </w:tcPr>
          <w:p w14:paraId="76984CE2" w14:textId="77777777" w:rsidR="007518FD" w:rsidRPr="007518FD" w:rsidRDefault="007518FD" w:rsidP="007518FD">
            <w:pPr>
              <w:spacing w:after="20"/>
              <w:jc w:val="center"/>
              <w:rPr>
                <w:szCs w:val="20"/>
              </w:rPr>
            </w:pPr>
            <w:r w:rsidRPr="007518FD">
              <w:t>I</w:t>
            </w:r>
          </w:p>
        </w:tc>
      </w:tr>
      <w:tr w:rsidR="007518FD" w:rsidRPr="007518FD" w14:paraId="533E5FE8" w14:textId="77777777" w:rsidTr="0039145D">
        <w:trPr>
          <w:jc w:val="center"/>
        </w:trPr>
        <w:tc>
          <w:tcPr>
            <w:tcW w:w="2410" w:type="dxa"/>
          </w:tcPr>
          <w:p w14:paraId="32528D9E"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240FB886" w14:textId="77777777" w:rsidR="007518FD" w:rsidRPr="007518FD" w:rsidRDefault="007518FD" w:rsidP="007518FD">
            <w:pPr>
              <w:spacing w:after="20"/>
              <w:ind w:left="159" w:hanging="159"/>
              <w:jc w:val="left"/>
              <w:rPr>
                <w:szCs w:val="20"/>
              </w:rPr>
            </w:pPr>
            <w:r w:rsidRPr="007518FD">
              <w:t>Vaginal Delivery, Major Complexity</w:t>
            </w:r>
          </w:p>
        </w:tc>
        <w:tc>
          <w:tcPr>
            <w:tcW w:w="1276" w:type="dxa"/>
          </w:tcPr>
          <w:p w14:paraId="0A26A328" w14:textId="77777777" w:rsidR="007518FD" w:rsidRPr="007518FD" w:rsidRDefault="007518FD" w:rsidP="007518FD">
            <w:pPr>
              <w:spacing w:after="20"/>
              <w:ind w:left="113"/>
              <w:jc w:val="center"/>
              <w:rPr>
                <w:szCs w:val="20"/>
              </w:rPr>
            </w:pPr>
            <w:r w:rsidRPr="007518FD">
              <w:t>O60A</w:t>
            </w:r>
          </w:p>
        </w:tc>
        <w:tc>
          <w:tcPr>
            <w:tcW w:w="986" w:type="dxa"/>
          </w:tcPr>
          <w:p w14:paraId="074DEB09" w14:textId="77777777" w:rsidR="007518FD" w:rsidRPr="007518FD" w:rsidRDefault="007518FD" w:rsidP="007518FD">
            <w:pPr>
              <w:spacing w:after="20"/>
              <w:jc w:val="center"/>
              <w:rPr>
                <w:szCs w:val="20"/>
              </w:rPr>
            </w:pPr>
            <w:r w:rsidRPr="007518FD">
              <w:t>Birth/Delivery</w:t>
            </w:r>
          </w:p>
        </w:tc>
      </w:tr>
      <w:tr w:rsidR="007518FD" w:rsidRPr="007518FD" w14:paraId="50FAADAF" w14:textId="77777777" w:rsidTr="0039145D">
        <w:trPr>
          <w:jc w:val="center"/>
        </w:trPr>
        <w:tc>
          <w:tcPr>
            <w:tcW w:w="2410" w:type="dxa"/>
          </w:tcPr>
          <w:p w14:paraId="1AF2247F"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566ECE1D" w14:textId="77777777" w:rsidR="007518FD" w:rsidRPr="007518FD" w:rsidRDefault="007518FD" w:rsidP="007518FD">
            <w:pPr>
              <w:spacing w:after="20"/>
              <w:ind w:left="159" w:hanging="159"/>
              <w:jc w:val="left"/>
              <w:rPr>
                <w:szCs w:val="20"/>
              </w:rPr>
            </w:pPr>
            <w:r w:rsidRPr="007518FD">
              <w:t>Vaginal Delivery, Intermediate Complexity</w:t>
            </w:r>
          </w:p>
        </w:tc>
        <w:tc>
          <w:tcPr>
            <w:tcW w:w="1276" w:type="dxa"/>
          </w:tcPr>
          <w:p w14:paraId="73E60E4A" w14:textId="77777777" w:rsidR="007518FD" w:rsidRPr="007518FD" w:rsidRDefault="007518FD" w:rsidP="007518FD">
            <w:pPr>
              <w:spacing w:after="20"/>
              <w:ind w:left="113"/>
              <w:jc w:val="center"/>
              <w:rPr>
                <w:szCs w:val="20"/>
              </w:rPr>
            </w:pPr>
            <w:r w:rsidRPr="007518FD">
              <w:t>O60B</w:t>
            </w:r>
          </w:p>
        </w:tc>
        <w:tc>
          <w:tcPr>
            <w:tcW w:w="986" w:type="dxa"/>
          </w:tcPr>
          <w:p w14:paraId="5BBF3254" w14:textId="77777777" w:rsidR="007518FD" w:rsidRPr="007518FD" w:rsidRDefault="007518FD" w:rsidP="007518FD">
            <w:pPr>
              <w:spacing w:after="20"/>
              <w:jc w:val="center"/>
              <w:rPr>
                <w:szCs w:val="20"/>
              </w:rPr>
            </w:pPr>
            <w:r w:rsidRPr="007518FD">
              <w:t>Birth/Delivery</w:t>
            </w:r>
          </w:p>
        </w:tc>
      </w:tr>
      <w:tr w:rsidR="007518FD" w:rsidRPr="007518FD" w14:paraId="5AA1341B" w14:textId="77777777" w:rsidTr="0039145D">
        <w:trPr>
          <w:jc w:val="center"/>
        </w:trPr>
        <w:tc>
          <w:tcPr>
            <w:tcW w:w="2410" w:type="dxa"/>
          </w:tcPr>
          <w:p w14:paraId="3BE6055D" w14:textId="77777777" w:rsidR="007518FD" w:rsidRPr="007518FD" w:rsidRDefault="007518FD" w:rsidP="007518FD">
            <w:pPr>
              <w:spacing w:after="20"/>
              <w:ind w:left="159" w:hanging="159"/>
              <w:jc w:val="left"/>
              <w:rPr>
                <w:szCs w:val="20"/>
              </w:rPr>
            </w:pPr>
            <w:r w:rsidRPr="007518FD">
              <w:t>Admitted Births/Deliveries</w:t>
            </w:r>
          </w:p>
        </w:tc>
        <w:tc>
          <w:tcPr>
            <w:tcW w:w="4678" w:type="dxa"/>
          </w:tcPr>
          <w:p w14:paraId="0268A51E" w14:textId="77777777" w:rsidR="007518FD" w:rsidRPr="007518FD" w:rsidRDefault="007518FD" w:rsidP="007518FD">
            <w:pPr>
              <w:spacing w:after="20"/>
              <w:ind w:left="159" w:hanging="159"/>
              <w:jc w:val="left"/>
              <w:rPr>
                <w:szCs w:val="20"/>
              </w:rPr>
            </w:pPr>
            <w:r w:rsidRPr="007518FD">
              <w:t>Vaginal Delivery, Minor Complexity</w:t>
            </w:r>
          </w:p>
        </w:tc>
        <w:tc>
          <w:tcPr>
            <w:tcW w:w="1276" w:type="dxa"/>
          </w:tcPr>
          <w:p w14:paraId="03932BB2" w14:textId="77777777" w:rsidR="007518FD" w:rsidRPr="007518FD" w:rsidRDefault="007518FD" w:rsidP="007518FD">
            <w:pPr>
              <w:spacing w:after="20"/>
              <w:ind w:left="113"/>
              <w:jc w:val="center"/>
              <w:rPr>
                <w:szCs w:val="20"/>
              </w:rPr>
            </w:pPr>
            <w:r w:rsidRPr="007518FD">
              <w:t>O60C</w:t>
            </w:r>
          </w:p>
        </w:tc>
        <w:tc>
          <w:tcPr>
            <w:tcW w:w="986" w:type="dxa"/>
          </w:tcPr>
          <w:p w14:paraId="3FFFFD32" w14:textId="77777777" w:rsidR="007518FD" w:rsidRPr="007518FD" w:rsidRDefault="007518FD" w:rsidP="007518FD">
            <w:pPr>
              <w:spacing w:after="20"/>
              <w:jc w:val="center"/>
              <w:rPr>
                <w:szCs w:val="20"/>
              </w:rPr>
            </w:pPr>
            <w:r w:rsidRPr="007518FD">
              <w:t>Birth/Delivery</w:t>
            </w:r>
          </w:p>
        </w:tc>
      </w:tr>
      <w:tr w:rsidR="007518FD" w:rsidRPr="007518FD" w14:paraId="1E1B1BA9" w14:textId="77777777" w:rsidTr="0039145D">
        <w:trPr>
          <w:jc w:val="center"/>
        </w:trPr>
        <w:tc>
          <w:tcPr>
            <w:tcW w:w="2410" w:type="dxa"/>
          </w:tcPr>
          <w:p w14:paraId="7558CF4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B144D46" w14:textId="77777777" w:rsidR="007518FD" w:rsidRPr="007518FD" w:rsidRDefault="007518FD" w:rsidP="007518FD">
            <w:pPr>
              <w:spacing w:after="20"/>
              <w:ind w:left="159" w:hanging="159"/>
              <w:jc w:val="left"/>
              <w:rPr>
                <w:szCs w:val="20"/>
              </w:rPr>
            </w:pPr>
            <w:r w:rsidRPr="007518FD">
              <w:t>Postpartum and Post Abortion W/O GIs, Major Complexity</w:t>
            </w:r>
          </w:p>
        </w:tc>
        <w:tc>
          <w:tcPr>
            <w:tcW w:w="1276" w:type="dxa"/>
          </w:tcPr>
          <w:p w14:paraId="04E57417" w14:textId="77777777" w:rsidR="007518FD" w:rsidRPr="007518FD" w:rsidRDefault="007518FD" w:rsidP="007518FD">
            <w:pPr>
              <w:spacing w:after="20"/>
              <w:ind w:left="113"/>
              <w:jc w:val="center"/>
              <w:rPr>
                <w:szCs w:val="20"/>
              </w:rPr>
            </w:pPr>
            <w:r w:rsidRPr="007518FD">
              <w:t>O61A</w:t>
            </w:r>
          </w:p>
        </w:tc>
        <w:tc>
          <w:tcPr>
            <w:tcW w:w="986" w:type="dxa"/>
          </w:tcPr>
          <w:p w14:paraId="71A33AFE" w14:textId="77777777" w:rsidR="007518FD" w:rsidRPr="007518FD" w:rsidRDefault="007518FD" w:rsidP="007518FD">
            <w:pPr>
              <w:spacing w:after="20"/>
              <w:jc w:val="center"/>
              <w:rPr>
                <w:szCs w:val="20"/>
              </w:rPr>
            </w:pPr>
            <w:r w:rsidRPr="007518FD">
              <w:t>M</w:t>
            </w:r>
          </w:p>
        </w:tc>
      </w:tr>
      <w:tr w:rsidR="007518FD" w:rsidRPr="007518FD" w14:paraId="565EAF76" w14:textId="77777777" w:rsidTr="0039145D">
        <w:trPr>
          <w:jc w:val="center"/>
        </w:trPr>
        <w:tc>
          <w:tcPr>
            <w:tcW w:w="2410" w:type="dxa"/>
          </w:tcPr>
          <w:p w14:paraId="1100DFC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9950C9C" w14:textId="77777777" w:rsidR="007518FD" w:rsidRPr="007518FD" w:rsidRDefault="007518FD" w:rsidP="007518FD">
            <w:pPr>
              <w:spacing w:after="20"/>
              <w:ind w:left="159" w:hanging="159"/>
              <w:jc w:val="left"/>
              <w:rPr>
                <w:szCs w:val="20"/>
              </w:rPr>
            </w:pPr>
            <w:r w:rsidRPr="007518FD">
              <w:t>Postpartum and Post Abortion W/O GIs, Minor Complexity</w:t>
            </w:r>
          </w:p>
        </w:tc>
        <w:tc>
          <w:tcPr>
            <w:tcW w:w="1276" w:type="dxa"/>
          </w:tcPr>
          <w:p w14:paraId="1611B589" w14:textId="77777777" w:rsidR="007518FD" w:rsidRPr="007518FD" w:rsidRDefault="007518FD" w:rsidP="007518FD">
            <w:pPr>
              <w:spacing w:after="20"/>
              <w:ind w:left="113"/>
              <w:jc w:val="center"/>
              <w:rPr>
                <w:szCs w:val="20"/>
              </w:rPr>
            </w:pPr>
            <w:r w:rsidRPr="007518FD">
              <w:t>O61B</w:t>
            </w:r>
          </w:p>
        </w:tc>
        <w:tc>
          <w:tcPr>
            <w:tcW w:w="986" w:type="dxa"/>
          </w:tcPr>
          <w:p w14:paraId="406DFBB9" w14:textId="77777777" w:rsidR="007518FD" w:rsidRPr="007518FD" w:rsidRDefault="007518FD" w:rsidP="007518FD">
            <w:pPr>
              <w:spacing w:after="20"/>
              <w:jc w:val="center"/>
              <w:rPr>
                <w:szCs w:val="20"/>
              </w:rPr>
            </w:pPr>
            <w:r w:rsidRPr="007518FD">
              <w:t>M</w:t>
            </w:r>
          </w:p>
        </w:tc>
      </w:tr>
      <w:tr w:rsidR="007518FD" w:rsidRPr="007518FD" w14:paraId="36AD9951" w14:textId="77777777" w:rsidTr="0039145D">
        <w:trPr>
          <w:jc w:val="center"/>
        </w:trPr>
        <w:tc>
          <w:tcPr>
            <w:tcW w:w="2410" w:type="dxa"/>
          </w:tcPr>
          <w:p w14:paraId="097E381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A3B2F69" w14:textId="77777777" w:rsidR="007518FD" w:rsidRPr="007518FD" w:rsidRDefault="007518FD" w:rsidP="007518FD">
            <w:pPr>
              <w:spacing w:after="20"/>
              <w:ind w:left="159" w:hanging="159"/>
              <w:jc w:val="left"/>
              <w:rPr>
                <w:szCs w:val="20"/>
              </w:rPr>
            </w:pPr>
            <w:r w:rsidRPr="007518FD">
              <w:t>Abortion W/O GIs, Major Complexity</w:t>
            </w:r>
          </w:p>
        </w:tc>
        <w:tc>
          <w:tcPr>
            <w:tcW w:w="1276" w:type="dxa"/>
          </w:tcPr>
          <w:p w14:paraId="5B96B38C" w14:textId="77777777" w:rsidR="007518FD" w:rsidRPr="007518FD" w:rsidRDefault="007518FD" w:rsidP="007518FD">
            <w:pPr>
              <w:spacing w:after="20"/>
              <w:ind w:left="113"/>
              <w:jc w:val="center"/>
              <w:rPr>
                <w:szCs w:val="20"/>
              </w:rPr>
            </w:pPr>
            <w:r w:rsidRPr="007518FD">
              <w:t>O63A</w:t>
            </w:r>
          </w:p>
        </w:tc>
        <w:tc>
          <w:tcPr>
            <w:tcW w:w="986" w:type="dxa"/>
          </w:tcPr>
          <w:p w14:paraId="3F72EAFC" w14:textId="77777777" w:rsidR="007518FD" w:rsidRPr="007518FD" w:rsidRDefault="007518FD" w:rsidP="007518FD">
            <w:pPr>
              <w:spacing w:after="20"/>
              <w:jc w:val="center"/>
              <w:rPr>
                <w:szCs w:val="20"/>
              </w:rPr>
            </w:pPr>
            <w:r w:rsidRPr="007518FD">
              <w:t>M</w:t>
            </w:r>
          </w:p>
        </w:tc>
      </w:tr>
      <w:tr w:rsidR="007518FD" w:rsidRPr="007518FD" w14:paraId="0D140C3D" w14:textId="77777777" w:rsidTr="0039145D">
        <w:trPr>
          <w:jc w:val="center"/>
        </w:trPr>
        <w:tc>
          <w:tcPr>
            <w:tcW w:w="2410" w:type="dxa"/>
          </w:tcPr>
          <w:p w14:paraId="3CDF951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8684775" w14:textId="77777777" w:rsidR="007518FD" w:rsidRPr="007518FD" w:rsidRDefault="007518FD" w:rsidP="007518FD">
            <w:pPr>
              <w:spacing w:after="20"/>
              <w:ind w:left="159" w:hanging="159"/>
              <w:jc w:val="left"/>
              <w:rPr>
                <w:szCs w:val="20"/>
              </w:rPr>
            </w:pPr>
            <w:r w:rsidRPr="007518FD">
              <w:t>Abortion W/O GIs, Minor Complexity</w:t>
            </w:r>
          </w:p>
        </w:tc>
        <w:tc>
          <w:tcPr>
            <w:tcW w:w="1276" w:type="dxa"/>
          </w:tcPr>
          <w:p w14:paraId="038A501D" w14:textId="77777777" w:rsidR="007518FD" w:rsidRPr="007518FD" w:rsidRDefault="007518FD" w:rsidP="007518FD">
            <w:pPr>
              <w:spacing w:after="20"/>
              <w:ind w:left="113"/>
              <w:jc w:val="center"/>
              <w:rPr>
                <w:szCs w:val="20"/>
              </w:rPr>
            </w:pPr>
            <w:r w:rsidRPr="007518FD">
              <w:t>O63B</w:t>
            </w:r>
          </w:p>
        </w:tc>
        <w:tc>
          <w:tcPr>
            <w:tcW w:w="986" w:type="dxa"/>
          </w:tcPr>
          <w:p w14:paraId="6C301EA2" w14:textId="77777777" w:rsidR="007518FD" w:rsidRPr="007518FD" w:rsidRDefault="007518FD" w:rsidP="007518FD">
            <w:pPr>
              <w:spacing w:after="20"/>
              <w:jc w:val="center"/>
              <w:rPr>
                <w:szCs w:val="20"/>
              </w:rPr>
            </w:pPr>
            <w:r w:rsidRPr="007518FD">
              <w:t>M</w:t>
            </w:r>
          </w:p>
        </w:tc>
      </w:tr>
      <w:tr w:rsidR="007518FD" w:rsidRPr="007518FD" w14:paraId="1F4E5177" w14:textId="77777777" w:rsidTr="0039145D">
        <w:trPr>
          <w:jc w:val="center"/>
        </w:trPr>
        <w:tc>
          <w:tcPr>
            <w:tcW w:w="2410" w:type="dxa"/>
          </w:tcPr>
          <w:p w14:paraId="55263C7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6EAF6A1" w14:textId="77777777" w:rsidR="007518FD" w:rsidRPr="007518FD" w:rsidRDefault="007518FD" w:rsidP="007518FD">
            <w:pPr>
              <w:spacing w:after="20"/>
              <w:ind w:left="159" w:hanging="159"/>
              <w:jc w:val="left"/>
              <w:rPr>
                <w:szCs w:val="20"/>
              </w:rPr>
            </w:pPr>
            <w:r w:rsidRPr="007518FD">
              <w:t>Antenatal and Other Obstetric Admissions, Major Complexity</w:t>
            </w:r>
          </w:p>
        </w:tc>
        <w:tc>
          <w:tcPr>
            <w:tcW w:w="1276" w:type="dxa"/>
          </w:tcPr>
          <w:p w14:paraId="6F043DF3" w14:textId="77777777" w:rsidR="007518FD" w:rsidRPr="007518FD" w:rsidRDefault="007518FD" w:rsidP="007518FD">
            <w:pPr>
              <w:spacing w:after="20"/>
              <w:ind w:left="113"/>
              <w:jc w:val="center"/>
              <w:rPr>
                <w:szCs w:val="20"/>
              </w:rPr>
            </w:pPr>
            <w:r w:rsidRPr="007518FD">
              <w:t>O66A</w:t>
            </w:r>
          </w:p>
        </w:tc>
        <w:tc>
          <w:tcPr>
            <w:tcW w:w="986" w:type="dxa"/>
          </w:tcPr>
          <w:p w14:paraId="10C98DB7" w14:textId="77777777" w:rsidR="007518FD" w:rsidRPr="007518FD" w:rsidRDefault="007518FD" w:rsidP="007518FD">
            <w:pPr>
              <w:spacing w:after="20"/>
              <w:jc w:val="center"/>
              <w:rPr>
                <w:szCs w:val="20"/>
              </w:rPr>
            </w:pPr>
            <w:r w:rsidRPr="007518FD">
              <w:t>M</w:t>
            </w:r>
          </w:p>
        </w:tc>
      </w:tr>
      <w:tr w:rsidR="007518FD" w:rsidRPr="007518FD" w14:paraId="45CC192D" w14:textId="77777777" w:rsidTr="0039145D">
        <w:trPr>
          <w:jc w:val="center"/>
        </w:trPr>
        <w:tc>
          <w:tcPr>
            <w:tcW w:w="2410" w:type="dxa"/>
          </w:tcPr>
          <w:p w14:paraId="1A980D9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64EE92B" w14:textId="77777777" w:rsidR="007518FD" w:rsidRPr="007518FD" w:rsidRDefault="007518FD" w:rsidP="007518FD">
            <w:pPr>
              <w:spacing w:after="20"/>
              <w:ind w:left="159" w:hanging="159"/>
              <w:jc w:val="left"/>
              <w:rPr>
                <w:szCs w:val="20"/>
              </w:rPr>
            </w:pPr>
            <w:r w:rsidRPr="007518FD">
              <w:t xml:space="preserve">Antenatal and Other Obstetric Admissions, </w:t>
            </w:r>
            <w:r w:rsidRPr="007518FD">
              <w:br/>
              <w:t>Intermediate Complexity</w:t>
            </w:r>
          </w:p>
        </w:tc>
        <w:tc>
          <w:tcPr>
            <w:tcW w:w="1276" w:type="dxa"/>
          </w:tcPr>
          <w:p w14:paraId="2C540C1C" w14:textId="77777777" w:rsidR="007518FD" w:rsidRPr="007518FD" w:rsidRDefault="007518FD" w:rsidP="007518FD">
            <w:pPr>
              <w:spacing w:after="20"/>
              <w:ind w:left="113"/>
              <w:jc w:val="center"/>
              <w:rPr>
                <w:szCs w:val="20"/>
              </w:rPr>
            </w:pPr>
            <w:r w:rsidRPr="007518FD">
              <w:t>O66B</w:t>
            </w:r>
          </w:p>
        </w:tc>
        <w:tc>
          <w:tcPr>
            <w:tcW w:w="986" w:type="dxa"/>
          </w:tcPr>
          <w:p w14:paraId="2F6160D2" w14:textId="77777777" w:rsidR="007518FD" w:rsidRPr="007518FD" w:rsidRDefault="007518FD" w:rsidP="007518FD">
            <w:pPr>
              <w:spacing w:after="20"/>
              <w:jc w:val="center"/>
              <w:rPr>
                <w:szCs w:val="20"/>
              </w:rPr>
            </w:pPr>
            <w:r w:rsidRPr="007518FD">
              <w:t>M</w:t>
            </w:r>
          </w:p>
        </w:tc>
      </w:tr>
      <w:tr w:rsidR="007518FD" w:rsidRPr="007518FD" w14:paraId="36A27195" w14:textId="77777777" w:rsidTr="0039145D">
        <w:trPr>
          <w:jc w:val="center"/>
        </w:trPr>
        <w:tc>
          <w:tcPr>
            <w:tcW w:w="2410" w:type="dxa"/>
          </w:tcPr>
          <w:p w14:paraId="41EEB8B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E318831" w14:textId="77777777" w:rsidR="007518FD" w:rsidRPr="007518FD" w:rsidRDefault="007518FD" w:rsidP="007518FD">
            <w:pPr>
              <w:spacing w:after="20"/>
              <w:ind w:left="159" w:hanging="159"/>
              <w:jc w:val="left"/>
              <w:rPr>
                <w:szCs w:val="20"/>
              </w:rPr>
            </w:pPr>
            <w:r w:rsidRPr="007518FD">
              <w:t>Antenatal and Other Obstetric Admissions, Minor Complexity</w:t>
            </w:r>
          </w:p>
        </w:tc>
        <w:tc>
          <w:tcPr>
            <w:tcW w:w="1276" w:type="dxa"/>
          </w:tcPr>
          <w:p w14:paraId="4D42AAB9" w14:textId="77777777" w:rsidR="007518FD" w:rsidRPr="007518FD" w:rsidRDefault="007518FD" w:rsidP="007518FD">
            <w:pPr>
              <w:spacing w:after="20"/>
              <w:ind w:left="113"/>
              <w:jc w:val="center"/>
              <w:rPr>
                <w:szCs w:val="20"/>
              </w:rPr>
            </w:pPr>
            <w:r w:rsidRPr="007518FD">
              <w:t>O66C</w:t>
            </w:r>
          </w:p>
        </w:tc>
        <w:tc>
          <w:tcPr>
            <w:tcW w:w="986" w:type="dxa"/>
          </w:tcPr>
          <w:p w14:paraId="119C5CD7" w14:textId="77777777" w:rsidR="007518FD" w:rsidRPr="007518FD" w:rsidRDefault="007518FD" w:rsidP="007518FD">
            <w:pPr>
              <w:spacing w:after="20"/>
              <w:jc w:val="center"/>
              <w:rPr>
                <w:szCs w:val="20"/>
              </w:rPr>
            </w:pPr>
            <w:r w:rsidRPr="007518FD">
              <w:t>M</w:t>
            </w:r>
          </w:p>
        </w:tc>
      </w:tr>
      <w:tr w:rsidR="007518FD" w:rsidRPr="007518FD" w14:paraId="28DB267C" w14:textId="77777777" w:rsidTr="0039145D">
        <w:trPr>
          <w:jc w:val="center"/>
        </w:trPr>
        <w:tc>
          <w:tcPr>
            <w:tcW w:w="2410" w:type="dxa"/>
          </w:tcPr>
          <w:p w14:paraId="10EC33E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090D9EC" w14:textId="77777777" w:rsidR="007518FD" w:rsidRPr="007518FD" w:rsidRDefault="007518FD" w:rsidP="007518FD">
            <w:pPr>
              <w:spacing w:after="20"/>
              <w:ind w:left="159" w:hanging="159"/>
              <w:jc w:val="left"/>
              <w:rPr>
                <w:szCs w:val="20"/>
              </w:rPr>
            </w:pPr>
            <w:r w:rsidRPr="007518FD">
              <w:t xml:space="preserve">Neonate W Sig GI/Vent&gt;=96hrs, Died or Transfer to </w:t>
            </w:r>
            <w:r w:rsidRPr="007518FD">
              <w:br/>
              <w:t>Acute Facility &lt;5Days</w:t>
            </w:r>
          </w:p>
        </w:tc>
        <w:tc>
          <w:tcPr>
            <w:tcW w:w="1276" w:type="dxa"/>
          </w:tcPr>
          <w:p w14:paraId="60050FDE" w14:textId="77777777" w:rsidR="007518FD" w:rsidRPr="007518FD" w:rsidRDefault="007518FD" w:rsidP="007518FD">
            <w:pPr>
              <w:spacing w:after="20"/>
              <w:ind w:left="113"/>
              <w:jc w:val="center"/>
              <w:rPr>
                <w:szCs w:val="20"/>
              </w:rPr>
            </w:pPr>
            <w:r w:rsidRPr="007518FD">
              <w:t>P01Z</w:t>
            </w:r>
          </w:p>
        </w:tc>
        <w:tc>
          <w:tcPr>
            <w:tcW w:w="986" w:type="dxa"/>
          </w:tcPr>
          <w:p w14:paraId="3D3EAF62" w14:textId="77777777" w:rsidR="007518FD" w:rsidRPr="007518FD" w:rsidRDefault="007518FD" w:rsidP="007518FD">
            <w:pPr>
              <w:spacing w:after="20"/>
              <w:jc w:val="center"/>
              <w:rPr>
                <w:szCs w:val="20"/>
              </w:rPr>
            </w:pPr>
            <w:r w:rsidRPr="007518FD">
              <w:t>I</w:t>
            </w:r>
          </w:p>
        </w:tc>
      </w:tr>
      <w:tr w:rsidR="007518FD" w:rsidRPr="007518FD" w14:paraId="72B3B4F8" w14:textId="77777777" w:rsidTr="0039145D">
        <w:trPr>
          <w:jc w:val="center"/>
        </w:trPr>
        <w:tc>
          <w:tcPr>
            <w:tcW w:w="2410" w:type="dxa"/>
          </w:tcPr>
          <w:p w14:paraId="7A601B6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407BBF2" w14:textId="77777777" w:rsidR="007518FD" w:rsidRPr="007518FD" w:rsidRDefault="007518FD" w:rsidP="007518FD">
            <w:pPr>
              <w:spacing w:after="20"/>
              <w:ind w:left="159" w:hanging="159"/>
              <w:jc w:val="left"/>
              <w:rPr>
                <w:szCs w:val="20"/>
              </w:rPr>
            </w:pPr>
            <w:r w:rsidRPr="007518FD">
              <w:t>Cardiothoracic and Vascular Procedures for Neonates</w:t>
            </w:r>
          </w:p>
        </w:tc>
        <w:tc>
          <w:tcPr>
            <w:tcW w:w="1276" w:type="dxa"/>
          </w:tcPr>
          <w:p w14:paraId="47C20D0D" w14:textId="77777777" w:rsidR="007518FD" w:rsidRPr="007518FD" w:rsidRDefault="007518FD" w:rsidP="007518FD">
            <w:pPr>
              <w:spacing w:after="20"/>
              <w:ind w:left="113"/>
              <w:jc w:val="center"/>
              <w:rPr>
                <w:szCs w:val="20"/>
              </w:rPr>
            </w:pPr>
            <w:r w:rsidRPr="007518FD">
              <w:t>P02Z</w:t>
            </w:r>
          </w:p>
        </w:tc>
        <w:tc>
          <w:tcPr>
            <w:tcW w:w="986" w:type="dxa"/>
          </w:tcPr>
          <w:p w14:paraId="7A7B9944" w14:textId="77777777" w:rsidR="007518FD" w:rsidRPr="007518FD" w:rsidRDefault="007518FD" w:rsidP="007518FD">
            <w:pPr>
              <w:spacing w:after="20"/>
              <w:jc w:val="center"/>
              <w:rPr>
                <w:szCs w:val="20"/>
              </w:rPr>
            </w:pPr>
            <w:r w:rsidRPr="007518FD">
              <w:t>I</w:t>
            </w:r>
          </w:p>
        </w:tc>
      </w:tr>
      <w:tr w:rsidR="007518FD" w:rsidRPr="007518FD" w14:paraId="0CBFED44" w14:textId="77777777" w:rsidTr="0039145D">
        <w:trPr>
          <w:jc w:val="center"/>
        </w:trPr>
        <w:tc>
          <w:tcPr>
            <w:tcW w:w="2410" w:type="dxa"/>
          </w:tcPr>
          <w:p w14:paraId="7332844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4089CAF"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1000-1499g W Significant GI/Vent&gt;=96hrs, Major Complexity</w:t>
            </w:r>
          </w:p>
        </w:tc>
        <w:tc>
          <w:tcPr>
            <w:tcW w:w="1276" w:type="dxa"/>
          </w:tcPr>
          <w:p w14:paraId="096FD525" w14:textId="77777777" w:rsidR="007518FD" w:rsidRPr="007518FD" w:rsidRDefault="007518FD" w:rsidP="007518FD">
            <w:pPr>
              <w:spacing w:after="20"/>
              <w:ind w:left="113"/>
              <w:jc w:val="center"/>
              <w:rPr>
                <w:szCs w:val="20"/>
              </w:rPr>
            </w:pPr>
            <w:r w:rsidRPr="007518FD">
              <w:t>P03A</w:t>
            </w:r>
          </w:p>
        </w:tc>
        <w:tc>
          <w:tcPr>
            <w:tcW w:w="986" w:type="dxa"/>
          </w:tcPr>
          <w:p w14:paraId="2250B1C1" w14:textId="77777777" w:rsidR="007518FD" w:rsidRPr="007518FD" w:rsidRDefault="007518FD" w:rsidP="007518FD">
            <w:pPr>
              <w:spacing w:after="20"/>
              <w:jc w:val="center"/>
              <w:rPr>
                <w:szCs w:val="20"/>
              </w:rPr>
            </w:pPr>
            <w:r w:rsidRPr="007518FD">
              <w:t>I</w:t>
            </w:r>
          </w:p>
        </w:tc>
      </w:tr>
      <w:tr w:rsidR="007518FD" w:rsidRPr="007518FD" w14:paraId="4E033AF4" w14:textId="77777777" w:rsidTr="0039145D">
        <w:trPr>
          <w:jc w:val="center"/>
        </w:trPr>
        <w:tc>
          <w:tcPr>
            <w:tcW w:w="2410" w:type="dxa"/>
          </w:tcPr>
          <w:p w14:paraId="39FE0D5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538372"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1000-1499g W Significant GI/Vent&gt;=96hrs, Minor Complexity</w:t>
            </w:r>
          </w:p>
        </w:tc>
        <w:tc>
          <w:tcPr>
            <w:tcW w:w="1276" w:type="dxa"/>
          </w:tcPr>
          <w:p w14:paraId="38E6A460" w14:textId="77777777" w:rsidR="007518FD" w:rsidRPr="007518FD" w:rsidRDefault="007518FD" w:rsidP="007518FD">
            <w:pPr>
              <w:spacing w:after="20"/>
              <w:ind w:left="113"/>
              <w:jc w:val="center"/>
              <w:rPr>
                <w:szCs w:val="20"/>
              </w:rPr>
            </w:pPr>
            <w:r w:rsidRPr="007518FD">
              <w:t>P03B</w:t>
            </w:r>
          </w:p>
        </w:tc>
        <w:tc>
          <w:tcPr>
            <w:tcW w:w="986" w:type="dxa"/>
          </w:tcPr>
          <w:p w14:paraId="033CC94D" w14:textId="77777777" w:rsidR="007518FD" w:rsidRPr="007518FD" w:rsidRDefault="007518FD" w:rsidP="007518FD">
            <w:pPr>
              <w:spacing w:after="20"/>
              <w:jc w:val="center"/>
              <w:rPr>
                <w:szCs w:val="20"/>
              </w:rPr>
            </w:pPr>
            <w:r w:rsidRPr="007518FD">
              <w:t>I</w:t>
            </w:r>
          </w:p>
        </w:tc>
      </w:tr>
      <w:tr w:rsidR="007518FD" w:rsidRPr="007518FD" w14:paraId="04E8F914" w14:textId="77777777" w:rsidTr="0039145D">
        <w:trPr>
          <w:jc w:val="center"/>
        </w:trPr>
        <w:tc>
          <w:tcPr>
            <w:tcW w:w="2410" w:type="dxa"/>
          </w:tcPr>
          <w:p w14:paraId="6CF9946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DBE5A1B"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1500-1999g W Significant GI/Vent&gt;=96hrs, Major Complexity</w:t>
            </w:r>
          </w:p>
        </w:tc>
        <w:tc>
          <w:tcPr>
            <w:tcW w:w="1276" w:type="dxa"/>
          </w:tcPr>
          <w:p w14:paraId="4A9383DE" w14:textId="77777777" w:rsidR="007518FD" w:rsidRPr="007518FD" w:rsidRDefault="007518FD" w:rsidP="007518FD">
            <w:pPr>
              <w:spacing w:after="20"/>
              <w:ind w:left="113"/>
              <w:jc w:val="center"/>
              <w:rPr>
                <w:szCs w:val="20"/>
              </w:rPr>
            </w:pPr>
            <w:r w:rsidRPr="007518FD">
              <w:t>P04A</w:t>
            </w:r>
          </w:p>
        </w:tc>
        <w:tc>
          <w:tcPr>
            <w:tcW w:w="986" w:type="dxa"/>
          </w:tcPr>
          <w:p w14:paraId="1836AF1F" w14:textId="77777777" w:rsidR="007518FD" w:rsidRPr="007518FD" w:rsidRDefault="007518FD" w:rsidP="007518FD">
            <w:pPr>
              <w:spacing w:after="20"/>
              <w:jc w:val="center"/>
              <w:rPr>
                <w:szCs w:val="20"/>
              </w:rPr>
            </w:pPr>
            <w:r w:rsidRPr="007518FD">
              <w:t>I</w:t>
            </w:r>
          </w:p>
        </w:tc>
      </w:tr>
      <w:tr w:rsidR="007518FD" w:rsidRPr="007518FD" w14:paraId="72F3EE36" w14:textId="77777777" w:rsidTr="0039145D">
        <w:trPr>
          <w:jc w:val="center"/>
        </w:trPr>
        <w:tc>
          <w:tcPr>
            <w:tcW w:w="2410" w:type="dxa"/>
          </w:tcPr>
          <w:p w14:paraId="78A82C4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6B8CDCE"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1500-1999g W Significant GI/Vent&gt;=96hrs, Minor Complexity</w:t>
            </w:r>
          </w:p>
        </w:tc>
        <w:tc>
          <w:tcPr>
            <w:tcW w:w="1276" w:type="dxa"/>
          </w:tcPr>
          <w:p w14:paraId="5ABC4275" w14:textId="77777777" w:rsidR="007518FD" w:rsidRPr="007518FD" w:rsidRDefault="007518FD" w:rsidP="007518FD">
            <w:pPr>
              <w:spacing w:after="20"/>
              <w:ind w:left="113"/>
              <w:jc w:val="center"/>
              <w:rPr>
                <w:szCs w:val="20"/>
              </w:rPr>
            </w:pPr>
            <w:r w:rsidRPr="007518FD">
              <w:t>P04B</w:t>
            </w:r>
          </w:p>
        </w:tc>
        <w:tc>
          <w:tcPr>
            <w:tcW w:w="986" w:type="dxa"/>
          </w:tcPr>
          <w:p w14:paraId="034E6E8E" w14:textId="77777777" w:rsidR="007518FD" w:rsidRPr="007518FD" w:rsidRDefault="007518FD" w:rsidP="007518FD">
            <w:pPr>
              <w:spacing w:after="20"/>
              <w:jc w:val="center"/>
              <w:rPr>
                <w:szCs w:val="20"/>
              </w:rPr>
            </w:pPr>
            <w:r w:rsidRPr="007518FD">
              <w:t>I</w:t>
            </w:r>
          </w:p>
        </w:tc>
      </w:tr>
      <w:tr w:rsidR="007518FD" w:rsidRPr="007518FD" w14:paraId="0FC23092" w14:textId="77777777" w:rsidTr="0039145D">
        <w:trPr>
          <w:jc w:val="center"/>
        </w:trPr>
        <w:tc>
          <w:tcPr>
            <w:tcW w:w="2410" w:type="dxa"/>
          </w:tcPr>
          <w:p w14:paraId="1306896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CD201AA"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2000-2499g W Significant GI/Vent&gt;=96hrs, Major Complexity</w:t>
            </w:r>
          </w:p>
        </w:tc>
        <w:tc>
          <w:tcPr>
            <w:tcW w:w="1276" w:type="dxa"/>
          </w:tcPr>
          <w:p w14:paraId="1F96E161" w14:textId="77777777" w:rsidR="007518FD" w:rsidRPr="007518FD" w:rsidRDefault="007518FD" w:rsidP="007518FD">
            <w:pPr>
              <w:spacing w:after="20"/>
              <w:ind w:left="113"/>
              <w:jc w:val="center"/>
              <w:rPr>
                <w:szCs w:val="20"/>
              </w:rPr>
            </w:pPr>
            <w:r w:rsidRPr="007518FD">
              <w:t>P05A</w:t>
            </w:r>
          </w:p>
        </w:tc>
        <w:tc>
          <w:tcPr>
            <w:tcW w:w="986" w:type="dxa"/>
          </w:tcPr>
          <w:p w14:paraId="7A50FB36" w14:textId="77777777" w:rsidR="007518FD" w:rsidRPr="007518FD" w:rsidRDefault="007518FD" w:rsidP="007518FD">
            <w:pPr>
              <w:spacing w:after="20"/>
              <w:jc w:val="center"/>
              <w:rPr>
                <w:szCs w:val="20"/>
              </w:rPr>
            </w:pPr>
            <w:r w:rsidRPr="007518FD">
              <w:t>I</w:t>
            </w:r>
          </w:p>
        </w:tc>
      </w:tr>
      <w:tr w:rsidR="007518FD" w:rsidRPr="007518FD" w14:paraId="2393CCF2" w14:textId="77777777" w:rsidTr="0039145D">
        <w:trPr>
          <w:jc w:val="center"/>
        </w:trPr>
        <w:tc>
          <w:tcPr>
            <w:tcW w:w="2410" w:type="dxa"/>
          </w:tcPr>
          <w:p w14:paraId="27CDFE8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4AA17F9"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2000-2499g W Significant GI/Vent&gt;=96hrs, Minor Complexity</w:t>
            </w:r>
          </w:p>
        </w:tc>
        <w:tc>
          <w:tcPr>
            <w:tcW w:w="1276" w:type="dxa"/>
          </w:tcPr>
          <w:p w14:paraId="2C667543" w14:textId="77777777" w:rsidR="007518FD" w:rsidRPr="007518FD" w:rsidRDefault="007518FD" w:rsidP="007518FD">
            <w:pPr>
              <w:spacing w:after="20"/>
              <w:ind w:left="113"/>
              <w:jc w:val="center"/>
              <w:rPr>
                <w:szCs w:val="20"/>
              </w:rPr>
            </w:pPr>
            <w:r w:rsidRPr="007518FD">
              <w:t>P05B</w:t>
            </w:r>
          </w:p>
        </w:tc>
        <w:tc>
          <w:tcPr>
            <w:tcW w:w="986" w:type="dxa"/>
          </w:tcPr>
          <w:p w14:paraId="71AD61F4" w14:textId="77777777" w:rsidR="007518FD" w:rsidRPr="007518FD" w:rsidRDefault="007518FD" w:rsidP="007518FD">
            <w:pPr>
              <w:spacing w:after="20"/>
              <w:jc w:val="center"/>
              <w:rPr>
                <w:szCs w:val="20"/>
              </w:rPr>
            </w:pPr>
            <w:r w:rsidRPr="007518FD">
              <w:t>I</w:t>
            </w:r>
          </w:p>
        </w:tc>
      </w:tr>
      <w:tr w:rsidR="007518FD" w:rsidRPr="007518FD" w14:paraId="178EAE40" w14:textId="77777777" w:rsidTr="0039145D">
        <w:trPr>
          <w:jc w:val="center"/>
        </w:trPr>
        <w:tc>
          <w:tcPr>
            <w:tcW w:w="2410" w:type="dxa"/>
          </w:tcPr>
          <w:p w14:paraId="782A2AC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4B78CA7"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 Significant GI/Vent&gt;=96hrs, </w:t>
            </w:r>
            <w:r w:rsidRPr="007518FD">
              <w:br/>
              <w:t>Major Complexity</w:t>
            </w:r>
          </w:p>
        </w:tc>
        <w:tc>
          <w:tcPr>
            <w:tcW w:w="1276" w:type="dxa"/>
          </w:tcPr>
          <w:p w14:paraId="109BA86E" w14:textId="77777777" w:rsidR="007518FD" w:rsidRPr="007518FD" w:rsidRDefault="007518FD" w:rsidP="007518FD">
            <w:pPr>
              <w:spacing w:after="20"/>
              <w:ind w:left="113"/>
              <w:jc w:val="center"/>
              <w:rPr>
                <w:szCs w:val="20"/>
              </w:rPr>
            </w:pPr>
            <w:r w:rsidRPr="007518FD">
              <w:t>P06A</w:t>
            </w:r>
          </w:p>
        </w:tc>
        <w:tc>
          <w:tcPr>
            <w:tcW w:w="986" w:type="dxa"/>
          </w:tcPr>
          <w:p w14:paraId="3E993B8F" w14:textId="77777777" w:rsidR="007518FD" w:rsidRPr="007518FD" w:rsidRDefault="007518FD" w:rsidP="007518FD">
            <w:pPr>
              <w:spacing w:after="20"/>
              <w:jc w:val="center"/>
              <w:rPr>
                <w:szCs w:val="20"/>
              </w:rPr>
            </w:pPr>
            <w:r w:rsidRPr="007518FD">
              <w:t>I</w:t>
            </w:r>
          </w:p>
        </w:tc>
      </w:tr>
      <w:tr w:rsidR="007518FD" w:rsidRPr="007518FD" w14:paraId="4479BAC1" w14:textId="77777777" w:rsidTr="0039145D">
        <w:trPr>
          <w:jc w:val="center"/>
        </w:trPr>
        <w:tc>
          <w:tcPr>
            <w:tcW w:w="2410" w:type="dxa"/>
          </w:tcPr>
          <w:p w14:paraId="57BF83C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9300BF0"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 Significant GI/Vent&gt;=96hrs, </w:t>
            </w:r>
            <w:r w:rsidRPr="007518FD">
              <w:br/>
              <w:t>Minor Complexity</w:t>
            </w:r>
          </w:p>
        </w:tc>
        <w:tc>
          <w:tcPr>
            <w:tcW w:w="1276" w:type="dxa"/>
          </w:tcPr>
          <w:p w14:paraId="7346E66D" w14:textId="77777777" w:rsidR="007518FD" w:rsidRPr="007518FD" w:rsidRDefault="007518FD" w:rsidP="007518FD">
            <w:pPr>
              <w:spacing w:after="20"/>
              <w:ind w:left="113"/>
              <w:jc w:val="center"/>
              <w:rPr>
                <w:szCs w:val="20"/>
              </w:rPr>
            </w:pPr>
            <w:r w:rsidRPr="007518FD">
              <w:t>P06B</w:t>
            </w:r>
          </w:p>
        </w:tc>
        <w:tc>
          <w:tcPr>
            <w:tcW w:w="986" w:type="dxa"/>
          </w:tcPr>
          <w:p w14:paraId="0202E78D" w14:textId="77777777" w:rsidR="007518FD" w:rsidRPr="007518FD" w:rsidRDefault="007518FD" w:rsidP="007518FD">
            <w:pPr>
              <w:spacing w:after="20"/>
              <w:jc w:val="center"/>
              <w:rPr>
                <w:szCs w:val="20"/>
              </w:rPr>
            </w:pPr>
            <w:r w:rsidRPr="007518FD">
              <w:t>I</w:t>
            </w:r>
          </w:p>
        </w:tc>
      </w:tr>
      <w:tr w:rsidR="007518FD" w:rsidRPr="007518FD" w14:paraId="33AAD025" w14:textId="77777777" w:rsidTr="0039145D">
        <w:trPr>
          <w:jc w:val="center"/>
        </w:trPr>
        <w:tc>
          <w:tcPr>
            <w:tcW w:w="2410" w:type="dxa"/>
          </w:tcPr>
          <w:p w14:paraId="0CFE503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35901A4"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&lt;750g W Significant GIs</w:t>
            </w:r>
          </w:p>
        </w:tc>
        <w:tc>
          <w:tcPr>
            <w:tcW w:w="1276" w:type="dxa"/>
          </w:tcPr>
          <w:p w14:paraId="58A09D02" w14:textId="77777777" w:rsidR="007518FD" w:rsidRPr="007518FD" w:rsidRDefault="007518FD" w:rsidP="007518FD">
            <w:pPr>
              <w:spacing w:after="20"/>
              <w:ind w:left="113"/>
              <w:jc w:val="center"/>
              <w:rPr>
                <w:szCs w:val="20"/>
              </w:rPr>
            </w:pPr>
            <w:r w:rsidRPr="007518FD">
              <w:t>P07Z</w:t>
            </w:r>
          </w:p>
        </w:tc>
        <w:tc>
          <w:tcPr>
            <w:tcW w:w="986" w:type="dxa"/>
          </w:tcPr>
          <w:p w14:paraId="24B44AEB" w14:textId="77777777" w:rsidR="007518FD" w:rsidRPr="007518FD" w:rsidRDefault="007518FD" w:rsidP="007518FD">
            <w:pPr>
              <w:spacing w:after="20"/>
              <w:jc w:val="center"/>
              <w:rPr>
                <w:szCs w:val="20"/>
              </w:rPr>
            </w:pPr>
            <w:r w:rsidRPr="007518FD">
              <w:t>I</w:t>
            </w:r>
          </w:p>
        </w:tc>
      </w:tr>
      <w:tr w:rsidR="007518FD" w:rsidRPr="007518FD" w14:paraId="66FC75C8" w14:textId="77777777" w:rsidTr="0039145D">
        <w:trPr>
          <w:jc w:val="center"/>
        </w:trPr>
        <w:tc>
          <w:tcPr>
            <w:tcW w:w="2410" w:type="dxa"/>
          </w:tcPr>
          <w:p w14:paraId="3AFFECD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72CCB72"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750-999g W Significant GIs</w:t>
            </w:r>
          </w:p>
        </w:tc>
        <w:tc>
          <w:tcPr>
            <w:tcW w:w="1276" w:type="dxa"/>
          </w:tcPr>
          <w:p w14:paraId="5C858CC2" w14:textId="77777777" w:rsidR="007518FD" w:rsidRPr="007518FD" w:rsidRDefault="007518FD" w:rsidP="007518FD">
            <w:pPr>
              <w:spacing w:after="20"/>
              <w:ind w:left="113"/>
              <w:jc w:val="center"/>
              <w:rPr>
                <w:szCs w:val="20"/>
              </w:rPr>
            </w:pPr>
            <w:r w:rsidRPr="007518FD">
              <w:t>P08Z</w:t>
            </w:r>
          </w:p>
        </w:tc>
        <w:tc>
          <w:tcPr>
            <w:tcW w:w="986" w:type="dxa"/>
          </w:tcPr>
          <w:p w14:paraId="0A75DF19" w14:textId="77777777" w:rsidR="007518FD" w:rsidRPr="007518FD" w:rsidRDefault="007518FD" w:rsidP="007518FD">
            <w:pPr>
              <w:spacing w:after="20"/>
              <w:jc w:val="center"/>
              <w:rPr>
                <w:szCs w:val="20"/>
              </w:rPr>
            </w:pPr>
            <w:r w:rsidRPr="007518FD">
              <w:t>I</w:t>
            </w:r>
          </w:p>
        </w:tc>
      </w:tr>
      <w:tr w:rsidR="007518FD" w:rsidRPr="007518FD" w14:paraId="2ACE971D" w14:textId="77777777" w:rsidTr="0039145D">
        <w:trPr>
          <w:jc w:val="center"/>
        </w:trPr>
        <w:tc>
          <w:tcPr>
            <w:tcW w:w="2410" w:type="dxa"/>
          </w:tcPr>
          <w:p w14:paraId="7E3F603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05BAAD2" w14:textId="77777777" w:rsidR="007518FD" w:rsidRPr="007518FD" w:rsidRDefault="007518FD" w:rsidP="007518FD">
            <w:pPr>
              <w:spacing w:after="20"/>
              <w:ind w:left="159" w:hanging="159"/>
              <w:jc w:val="left"/>
              <w:rPr>
                <w:szCs w:val="20"/>
              </w:rPr>
            </w:pPr>
            <w:r w:rsidRPr="007518FD">
              <w:t xml:space="preserve">Neonate W/O Sig GI/Vent&gt;=96hrs, Died/Transfer </w:t>
            </w:r>
            <w:r w:rsidRPr="007518FD">
              <w:br/>
              <w:t xml:space="preserve">Acute Facility &lt;5 Days, </w:t>
            </w:r>
            <w:proofErr w:type="spellStart"/>
            <w:r w:rsidRPr="007518FD">
              <w:t>MajC</w:t>
            </w:r>
            <w:proofErr w:type="spellEnd"/>
          </w:p>
        </w:tc>
        <w:tc>
          <w:tcPr>
            <w:tcW w:w="1276" w:type="dxa"/>
          </w:tcPr>
          <w:p w14:paraId="37B53001" w14:textId="77777777" w:rsidR="007518FD" w:rsidRPr="007518FD" w:rsidRDefault="007518FD" w:rsidP="007518FD">
            <w:pPr>
              <w:spacing w:after="20"/>
              <w:ind w:left="113"/>
              <w:jc w:val="center"/>
              <w:rPr>
                <w:szCs w:val="20"/>
              </w:rPr>
            </w:pPr>
            <w:r w:rsidRPr="007518FD">
              <w:t>P60A</w:t>
            </w:r>
          </w:p>
        </w:tc>
        <w:tc>
          <w:tcPr>
            <w:tcW w:w="986" w:type="dxa"/>
          </w:tcPr>
          <w:p w14:paraId="3CFF578D" w14:textId="77777777" w:rsidR="007518FD" w:rsidRPr="007518FD" w:rsidRDefault="007518FD" w:rsidP="007518FD">
            <w:pPr>
              <w:spacing w:after="20"/>
              <w:jc w:val="center"/>
              <w:rPr>
                <w:szCs w:val="20"/>
              </w:rPr>
            </w:pPr>
            <w:r w:rsidRPr="007518FD">
              <w:t>M</w:t>
            </w:r>
          </w:p>
        </w:tc>
      </w:tr>
      <w:tr w:rsidR="007518FD" w:rsidRPr="007518FD" w14:paraId="39484A82" w14:textId="77777777" w:rsidTr="0039145D">
        <w:trPr>
          <w:jc w:val="center"/>
        </w:trPr>
        <w:tc>
          <w:tcPr>
            <w:tcW w:w="2410" w:type="dxa"/>
          </w:tcPr>
          <w:p w14:paraId="5287F3A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9BF9E8" w14:textId="77777777" w:rsidR="007518FD" w:rsidRPr="007518FD" w:rsidRDefault="007518FD" w:rsidP="007518FD">
            <w:pPr>
              <w:spacing w:after="20"/>
              <w:ind w:left="159" w:hanging="159"/>
              <w:jc w:val="left"/>
              <w:rPr>
                <w:szCs w:val="20"/>
              </w:rPr>
            </w:pPr>
            <w:r w:rsidRPr="007518FD">
              <w:t xml:space="preserve">Neonate W/O Sig GI/Vent&gt;=96hrs, Died/Transfer </w:t>
            </w:r>
            <w:r w:rsidRPr="007518FD">
              <w:br/>
              <w:t xml:space="preserve">Acute Facility &lt;5 Days, </w:t>
            </w:r>
            <w:proofErr w:type="spellStart"/>
            <w:r w:rsidRPr="007518FD">
              <w:t>MinC</w:t>
            </w:r>
            <w:proofErr w:type="spellEnd"/>
          </w:p>
        </w:tc>
        <w:tc>
          <w:tcPr>
            <w:tcW w:w="1276" w:type="dxa"/>
          </w:tcPr>
          <w:p w14:paraId="2ECF0CC1" w14:textId="77777777" w:rsidR="007518FD" w:rsidRPr="007518FD" w:rsidRDefault="007518FD" w:rsidP="007518FD">
            <w:pPr>
              <w:spacing w:after="20"/>
              <w:ind w:left="113"/>
              <w:jc w:val="center"/>
              <w:rPr>
                <w:szCs w:val="20"/>
              </w:rPr>
            </w:pPr>
            <w:r w:rsidRPr="007518FD">
              <w:t>P60B</w:t>
            </w:r>
          </w:p>
        </w:tc>
        <w:tc>
          <w:tcPr>
            <w:tcW w:w="986" w:type="dxa"/>
          </w:tcPr>
          <w:p w14:paraId="582908ED" w14:textId="77777777" w:rsidR="007518FD" w:rsidRPr="007518FD" w:rsidRDefault="007518FD" w:rsidP="007518FD">
            <w:pPr>
              <w:spacing w:after="20"/>
              <w:jc w:val="center"/>
              <w:rPr>
                <w:szCs w:val="20"/>
              </w:rPr>
            </w:pPr>
            <w:r w:rsidRPr="007518FD">
              <w:t>M</w:t>
            </w:r>
          </w:p>
        </w:tc>
      </w:tr>
      <w:tr w:rsidR="007518FD" w:rsidRPr="007518FD" w14:paraId="321EE57C" w14:textId="77777777" w:rsidTr="0039145D">
        <w:trPr>
          <w:jc w:val="center"/>
        </w:trPr>
        <w:tc>
          <w:tcPr>
            <w:tcW w:w="2410" w:type="dxa"/>
          </w:tcPr>
          <w:p w14:paraId="255F31F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00CE1A4"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&lt;750g W/O Significant GI procedure</w:t>
            </w:r>
          </w:p>
        </w:tc>
        <w:tc>
          <w:tcPr>
            <w:tcW w:w="1276" w:type="dxa"/>
          </w:tcPr>
          <w:p w14:paraId="193935A9" w14:textId="77777777" w:rsidR="007518FD" w:rsidRPr="007518FD" w:rsidRDefault="007518FD" w:rsidP="007518FD">
            <w:pPr>
              <w:spacing w:after="20"/>
              <w:ind w:left="113"/>
              <w:jc w:val="center"/>
              <w:rPr>
                <w:szCs w:val="20"/>
              </w:rPr>
            </w:pPr>
            <w:r w:rsidRPr="007518FD">
              <w:t>P61Z</w:t>
            </w:r>
          </w:p>
        </w:tc>
        <w:tc>
          <w:tcPr>
            <w:tcW w:w="986" w:type="dxa"/>
          </w:tcPr>
          <w:p w14:paraId="42CC4925" w14:textId="77777777" w:rsidR="007518FD" w:rsidRPr="007518FD" w:rsidRDefault="007518FD" w:rsidP="007518FD">
            <w:pPr>
              <w:spacing w:after="20"/>
              <w:jc w:val="center"/>
              <w:rPr>
                <w:szCs w:val="20"/>
              </w:rPr>
            </w:pPr>
            <w:r w:rsidRPr="007518FD">
              <w:t>M</w:t>
            </w:r>
          </w:p>
        </w:tc>
      </w:tr>
      <w:tr w:rsidR="007518FD" w:rsidRPr="007518FD" w14:paraId="6366FFA6" w14:textId="77777777" w:rsidTr="0039145D">
        <w:trPr>
          <w:jc w:val="center"/>
        </w:trPr>
        <w:tc>
          <w:tcPr>
            <w:tcW w:w="2410" w:type="dxa"/>
          </w:tcPr>
          <w:p w14:paraId="6656A61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2F2E68"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750-999g W/O Significant GIs, </w:t>
            </w:r>
            <w:r w:rsidRPr="007518FD">
              <w:br/>
              <w:t>Major Complexity</w:t>
            </w:r>
          </w:p>
        </w:tc>
        <w:tc>
          <w:tcPr>
            <w:tcW w:w="1276" w:type="dxa"/>
          </w:tcPr>
          <w:p w14:paraId="1E140208" w14:textId="77777777" w:rsidR="007518FD" w:rsidRPr="007518FD" w:rsidRDefault="007518FD" w:rsidP="007518FD">
            <w:pPr>
              <w:spacing w:after="20"/>
              <w:ind w:left="113"/>
              <w:jc w:val="center"/>
              <w:rPr>
                <w:szCs w:val="20"/>
              </w:rPr>
            </w:pPr>
            <w:r w:rsidRPr="007518FD">
              <w:t>P62A</w:t>
            </w:r>
          </w:p>
        </w:tc>
        <w:tc>
          <w:tcPr>
            <w:tcW w:w="986" w:type="dxa"/>
          </w:tcPr>
          <w:p w14:paraId="009EB3DE" w14:textId="77777777" w:rsidR="007518FD" w:rsidRPr="007518FD" w:rsidRDefault="007518FD" w:rsidP="007518FD">
            <w:pPr>
              <w:spacing w:after="20"/>
              <w:jc w:val="center"/>
              <w:rPr>
                <w:szCs w:val="20"/>
              </w:rPr>
            </w:pPr>
            <w:r w:rsidRPr="007518FD">
              <w:t>M</w:t>
            </w:r>
          </w:p>
        </w:tc>
      </w:tr>
      <w:tr w:rsidR="007518FD" w:rsidRPr="007518FD" w14:paraId="03F13537" w14:textId="77777777" w:rsidTr="0039145D">
        <w:trPr>
          <w:jc w:val="center"/>
        </w:trPr>
        <w:tc>
          <w:tcPr>
            <w:tcW w:w="2410" w:type="dxa"/>
          </w:tcPr>
          <w:p w14:paraId="016A5F6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8DA6DB2"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750-999g W/O Significant GIs, </w:t>
            </w:r>
            <w:r w:rsidRPr="007518FD">
              <w:br/>
              <w:t>Minor Complexity</w:t>
            </w:r>
          </w:p>
        </w:tc>
        <w:tc>
          <w:tcPr>
            <w:tcW w:w="1276" w:type="dxa"/>
          </w:tcPr>
          <w:p w14:paraId="1EAF34DC" w14:textId="77777777" w:rsidR="007518FD" w:rsidRPr="007518FD" w:rsidRDefault="007518FD" w:rsidP="007518FD">
            <w:pPr>
              <w:spacing w:after="20"/>
              <w:ind w:left="113"/>
              <w:jc w:val="center"/>
              <w:rPr>
                <w:szCs w:val="20"/>
              </w:rPr>
            </w:pPr>
            <w:r w:rsidRPr="007518FD">
              <w:t>P62B</w:t>
            </w:r>
          </w:p>
        </w:tc>
        <w:tc>
          <w:tcPr>
            <w:tcW w:w="986" w:type="dxa"/>
          </w:tcPr>
          <w:p w14:paraId="428BB024" w14:textId="77777777" w:rsidR="007518FD" w:rsidRPr="007518FD" w:rsidRDefault="007518FD" w:rsidP="007518FD">
            <w:pPr>
              <w:spacing w:after="20"/>
              <w:jc w:val="center"/>
              <w:rPr>
                <w:szCs w:val="20"/>
              </w:rPr>
            </w:pPr>
            <w:r w:rsidRPr="007518FD">
              <w:t>M</w:t>
            </w:r>
          </w:p>
        </w:tc>
      </w:tr>
      <w:tr w:rsidR="007518FD" w:rsidRPr="007518FD" w14:paraId="7260ECB4" w14:textId="77777777" w:rsidTr="0039145D">
        <w:trPr>
          <w:jc w:val="center"/>
        </w:trPr>
        <w:tc>
          <w:tcPr>
            <w:tcW w:w="2410" w:type="dxa"/>
          </w:tcPr>
          <w:p w14:paraId="5793342E" w14:textId="77777777" w:rsidR="007518FD" w:rsidRPr="007518FD" w:rsidRDefault="007518FD" w:rsidP="007518FD">
            <w:pPr>
              <w:spacing w:after="20"/>
              <w:ind w:left="159" w:hanging="159"/>
              <w:jc w:val="left"/>
              <w:rPr>
                <w:szCs w:val="20"/>
              </w:rPr>
            </w:pPr>
            <w:r w:rsidRPr="007518FD">
              <w:lastRenderedPageBreak/>
              <w:t>Admitted Medical Interventions</w:t>
            </w:r>
          </w:p>
        </w:tc>
        <w:tc>
          <w:tcPr>
            <w:tcW w:w="4678" w:type="dxa"/>
          </w:tcPr>
          <w:p w14:paraId="4545A134"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1000-1249g W/O Significant GI/Vent&gt;=96hrs, Major Complexity</w:t>
            </w:r>
          </w:p>
        </w:tc>
        <w:tc>
          <w:tcPr>
            <w:tcW w:w="1276" w:type="dxa"/>
          </w:tcPr>
          <w:p w14:paraId="1B460F3A" w14:textId="77777777" w:rsidR="007518FD" w:rsidRPr="007518FD" w:rsidRDefault="007518FD" w:rsidP="007518FD">
            <w:pPr>
              <w:spacing w:after="20"/>
              <w:ind w:left="113"/>
              <w:jc w:val="center"/>
              <w:rPr>
                <w:szCs w:val="20"/>
              </w:rPr>
            </w:pPr>
            <w:r w:rsidRPr="007518FD">
              <w:t>P63A</w:t>
            </w:r>
          </w:p>
        </w:tc>
        <w:tc>
          <w:tcPr>
            <w:tcW w:w="986" w:type="dxa"/>
          </w:tcPr>
          <w:p w14:paraId="69C2D48C" w14:textId="77777777" w:rsidR="007518FD" w:rsidRPr="007518FD" w:rsidRDefault="007518FD" w:rsidP="007518FD">
            <w:pPr>
              <w:spacing w:after="20"/>
              <w:jc w:val="center"/>
              <w:rPr>
                <w:szCs w:val="20"/>
              </w:rPr>
            </w:pPr>
            <w:r w:rsidRPr="007518FD">
              <w:t>M</w:t>
            </w:r>
          </w:p>
        </w:tc>
      </w:tr>
      <w:tr w:rsidR="007518FD" w:rsidRPr="007518FD" w14:paraId="22C61EF2" w14:textId="77777777" w:rsidTr="0039145D">
        <w:trPr>
          <w:jc w:val="center"/>
        </w:trPr>
        <w:tc>
          <w:tcPr>
            <w:tcW w:w="2410" w:type="dxa"/>
          </w:tcPr>
          <w:p w14:paraId="0B659A2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3D8494C"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1000-1249g W/O Significant GI/Vent&gt;=96hrs, Minor Complexity</w:t>
            </w:r>
          </w:p>
        </w:tc>
        <w:tc>
          <w:tcPr>
            <w:tcW w:w="1276" w:type="dxa"/>
          </w:tcPr>
          <w:p w14:paraId="2B80D51B" w14:textId="77777777" w:rsidR="007518FD" w:rsidRPr="007518FD" w:rsidRDefault="007518FD" w:rsidP="007518FD">
            <w:pPr>
              <w:spacing w:after="20"/>
              <w:ind w:left="113"/>
              <w:jc w:val="center"/>
              <w:rPr>
                <w:szCs w:val="20"/>
              </w:rPr>
            </w:pPr>
            <w:r w:rsidRPr="007518FD">
              <w:t>P63B</w:t>
            </w:r>
          </w:p>
        </w:tc>
        <w:tc>
          <w:tcPr>
            <w:tcW w:w="986" w:type="dxa"/>
          </w:tcPr>
          <w:p w14:paraId="087C4740" w14:textId="77777777" w:rsidR="007518FD" w:rsidRPr="007518FD" w:rsidRDefault="007518FD" w:rsidP="007518FD">
            <w:pPr>
              <w:spacing w:after="20"/>
              <w:jc w:val="center"/>
              <w:rPr>
                <w:szCs w:val="20"/>
              </w:rPr>
            </w:pPr>
            <w:r w:rsidRPr="007518FD">
              <w:t>M</w:t>
            </w:r>
          </w:p>
        </w:tc>
      </w:tr>
      <w:tr w:rsidR="007518FD" w:rsidRPr="007518FD" w14:paraId="4E40CFD7" w14:textId="77777777" w:rsidTr="0039145D">
        <w:trPr>
          <w:jc w:val="center"/>
        </w:trPr>
        <w:tc>
          <w:tcPr>
            <w:tcW w:w="2410" w:type="dxa"/>
          </w:tcPr>
          <w:p w14:paraId="259DE25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500CE77"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1250-1499g W/O Significant GI/Vent&gt;=96hrs, Major Complexity</w:t>
            </w:r>
          </w:p>
        </w:tc>
        <w:tc>
          <w:tcPr>
            <w:tcW w:w="1276" w:type="dxa"/>
          </w:tcPr>
          <w:p w14:paraId="7AFD812C" w14:textId="77777777" w:rsidR="007518FD" w:rsidRPr="007518FD" w:rsidRDefault="007518FD" w:rsidP="007518FD">
            <w:pPr>
              <w:spacing w:after="20"/>
              <w:ind w:left="113"/>
              <w:jc w:val="center"/>
              <w:rPr>
                <w:szCs w:val="20"/>
              </w:rPr>
            </w:pPr>
            <w:r w:rsidRPr="007518FD">
              <w:t>P64A</w:t>
            </w:r>
          </w:p>
        </w:tc>
        <w:tc>
          <w:tcPr>
            <w:tcW w:w="986" w:type="dxa"/>
          </w:tcPr>
          <w:p w14:paraId="6A515BEF" w14:textId="77777777" w:rsidR="007518FD" w:rsidRPr="007518FD" w:rsidRDefault="007518FD" w:rsidP="007518FD">
            <w:pPr>
              <w:spacing w:after="20"/>
              <w:jc w:val="center"/>
              <w:rPr>
                <w:szCs w:val="20"/>
              </w:rPr>
            </w:pPr>
            <w:r w:rsidRPr="007518FD">
              <w:t>M</w:t>
            </w:r>
          </w:p>
        </w:tc>
      </w:tr>
      <w:tr w:rsidR="007518FD" w:rsidRPr="007518FD" w14:paraId="696A0BB1" w14:textId="77777777" w:rsidTr="0039145D">
        <w:trPr>
          <w:jc w:val="center"/>
        </w:trPr>
        <w:tc>
          <w:tcPr>
            <w:tcW w:w="2410" w:type="dxa"/>
          </w:tcPr>
          <w:p w14:paraId="27725A2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8F944FC"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1250-1499g W/O Significant GI/Vent&gt;=96hrs, Minor Complexity</w:t>
            </w:r>
          </w:p>
        </w:tc>
        <w:tc>
          <w:tcPr>
            <w:tcW w:w="1276" w:type="dxa"/>
          </w:tcPr>
          <w:p w14:paraId="3DD867F1" w14:textId="77777777" w:rsidR="007518FD" w:rsidRPr="007518FD" w:rsidRDefault="007518FD" w:rsidP="007518FD">
            <w:pPr>
              <w:spacing w:after="20"/>
              <w:ind w:left="113"/>
              <w:jc w:val="center"/>
              <w:rPr>
                <w:szCs w:val="20"/>
              </w:rPr>
            </w:pPr>
            <w:r w:rsidRPr="007518FD">
              <w:t>P64B</w:t>
            </w:r>
          </w:p>
        </w:tc>
        <w:tc>
          <w:tcPr>
            <w:tcW w:w="986" w:type="dxa"/>
          </w:tcPr>
          <w:p w14:paraId="32184DB6" w14:textId="77777777" w:rsidR="007518FD" w:rsidRPr="007518FD" w:rsidRDefault="007518FD" w:rsidP="007518FD">
            <w:pPr>
              <w:spacing w:after="20"/>
              <w:jc w:val="center"/>
              <w:rPr>
                <w:szCs w:val="20"/>
              </w:rPr>
            </w:pPr>
            <w:r w:rsidRPr="007518FD">
              <w:t>M</w:t>
            </w:r>
          </w:p>
        </w:tc>
      </w:tr>
      <w:tr w:rsidR="007518FD" w:rsidRPr="007518FD" w14:paraId="7BBAB961" w14:textId="77777777" w:rsidTr="0039145D">
        <w:trPr>
          <w:jc w:val="center"/>
        </w:trPr>
        <w:tc>
          <w:tcPr>
            <w:tcW w:w="2410" w:type="dxa"/>
          </w:tcPr>
          <w:p w14:paraId="244F779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AACF98"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1500-1999g W/O Significant GI/Vent&gt;=96hrs, Extreme Comp</w:t>
            </w:r>
          </w:p>
        </w:tc>
        <w:tc>
          <w:tcPr>
            <w:tcW w:w="1276" w:type="dxa"/>
          </w:tcPr>
          <w:p w14:paraId="0EEAAC80" w14:textId="77777777" w:rsidR="007518FD" w:rsidRPr="007518FD" w:rsidRDefault="007518FD" w:rsidP="007518FD">
            <w:pPr>
              <w:spacing w:after="20"/>
              <w:ind w:left="113"/>
              <w:jc w:val="center"/>
              <w:rPr>
                <w:szCs w:val="20"/>
              </w:rPr>
            </w:pPr>
            <w:r w:rsidRPr="007518FD">
              <w:t>P65A</w:t>
            </w:r>
          </w:p>
        </w:tc>
        <w:tc>
          <w:tcPr>
            <w:tcW w:w="986" w:type="dxa"/>
          </w:tcPr>
          <w:p w14:paraId="5BE85967" w14:textId="77777777" w:rsidR="007518FD" w:rsidRPr="007518FD" w:rsidRDefault="007518FD" w:rsidP="007518FD">
            <w:pPr>
              <w:spacing w:after="20"/>
              <w:jc w:val="center"/>
              <w:rPr>
                <w:szCs w:val="20"/>
              </w:rPr>
            </w:pPr>
            <w:r w:rsidRPr="007518FD">
              <w:t>M</w:t>
            </w:r>
          </w:p>
        </w:tc>
      </w:tr>
      <w:tr w:rsidR="007518FD" w:rsidRPr="007518FD" w14:paraId="28CF8C3D" w14:textId="77777777" w:rsidTr="0039145D">
        <w:trPr>
          <w:jc w:val="center"/>
        </w:trPr>
        <w:tc>
          <w:tcPr>
            <w:tcW w:w="2410" w:type="dxa"/>
          </w:tcPr>
          <w:p w14:paraId="4566ACD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F01451E"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1500-1999g W/O Significant GI/Vent&gt;=96hrs, Major Complexity</w:t>
            </w:r>
          </w:p>
        </w:tc>
        <w:tc>
          <w:tcPr>
            <w:tcW w:w="1276" w:type="dxa"/>
          </w:tcPr>
          <w:p w14:paraId="3EC54C4B" w14:textId="77777777" w:rsidR="007518FD" w:rsidRPr="007518FD" w:rsidRDefault="007518FD" w:rsidP="007518FD">
            <w:pPr>
              <w:spacing w:after="20"/>
              <w:ind w:left="113"/>
              <w:jc w:val="center"/>
              <w:rPr>
                <w:szCs w:val="20"/>
              </w:rPr>
            </w:pPr>
            <w:r w:rsidRPr="007518FD">
              <w:t>P65B</w:t>
            </w:r>
          </w:p>
        </w:tc>
        <w:tc>
          <w:tcPr>
            <w:tcW w:w="986" w:type="dxa"/>
          </w:tcPr>
          <w:p w14:paraId="320C9C29" w14:textId="77777777" w:rsidR="007518FD" w:rsidRPr="007518FD" w:rsidRDefault="007518FD" w:rsidP="007518FD">
            <w:pPr>
              <w:spacing w:after="20"/>
              <w:jc w:val="center"/>
              <w:rPr>
                <w:szCs w:val="20"/>
              </w:rPr>
            </w:pPr>
            <w:r w:rsidRPr="007518FD">
              <w:t>M</w:t>
            </w:r>
          </w:p>
        </w:tc>
      </w:tr>
      <w:tr w:rsidR="007518FD" w:rsidRPr="007518FD" w14:paraId="54359600" w14:textId="77777777" w:rsidTr="0039145D">
        <w:trPr>
          <w:jc w:val="center"/>
        </w:trPr>
        <w:tc>
          <w:tcPr>
            <w:tcW w:w="2410" w:type="dxa"/>
          </w:tcPr>
          <w:p w14:paraId="3D43D49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E400CFB"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1500-1999g W/O Significant GI/Vent&gt;=96hrs, Intermediate Comp</w:t>
            </w:r>
          </w:p>
        </w:tc>
        <w:tc>
          <w:tcPr>
            <w:tcW w:w="1276" w:type="dxa"/>
          </w:tcPr>
          <w:p w14:paraId="2A3EEEBF" w14:textId="77777777" w:rsidR="007518FD" w:rsidRPr="007518FD" w:rsidRDefault="007518FD" w:rsidP="007518FD">
            <w:pPr>
              <w:spacing w:after="20"/>
              <w:ind w:left="113"/>
              <w:jc w:val="center"/>
              <w:rPr>
                <w:szCs w:val="20"/>
              </w:rPr>
            </w:pPr>
            <w:r w:rsidRPr="007518FD">
              <w:t>P65C</w:t>
            </w:r>
          </w:p>
        </w:tc>
        <w:tc>
          <w:tcPr>
            <w:tcW w:w="986" w:type="dxa"/>
          </w:tcPr>
          <w:p w14:paraId="4B59EF13" w14:textId="77777777" w:rsidR="007518FD" w:rsidRPr="007518FD" w:rsidRDefault="007518FD" w:rsidP="007518FD">
            <w:pPr>
              <w:spacing w:after="20"/>
              <w:jc w:val="center"/>
              <w:rPr>
                <w:szCs w:val="20"/>
              </w:rPr>
            </w:pPr>
            <w:r w:rsidRPr="007518FD">
              <w:t>M</w:t>
            </w:r>
          </w:p>
        </w:tc>
      </w:tr>
      <w:tr w:rsidR="007518FD" w:rsidRPr="007518FD" w14:paraId="24F5E479" w14:textId="77777777" w:rsidTr="0039145D">
        <w:trPr>
          <w:jc w:val="center"/>
        </w:trPr>
        <w:tc>
          <w:tcPr>
            <w:tcW w:w="2410" w:type="dxa"/>
          </w:tcPr>
          <w:p w14:paraId="26C85FA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0099753"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1500-1999g W/O Significant GI/Vent&gt;=96hrs, Minor Complexity</w:t>
            </w:r>
          </w:p>
        </w:tc>
        <w:tc>
          <w:tcPr>
            <w:tcW w:w="1276" w:type="dxa"/>
          </w:tcPr>
          <w:p w14:paraId="3AFF4450" w14:textId="77777777" w:rsidR="007518FD" w:rsidRPr="007518FD" w:rsidRDefault="007518FD" w:rsidP="007518FD">
            <w:pPr>
              <w:spacing w:after="20"/>
              <w:ind w:left="113"/>
              <w:jc w:val="center"/>
              <w:rPr>
                <w:szCs w:val="20"/>
              </w:rPr>
            </w:pPr>
            <w:r w:rsidRPr="007518FD">
              <w:t>P65D</w:t>
            </w:r>
          </w:p>
        </w:tc>
        <w:tc>
          <w:tcPr>
            <w:tcW w:w="986" w:type="dxa"/>
          </w:tcPr>
          <w:p w14:paraId="6DEC7FF6" w14:textId="77777777" w:rsidR="007518FD" w:rsidRPr="007518FD" w:rsidRDefault="007518FD" w:rsidP="007518FD">
            <w:pPr>
              <w:spacing w:after="20"/>
              <w:jc w:val="center"/>
              <w:rPr>
                <w:szCs w:val="20"/>
              </w:rPr>
            </w:pPr>
            <w:r w:rsidRPr="007518FD">
              <w:t>M</w:t>
            </w:r>
          </w:p>
        </w:tc>
      </w:tr>
      <w:tr w:rsidR="007518FD" w:rsidRPr="007518FD" w14:paraId="24F5B241" w14:textId="77777777" w:rsidTr="0039145D">
        <w:trPr>
          <w:jc w:val="center"/>
        </w:trPr>
        <w:tc>
          <w:tcPr>
            <w:tcW w:w="2410" w:type="dxa"/>
          </w:tcPr>
          <w:p w14:paraId="084AC33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72FAC82"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2000-2499g W/O Significant GI/Vent&gt;=96hrs, Extreme Comp</w:t>
            </w:r>
          </w:p>
        </w:tc>
        <w:tc>
          <w:tcPr>
            <w:tcW w:w="1276" w:type="dxa"/>
          </w:tcPr>
          <w:p w14:paraId="3AF9D26A" w14:textId="77777777" w:rsidR="007518FD" w:rsidRPr="007518FD" w:rsidRDefault="007518FD" w:rsidP="007518FD">
            <w:pPr>
              <w:spacing w:after="20"/>
              <w:ind w:left="113"/>
              <w:jc w:val="center"/>
              <w:rPr>
                <w:szCs w:val="20"/>
              </w:rPr>
            </w:pPr>
            <w:r w:rsidRPr="007518FD">
              <w:t>P66A</w:t>
            </w:r>
          </w:p>
        </w:tc>
        <w:tc>
          <w:tcPr>
            <w:tcW w:w="986" w:type="dxa"/>
          </w:tcPr>
          <w:p w14:paraId="1D0A0886" w14:textId="77777777" w:rsidR="007518FD" w:rsidRPr="007518FD" w:rsidRDefault="007518FD" w:rsidP="007518FD">
            <w:pPr>
              <w:spacing w:after="20"/>
              <w:jc w:val="center"/>
              <w:rPr>
                <w:szCs w:val="20"/>
              </w:rPr>
            </w:pPr>
            <w:r w:rsidRPr="007518FD">
              <w:t>M</w:t>
            </w:r>
          </w:p>
        </w:tc>
      </w:tr>
      <w:tr w:rsidR="007518FD" w:rsidRPr="007518FD" w14:paraId="5245E099" w14:textId="77777777" w:rsidTr="0039145D">
        <w:trPr>
          <w:jc w:val="center"/>
        </w:trPr>
        <w:tc>
          <w:tcPr>
            <w:tcW w:w="2410" w:type="dxa"/>
          </w:tcPr>
          <w:p w14:paraId="00C43C9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354F939"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2000-2499g W/O Significant GI/Vent&gt;=96hrs, Major Complexity</w:t>
            </w:r>
          </w:p>
        </w:tc>
        <w:tc>
          <w:tcPr>
            <w:tcW w:w="1276" w:type="dxa"/>
          </w:tcPr>
          <w:p w14:paraId="6DE9B20F" w14:textId="77777777" w:rsidR="007518FD" w:rsidRPr="007518FD" w:rsidRDefault="007518FD" w:rsidP="007518FD">
            <w:pPr>
              <w:spacing w:after="20"/>
              <w:ind w:left="113"/>
              <w:jc w:val="center"/>
              <w:rPr>
                <w:szCs w:val="20"/>
              </w:rPr>
            </w:pPr>
            <w:r w:rsidRPr="007518FD">
              <w:t>P66B</w:t>
            </w:r>
          </w:p>
        </w:tc>
        <w:tc>
          <w:tcPr>
            <w:tcW w:w="986" w:type="dxa"/>
          </w:tcPr>
          <w:p w14:paraId="3960D130" w14:textId="77777777" w:rsidR="007518FD" w:rsidRPr="007518FD" w:rsidRDefault="007518FD" w:rsidP="007518FD">
            <w:pPr>
              <w:spacing w:after="20"/>
              <w:jc w:val="center"/>
              <w:rPr>
                <w:szCs w:val="20"/>
              </w:rPr>
            </w:pPr>
            <w:r w:rsidRPr="007518FD">
              <w:t>M</w:t>
            </w:r>
          </w:p>
        </w:tc>
      </w:tr>
      <w:tr w:rsidR="007518FD" w:rsidRPr="007518FD" w14:paraId="537E5C60" w14:textId="77777777" w:rsidTr="0039145D">
        <w:trPr>
          <w:jc w:val="center"/>
        </w:trPr>
        <w:tc>
          <w:tcPr>
            <w:tcW w:w="2410" w:type="dxa"/>
          </w:tcPr>
          <w:p w14:paraId="5DC6365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81F322C"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2000-2499g W/O Significant GI/Vent&gt;=96hrs, Intermediate Comp</w:t>
            </w:r>
          </w:p>
        </w:tc>
        <w:tc>
          <w:tcPr>
            <w:tcW w:w="1276" w:type="dxa"/>
          </w:tcPr>
          <w:p w14:paraId="7FD48CE9" w14:textId="77777777" w:rsidR="007518FD" w:rsidRPr="007518FD" w:rsidRDefault="007518FD" w:rsidP="007518FD">
            <w:pPr>
              <w:spacing w:after="20"/>
              <w:ind w:left="113"/>
              <w:jc w:val="center"/>
              <w:rPr>
                <w:szCs w:val="20"/>
              </w:rPr>
            </w:pPr>
            <w:r w:rsidRPr="007518FD">
              <w:t>P66C</w:t>
            </w:r>
          </w:p>
        </w:tc>
        <w:tc>
          <w:tcPr>
            <w:tcW w:w="986" w:type="dxa"/>
          </w:tcPr>
          <w:p w14:paraId="182EB910" w14:textId="77777777" w:rsidR="007518FD" w:rsidRPr="007518FD" w:rsidRDefault="007518FD" w:rsidP="007518FD">
            <w:pPr>
              <w:spacing w:after="20"/>
              <w:jc w:val="center"/>
              <w:rPr>
                <w:szCs w:val="20"/>
              </w:rPr>
            </w:pPr>
            <w:r w:rsidRPr="007518FD">
              <w:t>M</w:t>
            </w:r>
          </w:p>
        </w:tc>
      </w:tr>
      <w:tr w:rsidR="007518FD" w:rsidRPr="007518FD" w14:paraId="162DE9ED" w14:textId="77777777" w:rsidTr="0039145D">
        <w:trPr>
          <w:jc w:val="center"/>
        </w:trPr>
        <w:tc>
          <w:tcPr>
            <w:tcW w:w="2410" w:type="dxa"/>
          </w:tcPr>
          <w:p w14:paraId="31AAA63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AB86A6B"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2000-2499g W/O Significant GI/Vent&gt;=96hrs, Minor Complexity</w:t>
            </w:r>
          </w:p>
        </w:tc>
        <w:tc>
          <w:tcPr>
            <w:tcW w:w="1276" w:type="dxa"/>
          </w:tcPr>
          <w:p w14:paraId="0FD7792B" w14:textId="77777777" w:rsidR="007518FD" w:rsidRPr="007518FD" w:rsidRDefault="007518FD" w:rsidP="007518FD">
            <w:pPr>
              <w:spacing w:after="20"/>
              <w:ind w:left="113"/>
              <w:jc w:val="center"/>
              <w:rPr>
                <w:szCs w:val="20"/>
              </w:rPr>
            </w:pPr>
            <w:r w:rsidRPr="007518FD">
              <w:t>P66D</w:t>
            </w:r>
          </w:p>
        </w:tc>
        <w:tc>
          <w:tcPr>
            <w:tcW w:w="986" w:type="dxa"/>
          </w:tcPr>
          <w:p w14:paraId="5850287B" w14:textId="77777777" w:rsidR="007518FD" w:rsidRPr="007518FD" w:rsidRDefault="007518FD" w:rsidP="007518FD">
            <w:pPr>
              <w:spacing w:after="20"/>
              <w:jc w:val="center"/>
              <w:rPr>
                <w:szCs w:val="20"/>
              </w:rPr>
            </w:pPr>
            <w:r w:rsidRPr="007518FD">
              <w:t>M</w:t>
            </w:r>
          </w:p>
        </w:tc>
      </w:tr>
      <w:tr w:rsidR="007518FD" w:rsidRPr="007518FD" w14:paraId="2B670258" w14:textId="77777777" w:rsidTr="0039145D">
        <w:trPr>
          <w:jc w:val="center"/>
        </w:trPr>
        <w:tc>
          <w:tcPr>
            <w:tcW w:w="2410" w:type="dxa"/>
          </w:tcPr>
          <w:p w14:paraId="7A73EA8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BF86D05"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&lt;37 Comp </w:t>
            </w:r>
            <w:proofErr w:type="spellStart"/>
            <w:r w:rsidRPr="007518FD">
              <w:t>Wks</w:t>
            </w:r>
            <w:proofErr w:type="spellEnd"/>
            <w:r w:rsidRPr="007518FD">
              <w:t xml:space="preserve"> Gest, </w:t>
            </w:r>
            <w:proofErr w:type="spellStart"/>
            <w:r w:rsidRPr="007518FD">
              <w:t>Extr</w:t>
            </w:r>
            <w:proofErr w:type="spellEnd"/>
            <w:r w:rsidRPr="007518FD">
              <w:t xml:space="preserve"> Comp</w:t>
            </w:r>
          </w:p>
        </w:tc>
        <w:tc>
          <w:tcPr>
            <w:tcW w:w="1276" w:type="dxa"/>
          </w:tcPr>
          <w:p w14:paraId="147B32F5" w14:textId="77777777" w:rsidR="007518FD" w:rsidRPr="007518FD" w:rsidRDefault="007518FD" w:rsidP="007518FD">
            <w:pPr>
              <w:spacing w:after="20"/>
              <w:ind w:left="113"/>
              <w:jc w:val="center"/>
              <w:rPr>
                <w:szCs w:val="20"/>
              </w:rPr>
            </w:pPr>
            <w:r w:rsidRPr="007518FD">
              <w:t>P67A</w:t>
            </w:r>
          </w:p>
        </w:tc>
        <w:tc>
          <w:tcPr>
            <w:tcW w:w="986" w:type="dxa"/>
          </w:tcPr>
          <w:p w14:paraId="555EA82F" w14:textId="77777777" w:rsidR="007518FD" w:rsidRPr="007518FD" w:rsidRDefault="007518FD" w:rsidP="007518FD">
            <w:pPr>
              <w:spacing w:after="20"/>
              <w:jc w:val="center"/>
              <w:rPr>
                <w:szCs w:val="20"/>
              </w:rPr>
            </w:pPr>
            <w:r w:rsidRPr="007518FD">
              <w:t>M</w:t>
            </w:r>
          </w:p>
        </w:tc>
      </w:tr>
      <w:tr w:rsidR="007518FD" w:rsidRPr="007518FD" w14:paraId="74F1A09E" w14:textId="77777777" w:rsidTr="0039145D">
        <w:trPr>
          <w:jc w:val="center"/>
        </w:trPr>
        <w:tc>
          <w:tcPr>
            <w:tcW w:w="2410" w:type="dxa"/>
          </w:tcPr>
          <w:p w14:paraId="29D1B9B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DCD9F54"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&lt;37 Comp </w:t>
            </w:r>
            <w:proofErr w:type="spellStart"/>
            <w:r w:rsidRPr="007518FD">
              <w:t>Wks</w:t>
            </w:r>
            <w:proofErr w:type="spellEnd"/>
            <w:r w:rsidRPr="007518FD">
              <w:t xml:space="preserve"> Gest, Maj Comp</w:t>
            </w:r>
          </w:p>
        </w:tc>
        <w:tc>
          <w:tcPr>
            <w:tcW w:w="1276" w:type="dxa"/>
          </w:tcPr>
          <w:p w14:paraId="0466462A" w14:textId="77777777" w:rsidR="007518FD" w:rsidRPr="007518FD" w:rsidRDefault="007518FD" w:rsidP="007518FD">
            <w:pPr>
              <w:spacing w:after="20"/>
              <w:ind w:left="113"/>
              <w:jc w:val="center"/>
              <w:rPr>
                <w:szCs w:val="20"/>
              </w:rPr>
            </w:pPr>
            <w:r w:rsidRPr="007518FD">
              <w:t>P67B</w:t>
            </w:r>
          </w:p>
        </w:tc>
        <w:tc>
          <w:tcPr>
            <w:tcW w:w="986" w:type="dxa"/>
          </w:tcPr>
          <w:p w14:paraId="629E7B6B" w14:textId="77777777" w:rsidR="007518FD" w:rsidRPr="007518FD" w:rsidRDefault="007518FD" w:rsidP="007518FD">
            <w:pPr>
              <w:spacing w:after="20"/>
              <w:jc w:val="center"/>
              <w:rPr>
                <w:szCs w:val="20"/>
              </w:rPr>
            </w:pPr>
            <w:r w:rsidRPr="007518FD">
              <w:t>M</w:t>
            </w:r>
          </w:p>
        </w:tc>
      </w:tr>
      <w:tr w:rsidR="007518FD" w:rsidRPr="007518FD" w14:paraId="00C91ED9" w14:textId="77777777" w:rsidTr="0039145D">
        <w:trPr>
          <w:jc w:val="center"/>
        </w:trPr>
        <w:tc>
          <w:tcPr>
            <w:tcW w:w="2410" w:type="dxa"/>
          </w:tcPr>
          <w:p w14:paraId="74ABCB0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D99A316"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&lt;37 Comp </w:t>
            </w:r>
            <w:proofErr w:type="spellStart"/>
            <w:r w:rsidRPr="007518FD">
              <w:t>Wks</w:t>
            </w:r>
            <w:proofErr w:type="spellEnd"/>
            <w:r w:rsidRPr="007518FD">
              <w:t xml:space="preserve"> Gest, Int Comp</w:t>
            </w:r>
          </w:p>
        </w:tc>
        <w:tc>
          <w:tcPr>
            <w:tcW w:w="1276" w:type="dxa"/>
          </w:tcPr>
          <w:p w14:paraId="0A127C74" w14:textId="77777777" w:rsidR="007518FD" w:rsidRPr="007518FD" w:rsidRDefault="007518FD" w:rsidP="007518FD">
            <w:pPr>
              <w:spacing w:after="20"/>
              <w:ind w:left="113"/>
              <w:jc w:val="center"/>
              <w:rPr>
                <w:szCs w:val="20"/>
              </w:rPr>
            </w:pPr>
            <w:r w:rsidRPr="007518FD">
              <w:t>P67C</w:t>
            </w:r>
          </w:p>
        </w:tc>
        <w:tc>
          <w:tcPr>
            <w:tcW w:w="986" w:type="dxa"/>
          </w:tcPr>
          <w:p w14:paraId="023D328E" w14:textId="77777777" w:rsidR="007518FD" w:rsidRPr="007518FD" w:rsidRDefault="007518FD" w:rsidP="007518FD">
            <w:pPr>
              <w:spacing w:after="20"/>
              <w:jc w:val="center"/>
              <w:rPr>
                <w:szCs w:val="20"/>
              </w:rPr>
            </w:pPr>
            <w:r w:rsidRPr="007518FD">
              <w:t>M</w:t>
            </w:r>
          </w:p>
        </w:tc>
      </w:tr>
      <w:tr w:rsidR="007518FD" w:rsidRPr="007518FD" w14:paraId="26103FB2" w14:textId="77777777" w:rsidTr="0039145D">
        <w:trPr>
          <w:jc w:val="center"/>
        </w:trPr>
        <w:tc>
          <w:tcPr>
            <w:tcW w:w="2410" w:type="dxa"/>
          </w:tcPr>
          <w:p w14:paraId="3EB1133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A3B3883"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&lt;37 Comp </w:t>
            </w:r>
            <w:proofErr w:type="spellStart"/>
            <w:r w:rsidRPr="007518FD">
              <w:t>Wks</w:t>
            </w:r>
            <w:proofErr w:type="spellEnd"/>
            <w:r w:rsidRPr="007518FD">
              <w:t xml:space="preserve"> Gest, Min Comp</w:t>
            </w:r>
          </w:p>
        </w:tc>
        <w:tc>
          <w:tcPr>
            <w:tcW w:w="1276" w:type="dxa"/>
          </w:tcPr>
          <w:p w14:paraId="3CF3B2E9" w14:textId="77777777" w:rsidR="007518FD" w:rsidRPr="007518FD" w:rsidRDefault="007518FD" w:rsidP="007518FD">
            <w:pPr>
              <w:spacing w:after="20"/>
              <w:ind w:left="113"/>
              <w:jc w:val="center"/>
              <w:rPr>
                <w:szCs w:val="20"/>
              </w:rPr>
            </w:pPr>
            <w:r w:rsidRPr="007518FD">
              <w:t>P67D</w:t>
            </w:r>
          </w:p>
        </w:tc>
        <w:tc>
          <w:tcPr>
            <w:tcW w:w="986" w:type="dxa"/>
          </w:tcPr>
          <w:p w14:paraId="6C236CC2" w14:textId="77777777" w:rsidR="007518FD" w:rsidRPr="007518FD" w:rsidRDefault="007518FD" w:rsidP="007518FD">
            <w:pPr>
              <w:spacing w:after="20"/>
              <w:jc w:val="center"/>
              <w:rPr>
                <w:szCs w:val="20"/>
              </w:rPr>
            </w:pPr>
            <w:r w:rsidRPr="007518FD">
              <w:t>M</w:t>
            </w:r>
          </w:p>
        </w:tc>
      </w:tr>
      <w:tr w:rsidR="007518FD" w:rsidRPr="007518FD" w14:paraId="333D262C" w14:textId="77777777" w:rsidTr="0039145D">
        <w:trPr>
          <w:jc w:val="center"/>
        </w:trPr>
        <w:tc>
          <w:tcPr>
            <w:tcW w:w="2410" w:type="dxa"/>
          </w:tcPr>
          <w:p w14:paraId="586854D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58AEF3B"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&gt;=37 Comp </w:t>
            </w:r>
            <w:proofErr w:type="spellStart"/>
            <w:r w:rsidRPr="007518FD">
              <w:t>Wks</w:t>
            </w:r>
            <w:proofErr w:type="spellEnd"/>
            <w:r w:rsidRPr="007518FD">
              <w:t xml:space="preserve"> Gest, Ext Comp</w:t>
            </w:r>
          </w:p>
        </w:tc>
        <w:tc>
          <w:tcPr>
            <w:tcW w:w="1276" w:type="dxa"/>
          </w:tcPr>
          <w:p w14:paraId="2E087656" w14:textId="77777777" w:rsidR="007518FD" w:rsidRPr="007518FD" w:rsidRDefault="007518FD" w:rsidP="007518FD">
            <w:pPr>
              <w:spacing w:after="20"/>
              <w:ind w:left="113"/>
              <w:jc w:val="center"/>
              <w:rPr>
                <w:szCs w:val="20"/>
              </w:rPr>
            </w:pPr>
            <w:r w:rsidRPr="007518FD">
              <w:t>P68A</w:t>
            </w:r>
          </w:p>
        </w:tc>
        <w:tc>
          <w:tcPr>
            <w:tcW w:w="986" w:type="dxa"/>
          </w:tcPr>
          <w:p w14:paraId="15B09B29" w14:textId="77777777" w:rsidR="007518FD" w:rsidRPr="007518FD" w:rsidRDefault="007518FD" w:rsidP="007518FD">
            <w:pPr>
              <w:spacing w:after="20"/>
              <w:jc w:val="center"/>
              <w:rPr>
                <w:szCs w:val="20"/>
              </w:rPr>
            </w:pPr>
            <w:r w:rsidRPr="007518FD">
              <w:t>M</w:t>
            </w:r>
          </w:p>
        </w:tc>
      </w:tr>
      <w:tr w:rsidR="007518FD" w:rsidRPr="007518FD" w14:paraId="1110FD74" w14:textId="77777777" w:rsidTr="0039145D">
        <w:trPr>
          <w:jc w:val="center"/>
        </w:trPr>
        <w:tc>
          <w:tcPr>
            <w:tcW w:w="2410" w:type="dxa"/>
          </w:tcPr>
          <w:p w14:paraId="4BEE3B4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D63FB37"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&gt;=37 Comp </w:t>
            </w:r>
            <w:proofErr w:type="spellStart"/>
            <w:r w:rsidRPr="007518FD">
              <w:t>Wks</w:t>
            </w:r>
            <w:proofErr w:type="spellEnd"/>
            <w:r w:rsidRPr="007518FD">
              <w:t xml:space="preserve"> Gest, Maj Comp</w:t>
            </w:r>
          </w:p>
        </w:tc>
        <w:tc>
          <w:tcPr>
            <w:tcW w:w="1276" w:type="dxa"/>
          </w:tcPr>
          <w:p w14:paraId="4FA93536" w14:textId="77777777" w:rsidR="007518FD" w:rsidRPr="007518FD" w:rsidRDefault="007518FD" w:rsidP="007518FD">
            <w:pPr>
              <w:spacing w:after="20"/>
              <w:ind w:left="113"/>
              <w:jc w:val="center"/>
              <w:rPr>
                <w:szCs w:val="20"/>
              </w:rPr>
            </w:pPr>
            <w:r w:rsidRPr="007518FD">
              <w:t>P68B</w:t>
            </w:r>
          </w:p>
        </w:tc>
        <w:tc>
          <w:tcPr>
            <w:tcW w:w="986" w:type="dxa"/>
          </w:tcPr>
          <w:p w14:paraId="296B365B" w14:textId="77777777" w:rsidR="007518FD" w:rsidRPr="007518FD" w:rsidRDefault="007518FD" w:rsidP="007518FD">
            <w:pPr>
              <w:spacing w:after="20"/>
              <w:jc w:val="center"/>
              <w:rPr>
                <w:szCs w:val="20"/>
              </w:rPr>
            </w:pPr>
            <w:r w:rsidRPr="007518FD">
              <w:t>M</w:t>
            </w:r>
          </w:p>
        </w:tc>
      </w:tr>
      <w:tr w:rsidR="007518FD" w:rsidRPr="007518FD" w14:paraId="434A0DDA" w14:textId="77777777" w:rsidTr="0039145D">
        <w:trPr>
          <w:jc w:val="center"/>
        </w:trPr>
        <w:tc>
          <w:tcPr>
            <w:tcW w:w="2410" w:type="dxa"/>
          </w:tcPr>
          <w:p w14:paraId="53D80E0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29FEA6E"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&gt;=37 Comp </w:t>
            </w:r>
            <w:proofErr w:type="spellStart"/>
            <w:r w:rsidRPr="007518FD">
              <w:t>Wks</w:t>
            </w:r>
            <w:proofErr w:type="spellEnd"/>
            <w:r w:rsidRPr="007518FD">
              <w:t xml:space="preserve"> Gest, Int Comp</w:t>
            </w:r>
          </w:p>
        </w:tc>
        <w:tc>
          <w:tcPr>
            <w:tcW w:w="1276" w:type="dxa"/>
          </w:tcPr>
          <w:p w14:paraId="6BF15267" w14:textId="77777777" w:rsidR="007518FD" w:rsidRPr="007518FD" w:rsidRDefault="007518FD" w:rsidP="007518FD">
            <w:pPr>
              <w:spacing w:after="20"/>
              <w:ind w:left="113"/>
              <w:jc w:val="center"/>
              <w:rPr>
                <w:szCs w:val="20"/>
              </w:rPr>
            </w:pPr>
            <w:r w:rsidRPr="007518FD">
              <w:t>P68C</w:t>
            </w:r>
          </w:p>
        </w:tc>
        <w:tc>
          <w:tcPr>
            <w:tcW w:w="986" w:type="dxa"/>
          </w:tcPr>
          <w:p w14:paraId="23F32E75" w14:textId="77777777" w:rsidR="007518FD" w:rsidRPr="007518FD" w:rsidRDefault="007518FD" w:rsidP="007518FD">
            <w:pPr>
              <w:spacing w:after="20"/>
              <w:jc w:val="center"/>
              <w:rPr>
                <w:szCs w:val="20"/>
              </w:rPr>
            </w:pPr>
            <w:r w:rsidRPr="007518FD">
              <w:t>M</w:t>
            </w:r>
          </w:p>
        </w:tc>
      </w:tr>
      <w:tr w:rsidR="007518FD" w:rsidRPr="007518FD" w14:paraId="5EB887A5" w14:textId="77777777" w:rsidTr="0039145D">
        <w:trPr>
          <w:jc w:val="center"/>
        </w:trPr>
        <w:tc>
          <w:tcPr>
            <w:tcW w:w="2410" w:type="dxa"/>
          </w:tcPr>
          <w:p w14:paraId="0B024BC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220B946" w14:textId="77777777" w:rsidR="007518FD" w:rsidRPr="007518FD" w:rsidRDefault="007518FD" w:rsidP="007518FD">
            <w:pPr>
              <w:spacing w:after="20"/>
              <w:ind w:left="159" w:hanging="159"/>
              <w:jc w:val="left"/>
              <w:rPr>
                <w:szCs w:val="20"/>
              </w:rPr>
            </w:pPr>
            <w:r w:rsidRPr="007518FD">
              <w:t xml:space="preserve">Neonate, </w:t>
            </w:r>
            <w:proofErr w:type="spellStart"/>
            <w:r w:rsidRPr="007518FD">
              <w:t>AdmWt</w:t>
            </w:r>
            <w:proofErr w:type="spellEnd"/>
            <w:r w:rsidRPr="007518FD">
              <w:t xml:space="preserve"> &gt;=2500g W/O Sig GI/Vent&gt;=96hrs, </w:t>
            </w:r>
            <w:r w:rsidRPr="007518FD">
              <w:br/>
              <w:t xml:space="preserve">&gt;=37 Comp </w:t>
            </w:r>
            <w:proofErr w:type="spellStart"/>
            <w:r w:rsidRPr="007518FD">
              <w:t>Wks</w:t>
            </w:r>
            <w:proofErr w:type="spellEnd"/>
            <w:r w:rsidRPr="007518FD">
              <w:t xml:space="preserve"> Gest, Min Comp</w:t>
            </w:r>
          </w:p>
        </w:tc>
        <w:tc>
          <w:tcPr>
            <w:tcW w:w="1276" w:type="dxa"/>
          </w:tcPr>
          <w:p w14:paraId="6C7098EE" w14:textId="77777777" w:rsidR="007518FD" w:rsidRPr="007518FD" w:rsidRDefault="007518FD" w:rsidP="007518FD">
            <w:pPr>
              <w:spacing w:after="20"/>
              <w:ind w:left="113"/>
              <w:jc w:val="center"/>
              <w:rPr>
                <w:szCs w:val="20"/>
              </w:rPr>
            </w:pPr>
            <w:r w:rsidRPr="007518FD">
              <w:t>P68D</w:t>
            </w:r>
          </w:p>
        </w:tc>
        <w:tc>
          <w:tcPr>
            <w:tcW w:w="986" w:type="dxa"/>
          </w:tcPr>
          <w:p w14:paraId="36A7CEE2" w14:textId="77777777" w:rsidR="007518FD" w:rsidRPr="007518FD" w:rsidRDefault="007518FD" w:rsidP="007518FD">
            <w:pPr>
              <w:spacing w:after="20"/>
              <w:jc w:val="center"/>
              <w:rPr>
                <w:szCs w:val="20"/>
              </w:rPr>
            </w:pPr>
            <w:r w:rsidRPr="007518FD">
              <w:t>M</w:t>
            </w:r>
          </w:p>
        </w:tc>
      </w:tr>
      <w:tr w:rsidR="007518FD" w:rsidRPr="007518FD" w14:paraId="7FB464F9" w14:textId="77777777" w:rsidTr="0039145D">
        <w:trPr>
          <w:jc w:val="center"/>
        </w:trPr>
        <w:tc>
          <w:tcPr>
            <w:tcW w:w="2410" w:type="dxa"/>
          </w:tcPr>
          <w:p w14:paraId="6838B315"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3B2D47" w14:textId="77777777" w:rsidR="007518FD" w:rsidRPr="007518FD" w:rsidRDefault="007518FD" w:rsidP="007518FD">
            <w:pPr>
              <w:spacing w:after="20"/>
              <w:ind w:left="159" w:hanging="159"/>
              <w:jc w:val="left"/>
              <w:rPr>
                <w:szCs w:val="20"/>
              </w:rPr>
            </w:pPr>
            <w:r w:rsidRPr="007518FD">
              <w:t>Splenectomy</w:t>
            </w:r>
          </w:p>
        </w:tc>
        <w:tc>
          <w:tcPr>
            <w:tcW w:w="1276" w:type="dxa"/>
          </w:tcPr>
          <w:p w14:paraId="1344F847" w14:textId="77777777" w:rsidR="007518FD" w:rsidRPr="007518FD" w:rsidRDefault="007518FD" w:rsidP="007518FD">
            <w:pPr>
              <w:spacing w:after="20"/>
              <w:ind w:left="113"/>
              <w:jc w:val="center"/>
              <w:rPr>
                <w:szCs w:val="20"/>
              </w:rPr>
            </w:pPr>
            <w:r w:rsidRPr="007518FD">
              <w:t>Q01Z</w:t>
            </w:r>
          </w:p>
        </w:tc>
        <w:tc>
          <w:tcPr>
            <w:tcW w:w="986" w:type="dxa"/>
          </w:tcPr>
          <w:p w14:paraId="57F57C74" w14:textId="77777777" w:rsidR="007518FD" w:rsidRPr="007518FD" w:rsidRDefault="007518FD" w:rsidP="007518FD">
            <w:pPr>
              <w:spacing w:after="20"/>
              <w:jc w:val="center"/>
              <w:rPr>
                <w:szCs w:val="20"/>
              </w:rPr>
            </w:pPr>
            <w:r w:rsidRPr="007518FD">
              <w:t>I</w:t>
            </w:r>
          </w:p>
        </w:tc>
      </w:tr>
      <w:tr w:rsidR="007518FD" w:rsidRPr="007518FD" w14:paraId="199C7860" w14:textId="77777777" w:rsidTr="0039145D">
        <w:trPr>
          <w:jc w:val="center"/>
        </w:trPr>
        <w:tc>
          <w:tcPr>
            <w:tcW w:w="2410" w:type="dxa"/>
          </w:tcPr>
          <w:p w14:paraId="4692A7C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33C73B7" w14:textId="77777777" w:rsidR="007518FD" w:rsidRPr="007518FD" w:rsidRDefault="007518FD" w:rsidP="007518FD">
            <w:pPr>
              <w:spacing w:after="20"/>
              <w:ind w:left="159" w:hanging="159"/>
              <w:jc w:val="left"/>
              <w:rPr>
                <w:szCs w:val="20"/>
              </w:rPr>
            </w:pPr>
            <w:r w:rsidRPr="007518FD">
              <w:t xml:space="preserve">Blood and Immune System Disorders W Other GIs, </w:t>
            </w:r>
            <w:r w:rsidRPr="007518FD">
              <w:br/>
              <w:t>Major Complexity</w:t>
            </w:r>
          </w:p>
        </w:tc>
        <w:tc>
          <w:tcPr>
            <w:tcW w:w="1276" w:type="dxa"/>
          </w:tcPr>
          <w:p w14:paraId="412FD9D8" w14:textId="77777777" w:rsidR="007518FD" w:rsidRPr="007518FD" w:rsidRDefault="007518FD" w:rsidP="007518FD">
            <w:pPr>
              <w:spacing w:after="20"/>
              <w:ind w:left="113"/>
              <w:jc w:val="center"/>
              <w:rPr>
                <w:szCs w:val="20"/>
              </w:rPr>
            </w:pPr>
            <w:r w:rsidRPr="007518FD">
              <w:t>Q02A</w:t>
            </w:r>
          </w:p>
        </w:tc>
        <w:tc>
          <w:tcPr>
            <w:tcW w:w="986" w:type="dxa"/>
          </w:tcPr>
          <w:p w14:paraId="63C50D4F" w14:textId="77777777" w:rsidR="007518FD" w:rsidRPr="007518FD" w:rsidRDefault="007518FD" w:rsidP="007518FD">
            <w:pPr>
              <w:spacing w:after="20"/>
              <w:jc w:val="center"/>
              <w:rPr>
                <w:szCs w:val="20"/>
              </w:rPr>
            </w:pPr>
            <w:r w:rsidRPr="007518FD">
              <w:t>I</w:t>
            </w:r>
          </w:p>
        </w:tc>
      </w:tr>
      <w:tr w:rsidR="007518FD" w:rsidRPr="007518FD" w14:paraId="358EC13D" w14:textId="77777777" w:rsidTr="0039145D">
        <w:trPr>
          <w:jc w:val="center"/>
        </w:trPr>
        <w:tc>
          <w:tcPr>
            <w:tcW w:w="2410" w:type="dxa"/>
          </w:tcPr>
          <w:p w14:paraId="22C2CB3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5FA3294" w14:textId="77777777" w:rsidR="007518FD" w:rsidRPr="007518FD" w:rsidRDefault="007518FD" w:rsidP="007518FD">
            <w:pPr>
              <w:spacing w:after="20"/>
              <w:ind w:left="159" w:hanging="159"/>
              <w:jc w:val="left"/>
              <w:rPr>
                <w:szCs w:val="20"/>
              </w:rPr>
            </w:pPr>
            <w:r w:rsidRPr="007518FD">
              <w:t xml:space="preserve">Blood and Immune System Disorders W Other GIs, </w:t>
            </w:r>
            <w:r w:rsidRPr="007518FD">
              <w:br/>
              <w:t>Minor Complexity</w:t>
            </w:r>
          </w:p>
        </w:tc>
        <w:tc>
          <w:tcPr>
            <w:tcW w:w="1276" w:type="dxa"/>
          </w:tcPr>
          <w:p w14:paraId="0A732372" w14:textId="77777777" w:rsidR="007518FD" w:rsidRPr="007518FD" w:rsidRDefault="007518FD" w:rsidP="007518FD">
            <w:pPr>
              <w:spacing w:after="20"/>
              <w:ind w:left="113"/>
              <w:jc w:val="center"/>
              <w:rPr>
                <w:szCs w:val="20"/>
              </w:rPr>
            </w:pPr>
            <w:r w:rsidRPr="007518FD">
              <w:t>Q02B</w:t>
            </w:r>
          </w:p>
        </w:tc>
        <w:tc>
          <w:tcPr>
            <w:tcW w:w="986" w:type="dxa"/>
          </w:tcPr>
          <w:p w14:paraId="7E23916B" w14:textId="77777777" w:rsidR="007518FD" w:rsidRPr="007518FD" w:rsidRDefault="007518FD" w:rsidP="007518FD">
            <w:pPr>
              <w:spacing w:after="20"/>
              <w:jc w:val="center"/>
              <w:rPr>
                <w:szCs w:val="20"/>
              </w:rPr>
            </w:pPr>
            <w:r w:rsidRPr="007518FD">
              <w:t>I</w:t>
            </w:r>
          </w:p>
        </w:tc>
      </w:tr>
      <w:tr w:rsidR="007518FD" w:rsidRPr="007518FD" w14:paraId="779F69A7" w14:textId="77777777" w:rsidTr="0039145D">
        <w:trPr>
          <w:jc w:val="center"/>
        </w:trPr>
        <w:tc>
          <w:tcPr>
            <w:tcW w:w="2410" w:type="dxa"/>
          </w:tcPr>
          <w:p w14:paraId="4098154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762A81" w14:textId="77777777" w:rsidR="007518FD" w:rsidRPr="007518FD" w:rsidRDefault="007518FD" w:rsidP="007518FD">
            <w:pPr>
              <w:spacing w:after="20"/>
              <w:ind w:left="159" w:hanging="159"/>
              <w:jc w:val="left"/>
              <w:rPr>
                <w:szCs w:val="20"/>
              </w:rPr>
            </w:pPr>
            <w:r w:rsidRPr="007518FD">
              <w:t>Reticuloendothelial and Immunity Disorders, Major Complexity</w:t>
            </w:r>
          </w:p>
        </w:tc>
        <w:tc>
          <w:tcPr>
            <w:tcW w:w="1276" w:type="dxa"/>
          </w:tcPr>
          <w:p w14:paraId="4149502F" w14:textId="77777777" w:rsidR="007518FD" w:rsidRPr="007518FD" w:rsidRDefault="007518FD" w:rsidP="007518FD">
            <w:pPr>
              <w:spacing w:after="20"/>
              <w:ind w:left="113"/>
              <w:jc w:val="center"/>
              <w:rPr>
                <w:szCs w:val="20"/>
              </w:rPr>
            </w:pPr>
            <w:r w:rsidRPr="007518FD">
              <w:t>Q60A</w:t>
            </w:r>
          </w:p>
        </w:tc>
        <w:tc>
          <w:tcPr>
            <w:tcW w:w="986" w:type="dxa"/>
          </w:tcPr>
          <w:p w14:paraId="3495F331" w14:textId="77777777" w:rsidR="007518FD" w:rsidRPr="007518FD" w:rsidRDefault="007518FD" w:rsidP="007518FD">
            <w:pPr>
              <w:spacing w:after="20"/>
              <w:jc w:val="center"/>
              <w:rPr>
                <w:szCs w:val="20"/>
              </w:rPr>
            </w:pPr>
            <w:r w:rsidRPr="007518FD">
              <w:t>M</w:t>
            </w:r>
          </w:p>
        </w:tc>
      </w:tr>
      <w:tr w:rsidR="007518FD" w:rsidRPr="007518FD" w14:paraId="52C36FF3" w14:textId="77777777" w:rsidTr="0039145D">
        <w:trPr>
          <w:jc w:val="center"/>
        </w:trPr>
        <w:tc>
          <w:tcPr>
            <w:tcW w:w="2410" w:type="dxa"/>
          </w:tcPr>
          <w:p w14:paraId="39A5171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D749FA9" w14:textId="77777777" w:rsidR="007518FD" w:rsidRPr="007518FD" w:rsidRDefault="007518FD" w:rsidP="007518FD">
            <w:pPr>
              <w:spacing w:after="20"/>
              <w:ind w:left="159" w:hanging="159"/>
              <w:jc w:val="left"/>
              <w:rPr>
                <w:szCs w:val="20"/>
              </w:rPr>
            </w:pPr>
            <w:r w:rsidRPr="007518FD">
              <w:t>Reticuloendothelial and Immunity Disorders, Minor Complexity</w:t>
            </w:r>
          </w:p>
        </w:tc>
        <w:tc>
          <w:tcPr>
            <w:tcW w:w="1276" w:type="dxa"/>
          </w:tcPr>
          <w:p w14:paraId="4E1DCDFE" w14:textId="77777777" w:rsidR="007518FD" w:rsidRPr="007518FD" w:rsidRDefault="007518FD" w:rsidP="007518FD">
            <w:pPr>
              <w:spacing w:after="20"/>
              <w:ind w:left="113"/>
              <w:jc w:val="center"/>
              <w:rPr>
                <w:szCs w:val="20"/>
              </w:rPr>
            </w:pPr>
            <w:r w:rsidRPr="007518FD">
              <w:t>Q60B</w:t>
            </w:r>
          </w:p>
        </w:tc>
        <w:tc>
          <w:tcPr>
            <w:tcW w:w="986" w:type="dxa"/>
          </w:tcPr>
          <w:p w14:paraId="68745A92" w14:textId="77777777" w:rsidR="007518FD" w:rsidRPr="007518FD" w:rsidRDefault="007518FD" w:rsidP="007518FD">
            <w:pPr>
              <w:spacing w:after="20"/>
              <w:jc w:val="center"/>
              <w:rPr>
                <w:szCs w:val="20"/>
              </w:rPr>
            </w:pPr>
            <w:r w:rsidRPr="007518FD">
              <w:t>M</w:t>
            </w:r>
          </w:p>
        </w:tc>
      </w:tr>
      <w:tr w:rsidR="007518FD" w:rsidRPr="007518FD" w14:paraId="3A8BB478" w14:textId="77777777" w:rsidTr="0039145D">
        <w:trPr>
          <w:jc w:val="center"/>
        </w:trPr>
        <w:tc>
          <w:tcPr>
            <w:tcW w:w="2410" w:type="dxa"/>
          </w:tcPr>
          <w:p w14:paraId="2EAAA01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2CD1C0D" w14:textId="77777777" w:rsidR="007518FD" w:rsidRPr="007518FD" w:rsidRDefault="007518FD" w:rsidP="007518FD">
            <w:pPr>
              <w:spacing w:after="20"/>
              <w:ind w:left="159" w:hanging="159"/>
              <w:jc w:val="left"/>
              <w:rPr>
                <w:szCs w:val="20"/>
              </w:rPr>
            </w:pPr>
            <w:r w:rsidRPr="007518FD">
              <w:t>Red Blood Cell Disorders, Major Complexity</w:t>
            </w:r>
          </w:p>
        </w:tc>
        <w:tc>
          <w:tcPr>
            <w:tcW w:w="1276" w:type="dxa"/>
          </w:tcPr>
          <w:p w14:paraId="71B9FC4E" w14:textId="77777777" w:rsidR="007518FD" w:rsidRPr="007518FD" w:rsidRDefault="007518FD" w:rsidP="007518FD">
            <w:pPr>
              <w:spacing w:after="20"/>
              <w:ind w:left="113"/>
              <w:jc w:val="center"/>
              <w:rPr>
                <w:szCs w:val="20"/>
              </w:rPr>
            </w:pPr>
            <w:r w:rsidRPr="007518FD">
              <w:t>Q61A</w:t>
            </w:r>
          </w:p>
        </w:tc>
        <w:tc>
          <w:tcPr>
            <w:tcW w:w="986" w:type="dxa"/>
          </w:tcPr>
          <w:p w14:paraId="07113786" w14:textId="77777777" w:rsidR="007518FD" w:rsidRPr="007518FD" w:rsidRDefault="007518FD" w:rsidP="007518FD">
            <w:pPr>
              <w:spacing w:after="20"/>
              <w:jc w:val="center"/>
              <w:rPr>
                <w:szCs w:val="20"/>
              </w:rPr>
            </w:pPr>
            <w:r w:rsidRPr="007518FD">
              <w:t>M</w:t>
            </w:r>
          </w:p>
        </w:tc>
      </w:tr>
      <w:tr w:rsidR="007518FD" w:rsidRPr="007518FD" w14:paraId="12F5C760" w14:textId="77777777" w:rsidTr="0039145D">
        <w:trPr>
          <w:jc w:val="center"/>
        </w:trPr>
        <w:tc>
          <w:tcPr>
            <w:tcW w:w="2410" w:type="dxa"/>
          </w:tcPr>
          <w:p w14:paraId="1C97408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1943CB5" w14:textId="77777777" w:rsidR="007518FD" w:rsidRPr="007518FD" w:rsidRDefault="007518FD" w:rsidP="007518FD">
            <w:pPr>
              <w:spacing w:after="20"/>
              <w:ind w:left="159" w:hanging="159"/>
              <w:jc w:val="left"/>
              <w:rPr>
                <w:szCs w:val="20"/>
              </w:rPr>
            </w:pPr>
            <w:r w:rsidRPr="007518FD">
              <w:t>Red Blood Cell Disorders, Intermediate Complexity</w:t>
            </w:r>
          </w:p>
        </w:tc>
        <w:tc>
          <w:tcPr>
            <w:tcW w:w="1276" w:type="dxa"/>
          </w:tcPr>
          <w:p w14:paraId="5EE9E3A3" w14:textId="77777777" w:rsidR="007518FD" w:rsidRPr="007518FD" w:rsidRDefault="007518FD" w:rsidP="007518FD">
            <w:pPr>
              <w:spacing w:after="20"/>
              <w:ind w:left="113"/>
              <w:jc w:val="center"/>
              <w:rPr>
                <w:szCs w:val="20"/>
              </w:rPr>
            </w:pPr>
            <w:r w:rsidRPr="007518FD">
              <w:t>Q61B</w:t>
            </w:r>
          </w:p>
        </w:tc>
        <w:tc>
          <w:tcPr>
            <w:tcW w:w="986" w:type="dxa"/>
          </w:tcPr>
          <w:p w14:paraId="4DCED608" w14:textId="77777777" w:rsidR="007518FD" w:rsidRPr="007518FD" w:rsidRDefault="007518FD" w:rsidP="007518FD">
            <w:pPr>
              <w:spacing w:after="20"/>
              <w:jc w:val="center"/>
              <w:rPr>
                <w:szCs w:val="20"/>
              </w:rPr>
            </w:pPr>
            <w:r w:rsidRPr="007518FD">
              <w:t>M</w:t>
            </w:r>
          </w:p>
        </w:tc>
      </w:tr>
      <w:tr w:rsidR="007518FD" w:rsidRPr="007518FD" w14:paraId="7EA52909" w14:textId="77777777" w:rsidTr="0039145D">
        <w:trPr>
          <w:jc w:val="center"/>
        </w:trPr>
        <w:tc>
          <w:tcPr>
            <w:tcW w:w="2410" w:type="dxa"/>
          </w:tcPr>
          <w:p w14:paraId="79EE78E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CA022C2" w14:textId="77777777" w:rsidR="007518FD" w:rsidRPr="007518FD" w:rsidRDefault="007518FD" w:rsidP="007518FD">
            <w:pPr>
              <w:spacing w:after="20"/>
              <w:ind w:left="159" w:hanging="159"/>
              <w:jc w:val="left"/>
              <w:rPr>
                <w:szCs w:val="20"/>
              </w:rPr>
            </w:pPr>
            <w:r w:rsidRPr="007518FD">
              <w:t>Red Blood Cell Disorders, Minor Complexity</w:t>
            </w:r>
          </w:p>
        </w:tc>
        <w:tc>
          <w:tcPr>
            <w:tcW w:w="1276" w:type="dxa"/>
          </w:tcPr>
          <w:p w14:paraId="36625035" w14:textId="77777777" w:rsidR="007518FD" w:rsidRPr="007518FD" w:rsidRDefault="007518FD" w:rsidP="007518FD">
            <w:pPr>
              <w:spacing w:after="20"/>
              <w:ind w:left="113"/>
              <w:jc w:val="center"/>
              <w:rPr>
                <w:szCs w:val="20"/>
              </w:rPr>
            </w:pPr>
            <w:r w:rsidRPr="007518FD">
              <w:t>Q61C</w:t>
            </w:r>
          </w:p>
        </w:tc>
        <w:tc>
          <w:tcPr>
            <w:tcW w:w="986" w:type="dxa"/>
          </w:tcPr>
          <w:p w14:paraId="74ABD206" w14:textId="77777777" w:rsidR="007518FD" w:rsidRPr="007518FD" w:rsidRDefault="007518FD" w:rsidP="007518FD">
            <w:pPr>
              <w:spacing w:after="20"/>
              <w:jc w:val="center"/>
              <w:rPr>
                <w:szCs w:val="20"/>
              </w:rPr>
            </w:pPr>
            <w:r w:rsidRPr="007518FD">
              <w:t>M</w:t>
            </w:r>
          </w:p>
        </w:tc>
      </w:tr>
      <w:tr w:rsidR="007518FD" w:rsidRPr="007518FD" w14:paraId="0335427A" w14:textId="77777777" w:rsidTr="0039145D">
        <w:trPr>
          <w:jc w:val="center"/>
        </w:trPr>
        <w:tc>
          <w:tcPr>
            <w:tcW w:w="2410" w:type="dxa"/>
          </w:tcPr>
          <w:p w14:paraId="21243E0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66C3A7C" w14:textId="77777777" w:rsidR="007518FD" w:rsidRPr="007518FD" w:rsidRDefault="007518FD" w:rsidP="007518FD">
            <w:pPr>
              <w:spacing w:after="20"/>
              <w:ind w:left="159" w:hanging="159"/>
              <w:jc w:val="left"/>
              <w:rPr>
                <w:szCs w:val="20"/>
              </w:rPr>
            </w:pPr>
            <w:r w:rsidRPr="007518FD">
              <w:t>Coagulation Disorders, Major Complexity</w:t>
            </w:r>
          </w:p>
        </w:tc>
        <w:tc>
          <w:tcPr>
            <w:tcW w:w="1276" w:type="dxa"/>
          </w:tcPr>
          <w:p w14:paraId="010C5369" w14:textId="77777777" w:rsidR="007518FD" w:rsidRPr="007518FD" w:rsidRDefault="007518FD" w:rsidP="007518FD">
            <w:pPr>
              <w:spacing w:after="20"/>
              <w:ind w:left="113"/>
              <w:jc w:val="center"/>
              <w:rPr>
                <w:szCs w:val="20"/>
              </w:rPr>
            </w:pPr>
            <w:r w:rsidRPr="007518FD">
              <w:t>Q62A</w:t>
            </w:r>
          </w:p>
        </w:tc>
        <w:tc>
          <w:tcPr>
            <w:tcW w:w="986" w:type="dxa"/>
          </w:tcPr>
          <w:p w14:paraId="50E884A3" w14:textId="77777777" w:rsidR="007518FD" w:rsidRPr="007518FD" w:rsidRDefault="007518FD" w:rsidP="007518FD">
            <w:pPr>
              <w:spacing w:after="20"/>
              <w:jc w:val="center"/>
              <w:rPr>
                <w:szCs w:val="20"/>
              </w:rPr>
            </w:pPr>
            <w:r w:rsidRPr="007518FD">
              <w:t>M</w:t>
            </w:r>
          </w:p>
        </w:tc>
      </w:tr>
      <w:tr w:rsidR="007518FD" w:rsidRPr="007518FD" w14:paraId="52A37CBE" w14:textId="77777777" w:rsidTr="0039145D">
        <w:trPr>
          <w:jc w:val="center"/>
        </w:trPr>
        <w:tc>
          <w:tcPr>
            <w:tcW w:w="2410" w:type="dxa"/>
          </w:tcPr>
          <w:p w14:paraId="2D43F86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39E0042" w14:textId="77777777" w:rsidR="007518FD" w:rsidRPr="007518FD" w:rsidRDefault="007518FD" w:rsidP="007518FD">
            <w:pPr>
              <w:spacing w:after="20"/>
              <w:ind w:left="159" w:hanging="159"/>
              <w:jc w:val="left"/>
              <w:rPr>
                <w:szCs w:val="20"/>
              </w:rPr>
            </w:pPr>
            <w:r w:rsidRPr="007518FD">
              <w:t>Coagulation Disorders, Minor Complexity</w:t>
            </w:r>
          </w:p>
        </w:tc>
        <w:tc>
          <w:tcPr>
            <w:tcW w:w="1276" w:type="dxa"/>
          </w:tcPr>
          <w:p w14:paraId="7F7CB738" w14:textId="77777777" w:rsidR="007518FD" w:rsidRPr="007518FD" w:rsidRDefault="007518FD" w:rsidP="007518FD">
            <w:pPr>
              <w:spacing w:after="20"/>
              <w:ind w:left="113"/>
              <w:jc w:val="center"/>
              <w:rPr>
                <w:szCs w:val="20"/>
              </w:rPr>
            </w:pPr>
            <w:r w:rsidRPr="007518FD">
              <w:t>Q62B</w:t>
            </w:r>
          </w:p>
        </w:tc>
        <w:tc>
          <w:tcPr>
            <w:tcW w:w="986" w:type="dxa"/>
          </w:tcPr>
          <w:p w14:paraId="6E8DD7FA" w14:textId="77777777" w:rsidR="007518FD" w:rsidRPr="007518FD" w:rsidRDefault="007518FD" w:rsidP="007518FD">
            <w:pPr>
              <w:spacing w:after="20"/>
              <w:jc w:val="center"/>
              <w:rPr>
                <w:szCs w:val="20"/>
              </w:rPr>
            </w:pPr>
            <w:r w:rsidRPr="007518FD">
              <w:t>M</w:t>
            </w:r>
          </w:p>
        </w:tc>
      </w:tr>
      <w:tr w:rsidR="007518FD" w:rsidRPr="007518FD" w14:paraId="79492A7F" w14:textId="77777777" w:rsidTr="0039145D">
        <w:trPr>
          <w:jc w:val="center"/>
        </w:trPr>
        <w:tc>
          <w:tcPr>
            <w:tcW w:w="2410" w:type="dxa"/>
          </w:tcPr>
          <w:p w14:paraId="64F566A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5700882" w14:textId="77777777" w:rsidR="007518FD" w:rsidRPr="007518FD" w:rsidRDefault="007518FD" w:rsidP="007518FD">
            <w:pPr>
              <w:spacing w:after="20"/>
              <w:ind w:left="159" w:hanging="159"/>
              <w:jc w:val="left"/>
              <w:rPr>
                <w:szCs w:val="20"/>
              </w:rPr>
            </w:pPr>
            <w:r w:rsidRPr="007518FD">
              <w:t>Lymphoma and Leukaemia W Major GIs, Major Complexity</w:t>
            </w:r>
          </w:p>
        </w:tc>
        <w:tc>
          <w:tcPr>
            <w:tcW w:w="1276" w:type="dxa"/>
          </w:tcPr>
          <w:p w14:paraId="26033606" w14:textId="77777777" w:rsidR="007518FD" w:rsidRPr="007518FD" w:rsidRDefault="007518FD" w:rsidP="007518FD">
            <w:pPr>
              <w:spacing w:after="20"/>
              <w:ind w:left="113"/>
              <w:jc w:val="center"/>
              <w:rPr>
                <w:szCs w:val="20"/>
              </w:rPr>
            </w:pPr>
            <w:r w:rsidRPr="007518FD">
              <w:t>R01A</w:t>
            </w:r>
          </w:p>
        </w:tc>
        <w:tc>
          <w:tcPr>
            <w:tcW w:w="986" w:type="dxa"/>
          </w:tcPr>
          <w:p w14:paraId="643C5301" w14:textId="77777777" w:rsidR="007518FD" w:rsidRPr="007518FD" w:rsidRDefault="007518FD" w:rsidP="007518FD">
            <w:pPr>
              <w:spacing w:after="20"/>
              <w:jc w:val="center"/>
              <w:rPr>
                <w:szCs w:val="20"/>
              </w:rPr>
            </w:pPr>
            <w:r w:rsidRPr="007518FD">
              <w:t>I</w:t>
            </w:r>
          </w:p>
        </w:tc>
      </w:tr>
      <w:tr w:rsidR="007518FD" w:rsidRPr="007518FD" w14:paraId="3063906F" w14:textId="77777777" w:rsidTr="0039145D">
        <w:trPr>
          <w:jc w:val="center"/>
        </w:trPr>
        <w:tc>
          <w:tcPr>
            <w:tcW w:w="2410" w:type="dxa"/>
          </w:tcPr>
          <w:p w14:paraId="06F041E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A1BEC0A" w14:textId="77777777" w:rsidR="007518FD" w:rsidRPr="007518FD" w:rsidRDefault="007518FD" w:rsidP="007518FD">
            <w:pPr>
              <w:spacing w:after="20"/>
              <w:ind w:left="159" w:hanging="159"/>
              <w:jc w:val="left"/>
              <w:rPr>
                <w:szCs w:val="20"/>
              </w:rPr>
            </w:pPr>
            <w:r w:rsidRPr="007518FD">
              <w:t>Lymphoma and Leukaemia W Major GIs, Minor Complexity</w:t>
            </w:r>
          </w:p>
        </w:tc>
        <w:tc>
          <w:tcPr>
            <w:tcW w:w="1276" w:type="dxa"/>
          </w:tcPr>
          <w:p w14:paraId="2C3B2848" w14:textId="77777777" w:rsidR="007518FD" w:rsidRPr="007518FD" w:rsidRDefault="007518FD" w:rsidP="007518FD">
            <w:pPr>
              <w:spacing w:after="20"/>
              <w:ind w:left="113"/>
              <w:jc w:val="center"/>
              <w:rPr>
                <w:szCs w:val="20"/>
              </w:rPr>
            </w:pPr>
            <w:r w:rsidRPr="007518FD">
              <w:t>R01B</w:t>
            </w:r>
          </w:p>
        </w:tc>
        <w:tc>
          <w:tcPr>
            <w:tcW w:w="986" w:type="dxa"/>
          </w:tcPr>
          <w:p w14:paraId="7485142A" w14:textId="77777777" w:rsidR="007518FD" w:rsidRPr="007518FD" w:rsidRDefault="007518FD" w:rsidP="007518FD">
            <w:pPr>
              <w:spacing w:after="20"/>
              <w:jc w:val="center"/>
              <w:rPr>
                <w:szCs w:val="20"/>
              </w:rPr>
            </w:pPr>
            <w:r w:rsidRPr="007518FD">
              <w:t>I</w:t>
            </w:r>
          </w:p>
        </w:tc>
      </w:tr>
      <w:tr w:rsidR="007518FD" w:rsidRPr="007518FD" w14:paraId="48D4A6D0" w14:textId="77777777" w:rsidTr="0039145D">
        <w:trPr>
          <w:jc w:val="center"/>
        </w:trPr>
        <w:tc>
          <w:tcPr>
            <w:tcW w:w="2410" w:type="dxa"/>
          </w:tcPr>
          <w:p w14:paraId="76A8D1D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587AF1A" w14:textId="77777777" w:rsidR="007518FD" w:rsidRPr="007518FD" w:rsidRDefault="007518FD" w:rsidP="007518FD">
            <w:pPr>
              <w:spacing w:after="20"/>
              <w:ind w:left="159" w:hanging="159"/>
              <w:jc w:val="left"/>
              <w:rPr>
                <w:szCs w:val="20"/>
              </w:rPr>
            </w:pPr>
            <w:r w:rsidRPr="007518FD">
              <w:t>Other Neoplastic Disorders W Major GIs, Major Complexity</w:t>
            </w:r>
          </w:p>
        </w:tc>
        <w:tc>
          <w:tcPr>
            <w:tcW w:w="1276" w:type="dxa"/>
          </w:tcPr>
          <w:p w14:paraId="01554BB2" w14:textId="77777777" w:rsidR="007518FD" w:rsidRPr="007518FD" w:rsidRDefault="007518FD" w:rsidP="007518FD">
            <w:pPr>
              <w:spacing w:after="20"/>
              <w:ind w:left="113"/>
              <w:jc w:val="center"/>
              <w:rPr>
                <w:szCs w:val="20"/>
              </w:rPr>
            </w:pPr>
            <w:r w:rsidRPr="007518FD">
              <w:t>R02A</w:t>
            </w:r>
          </w:p>
        </w:tc>
        <w:tc>
          <w:tcPr>
            <w:tcW w:w="986" w:type="dxa"/>
          </w:tcPr>
          <w:p w14:paraId="40459793" w14:textId="77777777" w:rsidR="007518FD" w:rsidRPr="007518FD" w:rsidRDefault="007518FD" w:rsidP="007518FD">
            <w:pPr>
              <w:spacing w:after="20"/>
              <w:jc w:val="center"/>
              <w:rPr>
                <w:szCs w:val="20"/>
              </w:rPr>
            </w:pPr>
            <w:r w:rsidRPr="007518FD">
              <w:t>I</w:t>
            </w:r>
          </w:p>
        </w:tc>
      </w:tr>
      <w:tr w:rsidR="007518FD" w:rsidRPr="007518FD" w14:paraId="4891BA9E" w14:textId="77777777" w:rsidTr="0039145D">
        <w:trPr>
          <w:jc w:val="center"/>
        </w:trPr>
        <w:tc>
          <w:tcPr>
            <w:tcW w:w="2410" w:type="dxa"/>
          </w:tcPr>
          <w:p w14:paraId="211058A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B259F0A" w14:textId="77777777" w:rsidR="007518FD" w:rsidRPr="007518FD" w:rsidRDefault="007518FD" w:rsidP="007518FD">
            <w:pPr>
              <w:spacing w:after="20"/>
              <w:ind w:left="159" w:hanging="159"/>
              <w:jc w:val="left"/>
              <w:rPr>
                <w:szCs w:val="20"/>
              </w:rPr>
            </w:pPr>
            <w:r w:rsidRPr="007518FD">
              <w:t>Other Neoplastic Disorders W Major GIs, Intermediate Complexity</w:t>
            </w:r>
          </w:p>
        </w:tc>
        <w:tc>
          <w:tcPr>
            <w:tcW w:w="1276" w:type="dxa"/>
          </w:tcPr>
          <w:p w14:paraId="3D530818" w14:textId="77777777" w:rsidR="007518FD" w:rsidRPr="007518FD" w:rsidRDefault="007518FD" w:rsidP="007518FD">
            <w:pPr>
              <w:spacing w:after="20"/>
              <w:ind w:left="113"/>
              <w:jc w:val="center"/>
              <w:rPr>
                <w:szCs w:val="20"/>
              </w:rPr>
            </w:pPr>
            <w:r w:rsidRPr="007518FD">
              <w:t>R02B</w:t>
            </w:r>
          </w:p>
        </w:tc>
        <w:tc>
          <w:tcPr>
            <w:tcW w:w="986" w:type="dxa"/>
          </w:tcPr>
          <w:p w14:paraId="356A42CE" w14:textId="77777777" w:rsidR="007518FD" w:rsidRPr="007518FD" w:rsidRDefault="007518FD" w:rsidP="007518FD">
            <w:pPr>
              <w:spacing w:after="20"/>
              <w:jc w:val="center"/>
              <w:rPr>
                <w:szCs w:val="20"/>
              </w:rPr>
            </w:pPr>
            <w:r w:rsidRPr="007518FD">
              <w:t>I</w:t>
            </w:r>
          </w:p>
        </w:tc>
      </w:tr>
      <w:tr w:rsidR="007518FD" w:rsidRPr="007518FD" w14:paraId="64631F3F" w14:textId="77777777" w:rsidTr="0039145D">
        <w:trPr>
          <w:jc w:val="center"/>
        </w:trPr>
        <w:tc>
          <w:tcPr>
            <w:tcW w:w="2410" w:type="dxa"/>
          </w:tcPr>
          <w:p w14:paraId="19B11AD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A5E681E" w14:textId="77777777" w:rsidR="007518FD" w:rsidRPr="007518FD" w:rsidRDefault="007518FD" w:rsidP="007518FD">
            <w:pPr>
              <w:spacing w:after="20"/>
              <w:ind w:left="159" w:hanging="159"/>
              <w:jc w:val="left"/>
              <w:rPr>
                <w:szCs w:val="20"/>
              </w:rPr>
            </w:pPr>
            <w:r w:rsidRPr="007518FD">
              <w:t>Other Neoplastic Disorders W Major GIs, Minor Complexity</w:t>
            </w:r>
          </w:p>
        </w:tc>
        <w:tc>
          <w:tcPr>
            <w:tcW w:w="1276" w:type="dxa"/>
          </w:tcPr>
          <w:p w14:paraId="52CD1679" w14:textId="77777777" w:rsidR="007518FD" w:rsidRPr="007518FD" w:rsidRDefault="007518FD" w:rsidP="007518FD">
            <w:pPr>
              <w:spacing w:after="20"/>
              <w:ind w:left="113"/>
              <w:jc w:val="center"/>
              <w:rPr>
                <w:szCs w:val="20"/>
              </w:rPr>
            </w:pPr>
            <w:r w:rsidRPr="007518FD">
              <w:t>R02C</w:t>
            </w:r>
          </w:p>
        </w:tc>
        <w:tc>
          <w:tcPr>
            <w:tcW w:w="986" w:type="dxa"/>
          </w:tcPr>
          <w:p w14:paraId="20E3F60D" w14:textId="77777777" w:rsidR="007518FD" w:rsidRPr="007518FD" w:rsidRDefault="007518FD" w:rsidP="007518FD">
            <w:pPr>
              <w:spacing w:after="20"/>
              <w:jc w:val="center"/>
              <w:rPr>
                <w:szCs w:val="20"/>
              </w:rPr>
            </w:pPr>
            <w:r w:rsidRPr="007518FD">
              <w:t>I</w:t>
            </w:r>
          </w:p>
        </w:tc>
      </w:tr>
      <w:tr w:rsidR="007518FD" w:rsidRPr="007518FD" w14:paraId="69FAA571" w14:textId="77777777" w:rsidTr="0039145D">
        <w:trPr>
          <w:jc w:val="center"/>
        </w:trPr>
        <w:tc>
          <w:tcPr>
            <w:tcW w:w="2410" w:type="dxa"/>
          </w:tcPr>
          <w:p w14:paraId="49B29B8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404D272" w14:textId="77777777" w:rsidR="007518FD" w:rsidRPr="007518FD" w:rsidRDefault="007518FD" w:rsidP="007518FD">
            <w:pPr>
              <w:spacing w:after="20"/>
              <w:ind w:left="159" w:hanging="159"/>
              <w:jc w:val="left"/>
              <w:rPr>
                <w:szCs w:val="20"/>
              </w:rPr>
            </w:pPr>
            <w:r w:rsidRPr="007518FD">
              <w:t>Lymphoma and Leukaemia W Other GIs, Major Complexity</w:t>
            </w:r>
          </w:p>
        </w:tc>
        <w:tc>
          <w:tcPr>
            <w:tcW w:w="1276" w:type="dxa"/>
          </w:tcPr>
          <w:p w14:paraId="280A41CC" w14:textId="77777777" w:rsidR="007518FD" w:rsidRPr="007518FD" w:rsidRDefault="007518FD" w:rsidP="007518FD">
            <w:pPr>
              <w:spacing w:after="20"/>
              <w:ind w:left="113"/>
              <w:jc w:val="center"/>
              <w:rPr>
                <w:szCs w:val="20"/>
              </w:rPr>
            </w:pPr>
            <w:r w:rsidRPr="007518FD">
              <w:t>R03A</w:t>
            </w:r>
          </w:p>
        </w:tc>
        <w:tc>
          <w:tcPr>
            <w:tcW w:w="986" w:type="dxa"/>
          </w:tcPr>
          <w:p w14:paraId="2C8AF58B" w14:textId="77777777" w:rsidR="007518FD" w:rsidRPr="007518FD" w:rsidRDefault="007518FD" w:rsidP="007518FD">
            <w:pPr>
              <w:spacing w:after="20"/>
              <w:jc w:val="center"/>
              <w:rPr>
                <w:szCs w:val="20"/>
              </w:rPr>
            </w:pPr>
            <w:r w:rsidRPr="007518FD">
              <w:t>I</w:t>
            </w:r>
          </w:p>
        </w:tc>
      </w:tr>
      <w:tr w:rsidR="007518FD" w:rsidRPr="007518FD" w14:paraId="40ECEFF9" w14:textId="77777777" w:rsidTr="0039145D">
        <w:trPr>
          <w:jc w:val="center"/>
        </w:trPr>
        <w:tc>
          <w:tcPr>
            <w:tcW w:w="2410" w:type="dxa"/>
          </w:tcPr>
          <w:p w14:paraId="4FA9D8F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1F61BD4" w14:textId="77777777" w:rsidR="007518FD" w:rsidRPr="007518FD" w:rsidRDefault="007518FD" w:rsidP="007518FD">
            <w:pPr>
              <w:spacing w:after="20"/>
              <w:ind w:left="159" w:hanging="159"/>
              <w:jc w:val="left"/>
              <w:rPr>
                <w:szCs w:val="20"/>
              </w:rPr>
            </w:pPr>
            <w:r w:rsidRPr="007518FD">
              <w:t>Lymphoma and Leukaemia W Other GIs, Intermediate Complexity</w:t>
            </w:r>
          </w:p>
        </w:tc>
        <w:tc>
          <w:tcPr>
            <w:tcW w:w="1276" w:type="dxa"/>
          </w:tcPr>
          <w:p w14:paraId="19967D84" w14:textId="77777777" w:rsidR="007518FD" w:rsidRPr="007518FD" w:rsidRDefault="007518FD" w:rsidP="007518FD">
            <w:pPr>
              <w:spacing w:after="20"/>
              <w:ind w:left="113"/>
              <w:jc w:val="center"/>
              <w:rPr>
                <w:szCs w:val="20"/>
              </w:rPr>
            </w:pPr>
            <w:r w:rsidRPr="007518FD">
              <w:t>R03B</w:t>
            </w:r>
          </w:p>
        </w:tc>
        <w:tc>
          <w:tcPr>
            <w:tcW w:w="986" w:type="dxa"/>
          </w:tcPr>
          <w:p w14:paraId="3D5A0134" w14:textId="77777777" w:rsidR="007518FD" w:rsidRPr="007518FD" w:rsidRDefault="007518FD" w:rsidP="007518FD">
            <w:pPr>
              <w:spacing w:after="20"/>
              <w:jc w:val="center"/>
              <w:rPr>
                <w:szCs w:val="20"/>
              </w:rPr>
            </w:pPr>
            <w:r w:rsidRPr="007518FD">
              <w:t>I</w:t>
            </w:r>
          </w:p>
        </w:tc>
      </w:tr>
      <w:tr w:rsidR="007518FD" w:rsidRPr="007518FD" w14:paraId="2779F24D" w14:textId="77777777" w:rsidTr="0039145D">
        <w:trPr>
          <w:jc w:val="center"/>
        </w:trPr>
        <w:tc>
          <w:tcPr>
            <w:tcW w:w="2410" w:type="dxa"/>
          </w:tcPr>
          <w:p w14:paraId="5CBEF34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486EF9D" w14:textId="77777777" w:rsidR="007518FD" w:rsidRPr="007518FD" w:rsidRDefault="007518FD" w:rsidP="007518FD">
            <w:pPr>
              <w:spacing w:after="20"/>
              <w:ind w:left="159" w:hanging="159"/>
              <w:jc w:val="left"/>
              <w:rPr>
                <w:szCs w:val="20"/>
              </w:rPr>
            </w:pPr>
            <w:r w:rsidRPr="007518FD">
              <w:t>Lymphoma and Leukaemia W Other GIs, Minor Complexity</w:t>
            </w:r>
          </w:p>
        </w:tc>
        <w:tc>
          <w:tcPr>
            <w:tcW w:w="1276" w:type="dxa"/>
          </w:tcPr>
          <w:p w14:paraId="67A31C32" w14:textId="77777777" w:rsidR="007518FD" w:rsidRPr="007518FD" w:rsidRDefault="007518FD" w:rsidP="007518FD">
            <w:pPr>
              <w:spacing w:after="20"/>
              <w:ind w:left="113"/>
              <w:jc w:val="center"/>
              <w:rPr>
                <w:szCs w:val="20"/>
              </w:rPr>
            </w:pPr>
            <w:r w:rsidRPr="007518FD">
              <w:t>R03C</w:t>
            </w:r>
          </w:p>
        </w:tc>
        <w:tc>
          <w:tcPr>
            <w:tcW w:w="986" w:type="dxa"/>
          </w:tcPr>
          <w:p w14:paraId="777D92E9" w14:textId="77777777" w:rsidR="007518FD" w:rsidRPr="007518FD" w:rsidRDefault="007518FD" w:rsidP="007518FD">
            <w:pPr>
              <w:spacing w:after="20"/>
              <w:jc w:val="center"/>
              <w:rPr>
                <w:szCs w:val="20"/>
              </w:rPr>
            </w:pPr>
            <w:r w:rsidRPr="007518FD">
              <w:t>I</w:t>
            </w:r>
          </w:p>
        </w:tc>
      </w:tr>
      <w:tr w:rsidR="007518FD" w:rsidRPr="007518FD" w14:paraId="669CF272" w14:textId="77777777" w:rsidTr="0039145D">
        <w:trPr>
          <w:jc w:val="center"/>
        </w:trPr>
        <w:tc>
          <w:tcPr>
            <w:tcW w:w="2410" w:type="dxa"/>
          </w:tcPr>
          <w:p w14:paraId="0C513EF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3E9CFD8" w14:textId="77777777" w:rsidR="007518FD" w:rsidRPr="007518FD" w:rsidRDefault="007518FD" w:rsidP="007518FD">
            <w:pPr>
              <w:spacing w:after="20"/>
              <w:ind w:left="159" w:hanging="159"/>
              <w:jc w:val="left"/>
              <w:rPr>
                <w:szCs w:val="20"/>
              </w:rPr>
            </w:pPr>
            <w:r w:rsidRPr="007518FD">
              <w:t>Other Neoplastic Disorders W Other GIs, Major Complexity</w:t>
            </w:r>
          </w:p>
        </w:tc>
        <w:tc>
          <w:tcPr>
            <w:tcW w:w="1276" w:type="dxa"/>
          </w:tcPr>
          <w:p w14:paraId="5BD74ED5" w14:textId="77777777" w:rsidR="007518FD" w:rsidRPr="007518FD" w:rsidRDefault="007518FD" w:rsidP="007518FD">
            <w:pPr>
              <w:spacing w:after="20"/>
              <w:ind w:left="113"/>
              <w:jc w:val="center"/>
              <w:rPr>
                <w:szCs w:val="20"/>
              </w:rPr>
            </w:pPr>
            <w:r w:rsidRPr="007518FD">
              <w:t>R04A</w:t>
            </w:r>
          </w:p>
        </w:tc>
        <w:tc>
          <w:tcPr>
            <w:tcW w:w="986" w:type="dxa"/>
          </w:tcPr>
          <w:p w14:paraId="6DF83883" w14:textId="77777777" w:rsidR="007518FD" w:rsidRPr="007518FD" w:rsidRDefault="007518FD" w:rsidP="007518FD">
            <w:pPr>
              <w:spacing w:after="20"/>
              <w:jc w:val="center"/>
              <w:rPr>
                <w:szCs w:val="20"/>
              </w:rPr>
            </w:pPr>
            <w:r w:rsidRPr="007518FD">
              <w:t>I</w:t>
            </w:r>
          </w:p>
        </w:tc>
      </w:tr>
      <w:tr w:rsidR="007518FD" w:rsidRPr="007518FD" w14:paraId="4695847A" w14:textId="77777777" w:rsidTr="0039145D">
        <w:trPr>
          <w:jc w:val="center"/>
        </w:trPr>
        <w:tc>
          <w:tcPr>
            <w:tcW w:w="2410" w:type="dxa"/>
          </w:tcPr>
          <w:p w14:paraId="2E0DFF2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A02E2D8" w14:textId="77777777" w:rsidR="007518FD" w:rsidRPr="007518FD" w:rsidRDefault="007518FD" w:rsidP="007518FD">
            <w:pPr>
              <w:spacing w:after="20"/>
              <w:ind w:left="159" w:hanging="159"/>
              <w:jc w:val="left"/>
              <w:rPr>
                <w:szCs w:val="20"/>
              </w:rPr>
            </w:pPr>
            <w:r w:rsidRPr="007518FD">
              <w:t>Other Neoplastic Disorders W Other GIs, Minor Complexity</w:t>
            </w:r>
          </w:p>
        </w:tc>
        <w:tc>
          <w:tcPr>
            <w:tcW w:w="1276" w:type="dxa"/>
          </w:tcPr>
          <w:p w14:paraId="0BC56A97" w14:textId="77777777" w:rsidR="007518FD" w:rsidRPr="007518FD" w:rsidRDefault="007518FD" w:rsidP="007518FD">
            <w:pPr>
              <w:spacing w:after="20"/>
              <w:ind w:left="113"/>
              <w:jc w:val="center"/>
              <w:rPr>
                <w:szCs w:val="20"/>
              </w:rPr>
            </w:pPr>
            <w:r w:rsidRPr="007518FD">
              <w:t>R04B</w:t>
            </w:r>
          </w:p>
        </w:tc>
        <w:tc>
          <w:tcPr>
            <w:tcW w:w="986" w:type="dxa"/>
          </w:tcPr>
          <w:p w14:paraId="2F96C879" w14:textId="77777777" w:rsidR="007518FD" w:rsidRPr="007518FD" w:rsidRDefault="007518FD" w:rsidP="007518FD">
            <w:pPr>
              <w:spacing w:after="20"/>
              <w:jc w:val="center"/>
              <w:rPr>
                <w:szCs w:val="20"/>
              </w:rPr>
            </w:pPr>
            <w:r w:rsidRPr="007518FD">
              <w:t>I</w:t>
            </w:r>
          </w:p>
        </w:tc>
      </w:tr>
      <w:tr w:rsidR="007518FD" w:rsidRPr="007518FD" w14:paraId="722393DC" w14:textId="77777777" w:rsidTr="0039145D">
        <w:trPr>
          <w:jc w:val="center"/>
        </w:trPr>
        <w:tc>
          <w:tcPr>
            <w:tcW w:w="2410" w:type="dxa"/>
          </w:tcPr>
          <w:p w14:paraId="710810D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D7ADDBF" w14:textId="77777777" w:rsidR="007518FD" w:rsidRPr="007518FD" w:rsidRDefault="007518FD" w:rsidP="007518FD">
            <w:pPr>
              <w:spacing w:after="20"/>
              <w:ind w:left="159" w:hanging="159"/>
              <w:jc w:val="left"/>
              <w:rPr>
                <w:szCs w:val="20"/>
              </w:rPr>
            </w:pPr>
            <w:r w:rsidRPr="007518FD">
              <w:t xml:space="preserve">Allogeneic Bone Marrow Transplant, Age &lt;=16 Years or </w:t>
            </w:r>
            <w:r w:rsidRPr="007518FD">
              <w:br/>
              <w:t>Major Complexity</w:t>
            </w:r>
          </w:p>
        </w:tc>
        <w:tc>
          <w:tcPr>
            <w:tcW w:w="1276" w:type="dxa"/>
          </w:tcPr>
          <w:p w14:paraId="4D99D9E7" w14:textId="77777777" w:rsidR="007518FD" w:rsidRPr="007518FD" w:rsidRDefault="007518FD" w:rsidP="007518FD">
            <w:pPr>
              <w:spacing w:after="20"/>
              <w:ind w:left="113"/>
              <w:jc w:val="center"/>
              <w:rPr>
                <w:szCs w:val="20"/>
              </w:rPr>
            </w:pPr>
            <w:r w:rsidRPr="007518FD">
              <w:t>R05A</w:t>
            </w:r>
          </w:p>
        </w:tc>
        <w:tc>
          <w:tcPr>
            <w:tcW w:w="986" w:type="dxa"/>
          </w:tcPr>
          <w:p w14:paraId="224953E1" w14:textId="77777777" w:rsidR="007518FD" w:rsidRPr="007518FD" w:rsidRDefault="007518FD" w:rsidP="007518FD">
            <w:pPr>
              <w:spacing w:after="20"/>
              <w:jc w:val="center"/>
              <w:rPr>
                <w:szCs w:val="20"/>
              </w:rPr>
            </w:pPr>
            <w:r w:rsidRPr="007518FD">
              <w:t>I</w:t>
            </w:r>
          </w:p>
        </w:tc>
      </w:tr>
      <w:tr w:rsidR="007518FD" w:rsidRPr="007518FD" w14:paraId="38D675DD" w14:textId="77777777" w:rsidTr="0039145D">
        <w:trPr>
          <w:jc w:val="center"/>
        </w:trPr>
        <w:tc>
          <w:tcPr>
            <w:tcW w:w="2410" w:type="dxa"/>
          </w:tcPr>
          <w:p w14:paraId="59EC56C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ACB0EA7" w14:textId="77777777" w:rsidR="007518FD" w:rsidRPr="007518FD" w:rsidRDefault="007518FD" w:rsidP="007518FD">
            <w:pPr>
              <w:spacing w:after="20"/>
              <w:ind w:left="159" w:hanging="159"/>
              <w:jc w:val="left"/>
              <w:rPr>
                <w:szCs w:val="20"/>
              </w:rPr>
            </w:pPr>
            <w:r w:rsidRPr="007518FD">
              <w:t xml:space="preserve">Allogeneic Bone Marrow Transplant, Age &gt;=17 Years and </w:t>
            </w:r>
            <w:r w:rsidRPr="007518FD">
              <w:br/>
              <w:t>Minor Complexity</w:t>
            </w:r>
          </w:p>
        </w:tc>
        <w:tc>
          <w:tcPr>
            <w:tcW w:w="1276" w:type="dxa"/>
          </w:tcPr>
          <w:p w14:paraId="3AFDF323" w14:textId="77777777" w:rsidR="007518FD" w:rsidRPr="007518FD" w:rsidRDefault="007518FD" w:rsidP="007518FD">
            <w:pPr>
              <w:spacing w:after="20"/>
              <w:ind w:left="113"/>
              <w:jc w:val="center"/>
              <w:rPr>
                <w:szCs w:val="20"/>
              </w:rPr>
            </w:pPr>
            <w:r w:rsidRPr="007518FD">
              <w:t>R05B</w:t>
            </w:r>
          </w:p>
        </w:tc>
        <w:tc>
          <w:tcPr>
            <w:tcW w:w="986" w:type="dxa"/>
          </w:tcPr>
          <w:p w14:paraId="3B6550B8" w14:textId="77777777" w:rsidR="007518FD" w:rsidRPr="007518FD" w:rsidRDefault="007518FD" w:rsidP="007518FD">
            <w:pPr>
              <w:spacing w:after="20"/>
              <w:jc w:val="center"/>
              <w:rPr>
                <w:szCs w:val="20"/>
              </w:rPr>
            </w:pPr>
            <w:r w:rsidRPr="007518FD">
              <w:t>I</w:t>
            </w:r>
          </w:p>
        </w:tc>
      </w:tr>
      <w:tr w:rsidR="007518FD" w:rsidRPr="007518FD" w14:paraId="71161E87" w14:textId="77777777" w:rsidTr="0039145D">
        <w:trPr>
          <w:jc w:val="center"/>
        </w:trPr>
        <w:tc>
          <w:tcPr>
            <w:tcW w:w="2410" w:type="dxa"/>
          </w:tcPr>
          <w:p w14:paraId="1674830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ED3013B" w14:textId="77777777" w:rsidR="007518FD" w:rsidRPr="007518FD" w:rsidRDefault="007518FD" w:rsidP="007518FD">
            <w:pPr>
              <w:spacing w:after="20"/>
              <w:ind w:left="159" w:hanging="159"/>
              <w:jc w:val="left"/>
              <w:rPr>
                <w:szCs w:val="20"/>
              </w:rPr>
            </w:pPr>
            <w:r w:rsidRPr="007518FD">
              <w:t>Autologous Bone Marrow Transplant, Major Complexity</w:t>
            </w:r>
          </w:p>
        </w:tc>
        <w:tc>
          <w:tcPr>
            <w:tcW w:w="1276" w:type="dxa"/>
          </w:tcPr>
          <w:p w14:paraId="4FE2E091" w14:textId="77777777" w:rsidR="007518FD" w:rsidRPr="007518FD" w:rsidRDefault="007518FD" w:rsidP="007518FD">
            <w:pPr>
              <w:spacing w:after="20"/>
              <w:ind w:left="113"/>
              <w:jc w:val="center"/>
              <w:rPr>
                <w:szCs w:val="20"/>
              </w:rPr>
            </w:pPr>
            <w:r w:rsidRPr="007518FD">
              <w:t>R06A</w:t>
            </w:r>
          </w:p>
        </w:tc>
        <w:tc>
          <w:tcPr>
            <w:tcW w:w="986" w:type="dxa"/>
          </w:tcPr>
          <w:p w14:paraId="4DCDF3FD" w14:textId="77777777" w:rsidR="007518FD" w:rsidRPr="007518FD" w:rsidRDefault="007518FD" w:rsidP="007518FD">
            <w:pPr>
              <w:spacing w:after="20"/>
              <w:jc w:val="center"/>
              <w:rPr>
                <w:szCs w:val="20"/>
              </w:rPr>
            </w:pPr>
            <w:r w:rsidRPr="007518FD">
              <w:t>I</w:t>
            </w:r>
          </w:p>
        </w:tc>
      </w:tr>
      <w:tr w:rsidR="007518FD" w:rsidRPr="007518FD" w14:paraId="6B7CF259" w14:textId="77777777" w:rsidTr="0039145D">
        <w:trPr>
          <w:jc w:val="center"/>
        </w:trPr>
        <w:tc>
          <w:tcPr>
            <w:tcW w:w="2410" w:type="dxa"/>
          </w:tcPr>
          <w:p w14:paraId="789E174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3EFF0E8" w14:textId="77777777" w:rsidR="007518FD" w:rsidRPr="007518FD" w:rsidRDefault="007518FD" w:rsidP="007518FD">
            <w:pPr>
              <w:spacing w:after="20"/>
              <w:ind w:left="159" w:hanging="159"/>
              <w:jc w:val="left"/>
              <w:rPr>
                <w:szCs w:val="20"/>
              </w:rPr>
            </w:pPr>
            <w:r w:rsidRPr="007518FD">
              <w:t>Autologous Bone Marrow Transplant, Minor Complexity</w:t>
            </w:r>
          </w:p>
        </w:tc>
        <w:tc>
          <w:tcPr>
            <w:tcW w:w="1276" w:type="dxa"/>
          </w:tcPr>
          <w:p w14:paraId="06F9E6B3" w14:textId="77777777" w:rsidR="007518FD" w:rsidRPr="007518FD" w:rsidRDefault="007518FD" w:rsidP="007518FD">
            <w:pPr>
              <w:spacing w:after="20"/>
              <w:ind w:left="113"/>
              <w:jc w:val="center"/>
              <w:rPr>
                <w:szCs w:val="20"/>
              </w:rPr>
            </w:pPr>
            <w:r w:rsidRPr="007518FD">
              <w:t>R06B</w:t>
            </w:r>
          </w:p>
        </w:tc>
        <w:tc>
          <w:tcPr>
            <w:tcW w:w="986" w:type="dxa"/>
          </w:tcPr>
          <w:p w14:paraId="3C142284" w14:textId="77777777" w:rsidR="007518FD" w:rsidRPr="007518FD" w:rsidRDefault="007518FD" w:rsidP="007518FD">
            <w:pPr>
              <w:spacing w:after="20"/>
              <w:jc w:val="center"/>
              <w:rPr>
                <w:szCs w:val="20"/>
              </w:rPr>
            </w:pPr>
            <w:r w:rsidRPr="007518FD">
              <w:t>I</w:t>
            </w:r>
          </w:p>
        </w:tc>
      </w:tr>
      <w:tr w:rsidR="007518FD" w:rsidRPr="007518FD" w14:paraId="359F35BB" w14:textId="77777777" w:rsidTr="0039145D">
        <w:trPr>
          <w:jc w:val="center"/>
        </w:trPr>
        <w:tc>
          <w:tcPr>
            <w:tcW w:w="2410" w:type="dxa"/>
          </w:tcPr>
          <w:p w14:paraId="336A3CB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DA8000A" w14:textId="77777777" w:rsidR="007518FD" w:rsidRPr="007518FD" w:rsidRDefault="007518FD" w:rsidP="007518FD">
            <w:pPr>
              <w:spacing w:after="20"/>
              <w:ind w:left="159" w:hanging="159"/>
              <w:jc w:val="left"/>
              <w:rPr>
                <w:szCs w:val="20"/>
              </w:rPr>
            </w:pPr>
            <w:r w:rsidRPr="007518FD">
              <w:t>Acute Leukaemia, Major Complexity</w:t>
            </w:r>
          </w:p>
        </w:tc>
        <w:tc>
          <w:tcPr>
            <w:tcW w:w="1276" w:type="dxa"/>
          </w:tcPr>
          <w:p w14:paraId="01164505" w14:textId="77777777" w:rsidR="007518FD" w:rsidRPr="007518FD" w:rsidRDefault="007518FD" w:rsidP="007518FD">
            <w:pPr>
              <w:spacing w:after="20"/>
              <w:ind w:left="113"/>
              <w:jc w:val="center"/>
              <w:rPr>
                <w:szCs w:val="20"/>
              </w:rPr>
            </w:pPr>
            <w:r w:rsidRPr="007518FD">
              <w:t>R60A</w:t>
            </w:r>
          </w:p>
        </w:tc>
        <w:tc>
          <w:tcPr>
            <w:tcW w:w="986" w:type="dxa"/>
          </w:tcPr>
          <w:p w14:paraId="4E628BEF" w14:textId="77777777" w:rsidR="007518FD" w:rsidRPr="007518FD" w:rsidRDefault="007518FD" w:rsidP="007518FD">
            <w:pPr>
              <w:spacing w:after="20"/>
              <w:jc w:val="center"/>
              <w:rPr>
                <w:szCs w:val="20"/>
              </w:rPr>
            </w:pPr>
            <w:r w:rsidRPr="007518FD">
              <w:t>M</w:t>
            </w:r>
          </w:p>
        </w:tc>
      </w:tr>
      <w:tr w:rsidR="007518FD" w:rsidRPr="007518FD" w14:paraId="5E4B2AC7" w14:textId="77777777" w:rsidTr="0039145D">
        <w:trPr>
          <w:jc w:val="center"/>
        </w:trPr>
        <w:tc>
          <w:tcPr>
            <w:tcW w:w="2410" w:type="dxa"/>
          </w:tcPr>
          <w:p w14:paraId="37DD071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56529F6" w14:textId="77777777" w:rsidR="007518FD" w:rsidRPr="007518FD" w:rsidRDefault="007518FD" w:rsidP="007518FD">
            <w:pPr>
              <w:spacing w:after="20"/>
              <w:ind w:left="159" w:hanging="159"/>
              <w:jc w:val="left"/>
              <w:rPr>
                <w:szCs w:val="20"/>
              </w:rPr>
            </w:pPr>
            <w:r w:rsidRPr="007518FD">
              <w:t>Acute Leukaemia, Intermediate Complexity</w:t>
            </w:r>
          </w:p>
        </w:tc>
        <w:tc>
          <w:tcPr>
            <w:tcW w:w="1276" w:type="dxa"/>
          </w:tcPr>
          <w:p w14:paraId="050795D7" w14:textId="77777777" w:rsidR="007518FD" w:rsidRPr="007518FD" w:rsidRDefault="007518FD" w:rsidP="007518FD">
            <w:pPr>
              <w:spacing w:after="20"/>
              <w:ind w:left="113"/>
              <w:jc w:val="center"/>
              <w:rPr>
                <w:szCs w:val="20"/>
              </w:rPr>
            </w:pPr>
            <w:r w:rsidRPr="007518FD">
              <w:t>R60B</w:t>
            </w:r>
          </w:p>
        </w:tc>
        <w:tc>
          <w:tcPr>
            <w:tcW w:w="986" w:type="dxa"/>
          </w:tcPr>
          <w:p w14:paraId="0F0C19EC" w14:textId="77777777" w:rsidR="007518FD" w:rsidRPr="007518FD" w:rsidRDefault="007518FD" w:rsidP="007518FD">
            <w:pPr>
              <w:spacing w:after="20"/>
              <w:jc w:val="center"/>
              <w:rPr>
                <w:szCs w:val="20"/>
              </w:rPr>
            </w:pPr>
            <w:r w:rsidRPr="007518FD">
              <w:t>M</w:t>
            </w:r>
          </w:p>
        </w:tc>
      </w:tr>
      <w:tr w:rsidR="007518FD" w:rsidRPr="007518FD" w14:paraId="480FEE4A" w14:textId="77777777" w:rsidTr="0039145D">
        <w:trPr>
          <w:jc w:val="center"/>
        </w:trPr>
        <w:tc>
          <w:tcPr>
            <w:tcW w:w="2410" w:type="dxa"/>
          </w:tcPr>
          <w:p w14:paraId="04B50F6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11CA69B" w14:textId="77777777" w:rsidR="007518FD" w:rsidRPr="007518FD" w:rsidRDefault="007518FD" w:rsidP="007518FD">
            <w:pPr>
              <w:spacing w:after="20"/>
              <w:ind w:left="159" w:hanging="159"/>
              <w:jc w:val="left"/>
              <w:rPr>
                <w:szCs w:val="20"/>
              </w:rPr>
            </w:pPr>
            <w:r w:rsidRPr="007518FD">
              <w:t>Acute Leukaemia, Minor Complexity</w:t>
            </w:r>
          </w:p>
        </w:tc>
        <w:tc>
          <w:tcPr>
            <w:tcW w:w="1276" w:type="dxa"/>
          </w:tcPr>
          <w:p w14:paraId="33304706" w14:textId="77777777" w:rsidR="007518FD" w:rsidRPr="007518FD" w:rsidRDefault="007518FD" w:rsidP="007518FD">
            <w:pPr>
              <w:spacing w:after="20"/>
              <w:ind w:left="113"/>
              <w:jc w:val="center"/>
              <w:rPr>
                <w:szCs w:val="20"/>
              </w:rPr>
            </w:pPr>
            <w:r w:rsidRPr="007518FD">
              <w:t>R60C</w:t>
            </w:r>
          </w:p>
        </w:tc>
        <w:tc>
          <w:tcPr>
            <w:tcW w:w="986" w:type="dxa"/>
          </w:tcPr>
          <w:p w14:paraId="5E218C4A" w14:textId="77777777" w:rsidR="007518FD" w:rsidRPr="007518FD" w:rsidRDefault="007518FD" w:rsidP="007518FD">
            <w:pPr>
              <w:spacing w:after="20"/>
              <w:jc w:val="center"/>
              <w:rPr>
                <w:szCs w:val="20"/>
              </w:rPr>
            </w:pPr>
            <w:r w:rsidRPr="007518FD">
              <w:t>M</w:t>
            </w:r>
          </w:p>
        </w:tc>
      </w:tr>
      <w:tr w:rsidR="007518FD" w:rsidRPr="007518FD" w14:paraId="00076E5D" w14:textId="77777777" w:rsidTr="0039145D">
        <w:trPr>
          <w:jc w:val="center"/>
        </w:trPr>
        <w:tc>
          <w:tcPr>
            <w:tcW w:w="2410" w:type="dxa"/>
          </w:tcPr>
          <w:p w14:paraId="26356CF1" w14:textId="77777777" w:rsidR="007518FD" w:rsidRPr="007518FD" w:rsidRDefault="007518FD" w:rsidP="007518FD">
            <w:pPr>
              <w:spacing w:after="20"/>
              <w:ind w:left="159" w:hanging="159"/>
              <w:jc w:val="left"/>
              <w:rPr>
                <w:szCs w:val="20"/>
              </w:rPr>
            </w:pPr>
            <w:r w:rsidRPr="007518FD">
              <w:lastRenderedPageBreak/>
              <w:t>Admitted Medical Interventions</w:t>
            </w:r>
          </w:p>
        </w:tc>
        <w:tc>
          <w:tcPr>
            <w:tcW w:w="4678" w:type="dxa"/>
          </w:tcPr>
          <w:p w14:paraId="6AA12E24" w14:textId="77777777" w:rsidR="007518FD" w:rsidRPr="007518FD" w:rsidRDefault="007518FD" w:rsidP="007518FD">
            <w:pPr>
              <w:spacing w:after="20"/>
              <w:ind w:left="159" w:hanging="159"/>
              <w:jc w:val="left"/>
              <w:rPr>
                <w:szCs w:val="20"/>
              </w:rPr>
            </w:pPr>
            <w:r w:rsidRPr="007518FD">
              <w:t>Lymphoma and Non-Acute Leukaemia, Major Complexity</w:t>
            </w:r>
          </w:p>
        </w:tc>
        <w:tc>
          <w:tcPr>
            <w:tcW w:w="1276" w:type="dxa"/>
          </w:tcPr>
          <w:p w14:paraId="44741E0E" w14:textId="77777777" w:rsidR="007518FD" w:rsidRPr="007518FD" w:rsidRDefault="007518FD" w:rsidP="007518FD">
            <w:pPr>
              <w:spacing w:after="20"/>
              <w:ind w:left="113"/>
              <w:jc w:val="center"/>
              <w:rPr>
                <w:szCs w:val="20"/>
              </w:rPr>
            </w:pPr>
            <w:r w:rsidRPr="007518FD">
              <w:t>R61A</w:t>
            </w:r>
          </w:p>
        </w:tc>
        <w:tc>
          <w:tcPr>
            <w:tcW w:w="986" w:type="dxa"/>
          </w:tcPr>
          <w:p w14:paraId="35B1C60B" w14:textId="77777777" w:rsidR="007518FD" w:rsidRPr="007518FD" w:rsidRDefault="007518FD" w:rsidP="007518FD">
            <w:pPr>
              <w:spacing w:after="20"/>
              <w:jc w:val="center"/>
              <w:rPr>
                <w:szCs w:val="20"/>
              </w:rPr>
            </w:pPr>
            <w:r w:rsidRPr="007518FD">
              <w:t>M</w:t>
            </w:r>
          </w:p>
        </w:tc>
      </w:tr>
      <w:tr w:rsidR="007518FD" w:rsidRPr="007518FD" w14:paraId="3737C870" w14:textId="77777777" w:rsidTr="0039145D">
        <w:trPr>
          <w:jc w:val="center"/>
        </w:trPr>
        <w:tc>
          <w:tcPr>
            <w:tcW w:w="2410" w:type="dxa"/>
          </w:tcPr>
          <w:p w14:paraId="38219B8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57AD21" w14:textId="77777777" w:rsidR="007518FD" w:rsidRPr="007518FD" w:rsidRDefault="007518FD" w:rsidP="007518FD">
            <w:pPr>
              <w:spacing w:after="20"/>
              <w:ind w:left="159" w:hanging="159"/>
              <w:jc w:val="left"/>
              <w:rPr>
                <w:szCs w:val="20"/>
              </w:rPr>
            </w:pPr>
            <w:r w:rsidRPr="007518FD">
              <w:t>Lymphoma and Non-Acute Leukaemia, Intermediate Complexity</w:t>
            </w:r>
          </w:p>
        </w:tc>
        <w:tc>
          <w:tcPr>
            <w:tcW w:w="1276" w:type="dxa"/>
          </w:tcPr>
          <w:p w14:paraId="4A99CFD6" w14:textId="77777777" w:rsidR="007518FD" w:rsidRPr="007518FD" w:rsidRDefault="007518FD" w:rsidP="007518FD">
            <w:pPr>
              <w:spacing w:after="20"/>
              <w:ind w:left="113"/>
              <w:jc w:val="center"/>
              <w:rPr>
                <w:szCs w:val="20"/>
              </w:rPr>
            </w:pPr>
            <w:r w:rsidRPr="007518FD">
              <w:t>R61B</w:t>
            </w:r>
          </w:p>
        </w:tc>
        <w:tc>
          <w:tcPr>
            <w:tcW w:w="986" w:type="dxa"/>
          </w:tcPr>
          <w:p w14:paraId="09C72088" w14:textId="77777777" w:rsidR="007518FD" w:rsidRPr="007518FD" w:rsidRDefault="007518FD" w:rsidP="007518FD">
            <w:pPr>
              <w:spacing w:after="20"/>
              <w:jc w:val="center"/>
              <w:rPr>
                <w:szCs w:val="20"/>
              </w:rPr>
            </w:pPr>
            <w:r w:rsidRPr="007518FD">
              <w:t>M</w:t>
            </w:r>
          </w:p>
        </w:tc>
      </w:tr>
      <w:tr w:rsidR="007518FD" w:rsidRPr="007518FD" w14:paraId="652F6CBE" w14:textId="77777777" w:rsidTr="0039145D">
        <w:trPr>
          <w:jc w:val="center"/>
        </w:trPr>
        <w:tc>
          <w:tcPr>
            <w:tcW w:w="2410" w:type="dxa"/>
          </w:tcPr>
          <w:p w14:paraId="7211520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D8461C9" w14:textId="77777777" w:rsidR="007518FD" w:rsidRPr="007518FD" w:rsidRDefault="007518FD" w:rsidP="007518FD">
            <w:pPr>
              <w:spacing w:after="20"/>
              <w:ind w:left="159" w:hanging="159"/>
              <w:jc w:val="left"/>
              <w:rPr>
                <w:szCs w:val="20"/>
              </w:rPr>
            </w:pPr>
            <w:r w:rsidRPr="007518FD">
              <w:t>Lymphoma and Non-Acute Leukaemia, Minor Complexity</w:t>
            </w:r>
          </w:p>
        </w:tc>
        <w:tc>
          <w:tcPr>
            <w:tcW w:w="1276" w:type="dxa"/>
          </w:tcPr>
          <w:p w14:paraId="7AA81915" w14:textId="77777777" w:rsidR="007518FD" w:rsidRPr="007518FD" w:rsidRDefault="007518FD" w:rsidP="007518FD">
            <w:pPr>
              <w:spacing w:after="20"/>
              <w:ind w:left="113"/>
              <w:jc w:val="center"/>
              <w:rPr>
                <w:szCs w:val="20"/>
              </w:rPr>
            </w:pPr>
            <w:r w:rsidRPr="007518FD">
              <w:t>R61C</w:t>
            </w:r>
          </w:p>
        </w:tc>
        <w:tc>
          <w:tcPr>
            <w:tcW w:w="986" w:type="dxa"/>
          </w:tcPr>
          <w:p w14:paraId="1DD73C42" w14:textId="77777777" w:rsidR="007518FD" w:rsidRPr="007518FD" w:rsidRDefault="007518FD" w:rsidP="007518FD">
            <w:pPr>
              <w:spacing w:after="20"/>
              <w:jc w:val="center"/>
              <w:rPr>
                <w:szCs w:val="20"/>
              </w:rPr>
            </w:pPr>
            <w:r w:rsidRPr="007518FD">
              <w:t>M</w:t>
            </w:r>
          </w:p>
        </w:tc>
      </w:tr>
      <w:tr w:rsidR="007518FD" w:rsidRPr="007518FD" w14:paraId="75A49FCA" w14:textId="77777777" w:rsidTr="0039145D">
        <w:trPr>
          <w:jc w:val="center"/>
        </w:trPr>
        <w:tc>
          <w:tcPr>
            <w:tcW w:w="2410" w:type="dxa"/>
          </w:tcPr>
          <w:p w14:paraId="676B9AC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61D9165" w14:textId="77777777" w:rsidR="007518FD" w:rsidRPr="007518FD" w:rsidRDefault="007518FD" w:rsidP="007518FD">
            <w:pPr>
              <w:spacing w:after="20"/>
              <w:ind w:left="159" w:hanging="159"/>
              <w:jc w:val="left"/>
              <w:rPr>
                <w:szCs w:val="20"/>
              </w:rPr>
            </w:pPr>
            <w:r w:rsidRPr="007518FD">
              <w:t>Other Neoplastic Disorders, Major Complexity</w:t>
            </w:r>
          </w:p>
        </w:tc>
        <w:tc>
          <w:tcPr>
            <w:tcW w:w="1276" w:type="dxa"/>
          </w:tcPr>
          <w:p w14:paraId="575FA602" w14:textId="77777777" w:rsidR="007518FD" w:rsidRPr="007518FD" w:rsidRDefault="007518FD" w:rsidP="007518FD">
            <w:pPr>
              <w:spacing w:after="20"/>
              <w:ind w:left="113"/>
              <w:jc w:val="center"/>
              <w:rPr>
                <w:szCs w:val="20"/>
              </w:rPr>
            </w:pPr>
            <w:r w:rsidRPr="007518FD">
              <w:t>R62A</w:t>
            </w:r>
          </w:p>
        </w:tc>
        <w:tc>
          <w:tcPr>
            <w:tcW w:w="986" w:type="dxa"/>
          </w:tcPr>
          <w:p w14:paraId="0B707E29" w14:textId="77777777" w:rsidR="007518FD" w:rsidRPr="007518FD" w:rsidRDefault="007518FD" w:rsidP="007518FD">
            <w:pPr>
              <w:spacing w:after="20"/>
              <w:jc w:val="center"/>
              <w:rPr>
                <w:szCs w:val="20"/>
              </w:rPr>
            </w:pPr>
            <w:r w:rsidRPr="007518FD">
              <w:t>M</w:t>
            </w:r>
          </w:p>
        </w:tc>
      </w:tr>
      <w:tr w:rsidR="007518FD" w:rsidRPr="007518FD" w14:paraId="51859E74" w14:textId="77777777" w:rsidTr="0039145D">
        <w:trPr>
          <w:jc w:val="center"/>
        </w:trPr>
        <w:tc>
          <w:tcPr>
            <w:tcW w:w="2410" w:type="dxa"/>
          </w:tcPr>
          <w:p w14:paraId="479311B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01BE475" w14:textId="77777777" w:rsidR="007518FD" w:rsidRPr="007518FD" w:rsidRDefault="007518FD" w:rsidP="007518FD">
            <w:pPr>
              <w:spacing w:after="20"/>
              <w:ind w:left="159" w:hanging="159"/>
              <w:jc w:val="left"/>
              <w:rPr>
                <w:szCs w:val="20"/>
              </w:rPr>
            </w:pPr>
            <w:r w:rsidRPr="007518FD">
              <w:t>Other Neoplastic Disorders, Intermediate Complexity</w:t>
            </w:r>
          </w:p>
        </w:tc>
        <w:tc>
          <w:tcPr>
            <w:tcW w:w="1276" w:type="dxa"/>
          </w:tcPr>
          <w:p w14:paraId="79185F2D" w14:textId="77777777" w:rsidR="007518FD" w:rsidRPr="007518FD" w:rsidRDefault="007518FD" w:rsidP="007518FD">
            <w:pPr>
              <w:spacing w:after="20"/>
              <w:ind w:left="113"/>
              <w:jc w:val="center"/>
              <w:rPr>
                <w:szCs w:val="20"/>
              </w:rPr>
            </w:pPr>
            <w:r w:rsidRPr="007518FD">
              <w:t>R62B</w:t>
            </w:r>
          </w:p>
        </w:tc>
        <w:tc>
          <w:tcPr>
            <w:tcW w:w="986" w:type="dxa"/>
          </w:tcPr>
          <w:p w14:paraId="37083929" w14:textId="77777777" w:rsidR="007518FD" w:rsidRPr="007518FD" w:rsidRDefault="007518FD" w:rsidP="007518FD">
            <w:pPr>
              <w:spacing w:after="20"/>
              <w:jc w:val="center"/>
              <w:rPr>
                <w:szCs w:val="20"/>
              </w:rPr>
            </w:pPr>
            <w:r w:rsidRPr="007518FD">
              <w:t>M</w:t>
            </w:r>
          </w:p>
        </w:tc>
      </w:tr>
      <w:tr w:rsidR="007518FD" w:rsidRPr="007518FD" w14:paraId="1A7730A0" w14:textId="77777777" w:rsidTr="0039145D">
        <w:trPr>
          <w:jc w:val="center"/>
        </w:trPr>
        <w:tc>
          <w:tcPr>
            <w:tcW w:w="2410" w:type="dxa"/>
          </w:tcPr>
          <w:p w14:paraId="0E1CA9B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A6FE88" w14:textId="77777777" w:rsidR="007518FD" w:rsidRPr="007518FD" w:rsidRDefault="007518FD" w:rsidP="007518FD">
            <w:pPr>
              <w:spacing w:after="20"/>
              <w:ind w:left="159" w:hanging="159"/>
              <w:jc w:val="left"/>
              <w:rPr>
                <w:szCs w:val="20"/>
              </w:rPr>
            </w:pPr>
            <w:r w:rsidRPr="007518FD">
              <w:t>Other Neoplastic Disorders, Minor Complexity</w:t>
            </w:r>
          </w:p>
        </w:tc>
        <w:tc>
          <w:tcPr>
            <w:tcW w:w="1276" w:type="dxa"/>
          </w:tcPr>
          <w:p w14:paraId="2D7FA4B0" w14:textId="77777777" w:rsidR="007518FD" w:rsidRPr="007518FD" w:rsidRDefault="007518FD" w:rsidP="007518FD">
            <w:pPr>
              <w:spacing w:after="20"/>
              <w:ind w:left="113"/>
              <w:jc w:val="center"/>
              <w:rPr>
                <w:szCs w:val="20"/>
              </w:rPr>
            </w:pPr>
            <w:r w:rsidRPr="007518FD">
              <w:t>R62C</w:t>
            </w:r>
          </w:p>
        </w:tc>
        <w:tc>
          <w:tcPr>
            <w:tcW w:w="986" w:type="dxa"/>
          </w:tcPr>
          <w:p w14:paraId="14DDC264" w14:textId="77777777" w:rsidR="007518FD" w:rsidRPr="007518FD" w:rsidRDefault="007518FD" w:rsidP="007518FD">
            <w:pPr>
              <w:spacing w:after="20"/>
              <w:jc w:val="center"/>
              <w:rPr>
                <w:szCs w:val="20"/>
              </w:rPr>
            </w:pPr>
            <w:r w:rsidRPr="007518FD">
              <w:t>M</w:t>
            </w:r>
          </w:p>
        </w:tc>
      </w:tr>
      <w:tr w:rsidR="007518FD" w:rsidRPr="007518FD" w14:paraId="54BEC4AA" w14:textId="77777777" w:rsidTr="0039145D">
        <w:trPr>
          <w:jc w:val="center"/>
        </w:trPr>
        <w:tc>
          <w:tcPr>
            <w:tcW w:w="2410" w:type="dxa"/>
          </w:tcPr>
          <w:p w14:paraId="699129B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0FB19AC" w14:textId="77777777" w:rsidR="007518FD" w:rsidRPr="007518FD" w:rsidRDefault="007518FD" w:rsidP="007518FD">
            <w:pPr>
              <w:spacing w:after="20"/>
              <w:ind w:left="159" w:hanging="159"/>
              <w:jc w:val="left"/>
              <w:rPr>
                <w:szCs w:val="20"/>
              </w:rPr>
            </w:pPr>
            <w:r w:rsidRPr="007518FD">
              <w:t>Chemotherapy</w:t>
            </w:r>
          </w:p>
        </w:tc>
        <w:tc>
          <w:tcPr>
            <w:tcW w:w="1276" w:type="dxa"/>
          </w:tcPr>
          <w:p w14:paraId="3C147F13" w14:textId="77777777" w:rsidR="007518FD" w:rsidRPr="007518FD" w:rsidRDefault="007518FD" w:rsidP="007518FD">
            <w:pPr>
              <w:spacing w:after="20"/>
              <w:ind w:left="113"/>
              <w:jc w:val="center"/>
              <w:rPr>
                <w:szCs w:val="20"/>
              </w:rPr>
            </w:pPr>
            <w:r w:rsidRPr="007518FD">
              <w:t>R63Z</w:t>
            </w:r>
          </w:p>
        </w:tc>
        <w:tc>
          <w:tcPr>
            <w:tcW w:w="986" w:type="dxa"/>
          </w:tcPr>
          <w:p w14:paraId="795BE074" w14:textId="77777777" w:rsidR="007518FD" w:rsidRPr="007518FD" w:rsidRDefault="007518FD" w:rsidP="007518FD">
            <w:pPr>
              <w:spacing w:after="20"/>
              <w:jc w:val="center"/>
              <w:rPr>
                <w:szCs w:val="20"/>
              </w:rPr>
            </w:pPr>
            <w:r w:rsidRPr="007518FD">
              <w:t>M</w:t>
            </w:r>
          </w:p>
        </w:tc>
      </w:tr>
      <w:tr w:rsidR="007518FD" w:rsidRPr="007518FD" w14:paraId="2A224950" w14:textId="77777777" w:rsidTr="0039145D">
        <w:trPr>
          <w:jc w:val="center"/>
        </w:trPr>
        <w:tc>
          <w:tcPr>
            <w:tcW w:w="2410" w:type="dxa"/>
          </w:tcPr>
          <w:p w14:paraId="358B97C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74AAE52" w14:textId="77777777" w:rsidR="007518FD" w:rsidRPr="007518FD" w:rsidRDefault="007518FD" w:rsidP="007518FD">
            <w:pPr>
              <w:spacing w:after="20"/>
              <w:ind w:left="159" w:hanging="159"/>
              <w:jc w:val="left"/>
              <w:rPr>
                <w:szCs w:val="20"/>
              </w:rPr>
            </w:pPr>
            <w:r w:rsidRPr="007518FD">
              <w:t>Infectious and Parasitic Diseases W GIs, Major Complexity</w:t>
            </w:r>
          </w:p>
        </w:tc>
        <w:tc>
          <w:tcPr>
            <w:tcW w:w="1276" w:type="dxa"/>
          </w:tcPr>
          <w:p w14:paraId="170E5164" w14:textId="77777777" w:rsidR="007518FD" w:rsidRPr="007518FD" w:rsidRDefault="007518FD" w:rsidP="007518FD">
            <w:pPr>
              <w:spacing w:after="20"/>
              <w:ind w:left="113"/>
              <w:jc w:val="center"/>
              <w:rPr>
                <w:szCs w:val="20"/>
              </w:rPr>
            </w:pPr>
            <w:r w:rsidRPr="007518FD">
              <w:t>T01A</w:t>
            </w:r>
          </w:p>
        </w:tc>
        <w:tc>
          <w:tcPr>
            <w:tcW w:w="986" w:type="dxa"/>
          </w:tcPr>
          <w:p w14:paraId="1B551563" w14:textId="77777777" w:rsidR="007518FD" w:rsidRPr="007518FD" w:rsidRDefault="007518FD" w:rsidP="007518FD">
            <w:pPr>
              <w:spacing w:after="20"/>
              <w:jc w:val="center"/>
              <w:rPr>
                <w:szCs w:val="20"/>
              </w:rPr>
            </w:pPr>
            <w:r w:rsidRPr="007518FD">
              <w:t>I</w:t>
            </w:r>
          </w:p>
        </w:tc>
      </w:tr>
      <w:tr w:rsidR="007518FD" w:rsidRPr="007518FD" w14:paraId="06B1D052" w14:textId="77777777" w:rsidTr="0039145D">
        <w:trPr>
          <w:jc w:val="center"/>
        </w:trPr>
        <w:tc>
          <w:tcPr>
            <w:tcW w:w="2410" w:type="dxa"/>
          </w:tcPr>
          <w:p w14:paraId="00634D7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C9EB78C" w14:textId="77777777" w:rsidR="007518FD" w:rsidRPr="007518FD" w:rsidRDefault="007518FD" w:rsidP="007518FD">
            <w:pPr>
              <w:spacing w:after="20"/>
              <w:ind w:left="159" w:hanging="159"/>
              <w:jc w:val="left"/>
              <w:rPr>
                <w:szCs w:val="20"/>
              </w:rPr>
            </w:pPr>
            <w:r w:rsidRPr="007518FD">
              <w:t>Infectious and Parasitic Diseases W GIs, Intermediate Complexity</w:t>
            </w:r>
          </w:p>
        </w:tc>
        <w:tc>
          <w:tcPr>
            <w:tcW w:w="1276" w:type="dxa"/>
          </w:tcPr>
          <w:p w14:paraId="6FF46B59" w14:textId="77777777" w:rsidR="007518FD" w:rsidRPr="007518FD" w:rsidRDefault="007518FD" w:rsidP="007518FD">
            <w:pPr>
              <w:spacing w:after="20"/>
              <w:ind w:left="113"/>
              <w:jc w:val="center"/>
              <w:rPr>
                <w:szCs w:val="20"/>
              </w:rPr>
            </w:pPr>
            <w:r w:rsidRPr="007518FD">
              <w:t>T01B</w:t>
            </w:r>
          </w:p>
        </w:tc>
        <w:tc>
          <w:tcPr>
            <w:tcW w:w="986" w:type="dxa"/>
          </w:tcPr>
          <w:p w14:paraId="0EC7165E" w14:textId="77777777" w:rsidR="007518FD" w:rsidRPr="007518FD" w:rsidRDefault="007518FD" w:rsidP="007518FD">
            <w:pPr>
              <w:spacing w:after="20"/>
              <w:jc w:val="center"/>
              <w:rPr>
                <w:szCs w:val="20"/>
              </w:rPr>
            </w:pPr>
            <w:r w:rsidRPr="007518FD">
              <w:t>I</w:t>
            </w:r>
          </w:p>
        </w:tc>
      </w:tr>
      <w:tr w:rsidR="007518FD" w:rsidRPr="007518FD" w14:paraId="29E7FF2B" w14:textId="77777777" w:rsidTr="0039145D">
        <w:trPr>
          <w:jc w:val="center"/>
        </w:trPr>
        <w:tc>
          <w:tcPr>
            <w:tcW w:w="2410" w:type="dxa"/>
          </w:tcPr>
          <w:p w14:paraId="6E9187C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01364D0" w14:textId="77777777" w:rsidR="007518FD" w:rsidRPr="007518FD" w:rsidRDefault="007518FD" w:rsidP="007518FD">
            <w:pPr>
              <w:spacing w:after="20"/>
              <w:ind w:left="159" w:hanging="159"/>
              <w:jc w:val="left"/>
              <w:rPr>
                <w:szCs w:val="20"/>
              </w:rPr>
            </w:pPr>
            <w:r w:rsidRPr="007518FD">
              <w:t>Infectious and Parasitic Diseases W GIs, Minor Complexity</w:t>
            </w:r>
          </w:p>
        </w:tc>
        <w:tc>
          <w:tcPr>
            <w:tcW w:w="1276" w:type="dxa"/>
          </w:tcPr>
          <w:p w14:paraId="630F7952" w14:textId="77777777" w:rsidR="007518FD" w:rsidRPr="007518FD" w:rsidRDefault="007518FD" w:rsidP="007518FD">
            <w:pPr>
              <w:spacing w:after="20"/>
              <w:ind w:left="113"/>
              <w:jc w:val="center"/>
              <w:rPr>
                <w:szCs w:val="20"/>
              </w:rPr>
            </w:pPr>
            <w:r w:rsidRPr="007518FD">
              <w:t>T01C</w:t>
            </w:r>
          </w:p>
        </w:tc>
        <w:tc>
          <w:tcPr>
            <w:tcW w:w="986" w:type="dxa"/>
          </w:tcPr>
          <w:p w14:paraId="63AE1EFF" w14:textId="77777777" w:rsidR="007518FD" w:rsidRPr="007518FD" w:rsidRDefault="007518FD" w:rsidP="007518FD">
            <w:pPr>
              <w:spacing w:after="20"/>
              <w:jc w:val="center"/>
              <w:rPr>
                <w:szCs w:val="20"/>
              </w:rPr>
            </w:pPr>
            <w:r w:rsidRPr="007518FD">
              <w:t>I</w:t>
            </w:r>
          </w:p>
        </w:tc>
      </w:tr>
      <w:tr w:rsidR="007518FD" w:rsidRPr="007518FD" w14:paraId="515F0D19" w14:textId="77777777" w:rsidTr="0039145D">
        <w:trPr>
          <w:jc w:val="center"/>
        </w:trPr>
        <w:tc>
          <w:tcPr>
            <w:tcW w:w="2410" w:type="dxa"/>
          </w:tcPr>
          <w:p w14:paraId="4434E8FE"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CDB1FFB" w14:textId="77777777" w:rsidR="007518FD" w:rsidRPr="007518FD" w:rsidRDefault="007518FD" w:rsidP="007518FD">
            <w:pPr>
              <w:spacing w:after="20"/>
              <w:ind w:left="159" w:hanging="159"/>
              <w:jc w:val="left"/>
              <w:rPr>
                <w:szCs w:val="20"/>
              </w:rPr>
            </w:pPr>
            <w:r w:rsidRPr="007518FD">
              <w:t>Infectious and Parasitic Diseases W Ventilator Support</w:t>
            </w:r>
          </w:p>
        </w:tc>
        <w:tc>
          <w:tcPr>
            <w:tcW w:w="1276" w:type="dxa"/>
          </w:tcPr>
          <w:p w14:paraId="3D66B381" w14:textId="77777777" w:rsidR="007518FD" w:rsidRPr="007518FD" w:rsidRDefault="007518FD" w:rsidP="007518FD">
            <w:pPr>
              <w:spacing w:after="20"/>
              <w:ind w:left="113"/>
              <w:jc w:val="center"/>
              <w:rPr>
                <w:szCs w:val="20"/>
              </w:rPr>
            </w:pPr>
            <w:r w:rsidRPr="007518FD">
              <w:t>T40Z</w:t>
            </w:r>
          </w:p>
        </w:tc>
        <w:tc>
          <w:tcPr>
            <w:tcW w:w="986" w:type="dxa"/>
          </w:tcPr>
          <w:p w14:paraId="2801351B" w14:textId="77777777" w:rsidR="007518FD" w:rsidRPr="007518FD" w:rsidRDefault="007518FD" w:rsidP="007518FD">
            <w:pPr>
              <w:spacing w:after="20"/>
              <w:jc w:val="center"/>
              <w:rPr>
                <w:szCs w:val="20"/>
              </w:rPr>
            </w:pPr>
            <w:r w:rsidRPr="007518FD">
              <w:t>I</w:t>
            </w:r>
          </w:p>
        </w:tc>
      </w:tr>
      <w:tr w:rsidR="007518FD" w:rsidRPr="007518FD" w14:paraId="0D718598" w14:textId="77777777" w:rsidTr="0039145D">
        <w:trPr>
          <w:jc w:val="center"/>
        </w:trPr>
        <w:tc>
          <w:tcPr>
            <w:tcW w:w="2410" w:type="dxa"/>
          </w:tcPr>
          <w:p w14:paraId="46864C1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921667F" w14:textId="77777777" w:rsidR="007518FD" w:rsidRPr="007518FD" w:rsidRDefault="007518FD" w:rsidP="007518FD">
            <w:pPr>
              <w:spacing w:after="20"/>
              <w:ind w:left="159" w:hanging="159"/>
              <w:jc w:val="left"/>
              <w:rPr>
                <w:szCs w:val="20"/>
              </w:rPr>
            </w:pPr>
            <w:r w:rsidRPr="007518FD">
              <w:t>Septicaemia, Major Complexity</w:t>
            </w:r>
          </w:p>
        </w:tc>
        <w:tc>
          <w:tcPr>
            <w:tcW w:w="1276" w:type="dxa"/>
          </w:tcPr>
          <w:p w14:paraId="0165D7B4" w14:textId="77777777" w:rsidR="007518FD" w:rsidRPr="007518FD" w:rsidRDefault="007518FD" w:rsidP="007518FD">
            <w:pPr>
              <w:spacing w:after="20"/>
              <w:ind w:left="113"/>
              <w:jc w:val="center"/>
              <w:rPr>
                <w:szCs w:val="20"/>
              </w:rPr>
            </w:pPr>
            <w:r w:rsidRPr="007518FD">
              <w:t>T60A</w:t>
            </w:r>
          </w:p>
        </w:tc>
        <w:tc>
          <w:tcPr>
            <w:tcW w:w="986" w:type="dxa"/>
          </w:tcPr>
          <w:p w14:paraId="3B10C565" w14:textId="77777777" w:rsidR="007518FD" w:rsidRPr="007518FD" w:rsidRDefault="007518FD" w:rsidP="007518FD">
            <w:pPr>
              <w:spacing w:after="20"/>
              <w:jc w:val="center"/>
              <w:rPr>
                <w:szCs w:val="20"/>
              </w:rPr>
            </w:pPr>
            <w:r w:rsidRPr="007518FD">
              <w:t>M</w:t>
            </w:r>
          </w:p>
        </w:tc>
      </w:tr>
      <w:tr w:rsidR="007518FD" w:rsidRPr="007518FD" w14:paraId="69A4DF48" w14:textId="77777777" w:rsidTr="0039145D">
        <w:trPr>
          <w:jc w:val="center"/>
        </w:trPr>
        <w:tc>
          <w:tcPr>
            <w:tcW w:w="2410" w:type="dxa"/>
          </w:tcPr>
          <w:p w14:paraId="571EC54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2820875" w14:textId="77777777" w:rsidR="007518FD" w:rsidRPr="007518FD" w:rsidRDefault="007518FD" w:rsidP="007518FD">
            <w:pPr>
              <w:spacing w:after="20"/>
              <w:ind w:left="159" w:hanging="159"/>
              <w:jc w:val="left"/>
              <w:rPr>
                <w:szCs w:val="20"/>
              </w:rPr>
            </w:pPr>
            <w:r w:rsidRPr="007518FD">
              <w:t>Septicaemia, Intermediate Complexity</w:t>
            </w:r>
          </w:p>
        </w:tc>
        <w:tc>
          <w:tcPr>
            <w:tcW w:w="1276" w:type="dxa"/>
          </w:tcPr>
          <w:p w14:paraId="618B5308" w14:textId="77777777" w:rsidR="007518FD" w:rsidRPr="007518FD" w:rsidRDefault="007518FD" w:rsidP="007518FD">
            <w:pPr>
              <w:spacing w:after="20"/>
              <w:ind w:left="113"/>
              <w:jc w:val="center"/>
              <w:rPr>
                <w:szCs w:val="20"/>
              </w:rPr>
            </w:pPr>
            <w:r w:rsidRPr="007518FD">
              <w:t>T60B</w:t>
            </w:r>
          </w:p>
        </w:tc>
        <w:tc>
          <w:tcPr>
            <w:tcW w:w="986" w:type="dxa"/>
          </w:tcPr>
          <w:p w14:paraId="38FD54A4" w14:textId="77777777" w:rsidR="007518FD" w:rsidRPr="007518FD" w:rsidRDefault="007518FD" w:rsidP="007518FD">
            <w:pPr>
              <w:spacing w:after="20"/>
              <w:jc w:val="center"/>
              <w:rPr>
                <w:szCs w:val="20"/>
              </w:rPr>
            </w:pPr>
            <w:r w:rsidRPr="007518FD">
              <w:t>M</w:t>
            </w:r>
          </w:p>
        </w:tc>
      </w:tr>
      <w:tr w:rsidR="007518FD" w:rsidRPr="007518FD" w14:paraId="0BAF3399" w14:textId="77777777" w:rsidTr="0039145D">
        <w:trPr>
          <w:jc w:val="center"/>
        </w:trPr>
        <w:tc>
          <w:tcPr>
            <w:tcW w:w="2410" w:type="dxa"/>
          </w:tcPr>
          <w:p w14:paraId="7516C6D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5D6FF59" w14:textId="77777777" w:rsidR="007518FD" w:rsidRPr="007518FD" w:rsidRDefault="007518FD" w:rsidP="007518FD">
            <w:pPr>
              <w:spacing w:after="20"/>
              <w:ind w:left="159" w:hanging="159"/>
              <w:jc w:val="left"/>
              <w:rPr>
                <w:szCs w:val="20"/>
              </w:rPr>
            </w:pPr>
            <w:r w:rsidRPr="007518FD">
              <w:t>Septicaemia, Minor Complexity</w:t>
            </w:r>
          </w:p>
        </w:tc>
        <w:tc>
          <w:tcPr>
            <w:tcW w:w="1276" w:type="dxa"/>
          </w:tcPr>
          <w:p w14:paraId="240EB9B3" w14:textId="77777777" w:rsidR="007518FD" w:rsidRPr="007518FD" w:rsidRDefault="007518FD" w:rsidP="007518FD">
            <w:pPr>
              <w:spacing w:after="20"/>
              <w:ind w:left="113"/>
              <w:jc w:val="center"/>
              <w:rPr>
                <w:szCs w:val="20"/>
              </w:rPr>
            </w:pPr>
            <w:r w:rsidRPr="007518FD">
              <w:t>T60C</w:t>
            </w:r>
          </w:p>
        </w:tc>
        <w:tc>
          <w:tcPr>
            <w:tcW w:w="986" w:type="dxa"/>
          </w:tcPr>
          <w:p w14:paraId="63F6BCA0" w14:textId="77777777" w:rsidR="007518FD" w:rsidRPr="007518FD" w:rsidRDefault="007518FD" w:rsidP="007518FD">
            <w:pPr>
              <w:spacing w:after="20"/>
              <w:jc w:val="center"/>
              <w:rPr>
                <w:szCs w:val="20"/>
              </w:rPr>
            </w:pPr>
            <w:r w:rsidRPr="007518FD">
              <w:t>M</w:t>
            </w:r>
          </w:p>
        </w:tc>
      </w:tr>
      <w:tr w:rsidR="007518FD" w:rsidRPr="007518FD" w14:paraId="53806A29" w14:textId="77777777" w:rsidTr="0039145D">
        <w:trPr>
          <w:jc w:val="center"/>
        </w:trPr>
        <w:tc>
          <w:tcPr>
            <w:tcW w:w="2410" w:type="dxa"/>
          </w:tcPr>
          <w:p w14:paraId="5B5B368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5476029" w14:textId="77777777" w:rsidR="007518FD" w:rsidRPr="007518FD" w:rsidRDefault="007518FD" w:rsidP="007518FD">
            <w:pPr>
              <w:spacing w:after="20"/>
              <w:ind w:left="159" w:hanging="159"/>
              <w:jc w:val="left"/>
              <w:rPr>
                <w:szCs w:val="20"/>
              </w:rPr>
            </w:pPr>
            <w:r w:rsidRPr="007518FD">
              <w:t>Postoperative Infections, Major Complexity</w:t>
            </w:r>
          </w:p>
        </w:tc>
        <w:tc>
          <w:tcPr>
            <w:tcW w:w="1276" w:type="dxa"/>
          </w:tcPr>
          <w:p w14:paraId="2E40E88D" w14:textId="77777777" w:rsidR="007518FD" w:rsidRPr="007518FD" w:rsidRDefault="007518FD" w:rsidP="007518FD">
            <w:pPr>
              <w:spacing w:after="20"/>
              <w:ind w:left="113"/>
              <w:jc w:val="center"/>
              <w:rPr>
                <w:szCs w:val="20"/>
              </w:rPr>
            </w:pPr>
            <w:r w:rsidRPr="007518FD">
              <w:t>T61A</w:t>
            </w:r>
          </w:p>
        </w:tc>
        <w:tc>
          <w:tcPr>
            <w:tcW w:w="986" w:type="dxa"/>
          </w:tcPr>
          <w:p w14:paraId="0B263308" w14:textId="77777777" w:rsidR="007518FD" w:rsidRPr="007518FD" w:rsidRDefault="007518FD" w:rsidP="007518FD">
            <w:pPr>
              <w:spacing w:after="20"/>
              <w:jc w:val="center"/>
              <w:rPr>
                <w:szCs w:val="20"/>
              </w:rPr>
            </w:pPr>
            <w:r w:rsidRPr="007518FD">
              <w:t>M</w:t>
            </w:r>
          </w:p>
        </w:tc>
      </w:tr>
      <w:tr w:rsidR="007518FD" w:rsidRPr="007518FD" w14:paraId="0EBBC00C" w14:textId="77777777" w:rsidTr="0039145D">
        <w:trPr>
          <w:jc w:val="center"/>
        </w:trPr>
        <w:tc>
          <w:tcPr>
            <w:tcW w:w="2410" w:type="dxa"/>
          </w:tcPr>
          <w:p w14:paraId="00757FD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6B5FF86" w14:textId="77777777" w:rsidR="007518FD" w:rsidRPr="007518FD" w:rsidRDefault="007518FD" w:rsidP="007518FD">
            <w:pPr>
              <w:spacing w:after="20"/>
              <w:ind w:left="159" w:hanging="159"/>
              <w:jc w:val="left"/>
              <w:rPr>
                <w:szCs w:val="20"/>
              </w:rPr>
            </w:pPr>
            <w:r w:rsidRPr="007518FD">
              <w:t>Postoperative Infections, Minor Complexity</w:t>
            </w:r>
          </w:p>
        </w:tc>
        <w:tc>
          <w:tcPr>
            <w:tcW w:w="1276" w:type="dxa"/>
          </w:tcPr>
          <w:p w14:paraId="7F1875CB" w14:textId="77777777" w:rsidR="007518FD" w:rsidRPr="007518FD" w:rsidRDefault="007518FD" w:rsidP="007518FD">
            <w:pPr>
              <w:spacing w:after="20"/>
              <w:ind w:left="113"/>
              <w:jc w:val="center"/>
              <w:rPr>
                <w:szCs w:val="20"/>
              </w:rPr>
            </w:pPr>
            <w:r w:rsidRPr="007518FD">
              <w:t>T61B</w:t>
            </w:r>
          </w:p>
        </w:tc>
        <w:tc>
          <w:tcPr>
            <w:tcW w:w="986" w:type="dxa"/>
          </w:tcPr>
          <w:p w14:paraId="686BE84D" w14:textId="77777777" w:rsidR="007518FD" w:rsidRPr="007518FD" w:rsidRDefault="007518FD" w:rsidP="007518FD">
            <w:pPr>
              <w:spacing w:after="20"/>
              <w:jc w:val="center"/>
              <w:rPr>
                <w:szCs w:val="20"/>
              </w:rPr>
            </w:pPr>
            <w:r w:rsidRPr="007518FD">
              <w:t>M</w:t>
            </w:r>
          </w:p>
        </w:tc>
      </w:tr>
      <w:tr w:rsidR="007518FD" w:rsidRPr="007518FD" w14:paraId="4681554E" w14:textId="77777777" w:rsidTr="0039145D">
        <w:trPr>
          <w:jc w:val="center"/>
        </w:trPr>
        <w:tc>
          <w:tcPr>
            <w:tcW w:w="2410" w:type="dxa"/>
          </w:tcPr>
          <w:p w14:paraId="53C3395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37AB1AB" w14:textId="77777777" w:rsidR="007518FD" w:rsidRPr="007518FD" w:rsidRDefault="007518FD" w:rsidP="007518FD">
            <w:pPr>
              <w:spacing w:after="20"/>
              <w:ind w:left="159" w:hanging="159"/>
              <w:jc w:val="left"/>
              <w:rPr>
                <w:szCs w:val="20"/>
              </w:rPr>
            </w:pPr>
            <w:r w:rsidRPr="007518FD">
              <w:t>Fever of Unknown Origin, Major Complexity</w:t>
            </w:r>
          </w:p>
        </w:tc>
        <w:tc>
          <w:tcPr>
            <w:tcW w:w="1276" w:type="dxa"/>
          </w:tcPr>
          <w:p w14:paraId="14FEAD6A" w14:textId="77777777" w:rsidR="007518FD" w:rsidRPr="007518FD" w:rsidRDefault="007518FD" w:rsidP="007518FD">
            <w:pPr>
              <w:spacing w:after="20"/>
              <w:ind w:left="113"/>
              <w:jc w:val="center"/>
              <w:rPr>
                <w:szCs w:val="20"/>
              </w:rPr>
            </w:pPr>
            <w:r w:rsidRPr="007518FD">
              <w:t>T62A</w:t>
            </w:r>
          </w:p>
        </w:tc>
        <w:tc>
          <w:tcPr>
            <w:tcW w:w="986" w:type="dxa"/>
          </w:tcPr>
          <w:p w14:paraId="094F6925" w14:textId="77777777" w:rsidR="007518FD" w:rsidRPr="007518FD" w:rsidRDefault="007518FD" w:rsidP="007518FD">
            <w:pPr>
              <w:spacing w:after="20"/>
              <w:jc w:val="center"/>
              <w:rPr>
                <w:szCs w:val="20"/>
              </w:rPr>
            </w:pPr>
            <w:r w:rsidRPr="007518FD">
              <w:t>M</w:t>
            </w:r>
          </w:p>
        </w:tc>
      </w:tr>
      <w:tr w:rsidR="007518FD" w:rsidRPr="007518FD" w14:paraId="175B12CF" w14:textId="77777777" w:rsidTr="0039145D">
        <w:trPr>
          <w:jc w:val="center"/>
        </w:trPr>
        <w:tc>
          <w:tcPr>
            <w:tcW w:w="2410" w:type="dxa"/>
          </w:tcPr>
          <w:p w14:paraId="6AB2794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BE2D6B4" w14:textId="77777777" w:rsidR="007518FD" w:rsidRPr="007518FD" w:rsidRDefault="007518FD" w:rsidP="007518FD">
            <w:pPr>
              <w:spacing w:after="20"/>
              <w:ind w:left="159" w:hanging="159"/>
              <w:jc w:val="left"/>
              <w:rPr>
                <w:szCs w:val="20"/>
              </w:rPr>
            </w:pPr>
            <w:r w:rsidRPr="007518FD">
              <w:t>Fever of Unknown Origin, Minor Complexity</w:t>
            </w:r>
          </w:p>
        </w:tc>
        <w:tc>
          <w:tcPr>
            <w:tcW w:w="1276" w:type="dxa"/>
          </w:tcPr>
          <w:p w14:paraId="2853AFA7" w14:textId="77777777" w:rsidR="007518FD" w:rsidRPr="007518FD" w:rsidRDefault="007518FD" w:rsidP="007518FD">
            <w:pPr>
              <w:spacing w:after="20"/>
              <w:ind w:left="113"/>
              <w:jc w:val="center"/>
              <w:rPr>
                <w:szCs w:val="20"/>
              </w:rPr>
            </w:pPr>
            <w:r w:rsidRPr="007518FD">
              <w:t>T62B</w:t>
            </w:r>
          </w:p>
        </w:tc>
        <w:tc>
          <w:tcPr>
            <w:tcW w:w="986" w:type="dxa"/>
          </w:tcPr>
          <w:p w14:paraId="2D86619A" w14:textId="77777777" w:rsidR="007518FD" w:rsidRPr="007518FD" w:rsidRDefault="007518FD" w:rsidP="007518FD">
            <w:pPr>
              <w:spacing w:after="20"/>
              <w:jc w:val="center"/>
              <w:rPr>
                <w:szCs w:val="20"/>
              </w:rPr>
            </w:pPr>
            <w:r w:rsidRPr="007518FD">
              <w:t>M</w:t>
            </w:r>
          </w:p>
        </w:tc>
      </w:tr>
      <w:tr w:rsidR="007518FD" w:rsidRPr="007518FD" w14:paraId="0DF88B07" w14:textId="77777777" w:rsidTr="0039145D">
        <w:trPr>
          <w:jc w:val="center"/>
        </w:trPr>
        <w:tc>
          <w:tcPr>
            <w:tcW w:w="2410" w:type="dxa"/>
          </w:tcPr>
          <w:p w14:paraId="1BED5C1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BF22CAD" w14:textId="77777777" w:rsidR="007518FD" w:rsidRPr="007518FD" w:rsidRDefault="007518FD" w:rsidP="007518FD">
            <w:pPr>
              <w:spacing w:after="20"/>
              <w:ind w:left="159" w:hanging="159"/>
              <w:jc w:val="left"/>
              <w:rPr>
                <w:szCs w:val="20"/>
              </w:rPr>
            </w:pPr>
            <w:r w:rsidRPr="007518FD">
              <w:t>Viral Illnesses, Major Complexity</w:t>
            </w:r>
          </w:p>
        </w:tc>
        <w:tc>
          <w:tcPr>
            <w:tcW w:w="1276" w:type="dxa"/>
          </w:tcPr>
          <w:p w14:paraId="14A8D8A5" w14:textId="77777777" w:rsidR="007518FD" w:rsidRPr="007518FD" w:rsidRDefault="007518FD" w:rsidP="007518FD">
            <w:pPr>
              <w:spacing w:after="20"/>
              <w:ind w:left="113"/>
              <w:jc w:val="center"/>
              <w:rPr>
                <w:szCs w:val="20"/>
              </w:rPr>
            </w:pPr>
            <w:r w:rsidRPr="007518FD">
              <w:t>T63A</w:t>
            </w:r>
          </w:p>
        </w:tc>
        <w:tc>
          <w:tcPr>
            <w:tcW w:w="986" w:type="dxa"/>
          </w:tcPr>
          <w:p w14:paraId="2C8BE5B8" w14:textId="77777777" w:rsidR="007518FD" w:rsidRPr="007518FD" w:rsidRDefault="007518FD" w:rsidP="007518FD">
            <w:pPr>
              <w:spacing w:after="20"/>
              <w:jc w:val="center"/>
              <w:rPr>
                <w:szCs w:val="20"/>
              </w:rPr>
            </w:pPr>
            <w:r w:rsidRPr="007518FD">
              <w:t>M</w:t>
            </w:r>
          </w:p>
        </w:tc>
      </w:tr>
      <w:tr w:rsidR="007518FD" w:rsidRPr="007518FD" w14:paraId="10CD6051" w14:textId="77777777" w:rsidTr="0039145D">
        <w:trPr>
          <w:jc w:val="center"/>
        </w:trPr>
        <w:tc>
          <w:tcPr>
            <w:tcW w:w="2410" w:type="dxa"/>
          </w:tcPr>
          <w:p w14:paraId="12FA547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8868F81" w14:textId="77777777" w:rsidR="007518FD" w:rsidRPr="007518FD" w:rsidRDefault="007518FD" w:rsidP="007518FD">
            <w:pPr>
              <w:spacing w:after="20"/>
              <w:ind w:left="159" w:hanging="159"/>
              <w:jc w:val="left"/>
              <w:rPr>
                <w:szCs w:val="20"/>
              </w:rPr>
            </w:pPr>
            <w:r w:rsidRPr="007518FD">
              <w:t>Viral Illnesses, Minor Complexity</w:t>
            </w:r>
          </w:p>
        </w:tc>
        <w:tc>
          <w:tcPr>
            <w:tcW w:w="1276" w:type="dxa"/>
          </w:tcPr>
          <w:p w14:paraId="4D3C0587" w14:textId="77777777" w:rsidR="007518FD" w:rsidRPr="007518FD" w:rsidRDefault="007518FD" w:rsidP="007518FD">
            <w:pPr>
              <w:spacing w:after="20"/>
              <w:ind w:left="113"/>
              <w:jc w:val="center"/>
              <w:rPr>
                <w:szCs w:val="20"/>
              </w:rPr>
            </w:pPr>
            <w:r w:rsidRPr="007518FD">
              <w:t>T63B</w:t>
            </w:r>
          </w:p>
        </w:tc>
        <w:tc>
          <w:tcPr>
            <w:tcW w:w="986" w:type="dxa"/>
          </w:tcPr>
          <w:p w14:paraId="12ACF8B1" w14:textId="77777777" w:rsidR="007518FD" w:rsidRPr="007518FD" w:rsidRDefault="007518FD" w:rsidP="007518FD">
            <w:pPr>
              <w:spacing w:after="20"/>
              <w:jc w:val="center"/>
              <w:rPr>
                <w:szCs w:val="20"/>
              </w:rPr>
            </w:pPr>
            <w:r w:rsidRPr="007518FD">
              <w:t>M</w:t>
            </w:r>
          </w:p>
        </w:tc>
      </w:tr>
      <w:tr w:rsidR="007518FD" w:rsidRPr="007518FD" w14:paraId="2D3F8216" w14:textId="77777777" w:rsidTr="0039145D">
        <w:trPr>
          <w:jc w:val="center"/>
        </w:trPr>
        <w:tc>
          <w:tcPr>
            <w:tcW w:w="2410" w:type="dxa"/>
          </w:tcPr>
          <w:p w14:paraId="31F4B7E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43EEBE9" w14:textId="77777777" w:rsidR="007518FD" w:rsidRPr="007518FD" w:rsidRDefault="007518FD" w:rsidP="007518FD">
            <w:pPr>
              <w:spacing w:after="20"/>
              <w:ind w:left="159" w:hanging="159"/>
              <w:jc w:val="left"/>
              <w:rPr>
                <w:szCs w:val="20"/>
              </w:rPr>
            </w:pPr>
            <w:r w:rsidRPr="007518FD">
              <w:t>Other Infectious and Parasitic Diseases, Major Complexity</w:t>
            </w:r>
          </w:p>
        </w:tc>
        <w:tc>
          <w:tcPr>
            <w:tcW w:w="1276" w:type="dxa"/>
          </w:tcPr>
          <w:p w14:paraId="4CED13D3" w14:textId="77777777" w:rsidR="007518FD" w:rsidRPr="007518FD" w:rsidRDefault="007518FD" w:rsidP="007518FD">
            <w:pPr>
              <w:spacing w:after="20"/>
              <w:ind w:left="113"/>
              <w:jc w:val="center"/>
              <w:rPr>
                <w:szCs w:val="20"/>
              </w:rPr>
            </w:pPr>
            <w:r w:rsidRPr="007518FD">
              <w:t>T64A</w:t>
            </w:r>
          </w:p>
        </w:tc>
        <w:tc>
          <w:tcPr>
            <w:tcW w:w="986" w:type="dxa"/>
          </w:tcPr>
          <w:p w14:paraId="3E1E58C0" w14:textId="77777777" w:rsidR="007518FD" w:rsidRPr="007518FD" w:rsidRDefault="007518FD" w:rsidP="007518FD">
            <w:pPr>
              <w:spacing w:after="20"/>
              <w:jc w:val="center"/>
              <w:rPr>
                <w:szCs w:val="20"/>
              </w:rPr>
            </w:pPr>
            <w:r w:rsidRPr="007518FD">
              <w:t>M</w:t>
            </w:r>
          </w:p>
        </w:tc>
      </w:tr>
      <w:tr w:rsidR="007518FD" w:rsidRPr="007518FD" w14:paraId="0618016F" w14:textId="77777777" w:rsidTr="0039145D">
        <w:trPr>
          <w:jc w:val="center"/>
        </w:trPr>
        <w:tc>
          <w:tcPr>
            <w:tcW w:w="2410" w:type="dxa"/>
          </w:tcPr>
          <w:p w14:paraId="786E52A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B6556D0" w14:textId="77777777" w:rsidR="007518FD" w:rsidRPr="007518FD" w:rsidRDefault="007518FD" w:rsidP="007518FD">
            <w:pPr>
              <w:spacing w:after="20"/>
              <w:ind w:left="159" w:hanging="159"/>
              <w:jc w:val="left"/>
              <w:rPr>
                <w:szCs w:val="20"/>
              </w:rPr>
            </w:pPr>
            <w:r w:rsidRPr="007518FD">
              <w:t>Other Infectious and Parasitic Diseases, Intermediate Complexity</w:t>
            </w:r>
          </w:p>
        </w:tc>
        <w:tc>
          <w:tcPr>
            <w:tcW w:w="1276" w:type="dxa"/>
          </w:tcPr>
          <w:p w14:paraId="39C03F82" w14:textId="77777777" w:rsidR="007518FD" w:rsidRPr="007518FD" w:rsidRDefault="007518FD" w:rsidP="007518FD">
            <w:pPr>
              <w:spacing w:after="20"/>
              <w:ind w:left="113"/>
              <w:jc w:val="center"/>
              <w:rPr>
                <w:szCs w:val="20"/>
              </w:rPr>
            </w:pPr>
            <w:r w:rsidRPr="007518FD">
              <w:t>T64B</w:t>
            </w:r>
          </w:p>
        </w:tc>
        <w:tc>
          <w:tcPr>
            <w:tcW w:w="986" w:type="dxa"/>
          </w:tcPr>
          <w:p w14:paraId="1F511ED1" w14:textId="77777777" w:rsidR="007518FD" w:rsidRPr="007518FD" w:rsidRDefault="007518FD" w:rsidP="007518FD">
            <w:pPr>
              <w:spacing w:after="20"/>
              <w:jc w:val="center"/>
              <w:rPr>
                <w:szCs w:val="20"/>
              </w:rPr>
            </w:pPr>
            <w:r w:rsidRPr="007518FD">
              <w:t>M</w:t>
            </w:r>
          </w:p>
        </w:tc>
      </w:tr>
      <w:tr w:rsidR="007518FD" w:rsidRPr="007518FD" w14:paraId="5ED35DDA" w14:textId="77777777" w:rsidTr="0039145D">
        <w:trPr>
          <w:jc w:val="center"/>
        </w:trPr>
        <w:tc>
          <w:tcPr>
            <w:tcW w:w="2410" w:type="dxa"/>
          </w:tcPr>
          <w:p w14:paraId="61FBBA1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11E079A" w14:textId="77777777" w:rsidR="007518FD" w:rsidRPr="007518FD" w:rsidRDefault="007518FD" w:rsidP="007518FD">
            <w:pPr>
              <w:spacing w:after="20"/>
              <w:ind w:left="159" w:hanging="159"/>
              <w:jc w:val="left"/>
              <w:rPr>
                <w:szCs w:val="20"/>
              </w:rPr>
            </w:pPr>
            <w:r w:rsidRPr="007518FD">
              <w:t>Other Infectious and Parasitic Diseases, Minor Complexity</w:t>
            </w:r>
          </w:p>
        </w:tc>
        <w:tc>
          <w:tcPr>
            <w:tcW w:w="1276" w:type="dxa"/>
          </w:tcPr>
          <w:p w14:paraId="4816683A" w14:textId="77777777" w:rsidR="007518FD" w:rsidRPr="007518FD" w:rsidRDefault="007518FD" w:rsidP="007518FD">
            <w:pPr>
              <w:spacing w:after="20"/>
              <w:ind w:left="113"/>
              <w:jc w:val="center"/>
              <w:rPr>
                <w:szCs w:val="20"/>
              </w:rPr>
            </w:pPr>
            <w:r w:rsidRPr="007518FD">
              <w:t>T64C</w:t>
            </w:r>
          </w:p>
        </w:tc>
        <w:tc>
          <w:tcPr>
            <w:tcW w:w="986" w:type="dxa"/>
          </w:tcPr>
          <w:p w14:paraId="1EA94546" w14:textId="77777777" w:rsidR="007518FD" w:rsidRPr="007518FD" w:rsidRDefault="007518FD" w:rsidP="007518FD">
            <w:pPr>
              <w:spacing w:after="20"/>
              <w:jc w:val="center"/>
              <w:rPr>
                <w:szCs w:val="20"/>
              </w:rPr>
            </w:pPr>
            <w:r w:rsidRPr="007518FD">
              <w:t>M</w:t>
            </w:r>
          </w:p>
        </w:tc>
      </w:tr>
      <w:tr w:rsidR="007518FD" w:rsidRPr="007518FD" w14:paraId="5892A8AB" w14:textId="77777777" w:rsidTr="0039145D">
        <w:trPr>
          <w:jc w:val="center"/>
        </w:trPr>
        <w:tc>
          <w:tcPr>
            <w:tcW w:w="2410" w:type="dxa"/>
          </w:tcPr>
          <w:p w14:paraId="6DC462B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20BDD40" w14:textId="77777777" w:rsidR="007518FD" w:rsidRPr="007518FD" w:rsidRDefault="007518FD" w:rsidP="007518FD">
            <w:pPr>
              <w:spacing w:after="20"/>
              <w:ind w:left="159" w:hanging="159"/>
              <w:jc w:val="left"/>
              <w:rPr>
                <w:szCs w:val="20"/>
              </w:rPr>
            </w:pPr>
            <w:r w:rsidRPr="007518FD">
              <w:t xml:space="preserve">Mental Health Treatment W ECT, </w:t>
            </w:r>
            <w:proofErr w:type="spellStart"/>
            <w:r w:rsidRPr="007518FD">
              <w:t>Sameday</w:t>
            </w:r>
            <w:proofErr w:type="spellEnd"/>
            <w:r w:rsidRPr="007518FD">
              <w:t>, Major Complexity</w:t>
            </w:r>
          </w:p>
        </w:tc>
        <w:tc>
          <w:tcPr>
            <w:tcW w:w="1276" w:type="dxa"/>
          </w:tcPr>
          <w:p w14:paraId="3C33A0EA" w14:textId="77777777" w:rsidR="007518FD" w:rsidRPr="007518FD" w:rsidRDefault="007518FD" w:rsidP="007518FD">
            <w:pPr>
              <w:spacing w:after="20"/>
              <w:ind w:left="113"/>
              <w:jc w:val="center"/>
              <w:rPr>
                <w:szCs w:val="20"/>
              </w:rPr>
            </w:pPr>
            <w:r w:rsidRPr="007518FD">
              <w:t>U40A</w:t>
            </w:r>
          </w:p>
        </w:tc>
        <w:tc>
          <w:tcPr>
            <w:tcW w:w="986" w:type="dxa"/>
          </w:tcPr>
          <w:p w14:paraId="23B1017C" w14:textId="77777777" w:rsidR="007518FD" w:rsidRPr="007518FD" w:rsidRDefault="007518FD" w:rsidP="007518FD">
            <w:pPr>
              <w:spacing w:after="20"/>
              <w:jc w:val="center"/>
              <w:rPr>
                <w:szCs w:val="20"/>
              </w:rPr>
            </w:pPr>
            <w:r w:rsidRPr="007518FD">
              <w:t>I</w:t>
            </w:r>
          </w:p>
        </w:tc>
      </w:tr>
      <w:tr w:rsidR="007518FD" w:rsidRPr="007518FD" w14:paraId="76889420" w14:textId="77777777" w:rsidTr="0039145D">
        <w:trPr>
          <w:jc w:val="center"/>
        </w:trPr>
        <w:tc>
          <w:tcPr>
            <w:tcW w:w="2410" w:type="dxa"/>
          </w:tcPr>
          <w:p w14:paraId="0D5D91E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9B3D07E" w14:textId="77777777" w:rsidR="007518FD" w:rsidRPr="007518FD" w:rsidRDefault="007518FD" w:rsidP="007518FD">
            <w:pPr>
              <w:spacing w:after="20"/>
              <w:ind w:left="159" w:hanging="159"/>
              <w:jc w:val="left"/>
              <w:rPr>
                <w:szCs w:val="20"/>
              </w:rPr>
            </w:pPr>
            <w:r w:rsidRPr="007518FD">
              <w:t xml:space="preserve">Mental Health Treatment W ECT, </w:t>
            </w:r>
            <w:proofErr w:type="spellStart"/>
            <w:r w:rsidRPr="007518FD">
              <w:t>Sameday</w:t>
            </w:r>
            <w:proofErr w:type="spellEnd"/>
            <w:r w:rsidRPr="007518FD">
              <w:t>, Minor Complexity</w:t>
            </w:r>
          </w:p>
        </w:tc>
        <w:tc>
          <w:tcPr>
            <w:tcW w:w="1276" w:type="dxa"/>
          </w:tcPr>
          <w:p w14:paraId="62524FBB" w14:textId="77777777" w:rsidR="007518FD" w:rsidRPr="007518FD" w:rsidRDefault="007518FD" w:rsidP="007518FD">
            <w:pPr>
              <w:spacing w:after="20"/>
              <w:ind w:left="113"/>
              <w:jc w:val="center"/>
              <w:rPr>
                <w:szCs w:val="20"/>
              </w:rPr>
            </w:pPr>
            <w:r w:rsidRPr="007518FD">
              <w:t>U40B</w:t>
            </w:r>
          </w:p>
        </w:tc>
        <w:tc>
          <w:tcPr>
            <w:tcW w:w="986" w:type="dxa"/>
          </w:tcPr>
          <w:p w14:paraId="0AC9B099" w14:textId="77777777" w:rsidR="007518FD" w:rsidRPr="007518FD" w:rsidRDefault="007518FD" w:rsidP="007518FD">
            <w:pPr>
              <w:spacing w:after="20"/>
              <w:jc w:val="center"/>
              <w:rPr>
                <w:szCs w:val="20"/>
              </w:rPr>
            </w:pPr>
            <w:r w:rsidRPr="007518FD">
              <w:t>I</w:t>
            </w:r>
          </w:p>
        </w:tc>
      </w:tr>
      <w:tr w:rsidR="007518FD" w:rsidRPr="007518FD" w14:paraId="5576B526" w14:textId="77777777" w:rsidTr="0039145D">
        <w:trPr>
          <w:jc w:val="center"/>
        </w:trPr>
        <w:tc>
          <w:tcPr>
            <w:tcW w:w="2410" w:type="dxa"/>
          </w:tcPr>
          <w:p w14:paraId="70A798D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89E7A3E" w14:textId="77777777" w:rsidR="007518FD" w:rsidRPr="007518FD" w:rsidRDefault="007518FD" w:rsidP="007518FD">
            <w:pPr>
              <w:spacing w:after="20"/>
              <w:ind w:left="159" w:hanging="159"/>
              <w:jc w:val="left"/>
              <w:rPr>
                <w:szCs w:val="20"/>
              </w:rPr>
            </w:pPr>
            <w:r w:rsidRPr="007518FD">
              <w:t xml:space="preserve">Mental Health Treatment W/O ECT, </w:t>
            </w:r>
            <w:proofErr w:type="spellStart"/>
            <w:r w:rsidRPr="007518FD">
              <w:t>Sameday</w:t>
            </w:r>
            <w:proofErr w:type="spellEnd"/>
          </w:p>
        </w:tc>
        <w:tc>
          <w:tcPr>
            <w:tcW w:w="1276" w:type="dxa"/>
          </w:tcPr>
          <w:p w14:paraId="22C48127" w14:textId="77777777" w:rsidR="007518FD" w:rsidRPr="007518FD" w:rsidRDefault="007518FD" w:rsidP="007518FD">
            <w:pPr>
              <w:spacing w:after="20"/>
              <w:ind w:left="113"/>
              <w:jc w:val="center"/>
              <w:rPr>
                <w:szCs w:val="20"/>
              </w:rPr>
            </w:pPr>
            <w:r w:rsidRPr="007518FD">
              <w:t>U60Z</w:t>
            </w:r>
          </w:p>
        </w:tc>
        <w:tc>
          <w:tcPr>
            <w:tcW w:w="986" w:type="dxa"/>
          </w:tcPr>
          <w:p w14:paraId="679B8CD5" w14:textId="77777777" w:rsidR="007518FD" w:rsidRPr="007518FD" w:rsidRDefault="007518FD" w:rsidP="007518FD">
            <w:pPr>
              <w:spacing w:after="20"/>
              <w:jc w:val="center"/>
              <w:rPr>
                <w:szCs w:val="20"/>
              </w:rPr>
            </w:pPr>
            <w:r w:rsidRPr="007518FD">
              <w:t>M</w:t>
            </w:r>
          </w:p>
        </w:tc>
      </w:tr>
      <w:tr w:rsidR="007518FD" w:rsidRPr="007518FD" w14:paraId="20EB9AB5" w14:textId="77777777" w:rsidTr="0039145D">
        <w:trPr>
          <w:jc w:val="center"/>
        </w:trPr>
        <w:tc>
          <w:tcPr>
            <w:tcW w:w="2410" w:type="dxa"/>
          </w:tcPr>
          <w:p w14:paraId="4610509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AF180C1" w14:textId="77777777" w:rsidR="007518FD" w:rsidRPr="007518FD" w:rsidRDefault="007518FD" w:rsidP="007518FD">
            <w:pPr>
              <w:spacing w:after="20"/>
              <w:ind w:left="159" w:hanging="159"/>
              <w:jc w:val="left"/>
              <w:rPr>
                <w:szCs w:val="20"/>
              </w:rPr>
            </w:pPr>
            <w:r w:rsidRPr="007518FD">
              <w:t>Schizophrenia Disorders, Major Complexity</w:t>
            </w:r>
          </w:p>
        </w:tc>
        <w:tc>
          <w:tcPr>
            <w:tcW w:w="1276" w:type="dxa"/>
          </w:tcPr>
          <w:p w14:paraId="1DE577A2" w14:textId="77777777" w:rsidR="007518FD" w:rsidRPr="007518FD" w:rsidRDefault="007518FD" w:rsidP="007518FD">
            <w:pPr>
              <w:spacing w:after="20"/>
              <w:ind w:left="113"/>
              <w:jc w:val="center"/>
              <w:rPr>
                <w:szCs w:val="20"/>
              </w:rPr>
            </w:pPr>
            <w:r w:rsidRPr="007518FD">
              <w:t>U61A</w:t>
            </w:r>
          </w:p>
        </w:tc>
        <w:tc>
          <w:tcPr>
            <w:tcW w:w="986" w:type="dxa"/>
          </w:tcPr>
          <w:p w14:paraId="072B3DB9" w14:textId="77777777" w:rsidR="007518FD" w:rsidRPr="007518FD" w:rsidRDefault="007518FD" w:rsidP="007518FD">
            <w:pPr>
              <w:spacing w:after="20"/>
              <w:jc w:val="center"/>
              <w:rPr>
                <w:szCs w:val="20"/>
              </w:rPr>
            </w:pPr>
            <w:r w:rsidRPr="007518FD">
              <w:t>M</w:t>
            </w:r>
          </w:p>
        </w:tc>
      </w:tr>
      <w:tr w:rsidR="007518FD" w:rsidRPr="007518FD" w14:paraId="78178EE5" w14:textId="77777777" w:rsidTr="0039145D">
        <w:trPr>
          <w:jc w:val="center"/>
        </w:trPr>
        <w:tc>
          <w:tcPr>
            <w:tcW w:w="2410" w:type="dxa"/>
          </w:tcPr>
          <w:p w14:paraId="099AC39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14DFCF4" w14:textId="77777777" w:rsidR="007518FD" w:rsidRPr="007518FD" w:rsidRDefault="007518FD" w:rsidP="007518FD">
            <w:pPr>
              <w:spacing w:after="20"/>
              <w:ind w:left="159" w:hanging="159"/>
              <w:jc w:val="left"/>
              <w:rPr>
                <w:szCs w:val="20"/>
              </w:rPr>
            </w:pPr>
            <w:r w:rsidRPr="007518FD">
              <w:t>Schizophrenia Disorders, Minor Complexity</w:t>
            </w:r>
          </w:p>
        </w:tc>
        <w:tc>
          <w:tcPr>
            <w:tcW w:w="1276" w:type="dxa"/>
          </w:tcPr>
          <w:p w14:paraId="77EDDD9A" w14:textId="77777777" w:rsidR="007518FD" w:rsidRPr="007518FD" w:rsidRDefault="007518FD" w:rsidP="007518FD">
            <w:pPr>
              <w:spacing w:after="20"/>
              <w:ind w:left="113"/>
              <w:jc w:val="center"/>
              <w:rPr>
                <w:szCs w:val="20"/>
              </w:rPr>
            </w:pPr>
            <w:r w:rsidRPr="007518FD">
              <w:t>U61B</w:t>
            </w:r>
          </w:p>
        </w:tc>
        <w:tc>
          <w:tcPr>
            <w:tcW w:w="986" w:type="dxa"/>
          </w:tcPr>
          <w:p w14:paraId="7B5B494A" w14:textId="77777777" w:rsidR="007518FD" w:rsidRPr="007518FD" w:rsidRDefault="007518FD" w:rsidP="007518FD">
            <w:pPr>
              <w:spacing w:after="20"/>
              <w:jc w:val="center"/>
              <w:rPr>
                <w:szCs w:val="20"/>
              </w:rPr>
            </w:pPr>
            <w:r w:rsidRPr="007518FD">
              <w:t>M</w:t>
            </w:r>
          </w:p>
        </w:tc>
      </w:tr>
      <w:tr w:rsidR="007518FD" w:rsidRPr="007518FD" w14:paraId="526AC57C" w14:textId="77777777" w:rsidTr="0039145D">
        <w:trPr>
          <w:jc w:val="center"/>
        </w:trPr>
        <w:tc>
          <w:tcPr>
            <w:tcW w:w="2410" w:type="dxa"/>
          </w:tcPr>
          <w:p w14:paraId="3AD1E08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09E6B57" w14:textId="77777777" w:rsidR="007518FD" w:rsidRPr="007518FD" w:rsidRDefault="007518FD" w:rsidP="007518FD">
            <w:pPr>
              <w:spacing w:after="20"/>
              <w:ind w:left="159" w:hanging="159"/>
              <w:jc w:val="left"/>
              <w:rPr>
                <w:szCs w:val="20"/>
              </w:rPr>
            </w:pPr>
            <w:r w:rsidRPr="007518FD">
              <w:t>Paranoia and Acute Psychotic Disorders, Major Complexity</w:t>
            </w:r>
          </w:p>
        </w:tc>
        <w:tc>
          <w:tcPr>
            <w:tcW w:w="1276" w:type="dxa"/>
          </w:tcPr>
          <w:p w14:paraId="78889E1A" w14:textId="77777777" w:rsidR="007518FD" w:rsidRPr="007518FD" w:rsidRDefault="007518FD" w:rsidP="007518FD">
            <w:pPr>
              <w:spacing w:after="20"/>
              <w:ind w:left="113"/>
              <w:jc w:val="center"/>
              <w:rPr>
                <w:szCs w:val="20"/>
              </w:rPr>
            </w:pPr>
            <w:r w:rsidRPr="007518FD">
              <w:t>U62A</w:t>
            </w:r>
          </w:p>
        </w:tc>
        <w:tc>
          <w:tcPr>
            <w:tcW w:w="986" w:type="dxa"/>
          </w:tcPr>
          <w:p w14:paraId="2C263FCF" w14:textId="77777777" w:rsidR="007518FD" w:rsidRPr="007518FD" w:rsidRDefault="007518FD" w:rsidP="007518FD">
            <w:pPr>
              <w:spacing w:after="20"/>
              <w:jc w:val="center"/>
              <w:rPr>
                <w:szCs w:val="20"/>
              </w:rPr>
            </w:pPr>
            <w:r w:rsidRPr="007518FD">
              <w:t>M</w:t>
            </w:r>
          </w:p>
        </w:tc>
      </w:tr>
      <w:tr w:rsidR="007518FD" w:rsidRPr="007518FD" w14:paraId="7FDCF5F5" w14:textId="77777777" w:rsidTr="0039145D">
        <w:trPr>
          <w:jc w:val="center"/>
        </w:trPr>
        <w:tc>
          <w:tcPr>
            <w:tcW w:w="2410" w:type="dxa"/>
          </w:tcPr>
          <w:p w14:paraId="6527055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054FB3" w14:textId="77777777" w:rsidR="007518FD" w:rsidRPr="007518FD" w:rsidRDefault="007518FD" w:rsidP="007518FD">
            <w:pPr>
              <w:spacing w:after="20"/>
              <w:ind w:left="159" w:hanging="159"/>
              <w:jc w:val="left"/>
              <w:rPr>
                <w:szCs w:val="20"/>
              </w:rPr>
            </w:pPr>
            <w:r w:rsidRPr="007518FD">
              <w:t>Paranoia and Acute Psychotic Disorders, Minor Complexity</w:t>
            </w:r>
          </w:p>
        </w:tc>
        <w:tc>
          <w:tcPr>
            <w:tcW w:w="1276" w:type="dxa"/>
          </w:tcPr>
          <w:p w14:paraId="57CF3F1F" w14:textId="77777777" w:rsidR="007518FD" w:rsidRPr="007518FD" w:rsidRDefault="007518FD" w:rsidP="007518FD">
            <w:pPr>
              <w:spacing w:after="20"/>
              <w:ind w:left="113"/>
              <w:jc w:val="center"/>
              <w:rPr>
                <w:szCs w:val="20"/>
              </w:rPr>
            </w:pPr>
            <w:r w:rsidRPr="007518FD">
              <w:t>U62B</w:t>
            </w:r>
          </w:p>
        </w:tc>
        <w:tc>
          <w:tcPr>
            <w:tcW w:w="986" w:type="dxa"/>
          </w:tcPr>
          <w:p w14:paraId="44B571D6" w14:textId="77777777" w:rsidR="007518FD" w:rsidRPr="007518FD" w:rsidRDefault="007518FD" w:rsidP="007518FD">
            <w:pPr>
              <w:spacing w:after="20"/>
              <w:jc w:val="center"/>
              <w:rPr>
                <w:szCs w:val="20"/>
              </w:rPr>
            </w:pPr>
            <w:r w:rsidRPr="007518FD">
              <w:t>M</w:t>
            </w:r>
          </w:p>
        </w:tc>
      </w:tr>
      <w:tr w:rsidR="007518FD" w:rsidRPr="007518FD" w14:paraId="6B12AD6C" w14:textId="77777777" w:rsidTr="0039145D">
        <w:trPr>
          <w:jc w:val="center"/>
        </w:trPr>
        <w:tc>
          <w:tcPr>
            <w:tcW w:w="2410" w:type="dxa"/>
          </w:tcPr>
          <w:p w14:paraId="5AD4A25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A6440C4" w14:textId="77777777" w:rsidR="007518FD" w:rsidRPr="007518FD" w:rsidRDefault="007518FD" w:rsidP="007518FD">
            <w:pPr>
              <w:spacing w:after="20"/>
              <w:ind w:left="159" w:hanging="159"/>
              <w:jc w:val="left"/>
              <w:rPr>
                <w:szCs w:val="20"/>
              </w:rPr>
            </w:pPr>
            <w:r w:rsidRPr="007518FD">
              <w:t>Major Affective Disorders, Major Complexity</w:t>
            </w:r>
          </w:p>
        </w:tc>
        <w:tc>
          <w:tcPr>
            <w:tcW w:w="1276" w:type="dxa"/>
          </w:tcPr>
          <w:p w14:paraId="63156748" w14:textId="77777777" w:rsidR="007518FD" w:rsidRPr="007518FD" w:rsidRDefault="007518FD" w:rsidP="007518FD">
            <w:pPr>
              <w:spacing w:after="20"/>
              <w:ind w:left="113"/>
              <w:jc w:val="center"/>
              <w:rPr>
                <w:szCs w:val="20"/>
              </w:rPr>
            </w:pPr>
            <w:r w:rsidRPr="007518FD">
              <w:t>U63A</w:t>
            </w:r>
          </w:p>
        </w:tc>
        <w:tc>
          <w:tcPr>
            <w:tcW w:w="986" w:type="dxa"/>
          </w:tcPr>
          <w:p w14:paraId="47282B51" w14:textId="77777777" w:rsidR="007518FD" w:rsidRPr="007518FD" w:rsidRDefault="007518FD" w:rsidP="007518FD">
            <w:pPr>
              <w:spacing w:after="20"/>
              <w:jc w:val="center"/>
              <w:rPr>
                <w:szCs w:val="20"/>
              </w:rPr>
            </w:pPr>
            <w:r w:rsidRPr="007518FD">
              <w:t>M</w:t>
            </w:r>
          </w:p>
        </w:tc>
      </w:tr>
      <w:tr w:rsidR="007518FD" w:rsidRPr="007518FD" w14:paraId="6956B9BC" w14:textId="77777777" w:rsidTr="0039145D">
        <w:trPr>
          <w:jc w:val="center"/>
        </w:trPr>
        <w:tc>
          <w:tcPr>
            <w:tcW w:w="2410" w:type="dxa"/>
          </w:tcPr>
          <w:p w14:paraId="4693F0C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4882B4D" w14:textId="77777777" w:rsidR="007518FD" w:rsidRPr="007518FD" w:rsidRDefault="007518FD" w:rsidP="007518FD">
            <w:pPr>
              <w:spacing w:after="20"/>
              <w:ind w:left="159" w:hanging="159"/>
              <w:jc w:val="left"/>
              <w:rPr>
                <w:szCs w:val="20"/>
              </w:rPr>
            </w:pPr>
            <w:r w:rsidRPr="007518FD">
              <w:t>Major Affective Disorders, Minor Complexity</w:t>
            </w:r>
          </w:p>
        </w:tc>
        <w:tc>
          <w:tcPr>
            <w:tcW w:w="1276" w:type="dxa"/>
          </w:tcPr>
          <w:p w14:paraId="66F2073B" w14:textId="77777777" w:rsidR="007518FD" w:rsidRPr="007518FD" w:rsidRDefault="007518FD" w:rsidP="007518FD">
            <w:pPr>
              <w:spacing w:after="20"/>
              <w:ind w:left="113"/>
              <w:jc w:val="center"/>
              <w:rPr>
                <w:szCs w:val="20"/>
              </w:rPr>
            </w:pPr>
            <w:r w:rsidRPr="007518FD">
              <w:t>U63B</w:t>
            </w:r>
          </w:p>
        </w:tc>
        <w:tc>
          <w:tcPr>
            <w:tcW w:w="986" w:type="dxa"/>
          </w:tcPr>
          <w:p w14:paraId="6E0C4F9A" w14:textId="77777777" w:rsidR="007518FD" w:rsidRPr="007518FD" w:rsidRDefault="007518FD" w:rsidP="007518FD">
            <w:pPr>
              <w:spacing w:after="20"/>
              <w:jc w:val="center"/>
              <w:rPr>
                <w:szCs w:val="20"/>
              </w:rPr>
            </w:pPr>
            <w:r w:rsidRPr="007518FD">
              <w:t>M</w:t>
            </w:r>
          </w:p>
        </w:tc>
      </w:tr>
      <w:tr w:rsidR="007518FD" w:rsidRPr="007518FD" w14:paraId="7F4572EE" w14:textId="77777777" w:rsidTr="0039145D">
        <w:trPr>
          <w:jc w:val="center"/>
        </w:trPr>
        <w:tc>
          <w:tcPr>
            <w:tcW w:w="2410" w:type="dxa"/>
          </w:tcPr>
          <w:p w14:paraId="3F2045A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41BED48" w14:textId="77777777" w:rsidR="007518FD" w:rsidRPr="007518FD" w:rsidRDefault="007518FD" w:rsidP="007518FD">
            <w:pPr>
              <w:spacing w:after="20"/>
              <w:ind w:left="159" w:hanging="159"/>
              <w:jc w:val="left"/>
              <w:rPr>
                <w:szCs w:val="20"/>
              </w:rPr>
            </w:pPr>
            <w:r w:rsidRPr="007518FD">
              <w:t>Other Affective and Somatoform Disorders, Major Complexity</w:t>
            </w:r>
          </w:p>
        </w:tc>
        <w:tc>
          <w:tcPr>
            <w:tcW w:w="1276" w:type="dxa"/>
          </w:tcPr>
          <w:p w14:paraId="4E6ABB0C" w14:textId="77777777" w:rsidR="007518FD" w:rsidRPr="007518FD" w:rsidRDefault="007518FD" w:rsidP="007518FD">
            <w:pPr>
              <w:spacing w:after="20"/>
              <w:ind w:left="113"/>
              <w:jc w:val="center"/>
              <w:rPr>
                <w:szCs w:val="20"/>
              </w:rPr>
            </w:pPr>
            <w:r w:rsidRPr="007518FD">
              <w:t>U64A</w:t>
            </w:r>
          </w:p>
        </w:tc>
        <w:tc>
          <w:tcPr>
            <w:tcW w:w="986" w:type="dxa"/>
          </w:tcPr>
          <w:p w14:paraId="6F9697AB" w14:textId="77777777" w:rsidR="007518FD" w:rsidRPr="007518FD" w:rsidRDefault="007518FD" w:rsidP="007518FD">
            <w:pPr>
              <w:spacing w:after="20"/>
              <w:jc w:val="center"/>
              <w:rPr>
                <w:szCs w:val="20"/>
              </w:rPr>
            </w:pPr>
            <w:r w:rsidRPr="007518FD">
              <w:t>M</w:t>
            </w:r>
          </w:p>
        </w:tc>
      </w:tr>
      <w:tr w:rsidR="007518FD" w:rsidRPr="007518FD" w14:paraId="79DFB6A2" w14:textId="77777777" w:rsidTr="0039145D">
        <w:trPr>
          <w:jc w:val="center"/>
        </w:trPr>
        <w:tc>
          <w:tcPr>
            <w:tcW w:w="2410" w:type="dxa"/>
          </w:tcPr>
          <w:p w14:paraId="2656FF6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290343B" w14:textId="77777777" w:rsidR="007518FD" w:rsidRPr="007518FD" w:rsidRDefault="007518FD" w:rsidP="007518FD">
            <w:pPr>
              <w:spacing w:after="20"/>
              <w:ind w:left="159" w:hanging="159"/>
              <w:jc w:val="left"/>
              <w:rPr>
                <w:szCs w:val="20"/>
              </w:rPr>
            </w:pPr>
            <w:r w:rsidRPr="007518FD">
              <w:t>Other Affective and Somatoform Disorders, Minor Complexity</w:t>
            </w:r>
          </w:p>
        </w:tc>
        <w:tc>
          <w:tcPr>
            <w:tcW w:w="1276" w:type="dxa"/>
          </w:tcPr>
          <w:p w14:paraId="2130AF46" w14:textId="77777777" w:rsidR="007518FD" w:rsidRPr="007518FD" w:rsidRDefault="007518FD" w:rsidP="007518FD">
            <w:pPr>
              <w:spacing w:after="20"/>
              <w:ind w:left="113"/>
              <w:jc w:val="center"/>
              <w:rPr>
                <w:szCs w:val="20"/>
              </w:rPr>
            </w:pPr>
            <w:r w:rsidRPr="007518FD">
              <w:t>U64B</w:t>
            </w:r>
          </w:p>
        </w:tc>
        <w:tc>
          <w:tcPr>
            <w:tcW w:w="986" w:type="dxa"/>
          </w:tcPr>
          <w:p w14:paraId="63C0E360" w14:textId="77777777" w:rsidR="007518FD" w:rsidRPr="007518FD" w:rsidRDefault="007518FD" w:rsidP="007518FD">
            <w:pPr>
              <w:spacing w:after="20"/>
              <w:jc w:val="center"/>
              <w:rPr>
                <w:szCs w:val="20"/>
              </w:rPr>
            </w:pPr>
            <w:r w:rsidRPr="007518FD">
              <w:t>M</w:t>
            </w:r>
          </w:p>
        </w:tc>
      </w:tr>
      <w:tr w:rsidR="007518FD" w:rsidRPr="007518FD" w14:paraId="21B23AFB" w14:textId="77777777" w:rsidTr="0039145D">
        <w:trPr>
          <w:jc w:val="center"/>
        </w:trPr>
        <w:tc>
          <w:tcPr>
            <w:tcW w:w="2410" w:type="dxa"/>
          </w:tcPr>
          <w:p w14:paraId="166E601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369E45F" w14:textId="77777777" w:rsidR="007518FD" w:rsidRPr="007518FD" w:rsidRDefault="007518FD" w:rsidP="007518FD">
            <w:pPr>
              <w:spacing w:after="20"/>
              <w:ind w:left="159" w:hanging="159"/>
              <w:jc w:val="left"/>
              <w:rPr>
                <w:szCs w:val="20"/>
              </w:rPr>
            </w:pPr>
            <w:r w:rsidRPr="007518FD">
              <w:t>Anxiety Disorders, Major Complexity</w:t>
            </w:r>
          </w:p>
        </w:tc>
        <w:tc>
          <w:tcPr>
            <w:tcW w:w="1276" w:type="dxa"/>
          </w:tcPr>
          <w:p w14:paraId="306ACDF4" w14:textId="77777777" w:rsidR="007518FD" w:rsidRPr="007518FD" w:rsidRDefault="007518FD" w:rsidP="007518FD">
            <w:pPr>
              <w:spacing w:after="20"/>
              <w:ind w:left="113"/>
              <w:jc w:val="center"/>
              <w:rPr>
                <w:szCs w:val="20"/>
              </w:rPr>
            </w:pPr>
            <w:r w:rsidRPr="007518FD">
              <w:t>U65A</w:t>
            </w:r>
          </w:p>
        </w:tc>
        <w:tc>
          <w:tcPr>
            <w:tcW w:w="986" w:type="dxa"/>
          </w:tcPr>
          <w:p w14:paraId="0C6BE163" w14:textId="77777777" w:rsidR="007518FD" w:rsidRPr="007518FD" w:rsidRDefault="007518FD" w:rsidP="007518FD">
            <w:pPr>
              <w:spacing w:after="20"/>
              <w:jc w:val="center"/>
              <w:rPr>
                <w:szCs w:val="20"/>
              </w:rPr>
            </w:pPr>
            <w:r w:rsidRPr="007518FD">
              <w:t>M</w:t>
            </w:r>
          </w:p>
        </w:tc>
      </w:tr>
      <w:tr w:rsidR="007518FD" w:rsidRPr="007518FD" w14:paraId="47D22AEF" w14:textId="77777777" w:rsidTr="0039145D">
        <w:trPr>
          <w:jc w:val="center"/>
        </w:trPr>
        <w:tc>
          <w:tcPr>
            <w:tcW w:w="2410" w:type="dxa"/>
          </w:tcPr>
          <w:p w14:paraId="4D8D628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08FF53" w14:textId="77777777" w:rsidR="007518FD" w:rsidRPr="007518FD" w:rsidRDefault="007518FD" w:rsidP="007518FD">
            <w:pPr>
              <w:spacing w:after="20"/>
              <w:ind w:left="159" w:hanging="159"/>
              <w:jc w:val="left"/>
              <w:rPr>
                <w:szCs w:val="20"/>
              </w:rPr>
            </w:pPr>
            <w:r w:rsidRPr="007518FD">
              <w:t>Anxiety Disorders, Minor Complexity</w:t>
            </w:r>
          </w:p>
        </w:tc>
        <w:tc>
          <w:tcPr>
            <w:tcW w:w="1276" w:type="dxa"/>
          </w:tcPr>
          <w:p w14:paraId="2837F4C9" w14:textId="77777777" w:rsidR="007518FD" w:rsidRPr="007518FD" w:rsidRDefault="007518FD" w:rsidP="007518FD">
            <w:pPr>
              <w:spacing w:after="20"/>
              <w:ind w:left="113"/>
              <w:jc w:val="center"/>
              <w:rPr>
                <w:szCs w:val="20"/>
              </w:rPr>
            </w:pPr>
            <w:r w:rsidRPr="007518FD">
              <w:t>U65B</w:t>
            </w:r>
          </w:p>
        </w:tc>
        <w:tc>
          <w:tcPr>
            <w:tcW w:w="986" w:type="dxa"/>
          </w:tcPr>
          <w:p w14:paraId="05B69080" w14:textId="77777777" w:rsidR="007518FD" w:rsidRPr="007518FD" w:rsidRDefault="007518FD" w:rsidP="007518FD">
            <w:pPr>
              <w:spacing w:after="20"/>
              <w:jc w:val="center"/>
              <w:rPr>
                <w:szCs w:val="20"/>
              </w:rPr>
            </w:pPr>
            <w:r w:rsidRPr="007518FD">
              <w:t>M</w:t>
            </w:r>
          </w:p>
        </w:tc>
      </w:tr>
      <w:tr w:rsidR="007518FD" w:rsidRPr="007518FD" w14:paraId="1407403F" w14:textId="77777777" w:rsidTr="0039145D">
        <w:trPr>
          <w:jc w:val="center"/>
        </w:trPr>
        <w:tc>
          <w:tcPr>
            <w:tcW w:w="2410" w:type="dxa"/>
          </w:tcPr>
          <w:p w14:paraId="64C5E1A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66E7A72" w14:textId="77777777" w:rsidR="007518FD" w:rsidRPr="007518FD" w:rsidRDefault="007518FD" w:rsidP="007518FD">
            <w:pPr>
              <w:spacing w:after="20"/>
              <w:ind w:left="159" w:hanging="159"/>
              <w:jc w:val="left"/>
              <w:rPr>
                <w:szCs w:val="20"/>
              </w:rPr>
            </w:pPr>
            <w:r w:rsidRPr="007518FD">
              <w:t>Eating and Obsessive-Compulsive Disorders, Major Complexity</w:t>
            </w:r>
          </w:p>
        </w:tc>
        <w:tc>
          <w:tcPr>
            <w:tcW w:w="1276" w:type="dxa"/>
          </w:tcPr>
          <w:p w14:paraId="275C126D" w14:textId="77777777" w:rsidR="007518FD" w:rsidRPr="007518FD" w:rsidRDefault="007518FD" w:rsidP="007518FD">
            <w:pPr>
              <w:spacing w:after="20"/>
              <w:ind w:left="113"/>
              <w:jc w:val="center"/>
              <w:rPr>
                <w:szCs w:val="20"/>
              </w:rPr>
            </w:pPr>
            <w:r w:rsidRPr="007518FD">
              <w:t>U66A</w:t>
            </w:r>
          </w:p>
        </w:tc>
        <w:tc>
          <w:tcPr>
            <w:tcW w:w="986" w:type="dxa"/>
          </w:tcPr>
          <w:p w14:paraId="123B9D1E" w14:textId="77777777" w:rsidR="007518FD" w:rsidRPr="007518FD" w:rsidRDefault="007518FD" w:rsidP="007518FD">
            <w:pPr>
              <w:spacing w:after="20"/>
              <w:jc w:val="center"/>
              <w:rPr>
                <w:szCs w:val="20"/>
              </w:rPr>
            </w:pPr>
            <w:r w:rsidRPr="007518FD">
              <w:t>M</w:t>
            </w:r>
          </w:p>
        </w:tc>
      </w:tr>
      <w:tr w:rsidR="007518FD" w:rsidRPr="007518FD" w14:paraId="316C3D95" w14:textId="77777777" w:rsidTr="0039145D">
        <w:trPr>
          <w:jc w:val="center"/>
        </w:trPr>
        <w:tc>
          <w:tcPr>
            <w:tcW w:w="2410" w:type="dxa"/>
          </w:tcPr>
          <w:p w14:paraId="75387B2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2D8EE25" w14:textId="77777777" w:rsidR="007518FD" w:rsidRPr="007518FD" w:rsidRDefault="007518FD" w:rsidP="007518FD">
            <w:pPr>
              <w:spacing w:after="20"/>
              <w:ind w:left="159" w:hanging="159"/>
              <w:jc w:val="left"/>
              <w:rPr>
                <w:szCs w:val="20"/>
              </w:rPr>
            </w:pPr>
            <w:r w:rsidRPr="007518FD">
              <w:t>Eating and Obsessive-Compulsive Disorders, Minor Complexity</w:t>
            </w:r>
          </w:p>
        </w:tc>
        <w:tc>
          <w:tcPr>
            <w:tcW w:w="1276" w:type="dxa"/>
          </w:tcPr>
          <w:p w14:paraId="2734C1CF" w14:textId="77777777" w:rsidR="007518FD" w:rsidRPr="007518FD" w:rsidRDefault="007518FD" w:rsidP="007518FD">
            <w:pPr>
              <w:spacing w:after="20"/>
              <w:ind w:left="113"/>
              <w:jc w:val="center"/>
              <w:rPr>
                <w:szCs w:val="20"/>
              </w:rPr>
            </w:pPr>
            <w:r w:rsidRPr="007518FD">
              <w:t>U66B</w:t>
            </w:r>
          </w:p>
        </w:tc>
        <w:tc>
          <w:tcPr>
            <w:tcW w:w="986" w:type="dxa"/>
          </w:tcPr>
          <w:p w14:paraId="2DFBD6CD" w14:textId="77777777" w:rsidR="007518FD" w:rsidRPr="007518FD" w:rsidRDefault="007518FD" w:rsidP="007518FD">
            <w:pPr>
              <w:spacing w:after="20"/>
              <w:jc w:val="center"/>
              <w:rPr>
                <w:szCs w:val="20"/>
              </w:rPr>
            </w:pPr>
            <w:r w:rsidRPr="007518FD">
              <w:t>M</w:t>
            </w:r>
          </w:p>
        </w:tc>
      </w:tr>
      <w:tr w:rsidR="007518FD" w:rsidRPr="007518FD" w14:paraId="5C1FB875" w14:textId="77777777" w:rsidTr="0039145D">
        <w:trPr>
          <w:jc w:val="center"/>
        </w:trPr>
        <w:tc>
          <w:tcPr>
            <w:tcW w:w="2410" w:type="dxa"/>
          </w:tcPr>
          <w:p w14:paraId="20833F1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6174305" w14:textId="77777777" w:rsidR="007518FD" w:rsidRPr="007518FD" w:rsidRDefault="007518FD" w:rsidP="007518FD">
            <w:pPr>
              <w:spacing w:after="20"/>
              <w:ind w:left="159" w:hanging="159"/>
              <w:jc w:val="left"/>
              <w:rPr>
                <w:szCs w:val="20"/>
              </w:rPr>
            </w:pPr>
            <w:r w:rsidRPr="007518FD">
              <w:t>Personality Disorders and Acute Reactions, Major Complexity</w:t>
            </w:r>
          </w:p>
        </w:tc>
        <w:tc>
          <w:tcPr>
            <w:tcW w:w="1276" w:type="dxa"/>
          </w:tcPr>
          <w:p w14:paraId="2572FA79" w14:textId="77777777" w:rsidR="007518FD" w:rsidRPr="007518FD" w:rsidRDefault="007518FD" w:rsidP="007518FD">
            <w:pPr>
              <w:spacing w:after="20"/>
              <w:ind w:left="113"/>
              <w:jc w:val="center"/>
              <w:rPr>
                <w:szCs w:val="20"/>
              </w:rPr>
            </w:pPr>
            <w:r w:rsidRPr="007518FD">
              <w:t>U67A</w:t>
            </w:r>
          </w:p>
        </w:tc>
        <w:tc>
          <w:tcPr>
            <w:tcW w:w="986" w:type="dxa"/>
          </w:tcPr>
          <w:p w14:paraId="46FFBDC3" w14:textId="77777777" w:rsidR="007518FD" w:rsidRPr="007518FD" w:rsidRDefault="007518FD" w:rsidP="007518FD">
            <w:pPr>
              <w:spacing w:after="20"/>
              <w:jc w:val="center"/>
              <w:rPr>
                <w:szCs w:val="20"/>
              </w:rPr>
            </w:pPr>
            <w:r w:rsidRPr="007518FD">
              <w:t>M</w:t>
            </w:r>
          </w:p>
        </w:tc>
      </w:tr>
      <w:tr w:rsidR="007518FD" w:rsidRPr="007518FD" w14:paraId="09AA1FFD" w14:textId="77777777" w:rsidTr="0039145D">
        <w:trPr>
          <w:jc w:val="center"/>
        </w:trPr>
        <w:tc>
          <w:tcPr>
            <w:tcW w:w="2410" w:type="dxa"/>
          </w:tcPr>
          <w:p w14:paraId="47F4397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F4C9530" w14:textId="77777777" w:rsidR="007518FD" w:rsidRPr="007518FD" w:rsidRDefault="007518FD" w:rsidP="007518FD">
            <w:pPr>
              <w:spacing w:after="20"/>
              <w:ind w:left="159" w:hanging="159"/>
              <w:jc w:val="left"/>
              <w:rPr>
                <w:szCs w:val="20"/>
              </w:rPr>
            </w:pPr>
            <w:r w:rsidRPr="007518FD">
              <w:t>Personality Disorders and Acute Reactions, Minor Complexity</w:t>
            </w:r>
          </w:p>
        </w:tc>
        <w:tc>
          <w:tcPr>
            <w:tcW w:w="1276" w:type="dxa"/>
          </w:tcPr>
          <w:p w14:paraId="38045D48" w14:textId="77777777" w:rsidR="007518FD" w:rsidRPr="007518FD" w:rsidRDefault="007518FD" w:rsidP="007518FD">
            <w:pPr>
              <w:spacing w:after="20"/>
              <w:ind w:left="113"/>
              <w:jc w:val="center"/>
              <w:rPr>
                <w:szCs w:val="20"/>
              </w:rPr>
            </w:pPr>
            <w:r w:rsidRPr="007518FD">
              <w:t>U67B</w:t>
            </w:r>
          </w:p>
        </w:tc>
        <w:tc>
          <w:tcPr>
            <w:tcW w:w="986" w:type="dxa"/>
          </w:tcPr>
          <w:p w14:paraId="1A7B5CF7" w14:textId="77777777" w:rsidR="007518FD" w:rsidRPr="007518FD" w:rsidRDefault="007518FD" w:rsidP="007518FD">
            <w:pPr>
              <w:spacing w:after="20"/>
              <w:jc w:val="center"/>
              <w:rPr>
                <w:szCs w:val="20"/>
              </w:rPr>
            </w:pPr>
            <w:r w:rsidRPr="007518FD">
              <w:t>M</w:t>
            </w:r>
          </w:p>
        </w:tc>
      </w:tr>
      <w:tr w:rsidR="007518FD" w:rsidRPr="007518FD" w14:paraId="7B923C17" w14:textId="77777777" w:rsidTr="0039145D">
        <w:trPr>
          <w:jc w:val="center"/>
        </w:trPr>
        <w:tc>
          <w:tcPr>
            <w:tcW w:w="2410" w:type="dxa"/>
          </w:tcPr>
          <w:p w14:paraId="5E99DF7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01F8930" w14:textId="77777777" w:rsidR="007518FD" w:rsidRPr="007518FD" w:rsidRDefault="007518FD" w:rsidP="007518FD">
            <w:pPr>
              <w:spacing w:after="20"/>
              <w:ind w:left="159" w:hanging="159"/>
              <w:jc w:val="left"/>
              <w:rPr>
                <w:szCs w:val="20"/>
              </w:rPr>
            </w:pPr>
            <w:r w:rsidRPr="007518FD">
              <w:t>Childhood Mental Disorders, Major Complexity</w:t>
            </w:r>
          </w:p>
        </w:tc>
        <w:tc>
          <w:tcPr>
            <w:tcW w:w="1276" w:type="dxa"/>
          </w:tcPr>
          <w:p w14:paraId="64DEDAEA" w14:textId="77777777" w:rsidR="007518FD" w:rsidRPr="007518FD" w:rsidRDefault="007518FD" w:rsidP="007518FD">
            <w:pPr>
              <w:spacing w:after="20"/>
              <w:ind w:left="113"/>
              <w:jc w:val="center"/>
              <w:rPr>
                <w:szCs w:val="20"/>
              </w:rPr>
            </w:pPr>
            <w:r w:rsidRPr="007518FD">
              <w:t>U68A</w:t>
            </w:r>
          </w:p>
        </w:tc>
        <w:tc>
          <w:tcPr>
            <w:tcW w:w="986" w:type="dxa"/>
          </w:tcPr>
          <w:p w14:paraId="54813319" w14:textId="77777777" w:rsidR="007518FD" w:rsidRPr="007518FD" w:rsidRDefault="007518FD" w:rsidP="007518FD">
            <w:pPr>
              <w:spacing w:after="20"/>
              <w:jc w:val="center"/>
              <w:rPr>
                <w:szCs w:val="20"/>
              </w:rPr>
            </w:pPr>
            <w:r w:rsidRPr="007518FD">
              <w:t>M</w:t>
            </w:r>
          </w:p>
        </w:tc>
      </w:tr>
      <w:tr w:rsidR="007518FD" w:rsidRPr="007518FD" w14:paraId="0E47B7B8" w14:textId="77777777" w:rsidTr="0039145D">
        <w:trPr>
          <w:jc w:val="center"/>
        </w:trPr>
        <w:tc>
          <w:tcPr>
            <w:tcW w:w="2410" w:type="dxa"/>
          </w:tcPr>
          <w:p w14:paraId="341841C8"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1A06036" w14:textId="77777777" w:rsidR="007518FD" w:rsidRPr="007518FD" w:rsidRDefault="007518FD" w:rsidP="007518FD">
            <w:pPr>
              <w:spacing w:after="20"/>
              <w:ind w:left="159" w:hanging="159"/>
              <w:jc w:val="left"/>
              <w:rPr>
                <w:szCs w:val="20"/>
              </w:rPr>
            </w:pPr>
            <w:r w:rsidRPr="007518FD">
              <w:t>Childhood Mental Disorders, Minor Complexity</w:t>
            </w:r>
          </w:p>
        </w:tc>
        <w:tc>
          <w:tcPr>
            <w:tcW w:w="1276" w:type="dxa"/>
          </w:tcPr>
          <w:p w14:paraId="2097C731" w14:textId="77777777" w:rsidR="007518FD" w:rsidRPr="007518FD" w:rsidRDefault="007518FD" w:rsidP="007518FD">
            <w:pPr>
              <w:spacing w:after="20"/>
              <w:ind w:left="113"/>
              <w:jc w:val="center"/>
              <w:rPr>
                <w:szCs w:val="20"/>
              </w:rPr>
            </w:pPr>
            <w:r w:rsidRPr="007518FD">
              <w:t>U68B</w:t>
            </w:r>
          </w:p>
        </w:tc>
        <w:tc>
          <w:tcPr>
            <w:tcW w:w="986" w:type="dxa"/>
          </w:tcPr>
          <w:p w14:paraId="79C178E4" w14:textId="77777777" w:rsidR="007518FD" w:rsidRPr="007518FD" w:rsidRDefault="007518FD" w:rsidP="007518FD">
            <w:pPr>
              <w:spacing w:after="20"/>
              <w:jc w:val="center"/>
              <w:rPr>
                <w:szCs w:val="20"/>
              </w:rPr>
            </w:pPr>
            <w:r w:rsidRPr="007518FD">
              <w:t>M</w:t>
            </w:r>
          </w:p>
        </w:tc>
      </w:tr>
      <w:tr w:rsidR="007518FD" w:rsidRPr="007518FD" w14:paraId="08B0C053" w14:textId="77777777" w:rsidTr="0039145D">
        <w:trPr>
          <w:jc w:val="center"/>
        </w:trPr>
        <w:tc>
          <w:tcPr>
            <w:tcW w:w="2410" w:type="dxa"/>
          </w:tcPr>
          <w:p w14:paraId="705FCF1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69920AB" w14:textId="77777777" w:rsidR="007518FD" w:rsidRPr="007518FD" w:rsidRDefault="007518FD" w:rsidP="007518FD">
            <w:pPr>
              <w:spacing w:after="20"/>
              <w:ind w:left="159" w:hanging="159"/>
              <w:jc w:val="left"/>
              <w:rPr>
                <w:szCs w:val="20"/>
              </w:rPr>
            </w:pPr>
            <w:r w:rsidRPr="007518FD">
              <w:t>Alcohol Intoxication and Withdrawal, Major Complexity</w:t>
            </w:r>
          </w:p>
        </w:tc>
        <w:tc>
          <w:tcPr>
            <w:tcW w:w="1276" w:type="dxa"/>
          </w:tcPr>
          <w:p w14:paraId="5B86FC4A" w14:textId="77777777" w:rsidR="007518FD" w:rsidRPr="007518FD" w:rsidRDefault="007518FD" w:rsidP="007518FD">
            <w:pPr>
              <w:spacing w:after="20"/>
              <w:ind w:left="113"/>
              <w:jc w:val="center"/>
              <w:rPr>
                <w:szCs w:val="20"/>
              </w:rPr>
            </w:pPr>
            <w:r w:rsidRPr="007518FD">
              <w:t>V60A</w:t>
            </w:r>
          </w:p>
        </w:tc>
        <w:tc>
          <w:tcPr>
            <w:tcW w:w="986" w:type="dxa"/>
          </w:tcPr>
          <w:p w14:paraId="64897740" w14:textId="77777777" w:rsidR="007518FD" w:rsidRPr="007518FD" w:rsidRDefault="007518FD" w:rsidP="007518FD">
            <w:pPr>
              <w:spacing w:after="20"/>
              <w:jc w:val="center"/>
              <w:rPr>
                <w:szCs w:val="20"/>
              </w:rPr>
            </w:pPr>
            <w:r w:rsidRPr="007518FD">
              <w:t>M</w:t>
            </w:r>
          </w:p>
        </w:tc>
      </w:tr>
      <w:tr w:rsidR="007518FD" w:rsidRPr="007518FD" w14:paraId="400F2514" w14:textId="77777777" w:rsidTr="0039145D">
        <w:trPr>
          <w:jc w:val="center"/>
        </w:trPr>
        <w:tc>
          <w:tcPr>
            <w:tcW w:w="2410" w:type="dxa"/>
          </w:tcPr>
          <w:p w14:paraId="7FCEDD1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E055469" w14:textId="77777777" w:rsidR="007518FD" w:rsidRPr="007518FD" w:rsidRDefault="007518FD" w:rsidP="007518FD">
            <w:pPr>
              <w:spacing w:after="20"/>
              <w:ind w:left="159" w:hanging="159"/>
              <w:jc w:val="left"/>
              <w:rPr>
                <w:szCs w:val="20"/>
              </w:rPr>
            </w:pPr>
            <w:r w:rsidRPr="007518FD">
              <w:t>Alcohol Intoxication and Withdrawal, Minor Complexity</w:t>
            </w:r>
          </w:p>
        </w:tc>
        <w:tc>
          <w:tcPr>
            <w:tcW w:w="1276" w:type="dxa"/>
          </w:tcPr>
          <w:p w14:paraId="6D8426DE" w14:textId="77777777" w:rsidR="007518FD" w:rsidRPr="007518FD" w:rsidRDefault="007518FD" w:rsidP="007518FD">
            <w:pPr>
              <w:spacing w:after="20"/>
              <w:ind w:left="113"/>
              <w:jc w:val="center"/>
              <w:rPr>
                <w:szCs w:val="20"/>
              </w:rPr>
            </w:pPr>
            <w:r w:rsidRPr="007518FD">
              <w:t>V60B</w:t>
            </w:r>
          </w:p>
        </w:tc>
        <w:tc>
          <w:tcPr>
            <w:tcW w:w="986" w:type="dxa"/>
          </w:tcPr>
          <w:p w14:paraId="01D413FB" w14:textId="77777777" w:rsidR="007518FD" w:rsidRPr="007518FD" w:rsidRDefault="007518FD" w:rsidP="007518FD">
            <w:pPr>
              <w:spacing w:after="20"/>
              <w:jc w:val="center"/>
              <w:rPr>
                <w:szCs w:val="20"/>
              </w:rPr>
            </w:pPr>
            <w:r w:rsidRPr="007518FD">
              <w:t>M</w:t>
            </w:r>
          </w:p>
        </w:tc>
      </w:tr>
      <w:tr w:rsidR="007518FD" w:rsidRPr="007518FD" w14:paraId="67A3F5E9" w14:textId="77777777" w:rsidTr="0039145D">
        <w:trPr>
          <w:jc w:val="center"/>
        </w:trPr>
        <w:tc>
          <w:tcPr>
            <w:tcW w:w="2410" w:type="dxa"/>
          </w:tcPr>
          <w:p w14:paraId="200E402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DBF87AF" w14:textId="77777777" w:rsidR="007518FD" w:rsidRPr="007518FD" w:rsidRDefault="007518FD" w:rsidP="007518FD">
            <w:pPr>
              <w:spacing w:after="20"/>
              <w:ind w:left="159" w:hanging="159"/>
              <w:jc w:val="left"/>
              <w:rPr>
                <w:szCs w:val="20"/>
              </w:rPr>
            </w:pPr>
            <w:r w:rsidRPr="007518FD">
              <w:t>Drug Intoxication and Withdrawal, Major Complexity</w:t>
            </w:r>
          </w:p>
        </w:tc>
        <w:tc>
          <w:tcPr>
            <w:tcW w:w="1276" w:type="dxa"/>
          </w:tcPr>
          <w:p w14:paraId="17C51FEA" w14:textId="77777777" w:rsidR="007518FD" w:rsidRPr="007518FD" w:rsidRDefault="007518FD" w:rsidP="007518FD">
            <w:pPr>
              <w:spacing w:after="20"/>
              <w:ind w:left="113"/>
              <w:jc w:val="center"/>
              <w:rPr>
                <w:szCs w:val="20"/>
              </w:rPr>
            </w:pPr>
            <w:r w:rsidRPr="007518FD">
              <w:t>V61A</w:t>
            </w:r>
          </w:p>
        </w:tc>
        <w:tc>
          <w:tcPr>
            <w:tcW w:w="986" w:type="dxa"/>
          </w:tcPr>
          <w:p w14:paraId="00661799" w14:textId="77777777" w:rsidR="007518FD" w:rsidRPr="007518FD" w:rsidRDefault="007518FD" w:rsidP="007518FD">
            <w:pPr>
              <w:spacing w:after="20"/>
              <w:jc w:val="center"/>
              <w:rPr>
                <w:szCs w:val="20"/>
              </w:rPr>
            </w:pPr>
            <w:r w:rsidRPr="007518FD">
              <w:t>M</w:t>
            </w:r>
          </w:p>
        </w:tc>
      </w:tr>
      <w:tr w:rsidR="007518FD" w:rsidRPr="007518FD" w14:paraId="26F40B7F" w14:textId="77777777" w:rsidTr="0039145D">
        <w:trPr>
          <w:jc w:val="center"/>
        </w:trPr>
        <w:tc>
          <w:tcPr>
            <w:tcW w:w="2410" w:type="dxa"/>
          </w:tcPr>
          <w:p w14:paraId="181DE7B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E4FAB01" w14:textId="77777777" w:rsidR="007518FD" w:rsidRPr="007518FD" w:rsidRDefault="007518FD" w:rsidP="007518FD">
            <w:pPr>
              <w:spacing w:after="20"/>
              <w:ind w:left="159" w:hanging="159"/>
              <w:jc w:val="left"/>
              <w:rPr>
                <w:szCs w:val="20"/>
              </w:rPr>
            </w:pPr>
            <w:r w:rsidRPr="007518FD">
              <w:t>Drug Intoxication and Withdrawal, Minor Complexity</w:t>
            </w:r>
          </w:p>
        </w:tc>
        <w:tc>
          <w:tcPr>
            <w:tcW w:w="1276" w:type="dxa"/>
          </w:tcPr>
          <w:p w14:paraId="6160166F" w14:textId="77777777" w:rsidR="007518FD" w:rsidRPr="007518FD" w:rsidRDefault="007518FD" w:rsidP="007518FD">
            <w:pPr>
              <w:spacing w:after="20"/>
              <w:ind w:left="113"/>
              <w:jc w:val="center"/>
              <w:rPr>
                <w:szCs w:val="20"/>
              </w:rPr>
            </w:pPr>
            <w:r w:rsidRPr="007518FD">
              <w:t>V61B</w:t>
            </w:r>
          </w:p>
        </w:tc>
        <w:tc>
          <w:tcPr>
            <w:tcW w:w="986" w:type="dxa"/>
          </w:tcPr>
          <w:p w14:paraId="3E498EB2" w14:textId="77777777" w:rsidR="007518FD" w:rsidRPr="007518FD" w:rsidRDefault="007518FD" w:rsidP="007518FD">
            <w:pPr>
              <w:spacing w:after="20"/>
              <w:jc w:val="center"/>
              <w:rPr>
                <w:szCs w:val="20"/>
              </w:rPr>
            </w:pPr>
            <w:r w:rsidRPr="007518FD">
              <w:t>M</w:t>
            </w:r>
          </w:p>
        </w:tc>
      </w:tr>
      <w:tr w:rsidR="007518FD" w:rsidRPr="007518FD" w14:paraId="7CD69499" w14:textId="77777777" w:rsidTr="0039145D">
        <w:trPr>
          <w:jc w:val="center"/>
        </w:trPr>
        <w:tc>
          <w:tcPr>
            <w:tcW w:w="2410" w:type="dxa"/>
          </w:tcPr>
          <w:p w14:paraId="7B69CFE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5945FB" w14:textId="77777777" w:rsidR="007518FD" w:rsidRPr="007518FD" w:rsidRDefault="007518FD" w:rsidP="007518FD">
            <w:pPr>
              <w:spacing w:after="20"/>
              <w:ind w:left="159" w:hanging="159"/>
              <w:jc w:val="left"/>
              <w:rPr>
                <w:szCs w:val="20"/>
              </w:rPr>
            </w:pPr>
            <w:r w:rsidRPr="007518FD">
              <w:t>Alcohol Use and Dependence, Major Complexity</w:t>
            </w:r>
          </w:p>
        </w:tc>
        <w:tc>
          <w:tcPr>
            <w:tcW w:w="1276" w:type="dxa"/>
          </w:tcPr>
          <w:p w14:paraId="6CDE743D" w14:textId="77777777" w:rsidR="007518FD" w:rsidRPr="007518FD" w:rsidRDefault="007518FD" w:rsidP="007518FD">
            <w:pPr>
              <w:spacing w:after="20"/>
              <w:ind w:left="113"/>
              <w:jc w:val="center"/>
              <w:rPr>
                <w:szCs w:val="20"/>
              </w:rPr>
            </w:pPr>
            <w:r w:rsidRPr="007518FD">
              <w:t>V62A</w:t>
            </w:r>
          </w:p>
        </w:tc>
        <w:tc>
          <w:tcPr>
            <w:tcW w:w="986" w:type="dxa"/>
          </w:tcPr>
          <w:p w14:paraId="2D1E41FF" w14:textId="77777777" w:rsidR="007518FD" w:rsidRPr="007518FD" w:rsidRDefault="007518FD" w:rsidP="007518FD">
            <w:pPr>
              <w:spacing w:after="20"/>
              <w:jc w:val="center"/>
              <w:rPr>
                <w:szCs w:val="20"/>
              </w:rPr>
            </w:pPr>
            <w:r w:rsidRPr="007518FD">
              <w:t>M</w:t>
            </w:r>
          </w:p>
        </w:tc>
      </w:tr>
      <w:tr w:rsidR="007518FD" w:rsidRPr="007518FD" w14:paraId="1C66026B" w14:textId="77777777" w:rsidTr="0039145D">
        <w:trPr>
          <w:jc w:val="center"/>
        </w:trPr>
        <w:tc>
          <w:tcPr>
            <w:tcW w:w="2410" w:type="dxa"/>
          </w:tcPr>
          <w:p w14:paraId="4F0F9DE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52A801D" w14:textId="77777777" w:rsidR="007518FD" w:rsidRPr="007518FD" w:rsidRDefault="007518FD" w:rsidP="007518FD">
            <w:pPr>
              <w:spacing w:after="20"/>
              <w:ind w:left="159" w:hanging="159"/>
              <w:jc w:val="left"/>
              <w:rPr>
                <w:szCs w:val="20"/>
              </w:rPr>
            </w:pPr>
            <w:r w:rsidRPr="007518FD">
              <w:t>Alcohol Use and Dependence, Minor Complexity</w:t>
            </w:r>
          </w:p>
        </w:tc>
        <w:tc>
          <w:tcPr>
            <w:tcW w:w="1276" w:type="dxa"/>
          </w:tcPr>
          <w:p w14:paraId="6A81AB67" w14:textId="77777777" w:rsidR="007518FD" w:rsidRPr="007518FD" w:rsidRDefault="007518FD" w:rsidP="007518FD">
            <w:pPr>
              <w:spacing w:after="20"/>
              <w:ind w:left="113"/>
              <w:jc w:val="center"/>
              <w:rPr>
                <w:szCs w:val="20"/>
              </w:rPr>
            </w:pPr>
            <w:r w:rsidRPr="007518FD">
              <w:t>V62B</w:t>
            </w:r>
          </w:p>
        </w:tc>
        <w:tc>
          <w:tcPr>
            <w:tcW w:w="986" w:type="dxa"/>
          </w:tcPr>
          <w:p w14:paraId="0B998A94" w14:textId="77777777" w:rsidR="007518FD" w:rsidRPr="007518FD" w:rsidRDefault="007518FD" w:rsidP="007518FD">
            <w:pPr>
              <w:spacing w:after="20"/>
              <w:jc w:val="center"/>
              <w:rPr>
                <w:szCs w:val="20"/>
              </w:rPr>
            </w:pPr>
            <w:r w:rsidRPr="007518FD">
              <w:t>M</w:t>
            </w:r>
          </w:p>
        </w:tc>
      </w:tr>
      <w:tr w:rsidR="007518FD" w:rsidRPr="007518FD" w14:paraId="67ED9D6E" w14:textId="77777777" w:rsidTr="0039145D">
        <w:trPr>
          <w:jc w:val="center"/>
        </w:trPr>
        <w:tc>
          <w:tcPr>
            <w:tcW w:w="2410" w:type="dxa"/>
          </w:tcPr>
          <w:p w14:paraId="1077949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68D51C1" w14:textId="77777777" w:rsidR="007518FD" w:rsidRPr="007518FD" w:rsidRDefault="007518FD" w:rsidP="007518FD">
            <w:pPr>
              <w:spacing w:after="20"/>
              <w:ind w:left="159" w:hanging="159"/>
              <w:jc w:val="left"/>
              <w:rPr>
                <w:szCs w:val="20"/>
              </w:rPr>
            </w:pPr>
            <w:r w:rsidRPr="007518FD">
              <w:t>Opioid Use and Dependence</w:t>
            </w:r>
          </w:p>
        </w:tc>
        <w:tc>
          <w:tcPr>
            <w:tcW w:w="1276" w:type="dxa"/>
          </w:tcPr>
          <w:p w14:paraId="06864996" w14:textId="77777777" w:rsidR="007518FD" w:rsidRPr="007518FD" w:rsidRDefault="007518FD" w:rsidP="007518FD">
            <w:pPr>
              <w:spacing w:after="20"/>
              <w:ind w:left="113"/>
              <w:jc w:val="center"/>
              <w:rPr>
                <w:szCs w:val="20"/>
              </w:rPr>
            </w:pPr>
            <w:r w:rsidRPr="007518FD">
              <w:t>V63Z</w:t>
            </w:r>
          </w:p>
        </w:tc>
        <w:tc>
          <w:tcPr>
            <w:tcW w:w="986" w:type="dxa"/>
          </w:tcPr>
          <w:p w14:paraId="68C1A541" w14:textId="77777777" w:rsidR="007518FD" w:rsidRPr="007518FD" w:rsidRDefault="007518FD" w:rsidP="007518FD">
            <w:pPr>
              <w:spacing w:after="20"/>
              <w:jc w:val="center"/>
              <w:rPr>
                <w:szCs w:val="20"/>
              </w:rPr>
            </w:pPr>
            <w:r w:rsidRPr="007518FD">
              <w:t>M</w:t>
            </w:r>
          </w:p>
        </w:tc>
      </w:tr>
      <w:tr w:rsidR="007518FD" w:rsidRPr="007518FD" w14:paraId="6729A646" w14:textId="77777777" w:rsidTr="0039145D">
        <w:trPr>
          <w:jc w:val="center"/>
        </w:trPr>
        <w:tc>
          <w:tcPr>
            <w:tcW w:w="2410" w:type="dxa"/>
          </w:tcPr>
          <w:p w14:paraId="21BD779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CA22556" w14:textId="77777777" w:rsidR="007518FD" w:rsidRPr="007518FD" w:rsidRDefault="007518FD" w:rsidP="007518FD">
            <w:pPr>
              <w:spacing w:after="20"/>
              <w:ind w:left="159" w:hanging="159"/>
              <w:jc w:val="left"/>
              <w:rPr>
                <w:szCs w:val="20"/>
              </w:rPr>
            </w:pPr>
            <w:r w:rsidRPr="007518FD">
              <w:t>Other Drug Use and Dependence, Major Complexity</w:t>
            </w:r>
          </w:p>
        </w:tc>
        <w:tc>
          <w:tcPr>
            <w:tcW w:w="1276" w:type="dxa"/>
          </w:tcPr>
          <w:p w14:paraId="737F3EA3" w14:textId="77777777" w:rsidR="007518FD" w:rsidRPr="007518FD" w:rsidRDefault="007518FD" w:rsidP="007518FD">
            <w:pPr>
              <w:spacing w:after="20"/>
              <w:ind w:left="113"/>
              <w:jc w:val="center"/>
              <w:rPr>
                <w:szCs w:val="20"/>
              </w:rPr>
            </w:pPr>
            <w:r w:rsidRPr="007518FD">
              <w:t>V64A</w:t>
            </w:r>
          </w:p>
        </w:tc>
        <w:tc>
          <w:tcPr>
            <w:tcW w:w="986" w:type="dxa"/>
          </w:tcPr>
          <w:p w14:paraId="7392F0B8" w14:textId="77777777" w:rsidR="007518FD" w:rsidRPr="007518FD" w:rsidRDefault="007518FD" w:rsidP="007518FD">
            <w:pPr>
              <w:spacing w:after="20"/>
              <w:jc w:val="center"/>
              <w:rPr>
                <w:szCs w:val="20"/>
              </w:rPr>
            </w:pPr>
            <w:r w:rsidRPr="007518FD">
              <w:t>M</w:t>
            </w:r>
          </w:p>
        </w:tc>
      </w:tr>
      <w:tr w:rsidR="007518FD" w:rsidRPr="007518FD" w14:paraId="15A6E96A" w14:textId="77777777" w:rsidTr="0039145D">
        <w:trPr>
          <w:jc w:val="center"/>
        </w:trPr>
        <w:tc>
          <w:tcPr>
            <w:tcW w:w="2410" w:type="dxa"/>
          </w:tcPr>
          <w:p w14:paraId="43DCA6C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2F69728" w14:textId="77777777" w:rsidR="007518FD" w:rsidRPr="007518FD" w:rsidRDefault="007518FD" w:rsidP="007518FD">
            <w:pPr>
              <w:spacing w:after="20"/>
              <w:ind w:left="159" w:hanging="159"/>
              <w:jc w:val="left"/>
              <w:rPr>
                <w:szCs w:val="20"/>
              </w:rPr>
            </w:pPr>
            <w:r w:rsidRPr="007518FD">
              <w:t>Other Drug Use and Dependence, Minor Complexity</w:t>
            </w:r>
          </w:p>
        </w:tc>
        <w:tc>
          <w:tcPr>
            <w:tcW w:w="1276" w:type="dxa"/>
          </w:tcPr>
          <w:p w14:paraId="491186DD" w14:textId="77777777" w:rsidR="007518FD" w:rsidRPr="007518FD" w:rsidRDefault="007518FD" w:rsidP="007518FD">
            <w:pPr>
              <w:spacing w:after="20"/>
              <w:ind w:left="113"/>
              <w:jc w:val="center"/>
              <w:rPr>
                <w:szCs w:val="20"/>
              </w:rPr>
            </w:pPr>
            <w:r w:rsidRPr="007518FD">
              <w:t>V64B</w:t>
            </w:r>
          </w:p>
        </w:tc>
        <w:tc>
          <w:tcPr>
            <w:tcW w:w="986" w:type="dxa"/>
          </w:tcPr>
          <w:p w14:paraId="406FA201" w14:textId="77777777" w:rsidR="007518FD" w:rsidRPr="007518FD" w:rsidRDefault="007518FD" w:rsidP="007518FD">
            <w:pPr>
              <w:spacing w:after="20"/>
              <w:jc w:val="center"/>
              <w:rPr>
                <w:szCs w:val="20"/>
              </w:rPr>
            </w:pPr>
            <w:r w:rsidRPr="007518FD">
              <w:t>M</w:t>
            </w:r>
          </w:p>
        </w:tc>
      </w:tr>
      <w:tr w:rsidR="007518FD" w:rsidRPr="007518FD" w14:paraId="5D813527" w14:textId="77777777" w:rsidTr="0039145D">
        <w:trPr>
          <w:jc w:val="center"/>
        </w:trPr>
        <w:tc>
          <w:tcPr>
            <w:tcW w:w="2410" w:type="dxa"/>
          </w:tcPr>
          <w:p w14:paraId="3F55544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7903B82" w14:textId="77777777" w:rsidR="007518FD" w:rsidRPr="007518FD" w:rsidRDefault="007518FD" w:rsidP="007518FD">
            <w:pPr>
              <w:spacing w:after="20"/>
              <w:ind w:left="159" w:hanging="159"/>
              <w:jc w:val="left"/>
              <w:rPr>
                <w:szCs w:val="20"/>
              </w:rPr>
            </w:pPr>
            <w:r w:rsidRPr="007518FD">
              <w:t xml:space="preserve">Vent, Trac &amp; </w:t>
            </w:r>
            <w:proofErr w:type="spellStart"/>
            <w:r w:rsidRPr="007518FD">
              <w:t>Cran</w:t>
            </w:r>
            <w:proofErr w:type="spellEnd"/>
            <w:r w:rsidRPr="007518FD">
              <w:t xml:space="preserve"> Procs for </w:t>
            </w:r>
            <w:proofErr w:type="spellStart"/>
            <w:r w:rsidRPr="007518FD">
              <w:t>Mult</w:t>
            </w:r>
            <w:proofErr w:type="spellEnd"/>
            <w:r w:rsidRPr="007518FD">
              <w:t xml:space="preserve"> Sig Trauma, Major Complexity</w:t>
            </w:r>
          </w:p>
        </w:tc>
        <w:tc>
          <w:tcPr>
            <w:tcW w:w="1276" w:type="dxa"/>
          </w:tcPr>
          <w:p w14:paraId="0347B7C8" w14:textId="77777777" w:rsidR="007518FD" w:rsidRPr="007518FD" w:rsidRDefault="007518FD" w:rsidP="007518FD">
            <w:pPr>
              <w:spacing w:after="20"/>
              <w:ind w:left="113"/>
              <w:jc w:val="center"/>
              <w:rPr>
                <w:szCs w:val="20"/>
              </w:rPr>
            </w:pPr>
            <w:r w:rsidRPr="007518FD">
              <w:t>W01A</w:t>
            </w:r>
          </w:p>
        </w:tc>
        <w:tc>
          <w:tcPr>
            <w:tcW w:w="986" w:type="dxa"/>
          </w:tcPr>
          <w:p w14:paraId="7162270E" w14:textId="77777777" w:rsidR="007518FD" w:rsidRPr="007518FD" w:rsidRDefault="007518FD" w:rsidP="007518FD">
            <w:pPr>
              <w:spacing w:after="20"/>
              <w:jc w:val="center"/>
              <w:rPr>
                <w:szCs w:val="20"/>
              </w:rPr>
            </w:pPr>
            <w:r w:rsidRPr="007518FD">
              <w:t>I</w:t>
            </w:r>
          </w:p>
        </w:tc>
      </w:tr>
      <w:tr w:rsidR="007518FD" w:rsidRPr="007518FD" w14:paraId="62AC00B1" w14:textId="77777777" w:rsidTr="0039145D">
        <w:trPr>
          <w:jc w:val="center"/>
        </w:trPr>
        <w:tc>
          <w:tcPr>
            <w:tcW w:w="2410" w:type="dxa"/>
          </w:tcPr>
          <w:p w14:paraId="40E10DA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4D6B75D" w14:textId="77777777" w:rsidR="007518FD" w:rsidRPr="007518FD" w:rsidRDefault="007518FD" w:rsidP="007518FD">
            <w:pPr>
              <w:spacing w:after="20"/>
              <w:ind w:left="159" w:hanging="159"/>
              <w:jc w:val="left"/>
              <w:rPr>
                <w:szCs w:val="20"/>
              </w:rPr>
            </w:pPr>
            <w:r w:rsidRPr="007518FD">
              <w:t xml:space="preserve">Vent, Trac &amp; </w:t>
            </w:r>
            <w:proofErr w:type="spellStart"/>
            <w:r w:rsidRPr="007518FD">
              <w:t>Cran</w:t>
            </w:r>
            <w:proofErr w:type="spellEnd"/>
            <w:r w:rsidRPr="007518FD">
              <w:t xml:space="preserve"> Procs for </w:t>
            </w:r>
            <w:proofErr w:type="spellStart"/>
            <w:r w:rsidRPr="007518FD">
              <w:t>Mult</w:t>
            </w:r>
            <w:proofErr w:type="spellEnd"/>
            <w:r w:rsidRPr="007518FD">
              <w:t xml:space="preserve"> Sig Trauma, </w:t>
            </w:r>
            <w:r w:rsidRPr="007518FD">
              <w:br/>
              <w:t>Intermediate Complexity</w:t>
            </w:r>
          </w:p>
        </w:tc>
        <w:tc>
          <w:tcPr>
            <w:tcW w:w="1276" w:type="dxa"/>
          </w:tcPr>
          <w:p w14:paraId="0C451486" w14:textId="77777777" w:rsidR="007518FD" w:rsidRPr="007518FD" w:rsidRDefault="007518FD" w:rsidP="007518FD">
            <w:pPr>
              <w:spacing w:after="20"/>
              <w:ind w:left="113"/>
              <w:jc w:val="center"/>
              <w:rPr>
                <w:szCs w:val="20"/>
              </w:rPr>
            </w:pPr>
            <w:r w:rsidRPr="007518FD">
              <w:t>W01B</w:t>
            </w:r>
          </w:p>
        </w:tc>
        <w:tc>
          <w:tcPr>
            <w:tcW w:w="986" w:type="dxa"/>
          </w:tcPr>
          <w:p w14:paraId="513112D3" w14:textId="77777777" w:rsidR="007518FD" w:rsidRPr="007518FD" w:rsidRDefault="007518FD" w:rsidP="007518FD">
            <w:pPr>
              <w:spacing w:after="20"/>
              <w:jc w:val="center"/>
              <w:rPr>
                <w:szCs w:val="20"/>
              </w:rPr>
            </w:pPr>
            <w:r w:rsidRPr="007518FD">
              <w:t>I</w:t>
            </w:r>
          </w:p>
        </w:tc>
      </w:tr>
      <w:tr w:rsidR="007518FD" w:rsidRPr="007518FD" w14:paraId="5CC2EFCA" w14:textId="77777777" w:rsidTr="0039145D">
        <w:trPr>
          <w:jc w:val="center"/>
        </w:trPr>
        <w:tc>
          <w:tcPr>
            <w:tcW w:w="2410" w:type="dxa"/>
          </w:tcPr>
          <w:p w14:paraId="7BA3708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8219A6D" w14:textId="77777777" w:rsidR="007518FD" w:rsidRPr="007518FD" w:rsidRDefault="007518FD" w:rsidP="007518FD">
            <w:pPr>
              <w:spacing w:after="20"/>
              <w:ind w:left="159" w:hanging="159"/>
              <w:jc w:val="left"/>
              <w:rPr>
                <w:szCs w:val="20"/>
              </w:rPr>
            </w:pPr>
            <w:r w:rsidRPr="007518FD">
              <w:t xml:space="preserve">Vent, Trac &amp; </w:t>
            </w:r>
            <w:proofErr w:type="spellStart"/>
            <w:r w:rsidRPr="007518FD">
              <w:t>Cran</w:t>
            </w:r>
            <w:proofErr w:type="spellEnd"/>
            <w:r w:rsidRPr="007518FD">
              <w:t xml:space="preserve"> Procs for </w:t>
            </w:r>
            <w:proofErr w:type="spellStart"/>
            <w:r w:rsidRPr="007518FD">
              <w:t>Mult</w:t>
            </w:r>
            <w:proofErr w:type="spellEnd"/>
            <w:r w:rsidRPr="007518FD">
              <w:t xml:space="preserve"> Sig Trauma, Minor Complexity</w:t>
            </w:r>
          </w:p>
        </w:tc>
        <w:tc>
          <w:tcPr>
            <w:tcW w:w="1276" w:type="dxa"/>
          </w:tcPr>
          <w:p w14:paraId="4C2E3345" w14:textId="77777777" w:rsidR="007518FD" w:rsidRPr="007518FD" w:rsidRDefault="007518FD" w:rsidP="007518FD">
            <w:pPr>
              <w:spacing w:after="20"/>
              <w:ind w:left="113"/>
              <w:jc w:val="center"/>
              <w:rPr>
                <w:szCs w:val="20"/>
              </w:rPr>
            </w:pPr>
            <w:r w:rsidRPr="007518FD">
              <w:t>W01C</w:t>
            </w:r>
          </w:p>
        </w:tc>
        <w:tc>
          <w:tcPr>
            <w:tcW w:w="986" w:type="dxa"/>
          </w:tcPr>
          <w:p w14:paraId="2371B895" w14:textId="77777777" w:rsidR="007518FD" w:rsidRPr="007518FD" w:rsidRDefault="007518FD" w:rsidP="007518FD">
            <w:pPr>
              <w:spacing w:after="20"/>
              <w:jc w:val="center"/>
              <w:rPr>
                <w:szCs w:val="20"/>
              </w:rPr>
            </w:pPr>
            <w:r w:rsidRPr="007518FD">
              <w:t>I</w:t>
            </w:r>
          </w:p>
        </w:tc>
      </w:tr>
      <w:tr w:rsidR="007518FD" w:rsidRPr="007518FD" w14:paraId="469D3F4B" w14:textId="77777777" w:rsidTr="0039145D">
        <w:trPr>
          <w:jc w:val="center"/>
        </w:trPr>
        <w:tc>
          <w:tcPr>
            <w:tcW w:w="2410" w:type="dxa"/>
          </w:tcPr>
          <w:p w14:paraId="3D75F30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0F9E4F4" w14:textId="77777777" w:rsidR="007518FD" w:rsidRPr="007518FD" w:rsidRDefault="007518FD" w:rsidP="007518FD">
            <w:pPr>
              <w:spacing w:after="20"/>
              <w:ind w:left="159" w:hanging="159"/>
              <w:jc w:val="left"/>
              <w:rPr>
                <w:szCs w:val="20"/>
              </w:rPr>
            </w:pPr>
            <w:r w:rsidRPr="007518FD">
              <w:t>Hip, Femur and Lower Limb Procedures for Multiple Sig Trauma, Major Complexity</w:t>
            </w:r>
          </w:p>
        </w:tc>
        <w:tc>
          <w:tcPr>
            <w:tcW w:w="1276" w:type="dxa"/>
          </w:tcPr>
          <w:p w14:paraId="3DD15D6D" w14:textId="77777777" w:rsidR="007518FD" w:rsidRPr="007518FD" w:rsidRDefault="007518FD" w:rsidP="007518FD">
            <w:pPr>
              <w:spacing w:after="20"/>
              <w:ind w:left="113"/>
              <w:jc w:val="center"/>
              <w:rPr>
                <w:szCs w:val="20"/>
              </w:rPr>
            </w:pPr>
            <w:r w:rsidRPr="007518FD">
              <w:t>W02A</w:t>
            </w:r>
          </w:p>
        </w:tc>
        <w:tc>
          <w:tcPr>
            <w:tcW w:w="986" w:type="dxa"/>
          </w:tcPr>
          <w:p w14:paraId="23F9F0F2" w14:textId="77777777" w:rsidR="007518FD" w:rsidRPr="007518FD" w:rsidRDefault="007518FD" w:rsidP="007518FD">
            <w:pPr>
              <w:spacing w:after="20"/>
              <w:jc w:val="center"/>
              <w:rPr>
                <w:szCs w:val="20"/>
              </w:rPr>
            </w:pPr>
            <w:r w:rsidRPr="007518FD">
              <w:t>I</w:t>
            </w:r>
          </w:p>
        </w:tc>
      </w:tr>
      <w:tr w:rsidR="007518FD" w:rsidRPr="007518FD" w14:paraId="072C3BBE" w14:textId="77777777" w:rsidTr="0039145D">
        <w:trPr>
          <w:jc w:val="center"/>
        </w:trPr>
        <w:tc>
          <w:tcPr>
            <w:tcW w:w="2410" w:type="dxa"/>
          </w:tcPr>
          <w:p w14:paraId="1991EFB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0EA74184" w14:textId="77777777" w:rsidR="007518FD" w:rsidRPr="007518FD" w:rsidRDefault="007518FD" w:rsidP="007518FD">
            <w:pPr>
              <w:spacing w:after="20"/>
              <w:ind w:left="159" w:hanging="159"/>
              <w:jc w:val="left"/>
              <w:rPr>
                <w:szCs w:val="20"/>
              </w:rPr>
            </w:pPr>
            <w:r w:rsidRPr="007518FD">
              <w:t>Hip, Femur and Lower Limb Procedures for Multiple Sig Trauma, Minor Complexity</w:t>
            </w:r>
          </w:p>
        </w:tc>
        <w:tc>
          <w:tcPr>
            <w:tcW w:w="1276" w:type="dxa"/>
          </w:tcPr>
          <w:p w14:paraId="4189113C" w14:textId="77777777" w:rsidR="007518FD" w:rsidRPr="007518FD" w:rsidRDefault="007518FD" w:rsidP="007518FD">
            <w:pPr>
              <w:spacing w:after="20"/>
              <w:ind w:left="113"/>
              <w:jc w:val="center"/>
              <w:rPr>
                <w:szCs w:val="20"/>
              </w:rPr>
            </w:pPr>
            <w:r w:rsidRPr="007518FD">
              <w:t>W02B</w:t>
            </w:r>
          </w:p>
        </w:tc>
        <w:tc>
          <w:tcPr>
            <w:tcW w:w="986" w:type="dxa"/>
          </w:tcPr>
          <w:p w14:paraId="4267120C" w14:textId="77777777" w:rsidR="007518FD" w:rsidRPr="007518FD" w:rsidRDefault="007518FD" w:rsidP="007518FD">
            <w:pPr>
              <w:spacing w:after="20"/>
              <w:jc w:val="center"/>
              <w:rPr>
                <w:szCs w:val="20"/>
              </w:rPr>
            </w:pPr>
            <w:r w:rsidRPr="007518FD">
              <w:t>I</w:t>
            </w:r>
          </w:p>
        </w:tc>
      </w:tr>
      <w:tr w:rsidR="007518FD" w:rsidRPr="007518FD" w14:paraId="37D847D0" w14:textId="77777777" w:rsidTr="0039145D">
        <w:trPr>
          <w:jc w:val="center"/>
        </w:trPr>
        <w:tc>
          <w:tcPr>
            <w:tcW w:w="2410" w:type="dxa"/>
          </w:tcPr>
          <w:p w14:paraId="46FC9248"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284BF14" w14:textId="77777777" w:rsidR="007518FD" w:rsidRPr="007518FD" w:rsidRDefault="007518FD" w:rsidP="007518FD">
            <w:pPr>
              <w:spacing w:after="20"/>
              <w:ind w:left="159" w:hanging="159"/>
              <w:jc w:val="left"/>
              <w:rPr>
                <w:szCs w:val="20"/>
              </w:rPr>
            </w:pPr>
            <w:r w:rsidRPr="007518FD">
              <w:t>Abdominal Procedures for Multiple Significant Trauma</w:t>
            </w:r>
          </w:p>
        </w:tc>
        <w:tc>
          <w:tcPr>
            <w:tcW w:w="1276" w:type="dxa"/>
          </w:tcPr>
          <w:p w14:paraId="19A343D3" w14:textId="77777777" w:rsidR="007518FD" w:rsidRPr="007518FD" w:rsidRDefault="007518FD" w:rsidP="007518FD">
            <w:pPr>
              <w:spacing w:after="20"/>
              <w:ind w:left="113"/>
              <w:jc w:val="center"/>
              <w:rPr>
                <w:szCs w:val="20"/>
              </w:rPr>
            </w:pPr>
            <w:r w:rsidRPr="007518FD">
              <w:t>W03Z</w:t>
            </w:r>
          </w:p>
        </w:tc>
        <w:tc>
          <w:tcPr>
            <w:tcW w:w="986" w:type="dxa"/>
          </w:tcPr>
          <w:p w14:paraId="276DBC29" w14:textId="77777777" w:rsidR="007518FD" w:rsidRPr="007518FD" w:rsidRDefault="007518FD" w:rsidP="007518FD">
            <w:pPr>
              <w:spacing w:after="20"/>
              <w:jc w:val="center"/>
              <w:rPr>
                <w:szCs w:val="20"/>
              </w:rPr>
            </w:pPr>
            <w:r w:rsidRPr="007518FD">
              <w:t>I</w:t>
            </w:r>
          </w:p>
        </w:tc>
      </w:tr>
      <w:tr w:rsidR="007518FD" w:rsidRPr="007518FD" w14:paraId="443EB75A" w14:textId="77777777" w:rsidTr="0039145D">
        <w:trPr>
          <w:jc w:val="center"/>
        </w:trPr>
        <w:tc>
          <w:tcPr>
            <w:tcW w:w="2410" w:type="dxa"/>
          </w:tcPr>
          <w:p w14:paraId="7F47C50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F5DE4BE" w14:textId="77777777" w:rsidR="007518FD" w:rsidRPr="007518FD" w:rsidRDefault="007518FD" w:rsidP="007518FD">
            <w:pPr>
              <w:spacing w:after="20"/>
              <w:ind w:left="159" w:hanging="159"/>
              <w:jc w:val="left"/>
              <w:rPr>
                <w:szCs w:val="20"/>
              </w:rPr>
            </w:pPr>
            <w:r w:rsidRPr="007518FD">
              <w:t>Multiple Significant Trauma W Other GIs, Major Complexity</w:t>
            </w:r>
          </w:p>
        </w:tc>
        <w:tc>
          <w:tcPr>
            <w:tcW w:w="1276" w:type="dxa"/>
          </w:tcPr>
          <w:p w14:paraId="501D5983" w14:textId="77777777" w:rsidR="007518FD" w:rsidRPr="007518FD" w:rsidRDefault="007518FD" w:rsidP="007518FD">
            <w:pPr>
              <w:spacing w:after="20"/>
              <w:ind w:left="113"/>
              <w:jc w:val="center"/>
              <w:rPr>
                <w:szCs w:val="20"/>
              </w:rPr>
            </w:pPr>
            <w:r w:rsidRPr="007518FD">
              <w:t>W04A</w:t>
            </w:r>
          </w:p>
        </w:tc>
        <w:tc>
          <w:tcPr>
            <w:tcW w:w="986" w:type="dxa"/>
          </w:tcPr>
          <w:p w14:paraId="10FFE69C" w14:textId="77777777" w:rsidR="007518FD" w:rsidRPr="007518FD" w:rsidRDefault="007518FD" w:rsidP="007518FD">
            <w:pPr>
              <w:spacing w:after="20"/>
              <w:jc w:val="center"/>
              <w:rPr>
                <w:szCs w:val="20"/>
              </w:rPr>
            </w:pPr>
            <w:r w:rsidRPr="007518FD">
              <w:t>I</w:t>
            </w:r>
          </w:p>
        </w:tc>
      </w:tr>
      <w:tr w:rsidR="007518FD" w:rsidRPr="007518FD" w14:paraId="6F4BF0B4" w14:textId="77777777" w:rsidTr="0039145D">
        <w:trPr>
          <w:jc w:val="center"/>
        </w:trPr>
        <w:tc>
          <w:tcPr>
            <w:tcW w:w="2410" w:type="dxa"/>
          </w:tcPr>
          <w:p w14:paraId="350CD8E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8E8F9C4" w14:textId="77777777" w:rsidR="007518FD" w:rsidRPr="007518FD" w:rsidRDefault="007518FD" w:rsidP="007518FD">
            <w:pPr>
              <w:spacing w:after="20"/>
              <w:ind w:left="159" w:hanging="159"/>
              <w:jc w:val="left"/>
              <w:rPr>
                <w:szCs w:val="20"/>
              </w:rPr>
            </w:pPr>
            <w:r w:rsidRPr="007518FD">
              <w:t>Multiple Significant Trauma W Other GIs, Minor Complexity</w:t>
            </w:r>
          </w:p>
        </w:tc>
        <w:tc>
          <w:tcPr>
            <w:tcW w:w="1276" w:type="dxa"/>
          </w:tcPr>
          <w:p w14:paraId="2CC2BFBA" w14:textId="77777777" w:rsidR="007518FD" w:rsidRPr="007518FD" w:rsidRDefault="007518FD" w:rsidP="007518FD">
            <w:pPr>
              <w:spacing w:after="20"/>
              <w:ind w:left="113"/>
              <w:jc w:val="center"/>
              <w:rPr>
                <w:szCs w:val="20"/>
              </w:rPr>
            </w:pPr>
            <w:r w:rsidRPr="007518FD">
              <w:t>W04B</w:t>
            </w:r>
          </w:p>
        </w:tc>
        <w:tc>
          <w:tcPr>
            <w:tcW w:w="986" w:type="dxa"/>
          </w:tcPr>
          <w:p w14:paraId="46420F26" w14:textId="77777777" w:rsidR="007518FD" w:rsidRPr="007518FD" w:rsidRDefault="007518FD" w:rsidP="007518FD">
            <w:pPr>
              <w:spacing w:after="20"/>
              <w:jc w:val="center"/>
              <w:rPr>
                <w:szCs w:val="20"/>
              </w:rPr>
            </w:pPr>
            <w:r w:rsidRPr="007518FD">
              <w:t>I</w:t>
            </w:r>
          </w:p>
        </w:tc>
      </w:tr>
      <w:tr w:rsidR="007518FD" w:rsidRPr="007518FD" w14:paraId="1491432A" w14:textId="77777777" w:rsidTr="0039145D">
        <w:trPr>
          <w:jc w:val="center"/>
        </w:trPr>
        <w:tc>
          <w:tcPr>
            <w:tcW w:w="2410" w:type="dxa"/>
          </w:tcPr>
          <w:p w14:paraId="4F5E29A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A715DC2" w14:textId="77777777" w:rsidR="007518FD" w:rsidRPr="007518FD" w:rsidRDefault="007518FD" w:rsidP="007518FD">
            <w:pPr>
              <w:spacing w:after="20"/>
              <w:ind w:left="159" w:hanging="159"/>
              <w:jc w:val="left"/>
              <w:rPr>
                <w:szCs w:val="20"/>
              </w:rPr>
            </w:pPr>
            <w:r w:rsidRPr="007518FD">
              <w:t>Multiple Sig Trauma, Transferred to Acute Facility &lt;5 Days</w:t>
            </w:r>
          </w:p>
        </w:tc>
        <w:tc>
          <w:tcPr>
            <w:tcW w:w="1276" w:type="dxa"/>
          </w:tcPr>
          <w:p w14:paraId="1A26D71C" w14:textId="77777777" w:rsidR="007518FD" w:rsidRPr="007518FD" w:rsidRDefault="007518FD" w:rsidP="007518FD">
            <w:pPr>
              <w:spacing w:after="20"/>
              <w:ind w:left="113"/>
              <w:jc w:val="center"/>
              <w:rPr>
                <w:szCs w:val="20"/>
              </w:rPr>
            </w:pPr>
            <w:r w:rsidRPr="007518FD">
              <w:t>W60Z</w:t>
            </w:r>
          </w:p>
        </w:tc>
        <w:tc>
          <w:tcPr>
            <w:tcW w:w="986" w:type="dxa"/>
          </w:tcPr>
          <w:p w14:paraId="5F171BC5" w14:textId="77777777" w:rsidR="007518FD" w:rsidRPr="007518FD" w:rsidRDefault="007518FD" w:rsidP="007518FD">
            <w:pPr>
              <w:spacing w:after="20"/>
              <w:jc w:val="center"/>
              <w:rPr>
                <w:szCs w:val="20"/>
              </w:rPr>
            </w:pPr>
            <w:r w:rsidRPr="007518FD">
              <w:t>M</w:t>
            </w:r>
          </w:p>
        </w:tc>
      </w:tr>
      <w:tr w:rsidR="007518FD" w:rsidRPr="007518FD" w14:paraId="4F2EB05F" w14:textId="77777777" w:rsidTr="0039145D">
        <w:trPr>
          <w:jc w:val="center"/>
        </w:trPr>
        <w:tc>
          <w:tcPr>
            <w:tcW w:w="2410" w:type="dxa"/>
          </w:tcPr>
          <w:p w14:paraId="23CA59A2"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4DD583F" w14:textId="77777777" w:rsidR="007518FD" w:rsidRPr="007518FD" w:rsidRDefault="007518FD" w:rsidP="007518FD">
            <w:pPr>
              <w:spacing w:after="20"/>
              <w:ind w:left="159" w:hanging="159"/>
              <w:jc w:val="left"/>
              <w:rPr>
                <w:szCs w:val="20"/>
              </w:rPr>
            </w:pPr>
            <w:r w:rsidRPr="007518FD">
              <w:t>Multiple Significant Trauma W/O GIs, Major Complexity</w:t>
            </w:r>
          </w:p>
        </w:tc>
        <w:tc>
          <w:tcPr>
            <w:tcW w:w="1276" w:type="dxa"/>
          </w:tcPr>
          <w:p w14:paraId="5A8F2BCC" w14:textId="77777777" w:rsidR="007518FD" w:rsidRPr="007518FD" w:rsidRDefault="007518FD" w:rsidP="007518FD">
            <w:pPr>
              <w:spacing w:after="20"/>
              <w:ind w:left="113"/>
              <w:jc w:val="center"/>
              <w:rPr>
                <w:szCs w:val="20"/>
              </w:rPr>
            </w:pPr>
            <w:r w:rsidRPr="007518FD">
              <w:t>W61A</w:t>
            </w:r>
          </w:p>
        </w:tc>
        <w:tc>
          <w:tcPr>
            <w:tcW w:w="986" w:type="dxa"/>
          </w:tcPr>
          <w:p w14:paraId="419012D1" w14:textId="77777777" w:rsidR="007518FD" w:rsidRPr="007518FD" w:rsidRDefault="007518FD" w:rsidP="007518FD">
            <w:pPr>
              <w:spacing w:after="20"/>
              <w:jc w:val="center"/>
              <w:rPr>
                <w:szCs w:val="20"/>
              </w:rPr>
            </w:pPr>
            <w:r w:rsidRPr="007518FD">
              <w:t>M</w:t>
            </w:r>
          </w:p>
        </w:tc>
      </w:tr>
      <w:tr w:rsidR="007518FD" w:rsidRPr="007518FD" w14:paraId="6B8B5A44" w14:textId="77777777" w:rsidTr="0039145D">
        <w:trPr>
          <w:jc w:val="center"/>
        </w:trPr>
        <w:tc>
          <w:tcPr>
            <w:tcW w:w="2410" w:type="dxa"/>
          </w:tcPr>
          <w:p w14:paraId="4D30FB3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B212FA2" w14:textId="77777777" w:rsidR="007518FD" w:rsidRPr="007518FD" w:rsidRDefault="007518FD" w:rsidP="007518FD">
            <w:pPr>
              <w:spacing w:after="20"/>
              <w:ind w:left="159" w:hanging="159"/>
              <w:jc w:val="left"/>
              <w:rPr>
                <w:szCs w:val="20"/>
              </w:rPr>
            </w:pPr>
            <w:r w:rsidRPr="007518FD">
              <w:t>Multiple Significant Trauma W/O GIs, Minor Complexity</w:t>
            </w:r>
          </w:p>
        </w:tc>
        <w:tc>
          <w:tcPr>
            <w:tcW w:w="1276" w:type="dxa"/>
          </w:tcPr>
          <w:p w14:paraId="732D59D4" w14:textId="77777777" w:rsidR="007518FD" w:rsidRPr="007518FD" w:rsidRDefault="007518FD" w:rsidP="007518FD">
            <w:pPr>
              <w:spacing w:after="20"/>
              <w:ind w:left="113"/>
              <w:jc w:val="center"/>
              <w:rPr>
                <w:szCs w:val="20"/>
              </w:rPr>
            </w:pPr>
            <w:r w:rsidRPr="007518FD">
              <w:t>W61B</w:t>
            </w:r>
          </w:p>
        </w:tc>
        <w:tc>
          <w:tcPr>
            <w:tcW w:w="986" w:type="dxa"/>
          </w:tcPr>
          <w:p w14:paraId="2DDBFD26" w14:textId="77777777" w:rsidR="007518FD" w:rsidRPr="007518FD" w:rsidRDefault="007518FD" w:rsidP="007518FD">
            <w:pPr>
              <w:spacing w:after="20"/>
              <w:jc w:val="center"/>
              <w:rPr>
                <w:szCs w:val="20"/>
              </w:rPr>
            </w:pPr>
            <w:r w:rsidRPr="007518FD">
              <w:t>M</w:t>
            </w:r>
          </w:p>
        </w:tc>
      </w:tr>
      <w:tr w:rsidR="007518FD" w:rsidRPr="007518FD" w14:paraId="7E42BF18" w14:textId="77777777" w:rsidTr="0039145D">
        <w:trPr>
          <w:jc w:val="center"/>
        </w:trPr>
        <w:tc>
          <w:tcPr>
            <w:tcW w:w="2410" w:type="dxa"/>
          </w:tcPr>
          <w:p w14:paraId="5C12DD2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ABA5A0F" w14:textId="77777777" w:rsidR="007518FD" w:rsidRPr="007518FD" w:rsidRDefault="007518FD" w:rsidP="007518FD">
            <w:pPr>
              <w:spacing w:after="20"/>
              <w:ind w:left="159" w:hanging="159"/>
              <w:jc w:val="left"/>
              <w:rPr>
                <w:szCs w:val="20"/>
              </w:rPr>
            </w:pPr>
            <w:r w:rsidRPr="007518FD">
              <w:t>Microvascular Tissue Transfer and Skin Grafts for Injuries to Hand, Major Comp</w:t>
            </w:r>
          </w:p>
        </w:tc>
        <w:tc>
          <w:tcPr>
            <w:tcW w:w="1276" w:type="dxa"/>
          </w:tcPr>
          <w:p w14:paraId="3A1DE331" w14:textId="77777777" w:rsidR="007518FD" w:rsidRPr="007518FD" w:rsidRDefault="007518FD" w:rsidP="007518FD">
            <w:pPr>
              <w:spacing w:after="20"/>
              <w:ind w:left="113"/>
              <w:jc w:val="center"/>
              <w:rPr>
                <w:szCs w:val="20"/>
              </w:rPr>
            </w:pPr>
            <w:r w:rsidRPr="007518FD">
              <w:t>X02A</w:t>
            </w:r>
          </w:p>
        </w:tc>
        <w:tc>
          <w:tcPr>
            <w:tcW w:w="986" w:type="dxa"/>
          </w:tcPr>
          <w:p w14:paraId="27A19E4D" w14:textId="77777777" w:rsidR="007518FD" w:rsidRPr="007518FD" w:rsidRDefault="007518FD" w:rsidP="007518FD">
            <w:pPr>
              <w:spacing w:after="20"/>
              <w:jc w:val="center"/>
              <w:rPr>
                <w:szCs w:val="20"/>
              </w:rPr>
            </w:pPr>
            <w:r w:rsidRPr="007518FD">
              <w:t>I</w:t>
            </w:r>
          </w:p>
        </w:tc>
      </w:tr>
      <w:tr w:rsidR="007518FD" w:rsidRPr="007518FD" w14:paraId="5AF27B26" w14:textId="77777777" w:rsidTr="0039145D">
        <w:trPr>
          <w:jc w:val="center"/>
        </w:trPr>
        <w:tc>
          <w:tcPr>
            <w:tcW w:w="2410" w:type="dxa"/>
          </w:tcPr>
          <w:p w14:paraId="61A9F4B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01E6AE5" w14:textId="77777777" w:rsidR="007518FD" w:rsidRPr="007518FD" w:rsidRDefault="007518FD" w:rsidP="007518FD">
            <w:pPr>
              <w:spacing w:after="20"/>
              <w:ind w:left="159" w:hanging="159"/>
              <w:jc w:val="left"/>
              <w:rPr>
                <w:szCs w:val="20"/>
              </w:rPr>
            </w:pPr>
            <w:r w:rsidRPr="007518FD">
              <w:t>Microvascular Tissue Transfer and Skin Grafts for Injuries to Hand, Minor Comp</w:t>
            </w:r>
          </w:p>
        </w:tc>
        <w:tc>
          <w:tcPr>
            <w:tcW w:w="1276" w:type="dxa"/>
          </w:tcPr>
          <w:p w14:paraId="39F7BF8A" w14:textId="77777777" w:rsidR="007518FD" w:rsidRPr="007518FD" w:rsidRDefault="007518FD" w:rsidP="007518FD">
            <w:pPr>
              <w:spacing w:after="20"/>
              <w:ind w:left="113"/>
              <w:jc w:val="center"/>
              <w:rPr>
                <w:szCs w:val="20"/>
              </w:rPr>
            </w:pPr>
            <w:r w:rsidRPr="007518FD">
              <w:t>X02B</w:t>
            </w:r>
          </w:p>
        </w:tc>
        <w:tc>
          <w:tcPr>
            <w:tcW w:w="986" w:type="dxa"/>
          </w:tcPr>
          <w:p w14:paraId="707BDDA2" w14:textId="77777777" w:rsidR="007518FD" w:rsidRPr="007518FD" w:rsidRDefault="007518FD" w:rsidP="007518FD">
            <w:pPr>
              <w:spacing w:after="20"/>
              <w:jc w:val="center"/>
              <w:rPr>
                <w:szCs w:val="20"/>
              </w:rPr>
            </w:pPr>
            <w:r w:rsidRPr="007518FD">
              <w:t>I</w:t>
            </w:r>
          </w:p>
        </w:tc>
      </w:tr>
      <w:tr w:rsidR="007518FD" w:rsidRPr="007518FD" w14:paraId="41C6AF12" w14:textId="77777777" w:rsidTr="0039145D">
        <w:trPr>
          <w:jc w:val="center"/>
        </w:trPr>
        <w:tc>
          <w:tcPr>
            <w:tcW w:w="2410" w:type="dxa"/>
          </w:tcPr>
          <w:p w14:paraId="236B3ED7" w14:textId="77777777" w:rsidR="007518FD" w:rsidRPr="007518FD" w:rsidRDefault="007518FD" w:rsidP="007518FD">
            <w:pPr>
              <w:spacing w:after="20"/>
              <w:ind w:left="159" w:hanging="159"/>
              <w:jc w:val="left"/>
              <w:rPr>
                <w:szCs w:val="20"/>
              </w:rPr>
            </w:pPr>
            <w:r w:rsidRPr="007518FD">
              <w:lastRenderedPageBreak/>
              <w:t>Admitted Surgical Interventions</w:t>
            </w:r>
          </w:p>
        </w:tc>
        <w:tc>
          <w:tcPr>
            <w:tcW w:w="4678" w:type="dxa"/>
          </w:tcPr>
          <w:p w14:paraId="6456965E" w14:textId="77777777" w:rsidR="007518FD" w:rsidRPr="007518FD" w:rsidRDefault="007518FD" w:rsidP="007518FD">
            <w:pPr>
              <w:spacing w:after="20"/>
              <w:ind w:left="159" w:hanging="159"/>
              <w:jc w:val="left"/>
              <w:rPr>
                <w:szCs w:val="20"/>
              </w:rPr>
            </w:pPr>
            <w:r w:rsidRPr="007518FD">
              <w:t>Other Procedures for Injuries to Lower Limb, Major Complexity</w:t>
            </w:r>
          </w:p>
        </w:tc>
        <w:tc>
          <w:tcPr>
            <w:tcW w:w="1276" w:type="dxa"/>
          </w:tcPr>
          <w:p w14:paraId="68D3934D" w14:textId="77777777" w:rsidR="007518FD" w:rsidRPr="007518FD" w:rsidRDefault="007518FD" w:rsidP="007518FD">
            <w:pPr>
              <w:spacing w:after="20"/>
              <w:ind w:left="113"/>
              <w:jc w:val="center"/>
              <w:rPr>
                <w:szCs w:val="20"/>
              </w:rPr>
            </w:pPr>
            <w:r w:rsidRPr="007518FD">
              <w:t>X04A</w:t>
            </w:r>
          </w:p>
        </w:tc>
        <w:tc>
          <w:tcPr>
            <w:tcW w:w="986" w:type="dxa"/>
          </w:tcPr>
          <w:p w14:paraId="17C6D42E" w14:textId="77777777" w:rsidR="007518FD" w:rsidRPr="007518FD" w:rsidRDefault="007518FD" w:rsidP="007518FD">
            <w:pPr>
              <w:spacing w:after="20"/>
              <w:jc w:val="center"/>
              <w:rPr>
                <w:szCs w:val="20"/>
              </w:rPr>
            </w:pPr>
            <w:r w:rsidRPr="007518FD">
              <w:t>I</w:t>
            </w:r>
          </w:p>
        </w:tc>
      </w:tr>
      <w:tr w:rsidR="007518FD" w:rsidRPr="007518FD" w14:paraId="287E13C2" w14:textId="77777777" w:rsidTr="0039145D">
        <w:trPr>
          <w:jc w:val="center"/>
        </w:trPr>
        <w:tc>
          <w:tcPr>
            <w:tcW w:w="2410" w:type="dxa"/>
          </w:tcPr>
          <w:p w14:paraId="7E370E8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134DB03" w14:textId="77777777" w:rsidR="007518FD" w:rsidRPr="007518FD" w:rsidRDefault="007518FD" w:rsidP="007518FD">
            <w:pPr>
              <w:spacing w:after="20"/>
              <w:ind w:left="159" w:hanging="159"/>
              <w:jc w:val="left"/>
              <w:rPr>
                <w:szCs w:val="20"/>
              </w:rPr>
            </w:pPr>
            <w:r w:rsidRPr="007518FD">
              <w:t>Other Procedures for Injuries to Lower Limb, Minor Complexity</w:t>
            </w:r>
          </w:p>
        </w:tc>
        <w:tc>
          <w:tcPr>
            <w:tcW w:w="1276" w:type="dxa"/>
          </w:tcPr>
          <w:p w14:paraId="03C2BBB7" w14:textId="77777777" w:rsidR="007518FD" w:rsidRPr="007518FD" w:rsidRDefault="007518FD" w:rsidP="007518FD">
            <w:pPr>
              <w:spacing w:after="20"/>
              <w:ind w:left="113"/>
              <w:jc w:val="center"/>
              <w:rPr>
                <w:szCs w:val="20"/>
              </w:rPr>
            </w:pPr>
            <w:r w:rsidRPr="007518FD">
              <w:t>X04B</w:t>
            </w:r>
          </w:p>
        </w:tc>
        <w:tc>
          <w:tcPr>
            <w:tcW w:w="986" w:type="dxa"/>
          </w:tcPr>
          <w:p w14:paraId="60A802BE" w14:textId="77777777" w:rsidR="007518FD" w:rsidRPr="007518FD" w:rsidRDefault="007518FD" w:rsidP="007518FD">
            <w:pPr>
              <w:spacing w:after="20"/>
              <w:jc w:val="center"/>
              <w:rPr>
                <w:szCs w:val="20"/>
              </w:rPr>
            </w:pPr>
            <w:r w:rsidRPr="007518FD">
              <w:t>I</w:t>
            </w:r>
          </w:p>
        </w:tc>
      </w:tr>
      <w:tr w:rsidR="007518FD" w:rsidRPr="007518FD" w14:paraId="4B7634FF" w14:textId="77777777" w:rsidTr="0039145D">
        <w:trPr>
          <w:jc w:val="center"/>
        </w:trPr>
        <w:tc>
          <w:tcPr>
            <w:tcW w:w="2410" w:type="dxa"/>
          </w:tcPr>
          <w:p w14:paraId="07C8C010"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B7CDD56" w14:textId="77777777" w:rsidR="007518FD" w:rsidRPr="007518FD" w:rsidRDefault="007518FD" w:rsidP="007518FD">
            <w:pPr>
              <w:spacing w:after="20"/>
              <w:ind w:left="159" w:hanging="159"/>
              <w:jc w:val="left"/>
              <w:rPr>
                <w:szCs w:val="20"/>
              </w:rPr>
            </w:pPr>
            <w:r w:rsidRPr="007518FD">
              <w:t>Other Procedures for Injuries to Hand, Major Complexity</w:t>
            </w:r>
          </w:p>
        </w:tc>
        <w:tc>
          <w:tcPr>
            <w:tcW w:w="1276" w:type="dxa"/>
          </w:tcPr>
          <w:p w14:paraId="4043F692" w14:textId="77777777" w:rsidR="007518FD" w:rsidRPr="007518FD" w:rsidRDefault="007518FD" w:rsidP="007518FD">
            <w:pPr>
              <w:spacing w:after="20"/>
              <w:ind w:left="113"/>
              <w:jc w:val="center"/>
              <w:rPr>
                <w:szCs w:val="20"/>
              </w:rPr>
            </w:pPr>
            <w:r w:rsidRPr="007518FD">
              <w:t>X05A</w:t>
            </w:r>
          </w:p>
        </w:tc>
        <w:tc>
          <w:tcPr>
            <w:tcW w:w="986" w:type="dxa"/>
          </w:tcPr>
          <w:p w14:paraId="0A572013" w14:textId="77777777" w:rsidR="007518FD" w:rsidRPr="007518FD" w:rsidRDefault="007518FD" w:rsidP="007518FD">
            <w:pPr>
              <w:spacing w:after="20"/>
              <w:jc w:val="center"/>
              <w:rPr>
                <w:szCs w:val="20"/>
              </w:rPr>
            </w:pPr>
            <w:r w:rsidRPr="007518FD">
              <w:t>I</w:t>
            </w:r>
          </w:p>
        </w:tc>
      </w:tr>
      <w:tr w:rsidR="007518FD" w:rsidRPr="007518FD" w14:paraId="5338550C" w14:textId="77777777" w:rsidTr="0039145D">
        <w:trPr>
          <w:jc w:val="center"/>
        </w:trPr>
        <w:tc>
          <w:tcPr>
            <w:tcW w:w="2410" w:type="dxa"/>
          </w:tcPr>
          <w:p w14:paraId="10DBE80A"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F619375" w14:textId="77777777" w:rsidR="007518FD" w:rsidRPr="007518FD" w:rsidRDefault="007518FD" w:rsidP="007518FD">
            <w:pPr>
              <w:spacing w:after="20"/>
              <w:ind w:left="159" w:hanging="159"/>
              <w:jc w:val="left"/>
              <w:rPr>
                <w:szCs w:val="20"/>
              </w:rPr>
            </w:pPr>
            <w:r w:rsidRPr="007518FD">
              <w:t>Other Procedures for Injuries to Hand, Minor Complexity</w:t>
            </w:r>
          </w:p>
        </w:tc>
        <w:tc>
          <w:tcPr>
            <w:tcW w:w="1276" w:type="dxa"/>
          </w:tcPr>
          <w:p w14:paraId="3D62E8D0" w14:textId="77777777" w:rsidR="007518FD" w:rsidRPr="007518FD" w:rsidRDefault="007518FD" w:rsidP="007518FD">
            <w:pPr>
              <w:spacing w:after="20"/>
              <w:ind w:left="113"/>
              <w:jc w:val="center"/>
              <w:rPr>
                <w:szCs w:val="20"/>
              </w:rPr>
            </w:pPr>
            <w:r w:rsidRPr="007518FD">
              <w:t>X05B</w:t>
            </w:r>
          </w:p>
        </w:tc>
        <w:tc>
          <w:tcPr>
            <w:tcW w:w="986" w:type="dxa"/>
          </w:tcPr>
          <w:p w14:paraId="168A5054" w14:textId="77777777" w:rsidR="007518FD" w:rsidRPr="007518FD" w:rsidRDefault="007518FD" w:rsidP="007518FD">
            <w:pPr>
              <w:spacing w:after="20"/>
              <w:jc w:val="center"/>
              <w:rPr>
                <w:szCs w:val="20"/>
              </w:rPr>
            </w:pPr>
            <w:r w:rsidRPr="007518FD">
              <w:t>I</w:t>
            </w:r>
          </w:p>
        </w:tc>
      </w:tr>
      <w:tr w:rsidR="007518FD" w:rsidRPr="007518FD" w14:paraId="48EA4D12" w14:textId="77777777" w:rsidTr="0039145D">
        <w:trPr>
          <w:jc w:val="center"/>
        </w:trPr>
        <w:tc>
          <w:tcPr>
            <w:tcW w:w="2410" w:type="dxa"/>
          </w:tcPr>
          <w:p w14:paraId="33237F7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3DE6E84" w14:textId="77777777" w:rsidR="007518FD" w:rsidRPr="007518FD" w:rsidRDefault="007518FD" w:rsidP="007518FD">
            <w:pPr>
              <w:spacing w:after="20"/>
              <w:ind w:left="159" w:hanging="159"/>
              <w:jc w:val="left"/>
              <w:rPr>
                <w:szCs w:val="20"/>
              </w:rPr>
            </w:pPr>
            <w:r w:rsidRPr="007518FD">
              <w:t>Other Procedures for Other Injuries, Major Complexity</w:t>
            </w:r>
          </w:p>
        </w:tc>
        <w:tc>
          <w:tcPr>
            <w:tcW w:w="1276" w:type="dxa"/>
          </w:tcPr>
          <w:p w14:paraId="3742C02E" w14:textId="77777777" w:rsidR="007518FD" w:rsidRPr="007518FD" w:rsidRDefault="007518FD" w:rsidP="007518FD">
            <w:pPr>
              <w:spacing w:after="20"/>
              <w:ind w:left="113"/>
              <w:jc w:val="center"/>
              <w:rPr>
                <w:szCs w:val="20"/>
              </w:rPr>
            </w:pPr>
            <w:r w:rsidRPr="007518FD">
              <w:t>X06A</w:t>
            </w:r>
          </w:p>
        </w:tc>
        <w:tc>
          <w:tcPr>
            <w:tcW w:w="986" w:type="dxa"/>
          </w:tcPr>
          <w:p w14:paraId="16D372DD" w14:textId="77777777" w:rsidR="007518FD" w:rsidRPr="007518FD" w:rsidRDefault="007518FD" w:rsidP="007518FD">
            <w:pPr>
              <w:spacing w:after="20"/>
              <w:jc w:val="center"/>
              <w:rPr>
                <w:szCs w:val="20"/>
              </w:rPr>
            </w:pPr>
            <w:r w:rsidRPr="007518FD">
              <w:t>I</w:t>
            </w:r>
          </w:p>
        </w:tc>
      </w:tr>
      <w:tr w:rsidR="007518FD" w:rsidRPr="007518FD" w14:paraId="57EBBBCA" w14:textId="77777777" w:rsidTr="0039145D">
        <w:trPr>
          <w:jc w:val="center"/>
        </w:trPr>
        <w:tc>
          <w:tcPr>
            <w:tcW w:w="2410" w:type="dxa"/>
          </w:tcPr>
          <w:p w14:paraId="5F9B7BA3"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AE2FCB8" w14:textId="77777777" w:rsidR="007518FD" w:rsidRPr="007518FD" w:rsidRDefault="007518FD" w:rsidP="007518FD">
            <w:pPr>
              <w:spacing w:after="20"/>
              <w:ind w:left="159" w:hanging="159"/>
              <w:jc w:val="left"/>
              <w:rPr>
                <w:szCs w:val="20"/>
              </w:rPr>
            </w:pPr>
            <w:r w:rsidRPr="007518FD">
              <w:t>Other Procedures for Other Injuries, Intermediate Complexity</w:t>
            </w:r>
          </w:p>
        </w:tc>
        <w:tc>
          <w:tcPr>
            <w:tcW w:w="1276" w:type="dxa"/>
          </w:tcPr>
          <w:p w14:paraId="21061D40" w14:textId="77777777" w:rsidR="007518FD" w:rsidRPr="007518FD" w:rsidRDefault="007518FD" w:rsidP="007518FD">
            <w:pPr>
              <w:spacing w:after="20"/>
              <w:ind w:left="113"/>
              <w:jc w:val="center"/>
              <w:rPr>
                <w:szCs w:val="20"/>
              </w:rPr>
            </w:pPr>
            <w:r w:rsidRPr="007518FD">
              <w:t>X06B</w:t>
            </w:r>
          </w:p>
        </w:tc>
        <w:tc>
          <w:tcPr>
            <w:tcW w:w="986" w:type="dxa"/>
          </w:tcPr>
          <w:p w14:paraId="029CE437" w14:textId="77777777" w:rsidR="007518FD" w:rsidRPr="007518FD" w:rsidRDefault="007518FD" w:rsidP="007518FD">
            <w:pPr>
              <w:spacing w:after="20"/>
              <w:jc w:val="center"/>
              <w:rPr>
                <w:szCs w:val="20"/>
              </w:rPr>
            </w:pPr>
            <w:r w:rsidRPr="007518FD">
              <w:t>I</w:t>
            </w:r>
          </w:p>
        </w:tc>
      </w:tr>
      <w:tr w:rsidR="007518FD" w:rsidRPr="007518FD" w14:paraId="4B2BE561" w14:textId="77777777" w:rsidTr="0039145D">
        <w:trPr>
          <w:jc w:val="center"/>
        </w:trPr>
        <w:tc>
          <w:tcPr>
            <w:tcW w:w="2410" w:type="dxa"/>
          </w:tcPr>
          <w:p w14:paraId="09901BD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7889B1D7" w14:textId="77777777" w:rsidR="007518FD" w:rsidRPr="007518FD" w:rsidRDefault="007518FD" w:rsidP="007518FD">
            <w:pPr>
              <w:spacing w:after="20"/>
              <w:ind w:left="159" w:hanging="159"/>
              <w:jc w:val="left"/>
              <w:rPr>
                <w:szCs w:val="20"/>
              </w:rPr>
            </w:pPr>
            <w:r w:rsidRPr="007518FD">
              <w:t>Other Procedures for Other Injuries, Minor Complexity</w:t>
            </w:r>
          </w:p>
        </w:tc>
        <w:tc>
          <w:tcPr>
            <w:tcW w:w="1276" w:type="dxa"/>
          </w:tcPr>
          <w:p w14:paraId="55788D06" w14:textId="77777777" w:rsidR="007518FD" w:rsidRPr="007518FD" w:rsidRDefault="007518FD" w:rsidP="007518FD">
            <w:pPr>
              <w:spacing w:after="20"/>
              <w:ind w:left="113"/>
              <w:jc w:val="center"/>
              <w:rPr>
                <w:szCs w:val="20"/>
              </w:rPr>
            </w:pPr>
            <w:r w:rsidRPr="007518FD">
              <w:t>X06C</w:t>
            </w:r>
          </w:p>
        </w:tc>
        <w:tc>
          <w:tcPr>
            <w:tcW w:w="986" w:type="dxa"/>
          </w:tcPr>
          <w:p w14:paraId="0CC70C34" w14:textId="77777777" w:rsidR="007518FD" w:rsidRPr="007518FD" w:rsidRDefault="007518FD" w:rsidP="007518FD">
            <w:pPr>
              <w:spacing w:after="20"/>
              <w:jc w:val="center"/>
              <w:rPr>
                <w:szCs w:val="20"/>
              </w:rPr>
            </w:pPr>
            <w:r w:rsidRPr="007518FD">
              <w:t>I</w:t>
            </w:r>
          </w:p>
        </w:tc>
      </w:tr>
      <w:tr w:rsidR="007518FD" w:rsidRPr="007518FD" w14:paraId="05EE9147" w14:textId="77777777" w:rsidTr="0039145D">
        <w:trPr>
          <w:jc w:val="center"/>
        </w:trPr>
        <w:tc>
          <w:tcPr>
            <w:tcW w:w="2410" w:type="dxa"/>
          </w:tcPr>
          <w:p w14:paraId="6E0BA6CF"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00B349B" w14:textId="77777777" w:rsidR="007518FD" w:rsidRPr="007518FD" w:rsidRDefault="007518FD" w:rsidP="007518FD">
            <w:pPr>
              <w:spacing w:after="20"/>
              <w:ind w:left="159" w:hanging="159"/>
              <w:jc w:val="left"/>
              <w:rPr>
                <w:szCs w:val="20"/>
              </w:rPr>
            </w:pPr>
            <w:r w:rsidRPr="007518FD">
              <w:t>Skin Grafts for Injuries Excluding Hand, Major Complexity</w:t>
            </w:r>
          </w:p>
        </w:tc>
        <w:tc>
          <w:tcPr>
            <w:tcW w:w="1276" w:type="dxa"/>
          </w:tcPr>
          <w:p w14:paraId="58EDFD3E" w14:textId="77777777" w:rsidR="007518FD" w:rsidRPr="007518FD" w:rsidRDefault="007518FD" w:rsidP="007518FD">
            <w:pPr>
              <w:spacing w:after="20"/>
              <w:ind w:left="113"/>
              <w:jc w:val="center"/>
              <w:rPr>
                <w:szCs w:val="20"/>
              </w:rPr>
            </w:pPr>
            <w:r w:rsidRPr="007518FD">
              <w:t>X07A</w:t>
            </w:r>
          </w:p>
        </w:tc>
        <w:tc>
          <w:tcPr>
            <w:tcW w:w="986" w:type="dxa"/>
          </w:tcPr>
          <w:p w14:paraId="3D1912AF" w14:textId="77777777" w:rsidR="007518FD" w:rsidRPr="007518FD" w:rsidRDefault="007518FD" w:rsidP="007518FD">
            <w:pPr>
              <w:spacing w:after="20"/>
              <w:jc w:val="center"/>
              <w:rPr>
                <w:szCs w:val="20"/>
              </w:rPr>
            </w:pPr>
            <w:r w:rsidRPr="007518FD">
              <w:t>I</w:t>
            </w:r>
          </w:p>
        </w:tc>
      </w:tr>
      <w:tr w:rsidR="007518FD" w:rsidRPr="007518FD" w14:paraId="2E33315F" w14:textId="77777777" w:rsidTr="0039145D">
        <w:trPr>
          <w:jc w:val="center"/>
        </w:trPr>
        <w:tc>
          <w:tcPr>
            <w:tcW w:w="2410" w:type="dxa"/>
          </w:tcPr>
          <w:p w14:paraId="2C48122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3EC64D0" w14:textId="77777777" w:rsidR="007518FD" w:rsidRPr="007518FD" w:rsidRDefault="007518FD" w:rsidP="007518FD">
            <w:pPr>
              <w:spacing w:after="20"/>
              <w:ind w:left="159" w:hanging="159"/>
              <w:jc w:val="left"/>
              <w:rPr>
                <w:szCs w:val="20"/>
              </w:rPr>
            </w:pPr>
            <w:r w:rsidRPr="007518FD">
              <w:t>Skin Grafts for Injuries Excluding Hand, Intermediate Complexity</w:t>
            </w:r>
          </w:p>
        </w:tc>
        <w:tc>
          <w:tcPr>
            <w:tcW w:w="1276" w:type="dxa"/>
          </w:tcPr>
          <w:p w14:paraId="7EE45DD2" w14:textId="77777777" w:rsidR="007518FD" w:rsidRPr="007518FD" w:rsidRDefault="007518FD" w:rsidP="007518FD">
            <w:pPr>
              <w:spacing w:after="20"/>
              <w:ind w:left="113"/>
              <w:jc w:val="center"/>
              <w:rPr>
                <w:szCs w:val="20"/>
              </w:rPr>
            </w:pPr>
            <w:r w:rsidRPr="007518FD">
              <w:t>X07B</w:t>
            </w:r>
          </w:p>
        </w:tc>
        <w:tc>
          <w:tcPr>
            <w:tcW w:w="986" w:type="dxa"/>
          </w:tcPr>
          <w:p w14:paraId="19F02E76" w14:textId="77777777" w:rsidR="007518FD" w:rsidRPr="007518FD" w:rsidRDefault="007518FD" w:rsidP="007518FD">
            <w:pPr>
              <w:spacing w:after="20"/>
              <w:jc w:val="center"/>
              <w:rPr>
                <w:szCs w:val="20"/>
              </w:rPr>
            </w:pPr>
            <w:r w:rsidRPr="007518FD">
              <w:t>I</w:t>
            </w:r>
          </w:p>
        </w:tc>
      </w:tr>
      <w:tr w:rsidR="007518FD" w:rsidRPr="007518FD" w14:paraId="700BD31D" w14:textId="77777777" w:rsidTr="0039145D">
        <w:trPr>
          <w:jc w:val="center"/>
        </w:trPr>
        <w:tc>
          <w:tcPr>
            <w:tcW w:w="2410" w:type="dxa"/>
          </w:tcPr>
          <w:p w14:paraId="7CF9CE71"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671C974" w14:textId="77777777" w:rsidR="007518FD" w:rsidRPr="007518FD" w:rsidRDefault="007518FD" w:rsidP="007518FD">
            <w:pPr>
              <w:spacing w:after="20"/>
              <w:ind w:left="159" w:hanging="159"/>
              <w:jc w:val="left"/>
              <w:rPr>
                <w:szCs w:val="20"/>
              </w:rPr>
            </w:pPr>
            <w:r w:rsidRPr="007518FD">
              <w:t>Skin Grafts for Injuries Excluding Hand, Minor Complexity</w:t>
            </w:r>
          </w:p>
        </w:tc>
        <w:tc>
          <w:tcPr>
            <w:tcW w:w="1276" w:type="dxa"/>
          </w:tcPr>
          <w:p w14:paraId="264A191F" w14:textId="77777777" w:rsidR="007518FD" w:rsidRPr="007518FD" w:rsidRDefault="007518FD" w:rsidP="007518FD">
            <w:pPr>
              <w:spacing w:after="20"/>
              <w:ind w:left="113"/>
              <w:jc w:val="center"/>
              <w:rPr>
                <w:szCs w:val="20"/>
              </w:rPr>
            </w:pPr>
            <w:r w:rsidRPr="007518FD">
              <w:t>X07C</w:t>
            </w:r>
          </w:p>
        </w:tc>
        <w:tc>
          <w:tcPr>
            <w:tcW w:w="986" w:type="dxa"/>
          </w:tcPr>
          <w:p w14:paraId="03B273A9" w14:textId="77777777" w:rsidR="007518FD" w:rsidRPr="007518FD" w:rsidRDefault="007518FD" w:rsidP="007518FD">
            <w:pPr>
              <w:spacing w:after="20"/>
              <w:jc w:val="center"/>
              <w:rPr>
                <w:szCs w:val="20"/>
              </w:rPr>
            </w:pPr>
            <w:r w:rsidRPr="007518FD">
              <w:t>I</w:t>
            </w:r>
          </w:p>
        </w:tc>
      </w:tr>
      <w:tr w:rsidR="007518FD" w:rsidRPr="007518FD" w14:paraId="1C019BE8" w14:textId="77777777" w:rsidTr="0039145D">
        <w:trPr>
          <w:jc w:val="center"/>
        </w:trPr>
        <w:tc>
          <w:tcPr>
            <w:tcW w:w="2410" w:type="dxa"/>
          </w:tcPr>
          <w:p w14:paraId="10AEECA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21B8C850" w14:textId="77777777" w:rsidR="007518FD" w:rsidRPr="007518FD" w:rsidRDefault="007518FD" w:rsidP="007518FD">
            <w:pPr>
              <w:spacing w:after="20"/>
              <w:ind w:left="159" w:hanging="159"/>
              <w:jc w:val="left"/>
              <w:rPr>
                <w:szCs w:val="20"/>
              </w:rPr>
            </w:pPr>
            <w:r w:rsidRPr="007518FD">
              <w:t>Injuries, Poisoning and Toxic Effects of Drugs W Ventilator Support, Major Comp</w:t>
            </w:r>
          </w:p>
        </w:tc>
        <w:tc>
          <w:tcPr>
            <w:tcW w:w="1276" w:type="dxa"/>
          </w:tcPr>
          <w:p w14:paraId="48E96726" w14:textId="77777777" w:rsidR="007518FD" w:rsidRPr="007518FD" w:rsidRDefault="007518FD" w:rsidP="007518FD">
            <w:pPr>
              <w:spacing w:after="20"/>
              <w:ind w:left="113"/>
              <w:jc w:val="center"/>
              <w:rPr>
                <w:szCs w:val="20"/>
              </w:rPr>
            </w:pPr>
            <w:r w:rsidRPr="007518FD">
              <w:t>X40A</w:t>
            </w:r>
          </w:p>
        </w:tc>
        <w:tc>
          <w:tcPr>
            <w:tcW w:w="986" w:type="dxa"/>
          </w:tcPr>
          <w:p w14:paraId="3D26FE96" w14:textId="77777777" w:rsidR="007518FD" w:rsidRPr="007518FD" w:rsidRDefault="007518FD" w:rsidP="007518FD">
            <w:pPr>
              <w:spacing w:after="20"/>
              <w:jc w:val="center"/>
              <w:rPr>
                <w:szCs w:val="20"/>
              </w:rPr>
            </w:pPr>
            <w:r w:rsidRPr="007518FD">
              <w:t>I</w:t>
            </w:r>
          </w:p>
        </w:tc>
      </w:tr>
      <w:tr w:rsidR="007518FD" w:rsidRPr="007518FD" w14:paraId="6357BEBB" w14:textId="77777777" w:rsidTr="0039145D">
        <w:trPr>
          <w:jc w:val="center"/>
        </w:trPr>
        <w:tc>
          <w:tcPr>
            <w:tcW w:w="2410" w:type="dxa"/>
          </w:tcPr>
          <w:p w14:paraId="04C6DDD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C392A51" w14:textId="77777777" w:rsidR="007518FD" w:rsidRPr="007518FD" w:rsidRDefault="007518FD" w:rsidP="007518FD">
            <w:pPr>
              <w:spacing w:after="20"/>
              <w:ind w:left="159" w:hanging="159"/>
              <w:jc w:val="left"/>
              <w:rPr>
                <w:szCs w:val="20"/>
              </w:rPr>
            </w:pPr>
            <w:r w:rsidRPr="007518FD">
              <w:t>Injuries, Poisoning and Toxic Effects of Drugs W Ventilator Support, Minor Comp</w:t>
            </w:r>
          </w:p>
        </w:tc>
        <w:tc>
          <w:tcPr>
            <w:tcW w:w="1276" w:type="dxa"/>
          </w:tcPr>
          <w:p w14:paraId="18193B85" w14:textId="77777777" w:rsidR="007518FD" w:rsidRPr="007518FD" w:rsidRDefault="007518FD" w:rsidP="007518FD">
            <w:pPr>
              <w:spacing w:after="20"/>
              <w:ind w:left="113"/>
              <w:jc w:val="center"/>
              <w:rPr>
                <w:szCs w:val="20"/>
              </w:rPr>
            </w:pPr>
            <w:r w:rsidRPr="007518FD">
              <w:t>X40B</w:t>
            </w:r>
          </w:p>
        </w:tc>
        <w:tc>
          <w:tcPr>
            <w:tcW w:w="986" w:type="dxa"/>
          </w:tcPr>
          <w:p w14:paraId="1B0D2BD8" w14:textId="77777777" w:rsidR="007518FD" w:rsidRPr="007518FD" w:rsidRDefault="007518FD" w:rsidP="007518FD">
            <w:pPr>
              <w:spacing w:after="20"/>
              <w:jc w:val="center"/>
              <w:rPr>
                <w:szCs w:val="20"/>
              </w:rPr>
            </w:pPr>
            <w:r w:rsidRPr="007518FD">
              <w:t>I</w:t>
            </w:r>
          </w:p>
        </w:tc>
      </w:tr>
      <w:tr w:rsidR="007518FD" w:rsidRPr="007518FD" w14:paraId="7B7893D3" w14:textId="77777777" w:rsidTr="0039145D">
        <w:trPr>
          <w:jc w:val="center"/>
        </w:trPr>
        <w:tc>
          <w:tcPr>
            <w:tcW w:w="2410" w:type="dxa"/>
          </w:tcPr>
          <w:p w14:paraId="383CEDC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47B40C4" w14:textId="77777777" w:rsidR="007518FD" w:rsidRPr="007518FD" w:rsidRDefault="007518FD" w:rsidP="007518FD">
            <w:pPr>
              <w:spacing w:after="20"/>
              <w:ind w:left="159" w:hanging="159"/>
              <w:jc w:val="left"/>
              <w:rPr>
                <w:szCs w:val="20"/>
              </w:rPr>
            </w:pPr>
            <w:r w:rsidRPr="007518FD">
              <w:t>Injuries, Major Complexity</w:t>
            </w:r>
          </w:p>
        </w:tc>
        <w:tc>
          <w:tcPr>
            <w:tcW w:w="1276" w:type="dxa"/>
          </w:tcPr>
          <w:p w14:paraId="577065A2" w14:textId="77777777" w:rsidR="007518FD" w:rsidRPr="007518FD" w:rsidRDefault="007518FD" w:rsidP="007518FD">
            <w:pPr>
              <w:spacing w:after="20"/>
              <w:ind w:left="113"/>
              <w:jc w:val="center"/>
              <w:rPr>
                <w:szCs w:val="20"/>
              </w:rPr>
            </w:pPr>
            <w:r w:rsidRPr="007518FD">
              <w:t>X60A</w:t>
            </w:r>
          </w:p>
        </w:tc>
        <w:tc>
          <w:tcPr>
            <w:tcW w:w="986" w:type="dxa"/>
          </w:tcPr>
          <w:p w14:paraId="0DF7EE2B" w14:textId="77777777" w:rsidR="007518FD" w:rsidRPr="007518FD" w:rsidRDefault="007518FD" w:rsidP="007518FD">
            <w:pPr>
              <w:spacing w:after="20"/>
              <w:jc w:val="center"/>
              <w:rPr>
                <w:szCs w:val="20"/>
              </w:rPr>
            </w:pPr>
            <w:r w:rsidRPr="007518FD">
              <w:t>M</w:t>
            </w:r>
          </w:p>
        </w:tc>
      </w:tr>
      <w:tr w:rsidR="007518FD" w:rsidRPr="007518FD" w14:paraId="1674DD6E" w14:textId="77777777" w:rsidTr="0039145D">
        <w:trPr>
          <w:jc w:val="center"/>
        </w:trPr>
        <w:tc>
          <w:tcPr>
            <w:tcW w:w="2410" w:type="dxa"/>
          </w:tcPr>
          <w:p w14:paraId="5BCC0C4C"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E00A92F" w14:textId="77777777" w:rsidR="007518FD" w:rsidRPr="007518FD" w:rsidRDefault="007518FD" w:rsidP="007518FD">
            <w:pPr>
              <w:spacing w:after="20"/>
              <w:ind w:left="159" w:hanging="159"/>
              <w:jc w:val="left"/>
              <w:rPr>
                <w:szCs w:val="20"/>
              </w:rPr>
            </w:pPr>
            <w:r w:rsidRPr="007518FD">
              <w:t>Injuries, Minor Complexity</w:t>
            </w:r>
          </w:p>
        </w:tc>
        <w:tc>
          <w:tcPr>
            <w:tcW w:w="1276" w:type="dxa"/>
          </w:tcPr>
          <w:p w14:paraId="3A67474B" w14:textId="77777777" w:rsidR="007518FD" w:rsidRPr="007518FD" w:rsidRDefault="007518FD" w:rsidP="007518FD">
            <w:pPr>
              <w:spacing w:after="20"/>
              <w:ind w:left="113"/>
              <w:jc w:val="center"/>
              <w:rPr>
                <w:szCs w:val="20"/>
              </w:rPr>
            </w:pPr>
            <w:r w:rsidRPr="007518FD">
              <w:t>X60B</w:t>
            </w:r>
          </w:p>
        </w:tc>
        <w:tc>
          <w:tcPr>
            <w:tcW w:w="986" w:type="dxa"/>
          </w:tcPr>
          <w:p w14:paraId="2726CC35" w14:textId="77777777" w:rsidR="007518FD" w:rsidRPr="007518FD" w:rsidRDefault="007518FD" w:rsidP="007518FD">
            <w:pPr>
              <w:spacing w:after="20"/>
              <w:jc w:val="center"/>
              <w:rPr>
                <w:szCs w:val="20"/>
              </w:rPr>
            </w:pPr>
            <w:r w:rsidRPr="007518FD">
              <w:t>M</w:t>
            </w:r>
          </w:p>
        </w:tc>
      </w:tr>
      <w:tr w:rsidR="007518FD" w:rsidRPr="007518FD" w14:paraId="3013CF4B" w14:textId="77777777" w:rsidTr="0039145D">
        <w:trPr>
          <w:jc w:val="center"/>
        </w:trPr>
        <w:tc>
          <w:tcPr>
            <w:tcW w:w="2410" w:type="dxa"/>
          </w:tcPr>
          <w:p w14:paraId="1C5F861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7A75AD3" w14:textId="77777777" w:rsidR="007518FD" w:rsidRPr="007518FD" w:rsidRDefault="007518FD" w:rsidP="007518FD">
            <w:pPr>
              <w:spacing w:after="20"/>
              <w:ind w:left="159" w:hanging="159"/>
              <w:jc w:val="left"/>
              <w:rPr>
                <w:szCs w:val="20"/>
              </w:rPr>
            </w:pPr>
            <w:r w:rsidRPr="007518FD">
              <w:t>Allergic Reactions, Major Complexity</w:t>
            </w:r>
          </w:p>
        </w:tc>
        <w:tc>
          <w:tcPr>
            <w:tcW w:w="1276" w:type="dxa"/>
          </w:tcPr>
          <w:p w14:paraId="0A5414EA" w14:textId="77777777" w:rsidR="007518FD" w:rsidRPr="007518FD" w:rsidRDefault="007518FD" w:rsidP="007518FD">
            <w:pPr>
              <w:spacing w:after="20"/>
              <w:ind w:left="113"/>
              <w:jc w:val="center"/>
              <w:rPr>
                <w:szCs w:val="20"/>
              </w:rPr>
            </w:pPr>
            <w:r w:rsidRPr="007518FD">
              <w:t>X61A</w:t>
            </w:r>
          </w:p>
        </w:tc>
        <w:tc>
          <w:tcPr>
            <w:tcW w:w="986" w:type="dxa"/>
          </w:tcPr>
          <w:p w14:paraId="56B31AB1" w14:textId="77777777" w:rsidR="007518FD" w:rsidRPr="007518FD" w:rsidRDefault="007518FD" w:rsidP="007518FD">
            <w:pPr>
              <w:spacing w:after="20"/>
              <w:jc w:val="center"/>
              <w:rPr>
                <w:szCs w:val="20"/>
              </w:rPr>
            </w:pPr>
            <w:r w:rsidRPr="007518FD">
              <w:t>M</w:t>
            </w:r>
          </w:p>
        </w:tc>
      </w:tr>
      <w:tr w:rsidR="007518FD" w:rsidRPr="007518FD" w14:paraId="2AC47A30" w14:textId="77777777" w:rsidTr="0039145D">
        <w:trPr>
          <w:jc w:val="center"/>
        </w:trPr>
        <w:tc>
          <w:tcPr>
            <w:tcW w:w="2410" w:type="dxa"/>
          </w:tcPr>
          <w:p w14:paraId="030445A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5F1674B" w14:textId="77777777" w:rsidR="007518FD" w:rsidRPr="007518FD" w:rsidRDefault="007518FD" w:rsidP="007518FD">
            <w:pPr>
              <w:spacing w:after="20"/>
              <w:ind w:left="159" w:hanging="159"/>
              <w:jc w:val="left"/>
              <w:rPr>
                <w:szCs w:val="20"/>
              </w:rPr>
            </w:pPr>
            <w:r w:rsidRPr="007518FD">
              <w:t>Allergic Reactions, Minor Complexity</w:t>
            </w:r>
          </w:p>
        </w:tc>
        <w:tc>
          <w:tcPr>
            <w:tcW w:w="1276" w:type="dxa"/>
          </w:tcPr>
          <w:p w14:paraId="29148E9A" w14:textId="77777777" w:rsidR="007518FD" w:rsidRPr="007518FD" w:rsidRDefault="007518FD" w:rsidP="007518FD">
            <w:pPr>
              <w:spacing w:after="20"/>
              <w:ind w:left="113"/>
              <w:jc w:val="center"/>
              <w:rPr>
                <w:szCs w:val="20"/>
              </w:rPr>
            </w:pPr>
            <w:r w:rsidRPr="007518FD">
              <w:t>X61B</w:t>
            </w:r>
          </w:p>
        </w:tc>
        <w:tc>
          <w:tcPr>
            <w:tcW w:w="986" w:type="dxa"/>
          </w:tcPr>
          <w:p w14:paraId="14AF7913" w14:textId="77777777" w:rsidR="007518FD" w:rsidRPr="007518FD" w:rsidRDefault="007518FD" w:rsidP="007518FD">
            <w:pPr>
              <w:spacing w:after="20"/>
              <w:jc w:val="center"/>
              <w:rPr>
                <w:szCs w:val="20"/>
              </w:rPr>
            </w:pPr>
            <w:r w:rsidRPr="007518FD">
              <w:t>M</w:t>
            </w:r>
          </w:p>
        </w:tc>
      </w:tr>
      <w:tr w:rsidR="007518FD" w:rsidRPr="007518FD" w14:paraId="2EDFE0CA" w14:textId="77777777" w:rsidTr="0039145D">
        <w:trPr>
          <w:jc w:val="center"/>
        </w:trPr>
        <w:tc>
          <w:tcPr>
            <w:tcW w:w="2410" w:type="dxa"/>
          </w:tcPr>
          <w:p w14:paraId="4E90445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F9A0989" w14:textId="77777777" w:rsidR="007518FD" w:rsidRPr="007518FD" w:rsidRDefault="007518FD" w:rsidP="007518FD">
            <w:pPr>
              <w:spacing w:after="20"/>
              <w:ind w:left="159" w:hanging="159"/>
              <w:jc w:val="left"/>
              <w:rPr>
                <w:szCs w:val="20"/>
              </w:rPr>
            </w:pPr>
            <w:r w:rsidRPr="007518FD">
              <w:t xml:space="preserve">Poisoning/Toxic Effects of Drugs and Other Substances, </w:t>
            </w:r>
            <w:r w:rsidRPr="007518FD">
              <w:br/>
              <w:t>Major Complexity</w:t>
            </w:r>
          </w:p>
        </w:tc>
        <w:tc>
          <w:tcPr>
            <w:tcW w:w="1276" w:type="dxa"/>
          </w:tcPr>
          <w:p w14:paraId="236C7708" w14:textId="77777777" w:rsidR="007518FD" w:rsidRPr="007518FD" w:rsidRDefault="007518FD" w:rsidP="007518FD">
            <w:pPr>
              <w:spacing w:after="20"/>
              <w:ind w:left="113"/>
              <w:jc w:val="center"/>
              <w:rPr>
                <w:szCs w:val="20"/>
              </w:rPr>
            </w:pPr>
            <w:r w:rsidRPr="007518FD">
              <w:t>X62A</w:t>
            </w:r>
          </w:p>
        </w:tc>
        <w:tc>
          <w:tcPr>
            <w:tcW w:w="986" w:type="dxa"/>
          </w:tcPr>
          <w:p w14:paraId="131F3278" w14:textId="77777777" w:rsidR="007518FD" w:rsidRPr="007518FD" w:rsidRDefault="007518FD" w:rsidP="007518FD">
            <w:pPr>
              <w:spacing w:after="20"/>
              <w:jc w:val="center"/>
              <w:rPr>
                <w:szCs w:val="20"/>
              </w:rPr>
            </w:pPr>
            <w:r w:rsidRPr="007518FD">
              <w:t>M</w:t>
            </w:r>
          </w:p>
        </w:tc>
      </w:tr>
      <w:tr w:rsidR="007518FD" w:rsidRPr="007518FD" w14:paraId="63620E08" w14:textId="77777777" w:rsidTr="0039145D">
        <w:trPr>
          <w:jc w:val="center"/>
        </w:trPr>
        <w:tc>
          <w:tcPr>
            <w:tcW w:w="2410" w:type="dxa"/>
          </w:tcPr>
          <w:p w14:paraId="5DBF6BE4"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39AE0BF" w14:textId="77777777" w:rsidR="007518FD" w:rsidRPr="007518FD" w:rsidRDefault="007518FD" w:rsidP="007518FD">
            <w:pPr>
              <w:spacing w:after="20"/>
              <w:ind w:left="159" w:hanging="159"/>
              <w:jc w:val="left"/>
              <w:rPr>
                <w:szCs w:val="20"/>
              </w:rPr>
            </w:pPr>
            <w:r w:rsidRPr="007518FD">
              <w:t xml:space="preserve">Poisoning/Toxic Effects of Drugs and Other Substances, </w:t>
            </w:r>
            <w:r w:rsidRPr="007518FD">
              <w:br/>
              <w:t>Minor Complexity</w:t>
            </w:r>
          </w:p>
        </w:tc>
        <w:tc>
          <w:tcPr>
            <w:tcW w:w="1276" w:type="dxa"/>
          </w:tcPr>
          <w:p w14:paraId="37ACCDD6" w14:textId="77777777" w:rsidR="007518FD" w:rsidRPr="007518FD" w:rsidRDefault="007518FD" w:rsidP="007518FD">
            <w:pPr>
              <w:spacing w:after="20"/>
              <w:ind w:left="113"/>
              <w:jc w:val="center"/>
              <w:rPr>
                <w:szCs w:val="20"/>
              </w:rPr>
            </w:pPr>
            <w:r w:rsidRPr="007518FD">
              <w:t>X62B</w:t>
            </w:r>
          </w:p>
        </w:tc>
        <w:tc>
          <w:tcPr>
            <w:tcW w:w="986" w:type="dxa"/>
          </w:tcPr>
          <w:p w14:paraId="7B616B65" w14:textId="77777777" w:rsidR="007518FD" w:rsidRPr="007518FD" w:rsidRDefault="007518FD" w:rsidP="007518FD">
            <w:pPr>
              <w:spacing w:after="20"/>
              <w:jc w:val="center"/>
              <w:rPr>
                <w:szCs w:val="20"/>
              </w:rPr>
            </w:pPr>
            <w:r w:rsidRPr="007518FD">
              <w:t>M</w:t>
            </w:r>
          </w:p>
        </w:tc>
      </w:tr>
      <w:tr w:rsidR="007518FD" w:rsidRPr="007518FD" w14:paraId="1E791039" w14:textId="77777777" w:rsidTr="0039145D">
        <w:trPr>
          <w:jc w:val="center"/>
        </w:trPr>
        <w:tc>
          <w:tcPr>
            <w:tcW w:w="2410" w:type="dxa"/>
          </w:tcPr>
          <w:p w14:paraId="43C12AF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49AFCD5" w14:textId="77777777" w:rsidR="007518FD" w:rsidRPr="007518FD" w:rsidRDefault="007518FD" w:rsidP="007518FD">
            <w:pPr>
              <w:spacing w:after="20"/>
              <w:ind w:left="159" w:hanging="159"/>
              <w:jc w:val="left"/>
              <w:rPr>
                <w:szCs w:val="20"/>
              </w:rPr>
            </w:pPr>
            <w:r w:rsidRPr="007518FD">
              <w:t>Sequelae of Treatment, Major Complexity</w:t>
            </w:r>
          </w:p>
        </w:tc>
        <w:tc>
          <w:tcPr>
            <w:tcW w:w="1276" w:type="dxa"/>
          </w:tcPr>
          <w:p w14:paraId="28E257D0" w14:textId="77777777" w:rsidR="007518FD" w:rsidRPr="007518FD" w:rsidRDefault="007518FD" w:rsidP="007518FD">
            <w:pPr>
              <w:spacing w:after="20"/>
              <w:ind w:left="113"/>
              <w:jc w:val="center"/>
              <w:rPr>
                <w:szCs w:val="20"/>
              </w:rPr>
            </w:pPr>
            <w:r w:rsidRPr="007518FD">
              <w:t>X63A</w:t>
            </w:r>
          </w:p>
        </w:tc>
        <w:tc>
          <w:tcPr>
            <w:tcW w:w="986" w:type="dxa"/>
          </w:tcPr>
          <w:p w14:paraId="0E4F97A3" w14:textId="77777777" w:rsidR="007518FD" w:rsidRPr="007518FD" w:rsidRDefault="007518FD" w:rsidP="007518FD">
            <w:pPr>
              <w:spacing w:after="20"/>
              <w:jc w:val="center"/>
              <w:rPr>
                <w:szCs w:val="20"/>
              </w:rPr>
            </w:pPr>
            <w:r w:rsidRPr="007518FD">
              <w:t>M</w:t>
            </w:r>
          </w:p>
        </w:tc>
      </w:tr>
      <w:tr w:rsidR="007518FD" w:rsidRPr="007518FD" w14:paraId="6CF4903B" w14:textId="77777777" w:rsidTr="0039145D">
        <w:trPr>
          <w:jc w:val="center"/>
        </w:trPr>
        <w:tc>
          <w:tcPr>
            <w:tcW w:w="2410" w:type="dxa"/>
          </w:tcPr>
          <w:p w14:paraId="2570238A"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A102DE3" w14:textId="77777777" w:rsidR="007518FD" w:rsidRPr="007518FD" w:rsidRDefault="007518FD" w:rsidP="007518FD">
            <w:pPr>
              <w:spacing w:after="20"/>
              <w:ind w:left="159" w:hanging="159"/>
              <w:jc w:val="left"/>
              <w:rPr>
                <w:szCs w:val="20"/>
              </w:rPr>
            </w:pPr>
            <w:r w:rsidRPr="007518FD">
              <w:t>Sequelae of Treatment, Minor Complexity</w:t>
            </w:r>
          </w:p>
        </w:tc>
        <w:tc>
          <w:tcPr>
            <w:tcW w:w="1276" w:type="dxa"/>
          </w:tcPr>
          <w:p w14:paraId="39BD459E" w14:textId="77777777" w:rsidR="007518FD" w:rsidRPr="007518FD" w:rsidRDefault="007518FD" w:rsidP="007518FD">
            <w:pPr>
              <w:spacing w:after="20"/>
              <w:ind w:left="113"/>
              <w:jc w:val="center"/>
              <w:rPr>
                <w:szCs w:val="20"/>
              </w:rPr>
            </w:pPr>
            <w:r w:rsidRPr="007518FD">
              <w:t>X63B</w:t>
            </w:r>
          </w:p>
        </w:tc>
        <w:tc>
          <w:tcPr>
            <w:tcW w:w="986" w:type="dxa"/>
          </w:tcPr>
          <w:p w14:paraId="2D24844F" w14:textId="77777777" w:rsidR="007518FD" w:rsidRPr="007518FD" w:rsidRDefault="007518FD" w:rsidP="007518FD">
            <w:pPr>
              <w:spacing w:after="20"/>
              <w:jc w:val="center"/>
              <w:rPr>
                <w:szCs w:val="20"/>
              </w:rPr>
            </w:pPr>
            <w:r w:rsidRPr="007518FD">
              <w:t>M</w:t>
            </w:r>
          </w:p>
        </w:tc>
      </w:tr>
      <w:tr w:rsidR="007518FD" w:rsidRPr="007518FD" w14:paraId="11CB8737" w14:textId="77777777" w:rsidTr="0039145D">
        <w:trPr>
          <w:jc w:val="center"/>
        </w:trPr>
        <w:tc>
          <w:tcPr>
            <w:tcW w:w="2410" w:type="dxa"/>
          </w:tcPr>
          <w:p w14:paraId="7D4E16D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7CF86EE" w14:textId="77777777" w:rsidR="007518FD" w:rsidRPr="007518FD" w:rsidRDefault="007518FD" w:rsidP="007518FD">
            <w:pPr>
              <w:spacing w:after="20"/>
              <w:ind w:left="159" w:hanging="159"/>
              <w:jc w:val="left"/>
              <w:rPr>
                <w:szCs w:val="20"/>
              </w:rPr>
            </w:pPr>
            <w:r w:rsidRPr="007518FD">
              <w:t>Other Injuries, Poisonings and Toxic Effects, Major Complexity</w:t>
            </w:r>
          </w:p>
        </w:tc>
        <w:tc>
          <w:tcPr>
            <w:tcW w:w="1276" w:type="dxa"/>
          </w:tcPr>
          <w:p w14:paraId="2F783B4B" w14:textId="77777777" w:rsidR="007518FD" w:rsidRPr="007518FD" w:rsidRDefault="007518FD" w:rsidP="007518FD">
            <w:pPr>
              <w:spacing w:after="20"/>
              <w:ind w:left="113"/>
              <w:jc w:val="center"/>
              <w:rPr>
                <w:szCs w:val="20"/>
              </w:rPr>
            </w:pPr>
            <w:r w:rsidRPr="007518FD">
              <w:t>X64A</w:t>
            </w:r>
          </w:p>
        </w:tc>
        <w:tc>
          <w:tcPr>
            <w:tcW w:w="986" w:type="dxa"/>
          </w:tcPr>
          <w:p w14:paraId="32877620" w14:textId="77777777" w:rsidR="007518FD" w:rsidRPr="007518FD" w:rsidRDefault="007518FD" w:rsidP="007518FD">
            <w:pPr>
              <w:spacing w:after="20"/>
              <w:jc w:val="center"/>
              <w:rPr>
                <w:szCs w:val="20"/>
              </w:rPr>
            </w:pPr>
            <w:r w:rsidRPr="007518FD">
              <w:t>M</w:t>
            </w:r>
          </w:p>
        </w:tc>
      </w:tr>
      <w:tr w:rsidR="007518FD" w:rsidRPr="007518FD" w14:paraId="012B2AF6" w14:textId="77777777" w:rsidTr="0039145D">
        <w:trPr>
          <w:jc w:val="center"/>
        </w:trPr>
        <w:tc>
          <w:tcPr>
            <w:tcW w:w="2410" w:type="dxa"/>
          </w:tcPr>
          <w:p w14:paraId="480EF770"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1374ED8" w14:textId="77777777" w:rsidR="007518FD" w:rsidRPr="007518FD" w:rsidRDefault="007518FD" w:rsidP="007518FD">
            <w:pPr>
              <w:spacing w:after="20"/>
              <w:ind w:left="159" w:hanging="159"/>
              <w:jc w:val="left"/>
              <w:rPr>
                <w:szCs w:val="20"/>
              </w:rPr>
            </w:pPr>
            <w:r w:rsidRPr="007518FD">
              <w:t xml:space="preserve">Other Injuries, Poisonings and Toxic Effects, </w:t>
            </w:r>
            <w:r w:rsidRPr="007518FD">
              <w:br/>
              <w:t>Intermediate Complexity</w:t>
            </w:r>
          </w:p>
        </w:tc>
        <w:tc>
          <w:tcPr>
            <w:tcW w:w="1276" w:type="dxa"/>
          </w:tcPr>
          <w:p w14:paraId="41D86F10" w14:textId="77777777" w:rsidR="007518FD" w:rsidRPr="007518FD" w:rsidRDefault="007518FD" w:rsidP="007518FD">
            <w:pPr>
              <w:spacing w:after="20"/>
              <w:ind w:left="113"/>
              <w:jc w:val="center"/>
              <w:rPr>
                <w:szCs w:val="20"/>
              </w:rPr>
            </w:pPr>
            <w:r w:rsidRPr="007518FD">
              <w:t>X64B</w:t>
            </w:r>
          </w:p>
        </w:tc>
        <w:tc>
          <w:tcPr>
            <w:tcW w:w="986" w:type="dxa"/>
          </w:tcPr>
          <w:p w14:paraId="2729944E" w14:textId="77777777" w:rsidR="007518FD" w:rsidRPr="007518FD" w:rsidRDefault="007518FD" w:rsidP="007518FD">
            <w:pPr>
              <w:spacing w:after="20"/>
              <w:jc w:val="center"/>
              <w:rPr>
                <w:szCs w:val="20"/>
              </w:rPr>
            </w:pPr>
            <w:r w:rsidRPr="007518FD">
              <w:t>M</w:t>
            </w:r>
          </w:p>
        </w:tc>
      </w:tr>
      <w:tr w:rsidR="007518FD" w:rsidRPr="007518FD" w14:paraId="28588790" w14:textId="77777777" w:rsidTr="0039145D">
        <w:trPr>
          <w:jc w:val="center"/>
        </w:trPr>
        <w:tc>
          <w:tcPr>
            <w:tcW w:w="2410" w:type="dxa"/>
          </w:tcPr>
          <w:p w14:paraId="701BE2CD"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8D8BE98" w14:textId="77777777" w:rsidR="007518FD" w:rsidRPr="007518FD" w:rsidRDefault="007518FD" w:rsidP="007518FD">
            <w:pPr>
              <w:spacing w:after="20"/>
              <w:ind w:left="159" w:hanging="159"/>
              <w:jc w:val="left"/>
              <w:rPr>
                <w:szCs w:val="20"/>
              </w:rPr>
            </w:pPr>
            <w:r w:rsidRPr="007518FD">
              <w:t>Other Injuries, Poisonings and Toxic Effects, Minor Complexity</w:t>
            </w:r>
          </w:p>
        </w:tc>
        <w:tc>
          <w:tcPr>
            <w:tcW w:w="1276" w:type="dxa"/>
          </w:tcPr>
          <w:p w14:paraId="2E14B6CB" w14:textId="77777777" w:rsidR="007518FD" w:rsidRPr="007518FD" w:rsidRDefault="007518FD" w:rsidP="007518FD">
            <w:pPr>
              <w:spacing w:after="20"/>
              <w:ind w:left="113"/>
              <w:jc w:val="center"/>
              <w:rPr>
                <w:szCs w:val="20"/>
              </w:rPr>
            </w:pPr>
            <w:r w:rsidRPr="007518FD">
              <w:t>X64C</w:t>
            </w:r>
          </w:p>
        </w:tc>
        <w:tc>
          <w:tcPr>
            <w:tcW w:w="986" w:type="dxa"/>
          </w:tcPr>
          <w:p w14:paraId="6BB56109" w14:textId="77777777" w:rsidR="007518FD" w:rsidRPr="007518FD" w:rsidRDefault="007518FD" w:rsidP="007518FD">
            <w:pPr>
              <w:spacing w:after="20"/>
              <w:jc w:val="center"/>
              <w:rPr>
                <w:szCs w:val="20"/>
              </w:rPr>
            </w:pPr>
            <w:r w:rsidRPr="007518FD">
              <w:t>M</w:t>
            </w:r>
          </w:p>
        </w:tc>
      </w:tr>
      <w:tr w:rsidR="007518FD" w:rsidRPr="007518FD" w14:paraId="7DA01CA4" w14:textId="77777777" w:rsidTr="0039145D">
        <w:trPr>
          <w:jc w:val="center"/>
        </w:trPr>
        <w:tc>
          <w:tcPr>
            <w:tcW w:w="2410" w:type="dxa"/>
          </w:tcPr>
          <w:p w14:paraId="67556B5D"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304B6A3" w14:textId="77777777" w:rsidR="007518FD" w:rsidRPr="007518FD" w:rsidRDefault="007518FD" w:rsidP="007518FD">
            <w:pPr>
              <w:spacing w:after="20"/>
              <w:ind w:left="159" w:hanging="159"/>
              <w:jc w:val="left"/>
              <w:rPr>
                <w:szCs w:val="20"/>
              </w:rPr>
            </w:pPr>
            <w:r w:rsidRPr="007518FD">
              <w:t xml:space="preserve">Vent &gt;=96hrs or Trach for Burns or GIs for Severe </w:t>
            </w:r>
            <w:r w:rsidRPr="007518FD">
              <w:br/>
              <w:t>Full Thickness Burns</w:t>
            </w:r>
          </w:p>
        </w:tc>
        <w:tc>
          <w:tcPr>
            <w:tcW w:w="1276" w:type="dxa"/>
          </w:tcPr>
          <w:p w14:paraId="76DF5B9C" w14:textId="77777777" w:rsidR="007518FD" w:rsidRPr="007518FD" w:rsidRDefault="007518FD" w:rsidP="007518FD">
            <w:pPr>
              <w:spacing w:after="20"/>
              <w:ind w:left="113"/>
              <w:jc w:val="center"/>
              <w:rPr>
                <w:szCs w:val="20"/>
              </w:rPr>
            </w:pPr>
            <w:r w:rsidRPr="007518FD">
              <w:t>Y01Z</w:t>
            </w:r>
          </w:p>
        </w:tc>
        <w:tc>
          <w:tcPr>
            <w:tcW w:w="986" w:type="dxa"/>
          </w:tcPr>
          <w:p w14:paraId="71CA6C0D" w14:textId="77777777" w:rsidR="007518FD" w:rsidRPr="007518FD" w:rsidRDefault="007518FD" w:rsidP="007518FD">
            <w:pPr>
              <w:spacing w:after="20"/>
              <w:jc w:val="center"/>
              <w:rPr>
                <w:szCs w:val="20"/>
              </w:rPr>
            </w:pPr>
            <w:r w:rsidRPr="007518FD">
              <w:t>I</w:t>
            </w:r>
          </w:p>
        </w:tc>
      </w:tr>
      <w:tr w:rsidR="007518FD" w:rsidRPr="007518FD" w14:paraId="6B1B4D1D" w14:textId="77777777" w:rsidTr="0039145D">
        <w:trPr>
          <w:jc w:val="center"/>
        </w:trPr>
        <w:tc>
          <w:tcPr>
            <w:tcW w:w="2410" w:type="dxa"/>
          </w:tcPr>
          <w:p w14:paraId="0277AB67"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3F75094" w14:textId="77777777" w:rsidR="007518FD" w:rsidRPr="007518FD" w:rsidRDefault="007518FD" w:rsidP="007518FD">
            <w:pPr>
              <w:spacing w:after="20"/>
              <w:ind w:left="159" w:hanging="159"/>
              <w:jc w:val="left"/>
              <w:rPr>
                <w:szCs w:val="20"/>
              </w:rPr>
            </w:pPr>
            <w:r w:rsidRPr="007518FD">
              <w:t>Skin Grafts for Other Burns, Major Complexity</w:t>
            </w:r>
          </w:p>
        </w:tc>
        <w:tc>
          <w:tcPr>
            <w:tcW w:w="1276" w:type="dxa"/>
          </w:tcPr>
          <w:p w14:paraId="01DB2686" w14:textId="77777777" w:rsidR="007518FD" w:rsidRPr="007518FD" w:rsidRDefault="007518FD" w:rsidP="007518FD">
            <w:pPr>
              <w:spacing w:after="20"/>
              <w:ind w:left="113"/>
              <w:jc w:val="center"/>
              <w:rPr>
                <w:szCs w:val="20"/>
              </w:rPr>
            </w:pPr>
            <w:r w:rsidRPr="007518FD">
              <w:t>Y02A</w:t>
            </w:r>
          </w:p>
        </w:tc>
        <w:tc>
          <w:tcPr>
            <w:tcW w:w="986" w:type="dxa"/>
          </w:tcPr>
          <w:p w14:paraId="4F61843F" w14:textId="77777777" w:rsidR="007518FD" w:rsidRPr="007518FD" w:rsidRDefault="007518FD" w:rsidP="007518FD">
            <w:pPr>
              <w:spacing w:after="20"/>
              <w:jc w:val="center"/>
              <w:rPr>
                <w:szCs w:val="20"/>
              </w:rPr>
            </w:pPr>
            <w:r w:rsidRPr="007518FD">
              <w:t>I</w:t>
            </w:r>
          </w:p>
        </w:tc>
      </w:tr>
      <w:tr w:rsidR="007518FD" w:rsidRPr="007518FD" w14:paraId="26F263B9" w14:textId="77777777" w:rsidTr="0039145D">
        <w:trPr>
          <w:jc w:val="center"/>
        </w:trPr>
        <w:tc>
          <w:tcPr>
            <w:tcW w:w="2410" w:type="dxa"/>
          </w:tcPr>
          <w:p w14:paraId="116A356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290024B" w14:textId="77777777" w:rsidR="007518FD" w:rsidRPr="007518FD" w:rsidRDefault="007518FD" w:rsidP="007518FD">
            <w:pPr>
              <w:spacing w:after="20"/>
              <w:ind w:left="159" w:hanging="159"/>
              <w:jc w:val="left"/>
              <w:rPr>
                <w:szCs w:val="20"/>
              </w:rPr>
            </w:pPr>
            <w:r w:rsidRPr="007518FD">
              <w:t>Skin Grafts for Other Burns, Intermediate Complexity</w:t>
            </w:r>
          </w:p>
        </w:tc>
        <w:tc>
          <w:tcPr>
            <w:tcW w:w="1276" w:type="dxa"/>
          </w:tcPr>
          <w:p w14:paraId="59B4C878" w14:textId="77777777" w:rsidR="007518FD" w:rsidRPr="007518FD" w:rsidRDefault="007518FD" w:rsidP="007518FD">
            <w:pPr>
              <w:spacing w:after="20"/>
              <w:ind w:left="113"/>
              <w:jc w:val="center"/>
              <w:rPr>
                <w:szCs w:val="20"/>
              </w:rPr>
            </w:pPr>
            <w:r w:rsidRPr="007518FD">
              <w:t>Y02B</w:t>
            </w:r>
          </w:p>
        </w:tc>
        <w:tc>
          <w:tcPr>
            <w:tcW w:w="986" w:type="dxa"/>
          </w:tcPr>
          <w:p w14:paraId="077B798A" w14:textId="77777777" w:rsidR="007518FD" w:rsidRPr="007518FD" w:rsidRDefault="007518FD" w:rsidP="007518FD">
            <w:pPr>
              <w:spacing w:after="20"/>
              <w:jc w:val="center"/>
              <w:rPr>
                <w:szCs w:val="20"/>
              </w:rPr>
            </w:pPr>
            <w:r w:rsidRPr="007518FD">
              <w:t>I</w:t>
            </w:r>
          </w:p>
        </w:tc>
      </w:tr>
      <w:tr w:rsidR="007518FD" w:rsidRPr="007518FD" w14:paraId="5B40700D" w14:textId="77777777" w:rsidTr="0039145D">
        <w:trPr>
          <w:jc w:val="center"/>
        </w:trPr>
        <w:tc>
          <w:tcPr>
            <w:tcW w:w="2410" w:type="dxa"/>
          </w:tcPr>
          <w:p w14:paraId="3BE879B6"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0921C39" w14:textId="77777777" w:rsidR="007518FD" w:rsidRPr="007518FD" w:rsidRDefault="007518FD" w:rsidP="007518FD">
            <w:pPr>
              <w:spacing w:after="20"/>
              <w:ind w:left="159" w:hanging="159"/>
              <w:jc w:val="left"/>
              <w:rPr>
                <w:szCs w:val="20"/>
              </w:rPr>
            </w:pPr>
            <w:r w:rsidRPr="007518FD">
              <w:t>Skin Grafts for Other Burns, Minor Complexity</w:t>
            </w:r>
          </w:p>
        </w:tc>
        <w:tc>
          <w:tcPr>
            <w:tcW w:w="1276" w:type="dxa"/>
          </w:tcPr>
          <w:p w14:paraId="6051A021" w14:textId="77777777" w:rsidR="007518FD" w:rsidRPr="007518FD" w:rsidRDefault="007518FD" w:rsidP="007518FD">
            <w:pPr>
              <w:spacing w:after="20"/>
              <w:ind w:left="113"/>
              <w:jc w:val="center"/>
              <w:rPr>
                <w:szCs w:val="20"/>
              </w:rPr>
            </w:pPr>
            <w:r w:rsidRPr="007518FD">
              <w:t>Y02C</w:t>
            </w:r>
          </w:p>
        </w:tc>
        <w:tc>
          <w:tcPr>
            <w:tcW w:w="986" w:type="dxa"/>
          </w:tcPr>
          <w:p w14:paraId="367901A2" w14:textId="77777777" w:rsidR="007518FD" w:rsidRPr="007518FD" w:rsidRDefault="007518FD" w:rsidP="007518FD">
            <w:pPr>
              <w:spacing w:after="20"/>
              <w:jc w:val="center"/>
              <w:rPr>
                <w:szCs w:val="20"/>
              </w:rPr>
            </w:pPr>
            <w:r w:rsidRPr="007518FD">
              <w:t>I</w:t>
            </w:r>
          </w:p>
        </w:tc>
      </w:tr>
      <w:tr w:rsidR="007518FD" w:rsidRPr="007518FD" w14:paraId="1AFE7CA4" w14:textId="77777777" w:rsidTr="0039145D">
        <w:trPr>
          <w:jc w:val="center"/>
        </w:trPr>
        <w:tc>
          <w:tcPr>
            <w:tcW w:w="2410" w:type="dxa"/>
          </w:tcPr>
          <w:p w14:paraId="5217988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E42A1BE" w14:textId="77777777" w:rsidR="007518FD" w:rsidRPr="007518FD" w:rsidRDefault="007518FD" w:rsidP="007518FD">
            <w:pPr>
              <w:spacing w:after="20"/>
              <w:ind w:left="159" w:hanging="159"/>
              <w:jc w:val="left"/>
              <w:rPr>
                <w:szCs w:val="20"/>
              </w:rPr>
            </w:pPr>
            <w:r w:rsidRPr="007518FD">
              <w:t>Other GIs for Other Burns, Major Complexity</w:t>
            </w:r>
          </w:p>
        </w:tc>
        <w:tc>
          <w:tcPr>
            <w:tcW w:w="1276" w:type="dxa"/>
          </w:tcPr>
          <w:p w14:paraId="0D43F328" w14:textId="77777777" w:rsidR="007518FD" w:rsidRPr="007518FD" w:rsidRDefault="007518FD" w:rsidP="007518FD">
            <w:pPr>
              <w:spacing w:after="20"/>
              <w:ind w:left="113"/>
              <w:jc w:val="center"/>
              <w:rPr>
                <w:szCs w:val="20"/>
              </w:rPr>
            </w:pPr>
            <w:r w:rsidRPr="007518FD">
              <w:t>Y03A</w:t>
            </w:r>
          </w:p>
        </w:tc>
        <w:tc>
          <w:tcPr>
            <w:tcW w:w="986" w:type="dxa"/>
          </w:tcPr>
          <w:p w14:paraId="02D40633" w14:textId="77777777" w:rsidR="007518FD" w:rsidRPr="007518FD" w:rsidRDefault="007518FD" w:rsidP="007518FD">
            <w:pPr>
              <w:spacing w:after="20"/>
              <w:jc w:val="center"/>
              <w:rPr>
                <w:szCs w:val="20"/>
              </w:rPr>
            </w:pPr>
            <w:r w:rsidRPr="007518FD">
              <w:t>I</w:t>
            </w:r>
          </w:p>
        </w:tc>
      </w:tr>
      <w:tr w:rsidR="007518FD" w:rsidRPr="007518FD" w14:paraId="35AA42E0" w14:textId="77777777" w:rsidTr="0039145D">
        <w:trPr>
          <w:jc w:val="center"/>
        </w:trPr>
        <w:tc>
          <w:tcPr>
            <w:tcW w:w="2410" w:type="dxa"/>
          </w:tcPr>
          <w:p w14:paraId="30005634"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17F7E355" w14:textId="77777777" w:rsidR="007518FD" w:rsidRPr="007518FD" w:rsidRDefault="007518FD" w:rsidP="007518FD">
            <w:pPr>
              <w:spacing w:after="20"/>
              <w:ind w:left="159" w:hanging="159"/>
              <w:jc w:val="left"/>
              <w:rPr>
                <w:szCs w:val="20"/>
              </w:rPr>
            </w:pPr>
            <w:r w:rsidRPr="007518FD">
              <w:t>Other GIs for Other Burns, Minor Complexity</w:t>
            </w:r>
          </w:p>
        </w:tc>
        <w:tc>
          <w:tcPr>
            <w:tcW w:w="1276" w:type="dxa"/>
          </w:tcPr>
          <w:p w14:paraId="1BD8F093" w14:textId="77777777" w:rsidR="007518FD" w:rsidRPr="007518FD" w:rsidRDefault="007518FD" w:rsidP="007518FD">
            <w:pPr>
              <w:spacing w:after="20"/>
              <w:ind w:left="113"/>
              <w:jc w:val="center"/>
              <w:rPr>
                <w:szCs w:val="20"/>
              </w:rPr>
            </w:pPr>
            <w:r w:rsidRPr="007518FD">
              <w:t>Y03B</w:t>
            </w:r>
          </w:p>
        </w:tc>
        <w:tc>
          <w:tcPr>
            <w:tcW w:w="986" w:type="dxa"/>
          </w:tcPr>
          <w:p w14:paraId="6C91EFD2" w14:textId="77777777" w:rsidR="007518FD" w:rsidRPr="007518FD" w:rsidRDefault="007518FD" w:rsidP="007518FD">
            <w:pPr>
              <w:spacing w:after="20"/>
              <w:jc w:val="center"/>
              <w:rPr>
                <w:szCs w:val="20"/>
              </w:rPr>
            </w:pPr>
            <w:r w:rsidRPr="007518FD">
              <w:t>I</w:t>
            </w:r>
          </w:p>
        </w:tc>
      </w:tr>
      <w:tr w:rsidR="007518FD" w:rsidRPr="007518FD" w14:paraId="632B3248" w14:textId="77777777" w:rsidTr="0039145D">
        <w:trPr>
          <w:jc w:val="center"/>
        </w:trPr>
        <w:tc>
          <w:tcPr>
            <w:tcW w:w="2410" w:type="dxa"/>
          </w:tcPr>
          <w:p w14:paraId="5FD4615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1A64760" w14:textId="77777777" w:rsidR="007518FD" w:rsidRPr="007518FD" w:rsidRDefault="007518FD" w:rsidP="007518FD">
            <w:pPr>
              <w:spacing w:after="20"/>
              <w:ind w:left="159" w:hanging="159"/>
              <w:jc w:val="left"/>
              <w:rPr>
                <w:szCs w:val="20"/>
              </w:rPr>
            </w:pPr>
            <w:r w:rsidRPr="007518FD">
              <w:t>Burns, Transferred to Acute Facility &lt;5 Days</w:t>
            </w:r>
          </w:p>
        </w:tc>
        <w:tc>
          <w:tcPr>
            <w:tcW w:w="1276" w:type="dxa"/>
          </w:tcPr>
          <w:p w14:paraId="130D1DBF" w14:textId="77777777" w:rsidR="007518FD" w:rsidRPr="007518FD" w:rsidRDefault="007518FD" w:rsidP="007518FD">
            <w:pPr>
              <w:spacing w:after="20"/>
              <w:ind w:left="113"/>
              <w:jc w:val="center"/>
              <w:rPr>
                <w:szCs w:val="20"/>
              </w:rPr>
            </w:pPr>
            <w:r w:rsidRPr="007518FD">
              <w:t>Y60Z</w:t>
            </w:r>
          </w:p>
        </w:tc>
        <w:tc>
          <w:tcPr>
            <w:tcW w:w="986" w:type="dxa"/>
          </w:tcPr>
          <w:p w14:paraId="793AE334" w14:textId="77777777" w:rsidR="007518FD" w:rsidRPr="007518FD" w:rsidRDefault="007518FD" w:rsidP="007518FD">
            <w:pPr>
              <w:spacing w:after="20"/>
              <w:jc w:val="center"/>
              <w:rPr>
                <w:szCs w:val="20"/>
              </w:rPr>
            </w:pPr>
            <w:r w:rsidRPr="007518FD">
              <w:t>M</w:t>
            </w:r>
          </w:p>
        </w:tc>
      </w:tr>
      <w:tr w:rsidR="007518FD" w:rsidRPr="007518FD" w14:paraId="48F89FF7" w14:textId="77777777" w:rsidTr="0039145D">
        <w:trPr>
          <w:jc w:val="center"/>
        </w:trPr>
        <w:tc>
          <w:tcPr>
            <w:tcW w:w="2410" w:type="dxa"/>
          </w:tcPr>
          <w:p w14:paraId="0B34DFA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0675E2CB" w14:textId="77777777" w:rsidR="007518FD" w:rsidRPr="007518FD" w:rsidRDefault="007518FD" w:rsidP="007518FD">
            <w:pPr>
              <w:spacing w:after="20"/>
              <w:ind w:left="159" w:hanging="159"/>
              <w:jc w:val="left"/>
              <w:rPr>
                <w:szCs w:val="20"/>
              </w:rPr>
            </w:pPr>
            <w:r w:rsidRPr="007518FD">
              <w:t>Severe Burns</w:t>
            </w:r>
          </w:p>
        </w:tc>
        <w:tc>
          <w:tcPr>
            <w:tcW w:w="1276" w:type="dxa"/>
          </w:tcPr>
          <w:p w14:paraId="738A2B48" w14:textId="77777777" w:rsidR="007518FD" w:rsidRPr="007518FD" w:rsidRDefault="007518FD" w:rsidP="007518FD">
            <w:pPr>
              <w:spacing w:after="20"/>
              <w:ind w:left="113"/>
              <w:jc w:val="center"/>
              <w:rPr>
                <w:szCs w:val="20"/>
              </w:rPr>
            </w:pPr>
            <w:r w:rsidRPr="007518FD">
              <w:t>Y61Z</w:t>
            </w:r>
          </w:p>
        </w:tc>
        <w:tc>
          <w:tcPr>
            <w:tcW w:w="986" w:type="dxa"/>
          </w:tcPr>
          <w:p w14:paraId="16AB6970" w14:textId="77777777" w:rsidR="007518FD" w:rsidRPr="007518FD" w:rsidRDefault="007518FD" w:rsidP="007518FD">
            <w:pPr>
              <w:spacing w:after="20"/>
              <w:jc w:val="center"/>
              <w:rPr>
                <w:szCs w:val="20"/>
              </w:rPr>
            </w:pPr>
            <w:r w:rsidRPr="007518FD">
              <w:t>M</w:t>
            </w:r>
          </w:p>
        </w:tc>
      </w:tr>
      <w:tr w:rsidR="007518FD" w:rsidRPr="007518FD" w14:paraId="300BD263" w14:textId="77777777" w:rsidTr="0039145D">
        <w:trPr>
          <w:jc w:val="center"/>
        </w:trPr>
        <w:tc>
          <w:tcPr>
            <w:tcW w:w="2410" w:type="dxa"/>
          </w:tcPr>
          <w:p w14:paraId="051D9C0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5BF67A99" w14:textId="77777777" w:rsidR="007518FD" w:rsidRPr="007518FD" w:rsidRDefault="007518FD" w:rsidP="007518FD">
            <w:pPr>
              <w:spacing w:after="20"/>
              <w:ind w:left="159" w:hanging="159"/>
              <w:jc w:val="left"/>
              <w:rPr>
                <w:szCs w:val="20"/>
              </w:rPr>
            </w:pPr>
            <w:r w:rsidRPr="007518FD">
              <w:t>Other Burns, Major Complexity</w:t>
            </w:r>
          </w:p>
        </w:tc>
        <w:tc>
          <w:tcPr>
            <w:tcW w:w="1276" w:type="dxa"/>
          </w:tcPr>
          <w:p w14:paraId="19CA2E2E" w14:textId="77777777" w:rsidR="007518FD" w:rsidRPr="007518FD" w:rsidRDefault="007518FD" w:rsidP="007518FD">
            <w:pPr>
              <w:spacing w:after="20"/>
              <w:ind w:left="113"/>
              <w:jc w:val="center"/>
              <w:rPr>
                <w:szCs w:val="20"/>
              </w:rPr>
            </w:pPr>
            <w:r w:rsidRPr="007518FD">
              <w:t>Y62A</w:t>
            </w:r>
          </w:p>
        </w:tc>
        <w:tc>
          <w:tcPr>
            <w:tcW w:w="986" w:type="dxa"/>
          </w:tcPr>
          <w:p w14:paraId="7C5A5214" w14:textId="77777777" w:rsidR="007518FD" w:rsidRPr="007518FD" w:rsidRDefault="007518FD" w:rsidP="007518FD">
            <w:pPr>
              <w:spacing w:after="20"/>
              <w:jc w:val="center"/>
              <w:rPr>
                <w:szCs w:val="20"/>
              </w:rPr>
            </w:pPr>
            <w:r w:rsidRPr="007518FD">
              <w:t>M</w:t>
            </w:r>
          </w:p>
        </w:tc>
      </w:tr>
      <w:tr w:rsidR="007518FD" w:rsidRPr="007518FD" w14:paraId="1C9461B5" w14:textId="77777777" w:rsidTr="0039145D">
        <w:trPr>
          <w:jc w:val="center"/>
        </w:trPr>
        <w:tc>
          <w:tcPr>
            <w:tcW w:w="2410" w:type="dxa"/>
          </w:tcPr>
          <w:p w14:paraId="5092E30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E1C4CD3" w14:textId="77777777" w:rsidR="007518FD" w:rsidRPr="007518FD" w:rsidRDefault="007518FD" w:rsidP="007518FD">
            <w:pPr>
              <w:spacing w:after="20"/>
              <w:ind w:left="159" w:hanging="159"/>
              <w:jc w:val="left"/>
              <w:rPr>
                <w:szCs w:val="20"/>
              </w:rPr>
            </w:pPr>
            <w:r w:rsidRPr="007518FD">
              <w:t>Other Burns, Minor Complexity</w:t>
            </w:r>
          </w:p>
        </w:tc>
        <w:tc>
          <w:tcPr>
            <w:tcW w:w="1276" w:type="dxa"/>
          </w:tcPr>
          <w:p w14:paraId="0EBC06DC" w14:textId="77777777" w:rsidR="007518FD" w:rsidRPr="007518FD" w:rsidRDefault="007518FD" w:rsidP="007518FD">
            <w:pPr>
              <w:spacing w:after="20"/>
              <w:ind w:left="113"/>
              <w:jc w:val="center"/>
              <w:rPr>
                <w:szCs w:val="20"/>
              </w:rPr>
            </w:pPr>
            <w:r w:rsidRPr="007518FD">
              <w:t>Y62B</w:t>
            </w:r>
          </w:p>
        </w:tc>
        <w:tc>
          <w:tcPr>
            <w:tcW w:w="986" w:type="dxa"/>
          </w:tcPr>
          <w:p w14:paraId="5E5FCEFB" w14:textId="77777777" w:rsidR="007518FD" w:rsidRPr="007518FD" w:rsidRDefault="007518FD" w:rsidP="007518FD">
            <w:pPr>
              <w:spacing w:after="20"/>
              <w:jc w:val="center"/>
              <w:rPr>
                <w:szCs w:val="20"/>
              </w:rPr>
            </w:pPr>
            <w:r w:rsidRPr="007518FD">
              <w:t>M</w:t>
            </w:r>
          </w:p>
        </w:tc>
      </w:tr>
      <w:tr w:rsidR="007518FD" w:rsidRPr="007518FD" w14:paraId="298BCDBD" w14:textId="77777777" w:rsidTr="0039145D">
        <w:trPr>
          <w:jc w:val="center"/>
        </w:trPr>
        <w:tc>
          <w:tcPr>
            <w:tcW w:w="2410" w:type="dxa"/>
          </w:tcPr>
          <w:p w14:paraId="03750D29"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3C869E69" w14:textId="77777777" w:rsidR="007518FD" w:rsidRPr="007518FD" w:rsidRDefault="007518FD" w:rsidP="007518FD">
            <w:pPr>
              <w:spacing w:after="20"/>
              <w:ind w:left="159" w:hanging="159"/>
              <w:jc w:val="left"/>
              <w:rPr>
                <w:szCs w:val="20"/>
              </w:rPr>
            </w:pPr>
            <w:r w:rsidRPr="007518FD">
              <w:t>Other Contacts W Health Services W GIs, Major Complexity</w:t>
            </w:r>
          </w:p>
        </w:tc>
        <w:tc>
          <w:tcPr>
            <w:tcW w:w="1276" w:type="dxa"/>
          </w:tcPr>
          <w:p w14:paraId="1377E4AF" w14:textId="77777777" w:rsidR="007518FD" w:rsidRPr="007518FD" w:rsidRDefault="007518FD" w:rsidP="007518FD">
            <w:pPr>
              <w:spacing w:after="20"/>
              <w:ind w:left="113"/>
              <w:jc w:val="center"/>
              <w:rPr>
                <w:szCs w:val="20"/>
              </w:rPr>
            </w:pPr>
            <w:r w:rsidRPr="007518FD">
              <w:t>Z01A</w:t>
            </w:r>
          </w:p>
        </w:tc>
        <w:tc>
          <w:tcPr>
            <w:tcW w:w="986" w:type="dxa"/>
          </w:tcPr>
          <w:p w14:paraId="798CCC70" w14:textId="77777777" w:rsidR="007518FD" w:rsidRPr="007518FD" w:rsidRDefault="007518FD" w:rsidP="007518FD">
            <w:pPr>
              <w:spacing w:after="20"/>
              <w:jc w:val="center"/>
              <w:rPr>
                <w:szCs w:val="20"/>
              </w:rPr>
            </w:pPr>
            <w:r w:rsidRPr="007518FD">
              <w:t>I</w:t>
            </w:r>
          </w:p>
        </w:tc>
      </w:tr>
      <w:tr w:rsidR="007518FD" w:rsidRPr="007518FD" w14:paraId="0D4E0C84" w14:textId="77777777" w:rsidTr="0039145D">
        <w:trPr>
          <w:jc w:val="center"/>
        </w:trPr>
        <w:tc>
          <w:tcPr>
            <w:tcW w:w="2410" w:type="dxa"/>
          </w:tcPr>
          <w:p w14:paraId="7360989C"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5BCB876A" w14:textId="77777777" w:rsidR="007518FD" w:rsidRPr="007518FD" w:rsidRDefault="007518FD" w:rsidP="007518FD">
            <w:pPr>
              <w:spacing w:after="20"/>
              <w:ind w:left="159" w:hanging="159"/>
              <w:jc w:val="left"/>
              <w:rPr>
                <w:szCs w:val="20"/>
              </w:rPr>
            </w:pPr>
            <w:r w:rsidRPr="007518FD">
              <w:t>Other Contacts W Health Services W GIs, Minor Complexity</w:t>
            </w:r>
          </w:p>
        </w:tc>
        <w:tc>
          <w:tcPr>
            <w:tcW w:w="1276" w:type="dxa"/>
          </w:tcPr>
          <w:p w14:paraId="2A16D955" w14:textId="77777777" w:rsidR="007518FD" w:rsidRPr="007518FD" w:rsidRDefault="007518FD" w:rsidP="007518FD">
            <w:pPr>
              <w:spacing w:after="20"/>
              <w:ind w:left="113"/>
              <w:jc w:val="center"/>
              <w:rPr>
                <w:szCs w:val="20"/>
              </w:rPr>
            </w:pPr>
            <w:r w:rsidRPr="007518FD">
              <w:t>Z01B</w:t>
            </w:r>
          </w:p>
        </w:tc>
        <w:tc>
          <w:tcPr>
            <w:tcW w:w="986" w:type="dxa"/>
          </w:tcPr>
          <w:p w14:paraId="499C53F7" w14:textId="77777777" w:rsidR="007518FD" w:rsidRPr="007518FD" w:rsidRDefault="007518FD" w:rsidP="007518FD">
            <w:pPr>
              <w:spacing w:after="20"/>
              <w:jc w:val="center"/>
              <w:rPr>
                <w:szCs w:val="20"/>
              </w:rPr>
            </w:pPr>
            <w:r w:rsidRPr="007518FD">
              <w:t>I</w:t>
            </w:r>
          </w:p>
        </w:tc>
      </w:tr>
      <w:tr w:rsidR="007518FD" w:rsidRPr="007518FD" w14:paraId="21851C41" w14:textId="77777777" w:rsidTr="0039145D">
        <w:trPr>
          <w:jc w:val="center"/>
        </w:trPr>
        <w:tc>
          <w:tcPr>
            <w:tcW w:w="2410" w:type="dxa"/>
          </w:tcPr>
          <w:p w14:paraId="0642D902"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4D8BC5EB" w14:textId="77777777" w:rsidR="007518FD" w:rsidRPr="007518FD" w:rsidRDefault="007518FD" w:rsidP="007518FD">
            <w:pPr>
              <w:spacing w:after="20"/>
              <w:ind w:left="159" w:hanging="159"/>
              <w:jc w:val="left"/>
              <w:rPr>
                <w:szCs w:val="20"/>
              </w:rPr>
            </w:pPr>
            <w:r w:rsidRPr="007518FD">
              <w:t>Other Contacts W Health Services W Endoscopy</w:t>
            </w:r>
          </w:p>
        </w:tc>
        <w:tc>
          <w:tcPr>
            <w:tcW w:w="1276" w:type="dxa"/>
          </w:tcPr>
          <w:p w14:paraId="063497F3" w14:textId="77777777" w:rsidR="007518FD" w:rsidRPr="007518FD" w:rsidRDefault="007518FD" w:rsidP="007518FD">
            <w:pPr>
              <w:spacing w:after="20"/>
              <w:ind w:left="113"/>
              <w:jc w:val="center"/>
              <w:rPr>
                <w:szCs w:val="20"/>
              </w:rPr>
            </w:pPr>
            <w:r w:rsidRPr="007518FD">
              <w:t>Z40Z</w:t>
            </w:r>
          </w:p>
        </w:tc>
        <w:tc>
          <w:tcPr>
            <w:tcW w:w="986" w:type="dxa"/>
          </w:tcPr>
          <w:p w14:paraId="2AB5F502" w14:textId="77777777" w:rsidR="007518FD" w:rsidRPr="007518FD" w:rsidRDefault="007518FD" w:rsidP="007518FD">
            <w:pPr>
              <w:spacing w:after="20"/>
              <w:jc w:val="center"/>
              <w:rPr>
                <w:szCs w:val="20"/>
              </w:rPr>
            </w:pPr>
            <w:r w:rsidRPr="007518FD">
              <w:t>I</w:t>
            </w:r>
          </w:p>
        </w:tc>
      </w:tr>
      <w:tr w:rsidR="007518FD" w:rsidRPr="007518FD" w14:paraId="2FEC9B5F" w14:textId="77777777" w:rsidTr="0039145D">
        <w:trPr>
          <w:jc w:val="center"/>
        </w:trPr>
        <w:tc>
          <w:tcPr>
            <w:tcW w:w="2410" w:type="dxa"/>
          </w:tcPr>
          <w:p w14:paraId="0A99AAE1"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43D353B" w14:textId="77777777" w:rsidR="007518FD" w:rsidRPr="007518FD" w:rsidRDefault="007518FD" w:rsidP="007518FD">
            <w:pPr>
              <w:spacing w:after="20"/>
              <w:ind w:left="159" w:hanging="159"/>
              <w:jc w:val="left"/>
              <w:rPr>
                <w:szCs w:val="20"/>
              </w:rPr>
            </w:pPr>
            <w:r w:rsidRPr="007518FD">
              <w:t>Rehabilitation, Major Complexity</w:t>
            </w:r>
          </w:p>
        </w:tc>
        <w:tc>
          <w:tcPr>
            <w:tcW w:w="1276" w:type="dxa"/>
          </w:tcPr>
          <w:p w14:paraId="7B2FFAD0" w14:textId="77777777" w:rsidR="007518FD" w:rsidRPr="007518FD" w:rsidRDefault="007518FD" w:rsidP="007518FD">
            <w:pPr>
              <w:spacing w:after="20"/>
              <w:ind w:left="113"/>
              <w:jc w:val="center"/>
              <w:rPr>
                <w:szCs w:val="20"/>
              </w:rPr>
            </w:pPr>
            <w:r w:rsidRPr="007518FD">
              <w:t>Z60A</w:t>
            </w:r>
          </w:p>
        </w:tc>
        <w:tc>
          <w:tcPr>
            <w:tcW w:w="986" w:type="dxa"/>
          </w:tcPr>
          <w:p w14:paraId="7AB5EA5B" w14:textId="77777777" w:rsidR="007518FD" w:rsidRPr="007518FD" w:rsidRDefault="007518FD" w:rsidP="007518FD">
            <w:pPr>
              <w:spacing w:after="20"/>
              <w:jc w:val="center"/>
              <w:rPr>
                <w:szCs w:val="20"/>
              </w:rPr>
            </w:pPr>
            <w:r w:rsidRPr="007518FD">
              <w:t>M</w:t>
            </w:r>
          </w:p>
        </w:tc>
      </w:tr>
      <w:tr w:rsidR="007518FD" w:rsidRPr="007518FD" w14:paraId="0D415FA0" w14:textId="77777777" w:rsidTr="0039145D">
        <w:trPr>
          <w:jc w:val="center"/>
        </w:trPr>
        <w:tc>
          <w:tcPr>
            <w:tcW w:w="2410" w:type="dxa"/>
          </w:tcPr>
          <w:p w14:paraId="23115E2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C560BC8" w14:textId="77777777" w:rsidR="007518FD" w:rsidRPr="007518FD" w:rsidRDefault="007518FD" w:rsidP="007518FD">
            <w:pPr>
              <w:spacing w:after="20"/>
              <w:ind w:left="159" w:hanging="159"/>
              <w:jc w:val="left"/>
              <w:rPr>
                <w:szCs w:val="20"/>
              </w:rPr>
            </w:pPr>
            <w:r w:rsidRPr="007518FD">
              <w:t>Rehabilitation, Minor Complexity</w:t>
            </w:r>
          </w:p>
        </w:tc>
        <w:tc>
          <w:tcPr>
            <w:tcW w:w="1276" w:type="dxa"/>
          </w:tcPr>
          <w:p w14:paraId="3C0EDD09" w14:textId="77777777" w:rsidR="007518FD" w:rsidRPr="007518FD" w:rsidRDefault="007518FD" w:rsidP="007518FD">
            <w:pPr>
              <w:spacing w:after="20"/>
              <w:ind w:left="113"/>
              <w:jc w:val="center"/>
              <w:rPr>
                <w:szCs w:val="20"/>
              </w:rPr>
            </w:pPr>
            <w:r w:rsidRPr="007518FD">
              <w:t>Z60B</w:t>
            </w:r>
          </w:p>
        </w:tc>
        <w:tc>
          <w:tcPr>
            <w:tcW w:w="986" w:type="dxa"/>
          </w:tcPr>
          <w:p w14:paraId="214272F8" w14:textId="77777777" w:rsidR="007518FD" w:rsidRPr="007518FD" w:rsidRDefault="007518FD" w:rsidP="007518FD">
            <w:pPr>
              <w:spacing w:after="20"/>
              <w:jc w:val="center"/>
              <w:rPr>
                <w:szCs w:val="20"/>
              </w:rPr>
            </w:pPr>
            <w:r w:rsidRPr="007518FD">
              <w:t>M</w:t>
            </w:r>
          </w:p>
        </w:tc>
      </w:tr>
      <w:tr w:rsidR="007518FD" w:rsidRPr="007518FD" w14:paraId="12D33403" w14:textId="77777777" w:rsidTr="0039145D">
        <w:trPr>
          <w:jc w:val="center"/>
        </w:trPr>
        <w:tc>
          <w:tcPr>
            <w:tcW w:w="2410" w:type="dxa"/>
          </w:tcPr>
          <w:p w14:paraId="1FFE3433"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76254F68" w14:textId="77777777" w:rsidR="007518FD" w:rsidRPr="007518FD" w:rsidRDefault="007518FD" w:rsidP="007518FD">
            <w:pPr>
              <w:spacing w:after="20"/>
              <w:ind w:left="159" w:hanging="159"/>
              <w:jc w:val="left"/>
              <w:rPr>
                <w:szCs w:val="20"/>
              </w:rPr>
            </w:pPr>
            <w:r w:rsidRPr="007518FD">
              <w:t>Signs and Symptoms, Major Complexity</w:t>
            </w:r>
          </w:p>
        </w:tc>
        <w:tc>
          <w:tcPr>
            <w:tcW w:w="1276" w:type="dxa"/>
          </w:tcPr>
          <w:p w14:paraId="1064428B" w14:textId="77777777" w:rsidR="007518FD" w:rsidRPr="007518FD" w:rsidRDefault="007518FD" w:rsidP="007518FD">
            <w:pPr>
              <w:spacing w:after="20"/>
              <w:ind w:left="113"/>
              <w:jc w:val="center"/>
              <w:rPr>
                <w:szCs w:val="20"/>
              </w:rPr>
            </w:pPr>
            <w:r w:rsidRPr="007518FD">
              <w:t>Z61A</w:t>
            </w:r>
          </w:p>
        </w:tc>
        <w:tc>
          <w:tcPr>
            <w:tcW w:w="986" w:type="dxa"/>
          </w:tcPr>
          <w:p w14:paraId="7159886A" w14:textId="77777777" w:rsidR="007518FD" w:rsidRPr="007518FD" w:rsidRDefault="007518FD" w:rsidP="007518FD">
            <w:pPr>
              <w:spacing w:after="20"/>
              <w:jc w:val="center"/>
              <w:rPr>
                <w:szCs w:val="20"/>
              </w:rPr>
            </w:pPr>
            <w:r w:rsidRPr="007518FD">
              <w:t>M</w:t>
            </w:r>
          </w:p>
        </w:tc>
      </w:tr>
      <w:tr w:rsidR="007518FD" w:rsidRPr="007518FD" w14:paraId="428096D8" w14:textId="77777777" w:rsidTr="0039145D">
        <w:trPr>
          <w:jc w:val="center"/>
        </w:trPr>
        <w:tc>
          <w:tcPr>
            <w:tcW w:w="2410" w:type="dxa"/>
          </w:tcPr>
          <w:p w14:paraId="4B7F00F9"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2553EE6" w14:textId="77777777" w:rsidR="007518FD" w:rsidRPr="007518FD" w:rsidRDefault="007518FD" w:rsidP="007518FD">
            <w:pPr>
              <w:spacing w:after="20"/>
              <w:ind w:left="159" w:hanging="159"/>
              <w:jc w:val="left"/>
              <w:rPr>
                <w:szCs w:val="20"/>
              </w:rPr>
            </w:pPr>
            <w:r w:rsidRPr="007518FD">
              <w:t>Signs and Symptoms, Minor Complexity</w:t>
            </w:r>
          </w:p>
        </w:tc>
        <w:tc>
          <w:tcPr>
            <w:tcW w:w="1276" w:type="dxa"/>
          </w:tcPr>
          <w:p w14:paraId="7B5AF3B7" w14:textId="77777777" w:rsidR="007518FD" w:rsidRPr="007518FD" w:rsidRDefault="007518FD" w:rsidP="007518FD">
            <w:pPr>
              <w:spacing w:after="20"/>
              <w:ind w:left="113"/>
              <w:jc w:val="center"/>
              <w:rPr>
                <w:szCs w:val="20"/>
              </w:rPr>
            </w:pPr>
            <w:r w:rsidRPr="007518FD">
              <w:t>Z61B</w:t>
            </w:r>
          </w:p>
        </w:tc>
        <w:tc>
          <w:tcPr>
            <w:tcW w:w="986" w:type="dxa"/>
          </w:tcPr>
          <w:p w14:paraId="6B449E7A" w14:textId="77777777" w:rsidR="007518FD" w:rsidRPr="007518FD" w:rsidRDefault="007518FD" w:rsidP="007518FD">
            <w:pPr>
              <w:spacing w:after="20"/>
              <w:jc w:val="center"/>
              <w:rPr>
                <w:szCs w:val="20"/>
              </w:rPr>
            </w:pPr>
            <w:r w:rsidRPr="007518FD">
              <w:t>M</w:t>
            </w:r>
          </w:p>
        </w:tc>
      </w:tr>
      <w:tr w:rsidR="007518FD" w:rsidRPr="007518FD" w14:paraId="3C222FFE" w14:textId="77777777" w:rsidTr="0039145D">
        <w:trPr>
          <w:jc w:val="center"/>
        </w:trPr>
        <w:tc>
          <w:tcPr>
            <w:tcW w:w="2410" w:type="dxa"/>
          </w:tcPr>
          <w:p w14:paraId="5A27C54B"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42C8AC82" w14:textId="77777777" w:rsidR="007518FD" w:rsidRPr="007518FD" w:rsidRDefault="007518FD" w:rsidP="007518FD">
            <w:pPr>
              <w:spacing w:after="20"/>
              <w:ind w:left="159" w:hanging="159"/>
              <w:jc w:val="left"/>
              <w:rPr>
                <w:szCs w:val="20"/>
              </w:rPr>
            </w:pPr>
            <w:r w:rsidRPr="007518FD">
              <w:t>Other Follow Up After Surgery or Medical Care, Major Complexity</w:t>
            </w:r>
          </w:p>
        </w:tc>
        <w:tc>
          <w:tcPr>
            <w:tcW w:w="1276" w:type="dxa"/>
          </w:tcPr>
          <w:p w14:paraId="278EBE09" w14:textId="77777777" w:rsidR="007518FD" w:rsidRPr="007518FD" w:rsidRDefault="007518FD" w:rsidP="007518FD">
            <w:pPr>
              <w:spacing w:after="20"/>
              <w:ind w:left="113"/>
              <w:jc w:val="center"/>
              <w:rPr>
                <w:szCs w:val="20"/>
              </w:rPr>
            </w:pPr>
            <w:r w:rsidRPr="007518FD">
              <w:t>Z63A</w:t>
            </w:r>
          </w:p>
        </w:tc>
        <w:tc>
          <w:tcPr>
            <w:tcW w:w="986" w:type="dxa"/>
          </w:tcPr>
          <w:p w14:paraId="2A1D2BB3" w14:textId="77777777" w:rsidR="007518FD" w:rsidRPr="007518FD" w:rsidRDefault="007518FD" w:rsidP="007518FD">
            <w:pPr>
              <w:spacing w:after="20"/>
              <w:jc w:val="center"/>
              <w:rPr>
                <w:szCs w:val="20"/>
              </w:rPr>
            </w:pPr>
            <w:r w:rsidRPr="007518FD">
              <w:t>M</w:t>
            </w:r>
          </w:p>
        </w:tc>
      </w:tr>
      <w:tr w:rsidR="007518FD" w:rsidRPr="007518FD" w14:paraId="731E0067" w14:textId="77777777" w:rsidTr="0039145D">
        <w:trPr>
          <w:jc w:val="center"/>
        </w:trPr>
        <w:tc>
          <w:tcPr>
            <w:tcW w:w="2410" w:type="dxa"/>
          </w:tcPr>
          <w:p w14:paraId="0698056F"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111524DB" w14:textId="77777777" w:rsidR="007518FD" w:rsidRPr="007518FD" w:rsidRDefault="007518FD" w:rsidP="007518FD">
            <w:pPr>
              <w:spacing w:after="20"/>
              <w:ind w:left="159" w:hanging="159"/>
              <w:jc w:val="left"/>
              <w:rPr>
                <w:szCs w:val="20"/>
              </w:rPr>
            </w:pPr>
            <w:r w:rsidRPr="007518FD">
              <w:t>Other Follow Up After Surgery or Medical Care, Minor Complexity</w:t>
            </w:r>
          </w:p>
        </w:tc>
        <w:tc>
          <w:tcPr>
            <w:tcW w:w="1276" w:type="dxa"/>
          </w:tcPr>
          <w:p w14:paraId="73339B81" w14:textId="77777777" w:rsidR="007518FD" w:rsidRPr="007518FD" w:rsidRDefault="007518FD" w:rsidP="007518FD">
            <w:pPr>
              <w:spacing w:after="20"/>
              <w:ind w:left="113"/>
              <w:jc w:val="center"/>
              <w:rPr>
                <w:szCs w:val="20"/>
              </w:rPr>
            </w:pPr>
            <w:r w:rsidRPr="007518FD">
              <w:t>Z63B</w:t>
            </w:r>
          </w:p>
        </w:tc>
        <w:tc>
          <w:tcPr>
            <w:tcW w:w="986" w:type="dxa"/>
          </w:tcPr>
          <w:p w14:paraId="1DE19BAD" w14:textId="77777777" w:rsidR="007518FD" w:rsidRPr="007518FD" w:rsidRDefault="007518FD" w:rsidP="007518FD">
            <w:pPr>
              <w:spacing w:after="20"/>
              <w:jc w:val="center"/>
              <w:rPr>
                <w:szCs w:val="20"/>
              </w:rPr>
            </w:pPr>
            <w:r w:rsidRPr="007518FD">
              <w:t>M</w:t>
            </w:r>
          </w:p>
        </w:tc>
      </w:tr>
      <w:tr w:rsidR="007518FD" w:rsidRPr="007518FD" w14:paraId="2AE9AFEC" w14:textId="77777777" w:rsidTr="0039145D">
        <w:trPr>
          <w:jc w:val="center"/>
        </w:trPr>
        <w:tc>
          <w:tcPr>
            <w:tcW w:w="2410" w:type="dxa"/>
          </w:tcPr>
          <w:p w14:paraId="61027756"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6A90B44" w14:textId="77777777" w:rsidR="007518FD" w:rsidRPr="007518FD" w:rsidRDefault="007518FD" w:rsidP="007518FD">
            <w:pPr>
              <w:spacing w:after="20"/>
              <w:ind w:left="159" w:hanging="159"/>
              <w:jc w:val="left"/>
              <w:rPr>
                <w:szCs w:val="20"/>
              </w:rPr>
            </w:pPr>
            <w:r w:rsidRPr="007518FD">
              <w:t>Other Factors Influencing Health Status, Major Complexity</w:t>
            </w:r>
          </w:p>
        </w:tc>
        <w:tc>
          <w:tcPr>
            <w:tcW w:w="1276" w:type="dxa"/>
          </w:tcPr>
          <w:p w14:paraId="0E21EE32" w14:textId="77777777" w:rsidR="007518FD" w:rsidRPr="007518FD" w:rsidRDefault="007518FD" w:rsidP="007518FD">
            <w:pPr>
              <w:spacing w:after="20"/>
              <w:ind w:left="113"/>
              <w:jc w:val="center"/>
              <w:rPr>
                <w:szCs w:val="20"/>
              </w:rPr>
            </w:pPr>
            <w:r w:rsidRPr="007518FD">
              <w:t>Z64A</w:t>
            </w:r>
          </w:p>
        </w:tc>
        <w:tc>
          <w:tcPr>
            <w:tcW w:w="986" w:type="dxa"/>
          </w:tcPr>
          <w:p w14:paraId="46BBBA5F" w14:textId="77777777" w:rsidR="007518FD" w:rsidRPr="007518FD" w:rsidRDefault="007518FD" w:rsidP="007518FD">
            <w:pPr>
              <w:spacing w:after="20"/>
              <w:jc w:val="center"/>
              <w:rPr>
                <w:szCs w:val="20"/>
              </w:rPr>
            </w:pPr>
            <w:r w:rsidRPr="007518FD">
              <w:t>M</w:t>
            </w:r>
          </w:p>
        </w:tc>
      </w:tr>
      <w:tr w:rsidR="007518FD" w:rsidRPr="007518FD" w14:paraId="06D34DE1" w14:textId="77777777" w:rsidTr="0039145D">
        <w:trPr>
          <w:jc w:val="center"/>
        </w:trPr>
        <w:tc>
          <w:tcPr>
            <w:tcW w:w="2410" w:type="dxa"/>
          </w:tcPr>
          <w:p w14:paraId="620EA94E"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6781F47E" w14:textId="77777777" w:rsidR="007518FD" w:rsidRPr="007518FD" w:rsidRDefault="007518FD" w:rsidP="007518FD">
            <w:pPr>
              <w:spacing w:after="20"/>
              <w:ind w:left="159" w:hanging="159"/>
              <w:jc w:val="left"/>
              <w:rPr>
                <w:szCs w:val="20"/>
              </w:rPr>
            </w:pPr>
            <w:r w:rsidRPr="007518FD">
              <w:t>Other Factors Influencing Health Status, Minor Complexity</w:t>
            </w:r>
          </w:p>
        </w:tc>
        <w:tc>
          <w:tcPr>
            <w:tcW w:w="1276" w:type="dxa"/>
          </w:tcPr>
          <w:p w14:paraId="7F8D79D5" w14:textId="77777777" w:rsidR="007518FD" w:rsidRPr="007518FD" w:rsidRDefault="007518FD" w:rsidP="007518FD">
            <w:pPr>
              <w:spacing w:after="20"/>
              <w:ind w:left="113"/>
              <w:jc w:val="center"/>
              <w:rPr>
                <w:szCs w:val="20"/>
              </w:rPr>
            </w:pPr>
            <w:r w:rsidRPr="007518FD">
              <w:t>Z64B</w:t>
            </w:r>
          </w:p>
        </w:tc>
        <w:tc>
          <w:tcPr>
            <w:tcW w:w="986" w:type="dxa"/>
          </w:tcPr>
          <w:p w14:paraId="7187EE71" w14:textId="77777777" w:rsidR="007518FD" w:rsidRPr="007518FD" w:rsidRDefault="007518FD" w:rsidP="007518FD">
            <w:pPr>
              <w:spacing w:after="20"/>
              <w:jc w:val="center"/>
              <w:rPr>
                <w:szCs w:val="20"/>
              </w:rPr>
            </w:pPr>
            <w:r w:rsidRPr="007518FD">
              <w:t>M</w:t>
            </w:r>
          </w:p>
        </w:tc>
      </w:tr>
      <w:tr w:rsidR="007518FD" w:rsidRPr="007518FD" w14:paraId="67268E85" w14:textId="77777777" w:rsidTr="0039145D">
        <w:trPr>
          <w:jc w:val="center"/>
        </w:trPr>
        <w:tc>
          <w:tcPr>
            <w:tcW w:w="2410" w:type="dxa"/>
          </w:tcPr>
          <w:p w14:paraId="735F68B5"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2E40DBE5" w14:textId="77777777" w:rsidR="007518FD" w:rsidRPr="007518FD" w:rsidRDefault="007518FD" w:rsidP="007518FD">
            <w:pPr>
              <w:spacing w:after="20"/>
              <w:ind w:left="159" w:hanging="159"/>
              <w:jc w:val="left"/>
              <w:rPr>
                <w:szCs w:val="20"/>
              </w:rPr>
            </w:pPr>
            <w:r w:rsidRPr="007518FD">
              <w:t>Congenital Anomalies and Problems Arising from Neonatal Period</w:t>
            </w:r>
          </w:p>
        </w:tc>
        <w:tc>
          <w:tcPr>
            <w:tcW w:w="1276" w:type="dxa"/>
          </w:tcPr>
          <w:p w14:paraId="0940A8A7" w14:textId="77777777" w:rsidR="007518FD" w:rsidRPr="007518FD" w:rsidRDefault="007518FD" w:rsidP="007518FD">
            <w:pPr>
              <w:spacing w:after="20"/>
              <w:ind w:left="113"/>
              <w:jc w:val="center"/>
              <w:rPr>
                <w:szCs w:val="20"/>
              </w:rPr>
            </w:pPr>
            <w:r w:rsidRPr="007518FD">
              <w:t>Z65Z</w:t>
            </w:r>
          </w:p>
        </w:tc>
        <w:tc>
          <w:tcPr>
            <w:tcW w:w="986" w:type="dxa"/>
          </w:tcPr>
          <w:p w14:paraId="1092B496" w14:textId="77777777" w:rsidR="007518FD" w:rsidRPr="007518FD" w:rsidRDefault="007518FD" w:rsidP="007518FD">
            <w:pPr>
              <w:spacing w:after="20"/>
              <w:jc w:val="center"/>
              <w:rPr>
                <w:szCs w:val="20"/>
              </w:rPr>
            </w:pPr>
            <w:r w:rsidRPr="007518FD">
              <w:t>M</w:t>
            </w:r>
          </w:p>
        </w:tc>
      </w:tr>
      <w:tr w:rsidR="007518FD" w:rsidRPr="007518FD" w14:paraId="5B7331E7" w14:textId="77777777" w:rsidTr="0039145D">
        <w:trPr>
          <w:jc w:val="center"/>
        </w:trPr>
        <w:tc>
          <w:tcPr>
            <w:tcW w:w="2410" w:type="dxa"/>
          </w:tcPr>
          <w:p w14:paraId="4D366EB7" w14:textId="77777777" w:rsidR="007518FD" w:rsidRPr="007518FD" w:rsidRDefault="007518FD" w:rsidP="007518FD">
            <w:pPr>
              <w:spacing w:after="20"/>
              <w:ind w:left="159" w:hanging="159"/>
              <w:jc w:val="left"/>
              <w:rPr>
                <w:szCs w:val="20"/>
              </w:rPr>
            </w:pPr>
            <w:r w:rsidRPr="007518FD">
              <w:t>Admitted Medical Interventions</w:t>
            </w:r>
          </w:p>
        </w:tc>
        <w:tc>
          <w:tcPr>
            <w:tcW w:w="4678" w:type="dxa"/>
          </w:tcPr>
          <w:p w14:paraId="3C42399F" w14:textId="77777777" w:rsidR="007518FD" w:rsidRPr="007518FD" w:rsidRDefault="007518FD" w:rsidP="007518FD">
            <w:pPr>
              <w:spacing w:after="20"/>
              <w:ind w:left="159" w:hanging="159"/>
              <w:jc w:val="left"/>
              <w:rPr>
                <w:szCs w:val="20"/>
              </w:rPr>
            </w:pPr>
            <w:r w:rsidRPr="007518FD">
              <w:t>Sleep Disorders</w:t>
            </w:r>
          </w:p>
        </w:tc>
        <w:tc>
          <w:tcPr>
            <w:tcW w:w="1276" w:type="dxa"/>
          </w:tcPr>
          <w:p w14:paraId="53A96C1E" w14:textId="77777777" w:rsidR="007518FD" w:rsidRPr="007518FD" w:rsidRDefault="007518FD" w:rsidP="007518FD">
            <w:pPr>
              <w:spacing w:after="20"/>
              <w:ind w:left="113"/>
              <w:jc w:val="center"/>
              <w:rPr>
                <w:szCs w:val="20"/>
              </w:rPr>
            </w:pPr>
            <w:r w:rsidRPr="007518FD">
              <w:t>Z66Z</w:t>
            </w:r>
          </w:p>
        </w:tc>
        <w:tc>
          <w:tcPr>
            <w:tcW w:w="986" w:type="dxa"/>
          </w:tcPr>
          <w:p w14:paraId="25A58F32" w14:textId="77777777" w:rsidR="007518FD" w:rsidRPr="007518FD" w:rsidRDefault="007518FD" w:rsidP="007518FD">
            <w:pPr>
              <w:spacing w:after="20"/>
              <w:jc w:val="center"/>
              <w:rPr>
                <w:szCs w:val="20"/>
              </w:rPr>
            </w:pPr>
            <w:r w:rsidRPr="007518FD">
              <w:t>M</w:t>
            </w:r>
          </w:p>
        </w:tc>
      </w:tr>
      <w:tr w:rsidR="007518FD" w:rsidRPr="007518FD" w14:paraId="0C9946EE" w14:textId="77777777" w:rsidTr="0039145D">
        <w:trPr>
          <w:jc w:val="center"/>
        </w:trPr>
        <w:tc>
          <w:tcPr>
            <w:tcW w:w="2410" w:type="dxa"/>
          </w:tcPr>
          <w:p w14:paraId="6D4E425B" w14:textId="77777777" w:rsidR="007518FD" w:rsidRPr="007518FD" w:rsidRDefault="007518FD" w:rsidP="007518FD">
            <w:pPr>
              <w:spacing w:after="20"/>
              <w:ind w:left="159" w:hanging="159"/>
              <w:jc w:val="left"/>
              <w:rPr>
                <w:szCs w:val="20"/>
              </w:rPr>
            </w:pPr>
            <w:r w:rsidRPr="007518FD">
              <w:t>Admitted Surgical Interventions</w:t>
            </w:r>
          </w:p>
        </w:tc>
        <w:tc>
          <w:tcPr>
            <w:tcW w:w="4678" w:type="dxa"/>
          </w:tcPr>
          <w:p w14:paraId="6E549C49" w14:textId="77777777" w:rsidR="007518FD" w:rsidRPr="007518FD" w:rsidRDefault="007518FD" w:rsidP="007518FD">
            <w:pPr>
              <w:spacing w:after="20"/>
              <w:ind w:left="159" w:hanging="159"/>
              <w:jc w:val="left"/>
              <w:rPr>
                <w:szCs w:val="20"/>
              </w:rPr>
            </w:pPr>
            <w:r w:rsidRPr="007518FD">
              <w:t>GIs Unrelated to Principal Diagnosis, Major Complexity</w:t>
            </w:r>
          </w:p>
        </w:tc>
        <w:tc>
          <w:tcPr>
            <w:tcW w:w="1276" w:type="dxa"/>
          </w:tcPr>
          <w:p w14:paraId="3EFC86D8" w14:textId="77777777" w:rsidR="007518FD" w:rsidRPr="007518FD" w:rsidRDefault="007518FD" w:rsidP="007518FD">
            <w:pPr>
              <w:spacing w:after="20"/>
              <w:ind w:left="113"/>
              <w:jc w:val="center"/>
              <w:rPr>
                <w:szCs w:val="20"/>
              </w:rPr>
            </w:pPr>
            <w:r w:rsidRPr="007518FD">
              <w:t>801A</w:t>
            </w:r>
          </w:p>
        </w:tc>
        <w:tc>
          <w:tcPr>
            <w:tcW w:w="986" w:type="dxa"/>
          </w:tcPr>
          <w:p w14:paraId="78CDDCB7" w14:textId="77777777" w:rsidR="007518FD" w:rsidRPr="007518FD" w:rsidRDefault="007518FD" w:rsidP="007518FD">
            <w:pPr>
              <w:spacing w:after="20"/>
              <w:jc w:val="center"/>
              <w:rPr>
                <w:szCs w:val="20"/>
              </w:rPr>
            </w:pPr>
            <w:r w:rsidRPr="007518FD">
              <w:t>I</w:t>
            </w:r>
          </w:p>
        </w:tc>
      </w:tr>
      <w:tr w:rsidR="007518FD" w:rsidRPr="007518FD" w14:paraId="3D8B04A8" w14:textId="77777777" w:rsidTr="0039145D">
        <w:trPr>
          <w:jc w:val="center"/>
        </w:trPr>
        <w:tc>
          <w:tcPr>
            <w:tcW w:w="2410" w:type="dxa"/>
            <w:tcBorders>
              <w:bottom w:val="single" w:sz="4" w:space="0" w:color="auto"/>
            </w:tcBorders>
          </w:tcPr>
          <w:p w14:paraId="6F42C20B" w14:textId="77777777" w:rsidR="007518FD" w:rsidRPr="007518FD" w:rsidRDefault="007518FD" w:rsidP="007518FD">
            <w:pPr>
              <w:ind w:left="159" w:hanging="159"/>
              <w:jc w:val="left"/>
              <w:rPr>
                <w:szCs w:val="20"/>
              </w:rPr>
            </w:pPr>
            <w:r w:rsidRPr="007518FD">
              <w:t>Admitted Surgical Interventions</w:t>
            </w:r>
          </w:p>
        </w:tc>
        <w:tc>
          <w:tcPr>
            <w:tcW w:w="4678" w:type="dxa"/>
            <w:tcBorders>
              <w:bottom w:val="single" w:sz="4" w:space="0" w:color="auto"/>
            </w:tcBorders>
          </w:tcPr>
          <w:p w14:paraId="6F1B18EE" w14:textId="77777777" w:rsidR="007518FD" w:rsidRPr="007518FD" w:rsidRDefault="007518FD" w:rsidP="007518FD">
            <w:pPr>
              <w:ind w:left="159" w:hanging="159"/>
              <w:jc w:val="left"/>
              <w:rPr>
                <w:szCs w:val="20"/>
              </w:rPr>
            </w:pPr>
            <w:r w:rsidRPr="007518FD">
              <w:t>GIs Unrelated to Principal Diagnosis, Intermediate Complexity</w:t>
            </w:r>
          </w:p>
        </w:tc>
        <w:tc>
          <w:tcPr>
            <w:tcW w:w="1276" w:type="dxa"/>
            <w:tcBorders>
              <w:bottom w:val="single" w:sz="4" w:space="0" w:color="auto"/>
            </w:tcBorders>
          </w:tcPr>
          <w:p w14:paraId="7D9842E4" w14:textId="77777777" w:rsidR="007518FD" w:rsidRPr="007518FD" w:rsidRDefault="007518FD" w:rsidP="007518FD">
            <w:pPr>
              <w:ind w:left="113"/>
              <w:jc w:val="center"/>
              <w:rPr>
                <w:szCs w:val="20"/>
              </w:rPr>
            </w:pPr>
            <w:r w:rsidRPr="007518FD">
              <w:t>801B</w:t>
            </w:r>
          </w:p>
        </w:tc>
        <w:tc>
          <w:tcPr>
            <w:tcW w:w="986" w:type="dxa"/>
            <w:tcBorders>
              <w:bottom w:val="single" w:sz="4" w:space="0" w:color="auto"/>
            </w:tcBorders>
          </w:tcPr>
          <w:p w14:paraId="554B1C56" w14:textId="77777777" w:rsidR="007518FD" w:rsidRPr="007518FD" w:rsidRDefault="007518FD" w:rsidP="007518FD">
            <w:pPr>
              <w:jc w:val="center"/>
              <w:rPr>
                <w:szCs w:val="20"/>
              </w:rPr>
            </w:pPr>
            <w:r w:rsidRPr="007518FD">
              <w:t>I</w:t>
            </w:r>
          </w:p>
        </w:tc>
      </w:tr>
      <w:tr w:rsidR="007518FD" w:rsidRPr="007518FD" w14:paraId="2E675705" w14:textId="77777777" w:rsidTr="0039145D">
        <w:trPr>
          <w:jc w:val="center"/>
        </w:trPr>
        <w:tc>
          <w:tcPr>
            <w:tcW w:w="2410" w:type="dxa"/>
            <w:tcBorders>
              <w:top w:val="single" w:sz="4" w:space="0" w:color="auto"/>
            </w:tcBorders>
          </w:tcPr>
          <w:p w14:paraId="193E6CB6" w14:textId="77777777" w:rsidR="007518FD" w:rsidRPr="007518FD" w:rsidRDefault="007518FD" w:rsidP="007518FD">
            <w:pPr>
              <w:spacing w:after="0" w:line="80" w:lineRule="exact"/>
              <w:ind w:left="159" w:hanging="159"/>
              <w:jc w:val="left"/>
            </w:pPr>
          </w:p>
        </w:tc>
        <w:tc>
          <w:tcPr>
            <w:tcW w:w="4678" w:type="dxa"/>
            <w:tcBorders>
              <w:top w:val="single" w:sz="4" w:space="0" w:color="auto"/>
            </w:tcBorders>
          </w:tcPr>
          <w:p w14:paraId="0ADD4721" w14:textId="77777777" w:rsidR="007518FD" w:rsidRPr="007518FD" w:rsidRDefault="007518FD" w:rsidP="007518FD">
            <w:pPr>
              <w:spacing w:after="0" w:line="80" w:lineRule="exact"/>
              <w:ind w:left="159" w:hanging="159"/>
              <w:jc w:val="left"/>
            </w:pPr>
          </w:p>
        </w:tc>
        <w:tc>
          <w:tcPr>
            <w:tcW w:w="1276" w:type="dxa"/>
            <w:tcBorders>
              <w:top w:val="single" w:sz="4" w:space="0" w:color="auto"/>
            </w:tcBorders>
          </w:tcPr>
          <w:p w14:paraId="65FE7BA0" w14:textId="77777777" w:rsidR="007518FD" w:rsidRPr="007518FD" w:rsidRDefault="007518FD" w:rsidP="007518FD">
            <w:pPr>
              <w:spacing w:after="0" w:line="80" w:lineRule="exact"/>
              <w:ind w:left="113"/>
              <w:jc w:val="center"/>
            </w:pPr>
          </w:p>
        </w:tc>
        <w:tc>
          <w:tcPr>
            <w:tcW w:w="986" w:type="dxa"/>
            <w:tcBorders>
              <w:top w:val="single" w:sz="4" w:space="0" w:color="auto"/>
            </w:tcBorders>
          </w:tcPr>
          <w:p w14:paraId="6ED9A3A1" w14:textId="77777777" w:rsidR="007518FD" w:rsidRPr="007518FD" w:rsidRDefault="007518FD" w:rsidP="007518FD">
            <w:pPr>
              <w:spacing w:after="0" w:line="80" w:lineRule="exact"/>
              <w:jc w:val="center"/>
            </w:pPr>
          </w:p>
        </w:tc>
      </w:tr>
    </w:tbl>
    <w:p w14:paraId="4D821449" w14:textId="77777777" w:rsidR="007518FD" w:rsidRPr="007518FD" w:rsidRDefault="007518FD" w:rsidP="007518FD">
      <w:pPr>
        <w:rPr>
          <w:b/>
          <w:bCs/>
        </w:rPr>
      </w:pPr>
      <w:r w:rsidRPr="007518FD">
        <w:rPr>
          <w:b/>
          <w:bCs/>
        </w:rPr>
        <w:t>7—Other fees</w:t>
      </w:r>
    </w:p>
    <w:p w14:paraId="12511A93" w14:textId="77777777" w:rsidR="007518FD" w:rsidRPr="007518FD" w:rsidRDefault="007518FD" w:rsidP="007518FD">
      <w:pPr>
        <w:ind w:left="709" w:hanging="283"/>
      </w:pPr>
      <w:r w:rsidRPr="007518FD">
        <w:t>(1)</w:t>
      </w:r>
      <w:r w:rsidRPr="007518FD">
        <w:tab/>
        <w:t>Pharmaceutical Reform arrangements</w:t>
      </w:r>
    </w:p>
    <w:p w14:paraId="4C753C03" w14:textId="77777777" w:rsidR="007518FD" w:rsidRPr="007518FD" w:rsidRDefault="007518FD" w:rsidP="007518FD">
      <w:pPr>
        <w:ind w:left="709"/>
      </w:pPr>
      <w:r w:rsidRPr="007518FD">
        <w:t>Under the agreement between the South Australian and the Australian Government the following fees apply for pharmaceuticals provided to admitted patients on discharge for patients who are not a Medicare patient for the supply of non-Pharmaceutical Benefit Scheme and Pharmaceutical Benefit Scheme items (per item) an amount that is the cost to the public hospital (using a full cost recovery principle) for supply of that item.</w:t>
      </w:r>
    </w:p>
    <w:p w14:paraId="488C2B49" w14:textId="77777777" w:rsidR="007518FD" w:rsidRPr="007518FD" w:rsidRDefault="007518FD" w:rsidP="007518FD">
      <w:pPr>
        <w:ind w:left="709" w:hanging="283"/>
      </w:pPr>
      <w:r w:rsidRPr="007518FD">
        <w:t>(2)</w:t>
      </w:r>
      <w:r w:rsidRPr="007518FD">
        <w:tab/>
        <w:t>HIV, Tuberculosis, COVID-19, prisoners, and patients subject to an inpatient treatment order.</w:t>
      </w:r>
    </w:p>
    <w:p w14:paraId="44657473" w14:textId="77777777" w:rsidR="007518FD" w:rsidRPr="007518FD" w:rsidRDefault="007518FD" w:rsidP="007518FD">
      <w:pPr>
        <w:ind w:left="709"/>
      </w:pPr>
      <w:r w:rsidRPr="007518FD">
        <w:t xml:space="preserve">Services listed below will be provided in SA Health public hospitals to non-Medicare patients with </w:t>
      </w:r>
      <w:proofErr w:type="gramStart"/>
      <w:r w:rsidRPr="007518FD">
        <w:t>no</w:t>
      </w:r>
      <w:proofErr w:type="gramEnd"/>
      <w:r w:rsidRPr="007518FD">
        <w:t xml:space="preserve"> out of pocket expense to the patient:</w:t>
      </w:r>
    </w:p>
    <w:p w14:paraId="03312CF5" w14:textId="77777777" w:rsidR="007518FD" w:rsidRPr="007518FD" w:rsidRDefault="007518FD" w:rsidP="007518FD">
      <w:pPr>
        <w:ind w:left="993" w:hanging="284"/>
      </w:pPr>
      <w:r w:rsidRPr="007518FD">
        <w:t>(a)</w:t>
      </w:r>
      <w:r w:rsidRPr="007518FD">
        <w:tab/>
        <w:t>Care or treatment of patients with HIV.</w:t>
      </w:r>
    </w:p>
    <w:p w14:paraId="109669EE" w14:textId="77777777" w:rsidR="007518FD" w:rsidRPr="007518FD" w:rsidRDefault="007518FD" w:rsidP="007518FD">
      <w:pPr>
        <w:ind w:left="993" w:hanging="284"/>
      </w:pPr>
      <w:r w:rsidRPr="007518FD">
        <w:t>(b)</w:t>
      </w:r>
      <w:r w:rsidRPr="007518FD">
        <w:tab/>
        <w:t>Care or treatment of patients with Tuberculosis (</w:t>
      </w:r>
      <w:proofErr w:type="spellStart"/>
      <w:r w:rsidRPr="007518FD">
        <w:t>non third</w:t>
      </w:r>
      <w:proofErr w:type="spellEnd"/>
      <w:r w:rsidRPr="007518FD">
        <w:t xml:space="preserve"> party).</w:t>
      </w:r>
    </w:p>
    <w:p w14:paraId="756A8868" w14:textId="77777777" w:rsidR="007518FD" w:rsidRPr="007518FD" w:rsidRDefault="007518FD" w:rsidP="007518FD">
      <w:pPr>
        <w:ind w:left="993" w:hanging="284"/>
      </w:pPr>
      <w:r w:rsidRPr="007518FD">
        <w:t>(c)</w:t>
      </w:r>
      <w:r w:rsidRPr="007518FD">
        <w:tab/>
        <w:t>Diagnosis and treatment of patients suspected or confirmed of having COVID-19.</w:t>
      </w:r>
    </w:p>
    <w:p w14:paraId="12FFF06D" w14:textId="77777777" w:rsidR="007518FD" w:rsidRPr="007518FD" w:rsidRDefault="007518FD" w:rsidP="007518FD">
      <w:pPr>
        <w:ind w:left="993" w:hanging="284"/>
      </w:pPr>
      <w:r w:rsidRPr="007518FD">
        <w:lastRenderedPageBreak/>
        <w:t>(d)</w:t>
      </w:r>
      <w:r w:rsidRPr="007518FD">
        <w:tab/>
        <w:t>Care or treatment of prisoners.</w:t>
      </w:r>
    </w:p>
    <w:p w14:paraId="7FB735C6" w14:textId="77777777" w:rsidR="007518FD" w:rsidRPr="007518FD" w:rsidRDefault="007518FD" w:rsidP="007518FD">
      <w:pPr>
        <w:ind w:left="993" w:hanging="284"/>
      </w:pPr>
      <w:r w:rsidRPr="007518FD">
        <w:t>(e)</w:t>
      </w:r>
      <w:r w:rsidRPr="007518FD">
        <w:tab/>
        <w:t>Care or treatment of patients subject to an inpatient treatment order.</w:t>
      </w:r>
    </w:p>
    <w:p w14:paraId="3296E544" w14:textId="77777777" w:rsidR="007518FD" w:rsidRPr="007518FD" w:rsidRDefault="007518FD" w:rsidP="007518FD">
      <w:pPr>
        <w:jc w:val="center"/>
        <w:rPr>
          <w:smallCaps/>
          <w:szCs w:val="17"/>
        </w:rPr>
      </w:pPr>
      <w:r w:rsidRPr="007518FD">
        <w:rPr>
          <w:smallCaps/>
          <w:szCs w:val="17"/>
        </w:rPr>
        <w:t xml:space="preserve">Schedule 3—Incorporated Hospitals and Public Hospital Sites: </w:t>
      </w:r>
      <w:r w:rsidRPr="007518FD">
        <w:rPr>
          <w:smallCaps/>
          <w:szCs w:val="17"/>
        </w:rPr>
        <w:br/>
        <w:t>Fees for Non-Admitted Patients who are Compensable Patients or are not Medicare Patients</w:t>
      </w:r>
    </w:p>
    <w:p w14:paraId="61E630C0" w14:textId="77777777" w:rsidR="007518FD" w:rsidRPr="007518FD" w:rsidRDefault="007518FD" w:rsidP="007518FD">
      <w:pPr>
        <w:rPr>
          <w:b/>
          <w:bCs/>
        </w:rPr>
      </w:pPr>
      <w:r w:rsidRPr="007518FD">
        <w:rPr>
          <w:b/>
          <w:bCs/>
        </w:rPr>
        <w:t>1—Interpretation</w:t>
      </w:r>
    </w:p>
    <w:p w14:paraId="56E927CA" w14:textId="77777777" w:rsidR="007518FD" w:rsidRPr="007518FD" w:rsidRDefault="007518FD" w:rsidP="007518FD">
      <w:pPr>
        <w:ind w:left="709" w:hanging="283"/>
      </w:pPr>
      <w:r w:rsidRPr="007518FD">
        <w:t>(1)</w:t>
      </w:r>
      <w:r w:rsidRPr="007518FD">
        <w:tab/>
        <w:t>In this Schedule, unless the contrary intention appears—</w:t>
      </w:r>
    </w:p>
    <w:p w14:paraId="49A85BC1" w14:textId="77777777" w:rsidR="007518FD" w:rsidRPr="007518FD" w:rsidRDefault="007518FD" w:rsidP="007518FD">
      <w:pPr>
        <w:ind w:left="709"/>
      </w:pPr>
      <w:r w:rsidRPr="007518FD">
        <w:rPr>
          <w:b/>
          <w:bCs/>
          <w:i/>
          <w:iCs/>
        </w:rPr>
        <w:t>disposition category</w:t>
      </w:r>
      <w:r w:rsidRPr="007518FD">
        <w:t>, in relation to a non-admitted patient of a public hospital site, means the disposition category of the patient following an occasion of service provided by an emergency department of the public hospital site, being one of the following:</w:t>
      </w:r>
    </w:p>
    <w:p w14:paraId="5AD4E01E" w14:textId="77777777" w:rsidR="007518FD" w:rsidRPr="007518FD" w:rsidRDefault="007518FD" w:rsidP="007518FD">
      <w:pPr>
        <w:ind w:left="993" w:hanging="284"/>
      </w:pPr>
      <w:r w:rsidRPr="007518FD">
        <w:t>(a)</w:t>
      </w:r>
      <w:r w:rsidRPr="007518FD">
        <w:tab/>
      </w:r>
      <w:r w:rsidRPr="007518FD">
        <w:rPr>
          <w:i/>
          <w:iCs/>
        </w:rPr>
        <w:t>admitted</w:t>
      </w:r>
      <w:r w:rsidRPr="007518FD">
        <w:t>—where the patient is admitted to the public hospital site, transferred to another public hospital site, or provided with outreach services.</w:t>
      </w:r>
    </w:p>
    <w:p w14:paraId="33A6B30B" w14:textId="77777777" w:rsidR="007518FD" w:rsidRPr="007518FD" w:rsidRDefault="007518FD" w:rsidP="007518FD">
      <w:pPr>
        <w:ind w:left="993" w:hanging="284"/>
      </w:pPr>
      <w:r w:rsidRPr="007518FD">
        <w:t>(b)</w:t>
      </w:r>
      <w:r w:rsidRPr="007518FD">
        <w:tab/>
      </w:r>
      <w:r w:rsidRPr="007518FD">
        <w:rPr>
          <w:i/>
          <w:iCs/>
        </w:rPr>
        <w:t>died</w:t>
      </w:r>
      <w:r w:rsidRPr="007518FD">
        <w:t>—where the patient dies in the emergency department after treatment or care has commenced (this excludes patients who are dead on arrival at the public hospital site).</w:t>
      </w:r>
    </w:p>
    <w:p w14:paraId="1D2F862A" w14:textId="77777777" w:rsidR="007518FD" w:rsidRPr="007518FD" w:rsidRDefault="007518FD" w:rsidP="007518FD">
      <w:pPr>
        <w:ind w:left="993" w:hanging="284"/>
      </w:pPr>
      <w:r w:rsidRPr="007518FD">
        <w:t>(c)</w:t>
      </w:r>
      <w:r w:rsidRPr="007518FD">
        <w:tab/>
      </w:r>
      <w:r w:rsidRPr="007518FD">
        <w:rPr>
          <w:i/>
          <w:iCs/>
        </w:rPr>
        <w:t>home</w:t>
      </w:r>
      <w:r w:rsidRPr="007518FD">
        <w:t>—where the patient (not being a patient referred to in paragraph [a] or [b]) leaves the emergency department after treatment or care has commenced (</w:t>
      </w:r>
      <w:proofErr w:type="gramStart"/>
      <w:r w:rsidRPr="007518FD">
        <w:t>whether or not</w:t>
      </w:r>
      <w:proofErr w:type="gramEnd"/>
      <w:r w:rsidRPr="007518FD">
        <w:t xml:space="preserve"> treatment or care has been completed).</w:t>
      </w:r>
    </w:p>
    <w:p w14:paraId="433AB294" w14:textId="77777777" w:rsidR="007518FD" w:rsidRPr="007518FD" w:rsidRDefault="007518FD" w:rsidP="007518FD">
      <w:pPr>
        <w:ind w:left="709"/>
      </w:pPr>
      <w:r w:rsidRPr="007518FD">
        <w:rPr>
          <w:b/>
          <w:bCs/>
          <w:i/>
          <w:iCs/>
        </w:rPr>
        <w:t>emergency department (ED)</w:t>
      </w:r>
      <w:r w:rsidRPr="007518FD">
        <w:t>, in relation to a public hospital site, means a designated accident and emergency department of the public hospital site that provides emergency treatment and care to non-admitted patients.</w:t>
      </w:r>
    </w:p>
    <w:p w14:paraId="3DE1AFE2" w14:textId="77777777" w:rsidR="007518FD" w:rsidRPr="007518FD" w:rsidRDefault="007518FD" w:rsidP="007518FD">
      <w:pPr>
        <w:ind w:left="709"/>
      </w:pPr>
      <w:r w:rsidRPr="007518FD">
        <w:rPr>
          <w:b/>
          <w:bCs/>
          <w:i/>
          <w:iCs/>
        </w:rPr>
        <w:t>emergency department service</w:t>
      </w:r>
      <w:r w:rsidRPr="007518FD">
        <w:t xml:space="preserve"> means treatment or care provided by an emergency department of a public hospital site.</w:t>
      </w:r>
    </w:p>
    <w:p w14:paraId="16253BF5" w14:textId="77777777" w:rsidR="007518FD" w:rsidRPr="007518FD" w:rsidRDefault="007518FD" w:rsidP="007518FD">
      <w:pPr>
        <w:ind w:left="709"/>
        <w:rPr>
          <w:spacing w:val="-4"/>
        </w:rPr>
      </w:pPr>
      <w:r w:rsidRPr="007518FD">
        <w:rPr>
          <w:b/>
          <w:bCs/>
          <w:i/>
          <w:iCs/>
          <w:spacing w:val="-4"/>
        </w:rPr>
        <w:t>emergency occasion of service</w:t>
      </w:r>
      <w:r w:rsidRPr="007518FD">
        <w:rPr>
          <w:spacing w:val="-4"/>
        </w:rPr>
        <w:t xml:space="preserve"> means an occasion of service in which emergency treatment or care is provided by a public hospital site.</w:t>
      </w:r>
    </w:p>
    <w:p w14:paraId="2D79EB17" w14:textId="77777777" w:rsidR="007518FD" w:rsidRPr="007518FD" w:rsidRDefault="007518FD" w:rsidP="007518FD">
      <w:pPr>
        <w:ind w:left="709"/>
      </w:pPr>
      <w:r w:rsidRPr="007518FD">
        <w:rPr>
          <w:b/>
          <w:bCs/>
          <w:i/>
          <w:iCs/>
        </w:rPr>
        <w:t>group occasion of service</w:t>
      </w:r>
      <w:r w:rsidRPr="007518FD">
        <w:t>, in relation to outpatient services provided by a public hospital site to a non-admitted patient, means each occasion on which—</w:t>
      </w:r>
    </w:p>
    <w:p w14:paraId="393C96F7" w14:textId="77777777" w:rsidR="007518FD" w:rsidRPr="007518FD" w:rsidRDefault="007518FD" w:rsidP="007518FD">
      <w:pPr>
        <w:ind w:left="993" w:hanging="284"/>
      </w:pPr>
      <w:r w:rsidRPr="007518FD">
        <w:t>(a)</w:t>
      </w:r>
      <w:r w:rsidRPr="007518FD">
        <w:tab/>
        <w:t>the same treatment or care is provided by the outpatient clinic to two or more patients, or</w:t>
      </w:r>
    </w:p>
    <w:p w14:paraId="647851C1" w14:textId="77777777" w:rsidR="007518FD" w:rsidRPr="007518FD" w:rsidRDefault="007518FD" w:rsidP="007518FD">
      <w:pPr>
        <w:ind w:left="993" w:hanging="284"/>
      </w:pPr>
      <w:r w:rsidRPr="007518FD">
        <w:t>(b)</w:t>
      </w:r>
      <w:r w:rsidRPr="007518FD">
        <w:tab/>
      </w:r>
      <w:r w:rsidRPr="007518FD">
        <w:rPr>
          <w:spacing w:val="-2"/>
        </w:rPr>
        <w:t>treatment or care by more than one medical practitioner or other health professional is provided by the clinic to the same patient.</w:t>
      </w:r>
    </w:p>
    <w:p w14:paraId="76E532A6" w14:textId="77777777" w:rsidR="007518FD" w:rsidRPr="007518FD" w:rsidRDefault="007518FD" w:rsidP="007518FD">
      <w:pPr>
        <w:ind w:left="709"/>
      </w:pPr>
      <w:r w:rsidRPr="007518FD">
        <w:rPr>
          <w:b/>
          <w:bCs/>
          <w:i/>
          <w:iCs/>
        </w:rPr>
        <w:t>occasion of service</w:t>
      </w:r>
      <w:r w:rsidRPr="007518FD">
        <w:t>, in relation to services provided by a public hospital site, means each occasion on which treatment or care is provided by the public hospital site to a non-admitted patient and includes any diagnostic or imaging services (other than Magnetic Resonance Imaging) performed as part of that treatment or care.</w:t>
      </w:r>
    </w:p>
    <w:p w14:paraId="51D50CD4" w14:textId="77777777" w:rsidR="007518FD" w:rsidRPr="007518FD" w:rsidRDefault="007518FD" w:rsidP="007518FD">
      <w:pPr>
        <w:ind w:left="709"/>
      </w:pPr>
      <w:r w:rsidRPr="007518FD">
        <w:rPr>
          <w:b/>
          <w:bCs/>
          <w:i/>
          <w:iCs/>
        </w:rPr>
        <w:t>outpatient clinic</w:t>
      </w:r>
      <w:r w:rsidRPr="007518FD">
        <w:t>, in relation to a public hospital site, means a designated outpatient clinic of the public hospital site that provides non-emergency treatment and care (usually by appointment) to non-admitted patients.</w:t>
      </w:r>
    </w:p>
    <w:p w14:paraId="755A0B09" w14:textId="77777777" w:rsidR="007518FD" w:rsidRPr="007518FD" w:rsidRDefault="007518FD" w:rsidP="007518FD">
      <w:pPr>
        <w:ind w:left="709"/>
      </w:pPr>
      <w:r w:rsidRPr="007518FD">
        <w:rPr>
          <w:b/>
          <w:bCs/>
          <w:i/>
          <w:iCs/>
        </w:rPr>
        <w:t>outpatient service</w:t>
      </w:r>
      <w:r w:rsidRPr="007518FD">
        <w:t xml:space="preserve"> means treatment or care provided by the outpatient clinic of a public hospital site.</w:t>
      </w:r>
    </w:p>
    <w:p w14:paraId="1A66594C" w14:textId="77777777" w:rsidR="007518FD" w:rsidRPr="007518FD" w:rsidRDefault="007518FD" w:rsidP="007518FD">
      <w:pPr>
        <w:ind w:left="709"/>
      </w:pPr>
      <w:r w:rsidRPr="007518FD">
        <w:rPr>
          <w:b/>
          <w:bCs/>
          <w:i/>
          <w:iCs/>
        </w:rPr>
        <w:t>outreach occasion of service</w:t>
      </w:r>
      <w:r w:rsidRPr="007518FD">
        <w:t xml:space="preserve"> means an occasion of service in which outreach services are provided by a public hospital site.</w:t>
      </w:r>
    </w:p>
    <w:p w14:paraId="637C8A5B" w14:textId="77777777" w:rsidR="007518FD" w:rsidRPr="007518FD" w:rsidRDefault="007518FD" w:rsidP="007518FD">
      <w:pPr>
        <w:ind w:left="709"/>
      </w:pPr>
      <w:r w:rsidRPr="007518FD">
        <w:rPr>
          <w:b/>
          <w:bCs/>
          <w:i/>
          <w:iCs/>
        </w:rPr>
        <w:t>prescription</w:t>
      </w:r>
      <w:r w:rsidRPr="007518FD">
        <w:t xml:space="preserve"> item means—</w:t>
      </w:r>
    </w:p>
    <w:p w14:paraId="3BD4A56B" w14:textId="77777777" w:rsidR="007518FD" w:rsidRPr="007518FD" w:rsidRDefault="007518FD" w:rsidP="007518FD">
      <w:pPr>
        <w:ind w:left="993" w:hanging="284"/>
      </w:pPr>
      <w:r w:rsidRPr="007518FD">
        <w:t>(a)</w:t>
      </w:r>
      <w:r w:rsidRPr="007518FD">
        <w:tab/>
        <w:t>a pharmaceutical or other item supplied on the prescription of a medical practitioner, dentist or other person authorised to prescribe the item, or</w:t>
      </w:r>
    </w:p>
    <w:p w14:paraId="67DAC3F9" w14:textId="77777777" w:rsidR="007518FD" w:rsidRPr="007518FD" w:rsidRDefault="007518FD" w:rsidP="007518FD">
      <w:pPr>
        <w:ind w:left="993" w:hanging="284"/>
      </w:pPr>
      <w:r w:rsidRPr="007518FD">
        <w:t>(b)</w:t>
      </w:r>
      <w:r w:rsidRPr="007518FD">
        <w:tab/>
        <w:t>an ancillary item required for the administration of such pharmaceutical or other item.</w:t>
      </w:r>
    </w:p>
    <w:p w14:paraId="4E9D19F2" w14:textId="77777777" w:rsidR="007518FD" w:rsidRPr="007518FD" w:rsidRDefault="007518FD" w:rsidP="007518FD">
      <w:pPr>
        <w:ind w:left="709"/>
      </w:pPr>
      <w:r w:rsidRPr="007518FD">
        <w:rPr>
          <w:b/>
          <w:bCs/>
          <w:i/>
          <w:iCs/>
        </w:rPr>
        <w:t>Private and public non-admitted compensable and non-Medicare patients</w:t>
      </w:r>
      <w:r w:rsidRPr="007518FD">
        <w:t>—patients will be seen as a public or private non-admitted compensable patient or a non-Medicare patient in accordance with hospital practices in a similar way as applied to Medicare eligible patients.</w:t>
      </w:r>
    </w:p>
    <w:p w14:paraId="7BF947BB" w14:textId="77777777" w:rsidR="007518FD" w:rsidRPr="007518FD" w:rsidRDefault="007518FD" w:rsidP="007518FD">
      <w:pPr>
        <w:ind w:left="709"/>
      </w:pPr>
      <w:r w:rsidRPr="007518FD">
        <w:rPr>
          <w:b/>
          <w:bCs/>
          <w:i/>
          <w:iCs/>
        </w:rPr>
        <w:t>SMO</w:t>
      </w:r>
      <w:r w:rsidRPr="007518FD">
        <w:t xml:space="preserve"> means salaried medical officer.</w:t>
      </w:r>
    </w:p>
    <w:p w14:paraId="2541C393" w14:textId="77777777" w:rsidR="007518FD" w:rsidRPr="007518FD" w:rsidRDefault="007518FD" w:rsidP="007518FD">
      <w:pPr>
        <w:ind w:left="709"/>
      </w:pPr>
      <w:r w:rsidRPr="007518FD">
        <w:rPr>
          <w:b/>
          <w:bCs/>
          <w:i/>
          <w:iCs/>
        </w:rPr>
        <w:t>specialist, teaching, other metropolitan, country Accident and Emergency SMO, large country</w:t>
      </w:r>
      <w:r w:rsidRPr="007518FD">
        <w:t xml:space="preserve"> and </w:t>
      </w:r>
      <w:r w:rsidRPr="007518FD">
        <w:rPr>
          <w:b/>
          <w:bCs/>
          <w:i/>
          <w:iCs/>
        </w:rPr>
        <w:t>other country</w:t>
      </w:r>
      <w:r w:rsidRPr="007518FD">
        <w:t>, in relation to the emergency department or outpatient classification of a public hospital site, means a public hospital site referred to in the first column of the Table in Schedule 4 whose emergency department or outpatient classification is identified in the second or third columns of that Table as specialist, teaching, other metropolitan, country Accident and Emergency SMO, large country or other country, as the case may be;</w:t>
      </w:r>
    </w:p>
    <w:p w14:paraId="66F8B4F1" w14:textId="77777777" w:rsidR="007518FD" w:rsidRPr="007518FD" w:rsidRDefault="007518FD" w:rsidP="007518FD">
      <w:pPr>
        <w:ind w:left="709"/>
      </w:pPr>
      <w:r w:rsidRPr="007518FD">
        <w:rPr>
          <w:b/>
          <w:bCs/>
          <w:i/>
          <w:iCs/>
        </w:rPr>
        <w:t>triage</w:t>
      </w:r>
      <w:r w:rsidRPr="007518FD">
        <w:t>, in relation to a non-admitted patient of a public hospital site, means an assignment by the public hospital site to the patient of a classification of the level of urgency of the treatment required by the patient on an occasion of service in an emergency department of the public hospital site, determined in accordance with the following scale:</w:t>
      </w:r>
    </w:p>
    <w:p w14:paraId="6E4279E2" w14:textId="77777777" w:rsidR="007518FD" w:rsidRPr="007518FD" w:rsidRDefault="007518FD" w:rsidP="007518FD">
      <w:pPr>
        <w:ind w:left="993" w:hanging="284"/>
      </w:pPr>
      <w:r w:rsidRPr="007518FD">
        <w:t>(a)</w:t>
      </w:r>
      <w:r w:rsidRPr="007518FD">
        <w:tab/>
      </w:r>
      <w:r w:rsidRPr="007518FD">
        <w:rPr>
          <w:i/>
          <w:iCs/>
        </w:rPr>
        <w:t>triage 1</w:t>
      </w:r>
      <w:r w:rsidRPr="007518FD">
        <w:t>—Resuscitation, where the patient requires treatment within seconds.</w:t>
      </w:r>
    </w:p>
    <w:p w14:paraId="074AC85E" w14:textId="77777777" w:rsidR="007518FD" w:rsidRPr="007518FD" w:rsidRDefault="007518FD" w:rsidP="007518FD">
      <w:pPr>
        <w:ind w:left="993" w:hanging="284"/>
      </w:pPr>
      <w:r w:rsidRPr="007518FD">
        <w:t>(b)</w:t>
      </w:r>
      <w:r w:rsidRPr="007518FD">
        <w:tab/>
      </w:r>
      <w:r w:rsidRPr="007518FD">
        <w:rPr>
          <w:i/>
          <w:iCs/>
        </w:rPr>
        <w:t>triage 2</w:t>
      </w:r>
      <w:r w:rsidRPr="007518FD">
        <w:t>—Emergency, where the patient requires treatment within 10 minutes.</w:t>
      </w:r>
    </w:p>
    <w:p w14:paraId="5AF57BF7" w14:textId="77777777" w:rsidR="007518FD" w:rsidRPr="007518FD" w:rsidRDefault="007518FD" w:rsidP="007518FD">
      <w:pPr>
        <w:ind w:left="993" w:hanging="284"/>
      </w:pPr>
      <w:r w:rsidRPr="007518FD">
        <w:t>(c)</w:t>
      </w:r>
      <w:r w:rsidRPr="007518FD">
        <w:tab/>
      </w:r>
      <w:r w:rsidRPr="007518FD">
        <w:rPr>
          <w:i/>
          <w:iCs/>
        </w:rPr>
        <w:t>triage 3</w:t>
      </w:r>
      <w:r w:rsidRPr="007518FD">
        <w:t>—Urgent, where the patient requires treatment within 30 minutes.</w:t>
      </w:r>
    </w:p>
    <w:p w14:paraId="16A186F4" w14:textId="77777777" w:rsidR="007518FD" w:rsidRPr="007518FD" w:rsidRDefault="007518FD" w:rsidP="007518FD">
      <w:pPr>
        <w:ind w:left="993" w:hanging="284"/>
      </w:pPr>
      <w:r w:rsidRPr="007518FD">
        <w:t>(d)</w:t>
      </w:r>
      <w:r w:rsidRPr="007518FD">
        <w:tab/>
      </w:r>
      <w:r w:rsidRPr="007518FD">
        <w:rPr>
          <w:i/>
          <w:iCs/>
        </w:rPr>
        <w:t>triage 4</w:t>
      </w:r>
      <w:r w:rsidRPr="007518FD">
        <w:t>—Semi-urgent, where the patient requires treatment within 60 minutes.</w:t>
      </w:r>
    </w:p>
    <w:p w14:paraId="4DC2F869" w14:textId="77777777" w:rsidR="007518FD" w:rsidRPr="007518FD" w:rsidRDefault="007518FD" w:rsidP="007518FD">
      <w:pPr>
        <w:ind w:left="993" w:hanging="284"/>
      </w:pPr>
      <w:r w:rsidRPr="007518FD">
        <w:t>(e)</w:t>
      </w:r>
      <w:r w:rsidRPr="007518FD">
        <w:tab/>
      </w:r>
      <w:r w:rsidRPr="007518FD">
        <w:rPr>
          <w:i/>
          <w:iCs/>
        </w:rPr>
        <w:t>triage 5</w:t>
      </w:r>
      <w:r w:rsidRPr="007518FD">
        <w:t>—</w:t>
      </w:r>
      <w:proofErr w:type="gramStart"/>
      <w:r w:rsidRPr="007518FD">
        <w:t>Non-urgent</w:t>
      </w:r>
      <w:proofErr w:type="gramEnd"/>
      <w:r w:rsidRPr="007518FD">
        <w:t>, where the patient requires treatment within 120 minutes.</w:t>
      </w:r>
    </w:p>
    <w:p w14:paraId="4BC0AFB5" w14:textId="77777777" w:rsidR="007518FD" w:rsidRPr="007518FD" w:rsidRDefault="007518FD" w:rsidP="007518FD">
      <w:pPr>
        <w:ind w:left="709" w:hanging="283"/>
      </w:pPr>
      <w:r w:rsidRPr="007518FD">
        <w:t>(2)</w:t>
      </w:r>
      <w:r w:rsidRPr="007518FD">
        <w:tab/>
      </w:r>
      <w:r w:rsidRPr="007518FD">
        <w:rPr>
          <w:spacing w:val="-2"/>
        </w:rPr>
        <w:t>A reference in this Schedule to a Table of a specified number in this Schedule is a reference to the Table of that number in Clause 9.</w:t>
      </w:r>
    </w:p>
    <w:p w14:paraId="3A218B3F" w14:textId="77777777" w:rsidR="007518FD" w:rsidRPr="007518FD" w:rsidRDefault="007518FD" w:rsidP="007518FD">
      <w:pPr>
        <w:rPr>
          <w:b/>
          <w:bCs/>
        </w:rPr>
      </w:pPr>
      <w:r w:rsidRPr="007518FD">
        <w:rPr>
          <w:b/>
          <w:bCs/>
        </w:rPr>
        <w:t>2—Fee for emergency department or emergency occasion of service—compensable patients</w:t>
      </w:r>
    </w:p>
    <w:p w14:paraId="33E7B738" w14:textId="77777777" w:rsidR="007518FD" w:rsidRPr="007518FD" w:rsidRDefault="007518FD" w:rsidP="007518FD">
      <w:pPr>
        <w:ind w:left="709" w:hanging="283"/>
      </w:pPr>
      <w:r w:rsidRPr="007518FD">
        <w:t>(1)</w:t>
      </w:r>
      <w:r w:rsidRPr="007518FD">
        <w:tab/>
        <w:t>The fee to be charged by a public hospital site for an occasion of service provided by an emergency department of the public hospital site to a non-admitted compensable patient must be calculated as follows:</w:t>
      </w:r>
    </w:p>
    <w:p w14:paraId="5B6CB62F" w14:textId="77777777" w:rsidR="007518FD" w:rsidRPr="007518FD" w:rsidRDefault="007518FD" w:rsidP="007518FD">
      <w:pPr>
        <w:ind w:left="993"/>
        <w:rPr>
          <w:i/>
          <w:iCs/>
        </w:rPr>
      </w:pPr>
      <w:r w:rsidRPr="007518FD">
        <w:rPr>
          <w:i/>
          <w:iCs/>
        </w:rPr>
        <w:t xml:space="preserve">Fee = ED Price </w:t>
      </w:r>
      <w:r w:rsidRPr="007518FD">
        <w:rPr>
          <w:rFonts w:asciiTheme="majorHAnsi" w:hAnsiTheme="majorHAnsi" w:cstheme="majorHAnsi"/>
        </w:rPr>
        <w:t>x</w:t>
      </w:r>
      <w:r w:rsidRPr="007518FD">
        <w:rPr>
          <w:i/>
          <w:iCs/>
        </w:rPr>
        <w:t xml:space="preserve"> ED Cost Weight</w:t>
      </w:r>
    </w:p>
    <w:p w14:paraId="749616EB" w14:textId="77777777" w:rsidR="007518FD" w:rsidRPr="007518FD" w:rsidRDefault="007518FD" w:rsidP="007518FD">
      <w:pPr>
        <w:ind w:left="709"/>
      </w:pPr>
      <w:r w:rsidRPr="007518FD">
        <w:t>Where—</w:t>
      </w:r>
    </w:p>
    <w:p w14:paraId="3CFA1A26" w14:textId="77777777" w:rsidR="007518FD" w:rsidRPr="007518FD" w:rsidRDefault="007518FD" w:rsidP="007518FD">
      <w:pPr>
        <w:ind w:left="993" w:hanging="284"/>
      </w:pPr>
      <w:r w:rsidRPr="007518FD">
        <w:t>(a)</w:t>
      </w:r>
      <w:r w:rsidRPr="007518FD">
        <w:tab/>
        <w:t>the ED Price is the price specified in the second or third column of Table 1 in this Schedule (according to the classification of the patient as public or private) for an emergency department service, and</w:t>
      </w:r>
    </w:p>
    <w:p w14:paraId="61CA097B" w14:textId="77777777" w:rsidR="007518FD" w:rsidRPr="007518FD" w:rsidRDefault="007518FD" w:rsidP="007518FD">
      <w:pPr>
        <w:ind w:left="993" w:hanging="284"/>
      </w:pPr>
      <w:r w:rsidRPr="007518FD">
        <w:t>(b)</w:t>
      </w:r>
      <w:r w:rsidRPr="007518FD">
        <w:tab/>
        <w:t>the ED Cost Weight is the cost weight specified in the third, fourth, fifth, sixth or seventh column (according to the emergency department classification of the public hospital site providing the service) of Table 2 in this Schedule for the disposition category and triage of the patient specified in the first and second columns of the Table.</w:t>
      </w:r>
    </w:p>
    <w:p w14:paraId="1EDAA02F" w14:textId="77777777" w:rsidR="007518FD" w:rsidRPr="007518FD" w:rsidRDefault="007518FD" w:rsidP="007518FD">
      <w:pPr>
        <w:ind w:left="709" w:hanging="283"/>
      </w:pPr>
      <w:r w:rsidRPr="007518FD">
        <w:lastRenderedPageBreak/>
        <w:t>(2)</w:t>
      </w:r>
      <w:r w:rsidRPr="007518FD">
        <w:tab/>
        <w:t xml:space="preserve">Where the emergency department classification of a public hospital site is </w:t>
      </w:r>
      <w:r w:rsidRPr="007518FD">
        <w:rPr>
          <w:b/>
          <w:bCs/>
        </w:rPr>
        <w:t>other country</w:t>
      </w:r>
      <w:r w:rsidRPr="007518FD">
        <w:t>, the fee to be charged by the public hospital site for an emergency occasion of service provided by the public hospital site to a non-admitted compensable patient must be calculated as follows:</w:t>
      </w:r>
    </w:p>
    <w:p w14:paraId="443FDF26" w14:textId="77777777" w:rsidR="007518FD" w:rsidRPr="007518FD" w:rsidRDefault="007518FD" w:rsidP="007518FD">
      <w:pPr>
        <w:ind w:left="993"/>
        <w:rPr>
          <w:i/>
          <w:iCs/>
        </w:rPr>
      </w:pPr>
      <w:r w:rsidRPr="007518FD">
        <w:rPr>
          <w:i/>
          <w:iCs/>
        </w:rPr>
        <w:t xml:space="preserve">Fee = ED Price </w:t>
      </w:r>
      <w:r w:rsidRPr="007518FD">
        <w:rPr>
          <w:rFonts w:asciiTheme="majorHAnsi" w:hAnsiTheme="majorHAnsi" w:cstheme="majorHAnsi"/>
        </w:rPr>
        <w:t>x</w:t>
      </w:r>
      <w:r w:rsidRPr="007518FD">
        <w:rPr>
          <w:i/>
          <w:iCs/>
        </w:rPr>
        <w:t xml:space="preserve"> Emergency Service Cost Weight</w:t>
      </w:r>
    </w:p>
    <w:p w14:paraId="616097DC" w14:textId="77777777" w:rsidR="007518FD" w:rsidRPr="007518FD" w:rsidRDefault="007518FD" w:rsidP="007518FD">
      <w:pPr>
        <w:ind w:left="709"/>
      </w:pPr>
      <w:r w:rsidRPr="007518FD">
        <w:t>Where—</w:t>
      </w:r>
    </w:p>
    <w:p w14:paraId="51AEB1B5" w14:textId="77777777" w:rsidR="007518FD" w:rsidRPr="007518FD" w:rsidRDefault="007518FD" w:rsidP="007518FD">
      <w:pPr>
        <w:ind w:left="993" w:hanging="284"/>
      </w:pPr>
      <w:r w:rsidRPr="007518FD">
        <w:t>(a)</w:t>
      </w:r>
      <w:r w:rsidRPr="007518FD">
        <w:tab/>
        <w:t>the ED Price is the price specified in the second or third column of Table 1 in this Schedule (according to the classification of the patient as public or private) for an emergency department service; and</w:t>
      </w:r>
    </w:p>
    <w:p w14:paraId="35E43DFA" w14:textId="77777777" w:rsidR="007518FD" w:rsidRPr="007518FD" w:rsidRDefault="007518FD" w:rsidP="007518FD">
      <w:pPr>
        <w:ind w:left="993" w:hanging="284"/>
      </w:pPr>
      <w:r w:rsidRPr="007518FD">
        <w:t>(b)</w:t>
      </w:r>
      <w:r w:rsidRPr="007518FD">
        <w:tab/>
        <w:t>the Emergency Service Cost Weight is 0.406.</w:t>
      </w:r>
    </w:p>
    <w:p w14:paraId="102A75C4" w14:textId="77777777" w:rsidR="007518FD" w:rsidRPr="007518FD" w:rsidRDefault="007518FD" w:rsidP="007518FD">
      <w:pPr>
        <w:rPr>
          <w:b/>
          <w:bCs/>
        </w:rPr>
      </w:pPr>
      <w:r w:rsidRPr="007518FD">
        <w:rPr>
          <w:b/>
          <w:bCs/>
        </w:rPr>
        <w:t>3—Fee for emergency department or emergency occasion of service—non-Medicare patients</w:t>
      </w:r>
    </w:p>
    <w:p w14:paraId="47F4A0CB" w14:textId="77777777" w:rsidR="007518FD" w:rsidRPr="007518FD" w:rsidRDefault="007518FD" w:rsidP="007518FD">
      <w:pPr>
        <w:ind w:left="709" w:hanging="283"/>
      </w:pPr>
      <w:r w:rsidRPr="007518FD">
        <w:t>(1)</w:t>
      </w:r>
      <w:r w:rsidRPr="007518FD">
        <w:tab/>
        <w:t xml:space="preserve">The fee to be charged by a public hospital site for an occasion of service provided to a non-admitted non-Medicare patient by an emergency department of the public hospital site that has an emergency department classification that is </w:t>
      </w:r>
      <w:proofErr w:type="spellStart"/>
      <w:r w:rsidRPr="007518FD">
        <w:rPr>
          <w:b/>
          <w:bCs/>
        </w:rPr>
        <w:t>not</w:t>
      </w:r>
      <w:proofErr w:type="spellEnd"/>
      <w:r w:rsidRPr="007518FD">
        <w:rPr>
          <w:b/>
          <w:bCs/>
        </w:rPr>
        <w:t xml:space="preserve"> other country</w:t>
      </w:r>
      <w:r w:rsidRPr="007518FD">
        <w:t xml:space="preserve"> is specified in Table 3.</w:t>
      </w:r>
    </w:p>
    <w:p w14:paraId="0EC95541" w14:textId="77777777" w:rsidR="007518FD" w:rsidRPr="007518FD" w:rsidRDefault="007518FD" w:rsidP="007518FD">
      <w:pPr>
        <w:ind w:left="709" w:hanging="283"/>
      </w:pPr>
      <w:r w:rsidRPr="007518FD">
        <w:t>(2)</w:t>
      </w:r>
      <w:r w:rsidRPr="007518FD">
        <w:tab/>
        <w:t xml:space="preserve">Where the emergency department classification of a public hospital site is </w:t>
      </w:r>
      <w:r w:rsidRPr="007518FD">
        <w:rPr>
          <w:b/>
          <w:bCs/>
        </w:rPr>
        <w:t>other country</w:t>
      </w:r>
      <w:r w:rsidRPr="007518FD">
        <w:t>, the fee to be charged by the public hospital site for an emergency occasion of service provided by the public hospital site to a non-admitted non-Medicare patient must be calculated as follows:</w:t>
      </w:r>
    </w:p>
    <w:p w14:paraId="5CD8595B" w14:textId="77777777" w:rsidR="007518FD" w:rsidRPr="007518FD" w:rsidRDefault="007518FD" w:rsidP="007518FD">
      <w:pPr>
        <w:ind w:left="993"/>
        <w:rPr>
          <w:i/>
          <w:iCs/>
        </w:rPr>
      </w:pPr>
      <w:r w:rsidRPr="007518FD">
        <w:rPr>
          <w:i/>
          <w:iCs/>
        </w:rPr>
        <w:t>Fee = ED Price x Emergency Service Cost Weight</w:t>
      </w:r>
    </w:p>
    <w:p w14:paraId="72E8E17B" w14:textId="77777777" w:rsidR="007518FD" w:rsidRPr="007518FD" w:rsidRDefault="007518FD" w:rsidP="007518FD">
      <w:pPr>
        <w:ind w:left="709"/>
      </w:pPr>
      <w:r w:rsidRPr="007518FD">
        <w:t>Where—</w:t>
      </w:r>
    </w:p>
    <w:p w14:paraId="6B1F1B53" w14:textId="77777777" w:rsidR="007518FD" w:rsidRPr="007518FD" w:rsidRDefault="007518FD" w:rsidP="007518FD">
      <w:pPr>
        <w:ind w:left="993" w:hanging="284"/>
      </w:pPr>
      <w:r w:rsidRPr="007518FD">
        <w:t>(a)</w:t>
      </w:r>
      <w:r w:rsidRPr="007518FD">
        <w:tab/>
        <w:t>the ED Price is the price specified in the second or third column of Table 1 in this Schedule (according to the classification of the patient as public or private) for an emergency department service, and</w:t>
      </w:r>
    </w:p>
    <w:p w14:paraId="236831DF" w14:textId="77777777" w:rsidR="007518FD" w:rsidRPr="007518FD" w:rsidRDefault="007518FD" w:rsidP="007518FD">
      <w:pPr>
        <w:ind w:left="993" w:hanging="284"/>
      </w:pPr>
      <w:r w:rsidRPr="007518FD">
        <w:t>(b)</w:t>
      </w:r>
      <w:r w:rsidRPr="007518FD">
        <w:tab/>
        <w:t>the Emergency Service Cost Weight is 0.406.</w:t>
      </w:r>
    </w:p>
    <w:p w14:paraId="6F4DEF15" w14:textId="77777777" w:rsidR="007518FD" w:rsidRPr="007518FD" w:rsidRDefault="007518FD" w:rsidP="007518FD">
      <w:pPr>
        <w:rPr>
          <w:b/>
          <w:bCs/>
        </w:rPr>
      </w:pPr>
      <w:r w:rsidRPr="007518FD">
        <w:rPr>
          <w:b/>
          <w:bCs/>
        </w:rPr>
        <w:t>4—Fee for outpatient occasion of service</w:t>
      </w:r>
    </w:p>
    <w:p w14:paraId="1BD9E5E0" w14:textId="77777777" w:rsidR="007518FD" w:rsidRPr="007518FD" w:rsidRDefault="007518FD" w:rsidP="007518FD">
      <w:pPr>
        <w:ind w:left="426"/>
      </w:pPr>
      <w:r w:rsidRPr="007518FD">
        <w:t>The fee to be charged by a public hospital site for an occasion of service provided by an outpatient clinic of the public hospital site to a non-admitted patient must be calculated as follows:</w:t>
      </w:r>
    </w:p>
    <w:p w14:paraId="115495EC" w14:textId="77777777" w:rsidR="007518FD" w:rsidRPr="007518FD" w:rsidRDefault="007518FD" w:rsidP="007518FD">
      <w:pPr>
        <w:ind w:left="709"/>
        <w:rPr>
          <w:i/>
          <w:iCs/>
        </w:rPr>
      </w:pPr>
      <w:r w:rsidRPr="007518FD">
        <w:rPr>
          <w:i/>
          <w:iCs/>
        </w:rPr>
        <w:t>Fee = OP Price</w:t>
      </w:r>
      <w:r w:rsidRPr="007518FD">
        <w:t xml:space="preserve"> </w:t>
      </w:r>
      <w:r w:rsidRPr="007518FD">
        <w:rPr>
          <w:rFonts w:asciiTheme="majorHAnsi" w:hAnsiTheme="majorHAnsi" w:cstheme="majorHAnsi"/>
        </w:rPr>
        <w:t>x</w:t>
      </w:r>
      <w:r w:rsidRPr="007518FD">
        <w:rPr>
          <w:i/>
          <w:iCs/>
        </w:rPr>
        <w:t xml:space="preserve"> OP Cost Weight</w:t>
      </w:r>
    </w:p>
    <w:p w14:paraId="75084683" w14:textId="77777777" w:rsidR="007518FD" w:rsidRPr="007518FD" w:rsidRDefault="007518FD" w:rsidP="007518FD">
      <w:pPr>
        <w:ind w:left="426"/>
      </w:pPr>
      <w:r w:rsidRPr="007518FD">
        <w:t>Where—</w:t>
      </w:r>
    </w:p>
    <w:p w14:paraId="5986103E" w14:textId="77777777" w:rsidR="007518FD" w:rsidRPr="007518FD" w:rsidRDefault="007518FD" w:rsidP="007518FD">
      <w:pPr>
        <w:ind w:left="709" w:hanging="284"/>
      </w:pPr>
      <w:r w:rsidRPr="007518FD">
        <w:t>(a)</w:t>
      </w:r>
      <w:r w:rsidRPr="007518FD">
        <w:tab/>
        <w:t>the OP Price is the price specified in the second or third column of Table 1 in this Schedule (according to the classification of the patient as public or private) for an outpatient service, and</w:t>
      </w:r>
    </w:p>
    <w:p w14:paraId="0729EFB8" w14:textId="77777777" w:rsidR="007518FD" w:rsidRPr="007518FD" w:rsidRDefault="007518FD" w:rsidP="007518FD">
      <w:pPr>
        <w:ind w:left="709" w:hanging="284"/>
      </w:pPr>
      <w:r w:rsidRPr="007518FD">
        <w:t>(b)</w:t>
      </w:r>
      <w:r w:rsidRPr="007518FD">
        <w:tab/>
        <w:t>the OP Cost Weight is the cost weight specified in the second, third, fourth, fifth or sixth column (according to the outpatient classification of the public hospital site providing the service) of Table 4 in this Schedule for the category of the treatment or care provided that is specified in the first column of the Table.</w:t>
      </w:r>
    </w:p>
    <w:p w14:paraId="6EDE2D79" w14:textId="77777777" w:rsidR="007518FD" w:rsidRPr="007518FD" w:rsidRDefault="007518FD" w:rsidP="007518FD">
      <w:pPr>
        <w:rPr>
          <w:b/>
          <w:bCs/>
        </w:rPr>
      </w:pPr>
      <w:r w:rsidRPr="007518FD">
        <w:rPr>
          <w:b/>
          <w:bCs/>
        </w:rPr>
        <w:t>5—Fee for outpatient group occasion of service</w:t>
      </w:r>
    </w:p>
    <w:p w14:paraId="5C836DAC" w14:textId="77777777" w:rsidR="007518FD" w:rsidRPr="007518FD" w:rsidRDefault="007518FD" w:rsidP="007518FD">
      <w:pPr>
        <w:ind w:left="426"/>
      </w:pPr>
      <w:r w:rsidRPr="007518FD">
        <w:rPr>
          <w:spacing w:val="-2"/>
        </w:rPr>
        <w:t>The fee to be charged by a public hospital site for a group occasion of service provided by an outpatient clinic of the public hospital site</w:t>
      </w:r>
      <w:r w:rsidRPr="007518FD">
        <w:t xml:space="preserve"> to a non-admitted patient must be calculated as follows:</w:t>
      </w:r>
    </w:p>
    <w:p w14:paraId="39133CEC" w14:textId="77777777" w:rsidR="007518FD" w:rsidRPr="007518FD" w:rsidRDefault="007518FD" w:rsidP="007518FD">
      <w:pPr>
        <w:ind w:left="709"/>
        <w:rPr>
          <w:i/>
          <w:iCs/>
        </w:rPr>
      </w:pPr>
      <w:r w:rsidRPr="007518FD">
        <w:rPr>
          <w:i/>
          <w:iCs/>
        </w:rPr>
        <w:t>Fee = OP Price</w:t>
      </w:r>
      <w:r w:rsidRPr="007518FD">
        <w:t xml:space="preserve"> </w:t>
      </w:r>
      <w:r w:rsidRPr="007518FD">
        <w:rPr>
          <w:rFonts w:asciiTheme="majorHAnsi" w:hAnsiTheme="majorHAnsi" w:cstheme="majorHAnsi"/>
        </w:rPr>
        <w:t>x</w:t>
      </w:r>
      <w:r w:rsidRPr="007518FD">
        <w:rPr>
          <w:i/>
          <w:iCs/>
        </w:rPr>
        <w:t xml:space="preserve"> OP Cost Weight</w:t>
      </w:r>
    </w:p>
    <w:p w14:paraId="3214F09E" w14:textId="77777777" w:rsidR="007518FD" w:rsidRPr="007518FD" w:rsidRDefault="007518FD" w:rsidP="007518FD">
      <w:pPr>
        <w:ind w:left="709"/>
      </w:pPr>
      <w:r w:rsidRPr="007518FD">
        <w:t>Where—</w:t>
      </w:r>
    </w:p>
    <w:p w14:paraId="685FB0CB" w14:textId="77777777" w:rsidR="007518FD" w:rsidRPr="007518FD" w:rsidRDefault="007518FD" w:rsidP="007518FD">
      <w:pPr>
        <w:ind w:left="709" w:hanging="284"/>
      </w:pPr>
      <w:r w:rsidRPr="007518FD">
        <w:t>(a)</w:t>
      </w:r>
      <w:r w:rsidRPr="007518FD">
        <w:tab/>
        <w:t>the OP Price is the price specified in the second or third column of Table 1 in this Schedule (according to the classification of the patient as public or private) for an outpatient service; and</w:t>
      </w:r>
    </w:p>
    <w:p w14:paraId="3A0E3BF4" w14:textId="77777777" w:rsidR="007518FD" w:rsidRPr="007518FD" w:rsidRDefault="007518FD" w:rsidP="007518FD">
      <w:pPr>
        <w:ind w:left="709" w:hanging="284"/>
      </w:pPr>
      <w:r w:rsidRPr="007518FD">
        <w:t>(b)</w:t>
      </w:r>
      <w:r w:rsidRPr="007518FD">
        <w:tab/>
        <w:t>the OP Cost Weight is the cost weight specified in the second, third, fourth, fifth or sixth column (according to the outpatient classification of the public hospital site providing the service) of Table 5 in this Schedule for the category of treatment or care provided that is specified in the first column of the Table.</w:t>
      </w:r>
    </w:p>
    <w:p w14:paraId="4F1EE22C" w14:textId="77777777" w:rsidR="007518FD" w:rsidRPr="007518FD" w:rsidRDefault="007518FD" w:rsidP="007518FD">
      <w:pPr>
        <w:rPr>
          <w:b/>
          <w:bCs/>
        </w:rPr>
      </w:pPr>
      <w:r w:rsidRPr="007518FD">
        <w:rPr>
          <w:b/>
          <w:bCs/>
        </w:rPr>
        <w:t>6—Fee for outreach occasion of service</w:t>
      </w:r>
    </w:p>
    <w:p w14:paraId="6ED7865A" w14:textId="77777777" w:rsidR="007518FD" w:rsidRPr="007518FD" w:rsidRDefault="007518FD" w:rsidP="007518FD">
      <w:pPr>
        <w:ind w:left="426"/>
      </w:pPr>
      <w:r w:rsidRPr="007518FD">
        <w:t>The fee to be charged by a public hospital site for an outreach occasion of service provided by the public hospital site to a non-admitted patient must be calculated as follows:</w:t>
      </w:r>
    </w:p>
    <w:p w14:paraId="5D4A18C3" w14:textId="77777777" w:rsidR="007518FD" w:rsidRPr="007518FD" w:rsidRDefault="007518FD" w:rsidP="007518FD">
      <w:pPr>
        <w:ind w:left="709"/>
        <w:rPr>
          <w:i/>
          <w:iCs/>
        </w:rPr>
      </w:pPr>
      <w:r w:rsidRPr="007518FD">
        <w:rPr>
          <w:i/>
          <w:iCs/>
        </w:rPr>
        <w:t>Fee = Outreach Price</w:t>
      </w:r>
      <w:r w:rsidRPr="007518FD">
        <w:t xml:space="preserve"> </w:t>
      </w:r>
      <w:r w:rsidRPr="007518FD">
        <w:rPr>
          <w:rFonts w:asciiTheme="majorHAnsi" w:hAnsiTheme="majorHAnsi" w:cstheme="majorHAnsi"/>
        </w:rPr>
        <w:t>x</w:t>
      </w:r>
      <w:r w:rsidRPr="007518FD">
        <w:rPr>
          <w:i/>
          <w:iCs/>
        </w:rPr>
        <w:t xml:space="preserve"> Outreach Cost Weight</w:t>
      </w:r>
    </w:p>
    <w:p w14:paraId="7EA4EA98" w14:textId="77777777" w:rsidR="007518FD" w:rsidRPr="007518FD" w:rsidRDefault="007518FD" w:rsidP="007518FD">
      <w:pPr>
        <w:ind w:left="709"/>
      </w:pPr>
      <w:r w:rsidRPr="007518FD">
        <w:t>Where—</w:t>
      </w:r>
    </w:p>
    <w:p w14:paraId="17C8CFCB" w14:textId="77777777" w:rsidR="007518FD" w:rsidRPr="007518FD" w:rsidRDefault="007518FD" w:rsidP="007518FD">
      <w:pPr>
        <w:ind w:left="709" w:hanging="284"/>
      </w:pPr>
      <w:r w:rsidRPr="007518FD">
        <w:t>(a)</w:t>
      </w:r>
      <w:r w:rsidRPr="007518FD">
        <w:tab/>
        <w:t>the Outreach Price is the price specified in the second or third column of Table 1 in this Schedule (according to the classification of the patient as public or private) for an outreach service, and</w:t>
      </w:r>
    </w:p>
    <w:p w14:paraId="0DD85AEB" w14:textId="77777777" w:rsidR="007518FD" w:rsidRPr="007518FD" w:rsidRDefault="007518FD" w:rsidP="007518FD">
      <w:pPr>
        <w:ind w:left="709" w:hanging="284"/>
      </w:pPr>
      <w:r w:rsidRPr="007518FD">
        <w:t>(b)</w:t>
      </w:r>
      <w:r w:rsidRPr="007518FD">
        <w:tab/>
        <w:t>the Outreach Cost Weight is the cost weight specified in the second column of Table 6 in this Schedule for the category of the treatment or care provided that is specified in the first column of the Table.</w:t>
      </w:r>
    </w:p>
    <w:p w14:paraId="40249761" w14:textId="77777777" w:rsidR="007518FD" w:rsidRPr="007518FD" w:rsidRDefault="007518FD" w:rsidP="007518FD">
      <w:pPr>
        <w:rPr>
          <w:b/>
          <w:bCs/>
        </w:rPr>
      </w:pPr>
      <w:r w:rsidRPr="007518FD">
        <w:rPr>
          <w:b/>
          <w:bCs/>
        </w:rPr>
        <w:t>7—Additional fees</w:t>
      </w:r>
    </w:p>
    <w:p w14:paraId="56D02BF2" w14:textId="77777777" w:rsidR="007518FD" w:rsidRPr="007518FD" w:rsidRDefault="007518FD" w:rsidP="007518FD">
      <w:pPr>
        <w:ind w:left="426"/>
      </w:pPr>
      <w:r w:rsidRPr="007518FD">
        <w:t>The fees specified below (payable in addition to any other fee prescribed in this Schedule for an occasion of service) are to be charged by a public hospital site for the provision to a non-admitted patient of the services specified:</w:t>
      </w:r>
    </w:p>
    <w:p w14:paraId="0B32B63D" w14:textId="77777777" w:rsidR="007518FD" w:rsidRPr="007518FD" w:rsidRDefault="007518FD" w:rsidP="007518FD">
      <w:pPr>
        <w:ind w:left="709" w:hanging="284"/>
      </w:pPr>
      <w:r w:rsidRPr="007518FD">
        <w:t>(a)</w:t>
      </w:r>
      <w:r w:rsidRPr="007518FD">
        <w:tab/>
        <w:t>Magnetic Resonance Imaging (maximum fee per scan)—$690.00,</w:t>
      </w:r>
    </w:p>
    <w:p w14:paraId="3385F50A" w14:textId="77777777" w:rsidR="007518FD" w:rsidRPr="007518FD" w:rsidRDefault="007518FD" w:rsidP="007518FD">
      <w:pPr>
        <w:ind w:left="709" w:hanging="284"/>
      </w:pPr>
      <w:r w:rsidRPr="007518FD">
        <w:t>(b)</w:t>
      </w:r>
      <w:r w:rsidRPr="007518FD">
        <w:tab/>
        <w:t>under the Pharmaceutical Reform Agreement between South Australia and the Commonwealth of Australia, the following charges apply for the provision of pharmaceuticals if supplied on discharge from the public hospital site and/or provided as part of an outpatient consultation:</w:t>
      </w:r>
    </w:p>
    <w:p w14:paraId="351640EC" w14:textId="77777777" w:rsidR="007518FD" w:rsidRPr="007518FD" w:rsidRDefault="007518FD" w:rsidP="007518FD">
      <w:pPr>
        <w:ind w:left="1134" w:hanging="425"/>
      </w:pPr>
      <w:r w:rsidRPr="007518FD">
        <w:t>(</w:t>
      </w:r>
      <w:proofErr w:type="spellStart"/>
      <w:r w:rsidRPr="007518FD">
        <w:t>i</w:t>
      </w:r>
      <w:proofErr w:type="spellEnd"/>
      <w:r w:rsidRPr="007518FD">
        <w:t>)</w:t>
      </w:r>
      <w:r w:rsidRPr="007518FD">
        <w:tab/>
        <w:t>For compensable patients:</w:t>
      </w:r>
    </w:p>
    <w:p w14:paraId="31C571BB" w14:textId="77777777" w:rsidR="007518FD" w:rsidRPr="007518FD" w:rsidRDefault="007518FD" w:rsidP="007518FD">
      <w:pPr>
        <w:ind w:left="1418" w:hanging="284"/>
      </w:pPr>
      <w:r w:rsidRPr="007518FD">
        <w:t>(a)</w:t>
      </w:r>
      <w:r w:rsidRPr="007518FD">
        <w:tab/>
      </w:r>
      <w:r w:rsidRPr="007518FD">
        <w:rPr>
          <w:spacing w:val="-2"/>
        </w:rPr>
        <w:t>For the supply of Pharmaceutical Benefit Scheme items (per item) the community co-payment rate for pharmaceuticals</w:t>
      </w:r>
      <w:r w:rsidRPr="007518FD">
        <w:t xml:space="preserve"> as set under the Commonwealth </w:t>
      </w:r>
      <w:r w:rsidRPr="007518FD">
        <w:rPr>
          <w:i/>
          <w:iCs/>
        </w:rPr>
        <w:t>National Health Act 1953</w:t>
      </w:r>
      <w:r w:rsidRPr="007518FD">
        <w:t xml:space="preserve"> each year on 1 January.</w:t>
      </w:r>
    </w:p>
    <w:p w14:paraId="7EA8DE28" w14:textId="77777777" w:rsidR="007518FD" w:rsidRPr="007518FD" w:rsidRDefault="007518FD" w:rsidP="007518FD">
      <w:pPr>
        <w:ind w:left="1418" w:hanging="284"/>
      </w:pPr>
      <w:r w:rsidRPr="007518FD">
        <w:t>(b)</w:t>
      </w:r>
      <w:r w:rsidRPr="007518FD">
        <w:tab/>
        <w:t>For the supply of non-Pharmaceutical Benefit Scheme items (per item) an amount that is the cost to the public hospital (using a full cost recovery principle) for supply of that item.</w:t>
      </w:r>
    </w:p>
    <w:p w14:paraId="2F5FB2D2" w14:textId="77777777" w:rsidR="007518FD" w:rsidRPr="007518FD" w:rsidRDefault="007518FD" w:rsidP="007518FD">
      <w:pPr>
        <w:ind w:left="1134" w:hanging="425"/>
        <w:rPr>
          <w:spacing w:val="-2"/>
        </w:rPr>
      </w:pPr>
      <w:r w:rsidRPr="007518FD">
        <w:t>(ii)</w:t>
      </w:r>
      <w:r w:rsidRPr="007518FD">
        <w:tab/>
      </w:r>
      <w:r w:rsidRPr="007518FD">
        <w:rPr>
          <w:spacing w:val="-2"/>
        </w:rPr>
        <w:t>For non-Medicare patients for the supply of non-Pharmaceutical Benefit Scheme and Pharmaceutical Benefit Scheme items (per item) an amount that is the cost to the public hospital (using a full cost recovery principle) for supply of that item.</w:t>
      </w:r>
    </w:p>
    <w:p w14:paraId="055BF9BC" w14:textId="77777777" w:rsidR="007518FD" w:rsidRPr="007518FD" w:rsidRDefault="007518FD" w:rsidP="007518FD">
      <w:pPr>
        <w:rPr>
          <w:b/>
          <w:bCs/>
        </w:rPr>
      </w:pPr>
      <w:r w:rsidRPr="007518FD">
        <w:rPr>
          <w:b/>
          <w:bCs/>
        </w:rPr>
        <w:lastRenderedPageBreak/>
        <w:t>8—Retrieval fee (non-admitted patients)</w:t>
      </w:r>
    </w:p>
    <w:p w14:paraId="348853CD" w14:textId="77777777" w:rsidR="007518FD" w:rsidRPr="007518FD" w:rsidRDefault="007518FD" w:rsidP="007518FD">
      <w:pPr>
        <w:ind w:left="426"/>
      </w:pPr>
      <w:r w:rsidRPr="007518FD">
        <w:t xml:space="preserve">Where a retrieval team provided by a public hospital site or SA Ambulance Service monitors and treats a seriously ill or seriously </w:t>
      </w:r>
      <w:r w:rsidRPr="007518FD">
        <w:rPr>
          <w:spacing w:val="-2"/>
        </w:rPr>
        <w:t>injured patient (who is not an admitted patient of any public hospital site) during the transportation of the patient to a public hospital site,</w:t>
      </w:r>
      <w:r w:rsidRPr="007518FD">
        <w:t xml:space="preserve"> the fee to be charged by the public hospital site or SA Ambulance Service providing the retrieval team is as follows:</w:t>
      </w:r>
    </w:p>
    <w:p w14:paraId="6D03A348" w14:textId="77777777" w:rsidR="007518FD" w:rsidRPr="007518FD" w:rsidRDefault="007518FD" w:rsidP="007518FD">
      <w:pPr>
        <w:ind w:left="709"/>
      </w:pPr>
      <w:r w:rsidRPr="007518FD">
        <w:t>Provision of retrieval team—$4,050.00.</w:t>
      </w:r>
    </w:p>
    <w:p w14:paraId="3F9BE9C2" w14:textId="77777777" w:rsidR="007518FD" w:rsidRPr="007518FD" w:rsidRDefault="007518FD" w:rsidP="007518FD">
      <w:pPr>
        <w:rPr>
          <w:b/>
          <w:bCs/>
        </w:rPr>
      </w:pPr>
      <w:r w:rsidRPr="007518FD">
        <w:rPr>
          <w:b/>
          <w:bCs/>
        </w:rPr>
        <w:t>9—Transportation fee</w:t>
      </w:r>
    </w:p>
    <w:p w14:paraId="5B6380D4" w14:textId="77777777" w:rsidR="007518FD" w:rsidRPr="007518FD" w:rsidRDefault="007518FD" w:rsidP="007518FD">
      <w:pPr>
        <w:ind w:left="709" w:hanging="283"/>
      </w:pPr>
      <w:r w:rsidRPr="007518FD">
        <w:t>(1)</w:t>
      </w:r>
      <w:r w:rsidRPr="007518FD">
        <w:tab/>
        <w:t xml:space="preserve">Where, in addition to providing a service referred to in this Schedule, a public hospital site transports, or arranges for the </w:t>
      </w:r>
      <w:r w:rsidRPr="007518FD">
        <w:rPr>
          <w:spacing w:val="-2"/>
        </w:rPr>
        <w:t xml:space="preserve">transportation of, a non-admitted patient to or from (or between different facilities of) the public hospital site, the public hospital site </w:t>
      </w:r>
      <w:r w:rsidRPr="007518FD">
        <w:rPr>
          <w:spacing w:val="-4"/>
        </w:rPr>
        <w:t>may charge an additional fee equal to the cost to the public hospital site of providing, or arranging for the provision of, that transportation.</w:t>
      </w:r>
    </w:p>
    <w:p w14:paraId="13523E8D" w14:textId="77777777" w:rsidR="007518FD" w:rsidRPr="007518FD" w:rsidRDefault="007518FD" w:rsidP="007518FD">
      <w:pPr>
        <w:ind w:left="709" w:hanging="283"/>
      </w:pPr>
      <w:r w:rsidRPr="007518FD">
        <w:t>(2)</w:t>
      </w:r>
      <w:r w:rsidRPr="007518FD">
        <w:tab/>
        <w:t>Subclause (1) does not apply to the transportation of a patient with a retrieval team provided by the public hospital site.</w:t>
      </w:r>
    </w:p>
    <w:p w14:paraId="55367286" w14:textId="77777777" w:rsidR="007518FD" w:rsidRPr="007518FD" w:rsidRDefault="007518FD" w:rsidP="007518FD">
      <w:pPr>
        <w:rPr>
          <w:b/>
          <w:bCs/>
        </w:rPr>
      </w:pPr>
      <w:r w:rsidRPr="007518FD">
        <w:rPr>
          <w:b/>
          <w:bCs/>
        </w:rPr>
        <w:t>10—Tables</w:t>
      </w:r>
    </w:p>
    <w:p w14:paraId="24D46D93" w14:textId="77777777" w:rsidR="007518FD" w:rsidRPr="007518FD" w:rsidRDefault="007518FD" w:rsidP="007518FD">
      <w:pPr>
        <w:ind w:left="426"/>
        <w:rPr>
          <w:rFonts w:eastAsia="Times New Roman"/>
          <w:i/>
          <w:szCs w:val="20"/>
        </w:rPr>
      </w:pPr>
      <w:r w:rsidRPr="007518FD">
        <w:rPr>
          <w:rFonts w:eastAsia="Times New Roman"/>
          <w:i/>
          <w:szCs w:val="20"/>
        </w:rPr>
        <w:t>Table 1—Non-admitted Patient Prices</w:t>
      </w:r>
    </w:p>
    <w:tbl>
      <w:tblPr>
        <w:tblStyle w:val="TableGrid"/>
        <w:tblW w:w="0" w:type="auto"/>
        <w:tblInd w:w="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4"/>
        <w:gridCol w:w="1276"/>
        <w:gridCol w:w="1275"/>
      </w:tblGrid>
      <w:tr w:rsidR="007518FD" w:rsidRPr="007518FD" w14:paraId="43DDE72D" w14:textId="77777777" w:rsidTr="0039145D">
        <w:trPr>
          <w:trHeight w:val="20"/>
          <w:tblHeader/>
        </w:trPr>
        <w:tc>
          <w:tcPr>
            <w:tcW w:w="1984" w:type="dxa"/>
            <w:vMerge w:val="restart"/>
            <w:tcBorders>
              <w:top w:val="single" w:sz="4" w:space="0" w:color="auto"/>
              <w:left w:val="single" w:sz="4" w:space="0" w:color="auto"/>
              <w:bottom w:val="single" w:sz="4" w:space="0" w:color="auto"/>
              <w:right w:val="single" w:sz="4" w:space="0" w:color="auto"/>
            </w:tcBorders>
            <w:vAlign w:val="center"/>
          </w:tcPr>
          <w:p w14:paraId="047C73A7" w14:textId="77777777" w:rsidR="007518FD" w:rsidRPr="007518FD" w:rsidRDefault="007518FD" w:rsidP="007518FD">
            <w:pPr>
              <w:spacing w:before="40" w:after="40"/>
              <w:jc w:val="center"/>
              <w:rPr>
                <w:b/>
                <w:szCs w:val="20"/>
              </w:rPr>
            </w:pPr>
            <w:r w:rsidRPr="007518FD">
              <w:rPr>
                <w:b/>
                <w:szCs w:val="20"/>
              </w:rPr>
              <w:t>Type of Service</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356D7994" w14:textId="77777777" w:rsidR="007518FD" w:rsidRPr="007518FD" w:rsidRDefault="007518FD" w:rsidP="007518FD">
            <w:pPr>
              <w:spacing w:before="40" w:after="40"/>
              <w:jc w:val="center"/>
              <w:rPr>
                <w:b/>
                <w:szCs w:val="20"/>
              </w:rPr>
            </w:pPr>
            <w:r w:rsidRPr="007518FD">
              <w:rPr>
                <w:b/>
                <w:szCs w:val="20"/>
              </w:rPr>
              <w:t>Price</w:t>
            </w:r>
          </w:p>
        </w:tc>
      </w:tr>
      <w:tr w:rsidR="007518FD" w:rsidRPr="007518FD" w14:paraId="5A614AB5" w14:textId="77777777" w:rsidTr="0039145D">
        <w:trPr>
          <w:trHeight w:val="20"/>
          <w:tblHeader/>
        </w:trPr>
        <w:tc>
          <w:tcPr>
            <w:tcW w:w="1984" w:type="dxa"/>
            <w:vMerge/>
            <w:tcBorders>
              <w:top w:val="single" w:sz="4" w:space="0" w:color="auto"/>
              <w:left w:val="single" w:sz="4" w:space="0" w:color="auto"/>
              <w:bottom w:val="single" w:sz="4" w:space="0" w:color="auto"/>
              <w:right w:val="single" w:sz="4" w:space="0" w:color="auto"/>
            </w:tcBorders>
            <w:vAlign w:val="center"/>
          </w:tcPr>
          <w:p w14:paraId="32FA7CF8" w14:textId="77777777" w:rsidR="007518FD" w:rsidRPr="007518FD" w:rsidRDefault="007518FD" w:rsidP="007518FD">
            <w:pPr>
              <w:spacing w:before="40" w:after="40"/>
              <w:jc w:val="center"/>
              <w:rPr>
                <w:b/>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E9904D8" w14:textId="77777777" w:rsidR="007518FD" w:rsidRPr="007518FD" w:rsidRDefault="007518FD" w:rsidP="007518FD">
            <w:pPr>
              <w:spacing w:before="40" w:after="40"/>
              <w:jc w:val="center"/>
              <w:rPr>
                <w:b/>
                <w:szCs w:val="20"/>
              </w:rPr>
            </w:pPr>
            <w:r w:rsidRPr="007518FD">
              <w:rPr>
                <w:b/>
                <w:szCs w:val="20"/>
              </w:rPr>
              <w:t>Public Patient</w:t>
            </w:r>
          </w:p>
        </w:tc>
        <w:tc>
          <w:tcPr>
            <w:tcW w:w="1275" w:type="dxa"/>
            <w:tcBorders>
              <w:top w:val="single" w:sz="4" w:space="0" w:color="auto"/>
              <w:left w:val="single" w:sz="4" w:space="0" w:color="auto"/>
              <w:bottom w:val="single" w:sz="4" w:space="0" w:color="auto"/>
              <w:right w:val="single" w:sz="4" w:space="0" w:color="auto"/>
            </w:tcBorders>
            <w:vAlign w:val="center"/>
          </w:tcPr>
          <w:p w14:paraId="5F5BA8A2" w14:textId="77777777" w:rsidR="007518FD" w:rsidRPr="007518FD" w:rsidRDefault="007518FD" w:rsidP="007518FD">
            <w:pPr>
              <w:spacing w:before="40" w:after="40"/>
              <w:jc w:val="center"/>
              <w:rPr>
                <w:b/>
                <w:szCs w:val="20"/>
              </w:rPr>
            </w:pPr>
            <w:r w:rsidRPr="007518FD">
              <w:rPr>
                <w:b/>
                <w:szCs w:val="20"/>
              </w:rPr>
              <w:t>Private Patient</w:t>
            </w:r>
          </w:p>
        </w:tc>
      </w:tr>
      <w:tr w:rsidR="007518FD" w:rsidRPr="007518FD" w14:paraId="48E3AFBA" w14:textId="77777777" w:rsidTr="0039145D">
        <w:tc>
          <w:tcPr>
            <w:tcW w:w="1984" w:type="dxa"/>
            <w:tcBorders>
              <w:top w:val="single" w:sz="4" w:space="0" w:color="auto"/>
              <w:left w:val="single" w:sz="4" w:space="0" w:color="auto"/>
              <w:right w:val="single" w:sz="4" w:space="0" w:color="auto"/>
            </w:tcBorders>
          </w:tcPr>
          <w:p w14:paraId="617BE542" w14:textId="77777777" w:rsidR="007518FD" w:rsidRPr="007518FD" w:rsidRDefault="007518FD" w:rsidP="007518FD">
            <w:pPr>
              <w:spacing w:before="40" w:after="20"/>
              <w:ind w:left="113" w:right="113"/>
              <w:jc w:val="left"/>
              <w:rPr>
                <w:szCs w:val="20"/>
              </w:rPr>
            </w:pPr>
            <w:r w:rsidRPr="007518FD">
              <w:rPr>
                <w:szCs w:val="20"/>
              </w:rPr>
              <w:t>Emergency Department</w:t>
            </w:r>
          </w:p>
        </w:tc>
        <w:tc>
          <w:tcPr>
            <w:tcW w:w="1276" w:type="dxa"/>
            <w:tcBorders>
              <w:top w:val="single" w:sz="4" w:space="0" w:color="auto"/>
              <w:left w:val="single" w:sz="4" w:space="0" w:color="auto"/>
              <w:right w:val="single" w:sz="4" w:space="0" w:color="auto"/>
            </w:tcBorders>
          </w:tcPr>
          <w:p w14:paraId="6916F735" w14:textId="77777777" w:rsidR="007518FD" w:rsidRPr="007518FD" w:rsidRDefault="007518FD" w:rsidP="007518FD">
            <w:pPr>
              <w:spacing w:before="40" w:after="20"/>
              <w:jc w:val="center"/>
              <w:rPr>
                <w:szCs w:val="20"/>
              </w:rPr>
            </w:pPr>
            <w:r w:rsidRPr="007518FD">
              <w:t>$413</w:t>
            </w:r>
          </w:p>
        </w:tc>
        <w:tc>
          <w:tcPr>
            <w:tcW w:w="1275" w:type="dxa"/>
            <w:tcBorders>
              <w:top w:val="single" w:sz="4" w:space="0" w:color="auto"/>
              <w:left w:val="single" w:sz="4" w:space="0" w:color="auto"/>
              <w:right w:val="single" w:sz="4" w:space="0" w:color="auto"/>
            </w:tcBorders>
          </w:tcPr>
          <w:p w14:paraId="31168B1D" w14:textId="77777777" w:rsidR="007518FD" w:rsidRPr="007518FD" w:rsidRDefault="007518FD" w:rsidP="007518FD">
            <w:pPr>
              <w:spacing w:before="40" w:after="20"/>
              <w:jc w:val="center"/>
              <w:rPr>
                <w:szCs w:val="20"/>
              </w:rPr>
            </w:pPr>
            <w:r w:rsidRPr="007518FD">
              <w:t>$345</w:t>
            </w:r>
          </w:p>
        </w:tc>
      </w:tr>
      <w:tr w:rsidR="007518FD" w:rsidRPr="007518FD" w14:paraId="08C33BF5" w14:textId="77777777" w:rsidTr="0039145D">
        <w:tc>
          <w:tcPr>
            <w:tcW w:w="1984" w:type="dxa"/>
            <w:tcBorders>
              <w:left w:val="single" w:sz="4" w:space="0" w:color="auto"/>
              <w:right w:val="single" w:sz="4" w:space="0" w:color="auto"/>
            </w:tcBorders>
          </w:tcPr>
          <w:p w14:paraId="61D94464" w14:textId="77777777" w:rsidR="007518FD" w:rsidRPr="007518FD" w:rsidRDefault="007518FD" w:rsidP="007518FD">
            <w:pPr>
              <w:spacing w:after="20"/>
              <w:ind w:left="113" w:right="113"/>
              <w:jc w:val="left"/>
              <w:rPr>
                <w:szCs w:val="20"/>
              </w:rPr>
            </w:pPr>
            <w:r w:rsidRPr="007518FD">
              <w:rPr>
                <w:szCs w:val="20"/>
              </w:rPr>
              <w:t>Outpatient</w:t>
            </w:r>
          </w:p>
        </w:tc>
        <w:tc>
          <w:tcPr>
            <w:tcW w:w="1276" w:type="dxa"/>
            <w:tcBorders>
              <w:left w:val="single" w:sz="4" w:space="0" w:color="auto"/>
              <w:right w:val="single" w:sz="4" w:space="0" w:color="auto"/>
            </w:tcBorders>
          </w:tcPr>
          <w:p w14:paraId="672197A7" w14:textId="77777777" w:rsidR="007518FD" w:rsidRPr="007518FD" w:rsidRDefault="007518FD" w:rsidP="007518FD">
            <w:pPr>
              <w:spacing w:after="20"/>
              <w:jc w:val="center"/>
              <w:rPr>
                <w:szCs w:val="20"/>
              </w:rPr>
            </w:pPr>
            <w:r w:rsidRPr="007518FD">
              <w:t>$284</w:t>
            </w:r>
          </w:p>
        </w:tc>
        <w:tc>
          <w:tcPr>
            <w:tcW w:w="1275" w:type="dxa"/>
            <w:tcBorders>
              <w:left w:val="single" w:sz="4" w:space="0" w:color="auto"/>
              <w:right w:val="single" w:sz="4" w:space="0" w:color="auto"/>
            </w:tcBorders>
          </w:tcPr>
          <w:p w14:paraId="0EC3CE05" w14:textId="77777777" w:rsidR="007518FD" w:rsidRPr="007518FD" w:rsidRDefault="007518FD" w:rsidP="007518FD">
            <w:pPr>
              <w:spacing w:after="20"/>
              <w:jc w:val="center"/>
              <w:rPr>
                <w:szCs w:val="20"/>
              </w:rPr>
            </w:pPr>
            <w:r w:rsidRPr="007518FD">
              <w:t>$205</w:t>
            </w:r>
          </w:p>
        </w:tc>
      </w:tr>
      <w:tr w:rsidR="007518FD" w:rsidRPr="007518FD" w14:paraId="154A9240" w14:textId="77777777" w:rsidTr="0039145D">
        <w:tc>
          <w:tcPr>
            <w:tcW w:w="1984" w:type="dxa"/>
            <w:tcBorders>
              <w:left w:val="single" w:sz="4" w:space="0" w:color="auto"/>
              <w:bottom w:val="single" w:sz="4" w:space="0" w:color="auto"/>
              <w:right w:val="single" w:sz="4" w:space="0" w:color="auto"/>
            </w:tcBorders>
          </w:tcPr>
          <w:p w14:paraId="44DFEAF0" w14:textId="77777777" w:rsidR="007518FD" w:rsidRPr="007518FD" w:rsidRDefault="007518FD" w:rsidP="007518FD">
            <w:pPr>
              <w:spacing w:after="20"/>
              <w:ind w:left="113" w:right="113"/>
              <w:jc w:val="left"/>
              <w:rPr>
                <w:szCs w:val="20"/>
              </w:rPr>
            </w:pPr>
            <w:r w:rsidRPr="007518FD">
              <w:rPr>
                <w:szCs w:val="20"/>
              </w:rPr>
              <w:t>Outreach</w:t>
            </w:r>
          </w:p>
        </w:tc>
        <w:tc>
          <w:tcPr>
            <w:tcW w:w="1276" w:type="dxa"/>
            <w:tcBorders>
              <w:left w:val="single" w:sz="4" w:space="0" w:color="auto"/>
              <w:bottom w:val="single" w:sz="4" w:space="0" w:color="auto"/>
              <w:right w:val="single" w:sz="4" w:space="0" w:color="auto"/>
            </w:tcBorders>
          </w:tcPr>
          <w:p w14:paraId="5D44D739" w14:textId="77777777" w:rsidR="007518FD" w:rsidRPr="007518FD" w:rsidRDefault="007518FD" w:rsidP="007518FD">
            <w:pPr>
              <w:jc w:val="center"/>
              <w:rPr>
                <w:szCs w:val="20"/>
              </w:rPr>
            </w:pPr>
            <w:r w:rsidRPr="007518FD">
              <w:t>$303</w:t>
            </w:r>
          </w:p>
        </w:tc>
        <w:tc>
          <w:tcPr>
            <w:tcW w:w="1275" w:type="dxa"/>
            <w:tcBorders>
              <w:left w:val="single" w:sz="4" w:space="0" w:color="auto"/>
              <w:bottom w:val="single" w:sz="4" w:space="0" w:color="auto"/>
              <w:right w:val="single" w:sz="4" w:space="0" w:color="auto"/>
            </w:tcBorders>
          </w:tcPr>
          <w:p w14:paraId="35017DF9" w14:textId="77777777" w:rsidR="007518FD" w:rsidRPr="007518FD" w:rsidRDefault="007518FD" w:rsidP="007518FD">
            <w:pPr>
              <w:jc w:val="center"/>
              <w:rPr>
                <w:szCs w:val="20"/>
              </w:rPr>
            </w:pPr>
            <w:r w:rsidRPr="007518FD">
              <w:t>$221</w:t>
            </w:r>
          </w:p>
        </w:tc>
      </w:tr>
      <w:tr w:rsidR="007518FD" w:rsidRPr="007518FD" w14:paraId="562E5CBA" w14:textId="77777777" w:rsidTr="0039145D">
        <w:tc>
          <w:tcPr>
            <w:tcW w:w="1984" w:type="dxa"/>
            <w:tcBorders>
              <w:top w:val="single" w:sz="4" w:space="0" w:color="auto"/>
            </w:tcBorders>
          </w:tcPr>
          <w:p w14:paraId="68D95E17" w14:textId="77777777" w:rsidR="007518FD" w:rsidRPr="007518FD" w:rsidRDefault="007518FD" w:rsidP="007518FD">
            <w:pPr>
              <w:spacing w:after="0" w:line="80" w:lineRule="exact"/>
              <w:ind w:left="113" w:right="113"/>
              <w:jc w:val="left"/>
              <w:rPr>
                <w:szCs w:val="20"/>
              </w:rPr>
            </w:pPr>
          </w:p>
        </w:tc>
        <w:tc>
          <w:tcPr>
            <w:tcW w:w="1276" w:type="dxa"/>
            <w:tcBorders>
              <w:top w:val="single" w:sz="4" w:space="0" w:color="auto"/>
            </w:tcBorders>
          </w:tcPr>
          <w:p w14:paraId="75FB8513" w14:textId="77777777" w:rsidR="007518FD" w:rsidRPr="007518FD" w:rsidRDefault="007518FD" w:rsidP="007518FD">
            <w:pPr>
              <w:spacing w:after="0" w:line="80" w:lineRule="exact"/>
              <w:jc w:val="center"/>
            </w:pPr>
          </w:p>
        </w:tc>
        <w:tc>
          <w:tcPr>
            <w:tcW w:w="1275" w:type="dxa"/>
            <w:tcBorders>
              <w:top w:val="single" w:sz="4" w:space="0" w:color="auto"/>
            </w:tcBorders>
          </w:tcPr>
          <w:p w14:paraId="4D2D193F" w14:textId="77777777" w:rsidR="007518FD" w:rsidRPr="007518FD" w:rsidRDefault="007518FD" w:rsidP="007518FD">
            <w:pPr>
              <w:spacing w:after="0" w:line="80" w:lineRule="exact"/>
              <w:jc w:val="center"/>
            </w:pPr>
          </w:p>
        </w:tc>
      </w:tr>
    </w:tbl>
    <w:p w14:paraId="4BA8396A" w14:textId="77777777" w:rsidR="007518FD" w:rsidRPr="007518FD" w:rsidRDefault="007518FD" w:rsidP="007518FD">
      <w:pPr>
        <w:ind w:left="425"/>
        <w:rPr>
          <w:rFonts w:eastAsia="Times New Roman"/>
          <w:i/>
          <w:szCs w:val="20"/>
        </w:rPr>
      </w:pPr>
      <w:r w:rsidRPr="007518FD">
        <w:rPr>
          <w:rFonts w:eastAsia="Times New Roman"/>
          <w:i/>
          <w:szCs w:val="20"/>
        </w:rPr>
        <w:t>Table 2—Emergency Department (ED) Weights</w:t>
      </w:r>
    </w:p>
    <w:tbl>
      <w:tblPr>
        <w:tblStyle w:val="TableGrid"/>
        <w:tblW w:w="8930"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5"/>
        <w:gridCol w:w="1276"/>
        <w:gridCol w:w="1248"/>
        <w:gridCol w:w="1312"/>
        <w:gridCol w:w="1312"/>
        <w:gridCol w:w="1312"/>
        <w:gridCol w:w="1195"/>
      </w:tblGrid>
      <w:tr w:rsidR="007518FD" w:rsidRPr="007518FD" w14:paraId="5FD2A4CA" w14:textId="77777777" w:rsidTr="0039145D">
        <w:trPr>
          <w:tblHeader/>
        </w:trPr>
        <w:tc>
          <w:tcPr>
            <w:tcW w:w="2551" w:type="dxa"/>
            <w:gridSpan w:val="2"/>
            <w:tcBorders>
              <w:top w:val="single" w:sz="4" w:space="0" w:color="auto"/>
              <w:left w:val="single" w:sz="4" w:space="0" w:color="auto"/>
              <w:bottom w:val="single" w:sz="4" w:space="0" w:color="auto"/>
              <w:right w:val="single" w:sz="4" w:space="0" w:color="auto"/>
            </w:tcBorders>
            <w:vAlign w:val="center"/>
          </w:tcPr>
          <w:p w14:paraId="0FAF7C4A" w14:textId="77777777" w:rsidR="007518FD" w:rsidRPr="007518FD" w:rsidRDefault="007518FD" w:rsidP="007518FD">
            <w:pPr>
              <w:spacing w:before="40" w:after="40"/>
              <w:jc w:val="center"/>
              <w:rPr>
                <w:b/>
                <w:szCs w:val="20"/>
              </w:rPr>
            </w:pPr>
            <w:r w:rsidRPr="007518FD">
              <w:rPr>
                <w:b/>
                <w:szCs w:val="20"/>
              </w:rPr>
              <w:t>Patient Classification</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5A3FE21F" w14:textId="77777777" w:rsidR="007518FD" w:rsidRPr="007518FD" w:rsidRDefault="007518FD" w:rsidP="007518FD">
            <w:pPr>
              <w:spacing w:before="40" w:after="40"/>
              <w:jc w:val="center"/>
              <w:rPr>
                <w:b/>
                <w:szCs w:val="20"/>
              </w:rPr>
            </w:pPr>
            <w:r w:rsidRPr="007518FD">
              <w:rPr>
                <w:b/>
                <w:szCs w:val="20"/>
              </w:rPr>
              <w:t>Hospital or Facility ED Classification</w:t>
            </w:r>
          </w:p>
        </w:tc>
      </w:tr>
      <w:tr w:rsidR="007518FD" w:rsidRPr="007518FD" w14:paraId="1B51063D" w14:textId="77777777" w:rsidTr="0039145D">
        <w:trPr>
          <w:tblHeader/>
        </w:trPr>
        <w:tc>
          <w:tcPr>
            <w:tcW w:w="1275" w:type="dxa"/>
            <w:tcBorders>
              <w:top w:val="single" w:sz="4" w:space="0" w:color="auto"/>
              <w:left w:val="single" w:sz="4" w:space="0" w:color="auto"/>
              <w:bottom w:val="single" w:sz="4" w:space="0" w:color="auto"/>
              <w:right w:val="single" w:sz="4" w:space="0" w:color="auto"/>
            </w:tcBorders>
            <w:vAlign w:val="center"/>
          </w:tcPr>
          <w:p w14:paraId="2F08B7F2" w14:textId="77777777" w:rsidR="007518FD" w:rsidRPr="007518FD" w:rsidRDefault="007518FD" w:rsidP="007518FD">
            <w:pPr>
              <w:spacing w:before="40" w:after="40"/>
              <w:jc w:val="center"/>
              <w:rPr>
                <w:b/>
                <w:szCs w:val="20"/>
              </w:rPr>
            </w:pPr>
            <w:r w:rsidRPr="007518FD">
              <w:rPr>
                <w:b/>
                <w:szCs w:val="20"/>
              </w:rPr>
              <w:t>Disposition</w:t>
            </w:r>
          </w:p>
        </w:tc>
        <w:tc>
          <w:tcPr>
            <w:tcW w:w="1276" w:type="dxa"/>
            <w:tcBorders>
              <w:top w:val="single" w:sz="4" w:space="0" w:color="auto"/>
              <w:left w:val="single" w:sz="4" w:space="0" w:color="auto"/>
              <w:bottom w:val="single" w:sz="4" w:space="0" w:color="auto"/>
              <w:right w:val="single" w:sz="4" w:space="0" w:color="auto"/>
            </w:tcBorders>
            <w:vAlign w:val="center"/>
          </w:tcPr>
          <w:p w14:paraId="7C857B3A" w14:textId="77777777" w:rsidR="007518FD" w:rsidRPr="007518FD" w:rsidRDefault="007518FD" w:rsidP="007518FD">
            <w:pPr>
              <w:spacing w:before="40" w:after="40"/>
              <w:jc w:val="center"/>
              <w:rPr>
                <w:b/>
                <w:szCs w:val="20"/>
              </w:rPr>
            </w:pPr>
            <w:r w:rsidRPr="007518FD">
              <w:rPr>
                <w:b/>
                <w:szCs w:val="20"/>
              </w:rPr>
              <w:t>Triage</w:t>
            </w:r>
          </w:p>
        </w:tc>
        <w:tc>
          <w:tcPr>
            <w:tcW w:w="1248" w:type="dxa"/>
            <w:tcBorders>
              <w:top w:val="single" w:sz="4" w:space="0" w:color="auto"/>
              <w:left w:val="single" w:sz="4" w:space="0" w:color="auto"/>
              <w:bottom w:val="single" w:sz="4" w:space="0" w:color="auto"/>
              <w:right w:val="single" w:sz="4" w:space="0" w:color="auto"/>
            </w:tcBorders>
            <w:vAlign w:val="center"/>
          </w:tcPr>
          <w:p w14:paraId="27D568BE" w14:textId="77777777" w:rsidR="007518FD" w:rsidRPr="007518FD" w:rsidRDefault="007518FD" w:rsidP="007518FD">
            <w:pPr>
              <w:spacing w:before="40" w:after="40"/>
              <w:jc w:val="center"/>
              <w:rPr>
                <w:b/>
                <w:szCs w:val="20"/>
              </w:rPr>
            </w:pPr>
            <w:r w:rsidRPr="007518FD">
              <w:rPr>
                <w:b/>
                <w:szCs w:val="20"/>
              </w:rPr>
              <w:t>Specialist</w:t>
            </w:r>
          </w:p>
        </w:tc>
        <w:tc>
          <w:tcPr>
            <w:tcW w:w="1312" w:type="dxa"/>
            <w:tcBorders>
              <w:top w:val="single" w:sz="4" w:space="0" w:color="auto"/>
              <w:left w:val="single" w:sz="4" w:space="0" w:color="auto"/>
              <w:bottom w:val="single" w:sz="4" w:space="0" w:color="auto"/>
              <w:right w:val="single" w:sz="4" w:space="0" w:color="auto"/>
            </w:tcBorders>
            <w:vAlign w:val="center"/>
          </w:tcPr>
          <w:p w14:paraId="4120007D" w14:textId="77777777" w:rsidR="007518FD" w:rsidRPr="007518FD" w:rsidRDefault="007518FD" w:rsidP="007518FD">
            <w:pPr>
              <w:spacing w:before="40" w:after="40"/>
              <w:jc w:val="center"/>
              <w:rPr>
                <w:b/>
                <w:szCs w:val="20"/>
              </w:rPr>
            </w:pPr>
            <w:r w:rsidRPr="007518FD">
              <w:rPr>
                <w:b/>
                <w:szCs w:val="20"/>
              </w:rPr>
              <w:t>Teaching</w:t>
            </w:r>
          </w:p>
        </w:tc>
        <w:tc>
          <w:tcPr>
            <w:tcW w:w="1312" w:type="dxa"/>
            <w:tcBorders>
              <w:top w:val="single" w:sz="4" w:space="0" w:color="auto"/>
              <w:left w:val="single" w:sz="4" w:space="0" w:color="auto"/>
              <w:bottom w:val="single" w:sz="4" w:space="0" w:color="auto"/>
              <w:right w:val="single" w:sz="4" w:space="0" w:color="auto"/>
            </w:tcBorders>
            <w:vAlign w:val="center"/>
          </w:tcPr>
          <w:p w14:paraId="03BF8F7C" w14:textId="77777777" w:rsidR="007518FD" w:rsidRPr="007518FD" w:rsidRDefault="007518FD" w:rsidP="007518FD">
            <w:pPr>
              <w:spacing w:before="40" w:after="40"/>
              <w:jc w:val="center"/>
              <w:rPr>
                <w:b/>
                <w:szCs w:val="20"/>
              </w:rPr>
            </w:pPr>
            <w:r w:rsidRPr="007518FD">
              <w:rPr>
                <w:b/>
                <w:szCs w:val="20"/>
              </w:rPr>
              <w:t>Other Metro</w:t>
            </w:r>
          </w:p>
        </w:tc>
        <w:tc>
          <w:tcPr>
            <w:tcW w:w="1312" w:type="dxa"/>
            <w:tcBorders>
              <w:top w:val="single" w:sz="4" w:space="0" w:color="auto"/>
              <w:left w:val="single" w:sz="4" w:space="0" w:color="auto"/>
              <w:bottom w:val="single" w:sz="4" w:space="0" w:color="auto"/>
              <w:right w:val="single" w:sz="4" w:space="0" w:color="auto"/>
            </w:tcBorders>
            <w:vAlign w:val="center"/>
          </w:tcPr>
          <w:p w14:paraId="66F033E1" w14:textId="77777777" w:rsidR="007518FD" w:rsidRPr="007518FD" w:rsidRDefault="007518FD" w:rsidP="007518FD">
            <w:pPr>
              <w:spacing w:before="40" w:after="40"/>
              <w:jc w:val="center"/>
              <w:rPr>
                <w:b/>
                <w:szCs w:val="20"/>
              </w:rPr>
            </w:pPr>
            <w:r w:rsidRPr="007518FD">
              <w:rPr>
                <w:b/>
                <w:szCs w:val="20"/>
              </w:rPr>
              <w:t xml:space="preserve">Country A&amp;E </w:t>
            </w:r>
            <w:r w:rsidRPr="007518FD">
              <w:rPr>
                <w:b/>
                <w:szCs w:val="20"/>
              </w:rPr>
              <w:br/>
              <w:t>SMO</w:t>
            </w:r>
          </w:p>
        </w:tc>
        <w:tc>
          <w:tcPr>
            <w:tcW w:w="1195" w:type="dxa"/>
            <w:tcBorders>
              <w:top w:val="single" w:sz="4" w:space="0" w:color="auto"/>
              <w:left w:val="single" w:sz="4" w:space="0" w:color="auto"/>
              <w:bottom w:val="single" w:sz="4" w:space="0" w:color="auto"/>
              <w:right w:val="single" w:sz="4" w:space="0" w:color="auto"/>
            </w:tcBorders>
            <w:vAlign w:val="center"/>
          </w:tcPr>
          <w:p w14:paraId="2803228B" w14:textId="77777777" w:rsidR="007518FD" w:rsidRPr="007518FD" w:rsidRDefault="007518FD" w:rsidP="007518FD">
            <w:pPr>
              <w:spacing w:before="40" w:after="40"/>
              <w:jc w:val="center"/>
              <w:rPr>
                <w:b/>
                <w:szCs w:val="20"/>
              </w:rPr>
            </w:pPr>
            <w:r w:rsidRPr="007518FD">
              <w:rPr>
                <w:b/>
                <w:szCs w:val="20"/>
              </w:rPr>
              <w:t>Large Country</w:t>
            </w:r>
          </w:p>
        </w:tc>
      </w:tr>
      <w:tr w:rsidR="007518FD" w:rsidRPr="007518FD" w14:paraId="20C6702C" w14:textId="77777777" w:rsidTr="0039145D">
        <w:tc>
          <w:tcPr>
            <w:tcW w:w="1275" w:type="dxa"/>
            <w:tcBorders>
              <w:top w:val="single" w:sz="4" w:space="0" w:color="auto"/>
              <w:left w:val="single" w:sz="4" w:space="0" w:color="auto"/>
              <w:right w:val="single" w:sz="4" w:space="0" w:color="auto"/>
            </w:tcBorders>
          </w:tcPr>
          <w:p w14:paraId="0E69208A" w14:textId="77777777" w:rsidR="007518FD" w:rsidRPr="007518FD" w:rsidRDefault="007518FD" w:rsidP="007518FD">
            <w:pPr>
              <w:spacing w:before="40" w:after="0"/>
              <w:ind w:left="227"/>
              <w:jc w:val="left"/>
              <w:rPr>
                <w:szCs w:val="20"/>
              </w:rPr>
            </w:pPr>
            <w:r w:rsidRPr="007518FD">
              <w:t>HOME</w:t>
            </w:r>
          </w:p>
        </w:tc>
        <w:tc>
          <w:tcPr>
            <w:tcW w:w="1276" w:type="dxa"/>
            <w:tcBorders>
              <w:top w:val="single" w:sz="4" w:space="0" w:color="auto"/>
              <w:left w:val="single" w:sz="4" w:space="0" w:color="auto"/>
              <w:right w:val="single" w:sz="4" w:space="0" w:color="auto"/>
            </w:tcBorders>
          </w:tcPr>
          <w:p w14:paraId="72120175" w14:textId="77777777" w:rsidR="007518FD" w:rsidRPr="007518FD" w:rsidRDefault="007518FD" w:rsidP="007518FD">
            <w:pPr>
              <w:spacing w:before="40" w:after="0"/>
              <w:jc w:val="center"/>
              <w:rPr>
                <w:szCs w:val="20"/>
              </w:rPr>
            </w:pPr>
            <w:r w:rsidRPr="007518FD">
              <w:t>1</w:t>
            </w:r>
          </w:p>
        </w:tc>
        <w:tc>
          <w:tcPr>
            <w:tcW w:w="1248" w:type="dxa"/>
            <w:tcBorders>
              <w:top w:val="single" w:sz="4" w:space="0" w:color="auto"/>
              <w:left w:val="single" w:sz="4" w:space="0" w:color="auto"/>
              <w:right w:val="single" w:sz="4" w:space="0" w:color="auto"/>
            </w:tcBorders>
          </w:tcPr>
          <w:p w14:paraId="37CECF9A" w14:textId="77777777" w:rsidR="007518FD" w:rsidRPr="007518FD" w:rsidRDefault="007518FD" w:rsidP="007518FD">
            <w:pPr>
              <w:spacing w:before="40" w:after="0"/>
              <w:jc w:val="center"/>
              <w:rPr>
                <w:szCs w:val="20"/>
              </w:rPr>
            </w:pPr>
            <w:r w:rsidRPr="007518FD">
              <w:t>2.213</w:t>
            </w:r>
          </w:p>
        </w:tc>
        <w:tc>
          <w:tcPr>
            <w:tcW w:w="1312" w:type="dxa"/>
            <w:tcBorders>
              <w:top w:val="single" w:sz="4" w:space="0" w:color="auto"/>
              <w:left w:val="single" w:sz="4" w:space="0" w:color="auto"/>
              <w:right w:val="single" w:sz="4" w:space="0" w:color="auto"/>
            </w:tcBorders>
          </w:tcPr>
          <w:p w14:paraId="13FF2894" w14:textId="77777777" w:rsidR="007518FD" w:rsidRPr="007518FD" w:rsidRDefault="007518FD" w:rsidP="007518FD">
            <w:pPr>
              <w:spacing w:before="40" w:after="0"/>
              <w:jc w:val="center"/>
              <w:rPr>
                <w:szCs w:val="20"/>
              </w:rPr>
            </w:pPr>
            <w:r w:rsidRPr="007518FD">
              <w:t>2.137</w:t>
            </w:r>
          </w:p>
        </w:tc>
        <w:tc>
          <w:tcPr>
            <w:tcW w:w="1312" w:type="dxa"/>
            <w:tcBorders>
              <w:top w:val="single" w:sz="4" w:space="0" w:color="auto"/>
              <w:left w:val="single" w:sz="4" w:space="0" w:color="auto"/>
              <w:right w:val="single" w:sz="4" w:space="0" w:color="auto"/>
            </w:tcBorders>
          </w:tcPr>
          <w:p w14:paraId="3EC4833E" w14:textId="77777777" w:rsidR="007518FD" w:rsidRPr="007518FD" w:rsidRDefault="007518FD" w:rsidP="007518FD">
            <w:pPr>
              <w:spacing w:before="40" w:after="0"/>
              <w:jc w:val="center"/>
              <w:rPr>
                <w:szCs w:val="20"/>
              </w:rPr>
            </w:pPr>
            <w:r w:rsidRPr="007518FD">
              <w:t>1.165</w:t>
            </w:r>
          </w:p>
        </w:tc>
        <w:tc>
          <w:tcPr>
            <w:tcW w:w="1312" w:type="dxa"/>
            <w:tcBorders>
              <w:top w:val="single" w:sz="4" w:space="0" w:color="auto"/>
              <w:left w:val="single" w:sz="4" w:space="0" w:color="auto"/>
              <w:right w:val="single" w:sz="4" w:space="0" w:color="auto"/>
            </w:tcBorders>
          </w:tcPr>
          <w:p w14:paraId="13EBB452" w14:textId="77777777" w:rsidR="007518FD" w:rsidRPr="007518FD" w:rsidRDefault="007518FD" w:rsidP="007518FD">
            <w:pPr>
              <w:spacing w:before="40" w:after="0"/>
              <w:jc w:val="center"/>
              <w:rPr>
                <w:szCs w:val="20"/>
              </w:rPr>
            </w:pPr>
            <w:r w:rsidRPr="007518FD">
              <w:t>1.165</w:t>
            </w:r>
          </w:p>
        </w:tc>
        <w:tc>
          <w:tcPr>
            <w:tcW w:w="1195" w:type="dxa"/>
            <w:tcBorders>
              <w:top w:val="single" w:sz="4" w:space="0" w:color="auto"/>
              <w:left w:val="single" w:sz="4" w:space="0" w:color="auto"/>
              <w:right w:val="single" w:sz="4" w:space="0" w:color="auto"/>
            </w:tcBorders>
          </w:tcPr>
          <w:p w14:paraId="54717C9D" w14:textId="77777777" w:rsidR="007518FD" w:rsidRPr="007518FD" w:rsidRDefault="007518FD" w:rsidP="007518FD">
            <w:pPr>
              <w:spacing w:before="40" w:after="0"/>
              <w:jc w:val="center"/>
              <w:rPr>
                <w:szCs w:val="20"/>
              </w:rPr>
            </w:pPr>
            <w:r w:rsidRPr="007518FD">
              <w:t>0.632</w:t>
            </w:r>
          </w:p>
        </w:tc>
      </w:tr>
      <w:tr w:rsidR="007518FD" w:rsidRPr="007518FD" w14:paraId="68EFFF4F" w14:textId="77777777" w:rsidTr="0039145D">
        <w:tc>
          <w:tcPr>
            <w:tcW w:w="1275" w:type="dxa"/>
            <w:tcBorders>
              <w:left w:val="single" w:sz="4" w:space="0" w:color="auto"/>
              <w:right w:val="single" w:sz="4" w:space="0" w:color="auto"/>
            </w:tcBorders>
          </w:tcPr>
          <w:p w14:paraId="77CA195A" w14:textId="77777777" w:rsidR="007518FD" w:rsidRPr="007518FD" w:rsidRDefault="007518FD" w:rsidP="007518FD">
            <w:pPr>
              <w:spacing w:before="40" w:after="0"/>
              <w:ind w:left="227"/>
              <w:jc w:val="left"/>
              <w:rPr>
                <w:szCs w:val="20"/>
              </w:rPr>
            </w:pPr>
            <w:r w:rsidRPr="007518FD">
              <w:t>HOME</w:t>
            </w:r>
          </w:p>
        </w:tc>
        <w:tc>
          <w:tcPr>
            <w:tcW w:w="1276" w:type="dxa"/>
            <w:tcBorders>
              <w:left w:val="single" w:sz="4" w:space="0" w:color="auto"/>
              <w:right w:val="single" w:sz="4" w:space="0" w:color="auto"/>
            </w:tcBorders>
          </w:tcPr>
          <w:p w14:paraId="1F3B9BF1" w14:textId="77777777" w:rsidR="007518FD" w:rsidRPr="007518FD" w:rsidRDefault="007518FD" w:rsidP="007518FD">
            <w:pPr>
              <w:spacing w:before="40" w:after="0"/>
              <w:jc w:val="center"/>
              <w:rPr>
                <w:szCs w:val="20"/>
              </w:rPr>
            </w:pPr>
            <w:r w:rsidRPr="007518FD">
              <w:t>2</w:t>
            </w:r>
          </w:p>
        </w:tc>
        <w:tc>
          <w:tcPr>
            <w:tcW w:w="1248" w:type="dxa"/>
            <w:tcBorders>
              <w:left w:val="single" w:sz="4" w:space="0" w:color="auto"/>
              <w:right w:val="single" w:sz="4" w:space="0" w:color="auto"/>
            </w:tcBorders>
          </w:tcPr>
          <w:p w14:paraId="4CDA24F9" w14:textId="77777777" w:rsidR="007518FD" w:rsidRPr="007518FD" w:rsidRDefault="007518FD" w:rsidP="007518FD">
            <w:pPr>
              <w:spacing w:before="40" w:after="0"/>
              <w:jc w:val="center"/>
              <w:rPr>
                <w:szCs w:val="20"/>
              </w:rPr>
            </w:pPr>
            <w:r w:rsidRPr="007518FD">
              <w:t>1.481</w:t>
            </w:r>
          </w:p>
        </w:tc>
        <w:tc>
          <w:tcPr>
            <w:tcW w:w="1312" w:type="dxa"/>
            <w:tcBorders>
              <w:left w:val="single" w:sz="4" w:space="0" w:color="auto"/>
              <w:right w:val="single" w:sz="4" w:space="0" w:color="auto"/>
            </w:tcBorders>
          </w:tcPr>
          <w:p w14:paraId="67C935AD" w14:textId="77777777" w:rsidR="007518FD" w:rsidRPr="007518FD" w:rsidRDefault="007518FD" w:rsidP="007518FD">
            <w:pPr>
              <w:spacing w:before="40" w:after="0"/>
              <w:jc w:val="center"/>
              <w:rPr>
                <w:szCs w:val="20"/>
              </w:rPr>
            </w:pPr>
            <w:r w:rsidRPr="007518FD">
              <w:t>2.000</w:t>
            </w:r>
          </w:p>
        </w:tc>
        <w:tc>
          <w:tcPr>
            <w:tcW w:w="1312" w:type="dxa"/>
            <w:tcBorders>
              <w:left w:val="single" w:sz="4" w:space="0" w:color="auto"/>
              <w:right w:val="single" w:sz="4" w:space="0" w:color="auto"/>
            </w:tcBorders>
          </w:tcPr>
          <w:p w14:paraId="2D1D2A28" w14:textId="77777777" w:rsidR="007518FD" w:rsidRPr="007518FD" w:rsidRDefault="007518FD" w:rsidP="007518FD">
            <w:pPr>
              <w:spacing w:before="40" w:after="0"/>
              <w:jc w:val="center"/>
              <w:rPr>
                <w:szCs w:val="20"/>
              </w:rPr>
            </w:pPr>
            <w:r w:rsidRPr="007518FD">
              <w:t>1.935</w:t>
            </w:r>
          </w:p>
        </w:tc>
        <w:tc>
          <w:tcPr>
            <w:tcW w:w="1312" w:type="dxa"/>
            <w:tcBorders>
              <w:left w:val="single" w:sz="4" w:space="0" w:color="auto"/>
              <w:right w:val="single" w:sz="4" w:space="0" w:color="auto"/>
            </w:tcBorders>
          </w:tcPr>
          <w:p w14:paraId="52E7011E" w14:textId="77777777" w:rsidR="007518FD" w:rsidRPr="007518FD" w:rsidRDefault="007518FD" w:rsidP="007518FD">
            <w:pPr>
              <w:spacing w:before="40" w:after="0"/>
              <w:jc w:val="center"/>
              <w:rPr>
                <w:szCs w:val="20"/>
              </w:rPr>
            </w:pPr>
            <w:r w:rsidRPr="007518FD">
              <w:t>1.935</w:t>
            </w:r>
          </w:p>
        </w:tc>
        <w:tc>
          <w:tcPr>
            <w:tcW w:w="1195" w:type="dxa"/>
            <w:tcBorders>
              <w:left w:val="single" w:sz="4" w:space="0" w:color="auto"/>
              <w:right w:val="single" w:sz="4" w:space="0" w:color="auto"/>
            </w:tcBorders>
          </w:tcPr>
          <w:p w14:paraId="0322CBC5" w14:textId="77777777" w:rsidR="007518FD" w:rsidRPr="007518FD" w:rsidRDefault="007518FD" w:rsidP="007518FD">
            <w:pPr>
              <w:spacing w:before="40" w:after="0"/>
              <w:jc w:val="center"/>
              <w:rPr>
                <w:szCs w:val="20"/>
              </w:rPr>
            </w:pPr>
            <w:r w:rsidRPr="007518FD">
              <w:t>1.245</w:t>
            </w:r>
          </w:p>
        </w:tc>
      </w:tr>
      <w:tr w:rsidR="007518FD" w:rsidRPr="007518FD" w14:paraId="4C278D26" w14:textId="77777777" w:rsidTr="0039145D">
        <w:tc>
          <w:tcPr>
            <w:tcW w:w="1275" w:type="dxa"/>
            <w:tcBorders>
              <w:left w:val="single" w:sz="4" w:space="0" w:color="auto"/>
              <w:right w:val="single" w:sz="4" w:space="0" w:color="auto"/>
            </w:tcBorders>
          </w:tcPr>
          <w:p w14:paraId="5A226320" w14:textId="77777777" w:rsidR="007518FD" w:rsidRPr="007518FD" w:rsidRDefault="007518FD" w:rsidP="007518FD">
            <w:pPr>
              <w:spacing w:before="40" w:after="0"/>
              <w:ind w:left="227"/>
              <w:jc w:val="left"/>
              <w:rPr>
                <w:szCs w:val="20"/>
              </w:rPr>
            </w:pPr>
            <w:r w:rsidRPr="007518FD">
              <w:t>HOME</w:t>
            </w:r>
          </w:p>
        </w:tc>
        <w:tc>
          <w:tcPr>
            <w:tcW w:w="1276" w:type="dxa"/>
            <w:tcBorders>
              <w:left w:val="single" w:sz="4" w:space="0" w:color="auto"/>
              <w:right w:val="single" w:sz="4" w:space="0" w:color="auto"/>
            </w:tcBorders>
          </w:tcPr>
          <w:p w14:paraId="7441A2E8" w14:textId="77777777" w:rsidR="007518FD" w:rsidRPr="007518FD" w:rsidRDefault="007518FD" w:rsidP="007518FD">
            <w:pPr>
              <w:spacing w:before="40" w:after="0"/>
              <w:jc w:val="center"/>
              <w:rPr>
                <w:szCs w:val="20"/>
              </w:rPr>
            </w:pPr>
            <w:r w:rsidRPr="007518FD">
              <w:t>3</w:t>
            </w:r>
          </w:p>
        </w:tc>
        <w:tc>
          <w:tcPr>
            <w:tcW w:w="1248" w:type="dxa"/>
            <w:tcBorders>
              <w:left w:val="single" w:sz="4" w:space="0" w:color="auto"/>
              <w:right w:val="single" w:sz="4" w:space="0" w:color="auto"/>
            </w:tcBorders>
          </w:tcPr>
          <w:p w14:paraId="151387C9" w14:textId="77777777" w:rsidR="007518FD" w:rsidRPr="007518FD" w:rsidRDefault="007518FD" w:rsidP="007518FD">
            <w:pPr>
              <w:spacing w:before="40" w:after="0"/>
              <w:jc w:val="center"/>
              <w:rPr>
                <w:szCs w:val="20"/>
              </w:rPr>
            </w:pPr>
            <w:r w:rsidRPr="007518FD">
              <w:t>1.361</w:t>
            </w:r>
          </w:p>
        </w:tc>
        <w:tc>
          <w:tcPr>
            <w:tcW w:w="1312" w:type="dxa"/>
            <w:tcBorders>
              <w:left w:val="single" w:sz="4" w:space="0" w:color="auto"/>
              <w:right w:val="single" w:sz="4" w:space="0" w:color="auto"/>
            </w:tcBorders>
          </w:tcPr>
          <w:p w14:paraId="294CD3E8" w14:textId="77777777" w:rsidR="007518FD" w:rsidRPr="007518FD" w:rsidRDefault="007518FD" w:rsidP="007518FD">
            <w:pPr>
              <w:spacing w:before="40" w:after="0"/>
              <w:jc w:val="center"/>
              <w:rPr>
                <w:szCs w:val="20"/>
              </w:rPr>
            </w:pPr>
            <w:r w:rsidRPr="007518FD">
              <w:t>1.735</w:t>
            </w:r>
          </w:p>
        </w:tc>
        <w:tc>
          <w:tcPr>
            <w:tcW w:w="1312" w:type="dxa"/>
            <w:tcBorders>
              <w:left w:val="single" w:sz="4" w:space="0" w:color="auto"/>
              <w:right w:val="single" w:sz="4" w:space="0" w:color="auto"/>
            </w:tcBorders>
          </w:tcPr>
          <w:p w14:paraId="036A335E" w14:textId="77777777" w:rsidR="007518FD" w:rsidRPr="007518FD" w:rsidRDefault="007518FD" w:rsidP="007518FD">
            <w:pPr>
              <w:spacing w:before="40" w:after="0"/>
              <w:jc w:val="center"/>
              <w:rPr>
                <w:szCs w:val="20"/>
              </w:rPr>
            </w:pPr>
            <w:r w:rsidRPr="007518FD">
              <w:t>1.877</w:t>
            </w:r>
          </w:p>
        </w:tc>
        <w:tc>
          <w:tcPr>
            <w:tcW w:w="1312" w:type="dxa"/>
            <w:tcBorders>
              <w:left w:val="single" w:sz="4" w:space="0" w:color="auto"/>
              <w:right w:val="single" w:sz="4" w:space="0" w:color="auto"/>
            </w:tcBorders>
          </w:tcPr>
          <w:p w14:paraId="1C414696" w14:textId="77777777" w:rsidR="007518FD" w:rsidRPr="007518FD" w:rsidRDefault="007518FD" w:rsidP="007518FD">
            <w:pPr>
              <w:spacing w:before="40" w:after="0"/>
              <w:jc w:val="center"/>
              <w:rPr>
                <w:szCs w:val="20"/>
              </w:rPr>
            </w:pPr>
            <w:r w:rsidRPr="007518FD">
              <w:t>1.877</w:t>
            </w:r>
          </w:p>
        </w:tc>
        <w:tc>
          <w:tcPr>
            <w:tcW w:w="1195" w:type="dxa"/>
            <w:tcBorders>
              <w:left w:val="single" w:sz="4" w:space="0" w:color="auto"/>
              <w:right w:val="single" w:sz="4" w:space="0" w:color="auto"/>
            </w:tcBorders>
          </w:tcPr>
          <w:p w14:paraId="0F3DAD21" w14:textId="77777777" w:rsidR="007518FD" w:rsidRPr="007518FD" w:rsidRDefault="007518FD" w:rsidP="007518FD">
            <w:pPr>
              <w:spacing w:before="40" w:after="0"/>
              <w:jc w:val="center"/>
              <w:rPr>
                <w:szCs w:val="20"/>
              </w:rPr>
            </w:pPr>
            <w:r w:rsidRPr="007518FD">
              <w:t>1.044</w:t>
            </w:r>
          </w:p>
        </w:tc>
      </w:tr>
      <w:tr w:rsidR="007518FD" w:rsidRPr="007518FD" w14:paraId="09A4595E" w14:textId="77777777" w:rsidTr="0039145D">
        <w:tc>
          <w:tcPr>
            <w:tcW w:w="1275" w:type="dxa"/>
            <w:tcBorders>
              <w:left w:val="single" w:sz="4" w:space="0" w:color="auto"/>
              <w:right w:val="single" w:sz="4" w:space="0" w:color="auto"/>
            </w:tcBorders>
          </w:tcPr>
          <w:p w14:paraId="245ED38E" w14:textId="77777777" w:rsidR="007518FD" w:rsidRPr="007518FD" w:rsidRDefault="007518FD" w:rsidP="007518FD">
            <w:pPr>
              <w:spacing w:before="40" w:after="0"/>
              <w:ind w:left="227"/>
              <w:jc w:val="left"/>
              <w:rPr>
                <w:szCs w:val="20"/>
              </w:rPr>
            </w:pPr>
            <w:r w:rsidRPr="007518FD">
              <w:t>HOME</w:t>
            </w:r>
          </w:p>
        </w:tc>
        <w:tc>
          <w:tcPr>
            <w:tcW w:w="1276" w:type="dxa"/>
            <w:tcBorders>
              <w:left w:val="single" w:sz="4" w:space="0" w:color="auto"/>
              <w:right w:val="single" w:sz="4" w:space="0" w:color="auto"/>
            </w:tcBorders>
          </w:tcPr>
          <w:p w14:paraId="64E6C5E0" w14:textId="77777777" w:rsidR="007518FD" w:rsidRPr="007518FD" w:rsidRDefault="007518FD" w:rsidP="007518FD">
            <w:pPr>
              <w:spacing w:before="40" w:after="0"/>
              <w:jc w:val="center"/>
              <w:rPr>
                <w:szCs w:val="20"/>
              </w:rPr>
            </w:pPr>
            <w:r w:rsidRPr="007518FD">
              <w:t>4</w:t>
            </w:r>
          </w:p>
        </w:tc>
        <w:tc>
          <w:tcPr>
            <w:tcW w:w="1248" w:type="dxa"/>
            <w:tcBorders>
              <w:left w:val="single" w:sz="4" w:space="0" w:color="auto"/>
              <w:right w:val="single" w:sz="4" w:space="0" w:color="auto"/>
            </w:tcBorders>
          </w:tcPr>
          <w:p w14:paraId="044213AC" w14:textId="77777777" w:rsidR="007518FD" w:rsidRPr="007518FD" w:rsidRDefault="007518FD" w:rsidP="007518FD">
            <w:pPr>
              <w:spacing w:before="40" w:after="0"/>
              <w:jc w:val="center"/>
              <w:rPr>
                <w:szCs w:val="20"/>
              </w:rPr>
            </w:pPr>
            <w:r w:rsidRPr="007518FD">
              <w:t>1.258</w:t>
            </w:r>
          </w:p>
        </w:tc>
        <w:tc>
          <w:tcPr>
            <w:tcW w:w="1312" w:type="dxa"/>
            <w:tcBorders>
              <w:left w:val="single" w:sz="4" w:space="0" w:color="auto"/>
              <w:right w:val="single" w:sz="4" w:space="0" w:color="auto"/>
            </w:tcBorders>
          </w:tcPr>
          <w:p w14:paraId="75F9532C" w14:textId="77777777" w:rsidR="007518FD" w:rsidRPr="007518FD" w:rsidRDefault="007518FD" w:rsidP="007518FD">
            <w:pPr>
              <w:spacing w:before="40" w:after="0"/>
              <w:jc w:val="center"/>
              <w:rPr>
                <w:szCs w:val="20"/>
              </w:rPr>
            </w:pPr>
            <w:r w:rsidRPr="007518FD">
              <w:t>1.430</w:t>
            </w:r>
          </w:p>
        </w:tc>
        <w:tc>
          <w:tcPr>
            <w:tcW w:w="1312" w:type="dxa"/>
            <w:tcBorders>
              <w:left w:val="single" w:sz="4" w:space="0" w:color="auto"/>
              <w:right w:val="single" w:sz="4" w:space="0" w:color="auto"/>
            </w:tcBorders>
          </w:tcPr>
          <w:p w14:paraId="78F8A6D5" w14:textId="77777777" w:rsidR="007518FD" w:rsidRPr="007518FD" w:rsidRDefault="007518FD" w:rsidP="007518FD">
            <w:pPr>
              <w:spacing w:before="40" w:after="0"/>
              <w:jc w:val="center"/>
              <w:rPr>
                <w:szCs w:val="20"/>
              </w:rPr>
            </w:pPr>
            <w:r w:rsidRPr="007518FD">
              <w:t>1.421</w:t>
            </w:r>
          </w:p>
        </w:tc>
        <w:tc>
          <w:tcPr>
            <w:tcW w:w="1312" w:type="dxa"/>
            <w:tcBorders>
              <w:left w:val="single" w:sz="4" w:space="0" w:color="auto"/>
              <w:right w:val="single" w:sz="4" w:space="0" w:color="auto"/>
            </w:tcBorders>
          </w:tcPr>
          <w:p w14:paraId="7625304A" w14:textId="77777777" w:rsidR="007518FD" w:rsidRPr="007518FD" w:rsidRDefault="007518FD" w:rsidP="007518FD">
            <w:pPr>
              <w:spacing w:before="40" w:after="0"/>
              <w:jc w:val="center"/>
              <w:rPr>
                <w:szCs w:val="20"/>
              </w:rPr>
            </w:pPr>
            <w:r w:rsidRPr="007518FD">
              <w:t>1.421</w:t>
            </w:r>
          </w:p>
        </w:tc>
        <w:tc>
          <w:tcPr>
            <w:tcW w:w="1195" w:type="dxa"/>
            <w:tcBorders>
              <w:left w:val="single" w:sz="4" w:space="0" w:color="auto"/>
              <w:right w:val="single" w:sz="4" w:space="0" w:color="auto"/>
            </w:tcBorders>
          </w:tcPr>
          <w:p w14:paraId="0BBA6AEA" w14:textId="77777777" w:rsidR="007518FD" w:rsidRPr="007518FD" w:rsidRDefault="007518FD" w:rsidP="007518FD">
            <w:pPr>
              <w:spacing w:before="40" w:after="0"/>
              <w:jc w:val="center"/>
              <w:rPr>
                <w:szCs w:val="20"/>
              </w:rPr>
            </w:pPr>
            <w:r w:rsidRPr="007518FD">
              <w:t>0.901</w:t>
            </w:r>
          </w:p>
        </w:tc>
      </w:tr>
      <w:tr w:rsidR="007518FD" w:rsidRPr="007518FD" w14:paraId="1082A4EC" w14:textId="77777777" w:rsidTr="0039145D">
        <w:tc>
          <w:tcPr>
            <w:tcW w:w="1275" w:type="dxa"/>
            <w:tcBorders>
              <w:left w:val="single" w:sz="4" w:space="0" w:color="auto"/>
              <w:right w:val="single" w:sz="4" w:space="0" w:color="auto"/>
            </w:tcBorders>
          </w:tcPr>
          <w:p w14:paraId="01053422" w14:textId="77777777" w:rsidR="007518FD" w:rsidRPr="007518FD" w:rsidRDefault="007518FD" w:rsidP="007518FD">
            <w:pPr>
              <w:spacing w:before="40" w:after="0"/>
              <w:ind w:left="227"/>
              <w:jc w:val="left"/>
              <w:rPr>
                <w:szCs w:val="20"/>
              </w:rPr>
            </w:pPr>
            <w:r w:rsidRPr="007518FD">
              <w:t>HOME</w:t>
            </w:r>
          </w:p>
        </w:tc>
        <w:tc>
          <w:tcPr>
            <w:tcW w:w="1276" w:type="dxa"/>
            <w:tcBorders>
              <w:left w:val="single" w:sz="4" w:space="0" w:color="auto"/>
              <w:right w:val="single" w:sz="4" w:space="0" w:color="auto"/>
            </w:tcBorders>
          </w:tcPr>
          <w:p w14:paraId="3FADACAE" w14:textId="77777777" w:rsidR="007518FD" w:rsidRPr="007518FD" w:rsidRDefault="007518FD" w:rsidP="007518FD">
            <w:pPr>
              <w:spacing w:before="40" w:after="0"/>
              <w:jc w:val="center"/>
              <w:rPr>
                <w:szCs w:val="20"/>
              </w:rPr>
            </w:pPr>
            <w:r w:rsidRPr="007518FD">
              <w:t>5</w:t>
            </w:r>
          </w:p>
        </w:tc>
        <w:tc>
          <w:tcPr>
            <w:tcW w:w="1248" w:type="dxa"/>
            <w:tcBorders>
              <w:left w:val="single" w:sz="4" w:space="0" w:color="auto"/>
              <w:right w:val="single" w:sz="4" w:space="0" w:color="auto"/>
            </w:tcBorders>
          </w:tcPr>
          <w:p w14:paraId="04C66F20" w14:textId="77777777" w:rsidR="007518FD" w:rsidRPr="007518FD" w:rsidRDefault="007518FD" w:rsidP="007518FD">
            <w:pPr>
              <w:spacing w:before="40" w:after="0"/>
              <w:jc w:val="center"/>
              <w:rPr>
                <w:szCs w:val="20"/>
              </w:rPr>
            </w:pPr>
            <w:r w:rsidRPr="007518FD">
              <w:t>1.166</w:t>
            </w:r>
          </w:p>
        </w:tc>
        <w:tc>
          <w:tcPr>
            <w:tcW w:w="1312" w:type="dxa"/>
            <w:tcBorders>
              <w:left w:val="single" w:sz="4" w:space="0" w:color="auto"/>
              <w:right w:val="single" w:sz="4" w:space="0" w:color="auto"/>
            </w:tcBorders>
          </w:tcPr>
          <w:p w14:paraId="4BA1CA62" w14:textId="77777777" w:rsidR="007518FD" w:rsidRPr="007518FD" w:rsidRDefault="007518FD" w:rsidP="007518FD">
            <w:pPr>
              <w:spacing w:before="40" w:after="0"/>
              <w:jc w:val="center"/>
              <w:rPr>
                <w:szCs w:val="20"/>
              </w:rPr>
            </w:pPr>
            <w:r w:rsidRPr="007518FD">
              <w:t>1.152</w:t>
            </w:r>
          </w:p>
        </w:tc>
        <w:tc>
          <w:tcPr>
            <w:tcW w:w="1312" w:type="dxa"/>
            <w:tcBorders>
              <w:left w:val="single" w:sz="4" w:space="0" w:color="auto"/>
              <w:right w:val="single" w:sz="4" w:space="0" w:color="auto"/>
            </w:tcBorders>
          </w:tcPr>
          <w:p w14:paraId="18DDEE71" w14:textId="77777777" w:rsidR="007518FD" w:rsidRPr="007518FD" w:rsidRDefault="007518FD" w:rsidP="007518FD">
            <w:pPr>
              <w:spacing w:before="40" w:after="0"/>
              <w:jc w:val="center"/>
              <w:rPr>
                <w:szCs w:val="20"/>
              </w:rPr>
            </w:pPr>
            <w:r w:rsidRPr="007518FD">
              <w:t>1.217</w:t>
            </w:r>
          </w:p>
        </w:tc>
        <w:tc>
          <w:tcPr>
            <w:tcW w:w="1312" w:type="dxa"/>
            <w:tcBorders>
              <w:left w:val="single" w:sz="4" w:space="0" w:color="auto"/>
              <w:right w:val="single" w:sz="4" w:space="0" w:color="auto"/>
            </w:tcBorders>
          </w:tcPr>
          <w:p w14:paraId="15111A8D" w14:textId="77777777" w:rsidR="007518FD" w:rsidRPr="007518FD" w:rsidRDefault="007518FD" w:rsidP="007518FD">
            <w:pPr>
              <w:spacing w:before="40" w:after="0"/>
              <w:jc w:val="center"/>
              <w:rPr>
                <w:szCs w:val="20"/>
              </w:rPr>
            </w:pPr>
            <w:r w:rsidRPr="007518FD">
              <w:t>1.217</w:t>
            </w:r>
          </w:p>
        </w:tc>
        <w:tc>
          <w:tcPr>
            <w:tcW w:w="1195" w:type="dxa"/>
            <w:tcBorders>
              <w:left w:val="single" w:sz="4" w:space="0" w:color="auto"/>
              <w:right w:val="single" w:sz="4" w:space="0" w:color="auto"/>
            </w:tcBorders>
          </w:tcPr>
          <w:p w14:paraId="4C346139" w14:textId="77777777" w:rsidR="007518FD" w:rsidRPr="007518FD" w:rsidRDefault="007518FD" w:rsidP="007518FD">
            <w:pPr>
              <w:spacing w:before="40" w:after="0"/>
              <w:jc w:val="center"/>
              <w:rPr>
                <w:szCs w:val="20"/>
              </w:rPr>
            </w:pPr>
            <w:r w:rsidRPr="007518FD">
              <w:t>0.750</w:t>
            </w:r>
          </w:p>
        </w:tc>
      </w:tr>
      <w:tr w:rsidR="007518FD" w:rsidRPr="007518FD" w14:paraId="3DBE649F" w14:textId="77777777" w:rsidTr="0039145D">
        <w:tc>
          <w:tcPr>
            <w:tcW w:w="1275" w:type="dxa"/>
            <w:tcBorders>
              <w:left w:val="single" w:sz="4" w:space="0" w:color="auto"/>
              <w:right w:val="single" w:sz="4" w:space="0" w:color="auto"/>
            </w:tcBorders>
          </w:tcPr>
          <w:p w14:paraId="7EFDA3B5" w14:textId="77777777" w:rsidR="007518FD" w:rsidRPr="007518FD" w:rsidRDefault="007518FD" w:rsidP="007518FD">
            <w:pPr>
              <w:spacing w:before="40" w:after="0"/>
              <w:ind w:left="227"/>
              <w:jc w:val="left"/>
              <w:rPr>
                <w:szCs w:val="20"/>
              </w:rPr>
            </w:pPr>
            <w:r w:rsidRPr="007518FD">
              <w:t>ADMITTED</w:t>
            </w:r>
          </w:p>
        </w:tc>
        <w:tc>
          <w:tcPr>
            <w:tcW w:w="1276" w:type="dxa"/>
            <w:tcBorders>
              <w:left w:val="single" w:sz="4" w:space="0" w:color="auto"/>
              <w:right w:val="single" w:sz="4" w:space="0" w:color="auto"/>
            </w:tcBorders>
          </w:tcPr>
          <w:p w14:paraId="637E5CE0" w14:textId="77777777" w:rsidR="007518FD" w:rsidRPr="007518FD" w:rsidRDefault="007518FD" w:rsidP="007518FD">
            <w:pPr>
              <w:spacing w:before="40" w:after="0"/>
              <w:jc w:val="center"/>
              <w:rPr>
                <w:szCs w:val="20"/>
              </w:rPr>
            </w:pPr>
            <w:r w:rsidRPr="007518FD">
              <w:t>1</w:t>
            </w:r>
          </w:p>
        </w:tc>
        <w:tc>
          <w:tcPr>
            <w:tcW w:w="1248" w:type="dxa"/>
            <w:tcBorders>
              <w:left w:val="single" w:sz="4" w:space="0" w:color="auto"/>
              <w:right w:val="single" w:sz="4" w:space="0" w:color="auto"/>
            </w:tcBorders>
          </w:tcPr>
          <w:p w14:paraId="01BDDC9D" w14:textId="77777777" w:rsidR="007518FD" w:rsidRPr="007518FD" w:rsidRDefault="007518FD" w:rsidP="007518FD">
            <w:pPr>
              <w:spacing w:before="40" w:after="0"/>
              <w:jc w:val="center"/>
              <w:rPr>
                <w:szCs w:val="20"/>
              </w:rPr>
            </w:pPr>
            <w:r w:rsidRPr="007518FD">
              <w:t>6.112</w:t>
            </w:r>
          </w:p>
        </w:tc>
        <w:tc>
          <w:tcPr>
            <w:tcW w:w="1312" w:type="dxa"/>
            <w:tcBorders>
              <w:left w:val="single" w:sz="4" w:space="0" w:color="auto"/>
              <w:right w:val="single" w:sz="4" w:space="0" w:color="auto"/>
            </w:tcBorders>
          </w:tcPr>
          <w:p w14:paraId="6BC52157" w14:textId="77777777" w:rsidR="007518FD" w:rsidRPr="007518FD" w:rsidRDefault="007518FD" w:rsidP="007518FD">
            <w:pPr>
              <w:spacing w:before="40" w:after="0"/>
              <w:jc w:val="center"/>
              <w:rPr>
                <w:szCs w:val="20"/>
              </w:rPr>
            </w:pPr>
            <w:r w:rsidRPr="007518FD">
              <w:t>5.379</w:t>
            </w:r>
          </w:p>
        </w:tc>
        <w:tc>
          <w:tcPr>
            <w:tcW w:w="1312" w:type="dxa"/>
            <w:tcBorders>
              <w:left w:val="single" w:sz="4" w:space="0" w:color="auto"/>
              <w:right w:val="single" w:sz="4" w:space="0" w:color="auto"/>
            </w:tcBorders>
          </w:tcPr>
          <w:p w14:paraId="049CEA31" w14:textId="77777777" w:rsidR="007518FD" w:rsidRPr="007518FD" w:rsidRDefault="007518FD" w:rsidP="007518FD">
            <w:pPr>
              <w:spacing w:before="40" w:after="0"/>
              <w:jc w:val="center"/>
              <w:rPr>
                <w:szCs w:val="20"/>
              </w:rPr>
            </w:pPr>
            <w:r w:rsidRPr="007518FD">
              <w:t>2.272</w:t>
            </w:r>
          </w:p>
        </w:tc>
        <w:tc>
          <w:tcPr>
            <w:tcW w:w="1312" w:type="dxa"/>
            <w:tcBorders>
              <w:left w:val="single" w:sz="4" w:space="0" w:color="auto"/>
              <w:right w:val="single" w:sz="4" w:space="0" w:color="auto"/>
            </w:tcBorders>
          </w:tcPr>
          <w:p w14:paraId="12D10D48" w14:textId="77777777" w:rsidR="007518FD" w:rsidRPr="007518FD" w:rsidRDefault="007518FD" w:rsidP="007518FD">
            <w:pPr>
              <w:spacing w:before="40" w:after="0"/>
              <w:jc w:val="center"/>
              <w:rPr>
                <w:szCs w:val="20"/>
              </w:rPr>
            </w:pPr>
            <w:r w:rsidRPr="007518FD">
              <w:t>2.272</w:t>
            </w:r>
          </w:p>
        </w:tc>
        <w:tc>
          <w:tcPr>
            <w:tcW w:w="1195" w:type="dxa"/>
            <w:tcBorders>
              <w:left w:val="single" w:sz="4" w:space="0" w:color="auto"/>
              <w:right w:val="single" w:sz="4" w:space="0" w:color="auto"/>
            </w:tcBorders>
          </w:tcPr>
          <w:p w14:paraId="78F72E76" w14:textId="77777777" w:rsidR="007518FD" w:rsidRPr="007518FD" w:rsidRDefault="007518FD" w:rsidP="007518FD">
            <w:pPr>
              <w:spacing w:before="40" w:after="0"/>
              <w:jc w:val="center"/>
              <w:rPr>
                <w:szCs w:val="20"/>
              </w:rPr>
            </w:pPr>
            <w:r w:rsidRPr="007518FD">
              <w:t>2.770</w:t>
            </w:r>
          </w:p>
        </w:tc>
      </w:tr>
      <w:tr w:rsidR="007518FD" w:rsidRPr="007518FD" w14:paraId="7233CEE1" w14:textId="77777777" w:rsidTr="0039145D">
        <w:tc>
          <w:tcPr>
            <w:tcW w:w="1275" w:type="dxa"/>
            <w:tcBorders>
              <w:left w:val="single" w:sz="4" w:space="0" w:color="auto"/>
              <w:right w:val="single" w:sz="4" w:space="0" w:color="auto"/>
            </w:tcBorders>
          </w:tcPr>
          <w:p w14:paraId="4C26F610" w14:textId="77777777" w:rsidR="007518FD" w:rsidRPr="007518FD" w:rsidRDefault="007518FD" w:rsidP="007518FD">
            <w:pPr>
              <w:spacing w:before="40" w:after="0"/>
              <w:ind w:left="227"/>
              <w:jc w:val="left"/>
              <w:rPr>
                <w:szCs w:val="20"/>
              </w:rPr>
            </w:pPr>
            <w:r w:rsidRPr="007518FD">
              <w:t>ADMITTED</w:t>
            </w:r>
          </w:p>
        </w:tc>
        <w:tc>
          <w:tcPr>
            <w:tcW w:w="1276" w:type="dxa"/>
            <w:tcBorders>
              <w:left w:val="single" w:sz="4" w:space="0" w:color="auto"/>
              <w:right w:val="single" w:sz="4" w:space="0" w:color="auto"/>
            </w:tcBorders>
          </w:tcPr>
          <w:p w14:paraId="0DBA9689" w14:textId="77777777" w:rsidR="007518FD" w:rsidRPr="007518FD" w:rsidRDefault="007518FD" w:rsidP="007518FD">
            <w:pPr>
              <w:spacing w:before="40" w:after="0"/>
              <w:jc w:val="center"/>
              <w:rPr>
                <w:szCs w:val="20"/>
              </w:rPr>
            </w:pPr>
            <w:r w:rsidRPr="007518FD">
              <w:t>2</w:t>
            </w:r>
          </w:p>
        </w:tc>
        <w:tc>
          <w:tcPr>
            <w:tcW w:w="1248" w:type="dxa"/>
            <w:tcBorders>
              <w:left w:val="single" w:sz="4" w:space="0" w:color="auto"/>
              <w:right w:val="single" w:sz="4" w:space="0" w:color="auto"/>
            </w:tcBorders>
          </w:tcPr>
          <w:p w14:paraId="4A2DCDA0" w14:textId="77777777" w:rsidR="007518FD" w:rsidRPr="007518FD" w:rsidRDefault="007518FD" w:rsidP="007518FD">
            <w:pPr>
              <w:spacing w:before="40" w:after="0"/>
              <w:jc w:val="center"/>
              <w:rPr>
                <w:szCs w:val="20"/>
              </w:rPr>
            </w:pPr>
            <w:r w:rsidRPr="007518FD">
              <w:t>2.071</w:t>
            </w:r>
          </w:p>
        </w:tc>
        <w:tc>
          <w:tcPr>
            <w:tcW w:w="1312" w:type="dxa"/>
            <w:tcBorders>
              <w:left w:val="single" w:sz="4" w:space="0" w:color="auto"/>
              <w:right w:val="single" w:sz="4" w:space="0" w:color="auto"/>
            </w:tcBorders>
          </w:tcPr>
          <w:p w14:paraId="5A365461" w14:textId="77777777" w:rsidR="007518FD" w:rsidRPr="007518FD" w:rsidRDefault="007518FD" w:rsidP="007518FD">
            <w:pPr>
              <w:spacing w:before="40" w:after="0"/>
              <w:jc w:val="center"/>
              <w:rPr>
                <w:szCs w:val="20"/>
              </w:rPr>
            </w:pPr>
            <w:r w:rsidRPr="007518FD">
              <w:t>2.87</w:t>
            </w:r>
          </w:p>
        </w:tc>
        <w:tc>
          <w:tcPr>
            <w:tcW w:w="1312" w:type="dxa"/>
            <w:tcBorders>
              <w:left w:val="single" w:sz="4" w:space="0" w:color="auto"/>
              <w:right w:val="single" w:sz="4" w:space="0" w:color="auto"/>
            </w:tcBorders>
          </w:tcPr>
          <w:p w14:paraId="71500499" w14:textId="77777777" w:rsidR="007518FD" w:rsidRPr="007518FD" w:rsidRDefault="007518FD" w:rsidP="007518FD">
            <w:pPr>
              <w:spacing w:before="40" w:after="0"/>
              <w:jc w:val="center"/>
              <w:rPr>
                <w:szCs w:val="20"/>
              </w:rPr>
            </w:pPr>
            <w:r w:rsidRPr="007518FD">
              <w:t>1.565</w:t>
            </w:r>
          </w:p>
        </w:tc>
        <w:tc>
          <w:tcPr>
            <w:tcW w:w="1312" w:type="dxa"/>
            <w:tcBorders>
              <w:left w:val="single" w:sz="4" w:space="0" w:color="auto"/>
              <w:right w:val="single" w:sz="4" w:space="0" w:color="auto"/>
            </w:tcBorders>
          </w:tcPr>
          <w:p w14:paraId="25CD48FC" w14:textId="77777777" w:rsidR="007518FD" w:rsidRPr="007518FD" w:rsidRDefault="007518FD" w:rsidP="007518FD">
            <w:pPr>
              <w:spacing w:before="40" w:after="0"/>
              <w:jc w:val="center"/>
              <w:rPr>
                <w:szCs w:val="20"/>
              </w:rPr>
            </w:pPr>
            <w:r w:rsidRPr="007518FD">
              <w:t>1.565</w:t>
            </w:r>
          </w:p>
        </w:tc>
        <w:tc>
          <w:tcPr>
            <w:tcW w:w="1195" w:type="dxa"/>
            <w:tcBorders>
              <w:left w:val="single" w:sz="4" w:space="0" w:color="auto"/>
              <w:right w:val="single" w:sz="4" w:space="0" w:color="auto"/>
            </w:tcBorders>
          </w:tcPr>
          <w:p w14:paraId="4F75B87F" w14:textId="77777777" w:rsidR="007518FD" w:rsidRPr="007518FD" w:rsidRDefault="007518FD" w:rsidP="007518FD">
            <w:pPr>
              <w:spacing w:before="40" w:after="0"/>
              <w:jc w:val="center"/>
              <w:rPr>
                <w:szCs w:val="20"/>
              </w:rPr>
            </w:pPr>
            <w:r w:rsidRPr="007518FD">
              <w:t>1.321</w:t>
            </w:r>
          </w:p>
        </w:tc>
      </w:tr>
      <w:tr w:rsidR="007518FD" w:rsidRPr="007518FD" w14:paraId="5266F1D1" w14:textId="77777777" w:rsidTr="0039145D">
        <w:tc>
          <w:tcPr>
            <w:tcW w:w="1275" w:type="dxa"/>
            <w:tcBorders>
              <w:left w:val="single" w:sz="4" w:space="0" w:color="auto"/>
              <w:right w:val="single" w:sz="4" w:space="0" w:color="auto"/>
            </w:tcBorders>
          </w:tcPr>
          <w:p w14:paraId="48947969" w14:textId="77777777" w:rsidR="007518FD" w:rsidRPr="007518FD" w:rsidRDefault="007518FD" w:rsidP="007518FD">
            <w:pPr>
              <w:spacing w:before="40" w:after="0"/>
              <w:ind w:left="227"/>
              <w:jc w:val="left"/>
              <w:rPr>
                <w:szCs w:val="20"/>
              </w:rPr>
            </w:pPr>
            <w:r w:rsidRPr="007518FD">
              <w:t>ADMITTED</w:t>
            </w:r>
          </w:p>
        </w:tc>
        <w:tc>
          <w:tcPr>
            <w:tcW w:w="1276" w:type="dxa"/>
            <w:tcBorders>
              <w:left w:val="single" w:sz="4" w:space="0" w:color="auto"/>
              <w:right w:val="single" w:sz="4" w:space="0" w:color="auto"/>
            </w:tcBorders>
          </w:tcPr>
          <w:p w14:paraId="03028BBD" w14:textId="77777777" w:rsidR="007518FD" w:rsidRPr="007518FD" w:rsidRDefault="007518FD" w:rsidP="007518FD">
            <w:pPr>
              <w:spacing w:before="40" w:after="0"/>
              <w:jc w:val="center"/>
              <w:rPr>
                <w:szCs w:val="20"/>
              </w:rPr>
            </w:pPr>
            <w:r w:rsidRPr="007518FD">
              <w:t>3</w:t>
            </w:r>
          </w:p>
        </w:tc>
        <w:tc>
          <w:tcPr>
            <w:tcW w:w="1248" w:type="dxa"/>
            <w:tcBorders>
              <w:left w:val="single" w:sz="4" w:space="0" w:color="auto"/>
              <w:right w:val="single" w:sz="4" w:space="0" w:color="auto"/>
            </w:tcBorders>
          </w:tcPr>
          <w:p w14:paraId="13B775EE" w14:textId="77777777" w:rsidR="007518FD" w:rsidRPr="007518FD" w:rsidRDefault="007518FD" w:rsidP="007518FD">
            <w:pPr>
              <w:spacing w:before="40" w:after="0"/>
              <w:jc w:val="center"/>
              <w:rPr>
                <w:szCs w:val="20"/>
              </w:rPr>
            </w:pPr>
            <w:r w:rsidRPr="007518FD">
              <w:t>1.723</w:t>
            </w:r>
          </w:p>
        </w:tc>
        <w:tc>
          <w:tcPr>
            <w:tcW w:w="1312" w:type="dxa"/>
            <w:tcBorders>
              <w:left w:val="single" w:sz="4" w:space="0" w:color="auto"/>
              <w:right w:val="single" w:sz="4" w:space="0" w:color="auto"/>
            </w:tcBorders>
          </w:tcPr>
          <w:p w14:paraId="0033DBA5" w14:textId="77777777" w:rsidR="007518FD" w:rsidRPr="007518FD" w:rsidRDefault="007518FD" w:rsidP="007518FD">
            <w:pPr>
              <w:spacing w:before="40" w:after="0"/>
              <w:jc w:val="center"/>
              <w:rPr>
                <w:szCs w:val="20"/>
              </w:rPr>
            </w:pPr>
            <w:r w:rsidRPr="007518FD">
              <w:t>2.623</w:t>
            </w:r>
          </w:p>
        </w:tc>
        <w:tc>
          <w:tcPr>
            <w:tcW w:w="1312" w:type="dxa"/>
            <w:tcBorders>
              <w:left w:val="single" w:sz="4" w:space="0" w:color="auto"/>
              <w:right w:val="single" w:sz="4" w:space="0" w:color="auto"/>
            </w:tcBorders>
          </w:tcPr>
          <w:p w14:paraId="607E0B8D" w14:textId="77777777" w:rsidR="007518FD" w:rsidRPr="007518FD" w:rsidRDefault="007518FD" w:rsidP="007518FD">
            <w:pPr>
              <w:spacing w:before="40" w:after="0"/>
              <w:jc w:val="center"/>
              <w:rPr>
                <w:szCs w:val="20"/>
              </w:rPr>
            </w:pPr>
            <w:r w:rsidRPr="007518FD">
              <w:t>1.521</w:t>
            </w:r>
          </w:p>
        </w:tc>
        <w:tc>
          <w:tcPr>
            <w:tcW w:w="1312" w:type="dxa"/>
            <w:tcBorders>
              <w:left w:val="single" w:sz="4" w:space="0" w:color="auto"/>
              <w:right w:val="single" w:sz="4" w:space="0" w:color="auto"/>
            </w:tcBorders>
          </w:tcPr>
          <w:p w14:paraId="5E8E0C6B" w14:textId="77777777" w:rsidR="007518FD" w:rsidRPr="007518FD" w:rsidRDefault="007518FD" w:rsidP="007518FD">
            <w:pPr>
              <w:spacing w:before="40" w:after="0"/>
              <w:jc w:val="center"/>
              <w:rPr>
                <w:szCs w:val="20"/>
              </w:rPr>
            </w:pPr>
            <w:r w:rsidRPr="007518FD">
              <w:t>1.521</w:t>
            </w:r>
          </w:p>
        </w:tc>
        <w:tc>
          <w:tcPr>
            <w:tcW w:w="1195" w:type="dxa"/>
            <w:tcBorders>
              <w:left w:val="single" w:sz="4" w:space="0" w:color="auto"/>
              <w:right w:val="single" w:sz="4" w:space="0" w:color="auto"/>
            </w:tcBorders>
          </w:tcPr>
          <w:p w14:paraId="0A7F5830" w14:textId="77777777" w:rsidR="007518FD" w:rsidRPr="007518FD" w:rsidRDefault="007518FD" w:rsidP="007518FD">
            <w:pPr>
              <w:spacing w:before="40" w:after="0"/>
              <w:jc w:val="center"/>
              <w:rPr>
                <w:szCs w:val="20"/>
              </w:rPr>
            </w:pPr>
            <w:r w:rsidRPr="007518FD">
              <w:t>1.157</w:t>
            </w:r>
          </w:p>
        </w:tc>
      </w:tr>
      <w:tr w:rsidR="007518FD" w:rsidRPr="007518FD" w14:paraId="42523597" w14:textId="77777777" w:rsidTr="0039145D">
        <w:tc>
          <w:tcPr>
            <w:tcW w:w="1275" w:type="dxa"/>
            <w:tcBorders>
              <w:left w:val="single" w:sz="4" w:space="0" w:color="auto"/>
              <w:right w:val="single" w:sz="4" w:space="0" w:color="auto"/>
            </w:tcBorders>
          </w:tcPr>
          <w:p w14:paraId="5257CA99" w14:textId="77777777" w:rsidR="007518FD" w:rsidRPr="007518FD" w:rsidRDefault="007518FD" w:rsidP="007518FD">
            <w:pPr>
              <w:spacing w:before="40" w:after="0"/>
              <w:ind w:left="227"/>
              <w:jc w:val="left"/>
              <w:rPr>
                <w:szCs w:val="20"/>
              </w:rPr>
            </w:pPr>
            <w:r w:rsidRPr="007518FD">
              <w:t>ADMITTED</w:t>
            </w:r>
          </w:p>
        </w:tc>
        <w:tc>
          <w:tcPr>
            <w:tcW w:w="1276" w:type="dxa"/>
            <w:tcBorders>
              <w:left w:val="single" w:sz="4" w:space="0" w:color="auto"/>
              <w:right w:val="single" w:sz="4" w:space="0" w:color="auto"/>
            </w:tcBorders>
          </w:tcPr>
          <w:p w14:paraId="0D042A19" w14:textId="77777777" w:rsidR="007518FD" w:rsidRPr="007518FD" w:rsidRDefault="007518FD" w:rsidP="007518FD">
            <w:pPr>
              <w:spacing w:before="40" w:after="0"/>
              <w:jc w:val="center"/>
              <w:rPr>
                <w:szCs w:val="20"/>
              </w:rPr>
            </w:pPr>
            <w:r w:rsidRPr="007518FD">
              <w:t>4</w:t>
            </w:r>
          </w:p>
        </w:tc>
        <w:tc>
          <w:tcPr>
            <w:tcW w:w="1248" w:type="dxa"/>
            <w:tcBorders>
              <w:left w:val="single" w:sz="4" w:space="0" w:color="auto"/>
              <w:right w:val="single" w:sz="4" w:space="0" w:color="auto"/>
            </w:tcBorders>
          </w:tcPr>
          <w:p w14:paraId="73CFC4BD" w14:textId="77777777" w:rsidR="007518FD" w:rsidRPr="007518FD" w:rsidRDefault="007518FD" w:rsidP="007518FD">
            <w:pPr>
              <w:spacing w:before="40" w:after="0"/>
              <w:jc w:val="center"/>
              <w:rPr>
                <w:szCs w:val="20"/>
              </w:rPr>
            </w:pPr>
            <w:r w:rsidRPr="007518FD">
              <w:t>1.638</w:t>
            </w:r>
          </w:p>
        </w:tc>
        <w:tc>
          <w:tcPr>
            <w:tcW w:w="1312" w:type="dxa"/>
            <w:tcBorders>
              <w:left w:val="single" w:sz="4" w:space="0" w:color="auto"/>
              <w:right w:val="single" w:sz="4" w:space="0" w:color="auto"/>
            </w:tcBorders>
          </w:tcPr>
          <w:p w14:paraId="04BB87B1" w14:textId="77777777" w:rsidR="007518FD" w:rsidRPr="007518FD" w:rsidRDefault="007518FD" w:rsidP="007518FD">
            <w:pPr>
              <w:spacing w:before="40" w:after="0"/>
              <w:jc w:val="center"/>
              <w:rPr>
                <w:szCs w:val="20"/>
              </w:rPr>
            </w:pPr>
            <w:r w:rsidRPr="007518FD">
              <w:t>2.247</w:t>
            </w:r>
          </w:p>
        </w:tc>
        <w:tc>
          <w:tcPr>
            <w:tcW w:w="1312" w:type="dxa"/>
            <w:tcBorders>
              <w:left w:val="single" w:sz="4" w:space="0" w:color="auto"/>
              <w:right w:val="single" w:sz="4" w:space="0" w:color="auto"/>
            </w:tcBorders>
          </w:tcPr>
          <w:p w14:paraId="29513CB0" w14:textId="77777777" w:rsidR="007518FD" w:rsidRPr="007518FD" w:rsidRDefault="007518FD" w:rsidP="007518FD">
            <w:pPr>
              <w:spacing w:before="40" w:after="0"/>
              <w:jc w:val="center"/>
              <w:rPr>
                <w:szCs w:val="20"/>
              </w:rPr>
            </w:pPr>
            <w:r w:rsidRPr="007518FD">
              <w:t>1.282</w:t>
            </w:r>
          </w:p>
        </w:tc>
        <w:tc>
          <w:tcPr>
            <w:tcW w:w="1312" w:type="dxa"/>
            <w:tcBorders>
              <w:left w:val="single" w:sz="4" w:space="0" w:color="auto"/>
              <w:right w:val="single" w:sz="4" w:space="0" w:color="auto"/>
            </w:tcBorders>
          </w:tcPr>
          <w:p w14:paraId="2C91E5EF" w14:textId="77777777" w:rsidR="007518FD" w:rsidRPr="007518FD" w:rsidRDefault="007518FD" w:rsidP="007518FD">
            <w:pPr>
              <w:spacing w:before="40" w:after="0"/>
              <w:jc w:val="center"/>
              <w:rPr>
                <w:szCs w:val="20"/>
              </w:rPr>
            </w:pPr>
            <w:r w:rsidRPr="007518FD">
              <w:t>1.282</w:t>
            </w:r>
          </w:p>
        </w:tc>
        <w:tc>
          <w:tcPr>
            <w:tcW w:w="1195" w:type="dxa"/>
            <w:tcBorders>
              <w:left w:val="single" w:sz="4" w:space="0" w:color="auto"/>
              <w:right w:val="single" w:sz="4" w:space="0" w:color="auto"/>
            </w:tcBorders>
          </w:tcPr>
          <w:p w14:paraId="742ECBED" w14:textId="77777777" w:rsidR="007518FD" w:rsidRPr="007518FD" w:rsidRDefault="007518FD" w:rsidP="007518FD">
            <w:pPr>
              <w:spacing w:before="40" w:after="0"/>
              <w:jc w:val="center"/>
              <w:rPr>
                <w:szCs w:val="20"/>
              </w:rPr>
            </w:pPr>
            <w:r w:rsidRPr="007518FD">
              <w:t>0.953</w:t>
            </w:r>
          </w:p>
        </w:tc>
      </w:tr>
      <w:tr w:rsidR="007518FD" w:rsidRPr="007518FD" w14:paraId="5AECCAD9" w14:textId="77777777" w:rsidTr="0039145D">
        <w:tc>
          <w:tcPr>
            <w:tcW w:w="1275" w:type="dxa"/>
            <w:tcBorders>
              <w:left w:val="single" w:sz="4" w:space="0" w:color="auto"/>
              <w:right w:val="single" w:sz="4" w:space="0" w:color="auto"/>
            </w:tcBorders>
          </w:tcPr>
          <w:p w14:paraId="66DEAA4F" w14:textId="77777777" w:rsidR="007518FD" w:rsidRPr="007518FD" w:rsidRDefault="007518FD" w:rsidP="007518FD">
            <w:pPr>
              <w:spacing w:before="40" w:after="0"/>
              <w:ind w:left="227"/>
              <w:jc w:val="left"/>
              <w:rPr>
                <w:szCs w:val="20"/>
              </w:rPr>
            </w:pPr>
            <w:r w:rsidRPr="007518FD">
              <w:t>ADMITTED</w:t>
            </w:r>
          </w:p>
        </w:tc>
        <w:tc>
          <w:tcPr>
            <w:tcW w:w="1276" w:type="dxa"/>
            <w:tcBorders>
              <w:left w:val="single" w:sz="4" w:space="0" w:color="auto"/>
              <w:right w:val="single" w:sz="4" w:space="0" w:color="auto"/>
            </w:tcBorders>
          </w:tcPr>
          <w:p w14:paraId="07388B58" w14:textId="77777777" w:rsidR="007518FD" w:rsidRPr="007518FD" w:rsidRDefault="007518FD" w:rsidP="007518FD">
            <w:pPr>
              <w:spacing w:before="40" w:after="0"/>
              <w:jc w:val="center"/>
              <w:rPr>
                <w:szCs w:val="20"/>
              </w:rPr>
            </w:pPr>
            <w:r w:rsidRPr="007518FD">
              <w:t>5</w:t>
            </w:r>
          </w:p>
        </w:tc>
        <w:tc>
          <w:tcPr>
            <w:tcW w:w="1248" w:type="dxa"/>
            <w:tcBorders>
              <w:left w:val="single" w:sz="4" w:space="0" w:color="auto"/>
              <w:right w:val="single" w:sz="4" w:space="0" w:color="auto"/>
            </w:tcBorders>
          </w:tcPr>
          <w:p w14:paraId="1F465F00" w14:textId="77777777" w:rsidR="007518FD" w:rsidRPr="007518FD" w:rsidRDefault="007518FD" w:rsidP="007518FD">
            <w:pPr>
              <w:spacing w:before="40" w:after="0"/>
              <w:jc w:val="center"/>
              <w:rPr>
                <w:szCs w:val="20"/>
              </w:rPr>
            </w:pPr>
            <w:r w:rsidRPr="007518FD">
              <w:t>0.929</w:t>
            </w:r>
          </w:p>
        </w:tc>
        <w:tc>
          <w:tcPr>
            <w:tcW w:w="1312" w:type="dxa"/>
            <w:tcBorders>
              <w:left w:val="single" w:sz="4" w:space="0" w:color="auto"/>
              <w:right w:val="single" w:sz="4" w:space="0" w:color="auto"/>
            </w:tcBorders>
          </w:tcPr>
          <w:p w14:paraId="69B74708" w14:textId="77777777" w:rsidR="007518FD" w:rsidRPr="007518FD" w:rsidRDefault="007518FD" w:rsidP="007518FD">
            <w:pPr>
              <w:spacing w:before="40" w:after="0"/>
              <w:jc w:val="center"/>
              <w:rPr>
                <w:szCs w:val="20"/>
              </w:rPr>
            </w:pPr>
            <w:r w:rsidRPr="007518FD">
              <w:t>2.247</w:t>
            </w:r>
          </w:p>
        </w:tc>
        <w:tc>
          <w:tcPr>
            <w:tcW w:w="1312" w:type="dxa"/>
            <w:tcBorders>
              <w:left w:val="single" w:sz="4" w:space="0" w:color="auto"/>
              <w:right w:val="single" w:sz="4" w:space="0" w:color="auto"/>
            </w:tcBorders>
          </w:tcPr>
          <w:p w14:paraId="372CFB69" w14:textId="77777777" w:rsidR="007518FD" w:rsidRPr="007518FD" w:rsidRDefault="007518FD" w:rsidP="007518FD">
            <w:pPr>
              <w:spacing w:before="40" w:after="0"/>
              <w:jc w:val="center"/>
              <w:rPr>
                <w:szCs w:val="20"/>
              </w:rPr>
            </w:pPr>
            <w:r w:rsidRPr="007518FD">
              <w:t>1.286</w:t>
            </w:r>
          </w:p>
        </w:tc>
        <w:tc>
          <w:tcPr>
            <w:tcW w:w="1312" w:type="dxa"/>
            <w:tcBorders>
              <w:left w:val="single" w:sz="4" w:space="0" w:color="auto"/>
              <w:right w:val="single" w:sz="4" w:space="0" w:color="auto"/>
            </w:tcBorders>
          </w:tcPr>
          <w:p w14:paraId="53B5CE80" w14:textId="77777777" w:rsidR="007518FD" w:rsidRPr="007518FD" w:rsidRDefault="007518FD" w:rsidP="007518FD">
            <w:pPr>
              <w:spacing w:before="40" w:after="0"/>
              <w:jc w:val="center"/>
              <w:rPr>
                <w:szCs w:val="20"/>
              </w:rPr>
            </w:pPr>
            <w:r w:rsidRPr="007518FD">
              <w:t>1.286</w:t>
            </w:r>
          </w:p>
        </w:tc>
        <w:tc>
          <w:tcPr>
            <w:tcW w:w="1195" w:type="dxa"/>
            <w:tcBorders>
              <w:left w:val="single" w:sz="4" w:space="0" w:color="auto"/>
              <w:right w:val="single" w:sz="4" w:space="0" w:color="auto"/>
            </w:tcBorders>
          </w:tcPr>
          <w:p w14:paraId="00BFD8CC" w14:textId="77777777" w:rsidR="007518FD" w:rsidRPr="007518FD" w:rsidRDefault="007518FD" w:rsidP="007518FD">
            <w:pPr>
              <w:spacing w:before="40" w:after="0"/>
              <w:jc w:val="center"/>
              <w:rPr>
                <w:szCs w:val="20"/>
              </w:rPr>
            </w:pPr>
            <w:r w:rsidRPr="007518FD">
              <w:t>0.880</w:t>
            </w:r>
          </w:p>
        </w:tc>
      </w:tr>
      <w:tr w:rsidR="007518FD" w:rsidRPr="007518FD" w14:paraId="57AC49C2" w14:textId="77777777" w:rsidTr="0039145D">
        <w:tc>
          <w:tcPr>
            <w:tcW w:w="1275" w:type="dxa"/>
            <w:tcBorders>
              <w:left w:val="single" w:sz="4" w:space="0" w:color="auto"/>
              <w:right w:val="single" w:sz="4" w:space="0" w:color="auto"/>
            </w:tcBorders>
          </w:tcPr>
          <w:p w14:paraId="492EBE46" w14:textId="77777777" w:rsidR="007518FD" w:rsidRPr="007518FD" w:rsidRDefault="007518FD" w:rsidP="007518FD">
            <w:pPr>
              <w:spacing w:before="40" w:after="0"/>
              <w:ind w:left="227"/>
              <w:jc w:val="left"/>
              <w:rPr>
                <w:szCs w:val="20"/>
              </w:rPr>
            </w:pPr>
            <w:r w:rsidRPr="007518FD">
              <w:t>DIED</w:t>
            </w:r>
          </w:p>
        </w:tc>
        <w:tc>
          <w:tcPr>
            <w:tcW w:w="1276" w:type="dxa"/>
            <w:tcBorders>
              <w:left w:val="single" w:sz="4" w:space="0" w:color="auto"/>
              <w:right w:val="single" w:sz="4" w:space="0" w:color="auto"/>
            </w:tcBorders>
          </w:tcPr>
          <w:p w14:paraId="214667C3" w14:textId="77777777" w:rsidR="007518FD" w:rsidRPr="007518FD" w:rsidRDefault="007518FD" w:rsidP="007518FD">
            <w:pPr>
              <w:spacing w:before="40" w:after="0"/>
              <w:jc w:val="center"/>
              <w:rPr>
                <w:szCs w:val="20"/>
              </w:rPr>
            </w:pPr>
            <w:r w:rsidRPr="007518FD">
              <w:t>1</w:t>
            </w:r>
          </w:p>
        </w:tc>
        <w:tc>
          <w:tcPr>
            <w:tcW w:w="1248" w:type="dxa"/>
            <w:tcBorders>
              <w:left w:val="single" w:sz="4" w:space="0" w:color="auto"/>
              <w:right w:val="single" w:sz="4" w:space="0" w:color="auto"/>
            </w:tcBorders>
          </w:tcPr>
          <w:p w14:paraId="25075FA2"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26ECA1BF"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5F05D255"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7D62FEB0" w14:textId="77777777" w:rsidR="007518FD" w:rsidRPr="007518FD" w:rsidRDefault="007518FD" w:rsidP="007518FD">
            <w:pPr>
              <w:spacing w:before="40" w:after="0"/>
              <w:jc w:val="center"/>
              <w:rPr>
                <w:szCs w:val="20"/>
              </w:rPr>
            </w:pPr>
            <w:r w:rsidRPr="007518FD">
              <w:t>2.988</w:t>
            </w:r>
          </w:p>
        </w:tc>
        <w:tc>
          <w:tcPr>
            <w:tcW w:w="1195" w:type="dxa"/>
            <w:tcBorders>
              <w:left w:val="single" w:sz="4" w:space="0" w:color="auto"/>
              <w:right w:val="single" w:sz="4" w:space="0" w:color="auto"/>
            </w:tcBorders>
          </w:tcPr>
          <w:p w14:paraId="59D190C9" w14:textId="77777777" w:rsidR="007518FD" w:rsidRPr="007518FD" w:rsidRDefault="007518FD" w:rsidP="007518FD">
            <w:pPr>
              <w:spacing w:before="40" w:after="0"/>
              <w:jc w:val="center"/>
              <w:rPr>
                <w:szCs w:val="20"/>
              </w:rPr>
            </w:pPr>
            <w:r w:rsidRPr="007518FD">
              <w:t>1.247</w:t>
            </w:r>
          </w:p>
        </w:tc>
      </w:tr>
      <w:tr w:rsidR="007518FD" w:rsidRPr="007518FD" w14:paraId="6841D023" w14:textId="77777777" w:rsidTr="0039145D">
        <w:tc>
          <w:tcPr>
            <w:tcW w:w="1275" w:type="dxa"/>
            <w:tcBorders>
              <w:left w:val="single" w:sz="4" w:space="0" w:color="auto"/>
              <w:right w:val="single" w:sz="4" w:space="0" w:color="auto"/>
            </w:tcBorders>
          </w:tcPr>
          <w:p w14:paraId="0796700C" w14:textId="77777777" w:rsidR="007518FD" w:rsidRPr="007518FD" w:rsidRDefault="007518FD" w:rsidP="007518FD">
            <w:pPr>
              <w:spacing w:before="40" w:after="0"/>
              <w:ind w:left="227"/>
              <w:jc w:val="left"/>
              <w:rPr>
                <w:szCs w:val="20"/>
              </w:rPr>
            </w:pPr>
            <w:r w:rsidRPr="007518FD">
              <w:t>DIED</w:t>
            </w:r>
          </w:p>
        </w:tc>
        <w:tc>
          <w:tcPr>
            <w:tcW w:w="1276" w:type="dxa"/>
            <w:tcBorders>
              <w:left w:val="single" w:sz="4" w:space="0" w:color="auto"/>
              <w:right w:val="single" w:sz="4" w:space="0" w:color="auto"/>
            </w:tcBorders>
          </w:tcPr>
          <w:p w14:paraId="3155244C" w14:textId="77777777" w:rsidR="007518FD" w:rsidRPr="007518FD" w:rsidRDefault="007518FD" w:rsidP="007518FD">
            <w:pPr>
              <w:spacing w:before="40" w:after="0"/>
              <w:jc w:val="center"/>
              <w:rPr>
                <w:szCs w:val="20"/>
              </w:rPr>
            </w:pPr>
            <w:r w:rsidRPr="007518FD">
              <w:t>2</w:t>
            </w:r>
          </w:p>
        </w:tc>
        <w:tc>
          <w:tcPr>
            <w:tcW w:w="1248" w:type="dxa"/>
            <w:tcBorders>
              <w:left w:val="single" w:sz="4" w:space="0" w:color="auto"/>
              <w:right w:val="single" w:sz="4" w:space="0" w:color="auto"/>
            </w:tcBorders>
          </w:tcPr>
          <w:p w14:paraId="2A5E4A55"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7E5666BB"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53B01B8E"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261DE7BC" w14:textId="77777777" w:rsidR="007518FD" w:rsidRPr="007518FD" w:rsidRDefault="007518FD" w:rsidP="007518FD">
            <w:pPr>
              <w:spacing w:before="40" w:after="0"/>
              <w:jc w:val="center"/>
              <w:rPr>
                <w:szCs w:val="20"/>
              </w:rPr>
            </w:pPr>
            <w:r w:rsidRPr="007518FD">
              <w:t>2.988</w:t>
            </w:r>
          </w:p>
        </w:tc>
        <w:tc>
          <w:tcPr>
            <w:tcW w:w="1195" w:type="dxa"/>
            <w:tcBorders>
              <w:left w:val="single" w:sz="4" w:space="0" w:color="auto"/>
              <w:right w:val="single" w:sz="4" w:space="0" w:color="auto"/>
            </w:tcBorders>
          </w:tcPr>
          <w:p w14:paraId="644FE645" w14:textId="77777777" w:rsidR="007518FD" w:rsidRPr="007518FD" w:rsidRDefault="007518FD" w:rsidP="007518FD">
            <w:pPr>
              <w:spacing w:before="40" w:after="0"/>
              <w:jc w:val="center"/>
              <w:rPr>
                <w:szCs w:val="20"/>
              </w:rPr>
            </w:pPr>
            <w:r w:rsidRPr="007518FD">
              <w:t>1.247</w:t>
            </w:r>
          </w:p>
        </w:tc>
      </w:tr>
      <w:tr w:rsidR="007518FD" w:rsidRPr="007518FD" w14:paraId="55E25A08" w14:textId="77777777" w:rsidTr="0039145D">
        <w:tc>
          <w:tcPr>
            <w:tcW w:w="1275" w:type="dxa"/>
            <w:tcBorders>
              <w:left w:val="single" w:sz="4" w:space="0" w:color="auto"/>
              <w:right w:val="single" w:sz="4" w:space="0" w:color="auto"/>
            </w:tcBorders>
          </w:tcPr>
          <w:p w14:paraId="3FDABE35" w14:textId="77777777" w:rsidR="007518FD" w:rsidRPr="007518FD" w:rsidRDefault="007518FD" w:rsidP="007518FD">
            <w:pPr>
              <w:spacing w:before="40" w:after="0"/>
              <w:ind w:left="227"/>
              <w:jc w:val="left"/>
              <w:rPr>
                <w:szCs w:val="20"/>
              </w:rPr>
            </w:pPr>
            <w:r w:rsidRPr="007518FD">
              <w:t>DIED</w:t>
            </w:r>
          </w:p>
        </w:tc>
        <w:tc>
          <w:tcPr>
            <w:tcW w:w="1276" w:type="dxa"/>
            <w:tcBorders>
              <w:left w:val="single" w:sz="4" w:space="0" w:color="auto"/>
              <w:right w:val="single" w:sz="4" w:space="0" w:color="auto"/>
            </w:tcBorders>
          </w:tcPr>
          <w:p w14:paraId="45BFDBE2" w14:textId="77777777" w:rsidR="007518FD" w:rsidRPr="007518FD" w:rsidRDefault="007518FD" w:rsidP="007518FD">
            <w:pPr>
              <w:spacing w:before="40" w:after="0"/>
              <w:jc w:val="center"/>
              <w:rPr>
                <w:szCs w:val="20"/>
              </w:rPr>
            </w:pPr>
            <w:r w:rsidRPr="007518FD">
              <w:t>3</w:t>
            </w:r>
          </w:p>
        </w:tc>
        <w:tc>
          <w:tcPr>
            <w:tcW w:w="1248" w:type="dxa"/>
            <w:tcBorders>
              <w:left w:val="single" w:sz="4" w:space="0" w:color="auto"/>
              <w:right w:val="single" w:sz="4" w:space="0" w:color="auto"/>
            </w:tcBorders>
          </w:tcPr>
          <w:p w14:paraId="6C6344C4"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375200F9"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5FFC2E57"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688AB04C" w14:textId="77777777" w:rsidR="007518FD" w:rsidRPr="007518FD" w:rsidRDefault="007518FD" w:rsidP="007518FD">
            <w:pPr>
              <w:spacing w:before="40" w:after="0"/>
              <w:jc w:val="center"/>
              <w:rPr>
                <w:szCs w:val="20"/>
              </w:rPr>
            </w:pPr>
            <w:r w:rsidRPr="007518FD">
              <w:t>2.988</w:t>
            </w:r>
          </w:p>
        </w:tc>
        <w:tc>
          <w:tcPr>
            <w:tcW w:w="1195" w:type="dxa"/>
            <w:tcBorders>
              <w:left w:val="single" w:sz="4" w:space="0" w:color="auto"/>
              <w:right w:val="single" w:sz="4" w:space="0" w:color="auto"/>
            </w:tcBorders>
          </w:tcPr>
          <w:p w14:paraId="2B9A34A5" w14:textId="77777777" w:rsidR="007518FD" w:rsidRPr="007518FD" w:rsidRDefault="007518FD" w:rsidP="007518FD">
            <w:pPr>
              <w:spacing w:before="40" w:after="0"/>
              <w:jc w:val="center"/>
              <w:rPr>
                <w:szCs w:val="20"/>
              </w:rPr>
            </w:pPr>
            <w:r w:rsidRPr="007518FD">
              <w:t>1.247</w:t>
            </w:r>
          </w:p>
        </w:tc>
      </w:tr>
      <w:tr w:rsidR="007518FD" w:rsidRPr="007518FD" w14:paraId="21991BE0" w14:textId="77777777" w:rsidTr="0039145D">
        <w:tc>
          <w:tcPr>
            <w:tcW w:w="1275" w:type="dxa"/>
            <w:tcBorders>
              <w:left w:val="single" w:sz="4" w:space="0" w:color="auto"/>
              <w:right w:val="single" w:sz="4" w:space="0" w:color="auto"/>
            </w:tcBorders>
          </w:tcPr>
          <w:p w14:paraId="67A4D8AB" w14:textId="77777777" w:rsidR="007518FD" w:rsidRPr="007518FD" w:rsidRDefault="007518FD" w:rsidP="007518FD">
            <w:pPr>
              <w:spacing w:before="40" w:after="0"/>
              <w:ind w:left="227"/>
              <w:jc w:val="left"/>
              <w:rPr>
                <w:szCs w:val="20"/>
              </w:rPr>
            </w:pPr>
            <w:r w:rsidRPr="007518FD">
              <w:t>DIED</w:t>
            </w:r>
          </w:p>
        </w:tc>
        <w:tc>
          <w:tcPr>
            <w:tcW w:w="1276" w:type="dxa"/>
            <w:tcBorders>
              <w:left w:val="single" w:sz="4" w:space="0" w:color="auto"/>
              <w:right w:val="single" w:sz="4" w:space="0" w:color="auto"/>
            </w:tcBorders>
          </w:tcPr>
          <w:p w14:paraId="3A190A50" w14:textId="77777777" w:rsidR="007518FD" w:rsidRPr="007518FD" w:rsidRDefault="007518FD" w:rsidP="007518FD">
            <w:pPr>
              <w:spacing w:before="40" w:after="0"/>
              <w:jc w:val="center"/>
              <w:rPr>
                <w:szCs w:val="20"/>
              </w:rPr>
            </w:pPr>
            <w:r w:rsidRPr="007518FD">
              <w:t>4</w:t>
            </w:r>
          </w:p>
        </w:tc>
        <w:tc>
          <w:tcPr>
            <w:tcW w:w="1248" w:type="dxa"/>
            <w:tcBorders>
              <w:left w:val="single" w:sz="4" w:space="0" w:color="auto"/>
              <w:right w:val="single" w:sz="4" w:space="0" w:color="auto"/>
            </w:tcBorders>
          </w:tcPr>
          <w:p w14:paraId="6DAD7201"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31FB937D"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1B55F775" w14:textId="77777777" w:rsidR="007518FD" w:rsidRPr="007518FD" w:rsidRDefault="007518FD" w:rsidP="007518FD">
            <w:pPr>
              <w:spacing w:before="40" w:after="0"/>
              <w:jc w:val="center"/>
              <w:rPr>
                <w:szCs w:val="20"/>
              </w:rPr>
            </w:pPr>
            <w:r w:rsidRPr="007518FD">
              <w:t>2.988</w:t>
            </w:r>
          </w:p>
        </w:tc>
        <w:tc>
          <w:tcPr>
            <w:tcW w:w="1312" w:type="dxa"/>
            <w:tcBorders>
              <w:left w:val="single" w:sz="4" w:space="0" w:color="auto"/>
              <w:right w:val="single" w:sz="4" w:space="0" w:color="auto"/>
            </w:tcBorders>
          </w:tcPr>
          <w:p w14:paraId="4C02FD33" w14:textId="77777777" w:rsidR="007518FD" w:rsidRPr="007518FD" w:rsidRDefault="007518FD" w:rsidP="007518FD">
            <w:pPr>
              <w:spacing w:before="40" w:after="0"/>
              <w:jc w:val="center"/>
              <w:rPr>
                <w:szCs w:val="20"/>
              </w:rPr>
            </w:pPr>
            <w:r w:rsidRPr="007518FD">
              <w:t>2.988</w:t>
            </w:r>
          </w:p>
        </w:tc>
        <w:tc>
          <w:tcPr>
            <w:tcW w:w="1195" w:type="dxa"/>
            <w:tcBorders>
              <w:left w:val="single" w:sz="4" w:space="0" w:color="auto"/>
              <w:right w:val="single" w:sz="4" w:space="0" w:color="auto"/>
            </w:tcBorders>
          </w:tcPr>
          <w:p w14:paraId="29B86220" w14:textId="77777777" w:rsidR="007518FD" w:rsidRPr="007518FD" w:rsidRDefault="007518FD" w:rsidP="007518FD">
            <w:pPr>
              <w:spacing w:before="40" w:after="0"/>
              <w:jc w:val="center"/>
              <w:rPr>
                <w:szCs w:val="20"/>
              </w:rPr>
            </w:pPr>
            <w:r w:rsidRPr="007518FD">
              <w:t>1.247</w:t>
            </w:r>
          </w:p>
        </w:tc>
      </w:tr>
      <w:tr w:rsidR="007518FD" w:rsidRPr="007518FD" w14:paraId="2BE5DBDE" w14:textId="77777777" w:rsidTr="0039145D">
        <w:tc>
          <w:tcPr>
            <w:tcW w:w="1275" w:type="dxa"/>
            <w:tcBorders>
              <w:left w:val="single" w:sz="4" w:space="0" w:color="auto"/>
              <w:bottom w:val="single" w:sz="4" w:space="0" w:color="auto"/>
              <w:right w:val="single" w:sz="4" w:space="0" w:color="auto"/>
            </w:tcBorders>
          </w:tcPr>
          <w:p w14:paraId="09CF2756" w14:textId="77777777" w:rsidR="007518FD" w:rsidRPr="007518FD" w:rsidRDefault="007518FD" w:rsidP="007518FD">
            <w:pPr>
              <w:spacing w:before="40"/>
              <w:ind w:left="227"/>
              <w:jc w:val="left"/>
              <w:rPr>
                <w:szCs w:val="20"/>
              </w:rPr>
            </w:pPr>
            <w:r w:rsidRPr="007518FD">
              <w:t>DIED</w:t>
            </w:r>
          </w:p>
        </w:tc>
        <w:tc>
          <w:tcPr>
            <w:tcW w:w="1276" w:type="dxa"/>
            <w:tcBorders>
              <w:left w:val="single" w:sz="4" w:space="0" w:color="auto"/>
              <w:bottom w:val="single" w:sz="4" w:space="0" w:color="auto"/>
              <w:right w:val="single" w:sz="4" w:space="0" w:color="auto"/>
            </w:tcBorders>
          </w:tcPr>
          <w:p w14:paraId="6B24C23D" w14:textId="77777777" w:rsidR="007518FD" w:rsidRPr="007518FD" w:rsidRDefault="007518FD" w:rsidP="007518FD">
            <w:pPr>
              <w:spacing w:before="40"/>
              <w:jc w:val="center"/>
              <w:rPr>
                <w:szCs w:val="20"/>
              </w:rPr>
            </w:pPr>
            <w:r w:rsidRPr="007518FD">
              <w:t>5</w:t>
            </w:r>
          </w:p>
        </w:tc>
        <w:tc>
          <w:tcPr>
            <w:tcW w:w="1248" w:type="dxa"/>
            <w:tcBorders>
              <w:left w:val="single" w:sz="4" w:space="0" w:color="auto"/>
              <w:bottom w:val="single" w:sz="4" w:space="0" w:color="auto"/>
              <w:right w:val="single" w:sz="4" w:space="0" w:color="auto"/>
            </w:tcBorders>
          </w:tcPr>
          <w:p w14:paraId="7C3CA09B" w14:textId="77777777" w:rsidR="007518FD" w:rsidRPr="007518FD" w:rsidRDefault="007518FD" w:rsidP="007518FD">
            <w:pPr>
              <w:spacing w:before="40"/>
              <w:jc w:val="center"/>
              <w:rPr>
                <w:szCs w:val="20"/>
              </w:rPr>
            </w:pPr>
            <w:r w:rsidRPr="007518FD">
              <w:t>2.988</w:t>
            </w:r>
          </w:p>
        </w:tc>
        <w:tc>
          <w:tcPr>
            <w:tcW w:w="1312" w:type="dxa"/>
            <w:tcBorders>
              <w:left w:val="single" w:sz="4" w:space="0" w:color="auto"/>
              <w:bottom w:val="single" w:sz="4" w:space="0" w:color="auto"/>
              <w:right w:val="single" w:sz="4" w:space="0" w:color="auto"/>
            </w:tcBorders>
          </w:tcPr>
          <w:p w14:paraId="3CEA63A7" w14:textId="77777777" w:rsidR="007518FD" w:rsidRPr="007518FD" w:rsidRDefault="007518FD" w:rsidP="007518FD">
            <w:pPr>
              <w:spacing w:before="40"/>
              <w:jc w:val="center"/>
              <w:rPr>
                <w:szCs w:val="20"/>
              </w:rPr>
            </w:pPr>
            <w:r w:rsidRPr="007518FD">
              <w:t>2.988</w:t>
            </w:r>
          </w:p>
        </w:tc>
        <w:tc>
          <w:tcPr>
            <w:tcW w:w="1312" w:type="dxa"/>
            <w:tcBorders>
              <w:left w:val="single" w:sz="4" w:space="0" w:color="auto"/>
              <w:bottom w:val="single" w:sz="4" w:space="0" w:color="auto"/>
              <w:right w:val="single" w:sz="4" w:space="0" w:color="auto"/>
            </w:tcBorders>
          </w:tcPr>
          <w:p w14:paraId="06FDD590" w14:textId="77777777" w:rsidR="007518FD" w:rsidRPr="007518FD" w:rsidRDefault="007518FD" w:rsidP="007518FD">
            <w:pPr>
              <w:spacing w:before="40"/>
              <w:jc w:val="center"/>
              <w:rPr>
                <w:szCs w:val="20"/>
              </w:rPr>
            </w:pPr>
            <w:r w:rsidRPr="007518FD">
              <w:t>2.988</w:t>
            </w:r>
          </w:p>
        </w:tc>
        <w:tc>
          <w:tcPr>
            <w:tcW w:w="1312" w:type="dxa"/>
            <w:tcBorders>
              <w:left w:val="single" w:sz="4" w:space="0" w:color="auto"/>
              <w:bottom w:val="single" w:sz="4" w:space="0" w:color="auto"/>
              <w:right w:val="single" w:sz="4" w:space="0" w:color="auto"/>
            </w:tcBorders>
          </w:tcPr>
          <w:p w14:paraId="52F6AB43" w14:textId="77777777" w:rsidR="007518FD" w:rsidRPr="007518FD" w:rsidRDefault="007518FD" w:rsidP="007518FD">
            <w:pPr>
              <w:spacing w:before="40"/>
              <w:jc w:val="center"/>
              <w:rPr>
                <w:szCs w:val="20"/>
              </w:rPr>
            </w:pPr>
            <w:r w:rsidRPr="007518FD">
              <w:t>2.988</w:t>
            </w:r>
          </w:p>
        </w:tc>
        <w:tc>
          <w:tcPr>
            <w:tcW w:w="1195" w:type="dxa"/>
            <w:tcBorders>
              <w:left w:val="single" w:sz="4" w:space="0" w:color="auto"/>
              <w:bottom w:val="single" w:sz="4" w:space="0" w:color="auto"/>
              <w:right w:val="single" w:sz="4" w:space="0" w:color="auto"/>
            </w:tcBorders>
          </w:tcPr>
          <w:p w14:paraId="5C14FAC9" w14:textId="77777777" w:rsidR="007518FD" w:rsidRPr="007518FD" w:rsidRDefault="007518FD" w:rsidP="007518FD">
            <w:pPr>
              <w:spacing w:before="40"/>
              <w:jc w:val="center"/>
              <w:rPr>
                <w:szCs w:val="20"/>
              </w:rPr>
            </w:pPr>
            <w:r w:rsidRPr="007518FD">
              <w:t>1.247</w:t>
            </w:r>
          </w:p>
        </w:tc>
      </w:tr>
      <w:tr w:rsidR="007518FD" w:rsidRPr="007518FD" w14:paraId="3194BCE5" w14:textId="77777777" w:rsidTr="0039145D">
        <w:tc>
          <w:tcPr>
            <w:tcW w:w="1275" w:type="dxa"/>
            <w:tcBorders>
              <w:top w:val="single" w:sz="4" w:space="0" w:color="auto"/>
            </w:tcBorders>
          </w:tcPr>
          <w:p w14:paraId="2C30AE3D" w14:textId="77777777" w:rsidR="007518FD" w:rsidRPr="007518FD" w:rsidRDefault="007518FD" w:rsidP="007518FD">
            <w:pPr>
              <w:spacing w:after="0" w:line="80" w:lineRule="exact"/>
              <w:ind w:left="227"/>
              <w:jc w:val="left"/>
            </w:pPr>
          </w:p>
        </w:tc>
        <w:tc>
          <w:tcPr>
            <w:tcW w:w="1276" w:type="dxa"/>
            <w:tcBorders>
              <w:top w:val="single" w:sz="4" w:space="0" w:color="auto"/>
            </w:tcBorders>
          </w:tcPr>
          <w:p w14:paraId="629924C9" w14:textId="77777777" w:rsidR="007518FD" w:rsidRPr="007518FD" w:rsidRDefault="007518FD" w:rsidP="007518FD">
            <w:pPr>
              <w:spacing w:after="0" w:line="80" w:lineRule="exact"/>
              <w:jc w:val="center"/>
            </w:pPr>
          </w:p>
        </w:tc>
        <w:tc>
          <w:tcPr>
            <w:tcW w:w="1248" w:type="dxa"/>
            <w:tcBorders>
              <w:top w:val="single" w:sz="4" w:space="0" w:color="auto"/>
            </w:tcBorders>
          </w:tcPr>
          <w:p w14:paraId="28252FED" w14:textId="77777777" w:rsidR="007518FD" w:rsidRPr="007518FD" w:rsidRDefault="007518FD" w:rsidP="007518FD">
            <w:pPr>
              <w:spacing w:after="0" w:line="80" w:lineRule="exact"/>
              <w:jc w:val="center"/>
            </w:pPr>
          </w:p>
        </w:tc>
        <w:tc>
          <w:tcPr>
            <w:tcW w:w="1312" w:type="dxa"/>
            <w:tcBorders>
              <w:top w:val="single" w:sz="4" w:space="0" w:color="auto"/>
            </w:tcBorders>
          </w:tcPr>
          <w:p w14:paraId="35AC6912" w14:textId="77777777" w:rsidR="007518FD" w:rsidRPr="007518FD" w:rsidRDefault="007518FD" w:rsidP="007518FD">
            <w:pPr>
              <w:spacing w:after="0" w:line="80" w:lineRule="exact"/>
              <w:jc w:val="center"/>
            </w:pPr>
          </w:p>
        </w:tc>
        <w:tc>
          <w:tcPr>
            <w:tcW w:w="1312" w:type="dxa"/>
            <w:tcBorders>
              <w:top w:val="single" w:sz="4" w:space="0" w:color="auto"/>
            </w:tcBorders>
          </w:tcPr>
          <w:p w14:paraId="3247A671" w14:textId="77777777" w:rsidR="007518FD" w:rsidRPr="007518FD" w:rsidRDefault="007518FD" w:rsidP="007518FD">
            <w:pPr>
              <w:spacing w:after="0" w:line="80" w:lineRule="exact"/>
              <w:jc w:val="center"/>
            </w:pPr>
          </w:p>
        </w:tc>
        <w:tc>
          <w:tcPr>
            <w:tcW w:w="1312" w:type="dxa"/>
            <w:tcBorders>
              <w:top w:val="single" w:sz="4" w:space="0" w:color="auto"/>
            </w:tcBorders>
          </w:tcPr>
          <w:p w14:paraId="01C8FACC" w14:textId="77777777" w:rsidR="007518FD" w:rsidRPr="007518FD" w:rsidRDefault="007518FD" w:rsidP="007518FD">
            <w:pPr>
              <w:spacing w:after="0" w:line="80" w:lineRule="exact"/>
              <w:jc w:val="center"/>
            </w:pPr>
          </w:p>
        </w:tc>
        <w:tc>
          <w:tcPr>
            <w:tcW w:w="1195" w:type="dxa"/>
            <w:tcBorders>
              <w:top w:val="single" w:sz="4" w:space="0" w:color="auto"/>
            </w:tcBorders>
          </w:tcPr>
          <w:p w14:paraId="164A0B00" w14:textId="77777777" w:rsidR="007518FD" w:rsidRPr="007518FD" w:rsidRDefault="007518FD" w:rsidP="007518FD">
            <w:pPr>
              <w:spacing w:after="0" w:line="80" w:lineRule="exact"/>
              <w:jc w:val="center"/>
            </w:pPr>
          </w:p>
        </w:tc>
      </w:tr>
    </w:tbl>
    <w:p w14:paraId="321F6905" w14:textId="77777777" w:rsidR="007518FD" w:rsidRPr="007518FD" w:rsidRDefault="007518FD" w:rsidP="007518FD">
      <w:pPr>
        <w:ind w:left="425"/>
        <w:rPr>
          <w:rFonts w:eastAsia="Times New Roman"/>
          <w:i/>
          <w:szCs w:val="20"/>
        </w:rPr>
      </w:pPr>
      <w:r w:rsidRPr="007518FD">
        <w:rPr>
          <w:rFonts w:eastAsia="Times New Roman"/>
          <w:i/>
          <w:szCs w:val="20"/>
        </w:rPr>
        <w:t>Table 3—Non-admitted non-Medicare ED (</w:t>
      </w:r>
      <w:proofErr w:type="spellStart"/>
      <w:r w:rsidRPr="007518FD">
        <w:rPr>
          <w:rFonts w:eastAsia="Times New Roman"/>
          <w:i/>
          <w:szCs w:val="20"/>
        </w:rPr>
        <w:t>not</w:t>
      </w:r>
      <w:proofErr w:type="spellEnd"/>
      <w:r w:rsidRPr="007518FD">
        <w:rPr>
          <w:rFonts w:eastAsia="Times New Roman"/>
          <w:i/>
          <w:szCs w:val="20"/>
        </w:rPr>
        <w:t xml:space="preserve"> Other Country) Patient Prices</w:t>
      </w:r>
    </w:p>
    <w:tbl>
      <w:tblPr>
        <w:tblStyle w:val="TableGrid"/>
        <w:tblW w:w="3539" w:type="dxa"/>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05"/>
        <w:gridCol w:w="1134"/>
      </w:tblGrid>
      <w:tr w:rsidR="007518FD" w:rsidRPr="007518FD" w14:paraId="78A238FC" w14:textId="77777777" w:rsidTr="0039145D">
        <w:trPr>
          <w:tblHeader/>
        </w:trPr>
        <w:tc>
          <w:tcPr>
            <w:tcW w:w="2405" w:type="dxa"/>
            <w:tcBorders>
              <w:top w:val="single" w:sz="4" w:space="0" w:color="auto"/>
              <w:bottom w:val="single" w:sz="4" w:space="0" w:color="auto"/>
            </w:tcBorders>
            <w:vAlign w:val="center"/>
          </w:tcPr>
          <w:p w14:paraId="7A0CB7C2" w14:textId="77777777" w:rsidR="007518FD" w:rsidRPr="007518FD" w:rsidRDefault="007518FD" w:rsidP="007518FD">
            <w:pPr>
              <w:spacing w:before="40" w:after="40"/>
              <w:jc w:val="center"/>
              <w:rPr>
                <w:b/>
                <w:szCs w:val="20"/>
              </w:rPr>
            </w:pPr>
            <w:r w:rsidRPr="007518FD">
              <w:rPr>
                <w:b/>
                <w:szCs w:val="20"/>
              </w:rPr>
              <w:t>ED Classification</w:t>
            </w:r>
          </w:p>
        </w:tc>
        <w:tc>
          <w:tcPr>
            <w:tcW w:w="1134" w:type="dxa"/>
            <w:tcBorders>
              <w:top w:val="single" w:sz="4" w:space="0" w:color="auto"/>
              <w:bottom w:val="single" w:sz="4" w:space="0" w:color="auto"/>
            </w:tcBorders>
            <w:vAlign w:val="center"/>
          </w:tcPr>
          <w:p w14:paraId="54F2909A" w14:textId="77777777" w:rsidR="007518FD" w:rsidRPr="007518FD" w:rsidRDefault="007518FD" w:rsidP="007518FD">
            <w:pPr>
              <w:spacing w:before="40" w:after="40"/>
              <w:jc w:val="center"/>
              <w:rPr>
                <w:b/>
                <w:szCs w:val="20"/>
              </w:rPr>
            </w:pPr>
            <w:r w:rsidRPr="007518FD">
              <w:rPr>
                <w:b/>
                <w:szCs w:val="20"/>
              </w:rPr>
              <w:t>Fee</w:t>
            </w:r>
          </w:p>
        </w:tc>
      </w:tr>
      <w:tr w:rsidR="007518FD" w:rsidRPr="007518FD" w14:paraId="773A2B4A" w14:textId="77777777" w:rsidTr="0039145D">
        <w:tc>
          <w:tcPr>
            <w:tcW w:w="2405" w:type="dxa"/>
            <w:tcBorders>
              <w:top w:val="single" w:sz="4" w:space="0" w:color="auto"/>
            </w:tcBorders>
          </w:tcPr>
          <w:p w14:paraId="027121F9" w14:textId="77777777" w:rsidR="007518FD" w:rsidRPr="007518FD" w:rsidRDefault="007518FD" w:rsidP="007518FD">
            <w:pPr>
              <w:spacing w:before="40" w:after="0"/>
              <w:ind w:left="278"/>
              <w:jc w:val="left"/>
              <w:rPr>
                <w:szCs w:val="20"/>
              </w:rPr>
            </w:pPr>
            <w:r w:rsidRPr="007518FD">
              <w:rPr>
                <w:szCs w:val="20"/>
              </w:rPr>
              <w:t>Country A&amp;E SMO—public</w:t>
            </w:r>
          </w:p>
        </w:tc>
        <w:tc>
          <w:tcPr>
            <w:tcW w:w="1134" w:type="dxa"/>
            <w:tcBorders>
              <w:top w:val="single" w:sz="4" w:space="0" w:color="auto"/>
            </w:tcBorders>
          </w:tcPr>
          <w:p w14:paraId="4930FBD6" w14:textId="77777777" w:rsidR="007518FD" w:rsidRPr="007518FD" w:rsidRDefault="007518FD" w:rsidP="007518FD">
            <w:pPr>
              <w:spacing w:before="40" w:after="0"/>
              <w:jc w:val="center"/>
              <w:rPr>
                <w:szCs w:val="20"/>
              </w:rPr>
            </w:pPr>
            <w:r w:rsidRPr="007518FD">
              <w:t>$540.00</w:t>
            </w:r>
          </w:p>
        </w:tc>
      </w:tr>
      <w:tr w:rsidR="007518FD" w:rsidRPr="007518FD" w14:paraId="11CE022A" w14:textId="77777777" w:rsidTr="0039145D">
        <w:tc>
          <w:tcPr>
            <w:tcW w:w="2405" w:type="dxa"/>
          </w:tcPr>
          <w:p w14:paraId="0D9BB1F8" w14:textId="77777777" w:rsidR="007518FD" w:rsidRPr="007518FD" w:rsidRDefault="007518FD" w:rsidP="007518FD">
            <w:pPr>
              <w:spacing w:before="40" w:after="0"/>
              <w:ind w:left="278"/>
              <w:jc w:val="left"/>
              <w:rPr>
                <w:szCs w:val="20"/>
              </w:rPr>
            </w:pPr>
            <w:r w:rsidRPr="007518FD">
              <w:rPr>
                <w:szCs w:val="20"/>
              </w:rPr>
              <w:t>Country A&amp;E SMO—private</w:t>
            </w:r>
          </w:p>
        </w:tc>
        <w:tc>
          <w:tcPr>
            <w:tcW w:w="1134" w:type="dxa"/>
          </w:tcPr>
          <w:p w14:paraId="290722C7" w14:textId="77777777" w:rsidR="007518FD" w:rsidRPr="007518FD" w:rsidRDefault="007518FD" w:rsidP="007518FD">
            <w:pPr>
              <w:spacing w:before="40" w:after="0"/>
              <w:jc w:val="center"/>
              <w:rPr>
                <w:szCs w:val="20"/>
              </w:rPr>
            </w:pPr>
            <w:r w:rsidRPr="007518FD">
              <w:t>$447.00</w:t>
            </w:r>
          </w:p>
        </w:tc>
      </w:tr>
      <w:tr w:rsidR="007518FD" w:rsidRPr="007518FD" w14:paraId="1B374F85" w14:textId="77777777" w:rsidTr="0039145D">
        <w:tc>
          <w:tcPr>
            <w:tcW w:w="2405" w:type="dxa"/>
          </w:tcPr>
          <w:p w14:paraId="2735BEE1" w14:textId="77777777" w:rsidR="007518FD" w:rsidRPr="007518FD" w:rsidRDefault="007518FD" w:rsidP="007518FD">
            <w:pPr>
              <w:spacing w:before="40" w:after="0"/>
              <w:ind w:left="278"/>
              <w:jc w:val="left"/>
              <w:rPr>
                <w:szCs w:val="20"/>
              </w:rPr>
            </w:pPr>
            <w:r w:rsidRPr="007518FD">
              <w:rPr>
                <w:szCs w:val="20"/>
              </w:rPr>
              <w:t>Large Country—public</w:t>
            </w:r>
          </w:p>
        </w:tc>
        <w:tc>
          <w:tcPr>
            <w:tcW w:w="1134" w:type="dxa"/>
          </w:tcPr>
          <w:p w14:paraId="53E88B5D" w14:textId="77777777" w:rsidR="007518FD" w:rsidRPr="007518FD" w:rsidRDefault="007518FD" w:rsidP="007518FD">
            <w:pPr>
              <w:spacing w:before="40" w:after="0"/>
              <w:jc w:val="center"/>
              <w:rPr>
                <w:szCs w:val="20"/>
              </w:rPr>
            </w:pPr>
            <w:r w:rsidRPr="007518FD">
              <w:t>$349.00</w:t>
            </w:r>
          </w:p>
        </w:tc>
      </w:tr>
      <w:tr w:rsidR="007518FD" w:rsidRPr="007518FD" w14:paraId="1A4B7962" w14:textId="77777777" w:rsidTr="0039145D">
        <w:tc>
          <w:tcPr>
            <w:tcW w:w="2405" w:type="dxa"/>
          </w:tcPr>
          <w:p w14:paraId="33F267E6" w14:textId="77777777" w:rsidR="007518FD" w:rsidRPr="007518FD" w:rsidRDefault="007518FD" w:rsidP="007518FD">
            <w:pPr>
              <w:spacing w:before="40" w:after="0"/>
              <w:ind w:left="278"/>
              <w:jc w:val="left"/>
              <w:rPr>
                <w:szCs w:val="20"/>
              </w:rPr>
            </w:pPr>
            <w:r w:rsidRPr="007518FD">
              <w:rPr>
                <w:szCs w:val="20"/>
              </w:rPr>
              <w:t>Large Country—private</w:t>
            </w:r>
          </w:p>
        </w:tc>
        <w:tc>
          <w:tcPr>
            <w:tcW w:w="1134" w:type="dxa"/>
          </w:tcPr>
          <w:p w14:paraId="7588C070" w14:textId="77777777" w:rsidR="007518FD" w:rsidRPr="007518FD" w:rsidRDefault="007518FD" w:rsidP="007518FD">
            <w:pPr>
              <w:spacing w:before="40" w:after="0"/>
              <w:jc w:val="center"/>
              <w:rPr>
                <w:szCs w:val="20"/>
              </w:rPr>
            </w:pPr>
            <w:r w:rsidRPr="007518FD">
              <w:t>$278.00</w:t>
            </w:r>
          </w:p>
        </w:tc>
      </w:tr>
      <w:tr w:rsidR="007518FD" w:rsidRPr="007518FD" w14:paraId="35D02E15" w14:textId="77777777" w:rsidTr="0039145D">
        <w:tc>
          <w:tcPr>
            <w:tcW w:w="2405" w:type="dxa"/>
          </w:tcPr>
          <w:p w14:paraId="5C7C5F45" w14:textId="77777777" w:rsidR="007518FD" w:rsidRPr="007518FD" w:rsidRDefault="007518FD" w:rsidP="007518FD">
            <w:pPr>
              <w:spacing w:before="40" w:after="0"/>
              <w:ind w:left="278"/>
              <w:jc w:val="left"/>
              <w:rPr>
                <w:szCs w:val="20"/>
              </w:rPr>
            </w:pPr>
            <w:r w:rsidRPr="007518FD">
              <w:rPr>
                <w:szCs w:val="20"/>
              </w:rPr>
              <w:t>Other Metro—public</w:t>
            </w:r>
          </w:p>
        </w:tc>
        <w:tc>
          <w:tcPr>
            <w:tcW w:w="1134" w:type="dxa"/>
          </w:tcPr>
          <w:p w14:paraId="2A5FBC86" w14:textId="77777777" w:rsidR="007518FD" w:rsidRPr="007518FD" w:rsidRDefault="007518FD" w:rsidP="007518FD">
            <w:pPr>
              <w:spacing w:before="40" w:after="0"/>
              <w:jc w:val="center"/>
              <w:rPr>
                <w:szCs w:val="20"/>
              </w:rPr>
            </w:pPr>
            <w:r w:rsidRPr="007518FD">
              <w:t>$540.00</w:t>
            </w:r>
          </w:p>
        </w:tc>
      </w:tr>
      <w:tr w:rsidR="007518FD" w:rsidRPr="007518FD" w14:paraId="65194689" w14:textId="77777777" w:rsidTr="0039145D">
        <w:tc>
          <w:tcPr>
            <w:tcW w:w="2405" w:type="dxa"/>
          </w:tcPr>
          <w:p w14:paraId="0E84A776" w14:textId="77777777" w:rsidR="007518FD" w:rsidRPr="007518FD" w:rsidRDefault="007518FD" w:rsidP="007518FD">
            <w:pPr>
              <w:spacing w:before="40" w:after="0"/>
              <w:ind w:left="278"/>
              <w:jc w:val="left"/>
              <w:rPr>
                <w:szCs w:val="20"/>
              </w:rPr>
            </w:pPr>
            <w:r w:rsidRPr="007518FD">
              <w:rPr>
                <w:szCs w:val="20"/>
              </w:rPr>
              <w:t>Specialist—public</w:t>
            </w:r>
          </w:p>
        </w:tc>
        <w:tc>
          <w:tcPr>
            <w:tcW w:w="1134" w:type="dxa"/>
          </w:tcPr>
          <w:p w14:paraId="12190674" w14:textId="77777777" w:rsidR="007518FD" w:rsidRPr="007518FD" w:rsidRDefault="007518FD" w:rsidP="007518FD">
            <w:pPr>
              <w:spacing w:before="40" w:after="0"/>
              <w:jc w:val="center"/>
              <w:rPr>
                <w:szCs w:val="20"/>
              </w:rPr>
            </w:pPr>
            <w:r w:rsidRPr="007518FD">
              <w:t>$540.00</w:t>
            </w:r>
          </w:p>
        </w:tc>
      </w:tr>
      <w:tr w:rsidR="007518FD" w:rsidRPr="007518FD" w14:paraId="30593598" w14:textId="77777777" w:rsidTr="0039145D">
        <w:tc>
          <w:tcPr>
            <w:tcW w:w="2405" w:type="dxa"/>
            <w:tcBorders>
              <w:bottom w:val="single" w:sz="4" w:space="0" w:color="auto"/>
            </w:tcBorders>
          </w:tcPr>
          <w:p w14:paraId="15B3F108" w14:textId="77777777" w:rsidR="007518FD" w:rsidRPr="007518FD" w:rsidRDefault="007518FD" w:rsidP="007518FD">
            <w:pPr>
              <w:spacing w:before="40"/>
              <w:ind w:left="278"/>
              <w:jc w:val="left"/>
              <w:rPr>
                <w:szCs w:val="20"/>
              </w:rPr>
            </w:pPr>
            <w:r w:rsidRPr="007518FD">
              <w:rPr>
                <w:szCs w:val="20"/>
              </w:rPr>
              <w:t>Teaching—public</w:t>
            </w:r>
          </w:p>
        </w:tc>
        <w:tc>
          <w:tcPr>
            <w:tcW w:w="1134" w:type="dxa"/>
            <w:tcBorders>
              <w:bottom w:val="single" w:sz="4" w:space="0" w:color="auto"/>
            </w:tcBorders>
          </w:tcPr>
          <w:p w14:paraId="33326BAA" w14:textId="77777777" w:rsidR="007518FD" w:rsidRPr="007518FD" w:rsidRDefault="007518FD" w:rsidP="007518FD">
            <w:pPr>
              <w:spacing w:before="40"/>
              <w:jc w:val="center"/>
              <w:rPr>
                <w:szCs w:val="20"/>
              </w:rPr>
            </w:pPr>
            <w:r w:rsidRPr="007518FD">
              <w:t>$540.00</w:t>
            </w:r>
          </w:p>
        </w:tc>
      </w:tr>
      <w:tr w:rsidR="007518FD" w:rsidRPr="007518FD" w14:paraId="5B7A48B3" w14:textId="77777777" w:rsidTr="0039145D">
        <w:tc>
          <w:tcPr>
            <w:tcW w:w="2405" w:type="dxa"/>
            <w:tcBorders>
              <w:top w:val="single" w:sz="4" w:space="0" w:color="auto"/>
            </w:tcBorders>
          </w:tcPr>
          <w:p w14:paraId="6969E414" w14:textId="77777777" w:rsidR="007518FD" w:rsidRPr="007518FD" w:rsidRDefault="007518FD" w:rsidP="007518FD">
            <w:pPr>
              <w:spacing w:after="0" w:line="80" w:lineRule="exact"/>
              <w:ind w:left="278"/>
              <w:jc w:val="left"/>
              <w:rPr>
                <w:szCs w:val="20"/>
              </w:rPr>
            </w:pPr>
          </w:p>
        </w:tc>
        <w:tc>
          <w:tcPr>
            <w:tcW w:w="1134" w:type="dxa"/>
            <w:tcBorders>
              <w:top w:val="single" w:sz="4" w:space="0" w:color="auto"/>
            </w:tcBorders>
          </w:tcPr>
          <w:p w14:paraId="1E5FC7A2" w14:textId="77777777" w:rsidR="007518FD" w:rsidRPr="007518FD" w:rsidRDefault="007518FD" w:rsidP="007518FD">
            <w:pPr>
              <w:spacing w:after="0" w:line="80" w:lineRule="exact"/>
              <w:jc w:val="center"/>
            </w:pPr>
          </w:p>
        </w:tc>
      </w:tr>
    </w:tbl>
    <w:p w14:paraId="7D43D35D" w14:textId="77777777" w:rsidR="007518FD" w:rsidRPr="007518FD" w:rsidRDefault="007518FD" w:rsidP="007518FD">
      <w:pPr>
        <w:spacing w:before="80"/>
        <w:ind w:left="426"/>
        <w:rPr>
          <w:rFonts w:eastAsia="Times New Roman"/>
          <w:i/>
          <w:szCs w:val="20"/>
        </w:rPr>
      </w:pPr>
      <w:r w:rsidRPr="007518FD">
        <w:rPr>
          <w:rFonts w:eastAsia="Times New Roman"/>
          <w:i/>
          <w:szCs w:val="20"/>
        </w:rPr>
        <w:t>Table 4—Outpatient (OP) Weights</w:t>
      </w:r>
    </w:p>
    <w:tbl>
      <w:tblPr>
        <w:tblStyle w:val="TableGrid"/>
        <w:tblW w:w="477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61"/>
        <w:gridCol w:w="1092"/>
        <w:gridCol w:w="993"/>
        <w:gridCol w:w="1134"/>
        <w:gridCol w:w="1274"/>
        <w:gridCol w:w="1279"/>
      </w:tblGrid>
      <w:tr w:rsidR="007518FD" w:rsidRPr="007518FD" w14:paraId="3FC428F8" w14:textId="77777777" w:rsidTr="0039145D">
        <w:trPr>
          <w:tblHeader/>
        </w:trPr>
        <w:tc>
          <w:tcPr>
            <w:tcW w:w="1769" w:type="pct"/>
            <w:tcBorders>
              <w:top w:val="single" w:sz="4" w:space="0" w:color="auto"/>
              <w:bottom w:val="single" w:sz="4" w:space="0" w:color="auto"/>
            </w:tcBorders>
            <w:vAlign w:val="center"/>
          </w:tcPr>
          <w:p w14:paraId="2E109CE9" w14:textId="77777777" w:rsidR="007518FD" w:rsidRPr="007518FD" w:rsidRDefault="007518FD" w:rsidP="007518FD">
            <w:pPr>
              <w:spacing w:before="40" w:after="40"/>
              <w:jc w:val="center"/>
              <w:rPr>
                <w:b/>
                <w:szCs w:val="20"/>
              </w:rPr>
            </w:pPr>
            <w:r w:rsidRPr="007518FD">
              <w:rPr>
                <w:b/>
                <w:szCs w:val="20"/>
              </w:rPr>
              <w:t>Treatment or Care</w:t>
            </w:r>
          </w:p>
        </w:tc>
        <w:tc>
          <w:tcPr>
            <w:tcW w:w="611" w:type="pct"/>
            <w:tcBorders>
              <w:top w:val="single" w:sz="4" w:space="0" w:color="auto"/>
              <w:bottom w:val="single" w:sz="4" w:space="0" w:color="auto"/>
            </w:tcBorders>
            <w:vAlign w:val="center"/>
          </w:tcPr>
          <w:p w14:paraId="4E604F84" w14:textId="77777777" w:rsidR="007518FD" w:rsidRPr="007518FD" w:rsidRDefault="007518FD" w:rsidP="007518FD">
            <w:pPr>
              <w:spacing w:before="40" w:after="40"/>
              <w:jc w:val="center"/>
              <w:rPr>
                <w:b/>
                <w:szCs w:val="20"/>
              </w:rPr>
            </w:pPr>
            <w:r w:rsidRPr="007518FD">
              <w:rPr>
                <w:b/>
                <w:szCs w:val="20"/>
              </w:rPr>
              <w:t>Specialist</w:t>
            </w:r>
          </w:p>
        </w:tc>
        <w:tc>
          <w:tcPr>
            <w:tcW w:w="556" w:type="pct"/>
            <w:tcBorders>
              <w:top w:val="single" w:sz="4" w:space="0" w:color="auto"/>
              <w:bottom w:val="single" w:sz="4" w:space="0" w:color="auto"/>
            </w:tcBorders>
            <w:vAlign w:val="center"/>
          </w:tcPr>
          <w:p w14:paraId="5FD74F9F" w14:textId="77777777" w:rsidR="007518FD" w:rsidRPr="007518FD" w:rsidRDefault="007518FD" w:rsidP="007518FD">
            <w:pPr>
              <w:spacing w:before="40" w:after="40"/>
              <w:jc w:val="center"/>
              <w:rPr>
                <w:b/>
                <w:szCs w:val="20"/>
              </w:rPr>
            </w:pPr>
            <w:r w:rsidRPr="007518FD">
              <w:rPr>
                <w:b/>
                <w:szCs w:val="20"/>
              </w:rPr>
              <w:t>Teaching</w:t>
            </w:r>
          </w:p>
        </w:tc>
        <w:tc>
          <w:tcPr>
            <w:tcW w:w="635" w:type="pct"/>
            <w:tcBorders>
              <w:top w:val="single" w:sz="4" w:space="0" w:color="auto"/>
              <w:bottom w:val="single" w:sz="4" w:space="0" w:color="auto"/>
            </w:tcBorders>
            <w:vAlign w:val="center"/>
          </w:tcPr>
          <w:p w14:paraId="62166A57" w14:textId="77777777" w:rsidR="007518FD" w:rsidRPr="007518FD" w:rsidRDefault="007518FD" w:rsidP="007518FD">
            <w:pPr>
              <w:spacing w:before="40" w:after="40"/>
              <w:jc w:val="center"/>
              <w:rPr>
                <w:b/>
                <w:szCs w:val="20"/>
              </w:rPr>
            </w:pPr>
            <w:r w:rsidRPr="007518FD">
              <w:rPr>
                <w:b/>
                <w:szCs w:val="20"/>
              </w:rPr>
              <w:t>Other Metro</w:t>
            </w:r>
          </w:p>
        </w:tc>
        <w:tc>
          <w:tcPr>
            <w:tcW w:w="713" w:type="pct"/>
            <w:tcBorders>
              <w:top w:val="single" w:sz="4" w:space="0" w:color="auto"/>
              <w:bottom w:val="single" w:sz="4" w:space="0" w:color="auto"/>
            </w:tcBorders>
            <w:vAlign w:val="center"/>
          </w:tcPr>
          <w:p w14:paraId="10FA74CF" w14:textId="77777777" w:rsidR="007518FD" w:rsidRPr="007518FD" w:rsidRDefault="007518FD" w:rsidP="007518FD">
            <w:pPr>
              <w:spacing w:before="40" w:after="40"/>
              <w:jc w:val="center"/>
              <w:rPr>
                <w:b/>
                <w:szCs w:val="20"/>
              </w:rPr>
            </w:pPr>
            <w:r w:rsidRPr="007518FD">
              <w:rPr>
                <w:b/>
                <w:szCs w:val="20"/>
              </w:rPr>
              <w:t>Large Country</w:t>
            </w:r>
          </w:p>
        </w:tc>
        <w:tc>
          <w:tcPr>
            <w:tcW w:w="716" w:type="pct"/>
            <w:tcBorders>
              <w:top w:val="single" w:sz="4" w:space="0" w:color="auto"/>
              <w:bottom w:val="single" w:sz="4" w:space="0" w:color="auto"/>
            </w:tcBorders>
            <w:vAlign w:val="center"/>
          </w:tcPr>
          <w:p w14:paraId="735FDD92" w14:textId="77777777" w:rsidR="007518FD" w:rsidRPr="007518FD" w:rsidRDefault="007518FD" w:rsidP="007518FD">
            <w:pPr>
              <w:spacing w:before="40" w:after="40"/>
              <w:jc w:val="center"/>
              <w:rPr>
                <w:b/>
                <w:szCs w:val="20"/>
              </w:rPr>
            </w:pPr>
            <w:r w:rsidRPr="007518FD">
              <w:rPr>
                <w:b/>
                <w:szCs w:val="20"/>
              </w:rPr>
              <w:t>Other Country</w:t>
            </w:r>
          </w:p>
        </w:tc>
      </w:tr>
      <w:tr w:rsidR="007518FD" w:rsidRPr="007518FD" w14:paraId="252FCB1C" w14:textId="77777777" w:rsidTr="0039145D">
        <w:trPr>
          <w:tblHeader/>
        </w:trPr>
        <w:tc>
          <w:tcPr>
            <w:tcW w:w="1769" w:type="pct"/>
            <w:tcBorders>
              <w:top w:val="single" w:sz="4" w:space="0" w:color="auto"/>
            </w:tcBorders>
            <w:vAlign w:val="center"/>
          </w:tcPr>
          <w:p w14:paraId="6364808B" w14:textId="77777777" w:rsidR="007518FD" w:rsidRPr="007518FD" w:rsidRDefault="007518FD" w:rsidP="007518FD">
            <w:pPr>
              <w:spacing w:after="0" w:line="40" w:lineRule="exact"/>
              <w:jc w:val="center"/>
              <w:rPr>
                <w:b/>
                <w:szCs w:val="20"/>
              </w:rPr>
            </w:pPr>
          </w:p>
        </w:tc>
        <w:tc>
          <w:tcPr>
            <w:tcW w:w="611" w:type="pct"/>
            <w:tcBorders>
              <w:top w:val="single" w:sz="4" w:space="0" w:color="auto"/>
            </w:tcBorders>
            <w:vAlign w:val="center"/>
          </w:tcPr>
          <w:p w14:paraId="21A43528" w14:textId="77777777" w:rsidR="007518FD" w:rsidRPr="007518FD" w:rsidRDefault="007518FD" w:rsidP="007518FD">
            <w:pPr>
              <w:spacing w:after="0" w:line="40" w:lineRule="exact"/>
              <w:jc w:val="center"/>
              <w:rPr>
                <w:b/>
                <w:szCs w:val="20"/>
              </w:rPr>
            </w:pPr>
          </w:p>
        </w:tc>
        <w:tc>
          <w:tcPr>
            <w:tcW w:w="556" w:type="pct"/>
            <w:tcBorders>
              <w:top w:val="single" w:sz="4" w:space="0" w:color="auto"/>
            </w:tcBorders>
            <w:vAlign w:val="center"/>
          </w:tcPr>
          <w:p w14:paraId="3397FF25" w14:textId="77777777" w:rsidR="007518FD" w:rsidRPr="007518FD" w:rsidRDefault="007518FD" w:rsidP="007518FD">
            <w:pPr>
              <w:spacing w:after="0" w:line="40" w:lineRule="exact"/>
              <w:jc w:val="center"/>
              <w:rPr>
                <w:b/>
                <w:szCs w:val="20"/>
              </w:rPr>
            </w:pPr>
          </w:p>
        </w:tc>
        <w:tc>
          <w:tcPr>
            <w:tcW w:w="635" w:type="pct"/>
            <w:tcBorders>
              <w:top w:val="single" w:sz="4" w:space="0" w:color="auto"/>
            </w:tcBorders>
            <w:vAlign w:val="center"/>
          </w:tcPr>
          <w:p w14:paraId="69241072" w14:textId="77777777" w:rsidR="007518FD" w:rsidRPr="007518FD" w:rsidRDefault="007518FD" w:rsidP="007518FD">
            <w:pPr>
              <w:spacing w:after="0" w:line="40" w:lineRule="exact"/>
              <w:jc w:val="center"/>
              <w:rPr>
                <w:b/>
                <w:szCs w:val="20"/>
              </w:rPr>
            </w:pPr>
          </w:p>
        </w:tc>
        <w:tc>
          <w:tcPr>
            <w:tcW w:w="713" w:type="pct"/>
            <w:tcBorders>
              <w:top w:val="single" w:sz="4" w:space="0" w:color="auto"/>
            </w:tcBorders>
            <w:vAlign w:val="center"/>
          </w:tcPr>
          <w:p w14:paraId="2797D5BC" w14:textId="77777777" w:rsidR="007518FD" w:rsidRPr="007518FD" w:rsidRDefault="007518FD" w:rsidP="007518FD">
            <w:pPr>
              <w:spacing w:after="0" w:line="40" w:lineRule="exact"/>
              <w:jc w:val="center"/>
              <w:rPr>
                <w:b/>
                <w:szCs w:val="20"/>
              </w:rPr>
            </w:pPr>
          </w:p>
        </w:tc>
        <w:tc>
          <w:tcPr>
            <w:tcW w:w="716" w:type="pct"/>
            <w:tcBorders>
              <w:top w:val="single" w:sz="4" w:space="0" w:color="auto"/>
            </w:tcBorders>
            <w:vAlign w:val="center"/>
          </w:tcPr>
          <w:p w14:paraId="06EF4B7E" w14:textId="77777777" w:rsidR="007518FD" w:rsidRPr="007518FD" w:rsidRDefault="007518FD" w:rsidP="007518FD">
            <w:pPr>
              <w:spacing w:after="0" w:line="40" w:lineRule="exact"/>
              <w:jc w:val="center"/>
              <w:rPr>
                <w:b/>
                <w:szCs w:val="20"/>
              </w:rPr>
            </w:pPr>
          </w:p>
        </w:tc>
      </w:tr>
      <w:tr w:rsidR="007518FD" w:rsidRPr="007518FD" w14:paraId="43E3EE1D" w14:textId="77777777" w:rsidTr="0039145D">
        <w:tc>
          <w:tcPr>
            <w:tcW w:w="1769" w:type="pct"/>
          </w:tcPr>
          <w:p w14:paraId="358FBCB3" w14:textId="77777777" w:rsidR="007518FD" w:rsidRPr="007518FD" w:rsidRDefault="007518FD" w:rsidP="007518FD">
            <w:pPr>
              <w:spacing w:after="20"/>
              <w:ind w:left="425"/>
              <w:jc w:val="left"/>
              <w:rPr>
                <w:szCs w:val="20"/>
              </w:rPr>
            </w:pPr>
            <w:r w:rsidRPr="007518FD">
              <w:t>Adolescent Health</w:t>
            </w:r>
          </w:p>
        </w:tc>
        <w:tc>
          <w:tcPr>
            <w:tcW w:w="611" w:type="pct"/>
          </w:tcPr>
          <w:p w14:paraId="6646FC76" w14:textId="77777777" w:rsidR="007518FD" w:rsidRPr="007518FD" w:rsidRDefault="007518FD" w:rsidP="007518FD">
            <w:pPr>
              <w:spacing w:after="20"/>
              <w:ind w:right="340"/>
              <w:jc w:val="right"/>
              <w:rPr>
                <w:szCs w:val="20"/>
              </w:rPr>
            </w:pPr>
            <w:r w:rsidRPr="007518FD">
              <w:t>3.770</w:t>
            </w:r>
          </w:p>
        </w:tc>
        <w:tc>
          <w:tcPr>
            <w:tcW w:w="556" w:type="pct"/>
          </w:tcPr>
          <w:p w14:paraId="4C50281D" w14:textId="77777777" w:rsidR="007518FD" w:rsidRPr="007518FD" w:rsidRDefault="007518FD" w:rsidP="007518FD">
            <w:pPr>
              <w:spacing w:after="20"/>
              <w:ind w:right="284"/>
              <w:jc w:val="right"/>
              <w:rPr>
                <w:szCs w:val="20"/>
              </w:rPr>
            </w:pPr>
            <w:r w:rsidRPr="007518FD">
              <w:t>3.770</w:t>
            </w:r>
          </w:p>
        </w:tc>
        <w:tc>
          <w:tcPr>
            <w:tcW w:w="635" w:type="pct"/>
          </w:tcPr>
          <w:p w14:paraId="3A1FB3EE" w14:textId="77777777" w:rsidR="007518FD" w:rsidRPr="007518FD" w:rsidRDefault="007518FD" w:rsidP="007518FD">
            <w:pPr>
              <w:spacing w:after="20"/>
              <w:ind w:right="340"/>
              <w:jc w:val="right"/>
              <w:rPr>
                <w:szCs w:val="20"/>
              </w:rPr>
            </w:pPr>
            <w:r w:rsidRPr="007518FD">
              <w:t>3.770</w:t>
            </w:r>
          </w:p>
        </w:tc>
        <w:tc>
          <w:tcPr>
            <w:tcW w:w="713" w:type="pct"/>
          </w:tcPr>
          <w:p w14:paraId="6D4691AB" w14:textId="77777777" w:rsidR="007518FD" w:rsidRPr="007518FD" w:rsidRDefault="007518FD" w:rsidP="007518FD">
            <w:pPr>
              <w:spacing w:after="20"/>
              <w:ind w:right="454"/>
              <w:jc w:val="right"/>
              <w:rPr>
                <w:szCs w:val="20"/>
              </w:rPr>
            </w:pPr>
            <w:r w:rsidRPr="007518FD">
              <w:t>0.168</w:t>
            </w:r>
          </w:p>
        </w:tc>
        <w:tc>
          <w:tcPr>
            <w:tcW w:w="716" w:type="pct"/>
          </w:tcPr>
          <w:p w14:paraId="474F2FA7" w14:textId="77777777" w:rsidR="007518FD" w:rsidRPr="007518FD" w:rsidRDefault="007518FD" w:rsidP="007518FD">
            <w:pPr>
              <w:spacing w:after="20"/>
              <w:ind w:right="454"/>
              <w:jc w:val="right"/>
              <w:rPr>
                <w:szCs w:val="20"/>
              </w:rPr>
            </w:pPr>
            <w:r w:rsidRPr="007518FD">
              <w:t>0.168</w:t>
            </w:r>
          </w:p>
        </w:tc>
      </w:tr>
      <w:tr w:rsidR="007518FD" w:rsidRPr="007518FD" w14:paraId="3A5FA29B" w14:textId="77777777" w:rsidTr="0039145D">
        <w:tc>
          <w:tcPr>
            <w:tcW w:w="1769" w:type="pct"/>
          </w:tcPr>
          <w:p w14:paraId="1A329D36" w14:textId="77777777" w:rsidR="007518FD" w:rsidRPr="007518FD" w:rsidRDefault="007518FD" w:rsidP="007518FD">
            <w:pPr>
              <w:spacing w:after="20"/>
              <w:ind w:left="425"/>
              <w:jc w:val="left"/>
              <w:rPr>
                <w:szCs w:val="20"/>
              </w:rPr>
            </w:pPr>
            <w:r w:rsidRPr="007518FD">
              <w:t>Allergy</w:t>
            </w:r>
          </w:p>
        </w:tc>
        <w:tc>
          <w:tcPr>
            <w:tcW w:w="611" w:type="pct"/>
          </w:tcPr>
          <w:p w14:paraId="22C5EFD2" w14:textId="77777777" w:rsidR="007518FD" w:rsidRPr="007518FD" w:rsidRDefault="007518FD" w:rsidP="007518FD">
            <w:pPr>
              <w:spacing w:after="20"/>
              <w:ind w:right="340"/>
              <w:jc w:val="right"/>
              <w:rPr>
                <w:szCs w:val="20"/>
              </w:rPr>
            </w:pPr>
            <w:r w:rsidRPr="007518FD">
              <w:t>1.770</w:t>
            </w:r>
          </w:p>
        </w:tc>
        <w:tc>
          <w:tcPr>
            <w:tcW w:w="556" w:type="pct"/>
          </w:tcPr>
          <w:p w14:paraId="1E8DFE8B" w14:textId="77777777" w:rsidR="007518FD" w:rsidRPr="007518FD" w:rsidRDefault="007518FD" w:rsidP="007518FD">
            <w:pPr>
              <w:spacing w:after="20"/>
              <w:ind w:right="284"/>
              <w:jc w:val="right"/>
              <w:rPr>
                <w:szCs w:val="20"/>
              </w:rPr>
            </w:pPr>
            <w:r w:rsidRPr="007518FD">
              <w:t>0.915</w:t>
            </w:r>
          </w:p>
        </w:tc>
        <w:tc>
          <w:tcPr>
            <w:tcW w:w="635" w:type="pct"/>
          </w:tcPr>
          <w:p w14:paraId="486AD743" w14:textId="77777777" w:rsidR="007518FD" w:rsidRPr="007518FD" w:rsidRDefault="007518FD" w:rsidP="007518FD">
            <w:pPr>
              <w:spacing w:after="20"/>
              <w:ind w:right="340"/>
              <w:jc w:val="right"/>
              <w:rPr>
                <w:szCs w:val="20"/>
              </w:rPr>
            </w:pPr>
            <w:r w:rsidRPr="007518FD">
              <w:t>1.002</w:t>
            </w:r>
          </w:p>
        </w:tc>
        <w:tc>
          <w:tcPr>
            <w:tcW w:w="713" w:type="pct"/>
          </w:tcPr>
          <w:p w14:paraId="45D10B18" w14:textId="77777777" w:rsidR="007518FD" w:rsidRPr="007518FD" w:rsidRDefault="007518FD" w:rsidP="007518FD">
            <w:pPr>
              <w:spacing w:after="20"/>
              <w:ind w:right="454"/>
              <w:jc w:val="right"/>
              <w:rPr>
                <w:szCs w:val="20"/>
              </w:rPr>
            </w:pPr>
            <w:r w:rsidRPr="007518FD">
              <w:t>0.079</w:t>
            </w:r>
          </w:p>
        </w:tc>
        <w:tc>
          <w:tcPr>
            <w:tcW w:w="716" w:type="pct"/>
          </w:tcPr>
          <w:p w14:paraId="7FA364D1" w14:textId="77777777" w:rsidR="007518FD" w:rsidRPr="007518FD" w:rsidRDefault="007518FD" w:rsidP="007518FD">
            <w:pPr>
              <w:spacing w:after="20"/>
              <w:ind w:right="454"/>
              <w:jc w:val="right"/>
              <w:rPr>
                <w:szCs w:val="20"/>
              </w:rPr>
            </w:pPr>
            <w:r w:rsidRPr="007518FD">
              <w:t>0.079</w:t>
            </w:r>
          </w:p>
        </w:tc>
      </w:tr>
      <w:tr w:rsidR="007518FD" w:rsidRPr="007518FD" w14:paraId="2E362BB8" w14:textId="77777777" w:rsidTr="0039145D">
        <w:tc>
          <w:tcPr>
            <w:tcW w:w="1769" w:type="pct"/>
          </w:tcPr>
          <w:p w14:paraId="01EDF7BE" w14:textId="77777777" w:rsidR="007518FD" w:rsidRPr="007518FD" w:rsidRDefault="007518FD" w:rsidP="007518FD">
            <w:pPr>
              <w:spacing w:after="20"/>
              <w:ind w:left="425"/>
              <w:jc w:val="left"/>
              <w:rPr>
                <w:szCs w:val="20"/>
              </w:rPr>
            </w:pPr>
            <w:r w:rsidRPr="007518FD">
              <w:t>Asthma</w:t>
            </w:r>
          </w:p>
        </w:tc>
        <w:tc>
          <w:tcPr>
            <w:tcW w:w="611" w:type="pct"/>
          </w:tcPr>
          <w:p w14:paraId="2145E8ED" w14:textId="77777777" w:rsidR="007518FD" w:rsidRPr="007518FD" w:rsidRDefault="007518FD" w:rsidP="007518FD">
            <w:pPr>
              <w:spacing w:after="20"/>
              <w:ind w:right="340"/>
              <w:jc w:val="right"/>
              <w:rPr>
                <w:szCs w:val="20"/>
              </w:rPr>
            </w:pPr>
            <w:r w:rsidRPr="007518FD">
              <w:t>1.577</w:t>
            </w:r>
          </w:p>
        </w:tc>
        <w:tc>
          <w:tcPr>
            <w:tcW w:w="556" w:type="pct"/>
          </w:tcPr>
          <w:p w14:paraId="120588B8" w14:textId="77777777" w:rsidR="007518FD" w:rsidRPr="007518FD" w:rsidRDefault="007518FD" w:rsidP="007518FD">
            <w:pPr>
              <w:spacing w:after="20"/>
              <w:ind w:right="284"/>
              <w:jc w:val="right"/>
              <w:rPr>
                <w:szCs w:val="20"/>
              </w:rPr>
            </w:pPr>
            <w:r w:rsidRPr="007518FD">
              <w:t>1.501</w:t>
            </w:r>
          </w:p>
        </w:tc>
        <w:tc>
          <w:tcPr>
            <w:tcW w:w="635" w:type="pct"/>
          </w:tcPr>
          <w:p w14:paraId="795AC34C" w14:textId="77777777" w:rsidR="007518FD" w:rsidRPr="007518FD" w:rsidRDefault="007518FD" w:rsidP="007518FD">
            <w:pPr>
              <w:spacing w:after="20"/>
              <w:ind w:right="340"/>
              <w:jc w:val="right"/>
              <w:rPr>
                <w:szCs w:val="20"/>
              </w:rPr>
            </w:pPr>
            <w:r w:rsidRPr="007518FD">
              <w:t>1.501</w:t>
            </w:r>
          </w:p>
        </w:tc>
        <w:tc>
          <w:tcPr>
            <w:tcW w:w="713" w:type="pct"/>
          </w:tcPr>
          <w:p w14:paraId="2A032D40" w14:textId="77777777" w:rsidR="007518FD" w:rsidRPr="007518FD" w:rsidRDefault="007518FD" w:rsidP="007518FD">
            <w:pPr>
              <w:spacing w:after="20"/>
              <w:ind w:right="454"/>
              <w:jc w:val="right"/>
              <w:rPr>
                <w:szCs w:val="20"/>
              </w:rPr>
            </w:pPr>
            <w:r w:rsidRPr="007518FD">
              <w:t>1.012</w:t>
            </w:r>
          </w:p>
        </w:tc>
        <w:tc>
          <w:tcPr>
            <w:tcW w:w="716" w:type="pct"/>
          </w:tcPr>
          <w:p w14:paraId="56EBC6CB" w14:textId="77777777" w:rsidR="007518FD" w:rsidRPr="007518FD" w:rsidRDefault="007518FD" w:rsidP="007518FD">
            <w:pPr>
              <w:spacing w:after="20"/>
              <w:ind w:right="454"/>
              <w:jc w:val="right"/>
              <w:rPr>
                <w:szCs w:val="20"/>
              </w:rPr>
            </w:pPr>
            <w:r w:rsidRPr="007518FD">
              <w:t>1.012</w:t>
            </w:r>
          </w:p>
        </w:tc>
      </w:tr>
      <w:tr w:rsidR="007518FD" w:rsidRPr="007518FD" w14:paraId="65DFC5C8" w14:textId="77777777" w:rsidTr="0039145D">
        <w:tc>
          <w:tcPr>
            <w:tcW w:w="1769" w:type="pct"/>
          </w:tcPr>
          <w:p w14:paraId="6F3800BE" w14:textId="77777777" w:rsidR="007518FD" w:rsidRPr="007518FD" w:rsidRDefault="007518FD" w:rsidP="007518FD">
            <w:pPr>
              <w:spacing w:after="20"/>
              <w:ind w:left="425"/>
              <w:jc w:val="left"/>
              <w:rPr>
                <w:szCs w:val="20"/>
              </w:rPr>
            </w:pPr>
            <w:r w:rsidRPr="007518FD">
              <w:t>Audiology</w:t>
            </w:r>
          </w:p>
        </w:tc>
        <w:tc>
          <w:tcPr>
            <w:tcW w:w="611" w:type="pct"/>
          </w:tcPr>
          <w:p w14:paraId="52815D20" w14:textId="77777777" w:rsidR="007518FD" w:rsidRPr="007518FD" w:rsidRDefault="007518FD" w:rsidP="007518FD">
            <w:pPr>
              <w:spacing w:after="20"/>
              <w:ind w:right="340"/>
              <w:jc w:val="right"/>
              <w:rPr>
                <w:szCs w:val="20"/>
              </w:rPr>
            </w:pPr>
            <w:r w:rsidRPr="007518FD">
              <w:t>0.628</w:t>
            </w:r>
          </w:p>
        </w:tc>
        <w:tc>
          <w:tcPr>
            <w:tcW w:w="556" w:type="pct"/>
          </w:tcPr>
          <w:p w14:paraId="47DE883D" w14:textId="77777777" w:rsidR="007518FD" w:rsidRPr="007518FD" w:rsidRDefault="007518FD" w:rsidP="007518FD">
            <w:pPr>
              <w:spacing w:after="20"/>
              <w:ind w:right="284"/>
              <w:jc w:val="right"/>
              <w:rPr>
                <w:szCs w:val="20"/>
              </w:rPr>
            </w:pPr>
            <w:r w:rsidRPr="007518FD">
              <w:t>0.564</w:t>
            </w:r>
          </w:p>
        </w:tc>
        <w:tc>
          <w:tcPr>
            <w:tcW w:w="635" w:type="pct"/>
          </w:tcPr>
          <w:p w14:paraId="3F1D706A" w14:textId="77777777" w:rsidR="007518FD" w:rsidRPr="007518FD" w:rsidRDefault="007518FD" w:rsidP="007518FD">
            <w:pPr>
              <w:spacing w:after="20"/>
              <w:ind w:right="340"/>
              <w:jc w:val="right"/>
              <w:rPr>
                <w:szCs w:val="20"/>
              </w:rPr>
            </w:pPr>
            <w:r w:rsidRPr="007518FD">
              <w:t>0.909</w:t>
            </w:r>
          </w:p>
        </w:tc>
        <w:tc>
          <w:tcPr>
            <w:tcW w:w="713" w:type="pct"/>
          </w:tcPr>
          <w:p w14:paraId="676E6DB2" w14:textId="77777777" w:rsidR="007518FD" w:rsidRPr="007518FD" w:rsidRDefault="007518FD" w:rsidP="007518FD">
            <w:pPr>
              <w:spacing w:after="20"/>
              <w:ind w:right="454"/>
              <w:jc w:val="right"/>
              <w:rPr>
                <w:szCs w:val="20"/>
              </w:rPr>
            </w:pPr>
            <w:r w:rsidRPr="007518FD">
              <w:t>0.390</w:t>
            </w:r>
          </w:p>
        </w:tc>
        <w:tc>
          <w:tcPr>
            <w:tcW w:w="716" w:type="pct"/>
          </w:tcPr>
          <w:p w14:paraId="127321AE" w14:textId="77777777" w:rsidR="007518FD" w:rsidRPr="007518FD" w:rsidRDefault="007518FD" w:rsidP="007518FD">
            <w:pPr>
              <w:spacing w:after="20"/>
              <w:ind w:right="454"/>
              <w:jc w:val="right"/>
              <w:rPr>
                <w:szCs w:val="20"/>
              </w:rPr>
            </w:pPr>
            <w:r w:rsidRPr="007518FD">
              <w:t>0.390</w:t>
            </w:r>
          </w:p>
        </w:tc>
      </w:tr>
      <w:tr w:rsidR="007518FD" w:rsidRPr="007518FD" w14:paraId="006574B2" w14:textId="77777777" w:rsidTr="0039145D">
        <w:tc>
          <w:tcPr>
            <w:tcW w:w="1769" w:type="pct"/>
          </w:tcPr>
          <w:p w14:paraId="54B384FD" w14:textId="77777777" w:rsidR="007518FD" w:rsidRPr="007518FD" w:rsidRDefault="007518FD" w:rsidP="007518FD">
            <w:pPr>
              <w:spacing w:after="20"/>
              <w:ind w:left="425"/>
              <w:jc w:val="left"/>
              <w:rPr>
                <w:szCs w:val="20"/>
              </w:rPr>
            </w:pPr>
            <w:r w:rsidRPr="007518FD">
              <w:t>Behavioural Medicine</w:t>
            </w:r>
          </w:p>
        </w:tc>
        <w:tc>
          <w:tcPr>
            <w:tcW w:w="611" w:type="pct"/>
          </w:tcPr>
          <w:p w14:paraId="0601B701" w14:textId="77777777" w:rsidR="007518FD" w:rsidRPr="007518FD" w:rsidRDefault="007518FD" w:rsidP="007518FD">
            <w:pPr>
              <w:spacing w:after="20"/>
              <w:ind w:right="340"/>
              <w:jc w:val="right"/>
              <w:rPr>
                <w:szCs w:val="20"/>
              </w:rPr>
            </w:pPr>
            <w:r w:rsidRPr="007518FD">
              <w:t>1.518</w:t>
            </w:r>
          </w:p>
        </w:tc>
        <w:tc>
          <w:tcPr>
            <w:tcW w:w="556" w:type="pct"/>
          </w:tcPr>
          <w:p w14:paraId="0AD653B8" w14:textId="77777777" w:rsidR="007518FD" w:rsidRPr="007518FD" w:rsidRDefault="007518FD" w:rsidP="007518FD">
            <w:pPr>
              <w:spacing w:after="20"/>
              <w:ind w:right="284"/>
              <w:jc w:val="right"/>
              <w:rPr>
                <w:szCs w:val="20"/>
              </w:rPr>
            </w:pPr>
            <w:r w:rsidRPr="007518FD">
              <w:t>1.518</w:t>
            </w:r>
          </w:p>
        </w:tc>
        <w:tc>
          <w:tcPr>
            <w:tcW w:w="635" w:type="pct"/>
          </w:tcPr>
          <w:p w14:paraId="5B566FB7" w14:textId="77777777" w:rsidR="007518FD" w:rsidRPr="007518FD" w:rsidRDefault="007518FD" w:rsidP="007518FD">
            <w:pPr>
              <w:spacing w:after="20"/>
              <w:ind w:right="340"/>
              <w:jc w:val="right"/>
              <w:rPr>
                <w:szCs w:val="20"/>
              </w:rPr>
            </w:pPr>
            <w:r w:rsidRPr="007518FD">
              <w:t>1.518</w:t>
            </w:r>
          </w:p>
        </w:tc>
        <w:tc>
          <w:tcPr>
            <w:tcW w:w="713" w:type="pct"/>
          </w:tcPr>
          <w:p w14:paraId="1E08B053" w14:textId="77777777" w:rsidR="007518FD" w:rsidRPr="007518FD" w:rsidRDefault="007518FD" w:rsidP="007518FD">
            <w:pPr>
              <w:spacing w:after="20"/>
              <w:ind w:right="454"/>
              <w:jc w:val="right"/>
              <w:rPr>
                <w:szCs w:val="20"/>
              </w:rPr>
            </w:pPr>
            <w:r w:rsidRPr="007518FD">
              <w:t>0.208</w:t>
            </w:r>
          </w:p>
        </w:tc>
        <w:tc>
          <w:tcPr>
            <w:tcW w:w="716" w:type="pct"/>
          </w:tcPr>
          <w:p w14:paraId="4E6128C2" w14:textId="77777777" w:rsidR="007518FD" w:rsidRPr="007518FD" w:rsidRDefault="007518FD" w:rsidP="007518FD">
            <w:pPr>
              <w:spacing w:after="20"/>
              <w:ind w:right="454"/>
              <w:jc w:val="right"/>
              <w:rPr>
                <w:szCs w:val="20"/>
              </w:rPr>
            </w:pPr>
            <w:r w:rsidRPr="007518FD">
              <w:t>0.208</w:t>
            </w:r>
          </w:p>
        </w:tc>
      </w:tr>
      <w:tr w:rsidR="007518FD" w:rsidRPr="007518FD" w14:paraId="42979EAA" w14:textId="77777777" w:rsidTr="0039145D">
        <w:tc>
          <w:tcPr>
            <w:tcW w:w="1769" w:type="pct"/>
          </w:tcPr>
          <w:p w14:paraId="4F3A7873" w14:textId="77777777" w:rsidR="007518FD" w:rsidRPr="007518FD" w:rsidRDefault="007518FD" w:rsidP="007518FD">
            <w:pPr>
              <w:spacing w:after="20"/>
              <w:ind w:left="425"/>
              <w:jc w:val="left"/>
              <w:rPr>
                <w:szCs w:val="20"/>
              </w:rPr>
            </w:pPr>
            <w:r w:rsidRPr="007518FD">
              <w:t>Bone Marrow Transplant</w:t>
            </w:r>
          </w:p>
        </w:tc>
        <w:tc>
          <w:tcPr>
            <w:tcW w:w="611" w:type="pct"/>
          </w:tcPr>
          <w:p w14:paraId="112BBEEE" w14:textId="77777777" w:rsidR="007518FD" w:rsidRPr="007518FD" w:rsidRDefault="007518FD" w:rsidP="007518FD">
            <w:pPr>
              <w:spacing w:after="20"/>
              <w:ind w:right="340"/>
              <w:jc w:val="right"/>
              <w:rPr>
                <w:szCs w:val="20"/>
              </w:rPr>
            </w:pPr>
            <w:r w:rsidRPr="007518FD">
              <w:t>6.084</w:t>
            </w:r>
          </w:p>
        </w:tc>
        <w:tc>
          <w:tcPr>
            <w:tcW w:w="556" w:type="pct"/>
          </w:tcPr>
          <w:p w14:paraId="56486895" w14:textId="77777777" w:rsidR="007518FD" w:rsidRPr="007518FD" w:rsidRDefault="007518FD" w:rsidP="007518FD">
            <w:pPr>
              <w:spacing w:after="20"/>
              <w:ind w:right="284"/>
              <w:jc w:val="right"/>
              <w:rPr>
                <w:szCs w:val="20"/>
              </w:rPr>
            </w:pPr>
            <w:r w:rsidRPr="007518FD">
              <w:t>6.084</w:t>
            </w:r>
          </w:p>
        </w:tc>
        <w:tc>
          <w:tcPr>
            <w:tcW w:w="635" w:type="pct"/>
          </w:tcPr>
          <w:p w14:paraId="32E0F7D8" w14:textId="77777777" w:rsidR="007518FD" w:rsidRPr="007518FD" w:rsidRDefault="007518FD" w:rsidP="007518FD">
            <w:pPr>
              <w:spacing w:after="20"/>
              <w:ind w:right="340"/>
              <w:jc w:val="right"/>
              <w:rPr>
                <w:szCs w:val="20"/>
              </w:rPr>
            </w:pPr>
            <w:r w:rsidRPr="007518FD">
              <w:t>6.084</w:t>
            </w:r>
          </w:p>
        </w:tc>
        <w:tc>
          <w:tcPr>
            <w:tcW w:w="713" w:type="pct"/>
          </w:tcPr>
          <w:p w14:paraId="7B90D987" w14:textId="77777777" w:rsidR="007518FD" w:rsidRPr="007518FD" w:rsidRDefault="007518FD" w:rsidP="007518FD">
            <w:pPr>
              <w:spacing w:after="20"/>
              <w:ind w:right="454"/>
              <w:jc w:val="right"/>
              <w:rPr>
                <w:szCs w:val="20"/>
              </w:rPr>
            </w:pPr>
            <w:r w:rsidRPr="007518FD">
              <w:t>6.084</w:t>
            </w:r>
          </w:p>
        </w:tc>
        <w:tc>
          <w:tcPr>
            <w:tcW w:w="716" w:type="pct"/>
          </w:tcPr>
          <w:p w14:paraId="7EF61BDB" w14:textId="77777777" w:rsidR="007518FD" w:rsidRPr="007518FD" w:rsidRDefault="007518FD" w:rsidP="007518FD">
            <w:pPr>
              <w:spacing w:after="20"/>
              <w:ind w:right="454"/>
              <w:jc w:val="right"/>
              <w:rPr>
                <w:szCs w:val="20"/>
              </w:rPr>
            </w:pPr>
            <w:r w:rsidRPr="007518FD">
              <w:t>6.084</w:t>
            </w:r>
          </w:p>
        </w:tc>
      </w:tr>
      <w:tr w:rsidR="007518FD" w:rsidRPr="007518FD" w14:paraId="7CDA60B5" w14:textId="77777777" w:rsidTr="0039145D">
        <w:tc>
          <w:tcPr>
            <w:tcW w:w="1769" w:type="pct"/>
          </w:tcPr>
          <w:p w14:paraId="4DAEAE35" w14:textId="77777777" w:rsidR="007518FD" w:rsidRPr="007518FD" w:rsidRDefault="007518FD" w:rsidP="007518FD">
            <w:pPr>
              <w:spacing w:after="20"/>
              <w:ind w:left="425"/>
              <w:jc w:val="left"/>
              <w:rPr>
                <w:szCs w:val="20"/>
              </w:rPr>
            </w:pPr>
            <w:r w:rsidRPr="007518FD">
              <w:t>Breast</w:t>
            </w:r>
          </w:p>
        </w:tc>
        <w:tc>
          <w:tcPr>
            <w:tcW w:w="611" w:type="pct"/>
          </w:tcPr>
          <w:p w14:paraId="415E07E9" w14:textId="77777777" w:rsidR="007518FD" w:rsidRPr="007518FD" w:rsidRDefault="007518FD" w:rsidP="007518FD">
            <w:pPr>
              <w:spacing w:after="20"/>
              <w:ind w:right="340"/>
              <w:jc w:val="right"/>
              <w:rPr>
                <w:szCs w:val="20"/>
              </w:rPr>
            </w:pPr>
            <w:r w:rsidRPr="007518FD">
              <w:t>1.351</w:t>
            </w:r>
          </w:p>
        </w:tc>
        <w:tc>
          <w:tcPr>
            <w:tcW w:w="556" w:type="pct"/>
          </w:tcPr>
          <w:p w14:paraId="4F625B9F" w14:textId="77777777" w:rsidR="007518FD" w:rsidRPr="007518FD" w:rsidRDefault="007518FD" w:rsidP="007518FD">
            <w:pPr>
              <w:spacing w:after="20"/>
              <w:ind w:right="284"/>
              <w:jc w:val="right"/>
              <w:rPr>
                <w:szCs w:val="20"/>
              </w:rPr>
            </w:pPr>
            <w:r w:rsidRPr="007518FD">
              <w:t>1.351</w:t>
            </w:r>
          </w:p>
        </w:tc>
        <w:tc>
          <w:tcPr>
            <w:tcW w:w="635" w:type="pct"/>
          </w:tcPr>
          <w:p w14:paraId="0B61C4C5" w14:textId="77777777" w:rsidR="007518FD" w:rsidRPr="007518FD" w:rsidRDefault="007518FD" w:rsidP="007518FD">
            <w:pPr>
              <w:spacing w:after="20"/>
              <w:ind w:right="340"/>
              <w:jc w:val="right"/>
              <w:rPr>
                <w:szCs w:val="20"/>
              </w:rPr>
            </w:pPr>
            <w:r w:rsidRPr="007518FD">
              <w:t>1.351</w:t>
            </w:r>
          </w:p>
        </w:tc>
        <w:tc>
          <w:tcPr>
            <w:tcW w:w="713" w:type="pct"/>
          </w:tcPr>
          <w:p w14:paraId="40C68385" w14:textId="77777777" w:rsidR="007518FD" w:rsidRPr="007518FD" w:rsidRDefault="007518FD" w:rsidP="007518FD">
            <w:pPr>
              <w:spacing w:after="20"/>
              <w:ind w:right="454"/>
              <w:jc w:val="right"/>
              <w:rPr>
                <w:szCs w:val="20"/>
              </w:rPr>
            </w:pPr>
            <w:r w:rsidRPr="007518FD">
              <w:t>2.915</w:t>
            </w:r>
          </w:p>
        </w:tc>
        <w:tc>
          <w:tcPr>
            <w:tcW w:w="716" w:type="pct"/>
          </w:tcPr>
          <w:p w14:paraId="1AB069DF" w14:textId="77777777" w:rsidR="007518FD" w:rsidRPr="007518FD" w:rsidRDefault="007518FD" w:rsidP="007518FD">
            <w:pPr>
              <w:spacing w:after="20"/>
              <w:ind w:right="454"/>
              <w:jc w:val="right"/>
              <w:rPr>
                <w:szCs w:val="20"/>
              </w:rPr>
            </w:pPr>
            <w:r w:rsidRPr="007518FD">
              <w:t>1.378</w:t>
            </w:r>
          </w:p>
        </w:tc>
      </w:tr>
      <w:tr w:rsidR="007518FD" w:rsidRPr="007518FD" w14:paraId="100CB9AC" w14:textId="77777777" w:rsidTr="0039145D">
        <w:tc>
          <w:tcPr>
            <w:tcW w:w="1769" w:type="pct"/>
          </w:tcPr>
          <w:p w14:paraId="60BCF1A5" w14:textId="77777777" w:rsidR="007518FD" w:rsidRPr="007518FD" w:rsidRDefault="007518FD" w:rsidP="007518FD">
            <w:pPr>
              <w:spacing w:after="20"/>
              <w:ind w:left="425"/>
              <w:jc w:val="left"/>
              <w:rPr>
                <w:szCs w:val="20"/>
              </w:rPr>
            </w:pPr>
            <w:r w:rsidRPr="007518FD">
              <w:t>Burns</w:t>
            </w:r>
          </w:p>
        </w:tc>
        <w:tc>
          <w:tcPr>
            <w:tcW w:w="611" w:type="pct"/>
          </w:tcPr>
          <w:p w14:paraId="4B8F2460" w14:textId="77777777" w:rsidR="007518FD" w:rsidRPr="007518FD" w:rsidRDefault="007518FD" w:rsidP="007518FD">
            <w:pPr>
              <w:spacing w:after="20"/>
              <w:ind w:right="340"/>
              <w:jc w:val="right"/>
              <w:rPr>
                <w:szCs w:val="20"/>
              </w:rPr>
            </w:pPr>
            <w:r w:rsidRPr="007518FD">
              <w:t>1.682</w:t>
            </w:r>
          </w:p>
        </w:tc>
        <w:tc>
          <w:tcPr>
            <w:tcW w:w="556" w:type="pct"/>
          </w:tcPr>
          <w:p w14:paraId="4D73641F" w14:textId="77777777" w:rsidR="007518FD" w:rsidRPr="007518FD" w:rsidRDefault="007518FD" w:rsidP="007518FD">
            <w:pPr>
              <w:spacing w:after="20"/>
              <w:ind w:right="284"/>
              <w:jc w:val="right"/>
              <w:rPr>
                <w:szCs w:val="20"/>
              </w:rPr>
            </w:pPr>
            <w:r w:rsidRPr="007518FD">
              <w:t>1.870</w:t>
            </w:r>
          </w:p>
        </w:tc>
        <w:tc>
          <w:tcPr>
            <w:tcW w:w="635" w:type="pct"/>
          </w:tcPr>
          <w:p w14:paraId="5ED4CCA8" w14:textId="77777777" w:rsidR="007518FD" w:rsidRPr="007518FD" w:rsidRDefault="007518FD" w:rsidP="007518FD">
            <w:pPr>
              <w:spacing w:after="20"/>
              <w:ind w:right="340"/>
              <w:jc w:val="right"/>
              <w:rPr>
                <w:szCs w:val="20"/>
              </w:rPr>
            </w:pPr>
            <w:r w:rsidRPr="007518FD">
              <w:t>1.870</w:t>
            </w:r>
          </w:p>
        </w:tc>
        <w:tc>
          <w:tcPr>
            <w:tcW w:w="713" w:type="pct"/>
          </w:tcPr>
          <w:p w14:paraId="24BC293E" w14:textId="77777777" w:rsidR="007518FD" w:rsidRPr="007518FD" w:rsidRDefault="007518FD" w:rsidP="007518FD">
            <w:pPr>
              <w:spacing w:after="20"/>
              <w:ind w:right="454"/>
              <w:jc w:val="right"/>
              <w:rPr>
                <w:szCs w:val="20"/>
              </w:rPr>
            </w:pPr>
            <w:r w:rsidRPr="007518FD">
              <w:t>1.293</w:t>
            </w:r>
          </w:p>
        </w:tc>
        <w:tc>
          <w:tcPr>
            <w:tcW w:w="716" w:type="pct"/>
          </w:tcPr>
          <w:p w14:paraId="6186EBB0" w14:textId="77777777" w:rsidR="007518FD" w:rsidRPr="007518FD" w:rsidRDefault="007518FD" w:rsidP="007518FD">
            <w:pPr>
              <w:spacing w:after="20"/>
              <w:ind w:right="454"/>
              <w:jc w:val="right"/>
              <w:rPr>
                <w:szCs w:val="20"/>
              </w:rPr>
            </w:pPr>
            <w:r w:rsidRPr="007518FD">
              <w:t>0.572</w:t>
            </w:r>
          </w:p>
        </w:tc>
      </w:tr>
      <w:tr w:rsidR="007518FD" w:rsidRPr="007518FD" w14:paraId="087FA7FA" w14:textId="77777777" w:rsidTr="0039145D">
        <w:tc>
          <w:tcPr>
            <w:tcW w:w="1769" w:type="pct"/>
          </w:tcPr>
          <w:p w14:paraId="533BC331" w14:textId="77777777" w:rsidR="007518FD" w:rsidRPr="007518FD" w:rsidRDefault="007518FD" w:rsidP="007518FD">
            <w:pPr>
              <w:spacing w:after="20"/>
              <w:ind w:left="425"/>
              <w:jc w:val="left"/>
              <w:rPr>
                <w:szCs w:val="20"/>
              </w:rPr>
            </w:pPr>
            <w:r w:rsidRPr="007518FD">
              <w:t>Cardiac</w:t>
            </w:r>
          </w:p>
        </w:tc>
        <w:tc>
          <w:tcPr>
            <w:tcW w:w="611" w:type="pct"/>
          </w:tcPr>
          <w:p w14:paraId="36BC021F" w14:textId="77777777" w:rsidR="007518FD" w:rsidRPr="007518FD" w:rsidRDefault="007518FD" w:rsidP="007518FD">
            <w:pPr>
              <w:spacing w:after="20"/>
              <w:ind w:right="340"/>
              <w:jc w:val="right"/>
              <w:rPr>
                <w:szCs w:val="20"/>
              </w:rPr>
            </w:pPr>
            <w:r w:rsidRPr="007518FD">
              <w:t>2.901</w:t>
            </w:r>
          </w:p>
        </w:tc>
        <w:tc>
          <w:tcPr>
            <w:tcW w:w="556" w:type="pct"/>
          </w:tcPr>
          <w:p w14:paraId="65AA3880" w14:textId="77777777" w:rsidR="007518FD" w:rsidRPr="007518FD" w:rsidRDefault="007518FD" w:rsidP="007518FD">
            <w:pPr>
              <w:spacing w:after="20"/>
              <w:ind w:right="284"/>
              <w:jc w:val="right"/>
              <w:rPr>
                <w:szCs w:val="20"/>
              </w:rPr>
            </w:pPr>
            <w:r w:rsidRPr="007518FD">
              <w:t>1.029</w:t>
            </w:r>
          </w:p>
        </w:tc>
        <w:tc>
          <w:tcPr>
            <w:tcW w:w="635" w:type="pct"/>
          </w:tcPr>
          <w:p w14:paraId="4E466D27" w14:textId="77777777" w:rsidR="007518FD" w:rsidRPr="007518FD" w:rsidRDefault="007518FD" w:rsidP="007518FD">
            <w:pPr>
              <w:spacing w:after="20"/>
              <w:ind w:right="340"/>
              <w:jc w:val="right"/>
              <w:rPr>
                <w:szCs w:val="20"/>
              </w:rPr>
            </w:pPr>
            <w:r w:rsidRPr="007518FD">
              <w:t>0.888</w:t>
            </w:r>
          </w:p>
        </w:tc>
        <w:tc>
          <w:tcPr>
            <w:tcW w:w="713" w:type="pct"/>
          </w:tcPr>
          <w:p w14:paraId="7ED64529" w14:textId="77777777" w:rsidR="007518FD" w:rsidRPr="007518FD" w:rsidRDefault="007518FD" w:rsidP="007518FD">
            <w:pPr>
              <w:spacing w:after="20"/>
              <w:ind w:right="454"/>
              <w:jc w:val="right"/>
              <w:rPr>
                <w:szCs w:val="20"/>
              </w:rPr>
            </w:pPr>
            <w:r w:rsidRPr="007518FD">
              <w:t>0.091</w:t>
            </w:r>
          </w:p>
        </w:tc>
        <w:tc>
          <w:tcPr>
            <w:tcW w:w="716" w:type="pct"/>
          </w:tcPr>
          <w:p w14:paraId="7D28277B" w14:textId="77777777" w:rsidR="007518FD" w:rsidRPr="007518FD" w:rsidRDefault="007518FD" w:rsidP="007518FD">
            <w:pPr>
              <w:spacing w:after="20"/>
              <w:ind w:right="454"/>
              <w:jc w:val="right"/>
              <w:rPr>
                <w:szCs w:val="20"/>
              </w:rPr>
            </w:pPr>
            <w:r w:rsidRPr="007518FD">
              <w:t>0.091</w:t>
            </w:r>
          </w:p>
        </w:tc>
      </w:tr>
      <w:tr w:rsidR="007518FD" w:rsidRPr="007518FD" w14:paraId="5748E7ED" w14:textId="77777777" w:rsidTr="0039145D">
        <w:tc>
          <w:tcPr>
            <w:tcW w:w="1769" w:type="pct"/>
          </w:tcPr>
          <w:p w14:paraId="245BD2E6" w14:textId="77777777" w:rsidR="007518FD" w:rsidRPr="007518FD" w:rsidRDefault="007518FD" w:rsidP="007518FD">
            <w:pPr>
              <w:spacing w:after="20"/>
              <w:ind w:left="425"/>
              <w:jc w:val="left"/>
              <w:rPr>
                <w:szCs w:val="20"/>
              </w:rPr>
            </w:pPr>
            <w:r w:rsidRPr="007518FD">
              <w:t>Cardiac Surgery</w:t>
            </w:r>
          </w:p>
        </w:tc>
        <w:tc>
          <w:tcPr>
            <w:tcW w:w="611" w:type="pct"/>
          </w:tcPr>
          <w:p w14:paraId="71B69A6B" w14:textId="77777777" w:rsidR="007518FD" w:rsidRPr="007518FD" w:rsidRDefault="007518FD" w:rsidP="007518FD">
            <w:pPr>
              <w:spacing w:after="20"/>
              <w:ind w:right="340"/>
              <w:jc w:val="right"/>
              <w:rPr>
                <w:szCs w:val="20"/>
              </w:rPr>
            </w:pPr>
            <w:r w:rsidRPr="007518FD">
              <w:t>1.516</w:t>
            </w:r>
          </w:p>
        </w:tc>
        <w:tc>
          <w:tcPr>
            <w:tcW w:w="556" w:type="pct"/>
          </w:tcPr>
          <w:p w14:paraId="054EE50C" w14:textId="77777777" w:rsidR="007518FD" w:rsidRPr="007518FD" w:rsidRDefault="007518FD" w:rsidP="007518FD">
            <w:pPr>
              <w:spacing w:after="20"/>
              <w:ind w:right="284"/>
              <w:jc w:val="right"/>
              <w:rPr>
                <w:szCs w:val="20"/>
              </w:rPr>
            </w:pPr>
            <w:r w:rsidRPr="007518FD">
              <w:t>1.516</w:t>
            </w:r>
          </w:p>
        </w:tc>
        <w:tc>
          <w:tcPr>
            <w:tcW w:w="635" w:type="pct"/>
          </w:tcPr>
          <w:p w14:paraId="3EB5BFAC" w14:textId="77777777" w:rsidR="007518FD" w:rsidRPr="007518FD" w:rsidRDefault="007518FD" w:rsidP="007518FD">
            <w:pPr>
              <w:spacing w:after="20"/>
              <w:ind w:right="340"/>
              <w:jc w:val="right"/>
              <w:rPr>
                <w:szCs w:val="20"/>
              </w:rPr>
            </w:pPr>
            <w:r w:rsidRPr="007518FD">
              <w:t>1.516</w:t>
            </w:r>
          </w:p>
        </w:tc>
        <w:tc>
          <w:tcPr>
            <w:tcW w:w="713" w:type="pct"/>
          </w:tcPr>
          <w:p w14:paraId="5D86F9CE" w14:textId="77777777" w:rsidR="007518FD" w:rsidRPr="007518FD" w:rsidRDefault="007518FD" w:rsidP="007518FD">
            <w:pPr>
              <w:spacing w:after="20"/>
              <w:ind w:right="454"/>
              <w:jc w:val="right"/>
              <w:rPr>
                <w:szCs w:val="20"/>
              </w:rPr>
            </w:pPr>
            <w:r w:rsidRPr="007518FD">
              <w:t>0.091</w:t>
            </w:r>
          </w:p>
        </w:tc>
        <w:tc>
          <w:tcPr>
            <w:tcW w:w="716" w:type="pct"/>
          </w:tcPr>
          <w:p w14:paraId="1E2A4940" w14:textId="77777777" w:rsidR="007518FD" w:rsidRPr="007518FD" w:rsidRDefault="007518FD" w:rsidP="007518FD">
            <w:pPr>
              <w:spacing w:after="20"/>
              <w:ind w:right="454"/>
              <w:jc w:val="right"/>
              <w:rPr>
                <w:szCs w:val="20"/>
              </w:rPr>
            </w:pPr>
            <w:r w:rsidRPr="007518FD">
              <w:t>0.091</w:t>
            </w:r>
          </w:p>
        </w:tc>
      </w:tr>
      <w:tr w:rsidR="007518FD" w:rsidRPr="007518FD" w14:paraId="56CACBD3" w14:textId="77777777" w:rsidTr="0039145D">
        <w:tc>
          <w:tcPr>
            <w:tcW w:w="1769" w:type="pct"/>
          </w:tcPr>
          <w:p w14:paraId="22F65A79" w14:textId="77777777" w:rsidR="007518FD" w:rsidRPr="007518FD" w:rsidRDefault="007518FD" w:rsidP="007518FD">
            <w:pPr>
              <w:spacing w:after="20"/>
              <w:ind w:left="425"/>
              <w:jc w:val="left"/>
              <w:rPr>
                <w:szCs w:val="20"/>
              </w:rPr>
            </w:pPr>
            <w:r w:rsidRPr="007518FD">
              <w:t>Chemotherapy</w:t>
            </w:r>
          </w:p>
        </w:tc>
        <w:tc>
          <w:tcPr>
            <w:tcW w:w="611" w:type="pct"/>
          </w:tcPr>
          <w:p w14:paraId="5FF99298" w14:textId="77777777" w:rsidR="007518FD" w:rsidRPr="007518FD" w:rsidRDefault="007518FD" w:rsidP="007518FD">
            <w:pPr>
              <w:spacing w:after="20"/>
              <w:ind w:right="340"/>
              <w:jc w:val="right"/>
              <w:rPr>
                <w:szCs w:val="20"/>
              </w:rPr>
            </w:pPr>
            <w:r w:rsidRPr="007518FD">
              <w:t>10.005</w:t>
            </w:r>
          </w:p>
        </w:tc>
        <w:tc>
          <w:tcPr>
            <w:tcW w:w="556" w:type="pct"/>
          </w:tcPr>
          <w:p w14:paraId="0479CBBB" w14:textId="77777777" w:rsidR="007518FD" w:rsidRPr="007518FD" w:rsidRDefault="007518FD" w:rsidP="007518FD">
            <w:pPr>
              <w:spacing w:after="20"/>
              <w:ind w:right="284"/>
              <w:jc w:val="right"/>
              <w:rPr>
                <w:szCs w:val="20"/>
              </w:rPr>
            </w:pPr>
            <w:r w:rsidRPr="007518FD">
              <w:t>5.230</w:t>
            </w:r>
          </w:p>
        </w:tc>
        <w:tc>
          <w:tcPr>
            <w:tcW w:w="635" w:type="pct"/>
          </w:tcPr>
          <w:p w14:paraId="4F8977BC" w14:textId="77777777" w:rsidR="007518FD" w:rsidRPr="007518FD" w:rsidRDefault="007518FD" w:rsidP="007518FD">
            <w:pPr>
              <w:spacing w:after="20"/>
              <w:ind w:right="340"/>
              <w:jc w:val="right"/>
              <w:rPr>
                <w:szCs w:val="20"/>
              </w:rPr>
            </w:pPr>
            <w:r w:rsidRPr="007518FD">
              <w:t>5.230</w:t>
            </w:r>
          </w:p>
        </w:tc>
        <w:tc>
          <w:tcPr>
            <w:tcW w:w="713" w:type="pct"/>
          </w:tcPr>
          <w:p w14:paraId="67C346FA" w14:textId="77777777" w:rsidR="007518FD" w:rsidRPr="007518FD" w:rsidRDefault="007518FD" w:rsidP="007518FD">
            <w:pPr>
              <w:spacing w:after="20"/>
              <w:ind w:right="454"/>
              <w:jc w:val="right"/>
              <w:rPr>
                <w:szCs w:val="20"/>
              </w:rPr>
            </w:pPr>
            <w:r w:rsidRPr="007518FD">
              <w:t>5.602</w:t>
            </w:r>
          </w:p>
        </w:tc>
        <w:tc>
          <w:tcPr>
            <w:tcW w:w="716" w:type="pct"/>
          </w:tcPr>
          <w:p w14:paraId="4986E34D" w14:textId="77777777" w:rsidR="007518FD" w:rsidRPr="007518FD" w:rsidRDefault="007518FD" w:rsidP="007518FD">
            <w:pPr>
              <w:spacing w:after="20"/>
              <w:ind w:right="454"/>
              <w:jc w:val="right"/>
              <w:rPr>
                <w:szCs w:val="20"/>
              </w:rPr>
            </w:pPr>
            <w:r w:rsidRPr="007518FD">
              <w:t>5.602</w:t>
            </w:r>
          </w:p>
        </w:tc>
      </w:tr>
      <w:tr w:rsidR="007518FD" w:rsidRPr="007518FD" w14:paraId="25DB37D9" w14:textId="77777777" w:rsidTr="0039145D">
        <w:tc>
          <w:tcPr>
            <w:tcW w:w="1769" w:type="pct"/>
          </w:tcPr>
          <w:p w14:paraId="3CFA491A" w14:textId="77777777" w:rsidR="007518FD" w:rsidRPr="007518FD" w:rsidRDefault="007518FD" w:rsidP="007518FD">
            <w:pPr>
              <w:spacing w:after="20"/>
              <w:ind w:left="425"/>
              <w:jc w:val="left"/>
              <w:rPr>
                <w:szCs w:val="20"/>
              </w:rPr>
            </w:pPr>
            <w:r w:rsidRPr="007518FD">
              <w:t>Colorectal</w:t>
            </w:r>
          </w:p>
        </w:tc>
        <w:tc>
          <w:tcPr>
            <w:tcW w:w="611" w:type="pct"/>
          </w:tcPr>
          <w:p w14:paraId="68D3300D" w14:textId="77777777" w:rsidR="007518FD" w:rsidRPr="007518FD" w:rsidRDefault="007518FD" w:rsidP="007518FD">
            <w:pPr>
              <w:spacing w:after="20"/>
              <w:ind w:right="340"/>
              <w:jc w:val="right"/>
              <w:rPr>
                <w:szCs w:val="20"/>
              </w:rPr>
            </w:pPr>
            <w:r w:rsidRPr="007518FD">
              <w:t>0.791</w:t>
            </w:r>
          </w:p>
        </w:tc>
        <w:tc>
          <w:tcPr>
            <w:tcW w:w="556" w:type="pct"/>
          </w:tcPr>
          <w:p w14:paraId="08E7591D" w14:textId="77777777" w:rsidR="007518FD" w:rsidRPr="007518FD" w:rsidRDefault="007518FD" w:rsidP="007518FD">
            <w:pPr>
              <w:spacing w:after="20"/>
              <w:ind w:right="284"/>
              <w:jc w:val="right"/>
              <w:rPr>
                <w:szCs w:val="20"/>
              </w:rPr>
            </w:pPr>
            <w:r w:rsidRPr="007518FD">
              <w:t>0.791</w:t>
            </w:r>
          </w:p>
        </w:tc>
        <w:tc>
          <w:tcPr>
            <w:tcW w:w="635" w:type="pct"/>
          </w:tcPr>
          <w:p w14:paraId="2E5260B6" w14:textId="77777777" w:rsidR="007518FD" w:rsidRPr="007518FD" w:rsidRDefault="007518FD" w:rsidP="007518FD">
            <w:pPr>
              <w:spacing w:after="20"/>
              <w:ind w:right="340"/>
              <w:jc w:val="right"/>
              <w:rPr>
                <w:szCs w:val="20"/>
              </w:rPr>
            </w:pPr>
            <w:r w:rsidRPr="007518FD">
              <w:t>0.933</w:t>
            </w:r>
          </w:p>
        </w:tc>
        <w:tc>
          <w:tcPr>
            <w:tcW w:w="713" w:type="pct"/>
          </w:tcPr>
          <w:p w14:paraId="29550248" w14:textId="77777777" w:rsidR="007518FD" w:rsidRPr="007518FD" w:rsidRDefault="007518FD" w:rsidP="007518FD">
            <w:pPr>
              <w:spacing w:after="20"/>
              <w:ind w:right="454"/>
              <w:jc w:val="right"/>
              <w:rPr>
                <w:szCs w:val="20"/>
              </w:rPr>
            </w:pPr>
            <w:r w:rsidRPr="007518FD">
              <w:t>0.232</w:t>
            </w:r>
          </w:p>
        </w:tc>
        <w:tc>
          <w:tcPr>
            <w:tcW w:w="716" w:type="pct"/>
          </w:tcPr>
          <w:p w14:paraId="3D4547AB" w14:textId="77777777" w:rsidR="007518FD" w:rsidRPr="007518FD" w:rsidRDefault="007518FD" w:rsidP="007518FD">
            <w:pPr>
              <w:spacing w:after="20"/>
              <w:ind w:right="454"/>
              <w:jc w:val="right"/>
              <w:rPr>
                <w:szCs w:val="20"/>
              </w:rPr>
            </w:pPr>
            <w:r w:rsidRPr="007518FD">
              <w:t>0.533</w:t>
            </w:r>
          </w:p>
        </w:tc>
      </w:tr>
      <w:tr w:rsidR="007518FD" w:rsidRPr="007518FD" w14:paraId="307D8A0B" w14:textId="77777777" w:rsidTr="0039145D">
        <w:tc>
          <w:tcPr>
            <w:tcW w:w="1769" w:type="pct"/>
          </w:tcPr>
          <w:p w14:paraId="65FA59AB" w14:textId="77777777" w:rsidR="007518FD" w:rsidRPr="007518FD" w:rsidRDefault="007518FD" w:rsidP="007518FD">
            <w:pPr>
              <w:spacing w:after="20"/>
              <w:ind w:left="425"/>
              <w:jc w:val="left"/>
              <w:rPr>
                <w:szCs w:val="20"/>
              </w:rPr>
            </w:pPr>
            <w:r w:rsidRPr="007518FD">
              <w:t>CPU</w:t>
            </w:r>
          </w:p>
        </w:tc>
        <w:tc>
          <w:tcPr>
            <w:tcW w:w="611" w:type="pct"/>
          </w:tcPr>
          <w:p w14:paraId="504EED28" w14:textId="77777777" w:rsidR="007518FD" w:rsidRPr="007518FD" w:rsidRDefault="007518FD" w:rsidP="007518FD">
            <w:pPr>
              <w:spacing w:after="20"/>
              <w:ind w:right="340"/>
              <w:jc w:val="right"/>
              <w:rPr>
                <w:szCs w:val="20"/>
              </w:rPr>
            </w:pPr>
            <w:r w:rsidRPr="007518FD">
              <w:t>1.063</w:t>
            </w:r>
          </w:p>
        </w:tc>
        <w:tc>
          <w:tcPr>
            <w:tcW w:w="556" w:type="pct"/>
          </w:tcPr>
          <w:p w14:paraId="7EECF0EB" w14:textId="77777777" w:rsidR="007518FD" w:rsidRPr="007518FD" w:rsidRDefault="007518FD" w:rsidP="007518FD">
            <w:pPr>
              <w:spacing w:after="20"/>
              <w:ind w:right="284"/>
              <w:jc w:val="right"/>
              <w:rPr>
                <w:szCs w:val="20"/>
              </w:rPr>
            </w:pPr>
            <w:r w:rsidRPr="007518FD">
              <w:t>0.804</w:t>
            </w:r>
          </w:p>
        </w:tc>
        <w:tc>
          <w:tcPr>
            <w:tcW w:w="635" w:type="pct"/>
          </w:tcPr>
          <w:p w14:paraId="62E35BF5" w14:textId="77777777" w:rsidR="007518FD" w:rsidRPr="007518FD" w:rsidRDefault="007518FD" w:rsidP="007518FD">
            <w:pPr>
              <w:spacing w:after="20"/>
              <w:ind w:right="340"/>
              <w:jc w:val="right"/>
              <w:rPr>
                <w:szCs w:val="20"/>
              </w:rPr>
            </w:pPr>
            <w:r w:rsidRPr="007518FD">
              <w:t>0.804</w:t>
            </w:r>
          </w:p>
        </w:tc>
        <w:tc>
          <w:tcPr>
            <w:tcW w:w="713" w:type="pct"/>
          </w:tcPr>
          <w:p w14:paraId="474BB81F" w14:textId="77777777" w:rsidR="007518FD" w:rsidRPr="007518FD" w:rsidRDefault="007518FD" w:rsidP="007518FD">
            <w:pPr>
              <w:spacing w:after="20"/>
              <w:ind w:right="454"/>
              <w:jc w:val="right"/>
              <w:rPr>
                <w:szCs w:val="20"/>
              </w:rPr>
            </w:pPr>
            <w:r w:rsidRPr="007518FD">
              <w:t>0.804</w:t>
            </w:r>
          </w:p>
        </w:tc>
        <w:tc>
          <w:tcPr>
            <w:tcW w:w="716" w:type="pct"/>
          </w:tcPr>
          <w:p w14:paraId="3EE3493D" w14:textId="77777777" w:rsidR="007518FD" w:rsidRPr="007518FD" w:rsidRDefault="007518FD" w:rsidP="007518FD">
            <w:pPr>
              <w:spacing w:after="20"/>
              <w:ind w:right="454"/>
              <w:jc w:val="right"/>
              <w:rPr>
                <w:szCs w:val="20"/>
              </w:rPr>
            </w:pPr>
            <w:r w:rsidRPr="007518FD">
              <w:t>0.804</w:t>
            </w:r>
          </w:p>
        </w:tc>
      </w:tr>
      <w:tr w:rsidR="007518FD" w:rsidRPr="007518FD" w14:paraId="1F6A6B2E" w14:textId="77777777" w:rsidTr="0039145D">
        <w:tc>
          <w:tcPr>
            <w:tcW w:w="1769" w:type="pct"/>
          </w:tcPr>
          <w:p w14:paraId="5B259C84" w14:textId="77777777" w:rsidR="007518FD" w:rsidRPr="007518FD" w:rsidRDefault="007518FD" w:rsidP="007518FD">
            <w:pPr>
              <w:spacing w:after="20"/>
              <w:ind w:left="425"/>
              <w:jc w:val="left"/>
              <w:rPr>
                <w:szCs w:val="20"/>
              </w:rPr>
            </w:pPr>
            <w:r w:rsidRPr="007518FD">
              <w:lastRenderedPageBreak/>
              <w:t>Craniofacial</w:t>
            </w:r>
          </w:p>
        </w:tc>
        <w:tc>
          <w:tcPr>
            <w:tcW w:w="611" w:type="pct"/>
          </w:tcPr>
          <w:p w14:paraId="4CF24998" w14:textId="77777777" w:rsidR="007518FD" w:rsidRPr="007518FD" w:rsidRDefault="007518FD" w:rsidP="007518FD">
            <w:pPr>
              <w:spacing w:after="20"/>
              <w:ind w:right="340"/>
              <w:jc w:val="right"/>
              <w:rPr>
                <w:szCs w:val="20"/>
              </w:rPr>
            </w:pPr>
            <w:r w:rsidRPr="007518FD">
              <w:t>1.491</w:t>
            </w:r>
          </w:p>
        </w:tc>
        <w:tc>
          <w:tcPr>
            <w:tcW w:w="556" w:type="pct"/>
          </w:tcPr>
          <w:p w14:paraId="05FE3DAA" w14:textId="77777777" w:rsidR="007518FD" w:rsidRPr="007518FD" w:rsidRDefault="007518FD" w:rsidP="007518FD">
            <w:pPr>
              <w:spacing w:after="20"/>
              <w:ind w:right="284"/>
              <w:jc w:val="right"/>
              <w:rPr>
                <w:szCs w:val="20"/>
              </w:rPr>
            </w:pPr>
            <w:r w:rsidRPr="007518FD">
              <w:t>0.822</w:t>
            </w:r>
          </w:p>
        </w:tc>
        <w:tc>
          <w:tcPr>
            <w:tcW w:w="635" w:type="pct"/>
          </w:tcPr>
          <w:p w14:paraId="05905663" w14:textId="77777777" w:rsidR="007518FD" w:rsidRPr="007518FD" w:rsidRDefault="007518FD" w:rsidP="007518FD">
            <w:pPr>
              <w:spacing w:after="20"/>
              <w:ind w:right="340"/>
              <w:jc w:val="right"/>
              <w:rPr>
                <w:szCs w:val="20"/>
              </w:rPr>
            </w:pPr>
            <w:r w:rsidRPr="007518FD">
              <w:t>0.822</w:t>
            </w:r>
          </w:p>
        </w:tc>
        <w:tc>
          <w:tcPr>
            <w:tcW w:w="713" w:type="pct"/>
          </w:tcPr>
          <w:p w14:paraId="0D4ECD37" w14:textId="77777777" w:rsidR="007518FD" w:rsidRPr="007518FD" w:rsidRDefault="007518FD" w:rsidP="007518FD">
            <w:pPr>
              <w:spacing w:after="20"/>
              <w:ind w:right="454"/>
              <w:jc w:val="right"/>
              <w:rPr>
                <w:szCs w:val="20"/>
              </w:rPr>
            </w:pPr>
            <w:r w:rsidRPr="007518FD">
              <w:t>0.804</w:t>
            </w:r>
          </w:p>
        </w:tc>
        <w:tc>
          <w:tcPr>
            <w:tcW w:w="716" w:type="pct"/>
          </w:tcPr>
          <w:p w14:paraId="232361C4" w14:textId="77777777" w:rsidR="007518FD" w:rsidRPr="007518FD" w:rsidRDefault="007518FD" w:rsidP="007518FD">
            <w:pPr>
              <w:spacing w:after="20"/>
              <w:ind w:right="454"/>
              <w:jc w:val="right"/>
              <w:rPr>
                <w:szCs w:val="20"/>
              </w:rPr>
            </w:pPr>
            <w:r w:rsidRPr="007518FD">
              <w:t>0.804</w:t>
            </w:r>
          </w:p>
        </w:tc>
      </w:tr>
      <w:tr w:rsidR="007518FD" w:rsidRPr="007518FD" w14:paraId="10049FAA" w14:textId="77777777" w:rsidTr="0039145D">
        <w:tc>
          <w:tcPr>
            <w:tcW w:w="1769" w:type="pct"/>
          </w:tcPr>
          <w:p w14:paraId="509E886B" w14:textId="77777777" w:rsidR="007518FD" w:rsidRPr="007518FD" w:rsidRDefault="007518FD" w:rsidP="007518FD">
            <w:pPr>
              <w:spacing w:after="20"/>
              <w:ind w:left="425"/>
              <w:jc w:val="left"/>
              <w:rPr>
                <w:szCs w:val="20"/>
              </w:rPr>
            </w:pPr>
            <w:r w:rsidRPr="007518FD">
              <w:t>Dental</w:t>
            </w:r>
          </w:p>
        </w:tc>
        <w:tc>
          <w:tcPr>
            <w:tcW w:w="611" w:type="pct"/>
          </w:tcPr>
          <w:p w14:paraId="6CE4605D" w14:textId="77777777" w:rsidR="007518FD" w:rsidRPr="007518FD" w:rsidRDefault="007518FD" w:rsidP="007518FD">
            <w:pPr>
              <w:spacing w:after="20"/>
              <w:ind w:right="340"/>
              <w:jc w:val="right"/>
              <w:rPr>
                <w:szCs w:val="20"/>
              </w:rPr>
            </w:pPr>
            <w:r w:rsidRPr="007518FD">
              <w:t>0.551</w:t>
            </w:r>
          </w:p>
        </w:tc>
        <w:tc>
          <w:tcPr>
            <w:tcW w:w="556" w:type="pct"/>
          </w:tcPr>
          <w:p w14:paraId="1051B46B" w14:textId="77777777" w:rsidR="007518FD" w:rsidRPr="007518FD" w:rsidRDefault="007518FD" w:rsidP="007518FD">
            <w:pPr>
              <w:spacing w:after="20"/>
              <w:ind w:right="284"/>
              <w:jc w:val="right"/>
              <w:rPr>
                <w:szCs w:val="20"/>
              </w:rPr>
            </w:pPr>
            <w:r w:rsidRPr="007518FD">
              <w:t>1.296</w:t>
            </w:r>
          </w:p>
        </w:tc>
        <w:tc>
          <w:tcPr>
            <w:tcW w:w="635" w:type="pct"/>
          </w:tcPr>
          <w:p w14:paraId="29831E40" w14:textId="77777777" w:rsidR="007518FD" w:rsidRPr="007518FD" w:rsidRDefault="007518FD" w:rsidP="007518FD">
            <w:pPr>
              <w:spacing w:after="20"/>
              <w:ind w:right="340"/>
              <w:jc w:val="right"/>
              <w:rPr>
                <w:szCs w:val="20"/>
              </w:rPr>
            </w:pPr>
            <w:r w:rsidRPr="007518FD">
              <w:t>1.296</w:t>
            </w:r>
          </w:p>
        </w:tc>
        <w:tc>
          <w:tcPr>
            <w:tcW w:w="713" w:type="pct"/>
          </w:tcPr>
          <w:p w14:paraId="262C4BA0" w14:textId="77777777" w:rsidR="007518FD" w:rsidRPr="007518FD" w:rsidRDefault="007518FD" w:rsidP="007518FD">
            <w:pPr>
              <w:spacing w:after="20"/>
              <w:ind w:right="454"/>
              <w:jc w:val="right"/>
              <w:rPr>
                <w:szCs w:val="20"/>
              </w:rPr>
            </w:pPr>
            <w:r w:rsidRPr="007518FD">
              <w:t>0.064</w:t>
            </w:r>
          </w:p>
        </w:tc>
        <w:tc>
          <w:tcPr>
            <w:tcW w:w="716" w:type="pct"/>
          </w:tcPr>
          <w:p w14:paraId="0C5E12D1" w14:textId="77777777" w:rsidR="007518FD" w:rsidRPr="007518FD" w:rsidRDefault="007518FD" w:rsidP="007518FD">
            <w:pPr>
              <w:spacing w:after="20"/>
              <w:ind w:right="454"/>
              <w:jc w:val="right"/>
              <w:rPr>
                <w:szCs w:val="20"/>
              </w:rPr>
            </w:pPr>
            <w:r w:rsidRPr="007518FD">
              <w:t>0.064</w:t>
            </w:r>
          </w:p>
        </w:tc>
      </w:tr>
      <w:tr w:rsidR="007518FD" w:rsidRPr="007518FD" w14:paraId="655D2E0A" w14:textId="77777777" w:rsidTr="0039145D">
        <w:tc>
          <w:tcPr>
            <w:tcW w:w="1769" w:type="pct"/>
          </w:tcPr>
          <w:p w14:paraId="1C6DF807" w14:textId="77777777" w:rsidR="007518FD" w:rsidRPr="007518FD" w:rsidRDefault="007518FD" w:rsidP="007518FD">
            <w:pPr>
              <w:spacing w:after="20"/>
              <w:ind w:left="425"/>
              <w:jc w:val="left"/>
              <w:rPr>
                <w:szCs w:val="20"/>
              </w:rPr>
            </w:pPr>
            <w:r w:rsidRPr="007518FD">
              <w:t>Dermatology</w:t>
            </w:r>
          </w:p>
        </w:tc>
        <w:tc>
          <w:tcPr>
            <w:tcW w:w="611" w:type="pct"/>
          </w:tcPr>
          <w:p w14:paraId="41D0F205" w14:textId="77777777" w:rsidR="007518FD" w:rsidRPr="007518FD" w:rsidRDefault="007518FD" w:rsidP="007518FD">
            <w:pPr>
              <w:spacing w:after="20"/>
              <w:ind w:right="340"/>
              <w:jc w:val="right"/>
              <w:rPr>
                <w:szCs w:val="20"/>
              </w:rPr>
            </w:pPr>
            <w:r w:rsidRPr="007518FD">
              <w:t>0.999</w:t>
            </w:r>
          </w:p>
        </w:tc>
        <w:tc>
          <w:tcPr>
            <w:tcW w:w="556" w:type="pct"/>
          </w:tcPr>
          <w:p w14:paraId="07E17C9E" w14:textId="77777777" w:rsidR="007518FD" w:rsidRPr="007518FD" w:rsidRDefault="007518FD" w:rsidP="007518FD">
            <w:pPr>
              <w:spacing w:after="20"/>
              <w:ind w:right="284"/>
              <w:jc w:val="right"/>
              <w:rPr>
                <w:szCs w:val="20"/>
              </w:rPr>
            </w:pPr>
            <w:r w:rsidRPr="007518FD">
              <w:t>1.208</w:t>
            </w:r>
          </w:p>
        </w:tc>
        <w:tc>
          <w:tcPr>
            <w:tcW w:w="635" w:type="pct"/>
          </w:tcPr>
          <w:p w14:paraId="707661DB" w14:textId="77777777" w:rsidR="007518FD" w:rsidRPr="007518FD" w:rsidRDefault="007518FD" w:rsidP="007518FD">
            <w:pPr>
              <w:spacing w:after="20"/>
              <w:ind w:right="340"/>
              <w:jc w:val="right"/>
              <w:rPr>
                <w:szCs w:val="20"/>
              </w:rPr>
            </w:pPr>
            <w:r w:rsidRPr="007518FD">
              <w:t>0.520</w:t>
            </w:r>
          </w:p>
        </w:tc>
        <w:tc>
          <w:tcPr>
            <w:tcW w:w="713" w:type="pct"/>
          </w:tcPr>
          <w:p w14:paraId="08951210" w14:textId="77777777" w:rsidR="007518FD" w:rsidRPr="007518FD" w:rsidRDefault="007518FD" w:rsidP="007518FD">
            <w:pPr>
              <w:spacing w:after="20"/>
              <w:ind w:right="454"/>
              <w:jc w:val="right"/>
              <w:rPr>
                <w:szCs w:val="20"/>
              </w:rPr>
            </w:pPr>
            <w:r w:rsidRPr="007518FD">
              <w:t>0.464</w:t>
            </w:r>
          </w:p>
        </w:tc>
        <w:tc>
          <w:tcPr>
            <w:tcW w:w="716" w:type="pct"/>
          </w:tcPr>
          <w:p w14:paraId="59E29AE5" w14:textId="77777777" w:rsidR="007518FD" w:rsidRPr="007518FD" w:rsidRDefault="007518FD" w:rsidP="007518FD">
            <w:pPr>
              <w:spacing w:after="20"/>
              <w:ind w:right="454"/>
              <w:jc w:val="right"/>
              <w:rPr>
                <w:szCs w:val="20"/>
              </w:rPr>
            </w:pPr>
            <w:r w:rsidRPr="007518FD">
              <w:t>0.464</w:t>
            </w:r>
          </w:p>
        </w:tc>
      </w:tr>
      <w:tr w:rsidR="007518FD" w:rsidRPr="007518FD" w14:paraId="416F5C9B" w14:textId="77777777" w:rsidTr="0039145D">
        <w:tc>
          <w:tcPr>
            <w:tcW w:w="1769" w:type="pct"/>
          </w:tcPr>
          <w:p w14:paraId="42BC1039" w14:textId="77777777" w:rsidR="007518FD" w:rsidRPr="007518FD" w:rsidRDefault="007518FD" w:rsidP="007518FD">
            <w:pPr>
              <w:spacing w:after="20"/>
              <w:ind w:left="425"/>
              <w:jc w:val="left"/>
              <w:rPr>
                <w:szCs w:val="20"/>
              </w:rPr>
            </w:pPr>
            <w:r w:rsidRPr="007518FD">
              <w:t>Diabetes</w:t>
            </w:r>
          </w:p>
        </w:tc>
        <w:tc>
          <w:tcPr>
            <w:tcW w:w="611" w:type="pct"/>
          </w:tcPr>
          <w:p w14:paraId="43C72556" w14:textId="77777777" w:rsidR="007518FD" w:rsidRPr="007518FD" w:rsidRDefault="007518FD" w:rsidP="007518FD">
            <w:pPr>
              <w:spacing w:after="20"/>
              <w:ind w:right="340"/>
              <w:jc w:val="right"/>
              <w:rPr>
                <w:szCs w:val="20"/>
              </w:rPr>
            </w:pPr>
            <w:r w:rsidRPr="007518FD">
              <w:t>1.659</w:t>
            </w:r>
          </w:p>
        </w:tc>
        <w:tc>
          <w:tcPr>
            <w:tcW w:w="556" w:type="pct"/>
          </w:tcPr>
          <w:p w14:paraId="49F02AC9" w14:textId="77777777" w:rsidR="007518FD" w:rsidRPr="007518FD" w:rsidRDefault="007518FD" w:rsidP="007518FD">
            <w:pPr>
              <w:spacing w:after="20"/>
              <w:ind w:right="284"/>
              <w:jc w:val="right"/>
              <w:rPr>
                <w:szCs w:val="20"/>
              </w:rPr>
            </w:pPr>
            <w:r w:rsidRPr="007518FD">
              <w:t>0.549</w:t>
            </w:r>
          </w:p>
        </w:tc>
        <w:tc>
          <w:tcPr>
            <w:tcW w:w="635" w:type="pct"/>
          </w:tcPr>
          <w:p w14:paraId="1DA632FE" w14:textId="77777777" w:rsidR="007518FD" w:rsidRPr="007518FD" w:rsidRDefault="007518FD" w:rsidP="007518FD">
            <w:pPr>
              <w:spacing w:after="20"/>
              <w:ind w:right="340"/>
              <w:jc w:val="right"/>
              <w:rPr>
                <w:szCs w:val="20"/>
              </w:rPr>
            </w:pPr>
            <w:r w:rsidRPr="007518FD">
              <w:t>1.316</w:t>
            </w:r>
          </w:p>
        </w:tc>
        <w:tc>
          <w:tcPr>
            <w:tcW w:w="713" w:type="pct"/>
          </w:tcPr>
          <w:p w14:paraId="0BFF092D" w14:textId="77777777" w:rsidR="007518FD" w:rsidRPr="007518FD" w:rsidRDefault="007518FD" w:rsidP="007518FD">
            <w:pPr>
              <w:spacing w:after="20"/>
              <w:ind w:right="454"/>
              <w:jc w:val="right"/>
              <w:rPr>
                <w:szCs w:val="20"/>
              </w:rPr>
            </w:pPr>
            <w:r w:rsidRPr="007518FD">
              <w:t>0.258</w:t>
            </w:r>
          </w:p>
        </w:tc>
        <w:tc>
          <w:tcPr>
            <w:tcW w:w="716" w:type="pct"/>
          </w:tcPr>
          <w:p w14:paraId="520FC116" w14:textId="77777777" w:rsidR="007518FD" w:rsidRPr="007518FD" w:rsidRDefault="007518FD" w:rsidP="007518FD">
            <w:pPr>
              <w:spacing w:after="20"/>
              <w:ind w:right="454"/>
              <w:jc w:val="right"/>
              <w:rPr>
                <w:szCs w:val="20"/>
              </w:rPr>
            </w:pPr>
            <w:r w:rsidRPr="007518FD">
              <w:t>0.309</w:t>
            </w:r>
          </w:p>
        </w:tc>
      </w:tr>
      <w:tr w:rsidR="007518FD" w:rsidRPr="007518FD" w14:paraId="7246813D" w14:textId="77777777" w:rsidTr="0039145D">
        <w:tc>
          <w:tcPr>
            <w:tcW w:w="1769" w:type="pct"/>
          </w:tcPr>
          <w:p w14:paraId="68408A8F" w14:textId="77777777" w:rsidR="007518FD" w:rsidRPr="007518FD" w:rsidRDefault="007518FD" w:rsidP="007518FD">
            <w:pPr>
              <w:spacing w:after="20"/>
              <w:ind w:left="425"/>
              <w:jc w:val="left"/>
              <w:rPr>
                <w:szCs w:val="20"/>
              </w:rPr>
            </w:pPr>
            <w:r w:rsidRPr="007518FD">
              <w:t>Diabetes Education</w:t>
            </w:r>
          </w:p>
        </w:tc>
        <w:tc>
          <w:tcPr>
            <w:tcW w:w="611" w:type="pct"/>
          </w:tcPr>
          <w:p w14:paraId="0F109181" w14:textId="77777777" w:rsidR="007518FD" w:rsidRPr="007518FD" w:rsidRDefault="007518FD" w:rsidP="007518FD">
            <w:pPr>
              <w:spacing w:after="20"/>
              <w:ind w:right="340"/>
              <w:jc w:val="right"/>
              <w:rPr>
                <w:szCs w:val="20"/>
              </w:rPr>
            </w:pPr>
            <w:r w:rsidRPr="007518FD">
              <w:t>0.631</w:t>
            </w:r>
          </w:p>
        </w:tc>
        <w:tc>
          <w:tcPr>
            <w:tcW w:w="556" w:type="pct"/>
          </w:tcPr>
          <w:p w14:paraId="09AAB784" w14:textId="77777777" w:rsidR="007518FD" w:rsidRPr="007518FD" w:rsidRDefault="007518FD" w:rsidP="007518FD">
            <w:pPr>
              <w:spacing w:after="20"/>
              <w:ind w:right="284"/>
              <w:jc w:val="right"/>
              <w:rPr>
                <w:szCs w:val="20"/>
              </w:rPr>
            </w:pPr>
            <w:r w:rsidRPr="007518FD">
              <w:t>0.631</w:t>
            </w:r>
          </w:p>
        </w:tc>
        <w:tc>
          <w:tcPr>
            <w:tcW w:w="635" w:type="pct"/>
          </w:tcPr>
          <w:p w14:paraId="754EF886" w14:textId="77777777" w:rsidR="007518FD" w:rsidRPr="007518FD" w:rsidRDefault="007518FD" w:rsidP="007518FD">
            <w:pPr>
              <w:spacing w:after="20"/>
              <w:ind w:right="340"/>
              <w:jc w:val="right"/>
              <w:rPr>
                <w:szCs w:val="20"/>
              </w:rPr>
            </w:pPr>
            <w:r w:rsidRPr="007518FD">
              <w:t>0.369</w:t>
            </w:r>
          </w:p>
        </w:tc>
        <w:tc>
          <w:tcPr>
            <w:tcW w:w="713" w:type="pct"/>
          </w:tcPr>
          <w:p w14:paraId="71A12802" w14:textId="77777777" w:rsidR="007518FD" w:rsidRPr="007518FD" w:rsidRDefault="007518FD" w:rsidP="007518FD">
            <w:pPr>
              <w:spacing w:after="20"/>
              <w:ind w:right="454"/>
              <w:jc w:val="right"/>
              <w:rPr>
                <w:szCs w:val="20"/>
              </w:rPr>
            </w:pPr>
            <w:r w:rsidRPr="007518FD">
              <w:t>0.276</w:t>
            </w:r>
          </w:p>
        </w:tc>
        <w:tc>
          <w:tcPr>
            <w:tcW w:w="716" w:type="pct"/>
          </w:tcPr>
          <w:p w14:paraId="4E88D454" w14:textId="77777777" w:rsidR="007518FD" w:rsidRPr="007518FD" w:rsidRDefault="007518FD" w:rsidP="007518FD">
            <w:pPr>
              <w:spacing w:after="20"/>
              <w:ind w:right="454"/>
              <w:jc w:val="right"/>
              <w:rPr>
                <w:szCs w:val="20"/>
              </w:rPr>
            </w:pPr>
            <w:r w:rsidRPr="007518FD">
              <w:t>0.353</w:t>
            </w:r>
          </w:p>
        </w:tc>
      </w:tr>
      <w:tr w:rsidR="007518FD" w:rsidRPr="007518FD" w14:paraId="25BAEC5A" w14:textId="77777777" w:rsidTr="0039145D">
        <w:tc>
          <w:tcPr>
            <w:tcW w:w="1769" w:type="pct"/>
          </w:tcPr>
          <w:p w14:paraId="15D9027D" w14:textId="77777777" w:rsidR="007518FD" w:rsidRPr="007518FD" w:rsidRDefault="007518FD" w:rsidP="007518FD">
            <w:pPr>
              <w:spacing w:after="20"/>
              <w:ind w:left="425"/>
              <w:jc w:val="left"/>
              <w:rPr>
                <w:szCs w:val="20"/>
              </w:rPr>
            </w:pPr>
            <w:r w:rsidRPr="007518FD">
              <w:t>Diagnostic Service</w:t>
            </w:r>
          </w:p>
        </w:tc>
        <w:tc>
          <w:tcPr>
            <w:tcW w:w="611" w:type="pct"/>
          </w:tcPr>
          <w:p w14:paraId="41413CAB" w14:textId="77777777" w:rsidR="007518FD" w:rsidRPr="007518FD" w:rsidRDefault="007518FD" w:rsidP="007518FD">
            <w:pPr>
              <w:spacing w:after="20"/>
              <w:ind w:right="340"/>
              <w:jc w:val="right"/>
              <w:rPr>
                <w:szCs w:val="20"/>
              </w:rPr>
            </w:pPr>
            <w:r w:rsidRPr="007518FD">
              <w:t>0</w:t>
            </w:r>
          </w:p>
        </w:tc>
        <w:tc>
          <w:tcPr>
            <w:tcW w:w="556" w:type="pct"/>
          </w:tcPr>
          <w:p w14:paraId="7EC13BFE" w14:textId="77777777" w:rsidR="007518FD" w:rsidRPr="007518FD" w:rsidRDefault="007518FD" w:rsidP="007518FD">
            <w:pPr>
              <w:spacing w:after="20"/>
              <w:ind w:right="284"/>
              <w:jc w:val="right"/>
              <w:rPr>
                <w:szCs w:val="20"/>
              </w:rPr>
            </w:pPr>
            <w:r w:rsidRPr="007518FD">
              <w:t>0</w:t>
            </w:r>
          </w:p>
        </w:tc>
        <w:tc>
          <w:tcPr>
            <w:tcW w:w="635" w:type="pct"/>
          </w:tcPr>
          <w:p w14:paraId="5627713D" w14:textId="77777777" w:rsidR="007518FD" w:rsidRPr="007518FD" w:rsidRDefault="007518FD" w:rsidP="007518FD">
            <w:pPr>
              <w:spacing w:after="20"/>
              <w:ind w:right="340"/>
              <w:jc w:val="right"/>
              <w:rPr>
                <w:szCs w:val="20"/>
              </w:rPr>
            </w:pPr>
            <w:r w:rsidRPr="007518FD">
              <w:t>0</w:t>
            </w:r>
          </w:p>
        </w:tc>
        <w:tc>
          <w:tcPr>
            <w:tcW w:w="713" w:type="pct"/>
          </w:tcPr>
          <w:p w14:paraId="423015A4" w14:textId="77777777" w:rsidR="007518FD" w:rsidRPr="007518FD" w:rsidRDefault="007518FD" w:rsidP="007518FD">
            <w:pPr>
              <w:spacing w:after="20"/>
              <w:ind w:right="454"/>
              <w:jc w:val="right"/>
              <w:rPr>
                <w:szCs w:val="20"/>
              </w:rPr>
            </w:pPr>
            <w:r w:rsidRPr="007518FD">
              <w:t>0</w:t>
            </w:r>
          </w:p>
        </w:tc>
        <w:tc>
          <w:tcPr>
            <w:tcW w:w="716" w:type="pct"/>
          </w:tcPr>
          <w:p w14:paraId="49BAFE4F" w14:textId="77777777" w:rsidR="007518FD" w:rsidRPr="007518FD" w:rsidRDefault="007518FD" w:rsidP="007518FD">
            <w:pPr>
              <w:spacing w:after="20"/>
              <w:ind w:right="454"/>
              <w:jc w:val="right"/>
              <w:rPr>
                <w:szCs w:val="20"/>
              </w:rPr>
            </w:pPr>
            <w:r w:rsidRPr="007518FD">
              <w:t>0</w:t>
            </w:r>
          </w:p>
        </w:tc>
      </w:tr>
      <w:tr w:rsidR="007518FD" w:rsidRPr="007518FD" w14:paraId="23071F30" w14:textId="77777777" w:rsidTr="0039145D">
        <w:tc>
          <w:tcPr>
            <w:tcW w:w="1769" w:type="pct"/>
          </w:tcPr>
          <w:p w14:paraId="0F09EF65" w14:textId="77777777" w:rsidR="007518FD" w:rsidRPr="007518FD" w:rsidRDefault="007518FD" w:rsidP="007518FD">
            <w:pPr>
              <w:spacing w:after="20"/>
              <w:ind w:left="425"/>
              <w:jc w:val="left"/>
              <w:rPr>
                <w:szCs w:val="20"/>
              </w:rPr>
            </w:pPr>
            <w:r w:rsidRPr="007518FD">
              <w:t>Ear Nose Throat</w:t>
            </w:r>
          </w:p>
        </w:tc>
        <w:tc>
          <w:tcPr>
            <w:tcW w:w="611" w:type="pct"/>
          </w:tcPr>
          <w:p w14:paraId="0B31C019" w14:textId="77777777" w:rsidR="007518FD" w:rsidRPr="007518FD" w:rsidRDefault="007518FD" w:rsidP="007518FD">
            <w:pPr>
              <w:spacing w:after="20"/>
              <w:ind w:right="340"/>
              <w:jc w:val="right"/>
              <w:rPr>
                <w:szCs w:val="20"/>
              </w:rPr>
            </w:pPr>
            <w:r w:rsidRPr="007518FD">
              <w:t>0.751</w:t>
            </w:r>
          </w:p>
        </w:tc>
        <w:tc>
          <w:tcPr>
            <w:tcW w:w="556" w:type="pct"/>
          </w:tcPr>
          <w:p w14:paraId="0EA340B9" w14:textId="77777777" w:rsidR="007518FD" w:rsidRPr="007518FD" w:rsidRDefault="007518FD" w:rsidP="007518FD">
            <w:pPr>
              <w:spacing w:after="20"/>
              <w:ind w:right="284"/>
              <w:jc w:val="right"/>
              <w:rPr>
                <w:szCs w:val="20"/>
              </w:rPr>
            </w:pPr>
            <w:r w:rsidRPr="007518FD">
              <w:t>0.937</w:t>
            </w:r>
          </w:p>
        </w:tc>
        <w:tc>
          <w:tcPr>
            <w:tcW w:w="635" w:type="pct"/>
          </w:tcPr>
          <w:p w14:paraId="27F6B12E" w14:textId="77777777" w:rsidR="007518FD" w:rsidRPr="007518FD" w:rsidRDefault="007518FD" w:rsidP="007518FD">
            <w:pPr>
              <w:spacing w:after="20"/>
              <w:ind w:right="340"/>
              <w:jc w:val="right"/>
              <w:rPr>
                <w:szCs w:val="20"/>
              </w:rPr>
            </w:pPr>
            <w:r w:rsidRPr="007518FD">
              <w:t>0.486</w:t>
            </w:r>
          </w:p>
        </w:tc>
        <w:tc>
          <w:tcPr>
            <w:tcW w:w="713" w:type="pct"/>
          </w:tcPr>
          <w:p w14:paraId="3DF7FF7D" w14:textId="77777777" w:rsidR="007518FD" w:rsidRPr="007518FD" w:rsidRDefault="007518FD" w:rsidP="007518FD">
            <w:pPr>
              <w:spacing w:after="20"/>
              <w:ind w:right="454"/>
              <w:jc w:val="right"/>
              <w:rPr>
                <w:szCs w:val="20"/>
              </w:rPr>
            </w:pPr>
            <w:r w:rsidRPr="007518FD">
              <w:t>0.192</w:t>
            </w:r>
          </w:p>
        </w:tc>
        <w:tc>
          <w:tcPr>
            <w:tcW w:w="716" w:type="pct"/>
          </w:tcPr>
          <w:p w14:paraId="6E1126B7" w14:textId="77777777" w:rsidR="007518FD" w:rsidRPr="007518FD" w:rsidRDefault="007518FD" w:rsidP="007518FD">
            <w:pPr>
              <w:spacing w:after="20"/>
              <w:ind w:right="454"/>
              <w:jc w:val="right"/>
              <w:rPr>
                <w:szCs w:val="20"/>
              </w:rPr>
            </w:pPr>
            <w:r w:rsidRPr="007518FD">
              <w:t>0.192</w:t>
            </w:r>
          </w:p>
        </w:tc>
      </w:tr>
      <w:tr w:rsidR="007518FD" w:rsidRPr="007518FD" w14:paraId="3B1D9048" w14:textId="77777777" w:rsidTr="0039145D">
        <w:tc>
          <w:tcPr>
            <w:tcW w:w="1769" w:type="pct"/>
          </w:tcPr>
          <w:p w14:paraId="63442CB5" w14:textId="77777777" w:rsidR="007518FD" w:rsidRPr="007518FD" w:rsidRDefault="007518FD" w:rsidP="007518FD">
            <w:pPr>
              <w:spacing w:after="20"/>
              <w:ind w:left="425"/>
              <w:jc w:val="left"/>
              <w:rPr>
                <w:szCs w:val="20"/>
              </w:rPr>
            </w:pPr>
            <w:r w:rsidRPr="007518FD">
              <w:t>Eating Disorders</w:t>
            </w:r>
          </w:p>
        </w:tc>
        <w:tc>
          <w:tcPr>
            <w:tcW w:w="611" w:type="pct"/>
          </w:tcPr>
          <w:p w14:paraId="49740567" w14:textId="77777777" w:rsidR="007518FD" w:rsidRPr="007518FD" w:rsidRDefault="007518FD" w:rsidP="007518FD">
            <w:pPr>
              <w:spacing w:after="20"/>
              <w:ind w:right="340"/>
              <w:jc w:val="right"/>
              <w:rPr>
                <w:szCs w:val="20"/>
              </w:rPr>
            </w:pPr>
            <w:r w:rsidRPr="007518FD">
              <w:t>0.836</w:t>
            </w:r>
          </w:p>
        </w:tc>
        <w:tc>
          <w:tcPr>
            <w:tcW w:w="556" w:type="pct"/>
          </w:tcPr>
          <w:p w14:paraId="03001E9B" w14:textId="77777777" w:rsidR="007518FD" w:rsidRPr="007518FD" w:rsidRDefault="007518FD" w:rsidP="007518FD">
            <w:pPr>
              <w:spacing w:after="20"/>
              <w:ind w:right="284"/>
              <w:jc w:val="right"/>
              <w:rPr>
                <w:szCs w:val="20"/>
              </w:rPr>
            </w:pPr>
            <w:r w:rsidRPr="007518FD">
              <w:t>0.836</w:t>
            </w:r>
          </w:p>
        </w:tc>
        <w:tc>
          <w:tcPr>
            <w:tcW w:w="635" w:type="pct"/>
          </w:tcPr>
          <w:p w14:paraId="36A2E026" w14:textId="77777777" w:rsidR="007518FD" w:rsidRPr="007518FD" w:rsidRDefault="007518FD" w:rsidP="007518FD">
            <w:pPr>
              <w:spacing w:after="20"/>
              <w:ind w:right="340"/>
              <w:jc w:val="right"/>
              <w:rPr>
                <w:szCs w:val="20"/>
              </w:rPr>
            </w:pPr>
            <w:r w:rsidRPr="007518FD">
              <w:t>0.836</w:t>
            </w:r>
          </w:p>
        </w:tc>
        <w:tc>
          <w:tcPr>
            <w:tcW w:w="713" w:type="pct"/>
          </w:tcPr>
          <w:p w14:paraId="217DE25B" w14:textId="77777777" w:rsidR="007518FD" w:rsidRPr="007518FD" w:rsidRDefault="007518FD" w:rsidP="007518FD">
            <w:pPr>
              <w:spacing w:after="20"/>
              <w:ind w:right="454"/>
              <w:jc w:val="right"/>
              <w:rPr>
                <w:szCs w:val="20"/>
              </w:rPr>
            </w:pPr>
            <w:r w:rsidRPr="007518FD">
              <w:t>0.319</w:t>
            </w:r>
          </w:p>
        </w:tc>
        <w:tc>
          <w:tcPr>
            <w:tcW w:w="716" w:type="pct"/>
          </w:tcPr>
          <w:p w14:paraId="756191A6" w14:textId="77777777" w:rsidR="007518FD" w:rsidRPr="007518FD" w:rsidRDefault="007518FD" w:rsidP="007518FD">
            <w:pPr>
              <w:spacing w:after="20"/>
              <w:ind w:right="454"/>
              <w:jc w:val="right"/>
              <w:rPr>
                <w:szCs w:val="20"/>
              </w:rPr>
            </w:pPr>
            <w:r w:rsidRPr="007518FD">
              <w:t>0.297</w:t>
            </w:r>
          </w:p>
        </w:tc>
      </w:tr>
      <w:tr w:rsidR="007518FD" w:rsidRPr="007518FD" w14:paraId="4B8D93F6" w14:textId="77777777" w:rsidTr="0039145D">
        <w:tc>
          <w:tcPr>
            <w:tcW w:w="1769" w:type="pct"/>
          </w:tcPr>
          <w:p w14:paraId="7834E11C" w14:textId="77777777" w:rsidR="007518FD" w:rsidRPr="007518FD" w:rsidRDefault="007518FD" w:rsidP="007518FD">
            <w:pPr>
              <w:spacing w:after="20"/>
              <w:ind w:left="425"/>
              <w:jc w:val="left"/>
              <w:rPr>
                <w:szCs w:val="20"/>
              </w:rPr>
            </w:pPr>
            <w:r w:rsidRPr="007518FD">
              <w:t>Endocrine</w:t>
            </w:r>
          </w:p>
        </w:tc>
        <w:tc>
          <w:tcPr>
            <w:tcW w:w="611" w:type="pct"/>
          </w:tcPr>
          <w:p w14:paraId="1FACEFE7" w14:textId="77777777" w:rsidR="007518FD" w:rsidRPr="007518FD" w:rsidRDefault="007518FD" w:rsidP="007518FD">
            <w:pPr>
              <w:spacing w:after="20"/>
              <w:ind w:right="340"/>
              <w:jc w:val="right"/>
              <w:rPr>
                <w:szCs w:val="20"/>
              </w:rPr>
            </w:pPr>
            <w:r w:rsidRPr="007518FD">
              <w:t>1.259</w:t>
            </w:r>
          </w:p>
        </w:tc>
        <w:tc>
          <w:tcPr>
            <w:tcW w:w="556" w:type="pct"/>
          </w:tcPr>
          <w:p w14:paraId="487C26CB" w14:textId="77777777" w:rsidR="007518FD" w:rsidRPr="007518FD" w:rsidRDefault="007518FD" w:rsidP="007518FD">
            <w:pPr>
              <w:spacing w:after="20"/>
              <w:ind w:right="284"/>
              <w:jc w:val="right"/>
              <w:rPr>
                <w:szCs w:val="20"/>
              </w:rPr>
            </w:pPr>
            <w:r w:rsidRPr="007518FD">
              <w:t>0.600</w:t>
            </w:r>
          </w:p>
        </w:tc>
        <w:tc>
          <w:tcPr>
            <w:tcW w:w="635" w:type="pct"/>
          </w:tcPr>
          <w:p w14:paraId="5DE90439" w14:textId="77777777" w:rsidR="007518FD" w:rsidRPr="007518FD" w:rsidRDefault="007518FD" w:rsidP="007518FD">
            <w:pPr>
              <w:spacing w:after="20"/>
              <w:ind w:right="340"/>
              <w:jc w:val="right"/>
              <w:rPr>
                <w:szCs w:val="20"/>
              </w:rPr>
            </w:pPr>
            <w:r w:rsidRPr="007518FD">
              <w:t>0.568</w:t>
            </w:r>
          </w:p>
        </w:tc>
        <w:tc>
          <w:tcPr>
            <w:tcW w:w="713" w:type="pct"/>
          </w:tcPr>
          <w:p w14:paraId="4F53EDAD" w14:textId="77777777" w:rsidR="007518FD" w:rsidRPr="007518FD" w:rsidRDefault="007518FD" w:rsidP="007518FD">
            <w:pPr>
              <w:spacing w:after="20"/>
              <w:ind w:right="454"/>
              <w:jc w:val="right"/>
              <w:rPr>
                <w:szCs w:val="20"/>
              </w:rPr>
            </w:pPr>
            <w:r w:rsidRPr="007518FD">
              <w:t>0.530</w:t>
            </w:r>
          </w:p>
        </w:tc>
        <w:tc>
          <w:tcPr>
            <w:tcW w:w="716" w:type="pct"/>
          </w:tcPr>
          <w:p w14:paraId="61D1E00F" w14:textId="77777777" w:rsidR="007518FD" w:rsidRPr="007518FD" w:rsidRDefault="007518FD" w:rsidP="007518FD">
            <w:pPr>
              <w:spacing w:after="20"/>
              <w:ind w:right="454"/>
              <w:jc w:val="right"/>
              <w:rPr>
                <w:szCs w:val="20"/>
              </w:rPr>
            </w:pPr>
            <w:r w:rsidRPr="007518FD">
              <w:t>0.530</w:t>
            </w:r>
          </w:p>
        </w:tc>
      </w:tr>
      <w:tr w:rsidR="007518FD" w:rsidRPr="007518FD" w14:paraId="15C56F1B" w14:textId="77777777" w:rsidTr="0039145D">
        <w:tc>
          <w:tcPr>
            <w:tcW w:w="1769" w:type="pct"/>
          </w:tcPr>
          <w:p w14:paraId="11722F85" w14:textId="77777777" w:rsidR="007518FD" w:rsidRPr="007518FD" w:rsidRDefault="007518FD" w:rsidP="007518FD">
            <w:pPr>
              <w:spacing w:after="20"/>
              <w:ind w:left="425"/>
              <w:jc w:val="left"/>
              <w:rPr>
                <w:szCs w:val="20"/>
              </w:rPr>
            </w:pPr>
            <w:r w:rsidRPr="007518FD">
              <w:t>Endoscopy Bronchoscopy</w:t>
            </w:r>
          </w:p>
        </w:tc>
        <w:tc>
          <w:tcPr>
            <w:tcW w:w="611" w:type="pct"/>
          </w:tcPr>
          <w:p w14:paraId="6495AB0D" w14:textId="77777777" w:rsidR="007518FD" w:rsidRPr="007518FD" w:rsidRDefault="007518FD" w:rsidP="007518FD">
            <w:pPr>
              <w:spacing w:after="20"/>
              <w:ind w:right="340"/>
              <w:jc w:val="right"/>
              <w:rPr>
                <w:szCs w:val="20"/>
              </w:rPr>
            </w:pPr>
            <w:r w:rsidRPr="007518FD">
              <w:t>8.256</w:t>
            </w:r>
          </w:p>
        </w:tc>
        <w:tc>
          <w:tcPr>
            <w:tcW w:w="556" w:type="pct"/>
          </w:tcPr>
          <w:p w14:paraId="5CCFF23B" w14:textId="77777777" w:rsidR="007518FD" w:rsidRPr="007518FD" w:rsidRDefault="007518FD" w:rsidP="007518FD">
            <w:pPr>
              <w:spacing w:after="20"/>
              <w:ind w:right="284"/>
              <w:jc w:val="right"/>
              <w:rPr>
                <w:szCs w:val="20"/>
              </w:rPr>
            </w:pPr>
            <w:r w:rsidRPr="007518FD">
              <w:t>8.256</w:t>
            </w:r>
          </w:p>
        </w:tc>
        <w:tc>
          <w:tcPr>
            <w:tcW w:w="635" w:type="pct"/>
          </w:tcPr>
          <w:p w14:paraId="308C997A" w14:textId="77777777" w:rsidR="007518FD" w:rsidRPr="007518FD" w:rsidRDefault="007518FD" w:rsidP="007518FD">
            <w:pPr>
              <w:spacing w:after="20"/>
              <w:ind w:right="340"/>
              <w:jc w:val="right"/>
              <w:rPr>
                <w:szCs w:val="20"/>
              </w:rPr>
            </w:pPr>
            <w:r w:rsidRPr="007518FD">
              <w:t>8.256</w:t>
            </w:r>
          </w:p>
        </w:tc>
        <w:tc>
          <w:tcPr>
            <w:tcW w:w="713" w:type="pct"/>
          </w:tcPr>
          <w:p w14:paraId="1CE8A135" w14:textId="77777777" w:rsidR="007518FD" w:rsidRPr="007518FD" w:rsidRDefault="007518FD" w:rsidP="007518FD">
            <w:pPr>
              <w:spacing w:after="20"/>
              <w:ind w:right="454"/>
              <w:jc w:val="right"/>
              <w:rPr>
                <w:szCs w:val="20"/>
              </w:rPr>
            </w:pPr>
            <w:r w:rsidRPr="007518FD">
              <w:t>8.531</w:t>
            </w:r>
          </w:p>
        </w:tc>
        <w:tc>
          <w:tcPr>
            <w:tcW w:w="716" w:type="pct"/>
          </w:tcPr>
          <w:p w14:paraId="237D3776" w14:textId="77777777" w:rsidR="007518FD" w:rsidRPr="007518FD" w:rsidRDefault="007518FD" w:rsidP="007518FD">
            <w:pPr>
              <w:spacing w:after="20"/>
              <w:ind w:right="454"/>
              <w:jc w:val="right"/>
              <w:rPr>
                <w:szCs w:val="20"/>
              </w:rPr>
            </w:pPr>
            <w:r w:rsidRPr="007518FD">
              <w:t>8.531</w:t>
            </w:r>
          </w:p>
        </w:tc>
      </w:tr>
      <w:tr w:rsidR="007518FD" w:rsidRPr="007518FD" w14:paraId="4C721466" w14:textId="77777777" w:rsidTr="0039145D">
        <w:tc>
          <w:tcPr>
            <w:tcW w:w="1769" w:type="pct"/>
          </w:tcPr>
          <w:p w14:paraId="52440BFD" w14:textId="77777777" w:rsidR="007518FD" w:rsidRPr="007518FD" w:rsidRDefault="007518FD" w:rsidP="007518FD">
            <w:pPr>
              <w:spacing w:after="20"/>
              <w:ind w:left="425"/>
              <w:jc w:val="left"/>
              <w:rPr>
                <w:szCs w:val="20"/>
              </w:rPr>
            </w:pPr>
            <w:r w:rsidRPr="007518FD">
              <w:t>Endoscopy Colonoscopy</w:t>
            </w:r>
          </w:p>
        </w:tc>
        <w:tc>
          <w:tcPr>
            <w:tcW w:w="611" w:type="pct"/>
          </w:tcPr>
          <w:p w14:paraId="178CD70F" w14:textId="77777777" w:rsidR="007518FD" w:rsidRPr="007518FD" w:rsidRDefault="007518FD" w:rsidP="007518FD">
            <w:pPr>
              <w:spacing w:after="20"/>
              <w:ind w:right="340"/>
              <w:jc w:val="right"/>
              <w:rPr>
                <w:szCs w:val="20"/>
              </w:rPr>
            </w:pPr>
            <w:r w:rsidRPr="007518FD">
              <w:t>20.126</w:t>
            </w:r>
          </w:p>
        </w:tc>
        <w:tc>
          <w:tcPr>
            <w:tcW w:w="556" w:type="pct"/>
          </w:tcPr>
          <w:p w14:paraId="11230E61" w14:textId="77777777" w:rsidR="007518FD" w:rsidRPr="007518FD" w:rsidRDefault="007518FD" w:rsidP="007518FD">
            <w:pPr>
              <w:spacing w:after="20"/>
              <w:ind w:right="284"/>
              <w:jc w:val="right"/>
              <w:rPr>
                <w:szCs w:val="20"/>
              </w:rPr>
            </w:pPr>
            <w:r w:rsidRPr="007518FD">
              <w:t>6.336</w:t>
            </w:r>
          </w:p>
        </w:tc>
        <w:tc>
          <w:tcPr>
            <w:tcW w:w="635" w:type="pct"/>
          </w:tcPr>
          <w:p w14:paraId="08EB4DFF" w14:textId="77777777" w:rsidR="007518FD" w:rsidRPr="007518FD" w:rsidRDefault="007518FD" w:rsidP="007518FD">
            <w:pPr>
              <w:spacing w:after="20"/>
              <w:ind w:right="340"/>
              <w:jc w:val="right"/>
              <w:rPr>
                <w:szCs w:val="20"/>
              </w:rPr>
            </w:pPr>
            <w:r w:rsidRPr="007518FD">
              <w:t>6.336</w:t>
            </w:r>
          </w:p>
        </w:tc>
        <w:tc>
          <w:tcPr>
            <w:tcW w:w="713" w:type="pct"/>
          </w:tcPr>
          <w:p w14:paraId="461BF04D" w14:textId="77777777" w:rsidR="007518FD" w:rsidRPr="007518FD" w:rsidRDefault="007518FD" w:rsidP="007518FD">
            <w:pPr>
              <w:spacing w:after="20"/>
              <w:ind w:right="454"/>
              <w:jc w:val="right"/>
              <w:rPr>
                <w:szCs w:val="20"/>
              </w:rPr>
            </w:pPr>
            <w:r w:rsidRPr="007518FD">
              <w:t>6.788</w:t>
            </w:r>
          </w:p>
        </w:tc>
        <w:tc>
          <w:tcPr>
            <w:tcW w:w="716" w:type="pct"/>
          </w:tcPr>
          <w:p w14:paraId="38DE8A72" w14:textId="77777777" w:rsidR="007518FD" w:rsidRPr="007518FD" w:rsidRDefault="007518FD" w:rsidP="007518FD">
            <w:pPr>
              <w:spacing w:after="20"/>
              <w:ind w:right="454"/>
              <w:jc w:val="right"/>
              <w:rPr>
                <w:szCs w:val="20"/>
              </w:rPr>
            </w:pPr>
            <w:r w:rsidRPr="007518FD">
              <w:t>6.788</w:t>
            </w:r>
          </w:p>
        </w:tc>
      </w:tr>
      <w:tr w:rsidR="007518FD" w:rsidRPr="007518FD" w14:paraId="2CB10582" w14:textId="77777777" w:rsidTr="0039145D">
        <w:tc>
          <w:tcPr>
            <w:tcW w:w="1769" w:type="pct"/>
          </w:tcPr>
          <w:p w14:paraId="4F8576DA" w14:textId="77777777" w:rsidR="007518FD" w:rsidRPr="007518FD" w:rsidRDefault="007518FD" w:rsidP="007518FD">
            <w:pPr>
              <w:spacing w:after="20"/>
              <w:ind w:left="425"/>
              <w:jc w:val="left"/>
              <w:rPr>
                <w:szCs w:val="20"/>
              </w:rPr>
            </w:pPr>
            <w:r w:rsidRPr="007518FD">
              <w:t>Endoscopy Other</w:t>
            </w:r>
          </w:p>
        </w:tc>
        <w:tc>
          <w:tcPr>
            <w:tcW w:w="611" w:type="pct"/>
          </w:tcPr>
          <w:p w14:paraId="4E2D7551" w14:textId="77777777" w:rsidR="007518FD" w:rsidRPr="007518FD" w:rsidRDefault="007518FD" w:rsidP="007518FD">
            <w:pPr>
              <w:spacing w:after="20"/>
              <w:ind w:right="340"/>
              <w:jc w:val="right"/>
              <w:rPr>
                <w:szCs w:val="20"/>
              </w:rPr>
            </w:pPr>
            <w:r w:rsidRPr="007518FD">
              <w:t>13.24</w:t>
            </w:r>
          </w:p>
        </w:tc>
        <w:tc>
          <w:tcPr>
            <w:tcW w:w="556" w:type="pct"/>
          </w:tcPr>
          <w:p w14:paraId="40FA8263" w14:textId="77777777" w:rsidR="007518FD" w:rsidRPr="007518FD" w:rsidRDefault="007518FD" w:rsidP="007518FD">
            <w:pPr>
              <w:spacing w:after="20"/>
              <w:ind w:right="284"/>
              <w:jc w:val="right"/>
              <w:rPr>
                <w:szCs w:val="20"/>
              </w:rPr>
            </w:pPr>
            <w:r w:rsidRPr="007518FD">
              <w:t>7.313</w:t>
            </w:r>
          </w:p>
        </w:tc>
        <w:tc>
          <w:tcPr>
            <w:tcW w:w="635" w:type="pct"/>
          </w:tcPr>
          <w:p w14:paraId="6568E143" w14:textId="77777777" w:rsidR="007518FD" w:rsidRPr="007518FD" w:rsidRDefault="007518FD" w:rsidP="007518FD">
            <w:pPr>
              <w:spacing w:after="20"/>
              <w:ind w:right="340"/>
              <w:jc w:val="right"/>
              <w:rPr>
                <w:szCs w:val="20"/>
              </w:rPr>
            </w:pPr>
            <w:r w:rsidRPr="007518FD">
              <w:t>7.313</w:t>
            </w:r>
          </w:p>
        </w:tc>
        <w:tc>
          <w:tcPr>
            <w:tcW w:w="713" w:type="pct"/>
          </w:tcPr>
          <w:p w14:paraId="0396A441" w14:textId="77777777" w:rsidR="007518FD" w:rsidRPr="007518FD" w:rsidRDefault="007518FD" w:rsidP="007518FD">
            <w:pPr>
              <w:spacing w:after="20"/>
              <w:ind w:right="454"/>
              <w:jc w:val="right"/>
              <w:rPr>
                <w:szCs w:val="20"/>
              </w:rPr>
            </w:pPr>
            <w:r w:rsidRPr="007518FD">
              <w:t>7.834</w:t>
            </w:r>
          </w:p>
        </w:tc>
        <w:tc>
          <w:tcPr>
            <w:tcW w:w="716" w:type="pct"/>
          </w:tcPr>
          <w:p w14:paraId="45280E15" w14:textId="77777777" w:rsidR="007518FD" w:rsidRPr="007518FD" w:rsidRDefault="007518FD" w:rsidP="007518FD">
            <w:pPr>
              <w:spacing w:after="20"/>
              <w:ind w:right="454"/>
              <w:jc w:val="right"/>
              <w:rPr>
                <w:szCs w:val="20"/>
              </w:rPr>
            </w:pPr>
            <w:r w:rsidRPr="007518FD">
              <w:t>7.834</w:t>
            </w:r>
          </w:p>
        </w:tc>
      </w:tr>
      <w:tr w:rsidR="007518FD" w:rsidRPr="007518FD" w14:paraId="2A0C17A1" w14:textId="77777777" w:rsidTr="0039145D">
        <w:tc>
          <w:tcPr>
            <w:tcW w:w="1769" w:type="pct"/>
          </w:tcPr>
          <w:p w14:paraId="1E2D29D0" w14:textId="77777777" w:rsidR="007518FD" w:rsidRPr="007518FD" w:rsidRDefault="007518FD" w:rsidP="007518FD">
            <w:pPr>
              <w:spacing w:after="20"/>
              <w:ind w:left="425"/>
              <w:jc w:val="left"/>
              <w:rPr>
                <w:szCs w:val="20"/>
              </w:rPr>
            </w:pPr>
            <w:r w:rsidRPr="007518FD">
              <w:t xml:space="preserve">Endoscopy </w:t>
            </w:r>
            <w:proofErr w:type="spellStart"/>
            <w:r w:rsidRPr="007518FD">
              <w:t>Oesophagoscopy</w:t>
            </w:r>
            <w:proofErr w:type="spellEnd"/>
          </w:p>
        </w:tc>
        <w:tc>
          <w:tcPr>
            <w:tcW w:w="611" w:type="pct"/>
          </w:tcPr>
          <w:p w14:paraId="45A9E562" w14:textId="77777777" w:rsidR="007518FD" w:rsidRPr="007518FD" w:rsidRDefault="007518FD" w:rsidP="007518FD">
            <w:pPr>
              <w:spacing w:after="20"/>
              <w:ind w:right="340"/>
              <w:jc w:val="right"/>
              <w:rPr>
                <w:szCs w:val="20"/>
              </w:rPr>
            </w:pPr>
            <w:r w:rsidRPr="007518FD">
              <w:t>6.369</w:t>
            </w:r>
          </w:p>
        </w:tc>
        <w:tc>
          <w:tcPr>
            <w:tcW w:w="556" w:type="pct"/>
          </w:tcPr>
          <w:p w14:paraId="21D1ABC2" w14:textId="77777777" w:rsidR="007518FD" w:rsidRPr="007518FD" w:rsidRDefault="007518FD" w:rsidP="007518FD">
            <w:pPr>
              <w:spacing w:after="20"/>
              <w:ind w:right="284"/>
              <w:jc w:val="right"/>
              <w:rPr>
                <w:szCs w:val="20"/>
              </w:rPr>
            </w:pPr>
            <w:r w:rsidRPr="007518FD">
              <w:t>6.369</w:t>
            </w:r>
          </w:p>
        </w:tc>
        <w:tc>
          <w:tcPr>
            <w:tcW w:w="635" w:type="pct"/>
          </w:tcPr>
          <w:p w14:paraId="03B6EC13" w14:textId="77777777" w:rsidR="007518FD" w:rsidRPr="007518FD" w:rsidRDefault="007518FD" w:rsidP="007518FD">
            <w:pPr>
              <w:spacing w:after="20"/>
              <w:ind w:right="340"/>
              <w:jc w:val="right"/>
              <w:rPr>
                <w:szCs w:val="20"/>
              </w:rPr>
            </w:pPr>
            <w:r w:rsidRPr="007518FD">
              <w:t>6.369</w:t>
            </w:r>
          </w:p>
        </w:tc>
        <w:tc>
          <w:tcPr>
            <w:tcW w:w="713" w:type="pct"/>
          </w:tcPr>
          <w:p w14:paraId="1B8B4A07" w14:textId="77777777" w:rsidR="007518FD" w:rsidRPr="007518FD" w:rsidRDefault="007518FD" w:rsidP="007518FD">
            <w:pPr>
              <w:spacing w:after="20"/>
              <w:ind w:right="454"/>
              <w:jc w:val="right"/>
              <w:rPr>
                <w:szCs w:val="20"/>
              </w:rPr>
            </w:pPr>
            <w:r w:rsidRPr="007518FD">
              <w:t>6.823</w:t>
            </w:r>
          </w:p>
        </w:tc>
        <w:tc>
          <w:tcPr>
            <w:tcW w:w="716" w:type="pct"/>
          </w:tcPr>
          <w:p w14:paraId="49A3C011" w14:textId="77777777" w:rsidR="007518FD" w:rsidRPr="007518FD" w:rsidRDefault="007518FD" w:rsidP="007518FD">
            <w:pPr>
              <w:spacing w:after="20"/>
              <w:ind w:right="454"/>
              <w:jc w:val="right"/>
              <w:rPr>
                <w:szCs w:val="20"/>
              </w:rPr>
            </w:pPr>
            <w:r w:rsidRPr="007518FD">
              <w:t>6.823</w:t>
            </w:r>
          </w:p>
        </w:tc>
      </w:tr>
      <w:tr w:rsidR="007518FD" w:rsidRPr="007518FD" w14:paraId="66E8E1F6" w14:textId="77777777" w:rsidTr="0039145D">
        <w:tc>
          <w:tcPr>
            <w:tcW w:w="1769" w:type="pct"/>
          </w:tcPr>
          <w:p w14:paraId="2CF351F5" w14:textId="77777777" w:rsidR="007518FD" w:rsidRPr="007518FD" w:rsidRDefault="007518FD" w:rsidP="007518FD">
            <w:pPr>
              <w:spacing w:after="20"/>
              <w:ind w:left="425"/>
              <w:jc w:val="left"/>
              <w:rPr>
                <w:szCs w:val="20"/>
              </w:rPr>
            </w:pPr>
            <w:r w:rsidRPr="007518FD">
              <w:t xml:space="preserve">Endoscopy </w:t>
            </w:r>
            <w:proofErr w:type="spellStart"/>
            <w:r w:rsidRPr="007518FD">
              <w:t>Panendoscopy</w:t>
            </w:r>
            <w:proofErr w:type="spellEnd"/>
          </w:p>
        </w:tc>
        <w:tc>
          <w:tcPr>
            <w:tcW w:w="611" w:type="pct"/>
          </w:tcPr>
          <w:p w14:paraId="0D9BEF03" w14:textId="77777777" w:rsidR="007518FD" w:rsidRPr="007518FD" w:rsidRDefault="007518FD" w:rsidP="007518FD">
            <w:pPr>
              <w:spacing w:after="20"/>
              <w:ind w:right="340"/>
              <w:jc w:val="right"/>
              <w:rPr>
                <w:szCs w:val="20"/>
              </w:rPr>
            </w:pPr>
            <w:r w:rsidRPr="007518FD">
              <w:t>14.674</w:t>
            </w:r>
          </w:p>
        </w:tc>
        <w:tc>
          <w:tcPr>
            <w:tcW w:w="556" w:type="pct"/>
          </w:tcPr>
          <w:p w14:paraId="322CF2C0" w14:textId="77777777" w:rsidR="007518FD" w:rsidRPr="007518FD" w:rsidRDefault="007518FD" w:rsidP="007518FD">
            <w:pPr>
              <w:spacing w:after="20"/>
              <w:ind w:right="284"/>
              <w:jc w:val="right"/>
              <w:rPr>
                <w:szCs w:val="20"/>
              </w:rPr>
            </w:pPr>
            <w:r w:rsidRPr="007518FD">
              <w:t>5.755</w:t>
            </w:r>
          </w:p>
        </w:tc>
        <w:tc>
          <w:tcPr>
            <w:tcW w:w="635" w:type="pct"/>
          </w:tcPr>
          <w:p w14:paraId="01696D1F" w14:textId="77777777" w:rsidR="007518FD" w:rsidRPr="007518FD" w:rsidRDefault="007518FD" w:rsidP="007518FD">
            <w:pPr>
              <w:spacing w:after="20"/>
              <w:ind w:right="340"/>
              <w:jc w:val="right"/>
              <w:rPr>
                <w:szCs w:val="20"/>
              </w:rPr>
            </w:pPr>
            <w:r w:rsidRPr="007518FD">
              <w:t>5.755</w:t>
            </w:r>
          </w:p>
        </w:tc>
        <w:tc>
          <w:tcPr>
            <w:tcW w:w="713" w:type="pct"/>
          </w:tcPr>
          <w:p w14:paraId="448BE8AC" w14:textId="77777777" w:rsidR="007518FD" w:rsidRPr="007518FD" w:rsidRDefault="007518FD" w:rsidP="007518FD">
            <w:pPr>
              <w:spacing w:after="20"/>
              <w:ind w:right="454"/>
              <w:jc w:val="right"/>
              <w:rPr>
                <w:szCs w:val="20"/>
              </w:rPr>
            </w:pPr>
            <w:r w:rsidRPr="007518FD">
              <w:t>6.165</w:t>
            </w:r>
          </w:p>
        </w:tc>
        <w:tc>
          <w:tcPr>
            <w:tcW w:w="716" w:type="pct"/>
          </w:tcPr>
          <w:p w14:paraId="4669E0FB" w14:textId="77777777" w:rsidR="007518FD" w:rsidRPr="007518FD" w:rsidRDefault="007518FD" w:rsidP="007518FD">
            <w:pPr>
              <w:spacing w:after="20"/>
              <w:ind w:right="454"/>
              <w:jc w:val="right"/>
              <w:rPr>
                <w:szCs w:val="20"/>
              </w:rPr>
            </w:pPr>
            <w:r w:rsidRPr="007518FD">
              <w:t>6.165</w:t>
            </w:r>
          </w:p>
        </w:tc>
      </w:tr>
      <w:tr w:rsidR="007518FD" w:rsidRPr="007518FD" w14:paraId="73EDEA13" w14:textId="77777777" w:rsidTr="0039145D">
        <w:tc>
          <w:tcPr>
            <w:tcW w:w="1769" w:type="pct"/>
          </w:tcPr>
          <w:p w14:paraId="0F317FF9" w14:textId="77777777" w:rsidR="007518FD" w:rsidRPr="007518FD" w:rsidRDefault="007518FD" w:rsidP="007518FD">
            <w:pPr>
              <w:spacing w:after="20"/>
              <w:ind w:left="425"/>
              <w:jc w:val="left"/>
              <w:rPr>
                <w:szCs w:val="20"/>
              </w:rPr>
            </w:pPr>
            <w:r w:rsidRPr="007518FD">
              <w:t>Endoscopy Sigmoidoscopy</w:t>
            </w:r>
          </w:p>
        </w:tc>
        <w:tc>
          <w:tcPr>
            <w:tcW w:w="611" w:type="pct"/>
          </w:tcPr>
          <w:p w14:paraId="7907329E" w14:textId="77777777" w:rsidR="007518FD" w:rsidRPr="007518FD" w:rsidRDefault="007518FD" w:rsidP="007518FD">
            <w:pPr>
              <w:spacing w:after="20"/>
              <w:ind w:right="340"/>
              <w:jc w:val="right"/>
              <w:rPr>
                <w:szCs w:val="20"/>
              </w:rPr>
            </w:pPr>
            <w:r w:rsidRPr="007518FD">
              <w:t>10.482</w:t>
            </w:r>
          </w:p>
        </w:tc>
        <w:tc>
          <w:tcPr>
            <w:tcW w:w="556" w:type="pct"/>
          </w:tcPr>
          <w:p w14:paraId="242DDC53" w14:textId="77777777" w:rsidR="007518FD" w:rsidRPr="007518FD" w:rsidRDefault="007518FD" w:rsidP="007518FD">
            <w:pPr>
              <w:spacing w:after="20"/>
              <w:ind w:right="284"/>
              <w:jc w:val="right"/>
              <w:rPr>
                <w:szCs w:val="20"/>
              </w:rPr>
            </w:pPr>
            <w:r w:rsidRPr="007518FD">
              <w:t>10.482</w:t>
            </w:r>
          </w:p>
        </w:tc>
        <w:tc>
          <w:tcPr>
            <w:tcW w:w="635" w:type="pct"/>
          </w:tcPr>
          <w:p w14:paraId="0E6A189F" w14:textId="77777777" w:rsidR="007518FD" w:rsidRPr="007518FD" w:rsidRDefault="007518FD" w:rsidP="007518FD">
            <w:pPr>
              <w:spacing w:after="20"/>
              <w:ind w:right="340"/>
              <w:jc w:val="right"/>
              <w:rPr>
                <w:szCs w:val="20"/>
              </w:rPr>
            </w:pPr>
            <w:r w:rsidRPr="007518FD">
              <w:t>10.482</w:t>
            </w:r>
          </w:p>
        </w:tc>
        <w:tc>
          <w:tcPr>
            <w:tcW w:w="713" w:type="pct"/>
          </w:tcPr>
          <w:p w14:paraId="173F55A5" w14:textId="77777777" w:rsidR="007518FD" w:rsidRPr="007518FD" w:rsidRDefault="007518FD" w:rsidP="007518FD">
            <w:pPr>
              <w:spacing w:after="20"/>
              <w:ind w:right="454"/>
              <w:jc w:val="right"/>
              <w:rPr>
                <w:szCs w:val="20"/>
              </w:rPr>
            </w:pPr>
            <w:r w:rsidRPr="007518FD">
              <w:t>11.229</w:t>
            </w:r>
          </w:p>
        </w:tc>
        <w:tc>
          <w:tcPr>
            <w:tcW w:w="716" w:type="pct"/>
          </w:tcPr>
          <w:p w14:paraId="73C55229" w14:textId="77777777" w:rsidR="007518FD" w:rsidRPr="007518FD" w:rsidRDefault="007518FD" w:rsidP="007518FD">
            <w:pPr>
              <w:spacing w:after="20"/>
              <w:ind w:right="454"/>
              <w:jc w:val="right"/>
              <w:rPr>
                <w:szCs w:val="20"/>
              </w:rPr>
            </w:pPr>
            <w:r w:rsidRPr="007518FD">
              <w:t>11.229</w:t>
            </w:r>
          </w:p>
        </w:tc>
      </w:tr>
      <w:tr w:rsidR="007518FD" w:rsidRPr="007518FD" w14:paraId="7A098283" w14:textId="77777777" w:rsidTr="0039145D">
        <w:tc>
          <w:tcPr>
            <w:tcW w:w="1769" w:type="pct"/>
          </w:tcPr>
          <w:p w14:paraId="0939CC6C" w14:textId="77777777" w:rsidR="007518FD" w:rsidRPr="007518FD" w:rsidRDefault="007518FD" w:rsidP="007518FD">
            <w:pPr>
              <w:spacing w:after="20"/>
              <w:ind w:left="425"/>
              <w:jc w:val="left"/>
              <w:rPr>
                <w:szCs w:val="20"/>
              </w:rPr>
            </w:pPr>
            <w:r w:rsidRPr="007518FD">
              <w:t>Family Planning</w:t>
            </w:r>
          </w:p>
        </w:tc>
        <w:tc>
          <w:tcPr>
            <w:tcW w:w="611" w:type="pct"/>
          </w:tcPr>
          <w:p w14:paraId="096405E8" w14:textId="77777777" w:rsidR="007518FD" w:rsidRPr="007518FD" w:rsidRDefault="007518FD" w:rsidP="007518FD">
            <w:pPr>
              <w:spacing w:after="20"/>
              <w:ind w:right="340"/>
              <w:jc w:val="right"/>
              <w:rPr>
                <w:szCs w:val="20"/>
              </w:rPr>
            </w:pPr>
            <w:r w:rsidRPr="007518FD">
              <w:t>1.425</w:t>
            </w:r>
          </w:p>
        </w:tc>
        <w:tc>
          <w:tcPr>
            <w:tcW w:w="556" w:type="pct"/>
          </w:tcPr>
          <w:p w14:paraId="5D43515F" w14:textId="77777777" w:rsidR="007518FD" w:rsidRPr="007518FD" w:rsidRDefault="007518FD" w:rsidP="007518FD">
            <w:pPr>
              <w:spacing w:after="20"/>
              <w:ind w:right="284"/>
              <w:jc w:val="right"/>
              <w:rPr>
                <w:szCs w:val="20"/>
              </w:rPr>
            </w:pPr>
            <w:r w:rsidRPr="007518FD">
              <w:t>1.010</w:t>
            </w:r>
          </w:p>
        </w:tc>
        <w:tc>
          <w:tcPr>
            <w:tcW w:w="635" w:type="pct"/>
          </w:tcPr>
          <w:p w14:paraId="7A959D46" w14:textId="77777777" w:rsidR="007518FD" w:rsidRPr="007518FD" w:rsidRDefault="007518FD" w:rsidP="007518FD">
            <w:pPr>
              <w:spacing w:after="20"/>
              <w:ind w:right="340"/>
              <w:jc w:val="right"/>
              <w:rPr>
                <w:szCs w:val="20"/>
              </w:rPr>
            </w:pPr>
            <w:r w:rsidRPr="007518FD">
              <w:t>1.010</w:t>
            </w:r>
          </w:p>
        </w:tc>
        <w:tc>
          <w:tcPr>
            <w:tcW w:w="713" w:type="pct"/>
          </w:tcPr>
          <w:p w14:paraId="58BF789F" w14:textId="77777777" w:rsidR="007518FD" w:rsidRPr="007518FD" w:rsidRDefault="007518FD" w:rsidP="007518FD">
            <w:pPr>
              <w:spacing w:after="20"/>
              <w:ind w:right="454"/>
              <w:jc w:val="right"/>
              <w:rPr>
                <w:szCs w:val="20"/>
              </w:rPr>
            </w:pPr>
            <w:r w:rsidRPr="007518FD">
              <w:t>0.583</w:t>
            </w:r>
          </w:p>
        </w:tc>
        <w:tc>
          <w:tcPr>
            <w:tcW w:w="716" w:type="pct"/>
          </w:tcPr>
          <w:p w14:paraId="44833EB5" w14:textId="77777777" w:rsidR="007518FD" w:rsidRPr="007518FD" w:rsidRDefault="007518FD" w:rsidP="007518FD">
            <w:pPr>
              <w:spacing w:after="20"/>
              <w:ind w:right="454"/>
              <w:jc w:val="right"/>
              <w:rPr>
                <w:szCs w:val="20"/>
              </w:rPr>
            </w:pPr>
            <w:r w:rsidRPr="007518FD">
              <w:t>0.583</w:t>
            </w:r>
          </w:p>
        </w:tc>
      </w:tr>
      <w:tr w:rsidR="007518FD" w:rsidRPr="007518FD" w14:paraId="152791AD" w14:textId="77777777" w:rsidTr="0039145D">
        <w:tc>
          <w:tcPr>
            <w:tcW w:w="1769" w:type="pct"/>
          </w:tcPr>
          <w:p w14:paraId="59E0D6D8" w14:textId="77777777" w:rsidR="007518FD" w:rsidRPr="007518FD" w:rsidRDefault="007518FD" w:rsidP="007518FD">
            <w:pPr>
              <w:spacing w:after="20"/>
              <w:ind w:left="425"/>
              <w:jc w:val="left"/>
              <w:rPr>
                <w:szCs w:val="20"/>
              </w:rPr>
            </w:pPr>
            <w:r w:rsidRPr="007518FD">
              <w:t>Fracture</w:t>
            </w:r>
          </w:p>
        </w:tc>
        <w:tc>
          <w:tcPr>
            <w:tcW w:w="611" w:type="pct"/>
          </w:tcPr>
          <w:p w14:paraId="219F1508" w14:textId="77777777" w:rsidR="007518FD" w:rsidRPr="007518FD" w:rsidRDefault="007518FD" w:rsidP="007518FD">
            <w:pPr>
              <w:spacing w:after="20"/>
              <w:ind w:right="340"/>
              <w:jc w:val="right"/>
              <w:rPr>
                <w:szCs w:val="20"/>
              </w:rPr>
            </w:pPr>
            <w:r w:rsidRPr="007518FD">
              <w:t>0.916</w:t>
            </w:r>
          </w:p>
        </w:tc>
        <w:tc>
          <w:tcPr>
            <w:tcW w:w="556" w:type="pct"/>
          </w:tcPr>
          <w:p w14:paraId="6EF69158" w14:textId="77777777" w:rsidR="007518FD" w:rsidRPr="007518FD" w:rsidRDefault="007518FD" w:rsidP="007518FD">
            <w:pPr>
              <w:spacing w:after="20"/>
              <w:ind w:right="284"/>
              <w:jc w:val="right"/>
              <w:rPr>
                <w:szCs w:val="20"/>
              </w:rPr>
            </w:pPr>
            <w:r w:rsidRPr="007518FD">
              <w:t>0.821</w:t>
            </w:r>
          </w:p>
        </w:tc>
        <w:tc>
          <w:tcPr>
            <w:tcW w:w="635" w:type="pct"/>
          </w:tcPr>
          <w:p w14:paraId="0432DB14" w14:textId="77777777" w:rsidR="007518FD" w:rsidRPr="007518FD" w:rsidRDefault="007518FD" w:rsidP="007518FD">
            <w:pPr>
              <w:spacing w:after="20"/>
              <w:ind w:right="340"/>
              <w:jc w:val="right"/>
              <w:rPr>
                <w:szCs w:val="20"/>
              </w:rPr>
            </w:pPr>
            <w:r w:rsidRPr="007518FD">
              <w:t>1.033</w:t>
            </w:r>
          </w:p>
        </w:tc>
        <w:tc>
          <w:tcPr>
            <w:tcW w:w="713" w:type="pct"/>
          </w:tcPr>
          <w:p w14:paraId="2E0B365B" w14:textId="77777777" w:rsidR="007518FD" w:rsidRPr="007518FD" w:rsidRDefault="007518FD" w:rsidP="007518FD">
            <w:pPr>
              <w:spacing w:after="20"/>
              <w:ind w:right="454"/>
              <w:jc w:val="right"/>
              <w:rPr>
                <w:szCs w:val="20"/>
              </w:rPr>
            </w:pPr>
            <w:r w:rsidRPr="007518FD">
              <w:t>0.83</w:t>
            </w:r>
          </w:p>
        </w:tc>
        <w:tc>
          <w:tcPr>
            <w:tcW w:w="716" w:type="pct"/>
          </w:tcPr>
          <w:p w14:paraId="7F30FB59" w14:textId="77777777" w:rsidR="007518FD" w:rsidRPr="007518FD" w:rsidRDefault="007518FD" w:rsidP="007518FD">
            <w:pPr>
              <w:spacing w:after="20"/>
              <w:ind w:right="454"/>
              <w:jc w:val="right"/>
              <w:rPr>
                <w:szCs w:val="20"/>
              </w:rPr>
            </w:pPr>
            <w:r w:rsidRPr="007518FD">
              <w:t>0.83</w:t>
            </w:r>
          </w:p>
        </w:tc>
      </w:tr>
      <w:tr w:rsidR="007518FD" w:rsidRPr="007518FD" w14:paraId="78E39657" w14:textId="77777777" w:rsidTr="0039145D">
        <w:tc>
          <w:tcPr>
            <w:tcW w:w="1769" w:type="pct"/>
          </w:tcPr>
          <w:p w14:paraId="2A0C5591" w14:textId="77777777" w:rsidR="007518FD" w:rsidRPr="007518FD" w:rsidRDefault="007518FD" w:rsidP="007518FD">
            <w:pPr>
              <w:spacing w:after="20"/>
              <w:ind w:left="425"/>
              <w:jc w:val="left"/>
              <w:rPr>
                <w:szCs w:val="20"/>
              </w:rPr>
            </w:pPr>
            <w:r w:rsidRPr="007518FD">
              <w:t>Gastroenterology</w:t>
            </w:r>
          </w:p>
        </w:tc>
        <w:tc>
          <w:tcPr>
            <w:tcW w:w="611" w:type="pct"/>
          </w:tcPr>
          <w:p w14:paraId="363B6C99" w14:textId="77777777" w:rsidR="007518FD" w:rsidRPr="007518FD" w:rsidRDefault="007518FD" w:rsidP="007518FD">
            <w:pPr>
              <w:spacing w:after="20"/>
              <w:ind w:right="340"/>
              <w:jc w:val="right"/>
              <w:rPr>
                <w:szCs w:val="20"/>
              </w:rPr>
            </w:pPr>
            <w:r w:rsidRPr="007518FD">
              <w:t>2.828</w:t>
            </w:r>
          </w:p>
        </w:tc>
        <w:tc>
          <w:tcPr>
            <w:tcW w:w="556" w:type="pct"/>
          </w:tcPr>
          <w:p w14:paraId="20C20A04" w14:textId="77777777" w:rsidR="007518FD" w:rsidRPr="007518FD" w:rsidRDefault="007518FD" w:rsidP="007518FD">
            <w:pPr>
              <w:spacing w:after="20"/>
              <w:ind w:right="284"/>
              <w:jc w:val="right"/>
              <w:rPr>
                <w:szCs w:val="20"/>
              </w:rPr>
            </w:pPr>
            <w:r w:rsidRPr="007518FD">
              <w:t>1.731</w:t>
            </w:r>
          </w:p>
        </w:tc>
        <w:tc>
          <w:tcPr>
            <w:tcW w:w="635" w:type="pct"/>
          </w:tcPr>
          <w:p w14:paraId="4F070C86" w14:textId="77777777" w:rsidR="007518FD" w:rsidRPr="007518FD" w:rsidRDefault="007518FD" w:rsidP="007518FD">
            <w:pPr>
              <w:spacing w:after="20"/>
              <w:ind w:right="340"/>
              <w:jc w:val="right"/>
              <w:rPr>
                <w:szCs w:val="20"/>
              </w:rPr>
            </w:pPr>
            <w:r w:rsidRPr="007518FD">
              <w:t>0.78</w:t>
            </w:r>
          </w:p>
        </w:tc>
        <w:tc>
          <w:tcPr>
            <w:tcW w:w="713" w:type="pct"/>
          </w:tcPr>
          <w:p w14:paraId="5C785F0C" w14:textId="77777777" w:rsidR="007518FD" w:rsidRPr="007518FD" w:rsidRDefault="007518FD" w:rsidP="007518FD">
            <w:pPr>
              <w:spacing w:after="20"/>
              <w:ind w:right="454"/>
              <w:jc w:val="right"/>
              <w:rPr>
                <w:szCs w:val="20"/>
              </w:rPr>
            </w:pPr>
            <w:r w:rsidRPr="007518FD">
              <w:t>0.667</w:t>
            </w:r>
          </w:p>
        </w:tc>
        <w:tc>
          <w:tcPr>
            <w:tcW w:w="716" w:type="pct"/>
          </w:tcPr>
          <w:p w14:paraId="10E33E8E" w14:textId="77777777" w:rsidR="007518FD" w:rsidRPr="007518FD" w:rsidRDefault="007518FD" w:rsidP="007518FD">
            <w:pPr>
              <w:spacing w:after="20"/>
              <w:ind w:right="454"/>
              <w:jc w:val="right"/>
              <w:rPr>
                <w:szCs w:val="20"/>
              </w:rPr>
            </w:pPr>
            <w:r w:rsidRPr="007518FD">
              <w:t>0.424</w:t>
            </w:r>
          </w:p>
        </w:tc>
      </w:tr>
      <w:tr w:rsidR="007518FD" w:rsidRPr="007518FD" w14:paraId="679E0FC4" w14:textId="77777777" w:rsidTr="0039145D">
        <w:tc>
          <w:tcPr>
            <w:tcW w:w="1769" w:type="pct"/>
          </w:tcPr>
          <w:p w14:paraId="4E0B6FC1" w14:textId="77777777" w:rsidR="007518FD" w:rsidRPr="007518FD" w:rsidRDefault="007518FD" w:rsidP="007518FD">
            <w:pPr>
              <w:spacing w:after="20"/>
              <w:ind w:left="425"/>
              <w:jc w:val="left"/>
              <w:rPr>
                <w:szCs w:val="20"/>
              </w:rPr>
            </w:pPr>
            <w:r w:rsidRPr="007518FD">
              <w:t>General Medical</w:t>
            </w:r>
          </w:p>
        </w:tc>
        <w:tc>
          <w:tcPr>
            <w:tcW w:w="611" w:type="pct"/>
          </w:tcPr>
          <w:p w14:paraId="27CB2B89" w14:textId="77777777" w:rsidR="007518FD" w:rsidRPr="007518FD" w:rsidRDefault="007518FD" w:rsidP="007518FD">
            <w:pPr>
              <w:spacing w:after="20"/>
              <w:ind w:right="340"/>
              <w:jc w:val="right"/>
              <w:rPr>
                <w:szCs w:val="20"/>
              </w:rPr>
            </w:pPr>
            <w:r w:rsidRPr="007518FD">
              <w:t>1.727</w:t>
            </w:r>
          </w:p>
        </w:tc>
        <w:tc>
          <w:tcPr>
            <w:tcW w:w="556" w:type="pct"/>
          </w:tcPr>
          <w:p w14:paraId="3851FA3E" w14:textId="77777777" w:rsidR="007518FD" w:rsidRPr="007518FD" w:rsidRDefault="007518FD" w:rsidP="007518FD">
            <w:pPr>
              <w:spacing w:after="20"/>
              <w:ind w:right="284"/>
              <w:jc w:val="right"/>
              <w:rPr>
                <w:szCs w:val="20"/>
              </w:rPr>
            </w:pPr>
            <w:r w:rsidRPr="007518FD">
              <w:t>1.134</w:t>
            </w:r>
          </w:p>
        </w:tc>
        <w:tc>
          <w:tcPr>
            <w:tcW w:w="635" w:type="pct"/>
          </w:tcPr>
          <w:p w14:paraId="3BF9DD56" w14:textId="77777777" w:rsidR="007518FD" w:rsidRPr="007518FD" w:rsidRDefault="007518FD" w:rsidP="007518FD">
            <w:pPr>
              <w:spacing w:after="20"/>
              <w:ind w:right="340"/>
              <w:jc w:val="right"/>
              <w:rPr>
                <w:szCs w:val="20"/>
              </w:rPr>
            </w:pPr>
            <w:r w:rsidRPr="007518FD">
              <w:t>1.134</w:t>
            </w:r>
          </w:p>
        </w:tc>
        <w:tc>
          <w:tcPr>
            <w:tcW w:w="713" w:type="pct"/>
          </w:tcPr>
          <w:p w14:paraId="7BAD0AA6" w14:textId="77777777" w:rsidR="007518FD" w:rsidRPr="007518FD" w:rsidRDefault="007518FD" w:rsidP="007518FD">
            <w:pPr>
              <w:spacing w:after="20"/>
              <w:ind w:right="454"/>
              <w:jc w:val="right"/>
              <w:rPr>
                <w:szCs w:val="20"/>
              </w:rPr>
            </w:pPr>
            <w:r w:rsidRPr="007518FD">
              <w:t>0.928</w:t>
            </w:r>
          </w:p>
        </w:tc>
        <w:tc>
          <w:tcPr>
            <w:tcW w:w="716" w:type="pct"/>
          </w:tcPr>
          <w:p w14:paraId="387E7D6A" w14:textId="77777777" w:rsidR="007518FD" w:rsidRPr="007518FD" w:rsidRDefault="007518FD" w:rsidP="007518FD">
            <w:pPr>
              <w:spacing w:after="20"/>
              <w:ind w:right="454"/>
              <w:jc w:val="right"/>
              <w:rPr>
                <w:szCs w:val="20"/>
              </w:rPr>
            </w:pPr>
            <w:r w:rsidRPr="007518FD">
              <w:t>0.323</w:t>
            </w:r>
          </w:p>
        </w:tc>
      </w:tr>
      <w:tr w:rsidR="007518FD" w:rsidRPr="007518FD" w14:paraId="234D2AEE" w14:textId="77777777" w:rsidTr="0039145D">
        <w:tc>
          <w:tcPr>
            <w:tcW w:w="1769" w:type="pct"/>
          </w:tcPr>
          <w:p w14:paraId="35CFBE40" w14:textId="77777777" w:rsidR="007518FD" w:rsidRPr="007518FD" w:rsidRDefault="007518FD" w:rsidP="007518FD">
            <w:pPr>
              <w:spacing w:after="20"/>
              <w:ind w:left="425"/>
              <w:jc w:val="left"/>
              <w:rPr>
                <w:szCs w:val="20"/>
              </w:rPr>
            </w:pPr>
            <w:r w:rsidRPr="007518FD">
              <w:t>General Surgery</w:t>
            </w:r>
          </w:p>
        </w:tc>
        <w:tc>
          <w:tcPr>
            <w:tcW w:w="611" w:type="pct"/>
          </w:tcPr>
          <w:p w14:paraId="7DC2743D" w14:textId="77777777" w:rsidR="007518FD" w:rsidRPr="007518FD" w:rsidRDefault="007518FD" w:rsidP="007518FD">
            <w:pPr>
              <w:spacing w:after="20"/>
              <w:ind w:right="340"/>
              <w:jc w:val="right"/>
              <w:rPr>
                <w:szCs w:val="20"/>
              </w:rPr>
            </w:pPr>
            <w:r w:rsidRPr="007518FD">
              <w:t>1.424</w:t>
            </w:r>
          </w:p>
        </w:tc>
        <w:tc>
          <w:tcPr>
            <w:tcW w:w="556" w:type="pct"/>
          </w:tcPr>
          <w:p w14:paraId="27F243F2" w14:textId="77777777" w:rsidR="007518FD" w:rsidRPr="007518FD" w:rsidRDefault="007518FD" w:rsidP="007518FD">
            <w:pPr>
              <w:spacing w:after="20"/>
              <w:ind w:right="284"/>
              <w:jc w:val="right"/>
              <w:rPr>
                <w:szCs w:val="20"/>
              </w:rPr>
            </w:pPr>
            <w:r w:rsidRPr="007518FD">
              <w:t>1.128</w:t>
            </w:r>
          </w:p>
        </w:tc>
        <w:tc>
          <w:tcPr>
            <w:tcW w:w="635" w:type="pct"/>
          </w:tcPr>
          <w:p w14:paraId="14255117" w14:textId="77777777" w:rsidR="007518FD" w:rsidRPr="007518FD" w:rsidRDefault="007518FD" w:rsidP="007518FD">
            <w:pPr>
              <w:spacing w:after="20"/>
              <w:ind w:right="340"/>
              <w:jc w:val="right"/>
              <w:rPr>
                <w:szCs w:val="20"/>
              </w:rPr>
            </w:pPr>
            <w:r w:rsidRPr="007518FD">
              <w:t>0.583</w:t>
            </w:r>
          </w:p>
        </w:tc>
        <w:tc>
          <w:tcPr>
            <w:tcW w:w="713" w:type="pct"/>
          </w:tcPr>
          <w:p w14:paraId="76A49F57" w14:textId="77777777" w:rsidR="007518FD" w:rsidRPr="007518FD" w:rsidRDefault="007518FD" w:rsidP="007518FD">
            <w:pPr>
              <w:spacing w:after="20"/>
              <w:ind w:right="454"/>
              <w:jc w:val="right"/>
              <w:rPr>
                <w:szCs w:val="20"/>
              </w:rPr>
            </w:pPr>
            <w:r w:rsidRPr="007518FD">
              <w:t>0.232</w:t>
            </w:r>
          </w:p>
        </w:tc>
        <w:tc>
          <w:tcPr>
            <w:tcW w:w="716" w:type="pct"/>
          </w:tcPr>
          <w:p w14:paraId="2481D175" w14:textId="77777777" w:rsidR="007518FD" w:rsidRPr="007518FD" w:rsidRDefault="007518FD" w:rsidP="007518FD">
            <w:pPr>
              <w:spacing w:after="20"/>
              <w:ind w:right="454"/>
              <w:jc w:val="right"/>
              <w:rPr>
                <w:szCs w:val="20"/>
              </w:rPr>
            </w:pPr>
            <w:r w:rsidRPr="007518FD">
              <w:t>0.533</w:t>
            </w:r>
          </w:p>
        </w:tc>
      </w:tr>
      <w:tr w:rsidR="007518FD" w:rsidRPr="007518FD" w14:paraId="5F018EFF" w14:textId="77777777" w:rsidTr="0039145D">
        <w:tc>
          <w:tcPr>
            <w:tcW w:w="1769" w:type="pct"/>
          </w:tcPr>
          <w:p w14:paraId="6274B37E" w14:textId="77777777" w:rsidR="007518FD" w:rsidRPr="007518FD" w:rsidRDefault="007518FD" w:rsidP="007518FD">
            <w:pPr>
              <w:spacing w:after="20"/>
              <w:ind w:left="425"/>
              <w:jc w:val="left"/>
              <w:rPr>
                <w:szCs w:val="20"/>
              </w:rPr>
            </w:pPr>
            <w:r w:rsidRPr="007518FD">
              <w:t>Genetic</w:t>
            </w:r>
          </w:p>
        </w:tc>
        <w:tc>
          <w:tcPr>
            <w:tcW w:w="611" w:type="pct"/>
          </w:tcPr>
          <w:p w14:paraId="3216CA1B" w14:textId="77777777" w:rsidR="007518FD" w:rsidRPr="007518FD" w:rsidRDefault="007518FD" w:rsidP="007518FD">
            <w:pPr>
              <w:spacing w:after="20"/>
              <w:ind w:right="340"/>
              <w:jc w:val="right"/>
              <w:rPr>
                <w:szCs w:val="20"/>
              </w:rPr>
            </w:pPr>
            <w:r w:rsidRPr="007518FD">
              <w:t>1.008</w:t>
            </w:r>
          </w:p>
        </w:tc>
        <w:tc>
          <w:tcPr>
            <w:tcW w:w="556" w:type="pct"/>
          </w:tcPr>
          <w:p w14:paraId="2F5445C7" w14:textId="77777777" w:rsidR="007518FD" w:rsidRPr="007518FD" w:rsidRDefault="007518FD" w:rsidP="007518FD">
            <w:pPr>
              <w:spacing w:after="20"/>
              <w:ind w:right="284"/>
              <w:jc w:val="right"/>
              <w:rPr>
                <w:szCs w:val="20"/>
              </w:rPr>
            </w:pPr>
            <w:r w:rsidRPr="007518FD">
              <w:t>2.270</w:t>
            </w:r>
          </w:p>
        </w:tc>
        <w:tc>
          <w:tcPr>
            <w:tcW w:w="635" w:type="pct"/>
          </w:tcPr>
          <w:p w14:paraId="4F05A036" w14:textId="77777777" w:rsidR="007518FD" w:rsidRPr="007518FD" w:rsidRDefault="007518FD" w:rsidP="007518FD">
            <w:pPr>
              <w:spacing w:after="20"/>
              <w:ind w:right="340"/>
              <w:jc w:val="right"/>
              <w:rPr>
                <w:szCs w:val="20"/>
              </w:rPr>
            </w:pPr>
            <w:r w:rsidRPr="007518FD">
              <w:t>2.27</w:t>
            </w:r>
          </w:p>
        </w:tc>
        <w:tc>
          <w:tcPr>
            <w:tcW w:w="713" w:type="pct"/>
          </w:tcPr>
          <w:p w14:paraId="25E004F2" w14:textId="77777777" w:rsidR="007518FD" w:rsidRPr="007518FD" w:rsidRDefault="007518FD" w:rsidP="007518FD">
            <w:pPr>
              <w:spacing w:after="20"/>
              <w:ind w:right="454"/>
              <w:jc w:val="right"/>
              <w:rPr>
                <w:szCs w:val="20"/>
              </w:rPr>
            </w:pPr>
            <w:r w:rsidRPr="007518FD">
              <w:t>0.928</w:t>
            </w:r>
          </w:p>
        </w:tc>
        <w:tc>
          <w:tcPr>
            <w:tcW w:w="716" w:type="pct"/>
          </w:tcPr>
          <w:p w14:paraId="1E2A7CC7" w14:textId="77777777" w:rsidR="007518FD" w:rsidRPr="007518FD" w:rsidRDefault="007518FD" w:rsidP="007518FD">
            <w:pPr>
              <w:spacing w:after="20"/>
              <w:ind w:right="454"/>
              <w:jc w:val="right"/>
              <w:rPr>
                <w:szCs w:val="20"/>
              </w:rPr>
            </w:pPr>
            <w:r w:rsidRPr="007518FD">
              <w:t>0.323</w:t>
            </w:r>
          </w:p>
        </w:tc>
      </w:tr>
      <w:tr w:rsidR="007518FD" w:rsidRPr="007518FD" w14:paraId="374BCF48" w14:textId="77777777" w:rsidTr="0039145D">
        <w:tc>
          <w:tcPr>
            <w:tcW w:w="1769" w:type="pct"/>
          </w:tcPr>
          <w:p w14:paraId="59D7A906" w14:textId="77777777" w:rsidR="007518FD" w:rsidRPr="007518FD" w:rsidRDefault="007518FD" w:rsidP="007518FD">
            <w:pPr>
              <w:spacing w:after="20"/>
              <w:ind w:left="425"/>
              <w:jc w:val="left"/>
              <w:rPr>
                <w:szCs w:val="20"/>
              </w:rPr>
            </w:pPr>
            <w:r w:rsidRPr="007518FD">
              <w:t>Geriatric</w:t>
            </w:r>
          </w:p>
        </w:tc>
        <w:tc>
          <w:tcPr>
            <w:tcW w:w="611" w:type="pct"/>
          </w:tcPr>
          <w:p w14:paraId="417C2398" w14:textId="77777777" w:rsidR="007518FD" w:rsidRPr="007518FD" w:rsidRDefault="007518FD" w:rsidP="007518FD">
            <w:pPr>
              <w:spacing w:after="20"/>
              <w:ind w:right="340"/>
              <w:jc w:val="right"/>
              <w:rPr>
                <w:szCs w:val="20"/>
              </w:rPr>
            </w:pPr>
            <w:r w:rsidRPr="007518FD">
              <w:t>1.502</w:t>
            </w:r>
          </w:p>
        </w:tc>
        <w:tc>
          <w:tcPr>
            <w:tcW w:w="556" w:type="pct"/>
          </w:tcPr>
          <w:p w14:paraId="526E64F2" w14:textId="77777777" w:rsidR="007518FD" w:rsidRPr="007518FD" w:rsidRDefault="007518FD" w:rsidP="007518FD">
            <w:pPr>
              <w:spacing w:after="20"/>
              <w:ind w:right="284"/>
              <w:jc w:val="right"/>
              <w:rPr>
                <w:szCs w:val="20"/>
              </w:rPr>
            </w:pPr>
            <w:r w:rsidRPr="007518FD">
              <w:t>1.502</w:t>
            </w:r>
          </w:p>
        </w:tc>
        <w:tc>
          <w:tcPr>
            <w:tcW w:w="635" w:type="pct"/>
          </w:tcPr>
          <w:p w14:paraId="702372E0" w14:textId="77777777" w:rsidR="007518FD" w:rsidRPr="007518FD" w:rsidRDefault="007518FD" w:rsidP="007518FD">
            <w:pPr>
              <w:spacing w:after="20"/>
              <w:ind w:right="340"/>
              <w:jc w:val="right"/>
              <w:rPr>
                <w:szCs w:val="20"/>
              </w:rPr>
            </w:pPr>
            <w:r w:rsidRPr="007518FD">
              <w:t>2.341</w:t>
            </w:r>
          </w:p>
        </w:tc>
        <w:tc>
          <w:tcPr>
            <w:tcW w:w="713" w:type="pct"/>
          </w:tcPr>
          <w:p w14:paraId="1AFAE8D9" w14:textId="77777777" w:rsidR="007518FD" w:rsidRPr="007518FD" w:rsidRDefault="007518FD" w:rsidP="007518FD">
            <w:pPr>
              <w:spacing w:after="20"/>
              <w:ind w:right="454"/>
              <w:jc w:val="right"/>
              <w:rPr>
                <w:szCs w:val="20"/>
              </w:rPr>
            </w:pPr>
            <w:r w:rsidRPr="007518FD">
              <w:t>0.846</w:t>
            </w:r>
          </w:p>
        </w:tc>
        <w:tc>
          <w:tcPr>
            <w:tcW w:w="716" w:type="pct"/>
          </w:tcPr>
          <w:p w14:paraId="26C38ED9" w14:textId="77777777" w:rsidR="007518FD" w:rsidRPr="007518FD" w:rsidRDefault="007518FD" w:rsidP="007518FD">
            <w:pPr>
              <w:spacing w:after="20"/>
              <w:ind w:right="454"/>
              <w:jc w:val="right"/>
              <w:rPr>
                <w:szCs w:val="20"/>
              </w:rPr>
            </w:pPr>
            <w:r w:rsidRPr="007518FD">
              <w:t>0.846</w:t>
            </w:r>
          </w:p>
        </w:tc>
      </w:tr>
      <w:tr w:rsidR="007518FD" w:rsidRPr="007518FD" w14:paraId="7362D17E" w14:textId="77777777" w:rsidTr="0039145D">
        <w:tc>
          <w:tcPr>
            <w:tcW w:w="1769" w:type="pct"/>
          </w:tcPr>
          <w:p w14:paraId="725BDCB0" w14:textId="77777777" w:rsidR="007518FD" w:rsidRPr="007518FD" w:rsidRDefault="007518FD" w:rsidP="007518FD">
            <w:pPr>
              <w:spacing w:after="20"/>
              <w:ind w:left="425"/>
              <w:jc w:val="left"/>
              <w:rPr>
                <w:szCs w:val="20"/>
              </w:rPr>
            </w:pPr>
            <w:r w:rsidRPr="007518FD">
              <w:t>Gynaecology</w:t>
            </w:r>
          </w:p>
        </w:tc>
        <w:tc>
          <w:tcPr>
            <w:tcW w:w="611" w:type="pct"/>
          </w:tcPr>
          <w:p w14:paraId="492E3C7B" w14:textId="77777777" w:rsidR="007518FD" w:rsidRPr="007518FD" w:rsidRDefault="007518FD" w:rsidP="007518FD">
            <w:pPr>
              <w:spacing w:after="20"/>
              <w:ind w:right="340"/>
              <w:jc w:val="right"/>
              <w:rPr>
                <w:szCs w:val="20"/>
              </w:rPr>
            </w:pPr>
            <w:r w:rsidRPr="007518FD">
              <w:t>0.884</w:t>
            </w:r>
          </w:p>
        </w:tc>
        <w:tc>
          <w:tcPr>
            <w:tcW w:w="556" w:type="pct"/>
          </w:tcPr>
          <w:p w14:paraId="0DD30DEF" w14:textId="77777777" w:rsidR="007518FD" w:rsidRPr="007518FD" w:rsidRDefault="007518FD" w:rsidP="007518FD">
            <w:pPr>
              <w:spacing w:after="20"/>
              <w:ind w:right="284"/>
              <w:jc w:val="right"/>
              <w:rPr>
                <w:szCs w:val="20"/>
              </w:rPr>
            </w:pPr>
            <w:r w:rsidRPr="007518FD">
              <w:t>0.980</w:t>
            </w:r>
          </w:p>
        </w:tc>
        <w:tc>
          <w:tcPr>
            <w:tcW w:w="635" w:type="pct"/>
          </w:tcPr>
          <w:p w14:paraId="74CA35BB" w14:textId="77777777" w:rsidR="007518FD" w:rsidRPr="007518FD" w:rsidRDefault="007518FD" w:rsidP="007518FD">
            <w:pPr>
              <w:spacing w:after="20"/>
              <w:ind w:right="340"/>
              <w:jc w:val="right"/>
              <w:rPr>
                <w:szCs w:val="20"/>
              </w:rPr>
            </w:pPr>
            <w:r w:rsidRPr="007518FD">
              <w:t>0.628</w:t>
            </w:r>
          </w:p>
        </w:tc>
        <w:tc>
          <w:tcPr>
            <w:tcW w:w="713" w:type="pct"/>
          </w:tcPr>
          <w:p w14:paraId="0C7C31B6" w14:textId="77777777" w:rsidR="007518FD" w:rsidRPr="007518FD" w:rsidRDefault="007518FD" w:rsidP="007518FD">
            <w:pPr>
              <w:spacing w:after="20"/>
              <w:ind w:right="454"/>
              <w:jc w:val="right"/>
              <w:rPr>
                <w:szCs w:val="20"/>
              </w:rPr>
            </w:pPr>
            <w:r w:rsidRPr="007518FD">
              <w:t>0.206</w:t>
            </w:r>
          </w:p>
        </w:tc>
        <w:tc>
          <w:tcPr>
            <w:tcW w:w="716" w:type="pct"/>
          </w:tcPr>
          <w:p w14:paraId="138BC074" w14:textId="77777777" w:rsidR="007518FD" w:rsidRPr="007518FD" w:rsidRDefault="007518FD" w:rsidP="007518FD">
            <w:pPr>
              <w:spacing w:after="20"/>
              <w:ind w:right="454"/>
              <w:jc w:val="right"/>
              <w:rPr>
                <w:szCs w:val="20"/>
              </w:rPr>
            </w:pPr>
            <w:r w:rsidRPr="007518FD">
              <w:t>0.248</w:t>
            </w:r>
          </w:p>
        </w:tc>
      </w:tr>
      <w:tr w:rsidR="007518FD" w:rsidRPr="007518FD" w14:paraId="15FF9181" w14:textId="77777777" w:rsidTr="0039145D">
        <w:tc>
          <w:tcPr>
            <w:tcW w:w="1769" w:type="pct"/>
          </w:tcPr>
          <w:p w14:paraId="310BC72F" w14:textId="77777777" w:rsidR="007518FD" w:rsidRPr="007518FD" w:rsidRDefault="007518FD" w:rsidP="007518FD">
            <w:pPr>
              <w:spacing w:after="20"/>
              <w:ind w:left="425"/>
              <w:jc w:val="left"/>
              <w:rPr>
                <w:szCs w:val="20"/>
              </w:rPr>
            </w:pPr>
            <w:r w:rsidRPr="007518FD">
              <w:t>Gynaecology Oncology</w:t>
            </w:r>
          </w:p>
        </w:tc>
        <w:tc>
          <w:tcPr>
            <w:tcW w:w="611" w:type="pct"/>
          </w:tcPr>
          <w:p w14:paraId="2BE52C05" w14:textId="77777777" w:rsidR="007518FD" w:rsidRPr="007518FD" w:rsidRDefault="007518FD" w:rsidP="007518FD">
            <w:pPr>
              <w:spacing w:after="20"/>
              <w:ind w:right="340"/>
              <w:jc w:val="right"/>
              <w:rPr>
                <w:szCs w:val="20"/>
              </w:rPr>
            </w:pPr>
            <w:r w:rsidRPr="007518FD">
              <w:t>1.621</w:t>
            </w:r>
          </w:p>
        </w:tc>
        <w:tc>
          <w:tcPr>
            <w:tcW w:w="556" w:type="pct"/>
          </w:tcPr>
          <w:p w14:paraId="11D67C68" w14:textId="77777777" w:rsidR="007518FD" w:rsidRPr="007518FD" w:rsidRDefault="007518FD" w:rsidP="007518FD">
            <w:pPr>
              <w:spacing w:after="20"/>
              <w:ind w:right="284"/>
              <w:jc w:val="right"/>
              <w:rPr>
                <w:szCs w:val="20"/>
              </w:rPr>
            </w:pPr>
            <w:r w:rsidRPr="007518FD">
              <w:t>1.621</w:t>
            </w:r>
          </w:p>
        </w:tc>
        <w:tc>
          <w:tcPr>
            <w:tcW w:w="635" w:type="pct"/>
          </w:tcPr>
          <w:p w14:paraId="6C6F6B49" w14:textId="77777777" w:rsidR="007518FD" w:rsidRPr="007518FD" w:rsidRDefault="007518FD" w:rsidP="007518FD">
            <w:pPr>
              <w:spacing w:after="20"/>
              <w:ind w:right="340"/>
              <w:jc w:val="right"/>
              <w:rPr>
                <w:szCs w:val="20"/>
              </w:rPr>
            </w:pPr>
            <w:r w:rsidRPr="007518FD">
              <w:t>0.575</w:t>
            </w:r>
          </w:p>
        </w:tc>
        <w:tc>
          <w:tcPr>
            <w:tcW w:w="713" w:type="pct"/>
          </w:tcPr>
          <w:p w14:paraId="0973B0A1" w14:textId="77777777" w:rsidR="007518FD" w:rsidRPr="007518FD" w:rsidRDefault="007518FD" w:rsidP="007518FD">
            <w:pPr>
              <w:spacing w:after="20"/>
              <w:ind w:right="454"/>
              <w:jc w:val="right"/>
              <w:rPr>
                <w:szCs w:val="20"/>
              </w:rPr>
            </w:pPr>
            <w:r w:rsidRPr="007518FD">
              <w:t>0.206</w:t>
            </w:r>
          </w:p>
        </w:tc>
        <w:tc>
          <w:tcPr>
            <w:tcW w:w="716" w:type="pct"/>
          </w:tcPr>
          <w:p w14:paraId="364BD38D" w14:textId="77777777" w:rsidR="007518FD" w:rsidRPr="007518FD" w:rsidRDefault="007518FD" w:rsidP="007518FD">
            <w:pPr>
              <w:spacing w:after="20"/>
              <w:ind w:right="454"/>
              <w:jc w:val="right"/>
              <w:rPr>
                <w:szCs w:val="20"/>
              </w:rPr>
            </w:pPr>
            <w:r w:rsidRPr="007518FD">
              <w:t>0.248</w:t>
            </w:r>
          </w:p>
        </w:tc>
      </w:tr>
      <w:tr w:rsidR="007518FD" w:rsidRPr="007518FD" w14:paraId="32EFFFFF" w14:textId="77777777" w:rsidTr="0039145D">
        <w:tc>
          <w:tcPr>
            <w:tcW w:w="1769" w:type="pct"/>
          </w:tcPr>
          <w:p w14:paraId="087DCE12" w14:textId="77777777" w:rsidR="007518FD" w:rsidRPr="007518FD" w:rsidRDefault="007518FD" w:rsidP="007518FD">
            <w:pPr>
              <w:spacing w:after="20"/>
              <w:ind w:left="425"/>
              <w:jc w:val="left"/>
              <w:rPr>
                <w:szCs w:val="20"/>
              </w:rPr>
            </w:pPr>
            <w:r w:rsidRPr="007518FD">
              <w:t>Haematology</w:t>
            </w:r>
          </w:p>
        </w:tc>
        <w:tc>
          <w:tcPr>
            <w:tcW w:w="611" w:type="pct"/>
          </w:tcPr>
          <w:p w14:paraId="5D573199" w14:textId="77777777" w:rsidR="007518FD" w:rsidRPr="007518FD" w:rsidRDefault="007518FD" w:rsidP="007518FD">
            <w:pPr>
              <w:spacing w:after="20"/>
              <w:ind w:right="340"/>
              <w:jc w:val="right"/>
              <w:rPr>
                <w:szCs w:val="20"/>
              </w:rPr>
            </w:pPr>
            <w:r w:rsidRPr="007518FD">
              <w:t>2.94</w:t>
            </w:r>
          </w:p>
        </w:tc>
        <w:tc>
          <w:tcPr>
            <w:tcW w:w="556" w:type="pct"/>
          </w:tcPr>
          <w:p w14:paraId="7516A919" w14:textId="77777777" w:rsidR="007518FD" w:rsidRPr="007518FD" w:rsidRDefault="007518FD" w:rsidP="007518FD">
            <w:pPr>
              <w:spacing w:after="20"/>
              <w:ind w:right="284"/>
              <w:jc w:val="right"/>
              <w:rPr>
                <w:szCs w:val="20"/>
              </w:rPr>
            </w:pPr>
            <w:r w:rsidRPr="007518FD">
              <w:t>2.963</w:t>
            </w:r>
          </w:p>
        </w:tc>
        <w:tc>
          <w:tcPr>
            <w:tcW w:w="635" w:type="pct"/>
          </w:tcPr>
          <w:p w14:paraId="01622137" w14:textId="77777777" w:rsidR="007518FD" w:rsidRPr="007518FD" w:rsidRDefault="007518FD" w:rsidP="007518FD">
            <w:pPr>
              <w:spacing w:after="20"/>
              <w:ind w:right="340"/>
              <w:jc w:val="right"/>
              <w:rPr>
                <w:szCs w:val="20"/>
              </w:rPr>
            </w:pPr>
            <w:r w:rsidRPr="007518FD">
              <w:t>0.519</w:t>
            </w:r>
          </w:p>
        </w:tc>
        <w:tc>
          <w:tcPr>
            <w:tcW w:w="713" w:type="pct"/>
          </w:tcPr>
          <w:p w14:paraId="2CA0FBA5" w14:textId="77777777" w:rsidR="007518FD" w:rsidRPr="007518FD" w:rsidRDefault="007518FD" w:rsidP="007518FD">
            <w:pPr>
              <w:spacing w:after="20"/>
              <w:ind w:right="454"/>
              <w:jc w:val="right"/>
              <w:rPr>
                <w:szCs w:val="20"/>
              </w:rPr>
            </w:pPr>
            <w:r w:rsidRPr="007518FD">
              <w:t>0.296</w:t>
            </w:r>
          </w:p>
        </w:tc>
        <w:tc>
          <w:tcPr>
            <w:tcW w:w="716" w:type="pct"/>
          </w:tcPr>
          <w:p w14:paraId="36E2B96B" w14:textId="77777777" w:rsidR="007518FD" w:rsidRPr="007518FD" w:rsidRDefault="007518FD" w:rsidP="007518FD">
            <w:pPr>
              <w:spacing w:after="20"/>
              <w:ind w:right="454"/>
              <w:jc w:val="right"/>
              <w:rPr>
                <w:szCs w:val="20"/>
              </w:rPr>
            </w:pPr>
            <w:r w:rsidRPr="007518FD">
              <w:t>0.425</w:t>
            </w:r>
          </w:p>
        </w:tc>
      </w:tr>
      <w:tr w:rsidR="007518FD" w:rsidRPr="007518FD" w14:paraId="5734FFA8" w14:textId="77777777" w:rsidTr="0039145D">
        <w:tc>
          <w:tcPr>
            <w:tcW w:w="1769" w:type="pct"/>
          </w:tcPr>
          <w:p w14:paraId="3C3CABC2" w14:textId="77777777" w:rsidR="007518FD" w:rsidRPr="007518FD" w:rsidRDefault="007518FD" w:rsidP="007518FD">
            <w:pPr>
              <w:spacing w:after="20"/>
              <w:ind w:left="425"/>
              <w:jc w:val="left"/>
              <w:rPr>
                <w:szCs w:val="20"/>
              </w:rPr>
            </w:pPr>
            <w:r w:rsidRPr="007518FD">
              <w:t>Hepatobiliary</w:t>
            </w:r>
          </w:p>
        </w:tc>
        <w:tc>
          <w:tcPr>
            <w:tcW w:w="611" w:type="pct"/>
          </w:tcPr>
          <w:p w14:paraId="7E960E4F" w14:textId="77777777" w:rsidR="007518FD" w:rsidRPr="007518FD" w:rsidRDefault="007518FD" w:rsidP="007518FD">
            <w:pPr>
              <w:spacing w:after="20"/>
              <w:ind w:right="340"/>
              <w:jc w:val="right"/>
              <w:rPr>
                <w:szCs w:val="20"/>
              </w:rPr>
            </w:pPr>
            <w:r w:rsidRPr="007518FD">
              <w:t>1.227</w:t>
            </w:r>
          </w:p>
        </w:tc>
        <w:tc>
          <w:tcPr>
            <w:tcW w:w="556" w:type="pct"/>
          </w:tcPr>
          <w:p w14:paraId="5DAFEEEC" w14:textId="77777777" w:rsidR="007518FD" w:rsidRPr="007518FD" w:rsidRDefault="007518FD" w:rsidP="007518FD">
            <w:pPr>
              <w:spacing w:after="20"/>
              <w:ind w:right="284"/>
              <w:jc w:val="right"/>
              <w:rPr>
                <w:szCs w:val="20"/>
              </w:rPr>
            </w:pPr>
            <w:r w:rsidRPr="007518FD">
              <w:t>1.227</w:t>
            </w:r>
          </w:p>
        </w:tc>
        <w:tc>
          <w:tcPr>
            <w:tcW w:w="635" w:type="pct"/>
          </w:tcPr>
          <w:p w14:paraId="416DC840" w14:textId="77777777" w:rsidR="007518FD" w:rsidRPr="007518FD" w:rsidRDefault="007518FD" w:rsidP="007518FD">
            <w:pPr>
              <w:spacing w:after="20"/>
              <w:ind w:right="340"/>
              <w:jc w:val="right"/>
              <w:rPr>
                <w:szCs w:val="20"/>
              </w:rPr>
            </w:pPr>
            <w:r w:rsidRPr="007518FD">
              <w:t>1.227</w:t>
            </w:r>
          </w:p>
        </w:tc>
        <w:tc>
          <w:tcPr>
            <w:tcW w:w="713" w:type="pct"/>
          </w:tcPr>
          <w:p w14:paraId="2BA80409" w14:textId="77777777" w:rsidR="007518FD" w:rsidRPr="007518FD" w:rsidRDefault="007518FD" w:rsidP="007518FD">
            <w:pPr>
              <w:spacing w:after="20"/>
              <w:ind w:right="454"/>
              <w:jc w:val="right"/>
              <w:rPr>
                <w:szCs w:val="20"/>
              </w:rPr>
            </w:pPr>
            <w:r w:rsidRPr="007518FD">
              <w:t>0.928</w:t>
            </w:r>
          </w:p>
        </w:tc>
        <w:tc>
          <w:tcPr>
            <w:tcW w:w="716" w:type="pct"/>
          </w:tcPr>
          <w:p w14:paraId="67AF9D5E" w14:textId="77777777" w:rsidR="007518FD" w:rsidRPr="007518FD" w:rsidRDefault="007518FD" w:rsidP="007518FD">
            <w:pPr>
              <w:spacing w:after="20"/>
              <w:ind w:right="454"/>
              <w:jc w:val="right"/>
              <w:rPr>
                <w:szCs w:val="20"/>
              </w:rPr>
            </w:pPr>
            <w:r w:rsidRPr="007518FD">
              <w:t>0.323</w:t>
            </w:r>
          </w:p>
        </w:tc>
      </w:tr>
      <w:tr w:rsidR="007518FD" w:rsidRPr="007518FD" w14:paraId="795E1B84" w14:textId="77777777" w:rsidTr="0039145D">
        <w:tc>
          <w:tcPr>
            <w:tcW w:w="1769" w:type="pct"/>
          </w:tcPr>
          <w:p w14:paraId="2740A813" w14:textId="77777777" w:rsidR="007518FD" w:rsidRPr="007518FD" w:rsidRDefault="007518FD" w:rsidP="007518FD">
            <w:pPr>
              <w:spacing w:after="20"/>
              <w:ind w:left="425"/>
              <w:jc w:val="left"/>
              <w:rPr>
                <w:szCs w:val="20"/>
              </w:rPr>
            </w:pPr>
            <w:r w:rsidRPr="007518FD">
              <w:t>HIV</w:t>
            </w:r>
          </w:p>
        </w:tc>
        <w:tc>
          <w:tcPr>
            <w:tcW w:w="611" w:type="pct"/>
          </w:tcPr>
          <w:p w14:paraId="767CA4C9" w14:textId="77777777" w:rsidR="007518FD" w:rsidRPr="007518FD" w:rsidRDefault="007518FD" w:rsidP="007518FD">
            <w:pPr>
              <w:spacing w:after="20"/>
              <w:ind w:right="340"/>
              <w:jc w:val="right"/>
              <w:rPr>
                <w:szCs w:val="20"/>
              </w:rPr>
            </w:pPr>
            <w:r w:rsidRPr="007518FD">
              <w:t>6.258</w:t>
            </w:r>
          </w:p>
        </w:tc>
        <w:tc>
          <w:tcPr>
            <w:tcW w:w="556" w:type="pct"/>
          </w:tcPr>
          <w:p w14:paraId="26CAA297" w14:textId="77777777" w:rsidR="007518FD" w:rsidRPr="007518FD" w:rsidRDefault="007518FD" w:rsidP="007518FD">
            <w:pPr>
              <w:spacing w:after="20"/>
              <w:ind w:right="284"/>
              <w:jc w:val="right"/>
              <w:rPr>
                <w:szCs w:val="20"/>
              </w:rPr>
            </w:pPr>
            <w:r w:rsidRPr="007518FD">
              <w:t>6.258</w:t>
            </w:r>
          </w:p>
        </w:tc>
        <w:tc>
          <w:tcPr>
            <w:tcW w:w="635" w:type="pct"/>
          </w:tcPr>
          <w:p w14:paraId="46CC402A" w14:textId="77777777" w:rsidR="007518FD" w:rsidRPr="007518FD" w:rsidRDefault="007518FD" w:rsidP="007518FD">
            <w:pPr>
              <w:spacing w:after="20"/>
              <w:ind w:right="340"/>
              <w:jc w:val="right"/>
              <w:rPr>
                <w:szCs w:val="20"/>
              </w:rPr>
            </w:pPr>
            <w:r w:rsidRPr="007518FD">
              <w:t>6.258</w:t>
            </w:r>
          </w:p>
        </w:tc>
        <w:tc>
          <w:tcPr>
            <w:tcW w:w="713" w:type="pct"/>
          </w:tcPr>
          <w:p w14:paraId="24C665C6" w14:textId="77777777" w:rsidR="007518FD" w:rsidRPr="007518FD" w:rsidRDefault="007518FD" w:rsidP="007518FD">
            <w:pPr>
              <w:spacing w:after="20"/>
              <w:ind w:right="454"/>
              <w:jc w:val="right"/>
              <w:rPr>
                <w:szCs w:val="20"/>
              </w:rPr>
            </w:pPr>
            <w:r w:rsidRPr="007518FD">
              <w:t>6.258</w:t>
            </w:r>
          </w:p>
        </w:tc>
        <w:tc>
          <w:tcPr>
            <w:tcW w:w="716" w:type="pct"/>
          </w:tcPr>
          <w:p w14:paraId="6A3B2096" w14:textId="77777777" w:rsidR="007518FD" w:rsidRPr="007518FD" w:rsidRDefault="007518FD" w:rsidP="007518FD">
            <w:pPr>
              <w:spacing w:after="20"/>
              <w:ind w:right="454"/>
              <w:jc w:val="right"/>
              <w:rPr>
                <w:szCs w:val="20"/>
              </w:rPr>
            </w:pPr>
            <w:r w:rsidRPr="007518FD">
              <w:t>6.258</w:t>
            </w:r>
          </w:p>
        </w:tc>
      </w:tr>
      <w:tr w:rsidR="007518FD" w:rsidRPr="007518FD" w14:paraId="35F7FD12" w14:textId="77777777" w:rsidTr="0039145D">
        <w:tc>
          <w:tcPr>
            <w:tcW w:w="1769" w:type="pct"/>
          </w:tcPr>
          <w:p w14:paraId="2A528EEA" w14:textId="77777777" w:rsidR="007518FD" w:rsidRPr="007518FD" w:rsidRDefault="007518FD" w:rsidP="007518FD">
            <w:pPr>
              <w:spacing w:after="20"/>
              <w:ind w:left="425"/>
              <w:jc w:val="left"/>
              <w:rPr>
                <w:szCs w:val="20"/>
              </w:rPr>
            </w:pPr>
            <w:r w:rsidRPr="007518FD">
              <w:t>Hypertension</w:t>
            </w:r>
          </w:p>
        </w:tc>
        <w:tc>
          <w:tcPr>
            <w:tcW w:w="611" w:type="pct"/>
          </w:tcPr>
          <w:p w14:paraId="3C417981" w14:textId="77777777" w:rsidR="007518FD" w:rsidRPr="007518FD" w:rsidRDefault="007518FD" w:rsidP="007518FD">
            <w:pPr>
              <w:spacing w:after="20"/>
              <w:ind w:right="340"/>
              <w:jc w:val="right"/>
              <w:rPr>
                <w:szCs w:val="20"/>
              </w:rPr>
            </w:pPr>
            <w:r w:rsidRPr="007518FD">
              <w:t>0.877</w:t>
            </w:r>
          </w:p>
        </w:tc>
        <w:tc>
          <w:tcPr>
            <w:tcW w:w="556" w:type="pct"/>
          </w:tcPr>
          <w:p w14:paraId="36DF232E" w14:textId="77777777" w:rsidR="007518FD" w:rsidRPr="007518FD" w:rsidRDefault="007518FD" w:rsidP="007518FD">
            <w:pPr>
              <w:spacing w:after="20"/>
              <w:ind w:right="284"/>
              <w:jc w:val="right"/>
              <w:rPr>
                <w:szCs w:val="20"/>
              </w:rPr>
            </w:pPr>
            <w:r w:rsidRPr="007518FD">
              <w:t>0.877</w:t>
            </w:r>
          </w:p>
        </w:tc>
        <w:tc>
          <w:tcPr>
            <w:tcW w:w="635" w:type="pct"/>
          </w:tcPr>
          <w:p w14:paraId="295562F8" w14:textId="77777777" w:rsidR="007518FD" w:rsidRPr="007518FD" w:rsidRDefault="007518FD" w:rsidP="007518FD">
            <w:pPr>
              <w:spacing w:after="20"/>
              <w:ind w:right="340"/>
              <w:jc w:val="right"/>
              <w:rPr>
                <w:szCs w:val="20"/>
              </w:rPr>
            </w:pPr>
            <w:r w:rsidRPr="007518FD">
              <w:t>0.877</w:t>
            </w:r>
          </w:p>
        </w:tc>
        <w:tc>
          <w:tcPr>
            <w:tcW w:w="713" w:type="pct"/>
          </w:tcPr>
          <w:p w14:paraId="4BC293F8" w14:textId="77777777" w:rsidR="007518FD" w:rsidRPr="007518FD" w:rsidRDefault="007518FD" w:rsidP="007518FD">
            <w:pPr>
              <w:spacing w:after="20"/>
              <w:ind w:right="454"/>
              <w:jc w:val="right"/>
              <w:rPr>
                <w:szCs w:val="20"/>
              </w:rPr>
            </w:pPr>
            <w:r w:rsidRPr="007518FD">
              <w:t>0.091</w:t>
            </w:r>
          </w:p>
        </w:tc>
        <w:tc>
          <w:tcPr>
            <w:tcW w:w="716" w:type="pct"/>
          </w:tcPr>
          <w:p w14:paraId="02B35CB3" w14:textId="77777777" w:rsidR="007518FD" w:rsidRPr="007518FD" w:rsidRDefault="007518FD" w:rsidP="007518FD">
            <w:pPr>
              <w:spacing w:after="20"/>
              <w:ind w:right="454"/>
              <w:jc w:val="right"/>
              <w:rPr>
                <w:szCs w:val="20"/>
              </w:rPr>
            </w:pPr>
            <w:r w:rsidRPr="007518FD">
              <w:t>0.091</w:t>
            </w:r>
          </w:p>
        </w:tc>
      </w:tr>
      <w:tr w:rsidR="007518FD" w:rsidRPr="007518FD" w14:paraId="5EE71B2A" w14:textId="77777777" w:rsidTr="0039145D">
        <w:tc>
          <w:tcPr>
            <w:tcW w:w="1769" w:type="pct"/>
          </w:tcPr>
          <w:p w14:paraId="05B45E4E" w14:textId="77777777" w:rsidR="007518FD" w:rsidRPr="007518FD" w:rsidRDefault="007518FD" w:rsidP="007518FD">
            <w:pPr>
              <w:spacing w:after="20"/>
              <w:ind w:left="425"/>
              <w:jc w:val="left"/>
              <w:rPr>
                <w:szCs w:val="20"/>
              </w:rPr>
            </w:pPr>
            <w:r w:rsidRPr="007518FD">
              <w:t>Immunology</w:t>
            </w:r>
          </w:p>
        </w:tc>
        <w:tc>
          <w:tcPr>
            <w:tcW w:w="611" w:type="pct"/>
          </w:tcPr>
          <w:p w14:paraId="73929ABE" w14:textId="77777777" w:rsidR="007518FD" w:rsidRPr="007518FD" w:rsidRDefault="007518FD" w:rsidP="007518FD">
            <w:pPr>
              <w:spacing w:after="20"/>
              <w:ind w:right="340"/>
              <w:jc w:val="right"/>
              <w:rPr>
                <w:szCs w:val="20"/>
              </w:rPr>
            </w:pPr>
            <w:r w:rsidRPr="007518FD">
              <w:t>2.483</w:t>
            </w:r>
          </w:p>
        </w:tc>
        <w:tc>
          <w:tcPr>
            <w:tcW w:w="556" w:type="pct"/>
          </w:tcPr>
          <w:p w14:paraId="5A476501" w14:textId="77777777" w:rsidR="007518FD" w:rsidRPr="007518FD" w:rsidRDefault="007518FD" w:rsidP="007518FD">
            <w:pPr>
              <w:spacing w:after="20"/>
              <w:ind w:right="284"/>
              <w:jc w:val="right"/>
              <w:rPr>
                <w:szCs w:val="20"/>
              </w:rPr>
            </w:pPr>
            <w:r w:rsidRPr="007518FD">
              <w:t>0.915</w:t>
            </w:r>
          </w:p>
        </w:tc>
        <w:tc>
          <w:tcPr>
            <w:tcW w:w="635" w:type="pct"/>
          </w:tcPr>
          <w:p w14:paraId="7FFACC79" w14:textId="77777777" w:rsidR="007518FD" w:rsidRPr="007518FD" w:rsidRDefault="007518FD" w:rsidP="007518FD">
            <w:pPr>
              <w:spacing w:after="20"/>
              <w:ind w:right="340"/>
              <w:jc w:val="right"/>
              <w:rPr>
                <w:szCs w:val="20"/>
              </w:rPr>
            </w:pPr>
            <w:r w:rsidRPr="007518FD">
              <w:t>0.915</w:t>
            </w:r>
          </w:p>
        </w:tc>
        <w:tc>
          <w:tcPr>
            <w:tcW w:w="713" w:type="pct"/>
          </w:tcPr>
          <w:p w14:paraId="53833A7D" w14:textId="77777777" w:rsidR="007518FD" w:rsidRPr="007518FD" w:rsidRDefault="007518FD" w:rsidP="007518FD">
            <w:pPr>
              <w:spacing w:after="20"/>
              <w:ind w:right="454"/>
              <w:jc w:val="right"/>
              <w:rPr>
                <w:szCs w:val="20"/>
              </w:rPr>
            </w:pPr>
            <w:r w:rsidRPr="007518FD">
              <w:t>0.655</w:t>
            </w:r>
          </w:p>
        </w:tc>
        <w:tc>
          <w:tcPr>
            <w:tcW w:w="716" w:type="pct"/>
          </w:tcPr>
          <w:p w14:paraId="6C67A30D" w14:textId="77777777" w:rsidR="007518FD" w:rsidRPr="007518FD" w:rsidRDefault="007518FD" w:rsidP="007518FD">
            <w:pPr>
              <w:spacing w:after="20"/>
              <w:ind w:right="454"/>
              <w:jc w:val="right"/>
              <w:rPr>
                <w:szCs w:val="20"/>
              </w:rPr>
            </w:pPr>
            <w:r w:rsidRPr="007518FD">
              <w:t>0.655</w:t>
            </w:r>
          </w:p>
        </w:tc>
      </w:tr>
      <w:tr w:rsidR="007518FD" w:rsidRPr="007518FD" w14:paraId="17730F41" w14:textId="77777777" w:rsidTr="0039145D">
        <w:tc>
          <w:tcPr>
            <w:tcW w:w="1769" w:type="pct"/>
          </w:tcPr>
          <w:p w14:paraId="6309F465" w14:textId="77777777" w:rsidR="007518FD" w:rsidRPr="007518FD" w:rsidRDefault="007518FD" w:rsidP="007518FD">
            <w:pPr>
              <w:spacing w:after="20"/>
              <w:ind w:left="425"/>
              <w:jc w:val="left"/>
              <w:rPr>
                <w:szCs w:val="20"/>
              </w:rPr>
            </w:pPr>
            <w:r w:rsidRPr="007518FD">
              <w:t>Infectious Disease</w:t>
            </w:r>
          </w:p>
        </w:tc>
        <w:tc>
          <w:tcPr>
            <w:tcW w:w="611" w:type="pct"/>
          </w:tcPr>
          <w:p w14:paraId="0FF1B43D" w14:textId="77777777" w:rsidR="007518FD" w:rsidRPr="007518FD" w:rsidRDefault="007518FD" w:rsidP="007518FD">
            <w:pPr>
              <w:spacing w:after="20"/>
              <w:ind w:right="340"/>
              <w:jc w:val="right"/>
              <w:rPr>
                <w:szCs w:val="20"/>
              </w:rPr>
            </w:pPr>
            <w:r w:rsidRPr="007518FD">
              <w:t>2.702</w:t>
            </w:r>
          </w:p>
        </w:tc>
        <w:tc>
          <w:tcPr>
            <w:tcW w:w="556" w:type="pct"/>
          </w:tcPr>
          <w:p w14:paraId="469C5111" w14:textId="77777777" w:rsidR="007518FD" w:rsidRPr="007518FD" w:rsidRDefault="007518FD" w:rsidP="007518FD">
            <w:pPr>
              <w:spacing w:after="20"/>
              <w:ind w:right="284"/>
              <w:jc w:val="right"/>
              <w:rPr>
                <w:szCs w:val="20"/>
              </w:rPr>
            </w:pPr>
            <w:r w:rsidRPr="007518FD">
              <w:t>1.186</w:t>
            </w:r>
          </w:p>
        </w:tc>
        <w:tc>
          <w:tcPr>
            <w:tcW w:w="635" w:type="pct"/>
          </w:tcPr>
          <w:p w14:paraId="75DEC8E6" w14:textId="77777777" w:rsidR="007518FD" w:rsidRPr="007518FD" w:rsidRDefault="007518FD" w:rsidP="007518FD">
            <w:pPr>
              <w:spacing w:after="20"/>
              <w:ind w:right="340"/>
              <w:jc w:val="right"/>
              <w:rPr>
                <w:szCs w:val="20"/>
              </w:rPr>
            </w:pPr>
            <w:r w:rsidRPr="007518FD">
              <w:t>1.186</w:t>
            </w:r>
          </w:p>
        </w:tc>
        <w:tc>
          <w:tcPr>
            <w:tcW w:w="713" w:type="pct"/>
          </w:tcPr>
          <w:p w14:paraId="7ECE0395" w14:textId="77777777" w:rsidR="007518FD" w:rsidRPr="007518FD" w:rsidRDefault="007518FD" w:rsidP="007518FD">
            <w:pPr>
              <w:spacing w:after="20"/>
              <w:ind w:right="454"/>
              <w:jc w:val="right"/>
              <w:rPr>
                <w:szCs w:val="20"/>
              </w:rPr>
            </w:pPr>
            <w:r w:rsidRPr="007518FD">
              <w:t>0.928</w:t>
            </w:r>
          </w:p>
        </w:tc>
        <w:tc>
          <w:tcPr>
            <w:tcW w:w="716" w:type="pct"/>
          </w:tcPr>
          <w:p w14:paraId="406C57DA" w14:textId="77777777" w:rsidR="007518FD" w:rsidRPr="007518FD" w:rsidRDefault="007518FD" w:rsidP="007518FD">
            <w:pPr>
              <w:spacing w:after="20"/>
              <w:ind w:right="454"/>
              <w:jc w:val="right"/>
              <w:rPr>
                <w:szCs w:val="20"/>
              </w:rPr>
            </w:pPr>
            <w:r w:rsidRPr="007518FD">
              <w:t>0.323</w:t>
            </w:r>
          </w:p>
        </w:tc>
      </w:tr>
      <w:tr w:rsidR="007518FD" w:rsidRPr="007518FD" w14:paraId="150D465F" w14:textId="77777777" w:rsidTr="0039145D">
        <w:tc>
          <w:tcPr>
            <w:tcW w:w="1769" w:type="pct"/>
          </w:tcPr>
          <w:p w14:paraId="341CE7E9" w14:textId="77777777" w:rsidR="007518FD" w:rsidRPr="007518FD" w:rsidRDefault="007518FD" w:rsidP="007518FD">
            <w:pPr>
              <w:spacing w:after="20"/>
              <w:ind w:left="425"/>
              <w:jc w:val="left"/>
              <w:rPr>
                <w:szCs w:val="20"/>
              </w:rPr>
            </w:pPr>
            <w:r w:rsidRPr="007518FD">
              <w:t>Liver Transplant</w:t>
            </w:r>
          </w:p>
        </w:tc>
        <w:tc>
          <w:tcPr>
            <w:tcW w:w="611" w:type="pct"/>
          </w:tcPr>
          <w:p w14:paraId="53F9B16E" w14:textId="77777777" w:rsidR="007518FD" w:rsidRPr="007518FD" w:rsidRDefault="007518FD" w:rsidP="007518FD">
            <w:pPr>
              <w:spacing w:after="20"/>
              <w:ind w:right="340"/>
              <w:jc w:val="right"/>
              <w:rPr>
                <w:szCs w:val="20"/>
              </w:rPr>
            </w:pPr>
            <w:r w:rsidRPr="007518FD">
              <w:t>2.683</w:t>
            </w:r>
          </w:p>
        </w:tc>
        <w:tc>
          <w:tcPr>
            <w:tcW w:w="556" w:type="pct"/>
          </w:tcPr>
          <w:p w14:paraId="2D18B65C" w14:textId="77777777" w:rsidR="007518FD" w:rsidRPr="007518FD" w:rsidRDefault="007518FD" w:rsidP="007518FD">
            <w:pPr>
              <w:spacing w:after="20"/>
              <w:ind w:right="284"/>
              <w:jc w:val="right"/>
              <w:rPr>
                <w:szCs w:val="20"/>
              </w:rPr>
            </w:pPr>
            <w:r w:rsidRPr="007518FD">
              <w:t>1.183</w:t>
            </w:r>
          </w:p>
        </w:tc>
        <w:tc>
          <w:tcPr>
            <w:tcW w:w="635" w:type="pct"/>
          </w:tcPr>
          <w:p w14:paraId="2818A264" w14:textId="77777777" w:rsidR="007518FD" w:rsidRPr="007518FD" w:rsidRDefault="007518FD" w:rsidP="007518FD">
            <w:pPr>
              <w:spacing w:after="20"/>
              <w:ind w:right="340"/>
              <w:jc w:val="right"/>
              <w:rPr>
                <w:szCs w:val="20"/>
              </w:rPr>
            </w:pPr>
            <w:r w:rsidRPr="007518FD">
              <w:t>1.183</w:t>
            </w:r>
          </w:p>
        </w:tc>
        <w:tc>
          <w:tcPr>
            <w:tcW w:w="713" w:type="pct"/>
          </w:tcPr>
          <w:p w14:paraId="541AAE4B" w14:textId="77777777" w:rsidR="007518FD" w:rsidRPr="007518FD" w:rsidRDefault="007518FD" w:rsidP="007518FD">
            <w:pPr>
              <w:spacing w:after="20"/>
              <w:ind w:right="454"/>
              <w:jc w:val="right"/>
              <w:rPr>
                <w:szCs w:val="20"/>
              </w:rPr>
            </w:pPr>
            <w:r w:rsidRPr="007518FD">
              <w:t>1.183</w:t>
            </w:r>
          </w:p>
        </w:tc>
        <w:tc>
          <w:tcPr>
            <w:tcW w:w="716" w:type="pct"/>
          </w:tcPr>
          <w:p w14:paraId="1E9D5687" w14:textId="77777777" w:rsidR="007518FD" w:rsidRPr="007518FD" w:rsidRDefault="007518FD" w:rsidP="007518FD">
            <w:pPr>
              <w:spacing w:after="20"/>
              <w:ind w:right="454"/>
              <w:jc w:val="right"/>
              <w:rPr>
                <w:szCs w:val="20"/>
              </w:rPr>
            </w:pPr>
            <w:r w:rsidRPr="007518FD">
              <w:t>1.183</w:t>
            </w:r>
          </w:p>
        </w:tc>
      </w:tr>
      <w:tr w:rsidR="007518FD" w:rsidRPr="007518FD" w14:paraId="5C61E9C9" w14:textId="77777777" w:rsidTr="0039145D">
        <w:tc>
          <w:tcPr>
            <w:tcW w:w="1769" w:type="pct"/>
          </w:tcPr>
          <w:p w14:paraId="39516F5F" w14:textId="77777777" w:rsidR="007518FD" w:rsidRPr="007518FD" w:rsidRDefault="007518FD" w:rsidP="007518FD">
            <w:pPr>
              <w:spacing w:after="20"/>
              <w:ind w:left="425"/>
              <w:jc w:val="left"/>
              <w:rPr>
                <w:szCs w:val="20"/>
              </w:rPr>
            </w:pPr>
            <w:r w:rsidRPr="007518FD">
              <w:t>Metabolic</w:t>
            </w:r>
          </w:p>
        </w:tc>
        <w:tc>
          <w:tcPr>
            <w:tcW w:w="611" w:type="pct"/>
          </w:tcPr>
          <w:p w14:paraId="042A6695" w14:textId="77777777" w:rsidR="007518FD" w:rsidRPr="007518FD" w:rsidRDefault="007518FD" w:rsidP="007518FD">
            <w:pPr>
              <w:spacing w:after="20"/>
              <w:ind w:right="340"/>
              <w:jc w:val="right"/>
              <w:rPr>
                <w:szCs w:val="20"/>
              </w:rPr>
            </w:pPr>
            <w:r w:rsidRPr="007518FD">
              <w:t>2.81</w:t>
            </w:r>
          </w:p>
        </w:tc>
        <w:tc>
          <w:tcPr>
            <w:tcW w:w="556" w:type="pct"/>
          </w:tcPr>
          <w:p w14:paraId="69AE1826" w14:textId="77777777" w:rsidR="007518FD" w:rsidRPr="007518FD" w:rsidRDefault="007518FD" w:rsidP="007518FD">
            <w:pPr>
              <w:spacing w:after="20"/>
              <w:ind w:right="284"/>
              <w:jc w:val="right"/>
              <w:rPr>
                <w:szCs w:val="20"/>
              </w:rPr>
            </w:pPr>
            <w:r w:rsidRPr="007518FD">
              <w:t>2.81</w:t>
            </w:r>
          </w:p>
        </w:tc>
        <w:tc>
          <w:tcPr>
            <w:tcW w:w="635" w:type="pct"/>
          </w:tcPr>
          <w:p w14:paraId="56E16895" w14:textId="77777777" w:rsidR="007518FD" w:rsidRPr="007518FD" w:rsidRDefault="007518FD" w:rsidP="007518FD">
            <w:pPr>
              <w:spacing w:after="20"/>
              <w:ind w:right="340"/>
              <w:jc w:val="right"/>
              <w:rPr>
                <w:szCs w:val="20"/>
              </w:rPr>
            </w:pPr>
            <w:r w:rsidRPr="007518FD">
              <w:t>2.81</w:t>
            </w:r>
          </w:p>
        </w:tc>
        <w:tc>
          <w:tcPr>
            <w:tcW w:w="713" w:type="pct"/>
          </w:tcPr>
          <w:p w14:paraId="207602DC" w14:textId="77777777" w:rsidR="007518FD" w:rsidRPr="007518FD" w:rsidRDefault="007518FD" w:rsidP="007518FD">
            <w:pPr>
              <w:spacing w:after="20"/>
              <w:ind w:right="454"/>
              <w:jc w:val="right"/>
              <w:rPr>
                <w:szCs w:val="20"/>
              </w:rPr>
            </w:pPr>
            <w:r w:rsidRPr="007518FD">
              <w:t>2.888</w:t>
            </w:r>
          </w:p>
        </w:tc>
        <w:tc>
          <w:tcPr>
            <w:tcW w:w="716" w:type="pct"/>
          </w:tcPr>
          <w:p w14:paraId="6A586685" w14:textId="77777777" w:rsidR="007518FD" w:rsidRPr="007518FD" w:rsidRDefault="007518FD" w:rsidP="007518FD">
            <w:pPr>
              <w:spacing w:after="20"/>
              <w:ind w:right="454"/>
              <w:jc w:val="right"/>
              <w:rPr>
                <w:szCs w:val="20"/>
              </w:rPr>
            </w:pPr>
            <w:r w:rsidRPr="007518FD">
              <w:t>2.888</w:t>
            </w:r>
          </w:p>
        </w:tc>
      </w:tr>
      <w:tr w:rsidR="007518FD" w:rsidRPr="007518FD" w14:paraId="6D18108A" w14:textId="77777777" w:rsidTr="0039145D">
        <w:tc>
          <w:tcPr>
            <w:tcW w:w="1769" w:type="pct"/>
          </w:tcPr>
          <w:p w14:paraId="3352AC52" w14:textId="77777777" w:rsidR="007518FD" w:rsidRPr="007518FD" w:rsidRDefault="007518FD" w:rsidP="007518FD">
            <w:pPr>
              <w:spacing w:after="20"/>
              <w:ind w:left="425"/>
              <w:jc w:val="left"/>
              <w:rPr>
                <w:szCs w:val="20"/>
              </w:rPr>
            </w:pPr>
            <w:r w:rsidRPr="007518FD">
              <w:t>Neonatal</w:t>
            </w:r>
          </w:p>
        </w:tc>
        <w:tc>
          <w:tcPr>
            <w:tcW w:w="611" w:type="pct"/>
          </w:tcPr>
          <w:p w14:paraId="05A999A3" w14:textId="77777777" w:rsidR="007518FD" w:rsidRPr="007518FD" w:rsidRDefault="007518FD" w:rsidP="007518FD">
            <w:pPr>
              <w:spacing w:after="20"/>
              <w:ind w:right="340"/>
              <w:jc w:val="right"/>
              <w:rPr>
                <w:szCs w:val="20"/>
              </w:rPr>
            </w:pPr>
            <w:r w:rsidRPr="007518FD">
              <w:t>2.228</w:t>
            </w:r>
          </w:p>
        </w:tc>
        <w:tc>
          <w:tcPr>
            <w:tcW w:w="556" w:type="pct"/>
          </w:tcPr>
          <w:p w14:paraId="5677BF81" w14:textId="77777777" w:rsidR="007518FD" w:rsidRPr="007518FD" w:rsidRDefault="007518FD" w:rsidP="007518FD">
            <w:pPr>
              <w:spacing w:after="20"/>
              <w:ind w:right="284"/>
              <w:jc w:val="right"/>
              <w:rPr>
                <w:szCs w:val="20"/>
              </w:rPr>
            </w:pPr>
            <w:r w:rsidRPr="007518FD">
              <w:t>2.214</w:t>
            </w:r>
          </w:p>
        </w:tc>
        <w:tc>
          <w:tcPr>
            <w:tcW w:w="635" w:type="pct"/>
          </w:tcPr>
          <w:p w14:paraId="4AFAA808" w14:textId="77777777" w:rsidR="007518FD" w:rsidRPr="007518FD" w:rsidRDefault="007518FD" w:rsidP="007518FD">
            <w:pPr>
              <w:spacing w:after="20"/>
              <w:ind w:right="340"/>
              <w:jc w:val="right"/>
              <w:rPr>
                <w:szCs w:val="20"/>
              </w:rPr>
            </w:pPr>
            <w:r w:rsidRPr="007518FD">
              <w:t>2.214</w:t>
            </w:r>
          </w:p>
        </w:tc>
        <w:tc>
          <w:tcPr>
            <w:tcW w:w="713" w:type="pct"/>
          </w:tcPr>
          <w:p w14:paraId="0D0D1187" w14:textId="77777777" w:rsidR="007518FD" w:rsidRPr="007518FD" w:rsidRDefault="007518FD" w:rsidP="007518FD">
            <w:pPr>
              <w:spacing w:after="20"/>
              <w:ind w:right="454"/>
              <w:jc w:val="right"/>
              <w:rPr>
                <w:szCs w:val="20"/>
              </w:rPr>
            </w:pPr>
            <w:r w:rsidRPr="007518FD">
              <w:t>0.388</w:t>
            </w:r>
          </w:p>
        </w:tc>
        <w:tc>
          <w:tcPr>
            <w:tcW w:w="716" w:type="pct"/>
          </w:tcPr>
          <w:p w14:paraId="49661A9F" w14:textId="77777777" w:rsidR="007518FD" w:rsidRPr="007518FD" w:rsidRDefault="007518FD" w:rsidP="007518FD">
            <w:pPr>
              <w:spacing w:after="20"/>
              <w:ind w:right="454"/>
              <w:jc w:val="right"/>
              <w:rPr>
                <w:szCs w:val="20"/>
              </w:rPr>
            </w:pPr>
            <w:r w:rsidRPr="007518FD">
              <w:t>0.388</w:t>
            </w:r>
          </w:p>
        </w:tc>
      </w:tr>
      <w:tr w:rsidR="007518FD" w:rsidRPr="007518FD" w14:paraId="7D09324A" w14:textId="77777777" w:rsidTr="0039145D">
        <w:tc>
          <w:tcPr>
            <w:tcW w:w="1769" w:type="pct"/>
          </w:tcPr>
          <w:p w14:paraId="4F3F629C" w14:textId="77777777" w:rsidR="007518FD" w:rsidRPr="007518FD" w:rsidRDefault="007518FD" w:rsidP="007518FD">
            <w:pPr>
              <w:spacing w:after="20"/>
              <w:ind w:left="425"/>
              <w:jc w:val="left"/>
              <w:rPr>
                <w:szCs w:val="20"/>
              </w:rPr>
            </w:pPr>
            <w:r w:rsidRPr="007518FD">
              <w:t>Nephrology</w:t>
            </w:r>
          </w:p>
        </w:tc>
        <w:tc>
          <w:tcPr>
            <w:tcW w:w="611" w:type="pct"/>
          </w:tcPr>
          <w:p w14:paraId="4DB6EAD7" w14:textId="77777777" w:rsidR="007518FD" w:rsidRPr="007518FD" w:rsidRDefault="007518FD" w:rsidP="007518FD">
            <w:pPr>
              <w:spacing w:after="20"/>
              <w:ind w:right="340"/>
              <w:jc w:val="right"/>
              <w:rPr>
                <w:szCs w:val="20"/>
              </w:rPr>
            </w:pPr>
            <w:r w:rsidRPr="007518FD">
              <w:t>3.151</w:t>
            </w:r>
          </w:p>
        </w:tc>
        <w:tc>
          <w:tcPr>
            <w:tcW w:w="556" w:type="pct"/>
          </w:tcPr>
          <w:p w14:paraId="7D5C10B8" w14:textId="77777777" w:rsidR="007518FD" w:rsidRPr="007518FD" w:rsidRDefault="007518FD" w:rsidP="007518FD">
            <w:pPr>
              <w:spacing w:after="20"/>
              <w:ind w:right="284"/>
              <w:jc w:val="right"/>
              <w:rPr>
                <w:szCs w:val="20"/>
              </w:rPr>
            </w:pPr>
            <w:r w:rsidRPr="007518FD">
              <w:t>2.584</w:t>
            </w:r>
          </w:p>
        </w:tc>
        <w:tc>
          <w:tcPr>
            <w:tcW w:w="635" w:type="pct"/>
          </w:tcPr>
          <w:p w14:paraId="4FFA6225" w14:textId="77777777" w:rsidR="007518FD" w:rsidRPr="007518FD" w:rsidRDefault="007518FD" w:rsidP="007518FD">
            <w:pPr>
              <w:spacing w:after="20"/>
              <w:ind w:right="340"/>
              <w:jc w:val="right"/>
              <w:rPr>
                <w:szCs w:val="20"/>
              </w:rPr>
            </w:pPr>
            <w:r w:rsidRPr="007518FD">
              <w:t>2.23</w:t>
            </w:r>
          </w:p>
        </w:tc>
        <w:tc>
          <w:tcPr>
            <w:tcW w:w="713" w:type="pct"/>
          </w:tcPr>
          <w:p w14:paraId="539416A8" w14:textId="77777777" w:rsidR="007518FD" w:rsidRPr="007518FD" w:rsidRDefault="007518FD" w:rsidP="007518FD">
            <w:pPr>
              <w:spacing w:after="20"/>
              <w:ind w:right="454"/>
              <w:jc w:val="right"/>
              <w:rPr>
                <w:szCs w:val="20"/>
              </w:rPr>
            </w:pPr>
            <w:r w:rsidRPr="007518FD">
              <w:t>0.983</w:t>
            </w:r>
          </w:p>
        </w:tc>
        <w:tc>
          <w:tcPr>
            <w:tcW w:w="716" w:type="pct"/>
          </w:tcPr>
          <w:p w14:paraId="7336167A" w14:textId="77777777" w:rsidR="007518FD" w:rsidRPr="007518FD" w:rsidRDefault="007518FD" w:rsidP="007518FD">
            <w:pPr>
              <w:spacing w:after="20"/>
              <w:ind w:right="454"/>
              <w:jc w:val="right"/>
              <w:rPr>
                <w:szCs w:val="20"/>
              </w:rPr>
            </w:pPr>
            <w:r w:rsidRPr="007518FD">
              <w:t>0.983</w:t>
            </w:r>
          </w:p>
        </w:tc>
      </w:tr>
      <w:tr w:rsidR="007518FD" w:rsidRPr="007518FD" w14:paraId="4A68F239" w14:textId="77777777" w:rsidTr="0039145D">
        <w:tc>
          <w:tcPr>
            <w:tcW w:w="1769" w:type="pct"/>
          </w:tcPr>
          <w:p w14:paraId="64DB3758" w14:textId="77777777" w:rsidR="007518FD" w:rsidRPr="007518FD" w:rsidRDefault="007518FD" w:rsidP="007518FD">
            <w:pPr>
              <w:spacing w:after="20"/>
              <w:ind w:left="425"/>
              <w:jc w:val="left"/>
              <w:rPr>
                <w:szCs w:val="20"/>
              </w:rPr>
            </w:pPr>
            <w:r w:rsidRPr="007518FD">
              <w:t>Neurology</w:t>
            </w:r>
          </w:p>
        </w:tc>
        <w:tc>
          <w:tcPr>
            <w:tcW w:w="611" w:type="pct"/>
          </w:tcPr>
          <w:p w14:paraId="48E70B8D" w14:textId="77777777" w:rsidR="007518FD" w:rsidRPr="007518FD" w:rsidRDefault="007518FD" w:rsidP="007518FD">
            <w:pPr>
              <w:spacing w:after="20"/>
              <w:ind w:right="340"/>
              <w:jc w:val="right"/>
              <w:rPr>
                <w:szCs w:val="20"/>
              </w:rPr>
            </w:pPr>
            <w:r w:rsidRPr="007518FD">
              <w:t>2.631</w:t>
            </w:r>
          </w:p>
        </w:tc>
        <w:tc>
          <w:tcPr>
            <w:tcW w:w="556" w:type="pct"/>
          </w:tcPr>
          <w:p w14:paraId="62B2FF3B" w14:textId="77777777" w:rsidR="007518FD" w:rsidRPr="007518FD" w:rsidRDefault="007518FD" w:rsidP="007518FD">
            <w:pPr>
              <w:spacing w:after="20"/>
              <w:ind w:right="284"/>
              <w:jc w:val="right"/>
              <w:rPr>
                <w:szCs w:val="20"/>
              </w:rPr>
            </w:pPr>
            <w:r w:rsidRPr="007518FD">
              <w:t>1.514</w:t>
            </w:r>
          </w:p>
        </w:tc>
        <w:tc>
          <w:tcPr>
            <w:tcW w:w="635" w:type="pct"/>
          </w:tcPr>
          <w:p w14:paraId="07F66091" w14:textId="77777777" w:rsidR="007518FD" w:rsidRPr="007518FD" w:rsidRDefault="007518FD" w:rsidP="007518FD">
            <w:pPr>
              <w:spacing w:after="20"/>
              <w:ind w:right="340"/>
              <w:jc w:val="right"/>
              <w:rPr>
                <w:szCs w:val="20"/>
              </w:rPr>
            </w:pPr>
            <w:r w:rsidRPr="007518FD">
              <w:t>1.402</w:t>
            </w:r>
          </w:p>
        </w:tc>
        <w:tc>
          <w:tcPr>
            <w:tcW w:w="713" w:type="pct"/>
          </w:tcPr>
          <w:p w14:paraId="11E33DE5" w14:textId="77777777" w:rsidR="007518FD" w:rsidRPr="007518FD" w:rsidRDefault="007518FD" w:rsidP="007518FD">
            <w:pPr>
              <w:spacing w:after="20"/>
              <w:ind w:right="454"/>
              <w:jc w:val="right"/>
              <w:rPr>
                <w:szCs w:val="20"/>
              </w:rPr>
            </w:pPr>
            <w:r w:rsidRPr="007518FD">
              <w:t>0.949</w:t>
            </w:r>
          </w:p>
        </w:tc>
        <w:tc>
          <w:tcPr>
            <w:tcW w:w="716" w:type="pct"/>
          </w:tcPr>
          <w:p w14:paraId="55CA3BE7" w14:textId="77777777" w:rsidR="007518FD" w:rsidRPr="007518FD" w:rsidRDefault="007518FD" w:rsidP="007518FD">
            <w:pPr>
              <w:spacing w:after="20"/>
              <w:ind w:right="454"/>
              <w:jc w:val="right"/>
              <w:rPr>
                <w:szCs w:val="20"/>
              </w:rPr>
            </w:pPr>
            <w:r w:rsidRPr="007518FD">
              <w:t>0.949</w:t>
            </w:r>
          </w:p>
        </w:tc>
      </w:tr>
      <w:tr w:rsidR="007518FD" w:rsidRPr="007518FD" w14:paraId="24DCDE83" w14:textId="77777777" w:rsidTr="0039145D">
        <w:tc>
          <w:tcPr>
            <w:tcW w:w="1769" w:type="pct"/>
          </w:tcPr>
          <w:p w14:paraId="37213E5D" w14:textId="77777777" w:rsidR="007518FD" w:rsidRPr="007518FD" w:rsidRDefault="007518FD" w:rsidP="007518FD">
            <w:pPr>
              <w:spacing w:after="20"/>
              <w:ind w:left="425"/>
              <w:jc w:val="left"/>
              <w:rPr>
                <w:szCs w:val="20"/>
              </w:rPr>
            </w:pPr>
            <w:r w:rsidRPr="007518FD">
              <w:t>Neurosurgery</w:t>
            </w:r>
          </w:p>
        </w:tc>
        <w:tc>
          <w:tcPr>
            <w:tcW w:w="611" w:type="pct"/>
          </w:tcPr>
          <w:p w14:paraId="11623E78" w14:textId="77777777" w:rsidR="007518FD" w:rsidRPr="007518FD" w:rsidRDefault="007518FD" w:rsidP="007518FD">
            <w:pPr>
              <w:spacing w:after="20"/>
              <w:ind w:right="340"/>
              <w:jc w:val="right"/>
              <w:rPr>
                <w:szCs w:val="20"/>
              </w:rPr>
            </w:pPr>
            <w:r w:rsidRPr="007518FD">
              <w:t>0.942</w:t>
            </w:r>
          </w:p>
        </w:tc>
        <w:tc>
          <w:tcPr>
            <w:tcW w:w="556" w:type="pct"/>
          </w:tcPr>
          <w:p w14:paraId="01033C6B" w14:textId="77777777" w:rsidR="007518FD" w:rsidRPr="007518FD" w:rsidRDefault="007518FD" w:rsidP="007518FD">
            <w:pPr>
              <w:spacing w:after="20"/>
              <w:ind w:right="284"/>
              <w:jc w:val="right"/>
              <w:rPr>
                <w:szCs w:val="20"/>
              </w:rPr>
            </w:pPr>
            <w:r w:rsidRPr="007518FD">
              <w:t>1.584</w:t>
            </w:r>
          </w:p>
        </w:tc>
        <w:tc>
          <w:tcPr>
            <w:tcW w:w="635" w:type="pct"/>
          </w:tcPr>
          <w:p w14:paraId="74317889" w14:textId="77777777" w:rsidR="007518FD" w:rsidRPr="007518FD" w:rsidRDefault="007518FD" w:rsidP="007518FD">
            <w:pPr>
              <w:spacing w:after="20"/>
              <w:ind w:right="340"/>
              <w:jc w:val="right"/>
              <w:rPr>
                <w:szCs w:val="20"/>
              </w:rPr>
            </w:pPr>
            <w:r w:rsidRPr="007518FD">
              <w:t>0.377</w:t>
            </w:r>
          </w:p>
        </w:tc>
        <w:tc>
          <w:tcPr>
            <w:tcW w:w="713" w:type="pct"/>
          </w:tcPr>
          <w:p w14:paraId="28EA0B4B" w14:textId="77777777" w:rsidR="007518FD" w:rsidRPr="007518FD" w:rsidRDefault="007518FD" w:rsidP="007518FD">
            <w:pPr>
              <w:spacing w:after="20"/>
              <w:ind w:right="454"/>
              <w:jc w:val="right"/>
              <w:rPr>
                <w:szCs w:val="20"/>
              </w:rPr>
            </w:pPr>
            <w:r w:rsidRPr="007518FD">
              <w:t>0.064</w:t>
            </w:r>
          </w:p>
        </w:tc>
        <w:tc>
          <w:tcPr>
            <w:tcW w:w="716" w:type="pct"/>
          </w:tcPr>
          <w:p w14:paraId="35C01470" w14:textId="77777777" w:rsidR="007518FD" w:rsidRPr="007518FD" w:rsidRDefault="007518FD" w:rsidP="007518FD">
            <w:pPr>
              <w:spacing w:after="20"/>
              <w:ind w:right="454"/>
              <w:jc w:val="right"/>
              <w:rPr>
                <w:szCs w:val="20"/>
              </w:rPr>
            </w:pPr>
            <w:r w:rsidRPr="007518FD">
              <w:t>0.064</w:t>
            </w:r>
          </w:p>
        </w:tc>
      </w:tr>
      <w:tr w:rsidR="007518FD" w:rsidRPr="007518FD" w14:paraId="0E2578DC" w14:textId="77777777" w:rsidTr="0039145D">
        <w:tc>
          <w:tcPr>
            <w:tcW w:w="1769" w:type="pct"/>
          </w:tcPr>
          <w:p w14:paraId="4851088D" w14:textId="77777777" w:rsidR="007518FD" w:rsidRPr="007518FD" w:rsidRDefault="007518FD" w:rsidP="007518FD">
            <w:pPr>
              <w:spacing w:after="20"/>
              <w:ind w:left="425"/>
              <w:jc w:val="left"/>
              <w:rPr>
                <w:szCs w:val="20"/>
              </w:rPr>
            </w:pPr>
            <w:r w:rsidRPr="007518FD">
              <w:t>Nutrition/Dietetic</w:t>
            </w:r>
          </w:p>
        </w:tc>
        <w:tc>
          <w:tcPr>
            <w:tcW w:w="611" w:type="pct"/>
          </w:tcPr>
          <w:p w14:paraId="67C1F591" w14:textId="77777777" w:rsidR="007518FD" w:rsidRPr="007518FD" w:rsidRDefault="007518FD" w:rsidP="007518FD">
            <w:pPr>
              <w:spacing w:after="20"/>
              <w:ind w:right="340"/>
              <w:jc w:val="right"/>
              <w:rPr>
                <w:szCs w:val="20"/>
              </w:rPr>
            </w:pPr>
            <w:r w:rsidRPr="007518FD">
              <w:t>0.824</w:t>
            </w:r>
          </w:p>
        </w:tc>
        <w:tc>
          <w:tcPr>
            <w:tcW w:w="556" w:type="pct"/>
          </w:tcPr>
          <w:p w14:paraId="16F6AE8B" w14:textId="77777777" w:rsidR="007518FD" w:rsidRPr="007518FD" w:rsidRDefault="007518FD" w:rsidP="007518FD">
            <w:pPr>
              <w:spacing w:after="20"/>
              <w:ind w:right="284"/>
              <w:jc w:val="right"/>
              <w:rPr>
                <w:szCs w:val="20"/>
              </w:rPr>
            </w:pPr>
            <w:r w:rsidRPr="007518FD">
              <w:t>0.876</w:t>
            </w:r>
          </w:p>
        </w:tc>
        <w:tc>
          <w:tcPr>
            <w:tcW w:w="635" w:type="pct"/>
          </w:tcPr>
          <w:p w14:paraId="1092CF6F" w14:textId="77777777" w:rsidR="007518FD" w:rsidRPr="007518FD" w:rsidRDefault="007518FD" w:rsidP="007518FD">
            <w:pPr>
              <w:spacing w:after="20"/>
              <w:ind w:right="340"/>
              <w:jc w:val="right"/>
              <w:rPr>
                <w:szCs w:val="20"/>
              </w:rPr>
            </w:pPr>
            <w:r w:rsidRPr="007518FD">
              <w:t>0.319</w:t>
            </w:r>
          </w:p>
        </w:tc>
        <w:tc>
          <w:tcPr>
            <w:tcW w:w="713" w:type="pct"/>
          </w:tcPr>
          <w:p w14:paraId="6B2C8CFE" w14:textId="77777777" w:rsidR="007518FD" w:rsidRPr="007518FD" w:rsidRDefault="007518FD" w:rsidP="007518FD">
            <w:pPr>
              <w:spacing w:after="20"/>
              <w:ind w:right="454"/>
              <w:jc w:val="right"/>
              <w:rPr>
                <w:szCs w:val="20"/>
              </w:rPr>
            </w:pPr>
            <w:r w:rsidRPr="007518FD">
              <w:t>0.319</w:t>
            </w:r>
          </w:p>
        </w:tc>
        <w:tc>
          <w:tcPr>
            <w:tcW w:w="716" w:type="pct"/>
          </w:tcPr>
          <w:p w14:paraId="2729EAE7" w14:textId="77777777" w:rsidR="007518FD" w:rsidRPr="007518FD" w:rsidRDefault="007518FD" w:rsidP="007518FD">
            <w:pPr>
              <w:spacing w:after="20"/>
              <w:ind w:right="454"/>
              <w:jc w:val="right"/>
              <w:rPr>
                <w:szCs w:val="20"/>
              </w:rPr>
            </w:pPr>
            <w:r w:rsidRPr="007518FD">
              <w:t>0.297</w:t>
            </w:r>
          </w:p>
        </w:tc>
      </w:tr>
      <w:tr w:rsidR="007518FD" w:rsidRPr="007518FD" w14:paraId="01D9ED3F" w14:textId="77777777" w:rsidTr="0039145D">
        <w:tc>
          <w:tcPr>
            <w:tcW w:w="1769" w:type="pct"/>
          </w:tcPr>
          <w:p w14:paraId="4E9A5AB3" w14:textId="77777777" w:rsidR="007518FD" w:rsidRPr="007518FD" w:rsidRDefault="007518FD" w:rsidP="007518FD">
            <w:pPr>
              <w:spacing w:after="20"/>
              <w:ind w:left="425"/>
              <w:jc w:val="left"/>
              <w:rPr>
                <w:szCs w:val="20"/>
              </w:rPr>
            </w:pPr>
            <w:r w:rsidRPr="007518FD">
              <w:t>Obstetrics</w:t>
            </w:r>
          </w:p>
        </w:tc>
        <w:tc>
          <w:tcPr>
            <w:tcW w:w="611" w:type="pct"/>
          </w:tcPr>
          <w:p w14:paraId="12966982" w14:textId="77777777" w:rsidR="007518FD" w:rsidRPr="007518FD" w:rsidRDefault="007518FD" w:rsidP="007518FD">
            <w:pPr>
              <w:spacing w:after="20"/>
              <w:ind w:right="340"/>
              <w:jc w:val="right"/>
              <w:rPr>
                <w:szCs w:val="20"/>
              </w:rPr>
            </w:pPr>
            <w:r w:rsidRPr="007518FD">
              <w:t>0.87</w:t>
            </w:r>
          </w:p>
        </w:tc>
        <w:tc>
          <w:tcPr>
            <w:tcW w:w="556" w:type="pct"/>
          </w:tcPr>
          <w:p w14:paraId="2F5A69F5" w14:textId="77777777" w:rsidR="007518FD" w:rsidRPr="007518FD" w:rsidRDefault="007518FD" w:rsidP="007518FD">
            <w:pPr>
              <w:spacing w:after="20"/>
              <w:ind w:right="284"/>
              <w:jc w:val="right"/>
              <w:rPr>
                <w:szCs w:val="20"/>
              </w:rPr>
            </w:pPr>
            <w:r w:rsidRPr="007518FD">
              <w:t>0.975</w:t>
            </w:r>
          </w:p>
        </w:tc>
        <w:tc>
          <w:tcPr>
            <w:tcW w:w="635" w:type="pct"/>
          </w:tcPr>
          <w:p w14:paraId="3A9FABA7" w14:textId="77777777" w:rsidR="007518FD" w:rsidRPr="007518FD" w:rsidRDefault="007518FD" w:rsidP="007518FD">
            <w:pPr>
              <w:spacing w:after="20"/>
              <w:ind w:right="340"/>
              <w:jc w:val="right"/>
              <w:rPr>
                <w:szCs w:val="20"/>
              </w:rPr>
            </w:pPr>
            <w:r w:rsidRPr="007518FD">
              <w:t>0.603</w:t>
            </w:r>
          </w:p>
        </w:tc>
        <w:tc>
          <w:tcPr>
            <w:tcW w:w="713" w:type="pct"/>
          </w:tcPr>
          <w:p w14:paraId="1A8902BB" w14:textId="77777777" w:rsidR="007518FD" w:rsidRPr="007518FD" w:rsidRDefault="007518FD" w:rsidP="007518FD">
            <w:pPr>
              <w:spacing w:after="20"/>
              <w:ind w:right="454"/>
              <w:jc w:val="right"/>
              <w:rPr>
                <w:szCs w:val="20"/>
              </w:rPr>
            </w:pPr>
            <w:r w:rsidRPr="007518FD">
              <w:t>0.479</w:t>
            </w:r>
          </w:p>
        </w:tc>
        <w:tc>
          <w:tcPr>
            <w:tcW w:w="716" w:type="pct"/>
          </w:tcPr>
          <w:p w14:paraId="153A8A57" w14:textId="77777777" w:rsidR="007518FD" w:rsidRPr="007518FD" w:rsidRDefault="007518FD" w:rsidP="007518FD">
            <w:pPr>
              <w:spacing w:after="20"/>
              <w:ind w:right="454"/>
              <w:jc w:val="right"/>
              <w:rPr>
                <w:szCs w:val="20"/>
              </w:rPr>
            </w:pPr>
            <w:r w:rsidRPr="007518FD">
              <w:t>0.377</w:t>
            </w:r>
          </w:p>
        </w:tc>
      </w:tr>
      <w:tr w:rsidR="007518FD" w:rsidRPr="007518FD" w14:paraId="019BE5E1" w14:textId="77777777" w:rsidTr="0039145D">
        <w:tc>
          <w:tcPr>
            <w:tcW w:w="1769" w:type="pct"/>
          </w:tcPr>
          <w:p w14:paraId="206F41DC" w14:textId="77777777" w:rsidR="007518FD" w:rsidRPr="007518FD" w:rsidRDefault="007518FD" w:rsidP="007518FD">
            <w:pPr>
              <w:spacing w:after="20"/>
              <w:ind w:left="425"/>
              <w:jc w:val="left"/>
              <w:rPr>
                <w:szCs w:val="20"/>
              </w:rPr>
            </w:pPr>
            <w:r w:rsidRPr="007518FD">
              <w:t>Occupational Therapy</w:t>
            </w:r>
          </w:p>
        </w:tc>
        <w:tc>
          <w:tcPr>
            <w:tcW w:w="611" w:type="pct"/>
          </w:tcPr>
          <w:p w14:paraId="673E62B3" w14:textId="77777777" w:rsidR="007518FD" w:rsidRPr="007518FD" w:rsidRDefault="007518FD" w:rsidP="007518FD">
            <w:pPr>
              <w:spacing w:after="20"/>
              <w:ind w:right="340"/>
              <w:jc w:val="right"/>
              <w:rPr>
                <w:szCs w:val="20"/>
              </w:rPr>
            </w:pPr>
            <w:r w:rsidRPr="007518FD">
              <w:t>0.719</w:t>
            </w:r>
          </w:p>
        </w:tc>
        <w:tc>
          <w:tcPr>
            <w:tcW w:w="556" w:type="pct"/>
          </w:tcPr>
          <w:p w14:paraId="5F5D4C56" w14:textId="77777777" w:rsidR="007518FD" w:rsidRPr="007518FD" w:rsidRDefault="007518FD" w:rsidP="007518FD">
            <w:pPr>
              <w:spacing w:after="20"/>
              <w:ind w:right="284"/>
              <w:jc w:val="right"/>
              <w:rPr>
                <w:szCs w:val="20"/>
              </w:rPr>
            </w:pPr>
            <w:r w:rsidRPr="007518FD">
              <w:t>0.893</w:t>
            </w:r>
          </w:p>
        </w:tc>
        <w:tc>
          <w:tcPr>
            <w:tcW w:w="635" w:type="pct"/>
          </w:tcPr>
          <w:p w14:paraId="19465AE2" w14:textId="77777777" w:rsidR="007518FD" w:rsidRPr="007518FD" w:rsidRDefault="007518FD" w:rsidP="007518FD">
            <w:pPr>
              <w:spacing w:after="20"/>
              <w:ind w:right="340"/>
              <w:jc w:val="right"/>
              <w:rPr>
                <w:szCs w:val="20"/>
              </w:rPr>
            </w:pPr>
            <w:r w:rsidRPr="007518FD">
              <w:t>0.337</w:t>
            </w:r>
          </w:p>
        </w:tc>
        <w:tc>
          <w:tcPr>
            <w:tcW w:w="713" w:type="pct"/>
          </w:tcPr>
          <w:p w14:paraId="3B194933" w14:textId="77777777" w:rsidR="007518FD" w:rsidRPr="007518FD" w:rsidRDefault="007518FD" w:rsidP="007518FD">
            <w:pPr>
              <w:spacing w:after="20"/>
              <w:ind w:right="454"/>
              <w:jc w:val="right"/>
              <w:rPr>
                <w:szCs w:val="20"/>
              </w:rPr>
            </w:pPr>
            <w:r w:rsidRPr="007518FD">
              <w:t>0.693</w:t>
            </w:r>
          </w:p>
        </w:tc>
        <w:tc>
          <w:tcPr>
            <w:tcW w:w="716" w:type="pct"/>
          </w:tcPr>
          <w:p w14:paraId="5419ECBD" w14:textId="77777777" w:rsidR="007518FD" w:rsidRPr="007518FD" w:rsidRDefault="007518FD" w:rsidP="007518FD">
            <w:pPr>
              <w:spacing w:after="20"/>
              <w:ind w:right="454"/>
              <w:jc w:val="right"/>
              <w:rPr>
                <w:szCs w:val="20"/>
              </w:rPr>
            </w:pPr>
            <w:r w:rsidRPr="007518FD">
              <w:t>0.602</w:t>
            </w:r>
          </w:p>
        </w:tc>
      </w:tr>
      <w:tr w:rsidR="007518FD" w:rsidRPr="007518FD" w14:paraId="0B75D30F" w14:textId="77777777" w:rsidTr="0039145D">
        <w:tc>
          <w:tcPr>
            <w:tcW w:w="1769" w:type="pct"/>
          </w:tcPr>
          <w:p w14:paraId="54CEACB3" w14:textId="77777777" w:rsidR="007518FD" w:rsidRPr="007518FD" w:rsidRDefault="007518FD" w:rsidP="007518FD">
            <w:pPr>
              <w:spacing w:after="20"/>
              <w:ind w:left="425"/>
              <w:jc w:val="left"/>
              <w:rPr>
                <w:szCs w:val="20"/>
              </w:rPr>
            </w:pPr>
            <w:r w:rsidRPr="007518FD">
              <w:t>Oncology</w:t>
            </w:r>
          </w:p>
        </w:tc>
        <w:tc>
          <w:tcPr>
            <w:tcW w:w="611" w:type="pct"/>
          </w:tcPr>
          <w:p w14:paraId="17C41F34" w14:textId="77777777" w:rsidR="007518FD" w:rsidRPr="007518FD" w:rsidRDefault="007518FD" w:rsidP="007518FD">
            <w:pPr>
              <w:spacing w:after="20"/>
              <w:ind w:right="340"/>
              <w:jc w:val="right"/>
              <w:rPr>
                <w:szCs w:val="20"/>
              </w:rPr>
            </w:pPr>
            <w:r w:rsidRPr="007518FD">
              <w:t>3.913</w:t>
            </w:r>
          </w:p>
        </w:tc>
        <w:tc>
          <w:tcPr>
            <w:tcW w:w="556" w:type="pct"/>
          </w:tcPr>
          <w:p w14:paraId="59EDDA77" w14:textId="77777777" w:rsidR="007518FD" w:rsidRPr="007518FD" w:rsidRDefault="007518FD" w:rsidP="007518FD">
            <w:pPr>
              <w:spacing w:after="20"/>
              <w:ind w:right="284"/>
              <w:jc w:val="right"/>
              <w:rPr>
                <w:szCs w:val="20"/>
              </w:rPr>
            </w:pPr>
            <w:r w:rsidRPr="007518FD">
              <w:t>2.435</w:t>
            </w:r>
          </w:p>
        </w:tc>
        <w:tc>
          <w:tcPr>
            <w:tcW w:w="635" w:type="pct"/>
          </w:tcPr>
          <w:p w14:paraId="14E2F980" w14:textId="77777777" w:rsidR="007518FD" w:rsidRPr="007518FD" w:rsidRDefault="007518FD" w:rsidP="007518FD">
            <w:pPr>
              <w:spacing w:after="20"/>
              <w:ind w:right="340"/>
              <w:jc w:val="right"/>
              <w:rPr>
                <w:szCs w:val="20"/>
              </w:rPr>
            </w:pPr>
            <w:r w:rsidRPr="007518FD">
              <w:t>2.185</w:t>
            </w:r>
          </w:p>
        </w:tc>
        <w:tc>
          <w:tcPr>
            <w:tcW w:w="713" w:type="pct"/>
          </w:tcPr>
          <w:p w14:paraId="628A570D" w14:textId="77777777" w:rsidR="007518FD" w:rsidRPr="007518FD" w:rsidRDefault="007518FD" w:rsidP="007518FD">
            <w:pPr>
              <w:spacing w:after="20"/>
              <w:ind w:right="454"/>
              <w:jc w:val="right"/>
              <w:rPr>
                <w:szCs w:val="20"/>
              </w:rPr>
            </w:pPr>
            <w:r w:rsidRPr="007518FD">
              <w:t>0.586</w:t>
            </w:r>
          </w:p>
        </w:tc>
        <w:tc>
          <w:tcPr>
            <w:tcW w:w="716" w:type="pct"/>
          </w:tcPr>
          <w:p w14:paraId="703A665C" w14:textId="77777777" w:rsidR="007518FD" w:rsidRPr="007518FD" w:rsidRDefault="007518FD" w:rsidP="007518FD">
            <w:pPr>
              <w:spacing w:after="20"/>
              <w:ind w:right="454"/>
              <w:jc w:val="right"/>
              <w:rPr>
                <w:szCs w:val="20"/>
              </w:rPr>
            </w:pPr>
            <w:r w:rsidRPr="007518FD">
              <w:t>0.586</w:t>
            </w:r>
          </w:p>
        </w:tc>
      </w:tr>
      <w:tr w:rsidR="007518FD" w:rsidRPr="007518FD" w14:paraId="2B9289AF" w14:textId="77777777" w:rsidTr="0039145D">
        <w:tc>
          <w:tcPr>
            <w:tcW w:w="1769" w:type="pct"/>
          </w:tcPr>
          <w:p w14:paraId="422E8ED6" w14:textId="77777777" w:rsidR="007518FD" w:rsidRPr="007518FD" w:rsidRDefault="007518FD" w:rsidP="007518FD">
            <w:pPr>
              <w:spacing w:after="20"/>
              <w:ind w:left="425"/>
              <w:jc w:val="left"/>
              <w:rPr>
                <w:szCs w:val="20"/>
              </w:rPr>
            </w:pPr>
            <w:r w:rsidRPr="007518FD">
              <w:t>Ophthalmology</w:t>
            </w:r>
          </w:p>
        </w:tc>
        <w:tc>
          <w:tcPr>
            <w:tcW w:w="611" w:type="pct"/>
          </w:tcPr>
          <w:p w14:paraId="0F2A7DEA" w14:textId="77777777" w:rsidR="007518FD" w:rsidRPr="007518FD" w:rsidRDefault="007518FD" w:rsidP="007518FD">
            <w:pPr>
              <w:spacing w:after="20"/>
              <w:ind w:right="340"/>
              <w:jc w:val="right"/>
              <w:rPr>
                <w:szCs w:val="20"/>
              </w:rPr>
            </w:pPr>
            <w:r w:rsidRPr="007518FD">
              <w:t>0.804</w:t>
            </w:r>
          </w:p>
        </w:tc>
        <w:tc>
          <w:tcPr>
            <w:tcW w:w="556" w:type="pct"/>
          </w:tcPr>
          <w:p w14:paraId="6C2D2923" w14:textId="77777777" w:rsidR="007518FD" w:rsidRPr="007518FD" w:rsidRDefault="007518FD" w:rsidP="007518FD">
            <w:pPr>
              <w:spacing w:after="20"/>
              <w:ind w:right="284"/>
              <w:jc w:val="right"/>
              <w:rPr>
                <w:szCs w:val="20"/>
              </w:rPr>
            </w:pPr>
            <w:r w:rsidRPr="007518FD">
              <w:t>0.575</w:t>
            </w:r>
          </w:p>
        </w:tc>
        <w:tc>
          <w:tcPr>
            <w:tcW w:w="635" w:type="pct"/>
          </w:tcPr>
          <w:p w14:paraId="1B900739" w14:textId="77777777" w:rsidR="007518FD" w:rsidRPr="007518FD" w:rsidRDefault="007518FD" w:rsidP="007518FD">
            <w:pPr>
              <w:spacing w:after="20"/>
              <w:ind w:right="340"/>
              <w:jc w:val="right"/>
              <w:rPr>
                <w:szCs w:val="20"/>
              </w:rPr>
            </w:pPr>
            <w:r w:rsidRPr="007518FD">
              <w:t>0.382</w:t>
            </w:r>
          </w:p>
        </w:tc>
        <w:tc>
          <w:tcPr>
            <w:tcW w:w="713" w:type="pct"/>
          </w:tcPr>
          <w:p w14:paraId="7F71D192" w14:textId="77777777" w:rsidR="007518FD" w:rsidRPr="007518FD" w:rsidRDefault="007518FD" w:rsidP="007518FD">
            <w:pPr>
              <w:spacing w:after="20"/>
              <w:ind w:right="454"/>
              <w:jc w:val="right"/>
              <w:rPr>
                <w:szCs w:val="20"/>
              </w:rPr>
            </w:pPr>
            <w:r w:rsidRPr="007518FD">
              <w:t>0.093</w:t>
            </w:r>
          </w:p>
        </w:tc>
        <w:tc>
          <w:tcPr>
            <w:tcW w:w="716" w:type="pct"/>
          </w:tcPr>
          <w:p w14:paraId="4C81D343" w14:textId="77777777" w:rsidR="007518FD" w:rsidRPr="007518FD" w:rsidRDefault="007518FD" w:rsidP="007518FD">
            <w:pPr>
              <w:spacing w:after="20"/>
              <w:ind w:right="454"/>
              <w:jc w:val="right"/>
              <w:rPr>
                <w:szCs w:val="20"/>
              </w:rPr>
            </w:pPr>
            <w:r w:rsidRPr="007518FD">
              <w:t>0.303</w:t>
            </w:r>
          </w:p>
        </w:tc>
      </w:tr>
      <w:tr w:rsidR="007518FD" w:rsidRPr="007518FD" w14:paraId="3DB50789" w14:textId="77777777" w:rsidTr="0039145D">
        <w:tc>
          <w:tcPr>
            <w:tcW w:w="1769" w:type="pct"/>
          </w:tcPr>
          <w:p w14:paraId="2FB8B7F8" w14:textId="77777777" w:rsidR="007518FD" w:rsidRPr="007518FD" w:rsidRDefault="007518FD" w:rsidP="007518FD">
            <w:pPr>
              <w:spacing w:after="20"/>
              <w:ind w:left="425"/>
              <w:jc w:val="left"/>
              <w:rPr>
                <w:szCs w:val="20"/>
              </w:rPr>
            </w:pPr>
            <w:r w:rsidRPr="007518FD">
              <w:t>Optometry</w:t>
            </w:r>
          </w:p>
        </w:tc>
        <w:tc>
          <w:tcPr>
            <w:tcW w:w="611" w:type="pct"/>
          </w:tcPr>
          <w:p w14:paraId="5C76842D" w14:textId="77777777" w:rsidR="007518FD" w:rsidRPr="007518FD" w:rsidRDefault="007518FD" w:rsidP="007518FD">
            <w:pPr>
              <w:spacing w:after="20"/>
              <w:ind w:right="340"/>
              <w:jc w:val="right"/>
              <w:rPr>
                <w:szCs w:val="20"/>
              </w:rPr>
            </w:pPr>
            <w:r w:rsidRPr="007518FD">
              <w:t>0.443</w:t>
            </w:r>
          </w:p>
        </w:tc>
        <w:tc>
          <w:tcPr>
            <w:tcW w:w="556" w:type="pct"/>
          </w:tcPr>
          <w:p w14:paraId="49B99F71" w14:textId="77777777" w:rsidR="007518FD" w:rsidRPr="007518FD" w:rsidRDefault="007518FD" w:rsidP="007518FD">
            <w:pPr>
              <w:spacing w:after="20"/>
              <w:ind w:right="284"/>
              <w:jc w:val="right"/>
              <w:rPr>
                <w:szCs w:val="20"/>
              </w:rPr>
            </w:pPr>
            <w:r w:rsidRPr="007518FD">
              <w:t>0.443</w:t>
            </w:r>
          </w:p>
        </w:tc>
        <w:tc>
          <w:tcPr>
            <w:tcW w:w="635" w:type="pct"/>
          </w:tcPr>
          <w:p w14:paraId="71269DDF" w14:textId="77777777" w:rsidR="007518FD" w:rsidRPr="007518FD" w:rsidRDefault="007518FD" w:rsidP="007518FD">
            <w:pPr>
              <w:spacing w:after="20"/>
              <w:ind w:right="340"/>
              <w:jc w:val="right"/>
              <w:rPr>
                <w:szCs w:val="20"/>
              </w:rPr>
            </w:pPr>
            <w:r w:rsidRPr="007518FD">
              <w:t>0.443</w:t>
            </w:r>
          </w:p>
        </w:tc>
        <w:tc>
          <w:tcPr>
            <w:tcW w:w="713" w:type="pct"/>
          </w:tcPr>
          <w:p w14:paraId="71835C76" w14:textId="77777777" w:rsidR="007518FD" w:rsidRPr="007518FD" w:rsidRDefault="007518FD" w:rsidP="007518FD">
            <w:pPr>
              <w:spacing w:after="20"/>
              <w:ind w:right="454"/>
              <w:jc w:val="right"/>
              <w:rPr>
                <w:szCs w:val="20"/>
              </w:rPr>
            </w:pPr>
            <w:r w:rsidRPr="007518FD">
              <w:t>0.093</w:t>
            </w:r>
          </w:p>
        </w:tc>
        <w:tc>
          <w:tcPr>
            <w:tcW w:w="716" w:type="pct"/>
          </w:tcPr>
          <w:p w14:paraId="577EFCCC" w14:textId="77777777" w:rsidR="007518FD" w:rsidRPr="007518FD" w:rsidRDefault="007518FD" w:rsidP="007518FD">
            <w:pPr>
              <w:spacing w:after="20"/>
              <w:ind w:right="454"/>
              <w:jc w:val="right"/>
              <w:rPr>
                <w:szCs w:val="20"/>
              </w:rPr>
            </w:pPr>
            <w:r w:rsidRPr="007518FD">
              <w:t>0.303</w:t>
            </w:r>
          </w:p>
        </w:tc>
      </w:tr>
      <w:tr w:rsidR="007518FD" w:rsidRPr="007518FD" w14:paraId="238EC12A" w14:textId="77777777" w:rsidTr="0039145D">
        <w:tc>
          <w:tcPr>
            <w:tcW w:w="1769" w:type="pct"/>
          </w:tcPr>
          <w:p w14:paraId="64EEDC0C" w14:textId="77777777" w:rsidR="007518FD" w:rsidRPr="007518FD" w:rsidRDefault="007518FD" w:rsidP="007518FD">
            <w:pPr>
              <w:spacing w:after="20"/>
              <w:ind w:left="425"/>
              <w:jc w:val="left"/>
              <w:rPr>
                <w:szCs w:val="20"/>
              </w:rPr>
            </w:pPr>
            <w:r w:rsidRPr="007518FD">
              <w:t>Orthopaedic</w:t>
            </w:r>
          </w:p>
        </w:tc>
        <w:tc>
          <w:tcPr>
            <w:tcW w:w="611" w:type="pct"/>
          </w:tcPr>
          <w:p w14:paraId="3A7CAAED" w14:textId="77777777" w:rsidR="007518FD" w:rsidRPr="007518FD" w:rsidRDefault="007518FD" w:rsidP="007518FD">
            <w:pPr>
              <w:spacing w:after="20"/>
              <w:ind w:right="340"/>
              <w:jc w:val="right"/>
              <w:rPr>
                <w:szCs w:val="20"/>
              </w:rPr>
            </w:pPr>
            <w:r w:rsidRPr="007518FD">
              <w:t>0.98</w:t>
            </w:r>
          </w:p>
        </w:tc>
        <w:tc>
          <w:tcPr>
            <w:tcW w:w="556" w:type="pct"/>
          </w:tcPr>
          <w:p w14:paraId="5BB61585" w14:textId="77777777" w:rsidR="007518FD" w:rsidRPr="007518FD" w:rsidRDefault="007518FD" w:rsidP="007518FD">
            <w:pPr>
              <w:spacing w:after="20"/>
              <w:ind w:right="284"/>
              <w:jc w:val="right"/>
              <w:rPr>
                <w:szCs w:val="20"/>
              </w:rPr>
            </w:pPr>
            <w:r w:rsidRPr="007518FD">
              <w:t>0.821</w:t>
            </w:r>
          </w:p>
        </w:tc>
        <w:tc>
          <w:tcPr>
            <w:tcW w:w="635" w:type="pct"/>
          </w:tcPr>
          <w:p w14:paraId="73647DD5" w14:textId="77777777" w:rsidR="007518FD" w:rsidRPr="007518FD" w:rsidRDefault="007518FD" w:rsidP="007518FD">
            <w:pPr>
              <w:spacing w:after="20"/>
              <w:ind w:right="340"/>
              <w:jc w:val="right"/>
              <w:rPr>
                <w:szCs w:val="20"/>
              </w:rPr>
            </w:pPr>
            <w:r w:rsidRPr="007518FD">
              <w:t>0.37</w:t>
            </w:r>
          </w:p>
        </w:tc>
        <w:tc>
          <w:tcPr>
            <w:tcW w:w="713" w:type="pct"/>
          </w:tcPr>
          <w:p w14:paraId="713C5182" w14:textId="77777777" w:rsidR="007518FD" w:rsidRPr="007518FD" w:rsidRDefault="007518FD" w:rsidP="007518FD">
            <w:pPr>
              <w:spacing w:after="20"/>
              <w:ind w:right="454"/>
              <w:jc w:val="right"/>
              <w:rPr>
                <w:szCs w:val="20"/>
              </w:rPr>
            </w:pPr>
            <w:r w:rsidRPr="007518FD">
              <w:t>0.179</w:t>
            </w:r>
          </w:p>
        </w:tc>
        <w:tc>
          <w:tcPr>
            <w:tcW w:w="716" w:type="pct"/>
          </w:tcPr>
          <w:p w14:paraId="320FCF41" w14:textId="77777777" w:rsidR="007518FD" w:rsidRPr="007518FD" w:rsidRDefault="007518FD" w:rsidP="007518FD">
            <w:pPr>
              <w:spacing w:after="20"/>
              <w:ind w:right="454"/>
              <w:jc w:val="right"/>
              <w:rPr>
                <w:szCs w:val="20"/>
              </w:rPr>
            </w:pPr>
            <w:r w:rsidRPr="007518FD">
              <w:t>0.293</w:t>
            </w:r>
          </w:p>
        </w:tc>
      </w:tr>
      <w:tr w:rsidR="007518FD" w:rsidRPr="007518FD" w14:paraId="4788D275" w14:textId="77777777" w:rsidTr="0039145D">
        <w:tc>
          <w:tcPr>
            <w:tcW w:w="1769" w:type="pct"/>
          </w:tcPr>
          <w:p w14:paraId="369525DA" w14:textId="77777777" w:rsidR="007518FD" w:rsidRPr="007518FD" w:rsidRDefault="007518FD" w:rsidP="007518FD">
            <w:pPr>
              <w:spacing w:after="20"/>
              <w:ind w:left="425"/>
              <w:jc w:val="left"/>
              <w:rPr>
                <w:szCs w:val="20"/>
              </w:rPr>
            </w:pPr>
            <w:r w:rsidRPr="007518FD">
              <w:t>Orthoptics</w:t>
            </w:r>
          </w:p>
        </w:tc>
        <w:tc>
          <w:tcPr>
            <w:tcW w:w="611" w:type="pct"/>
          </w:tcPr>
          <w:p w14:paraId="12D9DB83" w14:textId="77777777" w:rsidR="007518FD" w:rsidRPr="007518FD" w:rsidRDefault="007518FD" w:rsidP="007518FD">
            <w:pPr>
              <w:spacing w:after="20"/>
              <w:ind w:right="340"/>
              <w:jc w:val="right"/>
              <w:rPr>
                <w:szCs w:val="20"/>
              </w:rPr>
            </w:pPr>
            <w:r w:rsidRPr="007518FD">
              <w:t>0.213</w:t>
            </w:r>
          </w:p>
        </w:tc>
        <w:tc>
          <w:tcPr>
            <w:tcW w:w="556" w:type="pct"/>
          </w:tcPr>
          <w:p w14:paraId="4AC6F6B9" w14:textId="77777777" w:rsidR="007518FD" w:rsidRPr="007518FD" w:rsidRDefault="007518FD" w:rsidP="007518FD">
            <w:pPr>
              <w:spacing w:after="20"/>
              <w:ind w:right="284"/>
              <w:jc w:val="right"/>
              <w:rPr>
                <w:szCs w:val="20"/>
              </w:rPr>
            </w:pPr>
            <w:r w:rsidRPr="007518FD">
              <w:t>0.376</w:t>
            </w:r>
          </w:p>
        </w:tc>
        <w:tc>
          <w:tcPr>
            <w:tcW w:w="635" w:type="pct"/>
          </w:tcPr>
          <w:p w14:paraId="4DF3F1A5" w14:textId="77777777" w:rsidR="007518FD" w:rsidRPr="007518FD" w:rsidRDefault="007518FD" w:rsidP="007518FD">
            <w:pPr>
              <w:spacing w:after="20"/>
              <w:ind w:right="340"/>
              <w:jc w:val="right"/>
              <w:rPr>
                <w:szCs w:val="20"/>
              </w:rPr>
            </w:pPr>
            <w:r w:rsidRPr="007518FD">
              <w:t>0.376</w:t>
            </w:r>
          </w:p>
        </w:tc>
        <w:tc>
          <w:tcPr>
            <w:tcW w:w="713" w:type="pct"/>
          </w:tcPr>
          <w:p w14:paraId="228A2A00" w14:textId="77777777" w:rsidR="007518FD" w:rsidRPr="007518FD" w:rsidRDefault="007518FD" w:rsidP="007518FD">
            <w:pPr>
              <w:spacing w:after="20"/>
              <w:ind w:right="454"/>
              <w:jc w:val="right"/>
              <w:rPr>
                <w:szCs w:val="20"/>
              </w:rPr>
            </w:pPr>
            <w:r w:rsidRPr="007518FD">
              <w:t>0.376</w:t>
            </w:r>
          </w:p>
        </w:tc>
        <w:tc>
          <w:tcPr>
            <w:tcW w:w="716" w:type="pct"/>
          </w:tcPr>
          <w:p w14:paraId="2979FA6C" w14:textId="77777777" w:rsidR="007518FD" w:rsidRPr="007518FD" w:rsidRDefault="007518FD" w:rsidP="007518FD">
            <w:pPr>
              <w:spacing w:after="20"/>
              <w:ind w:right="454"/>
              <w:jc w:val="right"/>
              <w:rPr>
                <w:szCs w:val="20"/>
              </w:rPr>
            </w:pPr>
            <w:r w:rsidRPr="007518FD">
              <w:t>0.376</w:t>
            </w:r>
          </w:p>
        </w:tc>
      </w:tr>
      <w:tr w:rsidR="007518FD" w:rsidRPr="007518FD" w14:paraId="503A54CF" w14:textId="77777777" w:rsidTr="0039145D">
        <w:tc>
          <w:tcPr>
            <w:tcW w:w="1769" w:type="pct"/>
          </w:tcPr>
          <w:p w14:paraId="66FEA872" w14:textId="77777777" w:rsidR="007518FD" w:rsidRPr="007518FD" w:rsidRDefault="007518FD" w:rsidP="007518FD">
            <w:pPr>
              <w:spacing w:after="20"/>
              <w:ind w:left="425"/>
              <w:jc w:val="left"/>
              <w:rPr>
                <w:szCs w:val="20"/>
              </w:rPr>
            </w:pPr>
            <w:r w:rsidRPr="007518FD">
              <w:t>Orthotics</w:t>
            </w:r>
          </w:p>
        </w:tc>
        <w:tc>
          <w:tcPr>
            <w:tcW w:w="611" w:type="pct"/>
          </w:tcPr>
          <w:p w14:paraId="5291045D" w14:textId="77777777" w:rsidR="007518FD" w:rsidRPr="007518FD" w:rsidRDefault="007518FD" w:rsidP="007518FD">
            <w:pPr>
              <w:spacing w:after="20"/>
              <w:ind w:right="340"/>
              <w:jc w:val="right"/>
              <w:rPr>
                <w:szCs w:val="20"/>
              </w:rPr>
            </w:pPr>
            <w:r w:rsidRPr="007518FD">
              <w:t>1.122</w:t>
            </w:r>
          </w:p>
        </w:tc>
        <w:tc>
          <w:tcPr>
            <w:tcW w:w="556" w:type="pct"/>
          </w:tcPr>
          <w:p w14:paraId="206153A8" w14:textId="77777777" w:rsidR="007518FD" w:rsidRPr="007518FD" w:rsidRDefault="007518FD" w:rsidP="007518FD">
            <w:pPr>
              <w:spacing w:after="20"/>
              <w:ind w:right="284"/>
              <w:jc w:val="right"/>
              <w:rPr>
                <w:szCs w:val="20"/>
              </w:rPr>
            </w:pPr>
            <w:r w:rsidRPr="007518FD">
              <w:t>1.693</w:t>
            </w:r>
          </w:p>
        </w:tc>
        <w:tc>
          <w:tcPr>
            <w:tcW w:w="635" w:type="pct"/>
          </w:tcPr>
          <w:p w14:paraId="50D30EC6" w14:textId="77777777" w:rsidR="007518FD" w:rsidRPr="007518FD" w:rsidRDefault="007518FD" w:rsidP="007518FD">
            <w:pPr>
              <w:spacing w:after="20"/>
              <w:ind w:right="340"/>
              <w:jc w:val="right"/>
              <w:rPr>
                <w:szCs w:val="20"/>
              </w:rPr>
            </w:pPr>
            <w:r w:rsidRPr="007518FD">
              <w:t>0.729</w:t>
            </w:r>
          </w:p>
        </w:tc>
        <w:tc>
          <w:tcPr>
            <w:tcW w:w="713" w:type="pct"/>
          </w:tcPr>
          <w:p w14:paraId="4BEAAB5A" w14:textId="77777777" w:rsidR="007518FD" w:rsidRPr="007518FD" w:rsidRDefault="007518FD" w:rsidP="007518FD">
            <w:pPr>
              <w:spacing w:after="20"/>
              <w:ind w:right="454"/>
              <w:jc w:val="right"/>
              <w:rPr>
                <w:szCs w:val="20"/>
              </w:rPr>
            </w:pPr>
            <w:r w:rsidRPr="007518FD">
              <w:t>1.87</w:t>
            </w:r>
          </w:p>
        </w:tc>
        <w:tc>
          <w:tcPr>
            <w:tcW w:w="716" w:type="pct"/>
          </w:tcPr>
          <w:p w14:paraId="04BC8B58" w14:textId="77777777" w:rsidR="007518FD" w:rsidRPr="007518FD" w:rsidRDefault="007518FD" w:rsidP="007518FD">
            <w:pPr>
              <w:spacing w:after="20"/>
              <w:ind w:right="454"/>
              <w:jc w:val="right"/>
              <w:rPr>
                <w:szCs w:val="20"/>
              </w:rPr>
            </w:pPr>
            <w:r w:rsidRPr="007518FD">
              <w:t>1.87</w:t>
            </w:r>
          </w:p>
        </w:tc>
      </w:tr>
      <w:tr w:rsidR="007518FD" w:rsidRPr="007518FD" w14:paraId="10F67EC1" w14:textId="77777777" w:rsidTr="0039145D">
        <w:tc>
          <w:tcPr>
            <w:tcW w:w="1769" w:type="pct"/>
          </w:tcPr>
          <w:p w14:paraId="68D4589F" w14:textId="77777777" w:rsidR="007518FD" w:rsidRPr="007518FD" w:rsidRDefault="007518FD" w:rsidP="007518FD">
            <w:pPr>
              <w:spacing w:after="20"/>
              <w:ind w:left="425"/>
              <w:jc w:val="left"/>
              <w:rPr>
                <w:szCs w:val="20"/>
              </w:rPr>
            </w:pPr>
            <w:r w:rsidRPr="007518FD">
              <w:t>Paediatric</w:t>
            </w:r>
          </w:p>
        </w:tc>
        <w:tc>
          <w:tcPr>
            <w:tcW w:w="611" w:type="pct"/>
          </w:tcPr>
          <w:p w14:paraId="3558BA48" w14:textId="77777777" w:rsidR="007518FD" w:rsidRPr="007518FD" w:rsidRDefault="007518FD" w:rsidP="007518FD">
            <w:pPr>
              <w:spacing w:after="20"/>
              <w:ind w:right="340"/>
              <w:jc w:val="right"/>
              <w:rPr>
                <w:szCs w:val="20"/>
              </w:rPr>
            </w:pPr>
            <w:r w:rsidRPr="007518FD">
              <w:t>0.901</w:t>
            </w:r>
          </w:p>
        </w:tc>
        <w:tc>
          <w:tcPr>
            <w:tcW w:w="556" w:type="pct"/>
          </w:tcPr>
          <w:p w14:paraId="27EF32ED" w14:textId="77777777" w:rsidR="007518FD" w:rsidRPr="007518FD" w:rsidRDefault="007518FD" w:rsidP="007518FD">
            <w:pPr>
              <w:spacing w:after="20"/>
              <w:ind w:right="284"/>
              <w:jc w:val="right"/>
              <w:rPr>
                <w:szCs w:val="20"/>
              </w:rPr>
            </w:pPr>
            <w:r w:rsidRPr="007518FD">
              <w:t>0.901</w:t>
            </w:r>
          </w:p>
        </w:tc>
        <w:tc>
          <w:tcPr>
            <w:tcW w:w="635" w:type="pct"/>
          </w:tcPr>
          <w:p w14:paraId="1E816E9D" w14:textId="77777777" w:rsidR="007518FD" w:rsidRPr="007518FD" w:rsidRDefault="007518FD" w:rsidP="007518FD">
            <w:pPr>
              <w:spacing w:after="20"/>
              <w:ind w:right="340"/>
              <w:jc w:val="right"/>
              <w:rPr>
                <w:szCs w:val="20"/>
              </w:rPr>
            </w:pPr>
            <w:r w:rsidRPr="007518FD">
              <w:t>2.031</w:t>
            </w:r>
          </w:p>
        </w:tc>
        <w:tc>
          <w:tcPr>
            <w:tcW w:w="713" w:type="pct"/>
          </w:tcPr>
          <w:p w14:paraId="667D3F92" w14:textId="77777777" w:rsidR="007518FD" w:rsidRPr="007518FD" w:rsidRDefault="007518FD" w:rsidP="007518FD">
            <w:pPr>
              <w:spacing w:after="20"/>
              <w:ind w:right="454"/>
              <w:jc w:val="right"/>
              <w:rPr>
                <w:szCs w:val="20"/>
              </w:rPr>
            </w:pPr>
            <w:r w:rsidRPr="007518FD">
              <w:t>0.168</w:t>
            </w:r>
          </w:p>
        </w:tc>
        <w:tc>
          <w:tcPr>
            <w:tcW w:w="716" w:type="pct"/>
          </w:tcPr>
          <w:p w14:paraId="6DFCA944" w14:textId="77777777" w:rsidR="007518FD" w:rsidRPr="007518FD" w:rsidRDefault="007518FD" w:rsidP="007518FD">
            <w:pPr>
              <w:spacing w:after="20"/>
              <w:ind w:right="454"/>
              <w:jc w:val="right"/>
              <w:rPr>
                <w:szCs w:val="20"/>
              </w:rPr>
            </w:pPr>
            <w:r w:rsidRPr="007518FD">
              <w:t>0.168</w:t>
            </w:r>
          </w:p>
        </w:tc>
      </w:tr>
      <w:tr w:rsidR="007518FD" w:rsidRPr="007518FD" w14:paraId="51F728B6" w14:textId="77777777" w:rsidTr="0039145D">
        <w:tc>
          <w:tcPr>
            <w:tcW w:w="1769" w:type="pct"/>
          </w:tcPr>
          <w:p w14:paraId="5B697F10" w14:textId="77777777" w:rsidR="007518FD" w:rsidRPr="007518FD" w:rsidRDefault="007518FD" w:rsidP="007518FD">
            <w:pPr>
              <w:spacing w:after="20"/>
              <w:ind w:left="425"/>
              <w:jc w:val="left"/>
              <w:rPr>
                <w:szCs w:val="20"/>
              </w:rPr>
            </w:pPr>
            <w:r w:rsidRPr="007518FD">
              <w:t>Paediatric—Developmental/Disabilities</w:t>
            </w:r>
          </w:p>
        </w:tc>
        <w:tc>
          <w:tcPr>
            <w:tcW w:w="611" w:type="pct"/>
          </w:tcPr>
          <w:p w14:paraId="793C778E" w14:textId="77777777" w:rsidR="007518FD" w:rsidRPr="007518FD" w:rsidRDefault="007518FD" w:rsidP="007518FD">
            <w:pPr>
              <w:spacing w:after="20"/>
              <w:ind w:right="340"/>
              <w:jc w:val="right"/>
              <w:rPr>
                <w:szCs w:val="20"/>
              </w:rPr>
            </w:pPr>
            <w:r w:rsidRPr="007518FD">
              <w:t>4.02</w:t>
            </w:r>
          </w:p>
        </w:tc>
        <w:tc>
          <w:tcPr>
            <w:tcW w:w="556" w:type="pct"/>
          </w:tcPr>
          <w:p w14:paraId="1FC36E43" w14:textId="77777777" w:rsidR="007518FD" w:rsidRPr="007518FD" w:rsidRDefault="007518FD" w:rsidP="007518FD">
            <w:pPr>
              <w:spacing w:after="20"/>
              <w:ind w:right="284"/>
              <w:jc w:val="right"/>
              <w:rPr>
                <w:szCs w:val="20"/>
              </w:rPr>
            </w:pPr>
            <w:r w:rsidRPr="007518FD">
              <w:t>0.839</w:t>
            </w:r>
          </w:p>
        </w:tc>
        <w:tc>
          <w:tcPr>
            <w:tcW w:w="635" w:type="pct"/>
          </w:tcPr>
          <w:p w14:paraId="2769B491" w14:textId="77777777" w:rsidR="007518FD" w:rsidRPr="007518FD" w:rsidRDefault="007518FD" w:rsidP="007518FD">
            <w:pPr>
              <w:spacing w:after="20"/>
              <w:ind w:right="340"/>
              <w:jc w:val="right"/>
              <w:rPr>
                <w:szCs w:val="20"/>
              </w:rPr>
            </w:pPr>
            <w:r w:rsidRPr="007518FD">
              <w:t>0.839</w:t>
            </w:r>
          </w:p>
        </w:tc>
        <w:tc>
          <w:tcPr>
            <w:tcW w:w="713" w:type="pct"/>
          </w:tcPr>
          <w:p w14:paraId="1D40E94F" w14:textId="77777777" w:rsidR="007518FD" w:rsidRPr="007518FD" w:rsidRDefault="007518FD" w:rsidP="007518FD">
            <w:pPr>
              <w:spacing w:after="20"/>
              <w:ind w:right="454"/>
              <w:jc w:val="right"/>
              <w:rPr>
                <w:szCs w:val="20"/>
              </w:rPr>
            </w:pPr>
            <w:r w:rsidRPr="007518FD">
              <w:t>0.168</w:t>
            </w:r>
          </w:p>
        </w:tc>
        <w:tc>
          <w:tcPr>
            <w:tcW w:w="716" w:type="pct"/>
          </w:tcPr>
          <w:p w14:paraId="5E432BE0" w14:textId="77777777" w:rsidR="007518FD" w:rsidRPr="007518FD" w:rsidRDefault="007518FD" w:rsidP="007518FD">
            <w:pPr>
              <w:spacing w:after="20"/>
              <w:ind w:right="454"/>
              <w:jc w:val="right"/>
              <w:rPr>
                <w:szCs w:val="20"/>
              </w:rPr>
            </w:pPr>
            <w:r w:rsidRPr="007518FD">
              <w:t>0.168</w:t>
            </w:r>
          </w:p>
        </w:tc>
      </w:tr>
      <w:tr w:rsidR="007518FD" w:rsidRPr="007518FD" w14:paraId="0FC6E8A0" w14:textId="77777777" w:rsidTr="0039145D">
        <w:tc>
          <w:tcPr>
            <w:tcW w:w="1769" w:type="pct"/>
          </w:tcPr>
          <w:p w14:paraId="11E19D05" w14:textId="77777777" w:rsidR="007518FD" w:rsidRPr="007518FD" w:rsidRDefault="007518FD" w:rsidP="007518FD">
            <w:pPr>
              <w:spacing w:after="20"/>
              <w:ind w:left="425"/>
              <w:jc w:val="left"/>
              <w:rPr>
                <w:szCs w:val="20"/>
              </w:rPr>
            </w:pPr>
            <w:r w:rsidRPr="007518FD">
              <w:t>Paediatric Surgery</w:t>
            </w:r>
          </w:p>
        </w:tc>
        <w:tc>
          <w:tcPr>
            <w:tcW w:w="611" w:type="pct"/>
          </w:tcPr>
          <w:p w14:paraId="1751868F" w14:textId="77777777" w:rsidR="007518FD" w:rsidRPr="007518FD" w:rsidRDefault="007518FD" w:rsidP="007518FD">
            <w:pPr>
              <w:spacing w:after="20"/>
              <w:ind w:right="340"/>
              <w:jc w:val="right"/>
              <w:rPr>
                <w:szCs w:val="20"/>
              </w:rPr>
            </w:pPr>
            <w:r w:rsidRPr="007518FD">
              <w:t>1.323</w:t>
            </w:r>
          </w:p>
        </w:tc>
        <w:tc>
          <w:tcPr>
            <w:tcW w:w="556" w:type="pct"/>
          </w:tcPr>
          <w:p w14:paraId="2DA3E934" w14:textId="77777777" w:rsidR="007518FD" w:rsidRPr="007518FD" w:rsidRDefault="007518FD" w:rsidP="007518FD">
            <w:pPr>
              <w:spacing w:after="20"/>
              <w:ind w:right="284"/>
              <w:jc w:val="right"/>
              <w:rPr>
                <w:szCs w:val="20"/>
              </w:rPr>
            </w:pPr>
            <w:r w:rsidRPr="007518FD">
              <w:t>0.866</w:t>
            </w:r>
          </w:p>
        </w:tc>
        <w:tc>
          <w:tcPr>
            <w:tcW w:w="635" w:type="pct"/>
          </w:tcPr>
          <w:p w14:paraId="04362DC9" w14:textId="77777777" w:rsidR="007518FD" w:rsidRPr="007518FD" w:rsidRDefault="007518FD" w:rsidP="007518FD">
            <w:pPr>
              <w:spacing w:after="20"/>
              <w:ind w:right="340"/>
              <w:jc w:val="right"/>
              <w:rPr>
                <w:szCs w:val="20"/>
              </w:rPr>
            </w:pPr>
            <w:r w:rsidRPr="007518FD">
              <w:t>0.866</w:t>
            </w:r>
          </w:p>
        </w:tc>
        <w:tc>
          <w:tcPr>
            <w:tcW w:w="713" w:type="pct"/>
          </w:tcPr>
          <w:p w14:paraId="2D872CD8" w14:textId="77777777" w:rsidR="007518FD" w:rsidRPr="007518FD" w:rsidRDefault="007518FD" w:rsidP="007518FD">
            <w:pPr>
              <w:spacing w:after="20"/>
              <w:ind w:right="454"/>
              <w:jc w:val="right"/>
              <w:rPr>
                <w:szCs w:val="20"/>
              </w:rPr>
            </w:pPr>
            <w:r w:rsidRPr="007518FD">
              <w:t>0.168</w:t>
            </w:r>
          </w:p>
        </w:tc>
        <w:tc>
          <w:tcPr>
            <w:tcW w:w="716" w:type="pct"/>
          </w:tcPr>
          <w:p w14:paraId="35D0367B" w14:textId="77777777" w:rsidR="007518FD" w:rsidRPr="007518FD" w:rsidRDefault="007518FD" w:rsidP="007518FD">
            <w:pPr>
              <w:spacing w:after="20"/>
              <w:ind w:right="454"/>
              <w:jc w:val="right"/>
              <w:rPr>
                <w:szCs w:val="20"/>
              </w:rPr>
            </w:pPr>
            <w:r w:rsidRPr="007518FD">
              <w:t>0.168</w:t>
            </w:r>
          </w:p>
        </w:tc>
      </w:tr>
      <w:tr w:rsidR="007518FD" w:rsidRPr="007518FD" w14:paraId="751B5A3E" w14:textId="77777777" w:rsidTr="0039145D">
        <w:tc>
          <w:tcPr>
            <w:tcW w:w="1769" w:type="pct"/>
          </w:tcPr>
          <w:p w14:paraId="5CD6F0BB" w14:textId="77777777" w:rsidR="007518FD" w:rsidRPr="007518FD" w:rsidRDefault="007518FD" w:rsidP="007518FD">
            <w:pPr>
              <w:spacing w:after="20"/>
              <w:ind w:left="425"/>
              <w:jc w:val="left"/>
              <w:rPr>
                <w:szCs w:val="20"/>
              </w:rPr>
            </w:pPr>
            <w:r w:rsidRPr="007518FD">
              <w:t>Pain</w:t>
            </w:r>
          </w:p>
        </w:tc>
        <w:tc>
          <w:tcPr>
            <w:tcW w:w="611" w:type="pct"/>
          </w:tcPr>
          <w:p w14:paraId="3CDE0F06" w14:textId="77777777" w:rsidR="007518FD" w:rsidRPr="007518FD" w:rsidRDefault="007518FD" w:rsidP="007518FD">
            <w:pPr>
              <w:spacing w:after="20"/>
              <w:ind w:right="340"/>
              <w:jc w:val="right"/>
              <w:rPr>
                <w:szCs w:val="20"/>
              </w:rPr>
            </w:pPr>
            <w:r w:rsidRPr="007518FD">
              <w:t>1.872</w:t>
            </w:r>
          </w:p>
        </w:tc>
        <w:tc>
          <w:tcPr>
            <w:tcW w:w="556" w:type="pct"/>
          </w:tcPr>
          <w:p w14:paraId="2DF331E5" w14:textId="77777777" w:rsidR="007518FD" w:rsidRPr="007518FD" w:rsidRDefault="007518FD" w:rsidP="007518FD">
            <w:pPr>
              <w:spacing w:after="20"/>
              <w:ind w:right="284"/>
              <w:jc w:val="right"/>
              <w:rPr>
                <w:szCs w:val="20"/>
              </w:rPr>
            </w:pPr>
            <w:r w:rsidRPr="007518FD">
              <w:t>1.872</w:t>
            </w:r>
          </w:p>
        </w:tc>
        <w:tc>
          <w:tcPr>
            <w:tcW w:w="635" w:type="pct"/>
          </w:tcPr>
          <w:p w14:paraId="65CDFA6D" w14:textId="77777777" w:rsidR="007518FD" w:rsidRPr="007518FD" w:rsidRDefault="007518FD" w:rsidP="007518FD">
            <w:pPr>
              <w:spacing w:after="20"/>
              <w:ind w:right="340"/>
              <w:jc w:val="right"/>
              <w:rPr>
                <w:szCs w:val="20"/>
              </w:rPr>
            </w:pPr>
            <w:r w:rsidRPr="007518FD">
              <w:t>0.698</w:t>
            </w:r>
          </w:p>
        </w:tc>
        <w:tc>
          <w:tcPr>
            <w:tcW w:w="713" w:type="pct"/>
          </w:tcPr>
          <w:p w14:paraId="2A0D1871" w14:textId="77777777" w:rsidR="007518FD" w:rsidRPr="007518FD" w:rsidRDefault="007518FD" w:rsidP="007518FD">
            <w:pPr>
              <w:spacing w:after="20"/>
              <w:ind w:right="454"/>
              <w:jc w:val="right"/>
              <w:rPr>
                <w:szCs w:val="20"/>
              </w:rPr>
            </w:pPr>
            <w:r w:rsidRPr="007518FD">
              <w:t>0.493</w:t>
            </w:r>
          </w:p>
        </w:tc>
        <w:tc>
          <w:tcPr>
            <w:tcW w:w="716" w:type="pct"/>
          </w:tcPr>
          <w:p w14:paraId="536F6FA8" w14:textId="77777777" w:rsidR="007518FD" w:rsidRPr="007518FD" w:rsidRDefault="007518FD" w:rsidP="007518FD">
            <w:pPr>
              <w:spacing w:after="20"/>
              <w:ind w:right="454"/>
              <w:jc w:val="right"/>
              <w:rPr>
                <w:szCs w:val="20"/>
              </w:rPr>
            </w:pPr>
            <w:r w:rsidRPr="007518FD">
              <w:t>0.493</w:t>
            </w:r>
          </w:p>
        </w:tc>
      </w:tr>
      <w:tr w:rsidR="007518FD" w:rsidRPr="007518FD" w14:paraId="4C1F014C" w14:textId="77777777" w:rsidTr="0039145D">
        <w:tc>
          <w:tcPr>
            <w:tcW w:w="1769" w:type="pct"/>
          </w:tcPr>
          <w:p w14:paraId="3561F10A" w14:textId="77777777" w:rsidR="007518FD" w:rsidRPr="007518FD" w:rsidRDefault="007518FD" w:rsidP="007518FD">
            <w:pPr>
              <w:spacing w:after="20"/>
              <w:ind w:left="425"/>
              <w:jc w:val="left"/>
              <w:rPr>
                <w:szCs w:val="20"/>
              </w:rPr>
            </w:pPr>
            <w:r w:rsidRPr="007518FD">
              <w:t>Palliative Care</w:t>
            </w:r>
          </w:p>
        </w:tc>
        <w:tc>
          <w:tcPr>
            <w:tcW w:w="611" w:type="pct"/>
          </w:tcPr>
          <w:p w14:paraId="0968D17F" w14:textId="77777777" w:rsidR="007518FD" w:rsidRPr="007518FD" w:rsidRDefault="007518FD" w:rsidP="007518FD">
            <w:pPr>
              <w:spacing w:after="20"/>
              <w:ind w:right="340"/>
              <w:jc w:val="right"/>
              <w:rPr>
                <w:szCs w:val="20"/>
              </w:rPr>
            </w:pPr>
            <w:r w:rsidRPr="007518FD">
              <w:t>0.343</w:t>
            </w:r>
          </w:p>
        </w:tc>
        <w:tc>
          <w:tcPr>
            <w:tcW w:w="556" w:type="pct"/>
          </w:tcPr>
          <w:p w14:paraId="1539A5D8" w14:textId="77777777" w:rsidR="007518FD" w:rsidRPr="007518FD" w:rsidRDefault="007518FD" w:rsidP="007518FD">
            <w:pPr>
              <w:spacing w:after="20"/>
              <w:ind w:right="284"/>
              <w:jc w:val="right"/>
              <w:rPr>
                <w:szCs w:val="20"/>
              </w:rPr>
            </w:pPr>
            <w:r w:rsidRPr="007518FD">
              <w:t>0.343</w:t>
            </w:r>
          </w:p>
        </w:tc>
        <w:tc>
          <w:tcPr>
            <w:tcW w:w="635" w:type="pct"/>
          </w:tcPr>
          <w:p w14:paraId="5F9C057E" w14:textId="77777777" w:rsidR="007518FD" w:rsidRPr="007518FD" w:rsidRDefault="007518FD" w:rsidP="007518FD">
            <w:pPr>
              <w:spacing w:after="20"/>
              <w:ind w:right="340"/>
              <w:jc w:val="right"/>
              <w:rPr>
                <w:szCs w:val="20"/>
              </w:rPr>
            </w:pPr>
            <w:r w:rsidRPr="007518FD">
              <w:t>0.343</w:t>
            </w:r>
          </w:p>
        </w:tc>
        <w:tc>
          <w:tcPr>
            <w:tcW w:w="713" w:type="pct"/>
          </w:tcPr>
          <w:p w14:paraId="7F8B8B2F" w14:textId="77777777" w:rsidR="007518FD" w:rsidRPr="007518FD" w:rsidRDefault="007518FD" w:rsidP="007518FD">
            <w:pPr>
              <w:spacing w:after="20"/>
              <w:ind w:right="454"/>
              <w:jc w:val="right"/>
              <w:rPr>
                <w:szCs w:val="20"/>
              </w:rPr>
            </w:pPr>
            <w:r w:rsidRPr="007518FD">
              <w:t>0.928</w:t>
            </w:r>
          </w:p>
        </w:tc>
        <w:tc>
          <w:tcPr>
            <w:tcW w:w="716" w:type="pct"/>
          </w:tcPr>
          <w:p w14:paraId="2767972B" w14:textId="77777777" w:rsidR="007518FD" w:rsidRPr="007518FD" w:rsidRDefault="007518FD" w:rsidP="007518FD">
            <w:pPr>
              <w:spacing w:after="20"/>
              <w:ind w:right="454"/>
              <w:jc w:val="right"/>
              <w:rPr>
                <w:szCs w:val="20"/>
              </w:rPr>
            </w:pPr>
            <w:r w:rsidRPr="007518FD">
              <w:t>0.323</w:t>
            </w:r>
          </w:p>
        </w:tc>
      </w:tr>
      <w:tr w:rsidR="007518FD" w:rsidRPr="007518FD" w14:paraId="6A24E46D" w14:textId="77777777" w:rsidTr="0039145D">
        <w:tc>
          <w:tcPr>
            <w:tcW w:w="1769" w:type="pct"/>
          </w:tcPr>
          <w:p w14:paraId="5C818EAF" w14:textId="77777777" w:rsidR="007518FD" w:rsidRPr="007518FD" w:rsidRDefault="007518FD" w:rsidP="007518FD">
            <w:pPr>
              <w:spacing w:after="20"/>
              <w:ind w:left="425"/>
              <w:jc w:val="left"/>
              <w:rPr>
                <w:szCs w:val="20"/>
              </w:rPr>
            </w:pPr>
            <w:r w:rsidRPr="007518FD">
              <w:t>Physiotherapy</w:t>
            </w:r>
          </w:p>
        </w:tc>
        <w:tc>
          <w:tcPr>
            <w:tcW w:w="611" w:type="pct"/>
          </w:tcPr>
          <w:p w14:paraId="714BB3C0" w14:textId="77777777" w:rsidR="007518FD" w:rsidRPr="007518FD" w:rsidRDefault="007518FD" w:rsidP="007518FD">
            <w:pPr>
              <w:spacing w:after="20"/>
              <w:ind w:right="340"/>
              <w:jc w:val="right"/>
              <w:rPr>
                <w:szCs w:val="20"/>
              </w:rPr>
            </w:pPr>
            <w:r w:rsidRPr="007518FD">
              <w:t>0.415</w:t>
            </w:r>
          </w:p>
        </w:tc>
        <w:tc>
          <w:tcPr>
            <w:tcW w:w="556" w:type="pct"/>
          </w:tcPr>
          <w:p w14:paraId="003BC756" w14:textId="77777777" w:rsidR="007518FD" w:rsidRPr="007518FD" w:rsidRDefault="007518FD" w:rsidP="007518FD">
            <w:pPr>
              <w:spacing w:after="20"/>
              <w:ind w:right="284"/>
              <w:jc w:val="right"/>
              <w:rPr>
                <w:szCs w:val="20"/>
              </w:rPr>
            </w:pPr>
            <w:r w:rsidRPr="007518FD">
              <w:t>0.29</w:t>
            </w:r>
          </w:p>
        </w:tc>
        <w:tc>
          <w:tcPr>
            <w:tcW w:w="635" w:type="pct"/>
          </w:tcPr>
          <w:p w14:paraId="105AE804" w14:textId="77777777" w:rsidR="007518FD" w:rsidRPr="007518FD" w:rsidRDefault="007518FD" w:rsidP="007518FD">
            <w:pPr>
              <w:spacing w:after="20"/>
              <w:ind w:right="340"/>
              <w:jc w:val="right"/>
              <w:rPr>
                <w:szCs w:val="20"/>
              </w:rPr>
            </w:pPr>
            <w:r w:rsidRPr="007518FD">
              <w:t>0.236</w:t>
            </w:r>
          </w:p>
        </w:tc>
        <w:tc>
          <w:tcPr>
            <w:tcW w:w="713" w:type="pct"/>
          </w:tcPr>
          <w:p w14:paraId="0A8396A8" w14:textId="77777777" w:rsidR="007518FD" w:rsidRPr="007518FD" w:rsidRDefault="007518FD" w:rsidP="007518FD">
            <w:pPr>
              <w:spacing w:after="20"/>
              <w:ind w:right="454"/>
              <w:jc w:val="right"/>
              <w:rPr>
                <w:szCs w:val="20"/>
              </w:rPr>
            </w:pPr>
            <w:r w:rsidRPr="007518FD">
              <w:t>0.436</w:t>
            </w:r>
          </w:p>
        </w:tc>
        <w:tc>
          <w:tcPr>
            <w:tcW w:w="716" w:type="pct"/>
          </w:tcPr>
          <w:p w14:paraId="75376B86" w14:textId="77777777" w:rsidR="007518FD" w:rsidRPr="007518FD" w:rsidRDefault="007518FD" w:rsidP="007518FD">
            <w:pPr>
              <w:spacing w:after="20"/>
              <w:ind w:right="454"/>
              <w:jc w:val="right"/>
              <w:rPr>
                <w:szCs w:val="20"/>
              </w:rPr>
            </w:pPr>
            <w:r w:rsidRPr="007518FD">
              <w:t>0.221</w:t>
            </w:r>
          </w:p>
        </w:tc>
      </w:tr>
      <w:tr w:rsidR="007518FD" w:rsidRPr="007518FD" w14:paraId="61EB5BCB" w14:textId="77777777" w:rsidTr="0039145D">
        <w:tc>
          <w:tcPr>
            <w:tcW w:w="1769" w:type="pct"/>
          </w:tcPr>
          <w:p w14:paraId="245C1978" w14:textId="77777777" w:rsidR="007518FD" w:rsidRPr="007518FD" w:rsidRDefault="007518FD" w:rsidP="007518FD">
            <w:pPr>
              <w:spacing w:after="20"/>
              <w:ind w:left="425"/>
              <w:jc w:val="left"/>
              <w:rPr>
                <w:szCs w:val="20"/>
              </w:rPr>
            </w:pPr>
            <w:r w:rsidRPr="007518FD">
              <w:t>Plastic Surgery</w:t>
            </w:r>
          </w:p>
        </w:tc>
        <w:tc>
          <w:tcPr>
            <w:tcW w:w="611" w:type="pct"/>
          </w:tcPr>
          <w:p w14:paraId="7C49CB56" w14:textId="77777777" w:rsidR="007518FD" w:rsidRPr="007518FD" w:rsidRDefault="007518FD" w:rsidP="007518FD">
            <w:pPr>
              <w:spacing w:after="20"/>
              <w:ind w:right="340"/>
              <w:jc w:val="right"/>
              <w:rPr>
                <w:szCs w:val="20"/>
              </w:rPr>
            </w:pPr>
            <w:r w:rsidRPr="007518FD">
              <w:t>1.095</w:t>
            </w:r>
          </w:p>
        </w:tc>
        <w:tc>
          <w:tcPr>
            <w:tcW w:w="556" w:type="pct"/>
          </w:tcPr>
          <w:p w14:paraId="360A8BAB" w14:textId="77777777" w:rsidR="007518FD" w:rsidRPr="007518FD" w:rsidRDefault="007518FD" w:rsidP="007518FD">
            <w:pPr>
              <w:spacing w:after="20"/>
              <w:ind w:right="284"/>
              <w:jc w:val="right"/>
              <w:rPr>
                <w:szCs w:val="20"/>
              </w:rPr>
            </w:pPr>
            <w:r w:rsidRPr="007518FD">
              <w:t>1.024</w:t>
            </w:r>
          </w:p>
        </w:tc>
        <w:tc>
          <w:tcPr>
            <w:tcW w:w="635" w:type="pct"/>
          </w:tcPr>
          <w:p w14:paraId="4D9CE87A" w14:textId="77777777" w:rsidR="007518FD" w:rsidRPr="007518FD" w:rsidRDefault="007518FD" w:rsidP="007518FD">
            <w:pPr>
              <w:spacing w:after="20"/>
              <w:ind w:right="340"/>
              <w:jc w:val="right"/>
              <w:rPr>
                <w:szCs w:val="20"/>
              </w:rPr>
            </w:pPr>
            <w:r w:rsidRPr="007518FD">
              <w:t>0.235</w:t>
            </w:r>
          </w:p>
        </w:tc>
        <w:tc>
          <w:tcPr>
            <w:tcW w:w="713" w:type="pct"/>
          </w:tcPr>
          <w:p w14:paraId="178F637E" w14:textId="77777777" w:rsidR="007518FD" w:rsidRPr="007518FD" w:rsidRDefault="007518FD" w:rsidP="007518FD">
            <w:pPr>
              <w:spacing w:after="20"/>
              <w:ind w:right="454"/>
              <w:jc w:val="right"/>
              <w:rPr>
                <w:szCs w:val="20"/>
              </w:rPr>
            </w:pPr>
            <w:r w:rsidRPr="007518FD">
              <w:t>0.078</w:t>
            </w:r>
          </w:p>
        </w:tc>
        <w:tc>
          <w:tcPr>
            <w:tcW w:w="716" w:type="pct"/>
          </w:tcPr>
          <w:p w14:paraId="72E8A413" w14:textId="77777777" w:rsidR="007518FD" w:rsidRPr="007518FD" w:rsidRDefault="007518FD" w:rsidP="007518FD">
            <w:pPr>
              <w:spacing w:after="20"/>
              <w:ind w:right="454"/>
              <w:jc w:val="right"/>
              <w:rPr>
                <w:szCs w:val="20"/>
              </w:rPr>
            </w:pPr>
            <w:r w:rsidRPr="007518FD">
              <w:t>0.078</w:t>
            </w:r>
          </w:p>
        </w:tc>
      </w:tr>
      <w:tr w:rsidR="007518FD" w:rsidRPr="007518FD" w14:paraId="3192BC96" w14:textId="77777777" w:rsidTr="0039145D">
        <w:tc>
          <w:tcPr>
            <w:tcW w:w="1769" w:type="pct"/>
          </w:tcPr>
          <w:p w14:paraId="1D2D745B" w14:textId="77777777" w:rsidR="007518FD" w:rsidRPr="007518FD" w:rsidRDefault="007518FD" w:rsidP="007518FD">
            <w:pPr>
              <w:spacing w:after="20"/>
              <w:ind w:left="425"/>
              <w:jc w:val="left"/>
              <w:rPr>
                <w:szCs w:val="20"/>
              </w:rPr>
            </w:pPr>
            <w:r w:rsidRPr="007518FD">
              <w:t>Podiatry</w:t>
            </w:r>
          </w:p>
        </w:tc>
        <w:tc>
          <w:tcPr>
            <w:tcW w:w="611" w:type="pct"/>
          </w:tcPr>
          <w:p w14:paraId="73D59954" w14:textId="77777777" w:rsidR="007518FD" w:rsidRPr="007518FD" w:rsidRDefault="007518FD" w:rsidP="007518FD">
            <w:pPr>
              <w:spacing w:after="20"/>
              <w:ind w:right="340"/>
              <w:jc w:val="right"/>
              <w:rPr>
                <w:szCs w:val="20"/>
              </w:rPr>
            </w:pPr>
            <w:r w:rsidRPr="007518FD">
              <w:t>0.544</w:t>
            </w:r>
          </w:p>
        </w:tc>
        <w:tc>
          <w:tcPr>
            <w:tcW w:w="556" w:type="pct"/>
          </w:tcPr>
          <w:p w14:paraId="64681649" w14:textId="77777777" w:rsidR="007518FD" w:rsidRPr="007518FD" w:rsidRDefault="007518FD" w:rsidP="007518FD">
            <w:pPr>
              <w:spacing w:after="20"/>
              <w:ind w:right="284"/>
              <w:jc w:val="right"/>
              <w:rPr>
                <w:szCs w:val="20"/>
              </w:rPr>
            </w:pPr>
            <w:r w:rsidRPr="007518FD">
              <w:t>0.544</w:t>
            </w:r>
          </w:p>
        </w:tc>
        <w:tc>
          <w:tcPr>
            <w:tcW w:w="635" w:type="pct"/>
          </w:tcPr>
          <w:p w14:paraId="082BE895" w14:textId="77777777" w:rsidR="007518FD" w:rsidRPr="007518FD" w:rsidRDefault="007518FD" w:rsidP="007518FD">
            <w:pPr>
              <w:spacing w:after="20"/>
              <w:ind w:right="340"/>
              <w:jc w:val="right"/>
              <w:rPr>
                <w:szCs w:val="20"/>
              </w:rPr>
            </w:pPr>
            <w:r w:rsidRPr="007518FD">
              <w:t>0.249</w:t>
            </w:r>
          </w:p>
        </w:tc>
        <w:tc>
          <w:tcPr>
            <w:tcW w:w="713" w:type="pct"/>
          </w:tcPr>
          <w:p w14:paraId="17864B7D" w14:textId="77777777" w:rsidR="007518FD" w:rsidRPr="007518FD" w:rsidRDefault="007518FD" w:rsidP="007518FD">
            <w:pPr>
              <w:spacing w:after="20"/>
              <w:ind w:right="454"/>
              <w:jc w:val="right"/>
              <w:rPr>
                <w:szCs w:val="20"/>
              </w:rPr>
            </w:pPr>
            <w:r w:rsidRPr="007518FD">
              <w:t>0.265</w:t>
            </w:r>
          </w:p>
        </w:tc>
        <w:tc>
          <w:tcPr>
            <w:tcW w:w="716" w:type="pct"/>
          </w:tcPr>
          <w:p w14:paraId="160AA619" w14:textId="77777777" w:rsidR="007518FD" w:rsidRPr="007518FD" w:rsidRDefault="007518FD" w:rsidP="007518FD">
            <w:pPr>
              <w:spacing w:after="20"/>
              <w:ind w:right="454"/>
              <w:jc w:val="right"/>
              <w:rPr>
                <w:szCs w:val="20"/>
              </w:rPr>
            </w:pPr>
            <w:r w:rsidRPr="007518FD">
              <w:t>0.274</w:t>
            </w:r>
          </w:p>
        </w:tc>
      </w:tr>
      <w:tr w:rsidR="007518FD" w:rsidRPr="007518FD" w14:paraId="58A74D36" w14:textId="77777777" w:rsidTr="0039145D">
        <w:tc>
          <w:tcPr>
            <w:tcW w:w="1769" w:type="pct"/>
          </w:tcPr>
          <w:p w14:paraId="6559A679" w14:textId="77777777" w:rsidR="007518FD" w:rsidRPr="007518FD" w:rsidRDefault="007518FD" w:rsidP="007518FD">
            <w:pPr>
              <w:spacing w:after="20"/>
              <w:ind w:left="425"/>
              <w:jc w:val="left"/>
              <w:rPr>
                <w:szCs w:val="20"/>
              </w:rPr>
            </w:pPr>
            <w:r w:rsidRPr="007518FD">
              <w:t>Pre-admission</w:t>
            </w:r>
          </w:p>
        </w:tc>
        <w:tc>
          <w:tcPr>
            <w:tcW w:w="611" w:type="pct"/>
          </w:tcPr>
          <w:p w14:paraId="3B5463F2" w14:textId="77777777" w:rsidR="007518FD" w:rsidRPr="007518FD" w:rsidRDefault="007518FD" w:rsidP="007518FD">
            <w:pPr>
              <w:spacing w:after="20"/>
              <w:ind w:right="340"/>
              <w:jc w:val="right"/>
              <w:rPr>
                <w:szCs w:val="20"/>
              </w:rPr>
            </w:pPr>
            <w:r w:rsidRPr="007518FD">
              <w:t>0.903</w:t>
            </w:r>
          </w:p>
        </w:tc>
        <w:tc>
          <w:tcPr>
            <w:tcW w:w="556" w:type="pct"/>
          </w:tcPr>
          <w:p w14:paraId="2F8B1BA6" w14:textId="77777777" w:rsidR="007518FD" w:rsidRPr="007518FD" w:rsidRDefault="007518FD" w:rsidP="007518FD">
            <w:pPr>
              <w:spacing w:after="20"/>
              <w:ind w:right="284"/>
              <w:jc w:val="right"/>
              <w:rPr>
                <w:szCs w:val="20"/>
              </w:rPr>
            </w:pPr>
            <w:r w:rsidRPr="007518FD">
              <w:t>1.304</w:t>
            </w:r>
          </w:p>
        </w:tc>
        <w:tc>
          <w:tcPr>
            <w:tcW w:w="635" w:type="pct"/>
          </w:tcPr>
          <w:p w14:paraId="06B075E4" w14:textId="77777777" w:rsidR="007518FD" w:rsidRPr="007518FD" w:rsidRDefault="007518FD" w:rsidP="007518FD">
            <w:pPr>
              <w:spacing w:after="20"/>
              <w:ind w:right="340"/>
              <w:jc w:val="right"/>
              <w:rPr>
                <w:szCs w:val="20"/>
              </w:rPr>
            </w:pPr>
            <w:r w:rsidRPr="007518FD">
              <w:t>1.378</w:t>
            </w:r>
          </w:p>
        </w:tc>
        <w:tc>
          <w:tcPr>
            <w:tcW w:w="713" w:type="pct"/>
          </w:tcPr>
          <w:p w14:paraId="3AA7635A" w14:textId="77777777" w:rsidR="007518FD" w:rsidRPr="007518FD" w:rsidRDefault="007518FD" w:rsidP="007518FD">
            <w:pPr>
              <w:spacing w:after="20"/>
              <w:ind w:right="454"/>
              <w:jc w:val="right"/>
              <w:rPr>
                <w:szCs w:val="20"/>
              </w:rPr>
            </w:pPr>
            <w:r w:rsidRPr="007518FD">
              <w:t>1.083</w:t>
            </w:r>
          </w:p>
        </w:tc>
        <w:tc>
          <w:tcPr>
            <w:tcW w:w="716" w:type="pct"/>
          </w:tcPr>
          <w:p w14:paraId="429B3E06" w14:textId="77777777" w:rsidR="007518FD" w:rsidRPr="007518FD" w:rsidRDefault="007518FD" w:rsidP="007518FD">
            <w:pPr>
              <w:spacing w:after="20"/>
              <w:ind w:right="454"/>
              <w:jc w:val="right"/>
              <w:rPr>
                <w:szCs w:val="20"/>
              </w:rPr>
            </w:pPr>
            <w:r w:rsidRPr="007518FD">
              <w:t>0.447</w:t>
            </w:r>
          </w:p>
        </w:tc>
      </w:tr>
      <w:tr w:rsidR="007518FD" w:rsidRPr="007518FD" w14:paraId="21EBB954" w14:textId="77777777" w:rsidTr="0039145D">
        <w:tc>
          <w:tcPr>
            <w:tcW w:w="1769" w:type="pct"/>
          </w:tcPr>
          <w:p w14:paraId="2549F313" w14:textId="77777777" w:rsidR="007518FD" w:rsidRPr="007518FD" w:rsidRDefault="007518FD" w:rsidP="007518FD">
            <w:pPr>
              <w:spacing w:after="20"/>
              <w:ind w:left="425"/>
              <w:jc w:val="left"/>
              <w:rPr>
                <w:szCs w:val="20"/>
              </w:rPr>
            </w:pPr>
            <w:r w:rsidRPr="007518FD">
              <w:t>Pre-anaesthesia</w:t>
            </w:r>
          </w:p>
        </w:tc>
        <w:tc>
          <w:tcPr>
            <w:tcW w:w="611" w:type="pct"/>
          </w:tcPr>
          <w:p w14:paraId="20FEED4E" w14:textId="77777777" w:rsidR="007518FD" w:rsidRPr="007518FD" w:rsidRDefault="007518FD" w:rsidP="007518FD">
            <w:pPr>
              <w:spacing w:after="20"/>
              <w:ind w:right="340"/>
              <w:jc w:val="right"/>
              <w:rPr>
                <w:szCs w:val="20"/>
              </w:rPr>
            </w:pPr>
            <w:r w:rsidRPr="007518FD">
              <w:t>1.359</w:t>
            </w:r>
          </w:p>
        </w:tc>
        <w:tc>
          <w:tcPr>
            <w:tcW w:w="556" w:type="pct"/>
          </w:tcPr>
          <w:p w14:paraId="6EE29529" w14:textId="77777777" w:rsidR="007518FD" w:rsidRPr="007518FD" w:rsidRDefault="007518FD" w:rsidP="007518FD">
            <w:pPr>
              <w:spacing w:after="20"/>
              <w:ind w:right="284"/>
              <w:jc w:val="right"/>
              <w:rPr>
                <w:szCs w:val="20"/>
              </w:rPr>
            </w:pPr>
            <w:r w:rsidRPr="007518FD">
              <w:t>0.91</w:t>
            </w:r>
          </w:p>
        </w:tc>
        <w:tc>
          <w:tcPr>
            <w:tcW w:w="635" w:type="pct"/>
          </w:tcPr>
          <w:p w14:paraId="05813F35" w14:textId="77777777" w:rsidR="007518FD" w:rsidRPr="007518FD" w:rsidRDefault="007518FD" w:rsidP="007518FD">
            <w:pPr>
              <w:spacing w:after="20"/>
              <w:ind w:right="340"/>
              <w:jc w:val="right"/>
              <w:rPr>
                <w:szCs w:val="20"/>
              </w:rPr>
            </w:pPr>
            <w:r w:rsidRPr="007518FD">
              <w:t>0.661</w:t>
            </w:r>
          </w:p>
        </w:tc>
        <w:tc>
          <w:tcPr>
            <w:tcW w:w="713" w:type="pct"/>
          </w:tcPr>
          <w:p w14:paraId="4A628ABA" w14:textId="77777777" w:rsidR="007518FD" w:rsidRPr="007518FD" w:rsidRDefault="007518FD" w:rsidP="007518FD">
            <w:pPr>
              <w:spacing w:after="20"/>
              <w:ind w:right="454"/>
              <w:jc w:val="right"/>
              <w:rPr>
                <w:szCs w:val="20"/>
              </w:rPr>
            </w:pPr>
            <w:r w:rsidRPr="007518FD">
              <w:t>0.252</w:t>
            </w:r>
          </w:p>
        </w:tc>
        <w:tc>
          <w:tcPr>
            <w:tcW w:w="716" w:type="pct"/>
          </w:tcPr>
          <w:p w14:paraId="4170DD6F" w14:textId="77777777" w:rsidR="007518FD" w:rsidRPr="007518FD" w:rsidRDefault="007518FD" w:rsidP="007518FD">
            <w:pPr>
              <w:spacing w:after="20"/>
              <w:ind w:right="454"/>
              <w:jc w:val="right"/>
              <w:rPr>
                <w:szCs w:val="20"/>
              </w:rPr>
            </w:pPr>
            <w:r w:rsidRPr="007518FD">
              <w:t>0.252</w:t>
            </w:r>
          </w:p>
        </w:tc>
      </w:tr>
      <w:tr w:rsidR="007518FD" w:rsidRPr="007518FD" w14:paraId="66136D5E" w14:textId="77777777" w:rsidTr="0039145D">
        <w:tc>
          <w:tcPr>
            <w:tcW w:w="1769" w:type="pct"/>
          </w:tcPr>
          <w:p w14:paraId="6B31825C" w14:textId="77777777" w:rsidR="007518FD" w:rsidRPr="007518FD" w:rsidRDefault="007518FD" w:rsidP="007518FD">
            <w:pPr>
              <w:spacing w:after="20"/>
              <w:ind w:left="425"/>
              <w:jc w:val="left"/>
              <w:rPr>
                <w:szCs w:val="20"/>
              </w:rPr>
            </w:pPr>
            <w:r w:rsidRPr="007518FD">
              <w:t>Prosthetics</w:t>
            </w:r>
          </w:p>
        </w:tc>
        <w:tc>
          <w:tcPr>
            <w:tcW w:w="611" w:type="pct"/>
          </w:tcPr>
          <w:p w14:paraId="65630220" w14:textId="77777777" w:rsidR="007518FD" w:rsidRPr="007518FD" w:rsidRDefault="007518FD" w:rsidP="007518FD">
            <w:pPr>
              <w:spacing w:after="20"/>
              <w:ind w:right="340"/>
              <w:jc w:val="right"/>
              <w:rPr>
                <w:szCs w:val="20"/>
              </w:rPr>
            </w:pPr>
            <w:r w:rsidRPr="007518FD">
              <w:t>3.559</w:t>
            </w:r>
          </w:p>
        </w:tc>
        <w:tc>
          <w:tcPr>
            <w:tcW w:w="556" w:type="pct"/>
          </w:tcPr>
          <w:p w14:paraId="22556576" w14:textId="77777777" w:rsidR="007518FD" w:rsidRPr="007518FD" w:rsidRDefault="007518FD" w:rsidP="007518FD">
            <w:pPr>
              <w:spacing w:after="20"/>
              <w:ind w:right="284"/>
              <w:jc w:val="right"/>
              <w:rPr>
                <w:szCs w:val="20"/>
              </w:rPr>
            </w:pPr>
            <w:r w:rsidRPr="007518FD">
              <w:t>3.559</w:t>
            </w:r>
          </w:p>
        </w:tc>
        <w:tc>
          <w:tcPr>
            <w:tcW w:w="635" w:type="pct"/>
          </w:tcPr>
          <w:p w14:paraId="41221F8E" w14:textId="77777777" w:rsidR="007518FD" w:rsidRPr="007518FD" w:rsidRDefault="007518FD" w:rsidP="007518FD">
            <w:pPr>
              <w:spacing w:after="20"/>
              <w:ind w:right="340"/>
              <w:jc w:val="right"/>
              <w:rPr>
                <w:szCs w:val="20"/>
              </w:rPr>
            </w:pPr>
            <w:r w:rsidRPr="007518FD">
              <w:t>3.559</w:t>
            </w:r>
          </w:p>
        </w:tc>
        <w:tc>
          <w:tcPr>
            <w:tcW w:w="713" w:type="pct"/>
          </w:tcPr>
          <w:p w14:paraId="5521738F" w14:textId="77777777" w:rsidR="007518FD" w:rsidRPr="007518FD" w:rsidRDefault="007518FD" w:rsidP="007518FD">
            <w:pPr>
              <w:spacing w:after="20"/>
              <w:ind w:right="454"/>
              <w:jc w:val="right"/>
              <w:rPr>
                <w:szCs w:val="20"/>
              </w:rPr>
            </w:pPr>
            <w:r w:rsidRPr="007518FD">
              <w:t>2.625</w:t>
            </w:r>
          </w:p>
        </w:tc>
        <w:tc>
          <w:tcPr>
            <w:tcW w:w="716" w:type="pct"/>
          </w:tcPr>
          <w:p w14:paraId="7F5B2124" w14:textId="77777777" w:rsidR="007518FD" w:rsidRPr="007518FD" w:rsidRDefault="007518FD" w:rsidP="007518FD">
            <w:pPr>
              <w:spacing w:after="20"/>
              <w:ind w:right="454"/>
              <w:jc w:val="right"/>
              <w:rPr>
                <w:szCs w:val="20"/>
              </w:rPr>
            </w:pPr>
            <w:r w:rsidRPr="007518FD">
              <w:t>2.625</w:t>
            </w:r>
          </w:p>
        </w:tc>
      </w:tr>
      <w:tr w:rsidR="007518FD" w:rsidRPr="007518FD" w14:paraId="41002E16" w14:textId="77777777" w:rsidTr="0039145D">
        <w:tc>
          <w:tcPr>
            <w:tcW w:w="1769" w:type="pct"/>
          </w:tcPr>
          <w:p w14:paraId="1257A2C4" w14:textId="77777777" w:rsidR="007518FD" w:rsidRPr="007518FD" w:rsidRDefault="007518FD" w:rsidP="007518FD">
            <w:pPr>
              <w:spacing w:after="20"/>
              <w:ind w:left="425"/>
              <w:jc w:val="left"/>
              <w:rPr>
                <w:szCs w:val="20"/>
              </w:rPr>
            </w:pPr>
            <w:r w:rsidRPr="007518FD">
              <w:t>Psychiatric</w:t>
            </w:r>
          </w:p>
        </w:tc>
        <w:tc>
          <w:tcPr>
            <w:tcW w:w="611" w:type="pct"/>
          </w:tcPr>
          <w:p w14:paraId="470BF718" w14:textId="77777777" w:rsidR="007518FD" w:rsidRPr="007518FD" w:rsidRDefault="007518FD" w:rsidP="007518FD">
            <w:pPr>
              <w:spacing w:after="20"/>
              <w:ind w:right="340"/>
              <w:jc w:val="right"/>
              <w:rPr>
                <w:szCs w:val="20"/>
              </w:rPr>
            </w:pPr>
            <w:r w:rsidRPr="007518FD">
              <w:t>0.86</w:t>
            </w:r>
          </w:p>
        </w:tc>
        <w:tc>
          <w:tcPr>
            <w:tcW w:w="556" w:type="pct"/>
          </w:tcPr>
          <w:p w14:paraId="31132EE8" w14:textId="77777777" w:rsidR="007518FD" w:rsidRPr="007518FD" w:rsidRDefault="007518FD" w:rsidP="007518FD">
            <w:pPr>
              <w:spacing w:after="20"/>
              <w:ind w:right="284"/>
              <w:jc w:val="right"/>
              <w:rPr>
                <w:szCs w:val="20"/>
              </w:rPr>
            </w:pPr>
            <w:r w:rsidRPr="007518FD">
              <w:t>0.879</w:t>
            </w:r>
          </w:p>
        </w:tc>
        <w:tc>
          <w:tcPr>
            <w:tcW w:w="635" w:type="pct"/>
          </w:tcPr>
          <w:p w14:paraId="47FB564B" w14:textId="77777777" w:rsidR="007518FD" w:rsidRPr="007518FD" w:rsidRDefault="007518FD" w:rsidP="007518FD">
            <w:pPr>
              <w:spacing w:after="20"/>
              <w:ind w:right="340"/>
              <w:jc w:val="right"/>
              <w:rPr>
                <w:szCs w:val="20"/>
              </w:rPr>
            </w:pPr>
            <w:r w:rsidRPr="007518FD">
              <w:t>1.119</w:t>
            </w:r>
          </w:p>
        </w:tc>
        <w:tc>
          <w:tcPr>
            <w:tcW w:w="713" w:type="pct"/>
          </w:tcPr>
          <w:p w14:paraId="102A5730" w14:textId="77777777" w:rsidR="007518FD" w:rsidRPr="007518FD" w:rsidRDefault="007518FD" w:rsidP="007518FD">
            <w:pPr>
              <w:spacing w:after="20"/>
              <w:ind w:right="454"/>
              <w:jc w:val="right"/>
              <w:rPr>
                <w:szCs w:val="20"/>
              </w:rPr>
            </w:pPr>
            <w:r w:rsidRPr="007518FD">
              <w:t>0.208</w:t>
            </w:r>
          </w:p>
        </w:tc>
        <w:tc>
          <w:tcPr>
            <w:tcW w:w="716" w:type="pct"/>
          </w:tcPr>
          <w:p w14:paraId="435F7B0B" w14:textId="77777777" w:rsidR="007518FD" w:rsidRPr="007518FD" w:rsidRDefault="007518FD" w:rsidP="007518FD">
            <w:pPr>
              <w:spacing w:after="20"/>
              <w:ind w:right="454"/>
              <w:jc w:val="right"/>
              <w:rPr>
                <w:szCs w:val="20"/>
              </w:rPr>
            </w:pPr>
            <w:r w:rsidRPr="007518FD">
              <w:t>0.208</w:t>
            </w:r>
          </w:p>
        </w:tc>
      </w:tr>
      <w:tr w:rsidR="007518FD" w:rsidRPr="007518FD" w14:paraId="7FCB4DBA" w14:textId="77777777" w:rsidTr="0039145D">
        <w:tc>
          <w:tcPr>
            <w:tcW w:w="1769" w:type="pct"/>
          </w:tcPr>
          <w:p w14:paraId="3EF4DAB5" w14:textId="77777777" w:rsidR="007518FD" w:rsidRPr="007518FD" w:rsidRDefault="007518FD" w:rsidP="007518FD">
            <w:pPr>
              <w:spacing w:after="20"/>
              <w:ind w:left="425"/>
              <w:jc w:val="left"/>
              <w:rPr>
                <w:szCs w:val="20"/>
              </w:rPr>
            </w:pPr>
            <w:r w:rsidRPr="007518FD">
              <w:t>Psychology</w:t>
            </w:r>
          </w:p>
        </w:tc>
        <w:tc>
          <w:tcPr>
            <w:tcW w:w="611" w:type="pct"/>
          </w:tcPr>
          <w:p w14:paraId="52772DFD" w14:textId="77777777" w:rsidR="007518FD" w:rsidRPr="007518FD" w:rsidRDefault="007518FD" w:rsidP="007518FD">
            <w:pPr>
              <w:spacing w:after="20"/>
              <w:ind w:right="340"/>
              <w:jc w:val="right"/>
              <w:rPr>
                <w:szCs w:val="20"/>
              </w:rPr>
            </w:pPr>
            <w:r w:rsidRPr="007518FD">
              <w:t>1.114</w:t>
            </w:r>
          </w:p>
        </w:tc>
        <w:tc>
          <w:tcPr>
            <w:tcW w:w="556" w:type="pct"/>
          </w:tcPr>
          <w:p w14:paraId="412C33C1" w14:textId="77777777" w:rsidR="007518FD" w:rsidRPr="007518FD" w:rsidRDefault="007518FD" w:rsidP="007518FD">
            <w:pPr>
              <w:spacing w:after="20"/>
              <w:ind w:right="284"/>
              <w:jc w:val="right"/>
              <w:rPr>
                <w:szCs w:val="20"/>
              </w:rPr>
            </w:pPr>
            <w:r w:rsidRPr="007518FD">
              <w:t>1.114</w:t>
            </w:r>
          </w:p>
        </w:tc>
        <w:tc>
          <w:tcPr>
            <w:tcW w:w="635" w:type="pct"/>
          </w:tcPr>
          <w:p w14:paraId="57CA3BB8" w14:textId="77777777" w:rsidR="007518FD" w:rsidRPr="007518FD" w:rsidRDefault="007518FD" w:rsidP="007518FD">
            <w:pPr>
              <w:spacing w:after="20"/>
              <w:ind w:right="340"/>
              <w:jc w:val="right"/>
              <w:rPr>
                <w:szCs w:val="20"/>
              </w:rPr>
            </w:pPr>
            <w:r w:rsidRPr="007518FD">
              <w:t>0.605</w:t>
            </w:r>
          </w:p>
        </w:tc>
        <w:tc>
          <w:tcPr>
            <w:tcW w:w="713" w:type="pct"/>
          </w:tcPr>
          <w:p w14:paraId="0461DC10" w14:textId="77777777" w:rsidR="007518FD" w:rsidRPr="007518FD" w:rsidRDefault="007518FD" w:rsidP="007518FD">
            <w:pPr>
              <w:spacing w:after="20"/>
              <w:ind w:right="454"/>
              <w:jc w:val="right"/>
              <w:rPr>
                <w:szCs w:val="20"/>
              </w:rPr>
            </w:pPr>
            <w:r w:rsidRPr="007518FD">
              <w:t>0.479</w:t>
            </w:r>
          </w:p>
        </w:tc>
        <w:tc>
          <w:tcPr>
            <w:tcW w:w="716" w:type="pct"/>
          </w:tcPr>
          <w:p w14:paraId="3943F99A" w14:textId="77777777" w:rsidR="007518FD" w:rsidRPr="007518FD" w:rsidRDefault="007518FD" w:rsidP="007518FD">
            <w:pPr>
              <w:spacing w:after="20"/>
              <w:ind w:right="454"/>
              <w:jc w:val="right"/>
              <w:rPr>
                <w:szCs w:val="20"/>
              </w:rPr>
            </w:pPr>
            <w:r w:rsidRPr="007518FD">
              <w:t>0.479</w:t>
            </w:r>
          </w:p>
        </w:tc>
      </w:tr>
      <w:tr w:rsidR="007518FD" w:rsidRPr="007518FD" w14:paraId="01132C4E" w14:textId="77777777" w:rsidTr="0039145D">
        <w:tc>
          <w:tcPr>
            <w:tcW w:w="1769" w:type="pct"/>
          </w:tcPr>
          <w:p w14:paraId="3571CF08" w14:textId="77777777" w:rsidR="007518FD" w:rsidRPr="007518FD" w:rsidRDefault="007518FD" w:rsidP="007518FD">
            <w:pPr>
              <w:spacing w:after="20"/>
              <w:ind w:left="425"/>
              <w:jc w:val="left"/>
              <w:rPr>
                <w:szCs w:val="20"/>
              </w:rPr>
            </w:pPr>
            <w:r w:rsidRPr="007518FD">
              <w:t>Radiation Oncology</w:t>
            </w:r>
          </w:p>
        </w:tc>
        <w:tc>
          <w:tcPr>
            <w:tcW w:w="611" w:type="pct"/>
          </w:tcPr>
          <w:p w14:paraId="6A20467D" w14:textId="77777777" w:rsidR="007518FD" w:rsidRPr="007518FD" w:rsidRDefault="007518FD" w:rsidP="007518FD">
            <w:pPr>
              <w:spacing w:after="20"/>
              <w:ind w:right="340"/>
              <w:jc w:val="right"/>
              <w:rPr>
                <w:szCs w:val="20"/>
              </w:rPr>
            </w:pPr>
            <w:r w:rsidRPr="007518FD">
              <w:t>1.453</w:t>
            </w:r>
          </w:p>
        </w:tc>
        <w:tc>
          <w:tcPr>
            <w:tcW w:w="556" w:type="pct"/>
          </w:tcPr>
          <w:p w14:paraId="733D086B" w14:textId="77777777" w:rsidR="007518FD" w:rsidRPr="007518FD" w:rsidRDefault="007518FD" w:rsidP="007518FD">
            <w:pPr>
              <w:spacing w:after="20"/>
              <w:ind w:right="284"/>
              <w:jc w:val="right"/>
              <w:rPr>
                <w:szCs w:val="20"/>
              </w:rPr>
            </w:pPr>
            <w:r w:rsidRPr="007518FD">
              <w:t>1.453</w:t>
            </w:r>
          </w:p>
        </w:tc>
        <w:tc>
          <w:tcPr>
            <w:tcW w:w="635" w:type="pct"/>
          </w:tcPr>
          <w:p w14:paraId="0778D701" w14:textId="77777777" w:rsidR="007518FD" w:rsidRPr="007518FD" w:rsidRDefault="007518FD" w:rsidP="007518FD">
            <w:pPr>
              <w:spacing w:after="20"/>
              <w:ind w:right="340"/>
              <w:jc w:val="right"/>
              <w:rPr>
                <w:szCs w:val="20"/>
              </w:rPr>
            </w:pPr>
            <w:r w:rsidRPr="007518FD">
              <w:t>1.375</w:t>
            </w:r>
          </w:p>
        </w:tc>
        <w:tc>
          <w:tcPr>
            <w:tcW w:w="713" w:type="pct"/>
          </w:tcPr>
          <w:p w14:paraId="41DCE4A8" w14:textId="77777777" w:rsidR="007518FD" w:rsidRPr="007518FD" w:rsidRDefault="007518FD" w:rsidP="007518FD">
            <w:pPr>
              <w:spacing w:after="20"/>
              <w:ind w:right="454"/>
              <w:jc w:val="right"/>
              <w:rPr>
                <w:szCs w:val="20"/>
              </w:rPr>
            </w:pPr>
            <w:r w:rsidRPr="007518FD">
              <w:t>0.241</w:t>
            </w:r>
          </w:p>
        </w:tc>
        <w:tc>
          <w:tcPr>
            <w:tcW w:w="716" w:type="pct"/>
          </w:tcPr>
          <w:p w14:paraId="523CC9B6" w14:textId="77777777" w:rsidR="007518FD" w:rsidRPr="007518FD" w:rsidRDefault="007518FD" w:rsidP="007518FD">
            <w:pPr>
              <w:spacing w:after="20"/>
              <w:ind w:right="454"/>
              <w:jc w:val="right"/>
              <w:rPr>
                <w:szCs w:val="20"/>
              </w:rPr>
            </w:pPr>
            <w:r w:rsidRPr="007518FD">
              <w:t>0.241</w:t>
            </w:r>
          </w:p>
        </w:tc>
      </w:tr>
      <w:tr w:rsidR="007518FD" w:rsidRPr="007518FD" w14:paraId="428ABA6D" w14:textId="77777777" w:rsidTr="0039145D">
        <w:tc>
          <w:tcPr>
            <w:tcW w:w="1769" w:type="pct"/>
          </w:tcPr>
          <w:p w14:paraId="57975000" w14:textId="77777777" w:rsidR="007518FD" w:rsidRPr="007518FD" w:rsidRDefault="007518FD" w:rsidP="007518FD">
            <w:pPr>
              <w:spacing w:after="20"/>
              <w:ind w:left="425"/>
              <w:jc w:val="left"/>
              <w:rPr>
                <w:szCs w:val="20"/>
              </w:rPr>
            </w:pPr>
            <w:r w:rsidRPr="007518FD">
              <w:t>Rehabilitation</w:t>
            </w:r>
          </w:p>
        </w:tc>
        <w:tc>
          <w:tcPr>
            <w:tcW w:w="611" w:type="pct"/>
          </w:tcPr>
          <w:p w14:paraId="62E4FB85" w14:textId="77777777" w:rsidR="007518FD" w:rsidRPr="007518FD" w:rsidRDefault="007518FD" w:rsidP="007518FD">
            <w:pPr>
              <w:spacing w:after="20"/>
              <w:ind w:right="340"/>
              <w:jc w:val="right"/>
              <w:rPr>
                <w:szCs w:val="20"/>
              </w:rPr>
            </w:pPr>
            <w:r w:rsidRPr="007518FD">
              <w:t>1.034</w:t>
            </w:r>
          </w:p>
        </w:tc>
        <w:tc>
          <w:tcPr>
            <w:tcW w:w="556" w:type="pct"/>
          </w:tcPr>
          <w:p w14:paraId="05921BB9" w14:textId="77777777" w:rsidR="007518FD" w:rsidRPr="007518FD" w:rsidRDefault="007518FD" w:rsidP="007518FD">
            <w:pPr>
              <w:spacing w:after="20"/>
              <w:ind w:right="284"/>
              <w:jc w:val="right"/>
              <w:rPr>
                <w:szCs w:val="20"/>
              </w:rPr>
            </w:pPr>
            <w:r w:rsidRPr="007518FD">
              <w:t>1.551</w:t>
            </w:r>
          </w:p>
        </w:tc>
        <w:tc>
          <w:tcPr>
            <w:tcW w:w="635" w:type="pct"/>
          </w:tcPr>
          <w:p w14:paraId="513E4C17" w14:textId="77777777" w:rsidR="007518FD" w:rsidRPr="007518FD" w:rsidRDefault="007518FD" w:rsidP="007518FD">
            <w:pPr>
              <w:spacing w:after="20"/>
              <w:ind w:right="340"/>
              <w:jc w:val="right"/>
              <w:rPr>
                <w:szCs w:val="20"/>
              </w:rPr>
            </w:pPr>
            <w:r w:rsidRPr="007518FD">
              <w:t>0.57</w:t>
            </w:r>
          </w:p>
        </w:tc>
        <w:tc>
          <w:tcPr>
            <w:tcW w:w="713" w:type="pct"/>
          </w:tcPr>
          <w:p w14:paraId="5DF9FDEC" w14:textId="77777777" w:rsidR="007518FD" w:rsidRPr="007518FD" w:rsidRDefault="007518FD" w:rsidP="007518FD">
            <w:pPr>
              <w:spacing w:after="20"/>
              <w:ind w:right="454"/>
              <w:jc w:val="right"/>
              <w:rPr>
                <w:szCs w:val="20"/>
              </w:rPr>
            </w:pPr>
            <w:r w:rsidRPr="007518FD">
              <w:t>0.928</w:t>
            </w:r>
          </w:p>
        </w:tc>
        <w:tc>
          <w:tcPr>
            <w:tcW w:w="716" w:type="pct"/>
          </w:tcPr>
          <w:p w14:paraId="5A8F3255" w14:textId="77777777" w:rsidR="007518FD" w:rsidRPr="007518FD" w:rsidRDefault="007518FD" w:rsidP="007518FD">
            <w:pPr>
              <w:spacing w:after="20"/>
              <w:ind w:right="454"/>
              <w:jc w:val="right"/>
              <w:rPr>
                <w:szCs w:val="20"/>
              </w:rPr>
            </w:pPr>
            <w:r w:rsidRPr="007518FD">
              <w:t>0.323</w:t>
            </w:r>
          </w:p>
        </w:tc>
      </w:tr>
      <w:tr w:rsidR="007518FD" w:rsidRPr="007518FD" w14:paraId="41EC70DA" w14:textId="77777777" w:rsidTr="0039145D">
        <w:tc>
          <w:tcPr>
            <w:tcW w:w="1769" w:type="pct"/>
          </w:tcPr>
          <w:p w14:paraId="5F1EAF61" w14:textId="77777777" w:rsidR="007518FD" w:rsidRPr="007518FD" w:rsidRDefault="007518FD" w:rsidP="007518FD">
            <w:pPr>
              <w:spacing w:after="20"/>
              <w:ind w:left="425"/>
              <w:jc w:val="left"/>
              <w:rPr>
                <w:szCs w:val="20"/>
              </w:rPr>
            </w:pPr>
            <w:r w:rsidRPr="007518FD">
              <w:t>Renal Transplant</w:t>
            </w:r>
          </w:p>
        </w:tc>
        <w:tc>
          <w:tcPr>
            <w:tcW w:w="611" w:type="pct"/>
          </w:tcPr>
          <w:p w14:paraId="373AF687" w14:textId="77777777" w:rsidR="007518FD" w:rsidRPr="007518FD" w:rsidRDefault="007518FD" w:rsidP="007518FD">
            <w:pPr>
              <w:spacing w:after="20"/>
              <w:ind w:right="340"/>
              <w:jc w:val="right"/>
              <w:rPr>
                <w:szCs w:val="20"/>
              </w:rPr>
            </w:pPr>
            <w:r w:rsidRPr="007518FD">
              <w:t>2.372</w:t>
            </w:r>
          </w:p>
        </w:tc>
        <w:tc>
          <w:tcPr>
            <w:tcW w:w="556" w:type="pct"/>
          </w:tcPr>
          <w:p w14:paraId="6C106E29" w14:textId="77777777" w:rsidR="007518FD" w:rsidRPr="007518FD" w:rsidRDefault="007518FD" w:rsidP="007518FD">
            <w:pPr>
              <w:spacing w:after="20"/>
              <w:ind w:right="284"/>
              <w:jc w:val="right"/>
              <w:rPr>
                <w:szCs w:val="20"/>
              </w:rPr>
            </w:pPr>
            <w:r w:rsidRPr="007518FD">
              <w:t>3.929</w:t>
            </w:r>
          </w:p>
        </w:tc>
        <w:tc>
          <w:tcPr>
            <w:tcW w:w="635" w:type="pct"/>
          </w:tcPr>
          <w:p w14:paraId="4D5F01EC" w14:textId="77777777" w:rsidR="007518FD" w:rsidRPr="007518FD" w:rsidRDefault="007518FD" w:rsidP="007518FD">
            <w:pPr>
              <w:spacing w:after="20"/>
              <w:ind w:right="340"/>
              <w:jc w:val="right"/>
              <w:rPr>
                <w:szCs w:val="20"/>
              </w:rPr>
            </w:pPr>
            <w:r w:rsidRPr="007518FD">
              <w:t>2.524</w:t>
            </w:r>
          </w:p>
        </w:tc>
        <w:tc>
          <w:tcPr>
            <w:tcW w:w="713" w:type="pct"/>
          </w:tcPr>
          <w:p w14:paraId="50D98B48" w14:textId="77777777" w:rsidR="007518FD" w:rsidRPr="007518FD" w:rsidRDefault="007518FD" w:rsidP="007518FD">
            <w:pPr>
              <w:spacing w:after="20"/>
              <w:ind w:right="454"/>
              <w:jc w:val="right"/>
              <w:rPr>
                <w:szCs w:val="20"/>
              </w:rPr>
            </w:pPr>
            <w:r w:rsidRPr="007518FD">
              <w:t>2.524</w:t>
            </w:r>
          </w:p>
        </w:tc>
        <w:tc>
          <w:tcPr>
            <w:tcW w:w="716" w:type="pct"/>
          </w:tcPr>
          <w:p w14:paraId="44C12D1C" w14:textId="77777777" w:rsidR="007518FD" w:rsidRPr="007518FD" w:rsidRDefault="007518FD" w:rsidP="007518FD">
            <w:pPr>
              <w:spacing w:after="20"/>
              <w:ind w:right="454"/>
              <w:jc w:val="right"/>
              <w:rPr>
                <w:szCs w:val="20"/>
              </w:rPr>
            </w:pPr>
            <w:r w:rsidRPr="007518FD">
              <w:t>2.524</w:t>
            </w:r>
          </w:p>
        </w:tc>
      </w:tr>
      <w:tr w:rsidR="007518FD" w:rsidRPr="007518FD" w14:paraId="05AD1D82" w14:textId="77777777" w:rsidTr="0039145D">
        <w:tc>
          <w:tcPr>
            <w:tcW w:w="1769" w:type="pct"/>
          </w:tcPr>
          <w:p w14:paraId="26B22154" w14:textId="77777777" w:rsidR="007518FD" w:rsidRPr="007518FD" w:rsidRDefault="007518FD" w:rsidP="007518FD">
            <w:pPr>
              <w:spacing w:after="20"/>
              <w:ind w:left="425"/>
              <w:jc w:val="left"/>
              <w:rPr>
                <w:szCs w:val="20"/>
              </w:rPr>
            </w:pPr>
            <w:r w:rsidRPr="007518FD">
              <w:t>Respiratory</w:t>
            </w:r>
          </w:p>
        </w:tc>
        <w:tc>
          <w:tcPr>
            <w:tcW w:w="611" w:type="pct"/>
          </w:tcPr>
          <w:p w14:paraId="1AB56DF5" w14:textId="77777777" w:rsidR="007518FD" w:rsidRPr="007518FD" w:rsidRDefault="007518FD" w:rsidP="007518FD">
            <w:pPr>
              <w:spacing w:after="20"/>
              <w:ind w:right="340"/>
              <w:jc w:val="right"/>
              <w:rPr>
                <w:szCs w:val="20"/>
              </w:rPr>
            </w:pPr>
            <w:r w:rsidRPr="007518FD">
              <w:t>3.021</w:t>
            </w:r>
          </w:p>
        </w:tc>
        <w:tc>
          <w:tcPr>
            <w:tcW w:w="556" w:type="pct"/>
          </w:tcPr>
          <w:p w14:paraId="3D480CB2" w14:textId="77777777" w:rsidR="007518FD" w:rsidRPr="007518FD" w:rsidRDefault="007518FD" w:rsidP="007518FD">
            <w:pPr>
              <w:spacing w:after="20"/>
              <w:ind w:right="284"/>
              <w:jc w:val="right"/>
              <w:rPr>
                <w:szCs w:val="20"/>
              </w:rPr>
            </w:pPr>
            <w:r w:rsidRPr="007518FD">
              <w:t>1.825</w:t>
            </w:r>
          </w:p>
        </w:tc>
        <w:tc>
          <w:tcPr>
            <w:tcW w:w="635" w:type="pct"/>
          </w:tcPr>
          <w:p w14:paraId="101BE774" w14:textId="77777777" w:rsidR="007518FD" w:rsidRPr="007518FD" w:rsidRDefault="007518FD" w:rsidP="007518FD">
            <w:pPr>
              <w:spacing w:after="20"/>
              <w:ind w:right="340"/>
              <w:jc w:val="right"/>
              <w:rPr>
                <w:szCs w:val="20"/>
              </w:rPr>
            </w:pPr>
            <w:r w:rsidRPr="007518FD">
              <w:t>1.335</w:t>
            </w:r>
          </w:p>
        </w:tc>
        <w:tc>
          <w:tcPr>
            <w:tcW w:w="713" w:type="pct"/>
          </w:tcPr>
          <w:p w14:paraId="198AF801" w14:textId="77777777" w:rsidR="007518FD" w:rsidRPr="007518FD" w:rsidRDefault="007518FD" w:rsidP="007518FD">
            <w:pPr>
              <w:spacing w:after="20"/>
              <w:ind w:right="454"/>
              <w:jc w:val="right"/>
              <w:rPr>
                <w:szCs w:val="20"/>
              </w:rPr>
            </w:pPr>
            <w:r w:rsidRPr="007518FD">
              <w:t>1.012</w:t>
            </w:r>
          </w:p>
        </w:tc>
        <w:tc>
          <w:tcPr>
            <w:tcW w:w="716" w:type="pct"/>
          </w:tcPr>
          <w:p w14:paraId="0358EDF2" w14:textId="77777777" w:rsidR="007518FD" w:rsidRPr="007518FD" w:rsidRDefault="007518FD" w:rsidP="007518FD">
            <w:pPr>
              <w:spacing w:after="20"/>
              <w:ind w:right="454"/>
              <w:jc w:val="right"/>
              <w:rPr>
                <w:szCs w:val="20"/>
              </w:rPr>
            </w:pPr>
            <w:r w:rsidRPr="007518FD">
              <w:t>1.012</w:t>
            </w:r>
          </w:p>
        </w:tc>
      </w:tr>
      <w:tr w:rsidR="007518FD" w:rsidRPr="007518FD" w14:paraId="3EE89727" w14:textId="77777777" w:rsidTr="0039145D">
        <w:tc>
          <w:tcPr>
            <w:tcW w:w="1769" w:type="pct"/>
          </w:tcPr>
          <w:p w14:paraId="5D51A75E" w14:textId="77777777" w:rsidR="007518FD" w:rsidRPr="007518FD" w:rsidRDefault="007518FD" w:rsidP="007518FD">
            <w:pPr>
              <w:spacing w:after="20"/>
              <w:ind w:left="425"/>
              <w:jc w:val="left"/>
              <w:rPr>
                <w:szCs w:val="20"/>
              </w:rPr>
            </w:pPr>
            <w:r w:rsidRPr="007518FD">
              <w:t>Rheumatology</w:t>
            </w:r>
          </w:p>
        </w:tc>
        <w:tc>
          <w:tcPr>
            <w:tcW w:w="611" w:type="pct"/>
          </w:tcPr>
          <w:p w14:paraId="208EA242" w14:textId="77777777" w:rsidR="007518FD" w:rsidRPr="007518FD" w:rsidRDefault="007518FD" w:rsidP="007518FD">
            <w:pPr>
              <w:spacing w:after="20"/>
              <w:ind w:right="340"/>
              <w:jc w:val="right"/>
              <w:rPr>
                <w:szCs w:val="20"/>
              </w:rPr>
            </w:pPr>
            <w:r w:rsidRPr="007518FD">
              <w:t>2.113</w:t>
            </w:r>
          </w:p>
        </w:tc>
        <w:tc>
          <w:tcPr>
            <w:tcW w:w="556" w:type="pct"/>
          </w:tcPr>
          <w:p w14:paraId="1AF3810A" w14:textId="77777777" w:rsidR="007518FD" w:rsidRPr="007518FD" w:rsidRDefault="007518FD" w:rsidP="007518FD">
            <w:pPr>
              <w:spacing w:after="20"/>
              <w:ind w:right="284"/>
              <w:jc w:val="right"/>
              <w:rPr>
                <w:szCs w:val="20"/>
              </w:rPr>
            </w:pPr>
            <w:r w:rsidRPr="007518FD">
              <w:t>1.293</w:t>
            </w:r>
          </w:p>
        </w:tc>
        <w:tc>
          <w:tcPr>
            <w:tcW w:w="635" w:type="pct"/>
          </w:tcPr>
          <w:p w14:paraId="0AAA25EB" w14:textId="77777777" w:rsidR="007518FD" w:rsidRPr="007518FD" w:rsidRDefault="007518FD" w:rsidP="007518FD">
            <w:pPr>
              <w:spacing w:after="20"/>
              <w:ind w:right="340"/>
              <w:jc w:val="right"/>
              <w:rPr>
                <w:szCs w:val="20"/>
              </w:rPr>
            </w:pPr>
            <w:r w:rsidRPr="007518FD">
              <w:t>0.672</w:t>
            </w:r>
          </w:p>
        </w:tc>
        <w:tc>
          <w:tcPr>
            <w:tcW w:w="713" w:type="pct"/>
          </w:tcPr>
          <w:p w14:paraId="3C7D4E36" w14:textId="77777777" w:rsidR="007518FD" w:rsidRPr="007518FD" w:rsidRDefault="007518FD" w:rsidP="007518FD">
            <w:pPr>
              <w:spacing w:after="20"/>
              <w:ind w:right="454"/>
              <w:jc w:val="right"/>
              <w:rPr>
                <w:szCs w:val="20"/>
              </w:rPr>
            </w:pPr>
            <w:r w:rsidRPr="007518FD">
              <w:t>0.064</w:t>
            </w:r>
          </w:p>
        </w:tc>
        <w:tc>
          <w:tcPr>
            <w:tcW w:w="716" w:type="pct"/>
          </w:tcPr>
          <w:p w14:paraId="2E2E3D0B" w14:textId="77777777" w:rsidR="007518FD" w:rsidRPr="007518FD" w:rsidRDefault="007518FD" w:rsidP="007518FD">
            <w:pPr>
              <w:spacing w:after="20"/>
              <w:ind w:right="454"/>
              <w:jc w:val="right"/>
              <w:rPr>
                <w:szCs w:val="20"/>
              </w:rPr>
            </w:pPr>
            <w:r w:rsidRPr="007518FD">
              <w:t>0.064</w:t>
            </w:r>
          </w:p>
        </w:tc>
      </w:tr>
      <w:tr w:rsidR="007518FD" w:rsidRPr="007518FD" w14:paraId="45E03892" w14:textId="77777777" w:rsidTr="0039145D">
        <w:tc>
          <w:tcPr>
            <w:tcW w:w="1769" w:type="pct"/>
          </w:tcPr>
          <w:p w14:paraId="7BFB89EE" w14:textId="77777777" w:rsidR="007518FD" w:rsidRPr="007518FD" w:rsidRDefault="007518FD" w:rsidP="007518FD">
            <w:pPr>
              <w:spacing w:after="20"/>
              <w:ind w:left="425"/>
              <w:jc w:val="left"/>
              <w:rPr>
                <w:szCs w:val="20"/>
              </w:rPr>
            </w:pPr>
            <w:r w:rsidRPr="007518FD">
              <w:t>Social work</w:t>
            </w:r>
          </w:p>
        </w:tc>
        <w:tc>
          <w:tcPr>
            <w:tcW w:w="611" w:type="pct"/>
          </w:tcPr>
          <w:p w14:paraId="7BE77CB3" w14:textId="77777777" w:rsidR="007518FD" w:rsidRPr="007518FD" w:rsidRDefault="007518FD" w:rsidP="007518FD">
            <w:pPr>
              <w:spacing w:after="20"/>
              <w:ind w:right="340"/>
              <w:jc w:val="right"/>
              <w:rPr>
                <w:szCs w:val="20"/>
              </w:rPr>
            </w:pPr>
            <w:r w:rsidRPr="007518FD">
              <w:t>0.343</w:t>
            </w:r>
          </w:p>
        </w:tc>
        <w:tc>
          <w:tcPr>
            <w:tcW w:w="556" w:type="pct"/>
          </w:tcPr>
          <w:p w14:paraId="7AA7C800" w14:textId="77777777" w:rsidR="007518FD" w:rsidRPr="007518FD" w:rsidRDefault="007518FD" w:rsidP="007518FD">
            <w:pPr>
              <w:spacing w:after="20"/>
              <w:ind w:right="284"/>
              <w:jc w:val="right"/>
              <w:rPr>
                <w:szCs w:val="20"/>
              </w:rPr>
            </w:pPr>
            <w:r w:rsidRPr="007518FD">
              <w:t>0.782</w:t>
            </w:r>
          </w:p>
        </w:tc>
        <w:tc>
          <w:tcPr>
            <w:tcW w:w="635" w:type="pct"/>
          </w:tcPr>
          <w:p w14:paraId="11B09446" w14:textId="77777777" w:rsidR="007518FD" w:rsidRPr="007518FD" w:rsidRDefault="007518FD" w:rsidP="007518FD">
            <w:pPr>
              <w:spacing w:after="20"/>
              <w:ind w:right="340"/>
              <w:jc w:val="right"/>
              <w:rPr>
                <w:szCs w:val="20"/>
              </w:rPr>
            </w:pPr>
            <w:r w:rsidRPr="007518FD">
              <w:t>0.671</w:t>
            </w:r>
          </w:p>
        </w:tc>
        <w:tc>
          <w:tcPr>
            <w:tcW w:w="713" w:type="pct"/>
          </w:tcPr>
          <w:p w14:paraId="3E35070A" w14:textId="77777777" w:rsidR="007518FD" w:rsidRPr="007518FD" w:rsidRDefault="007518FD" w:rsidP="007518FD">
            <w:pPr>
              <w:spacing w:after="20"/>
              <w:ind w:right="454"/>
              <w:jc w:val="right"/>
              <w:rPr>
                <w:szCs w:val="20"/>
              </w:rPr>
            </w:pPr>
            <w:r w:rsidRPr="007518FD">
              <w:t>0.54</w:t>
            </w:r>
          </w:p>
        </w:tc>
        <w:tc>
          <w:tcPr>
            <w:tcW w:w="716" w:type="pct"/>
          </w:tcPr>
          <w:p w14:paraId="135BDAA9" w14:textId="77777777" w:rsidR="007518FD" w:rsidRPr="007518FD" w:rsidRDefault="007518FD" w:rsidP="007518FD">
            <w:pPr>
              <w:spacing w:after="20"/>
              <w:ind w:right="454"/>
              <w:jc w:val="right"/>
              <w:rPr>
                <w:szCs w:val="20"/>
              </w:rPr>
            </w:pPr>
            <w:r w:rsidRPr="007518FD">
              <w:t>0.861</w:t>
            </w:r>
          </w:p>
        </w:tc>
      </w:tr>
      <w:tr w:rsidR="007518FD" w:rsidRPr="007518FD" w14:paraId="4122F502" w14:textId="77777777" w:rsidTr="0039145D">
        <w:tc>
          <w:tcPr>
            <w:tcW w:w="1769" w:type="pct"/>
          </w:tcPr>
          <w:p w14:paraId="45E71533" w14:textId="77777777" w:rsidR="007518FD" w:rsidRPr="007518FD" w:rsidRDefault="007518FD" w:rsidP="007518FD">
            <w:pPr>
              <w:spacing w:after="20"/>
              <w:ind w:left="425"/>
              <w:jc w:val="left"/>
              <w:rPr>
                <w:szCs w:val="20"/>
              </w:rPr>
            </w:pPr>
            <w:r w:rsidRPr="007518FD">
              <w:t>Speech pathology</w:t>
            </w:r>
          </w:p>
        </w:tc>
        <w:tc>
          <w:tcPr>
            <w:tcW w:w="611" w:type="pct"/>
          </w:tcPr>
          <w:p w14:paraId="4D252F67" w14:textId="77777777" w:rsidR="007518FD" w:rsidRPr="007518FD" w:rsidRDefault="007518FD" w:rsidP="007518FD">
            <w:pPr>
              <w:spacing w:after="20"/>
              <w:ind w:right="340"/>
              <w:jc w:val="right"/>
              <w:rPr>
                <w:szCs w:val="20"/>
              </w:rPr>
            </w:pPr>
            <w:r w:rsidRPr="007518FD">
              <w:t>0.583</w:t>
            </w:r>
          </w:p>
        </w:tc>
        <w:tc>
          <w:tcPr>
            <w:tcW w:w="556" w:type="pct"/>
          </w:tcPr>
          <w:p w14:paraId="26984F25" w14:textId="77777777" w:rsidR="007518FD" w:rsidRPr="007518FD" w:rsidRDefault="007518FD" w:rsidP="007518FD">
            <w:pPr>
              <w:spacing w:after="20"/>
              <w:ind w:right="284"/>
              <w:jc w:val="right"/>
              <w:rPr>
                <w:szCs w:val="20"/>
              </w:rPr>
            </w:pPr>
            <w:r w:rsidRPr="007518FD">
              <w:t>1.214</w:t>
            </w:r>
          </w:p>
        </w:tc>
        <w:tc>
          <w:tcPr>
            <w:tcW w:w="635" w:type="pct"/>
          </w:tcPr>
          <w:p w14:paraId="3C211848" w14:textId="77777777" w:rsidR="007518FD" w:rsidRPr="007518FD" w:rsidRDefault="007518FD" w:rsidP="007518FD">
            <w:pPr>
              <w:spacing w:after="20"/>
              <w:ind w:right="340"/>
              <w:jc w:val="right"/>
              <w:rPr>
                <w:szCs w:val="20"/>
              </w:rPr>
            </w:pPr>
            <w:r w:rsidRPr="007518FD">
              <w:t>0.938</w:t>
            </w:r>
          </w:p>
        </w:tc>
        <w:tc>
          <w:tcPr>
            <w:tcW w:w="713" w:type="pct"/>
          </w:tcPr>
          <w:p w14:paraId="5CAD53D4" w14:textId="77777777" w:rsidR="007518FD" w:rsidRPr="007518FD" w:rsidRDefault="007518FD" w:rsidP="007518FD">
            <w:pPr>
              <w:spacing w:after="20"/>
              <w:ind w:right="454"/>
              <w:jc w:val="right"/>
              <w:rPr>
                <w:szCs w:val="20"/>
              </w:rPr>
            </w:pPr>
            <w:r w:rsidRPr="007518FD">
              <w:t>0.981</w:t>
            </w:r>
          </w:p>
        </w:tc>
        <w:tc>
          <w:tcPr>
            <w:tcW w:w="716" w:type="pct"/>
          </w:tcPr>
          <w:p w14:paraId="0075C569" w14:textId="77777777" w:rsidR="007518FD" w:rsidRPr="007518FD" w:rsidRDefault="007518FD" w:rsidP="007518FD">
            <w:pPr>
              <w:spacing w:after="20"/>
              <w:ind w:right="454"/>
              <w:jc w:val="right"/>
              <w:rPr>
                <w:szCs w:val="20"/>
              </w:rPr>
            </w:pPr>
            <w:r w:rsidRPr="007518FD">
              <w:t>0.332</w:t>
            </w:r>
          </w:p>
        </w:tc>
      </w:tr>
      <w:tr w:rsidR="007518FD" w:rsidRPr="007518FD" w14:paraId="7B4E4033" w14:textId="77777777" w:rsidTr="0039145D">
        <w:tc>
          <w:tcPr>
            <w:tcW w:w="1769" w:type="pct"/>
          </w:tcPr>
          <w:p w14:paraId="751E197A" w14:textId="77777777" w:rsidR="007518FD" w:rsidRPr="007518FD" w:rsidRDefault="007518FD" w:rsidP="007518FD">
            <w:pPr>
              <w:spacing w:after="20"/>
              <w:ind w:left="425"/>
              <w:jc w:val="left"/>
              <w:rPr>
                <w:szCs w:val="20"/>
              </w:rPr>
            </w:pPr>
            <w:r w:rsidRPr="007518FD">
              <w:t>Spinal</w:t>
            </w:r>
          </w:p>
        </w:tc>
        <w:tc>
          <w:tcPr>
            <w:tcW w:w="611" w:type="pct"/>
          </w:tcPr>
          <w:p w14:paraId="1EC45B21" w14:textId="77777777" w:rsidR="007518FD" w:rsidRPr="007518FD" w:rsidRDefault="007518FD" w:rsidP="007518FD">
            <w:pPr>
              <w:spacing w:after="20"/>
              <w:ind w:right="340"/>
              <w:jc w:val="right"/>
              <w:rPr>
                <w:szCs w:val="20"/>
              </w:rPr>
            </w:pPr>
            <w:r w:rsidRPr="007518FD">
              <w:t>1.423</w:t>
            </w:r>
          </w:p>
        </w:tc>
        <w:tc>
          <w:tcPr>
            <w:tcW w:w="556" w:type="pct"/>
          </w:tcPr>
          <w:p w14:paraId="6DE8B390" w14:textId="77777777" w:rsidR="007518FD" w:rsidRPr="007518FD" w:rsidRDefault="007518FD" w:rsidP="007518FD">
            <w:pPr>
              <w:spacing w:after="20"/>
              <w:ind w:right="284"/>
              <w:jc w:val="right"/>
              <w:rPr>
                <w:szCs w:val="20"/>
              </w:rPr>
            </w:pPr>
            <w:r w:rsidRPr="007518FD">
              <w:t>0.948</w:t>
            </w:r>
          </w:p>
        </w:tc>
        <w:tc>
          <w:tcPr>
            <w:tcW w:w="635" w:type="pct"/>
          </w:tcPr>
          <w:p w14:paraId="133D8C75" w14:textId="77777777" w:rsidR="007518FD" w:rsidRPr="007518FD" w:rsidRDefault="007518FD" w:rsidP="007518FD">
            <w:pPr>
              <w:spacing w:after="20"/>
              <w:ind w:right="340"/>
              <w:jc w:val="right"/>
              <w:rPr>
                <w:szCs w:val="20"/>
              </w:rPr>
            </w:pPr>
            <w:r w:rsidRPr="007518FD">
              <w:t>0.948</w:t>
            </w:r>
          </w:p>
        </w:tc>
        <w:tc>
          <w:tcPr>
            <w:tcW w:w="713" w:type="pct"/>
          </w:tcPr>
          <w:p w14:paraId="3B4222C5" w14:textId="77777777" w:rsidR="007518FD" w:rsidRPr="007518FD" w:rsidRDefault="007518FD" w:rsidP="007518FD">
            <w:pPr>
              <w:spacing w:after="20"/>
              <w:ind w:right="454"/>
              <w:jc w:val="right"/>
              <w:rPr>
                <w:szCs w:val="20"/>
              </w:rPr>
            </w:pPr>
            <w:r w:rsidRPr="007518FD">
              <w:t>0.232</w:t>
            </w:r>
          </w:p>
        </w:tc>
        <w:tc>
          <w:tcPr>
            <w:tcW w:w="716" w:type="pct"/>
          </w:tcPr>
          <w:p w14:paraId="733CB73B" w14:textId="77777777" w:rsidR="007518FD" w:rsidRPr="007518FD" w:rsidRDefault="007518FD" w:rsidP="007518FD">
            <w:pPr>
              <w:spacing w:after="20"/>
              <w:ind w:right="454"/>
              <w:jc w:val="right"/>
              <w:rPr>
                <w:szCs w:val="20"/>
              </w:rPr>
            </w:pPr>
            <w:r w:rsidRPr="007518FD">
              <w:t>0.533</w:t>
            </w:r>
          </w:p>
        </w:tc>
      </w:tr>
      <w:tr w:rsidR="007518FD" w:rsidRPr="007518FD" w14:paraId="200E83A6" w14:textId="77777777" w:rsidTr="0039145D">
        <w:tc>
          <w:tcPr>
            <w:tcW w:w="1769" w:type="pct"/>
          </w:tcPr>
          <w:p w14:paraId="0401E8C8" w14:textId="77777777" w:rsidR="007518FD" w:rsidRPr="007518FD" w:rsidRDefault="007518FD" w:rsidP="007518FD">
            <w:pPr>
              <w:spacing w:after="20"/>
              <w:ind w:left="425"/>
              <w:jc w:val="left"/>
              <w:rPr>
                <w:szCs w:val="20"/>
              </w:rPr>
            </w:pPr>
            <w:r w:rsidRPr="007518FD">
              <w:t>Staff Vaccinations</w:t>
            </w:r>
          </w:p>
        </w:tc>
        <w:tc>
          <w:tcPr>
            <w:tcW w:w="611" w:type="pct"/>
          </w:tcPr>
          <w:p w14:paraId="584BE4B2" w14:textId="77777777" w:rsidR="007518FD" w:rsidRPr="007518FD" w:rsidRDefault="007518FD" w:rsidP="007518FD">
            <w:pPr>
              <w:spacing w:after="20"/>
              <w:ind w:right="340"/>
              <w:jc w:val="right"/>
              <w:rPr>
                <w:szCs w:val="20"/>
              </w:rPr>
            </w:pPr>
            <w:r w:rsidRPr="007518FD">
              <w:t>0.155</w:t>
            </w:r>
          </w:p>
        </w:tc>
        <w:tc>
          <w:tcPr>
            <w:tcW w:w="556" w:type="pct"/>
          </w:tcPr>
          <w:p w14:paraId="729168A9" w14:textId="77777777" w:rsidR="007518FD" w:rsidRPr="007518FD" w:rsidRDefault="007518FD" w:rsidP="007518FD">
            <w:pPr>
              <w:spacing w:after="20"/>
              <w:ind w:right="284"/>
              <w:jc w:val="right"/>
              <w:rPr>
                <w:szCs w:val="20"/>
              </w:rPr>
            </w:pPr>
            <w:r w:rsidRPr="007518FD">
              <w:t>0.839</w:t>
            </w:r>
          </w:p>
        </w:tc>
        <w:tc>
          <w:tcPr>
            <w:tcW w:w="635" w:type="pct"/>
          </w:tcPr>
          <w:p w14:paraId="4F692018" w14:textId="77777777" w:rsidR="007518FD" w:rsidRPr="007518FD" w:rsidRDefault="007518FD" w:rsidP="007518FD">
            <w:pPr>
              <w:spacing w:after="20"/>
              <w:ind w:right="340"/>
              <w:jc w:val="right"/>
              <w:rPr>
                <w:szCs w:val="20"/>
              </w:rPr>
            </w:pPr>
            <w:r w:rsidRPr="007518FD">
              <w:t>0.839</w:t>
            </w:r>
          </w:p>
        </w:tc>
        <w:tc>
          <w:tcPr>
            <w:tcW w:w="713" w:type="pct"/>
          </w:tcPr>
          <w:p w14:paraId="0F010693" w14:textId="77777777" w:rsidR="007518FD" w:rsidRPr="007518FD" w:rsidRDefault="007518FD" w:rsidP="007518FD">
            <w:pPr>
              <w:spacing w:after="20"/>
              <w:ind w:right="454"/>
              <w:jc w:val="right"/>
              <w:rPr>
                <w:szCs w:val="20"/>
              </w:rPr>
            </w:pPr>
            <w:r w:rsidRPr="007518FD">
              <w:t>0.514</w:t>
            </w:r>
          </w:p>
        </w:tc>
        <w:tc>
          <w:tcPr>
            <w:tcW w:w="716" w:type="pct"/>
          </w:tcPr>
          <w:p w14:paraId="3565DE50" w14:textId="77777777" w:rsidR="007518FD" w:rsidRPr="007518FD" w:rsidRDefault="007518FD" w:rsidP="007518FD">
            <w:pPr>
              <w:spacing w:after="20"/>
              <w:ind w:right="454"/>
              <w:jc w:val="right"/>
              <w:rPr>
                <w:szCs w:val="20"/>
              </w:rPr>
            </w:pPr>
            <w:r w:rsidRPr="007518FD">
              <w:t>0.514</w:t>
            </w:r>
          </w:p>
        </w:tc>
      </w:tr>
      <w:tr w:rsidR="007518FD" w:rsidRPr="007518FD" w14:paraId="49AE806F" w14:textId="77777777" w:rsidTr="0039145D">
        <w:tc>
          <w:tcPr>
            <w:tcW w:w="1769" w:type="pct"/>
          </w:tcPr>
          <w:p w14:paraId="67DD2FF3" w14:textId="77777777" w:rsidR="007518FD" w:rsidRPr="007518FD" w:rsidRDefault="007518FD" w:rsidP="007518FD">
            <w:pPr>
              <w:spacing w:after="20"/>
              <w:ind w:left="425"/>
              <w:jc w:val="left"/>
              <w:rPr>
                <w:szCs w:val="20"/>
              </w:rPr>
            </w:pPr>
            <w:r w:rsidRPr="007518FD">
              <w:t>Stomal Therapy</w:t>
            </w:r>
          </w:p>
        </w:tc>
        <w:tc>
          <w:tcPr>
            <w:tcW w:w="611" w:type="pct"/>
          </w:tcPr>
          <w:p w14:paraId="2B856368" w14:textId="77777777" w:rsidR="007518FD" w:rsidRPr="007518FD" w:rsidRDefault="007518FD" w:rsidP="007518FD">
            <w:pPr>
              <w:spacing w:after="20"/>
              <w:ind w:right="340"/>
              <w:jc w:val="right"/>
              <w:rPr>
                <w:szCs w:val="20"/>
              </w:rPr>
            </w:pPr>
            <w:r w:rsidRPr="007518FD">
              <w:t>0.715</w:t>
            </w:r>
          </w:p>
        </w:tc>
        <w:tc>
          <w:tcPr>
            <w:tcW w:w="556" w:type="pct"/>
          </w:tcPr>
          <w:p w14:paraId="3743565D" w14:textId="77777777" w:rsidR="007518FD" w:rsidRPr="007518FD" w:rsidRDefault="007518FD" w:rsidP="007518FD">
            <w:pPr>
              <w:spacing w:after="20"/>
              <w:ind w:right="284"/>
              <w:jc w:val="right"/>
              <w:rPr>
                <w:szCs w:val="20"/>
              </w:rPr>
            </w:pPr>
            <w:r w:rsidRPr="007518FD">
              <w:t>0.836</w:t>
            </w:r>
          </w:p>
        </w:tc>
        <w:tc>
          <w:tcPr>
            <w:tcW w:w="635" w:type="pct"/>
          </w:tcPr>
          <w:p w14:paraId="2D54EF80" w14:textId="77777777" w:rsidR="007518FD" w:rsidRPr="007518FD" w:rsidRDefault="007518FD" w:rsidP="007518FD">
            <w:pPr>
              <w:spacing w:after="20"/>
              <w:ind w:right="340"/>
              <w:jc w:val="right"/>
              <w:rPr>
                <w:szCs w:val="20"/>
              </w:rPr>
            </w:pPr>
            <w:r w:rsidRPr="007518FD">
              <w:t>0.823</w:t>
            </w:r>
          </w:p>
        </w:tc>
        <w:tc>
          <w:tcPr>
            <w:tcW w:w="713" w:type="pct"/>
          </w:tcPr>
          <w:p w14:paraId="2E74C071" w14:textId="77777777" w:rsidR="007518FD" w:rsidRPr="007518FD" w:rsidRDefault="007518FD" w:rsidP="007518FD">
            <w:pPr>
              <w:spacing w:after="20"/>
              <w:ind w:right="454"/>
              <w:jc w:val="right"/>
              <w:rPr>
                <w:szCs w:val="20"/>
              </w:rPr>
            </w:pPr>
            <w:r w:rsidRPr="007518FD">
              <w:t>1.494</w:t>
            </w:r>
          </w:p>
        </w:tc>
        <w:tc>
          <w:tcPr>
            <w:tcW w:w="716" w:type="pct"/>
          </w:tcPr>
          <w:p w14:paraId="500778B4" w14:textId="77777777" w:rsidR="007518FD" w:rsidRPr="007518FD" w:rsidRDefault="007518FD" w:rsidP="007518FD">
            <w:pPr>
              <w:spacing w:after="20"/>
              <w:ind w:right="454"/>
              <w:jc w:val="right"/>
              <w:rPr>
                <w:szCs w:val="20"/>
              </w:rPr>
            </w:pPr>
            <w:r w:rsidRPr="007518FD">
              <w:t>1.494</w:t>
            </w:r>
          </w:p>
        </w:tc>
      </w:tr>
      <w:tr w:rsidR="007518FD" w:rsidRPr="007518FD" w14:paraId="432A577C" w14:textId="77777777" w:rsidTr="0039145D">
        <w:tc>
          <w:tcPr>
            <w:tcW w:w="1769" w:type="pct"/>
          </w:tcPr>
          <w:p w14:paraId="46820382" w14:textId="77777777" w:rsidR="007518FD" w:rsidRPr="007518FD" w:rsidRDefault="007518FD" w:rsidP="007518FD">
            <w:pPr>
              <w:spacing w:after="20"/>
              <w:ind w:left="425"/>
              <w:jc w:val="left"/>
              <w:rPr>
                <w:szCs w:val="20"/>
              </w:rPr>
            </w:pPr>
            <w:r w:rsidRPr="007518FD">
              <w:t>Termination of pregnancy</w:t>
            </w:r>
          </w:p>
        </w:tc>
        <w:tc>
          <w:tcPr>
            <w:tcW w:w="611" w:type="pct"/>
          </w:tcPr>
          <w:p w14:paraId="04CD5C42" w14:textId="77777777" w:rsidR="007518FD" w:rsidRPr="007518FD" w:rsidRDefault="007518FD" w:rsidP="007518FD">
            <w:pPr>
              <w:spacing w:after="20"/>
              <w:ind w:right="340"/>
              <w:jc w:val="right"/>
              <w:rPr>
                <w:szCs w:val="20"/>
              </w:rPr>
            </w:pPr>
            <w:r w:rsidRPr="007518FD">
              <w:t>1.588</w:t>
            </w:r>
          </w:p>
        </w:tc>
        <w:tc>
          <w:tcPr>
            <w:tcW w:w="556" w:type="pct"/>
          </w:tcPr>
          <w:p w14:paraId="55591522" w14:textId="77777777" w:rsidR="007518FD" w:rsidRPr="007518FD" w:rsidRDefault="007518FD" w:rsidP="007518FD">
            <w:pPr>
              <w:spacing w:after="20"/>
              <w:ind w:right="284"/>
              <w:jc w:val="right"/>
              <w:rPr>
                <w:szCs w:val="20"/>
              </w:rPr>
            </w:pPr>
            <w:r w:rsidRPr="007518FD">
              <w:t>1.28</w:t>
            </w:r>
          </w:p>
        </w:tc>
        <w:tc>
          <w:tcPr>
            <w:tcW w:w="635" w:type="pct"/>
          </w:tcPr>
          <w:p w14:paraId="558CAC4A" w14:textId="77777777" w:rsidR="007518FD" w:rsidRPr="007518FD" w:rsidRDefault="007518FD" w:rsidP="007518FD">
            <w:pPr>
              <w:spacing w:after="20"/>
              <w:ind w:right="340"/>
              <w:jc w:val="right"/>
              <w:rPr>
                <w:szCs w:val="20"/>
              </w:rPr>
            </w:pPr>
            <w:r w:rsidRPr="007518FD">
              <w:t>1.28</w:t>
            </w:r>
          </w:p>
        </w:tc>
        <w:tc>
          <w:tcPr>
            <w:tcW w:w="713" w:type="pct"/>
          </w:tcPr>
          <w:p w14:paraId="10BA8527" w14:textId="77777777" w:rsidR="007518FD" w:rsidRPr="007518FD" w:rsidRDefault="007518FD" w:rsidP="007518FD">
            <w:pPr>
              <w:spacing w:after="20"/>
              <w:ind w:right="454"/>
              <w:jc w:val="right"/>
              <w:rPr>
                <w:szCs w:val="20"/>
              </w:rPr>
            </w:pPr>
            <w:r w:rsidRPr="007518FD">
              <w:t>0.479</w:t>
            </w:r>
          </w:p>
        </w:tc>
        <w:tc>
          <w:tcPr>
            <w:tcW w:w="716" w:type="pct"/>
          </w:tcPr>
          <w:p w14:paraId="5E92DCB8" w14:textId="77777777" w:rsidR="007518FD" w:rsidRPr="007518FD" w:rsidRDefault="007518FD" w:rsidP="007518FD">
            <w:pPr>
              <w:spacing w:after="20"/>
              <w:ind w:right="454"/>
              <w:jc w:val="right"/>
              <w:rPr>
                <w:szCs w:val="20"/>
              </w:rPr>
            </w:pPr>
            <w:r w:rsidRPr="007518FD">
              <w:t>0.377</w:t>
            </w:r>
          </w:p>
        </w:tc>
      </w:tr>
      <w:tr w:rsidR="007518FD" w:rsidRPr="007518FD" w14:paraId="1B5265BC" w14:textId="77777777" w:rsidTr="0039145D">
        <w:tc>
          <w:tcPr>
            <w:tcW w:w="1769" w:type="pct"/>
          </w:tcPr>
          <w:p w14:paraId="4A6B0551" w14:textId="77777777" w:rsidR="007518FD" w:rsidRPr="007518FD" w:rsidRDefault="007518FD" w:rsidP="007518FD">
            <w:pPr>
              <w:spacing w:after="20"/>
              <w:ind w:left="425"/>
              <w:jc w:val="left"/>
              <w:rPr>
                <w:szCs w:val="20"/>
              </w:rPr>
            </w:pPr>
            <w:r w:rsidRPr="007518FD">
              <w:t>Thoracic Surgery</w:t>
            </w:r>
          </w:p>
        </w:tc>
        <w:tc>
          <w:tcPr>
            <w:tcW w:w="611" w:type="pct"/>
          </w:tcPr>
          <w:p w14:paraId="06B7C308" w14:textId="77777777" w:rsidR="007518FD" w:rsidRPr="007518FD" w:rsidRDefault="007518FD" w:rsidP="007518FD">
            <w:pPr>
              <w:spacing w:after="20"/>
              <w:ind w:right="340"/>
              <w:jc w:val="right"/>
              <w:rPr>
                <w:szCs w:val="20"/>
              </w:rPr>
            </w:pPr>
            <w:r w:rsidRPr="007518FD">
              <w:t>1.44</w:t>
            </w:r>
          </w:p>
        </w:tc>
        <w:tc>
          <w:tcPr>
            <w:tcW w:w="556" w:type="pct"/>
          </w:tcPr>
          <w:p w14:paraId="52C1ABC6" w14:textId="77777777" w:rsidR="007518FD" w:rsidRPr="007518FD" w:rsidRDefault="007518FD" w:rsidP="007518FD">
            <w:pPr>
              <w:spacing w:after="20"/>
              <w:ind w:right="284"/>
              <w:jc w:val="right"/>
              <w:rPr>
                <w:szCs w:val="20"/>
              </w:rPr>
            </w:pPr>
            <w:r w:rsidRPr="007518FD">
              <w:t>1.44</w:t>
            </w:r>
          </w:p>
        </w:tc>
        <w:tc>
          <w:tcPr>
            <w:tcW w:w="635" w:type="pct"/>
          </w:tcPr>
          <w:p w14:paraId="6AE7A8AA" w14:textId="77777777" w:rsidR="007518FD" w:rsidRPr="007518FD" w:rsidRDefault="007518FD" w:rsidP="007518FD">
            <w:pPr>
              <w:spacing w:after="20"/>
              <w:ind w:right="340"/>
              <w:jc w:val="right"/>
              <w:rPr>
                <w:szCs w:val="20"/>
              </w:rPr>
            </w:pPr>
            <w:r w:rsidRPr="007518FD">
              <w:t>0.716</w:t>
            </w:r>
          </w:p>
        </w:tc>
        <w:tc>
          <w:tcPr>
            <w:tcW w:w="713" w:type="pct"/>
          </w:tcPr>
          <w:p w14:paraId="543E6483" w14:textId="77777777" w:rsidR="007518FD" w:rsidRPr="007518FD" w:rsidRDefault="007518FD" w:rsidP="007518FD">
            <w:pPr>
              <w:spacing w:after="20"/>
              <w:ind w:right="454"/>
              <w:jc w:val="right"/>
              <w:rPr>
                <w:szCs w:val="20"/>
              </w:rPr>
            </w:pPr>
            <w:r w:rsidRPr="007518FD">
              <w:t>0.716</w:t>
            </w:r>
          </w:p>
        </w:tc>
        <w:tc>
          <w:tcPr>
            <w:tcW w:w="716" w:type="pct"/>
          </w:tcPr>
          <w:p w14:paraId="78A2DF03" w14:textId="77777777" w:rsidR="007518FD" w:rsidRPr="007518FD" w:rsidRDefault="007518FD" w:rsidP="007518FD">
            <w:pPr>
              <w:spacing w:after="20"/>
              <w:ind w:right="454"/>
              <w:jc w:val="right"/>
              <w:rPr>
                <w:szCs w:val="20"/>
              </w:rPr>
            </w:pPr>
            <w:r w:rsidRPr="007518FD">
              <w:t>0.716</w:t>
            </w:r>
          </w:p>
        </w:tc>
      </w:tr>
      <w:tr w:rsidR="007518FD" w:rsidRPr="007518FD" w14:paraId="5C563EDC" w14:textId="77777777" w:rsidTr="0039145D">
        <w:tc>
          <w:tcPr>
            <w:tcW w:w="1769" w:type="pct"/>
          </w:tcPr>
          <w:p w14:paraId="4315A9A6" w14:textId="77777777" w:rsidR="007518FD" w:rsidRPr="007518FD" w:rsidRDefault="007518FD" w:rsidP="007518FD">
            <w:pPr>
              <w:spacing w:after="20"/>
              <w:ind w:left="425"/>
              <w:jc w:val="left"/>
              <w:rPr>
                <w:szCs w:val="20"/>
              </w:rPr>
            </w:pPr>
            <w:r w:rsidRPr="007518FD">
              <w:lastRenderedPageBreak/>
              <w:t>Treatment room</w:t>
            </w:r>
          </w:p>
        </w:tc>
        <w:tc>
          <w:tcPr>
            <w:tcW w:w="611" w:type="pct"/>
          </w:tcPr>
          <w:p w14:paraId="311A22AB" w14:textId="77777777" w:rsidR="007518FD" w:rsidRPr="007518FD" w:rsidRDefault="007518FD" w:rsidP="007518FD">
            <w:pPr>
              <w:spacing w:after="20"/>
              <w:ind w:right="340"/>
              <w:jc w:val="right"/>
              <w:rPr>
                <w:szCs w:val="20"/>
              </w:rPr>
            </w:pPr>
            <w:r w:rsidRPr="007518FD">
              <w:t>0.105</w:t>
            </w:r>
          </w:p>
        </w:tc>
        <w:tc>
          <w:tcPr>
            <w:tcW w:w="556" w:type="pct"/>
          </w:tcPr>
          <w:p w14:paraId="52B0BA09" w14:textId="77777777" w:rsidR="007518FD" w:rsidRPr="007518FD" w:rsidRDefault="007518FD" w:rsidP="007518FD">
            <w:pPr>
              <w:spacing w:after="20"/>
              <w:ind w:right="284"/>
              <w:jc w:val="right"/>
              <w:rPr>
                <w:szCs w:val="20"/>
              </w:rPr>
            </w:pPr>
            <w:r w:rsidRPr="007518FD">
              <w:t>0.105</w:t>
            </w:r>
          </w:p>
        </w:tc>
        <w:tc>
          <w:tcPr>
            <w:tcW w:w="635" w:type="pct"/>
          </w:tcPr>
          <w:p w14:paraId="60DDC2C9" w14:textId="77777777" w:rsidR="007518FD" w:rsidRPr="007518FD" w:rsidRDefault="007518FD" w:rsidP="007518FD">
            <w:pPr>
              <w:spacing w:after="20"/>
              <w:ind w:right="340"/>
              <w:jc w:val="right"/>
              <w:rPr>
                <w:szCs w:val="20"/>
              </w:rPr>
            </w:pPr>
            <w:r w:rsidRPr="007518FD">
              <w:t>1.174</w:t>
            </w:r>
          </w:p>
        </w:tc>
        <w:tc>
          <w:tcPr>
            <w:tcW w:w="713" w:type="pct"/>
          </w:tcPr>
          <w:p w14:paraId="368678DB" w14:textId="77777777" w:rsidR="007518FD" w:rsidRPr="007518FD" w:rsidRDefault="007518FD" w:rsidP="007518FD">
            <w:pPr>
              <w:spacing w:after="20"/>
              <w:ind w:right="454"/>
              <w:jc w:val="right"/>
              <w:rPr>
                <w:szCs w:val="20"/>
              </w:rPr>
            </w:pPr>
            <w:r w:rsidRPr="007518FD">
              <w:t>1.293</w:t>
            </w:r>
          </w:p>
        </w:tc>
        <w:tc>
          <w:tcPr>
            <w:tcW w:w="716" w:type="pct"/>
          </w:tcPr>
          <w:p w14:paraId="5FD7293F" w14:textId="77777777" w:rsidR="007518FD" w:rsidRPr="007518FD" w:rsidRDefault="007518FD" w:rsidP="007518FD">
            <w:pPr>
              <w:spacing w:after="20"/>
              <w:ind w:right="454"/>
              <w:jc w:val="right"/>
              <w:rPr>
                <w:szCs w:val="20"/>
              </w:rPr>
            </w:pPr>
            <w:r w:rsidRPr="007518FD">
              <w:t>0.572</w:t>
            </w:r>
          </w:p>
        </w:tc>
      </w:tr>
      <w:tr w:rsidR="007518FD" w:rsidRPr="007518FD" w14:paraId="6DBBC77F" w14:textId="77777777" w:rsidTr="0039145D">
        <w:tc>
          <w:tcPr>
            <w:tcW w:w="1769" w:type="pct"/>
          </w:tcPr>
          <w:p w14:paraId="73B66A1E" w14:textId="77777777" w:rsidR="007518FD" w:rsidRPr="007518FD" w:rsidRDefault="007518FD" w:rsidP="007518FD">
            <w:pPr>
              <w:spacing w:after="20"/>
              <w:ind w:left="425"/>
              <w:jc w:val="left"/>
              <w:rPr>
                <w:szCs w:val="20"/>
              </w:rPr>
            </w:pPr>
            <w:r w:rsidRPr="007518FD">
              <w:t>Urology</w:t>
            </w:r>
          </w:p>
        </w:tc>
        <w:tc>
          <w:tcPr>
            <w:tcW w:w="611" w:type="pct"/>
          </w:tcPr>
          <w:p w14:paraId="3811E5D4" w14:textId="77777777" w:rsidR="007518FD" w:rsidRPr="007518FD" w:rsidRDefault="007518FD" w:rsidP="007518FD">
            <w:pPr>
              <w:spacing w:after="20"/>
              <w:ind w:right="340"/>
              <w:jc w:val="right"/>
              <w:rPr>
                <w:szCs w:val="20"/>
              </w:rPr>
            </w:pPr>
            <w:r w:rsidRPr="007518FD">
              <w:t>0.779</w:t>
            </w:r>
          </w:p>
        </w:tc>
        <w:tc>
          <w:tcPr>
            <w:tcW w:w="556" w:type="pct"/>
          </w:tcPr>
          <w:p w14:paraId="21AAC345" w14:textId="77777777" w:rsidR="007518FD" w:rsidRPr="007518FD" w:rsidRDefault="007518FD" w:rsidP="007518FD">
            <w:pPr>
              <w:spacing w:after="20"/>
              <w:ind w:right="284"/>
              <w:jc w:val="right"/>
              <w:rPr>
                <w:szCs w:val="20"/>
              </w:rPr>
            </w:pPr>
            <w:r w:rsidRPr="007518FD">
              <w:t>0.999</w:t>
            </w:r>
          </w:p>
        </w:tc>
        <w:tc>
          <w:tcPr>
            <w:tcW w:w="635" w:type="pct"/>
          </w:tcPr>
          <w:p w14:paraId="2F11EBF5" w14:textId="77777777" w:rsidR="007518FD" w:rsidRPr="007518FD" w:rsidRDefault="007518FD" w:rsidP="007518FD">
            <w:pPr>
              <w:spacing w:after="20"/>
              <w:ind w:right="340"/>
              <w:jc w:val="right"/>
              <w:rPr>
                <w:szCs w:val="20"/>
              </w:rPr>
            </w:pPr>
            <w:r w:rsidRPr="007518FD">
              <w:t>0.764</w:t>
            </w:r>
          </w:p>
        </w:tc>
        <w:tc>
          <w:tcPr>
            <w:tcW w:w="713" w:type="pct"/>
          </w:tcPr>
          <w:p w14:paraId="5D95F131" w14:textId="77777777" w:rsidR="007518FD" w:rsidRPr="007518FD" w:rsidRDefault="007518FD" w:rsidP="007518FD">
            <w:pPr>
              <w:spacing w:after="20"/>
              <w:ind w:right="454"/>
              <w:jc w:val="right"/>
              <w:rPr>
                <w:szCs w:val="20"/>
              </w:rPr>
            </w:pPr>
            <w:r w:rsidRPr="007518FD">
              <w:t>0.245</w:t>
            </w:r>
          </w:p>
        </w:tc>
        <w:tc>
          <w:tcPr>
            <w:tcW w:w="716" w:type="pct"/>
          </w:tcPr>
          <w:p w14:paraId="5C52C0D0" w14:textId="77777777" w:rsidR="007518FD" w:rsidRPr="007518FD" w:rsidRDefault="007518FD" w:rsidP="007518FD">
            <w:pPr>
              <w:spacing w:after="20"/>
              <w:ind w:right="454"/>
              <w:jc w:val="right"/>
              <w:rPr>
                <w:szCs w:val="20"/>
              </w:rPr>
            </w:pPr>
            <w:r w:rsidRPr="007518FD">
              <w:t>0.249</w:t>
            </w:r>
          </w:p>
        </w:tc>
      </w:tr>
      <w:tr w:rsidR="007518FD" w:rsidRPr="007518FD" w14:paraId="4BDE37EC" w14:textId="77777777" w:rsidTr="0039145D">
        <w:tc>
          <w:tcPr>
            <w:tcW w:w="1769" w:type="pct"/>
            <w:tcBorders>
              <w:bottom w:val="single" w:sz="4" w:space="0" w:color="auto"/>
            </w:tcBorders>
          </w:tcPr>
          <w:p w14:paraId="57E14E78" w14:textId="77777777" w:rsidR="007518FD" w:rsidRPr="007518FD" w:rsidRDefault="007518FD" w:rsidP="007518FD">
            <w:pPr>
              <w:ind w:left="425"/>
              <w:jc w:val="left"/>
              <w:rPr>
                <w:szCs w:val="20"/>
              </w:rPr>
            </w:pPr>
            <w:r w:rsidRPr="007518FD">
              <w:t>Vascular Surgery</w:t>
            </w:r>
          </w:p>
        </w:tc>
        <w:tc>
          <w:tcPr>
            <w:tcW w:w="611" w:type="pct"/>
            <w:tcBorders>
              <w:bottom w:val="single" w:sz="4" w:space="0" w:color="auto"/>
            </w:tcBorders>
          </w:tcPr>
          <w:p w14:paraId="798C2AD5" w14:textId="77777777" w:rsidR="007518FD" w:rsidRPr="007518FD" w:rsidRDefault="007518FD" w:rsidP="007518FD">
            <w:pPr>
              <w:ind w:right="340"/>
              <w:jc w:val="right"/>
              <w:rPr>
                <w:szCs w:val="20"/>
              </w:rPr>
            </w:pPr>
            <w:r w:rsidRPr="007518FD">
              <w:t>0.931</w:t>
            </w:r>
          </w:p>
        </w:tc>
        <w:tc>
          <w:tcPr>
            <w:tcW w:w="556" w:type="pct"/>
            <w:tcBorders>
              <w:bottom w:val="single" w:sz="4" w:space="0" w:color="auto"/>
            </w:tcBorders>
          </w:tcPr>
          <w:p w14:paraId="11541409" w14:textId="77777777" w:rsidR="007518FD" w:rsidRPr="007518FD" w:rsidRDefault="007518FD" w:rsidP="007518FD">
            <w:pPr>
              <w:ind w:right="284"/>
              <w:jc w:val="right"/>
              <w:rPr>
                <w:szCs w:val="20"/>
              </w:rPr>
            </w:pPr>
            <w:r w:rsidRPr="007518FD">
              <w:t>0.931</w:t>
            </w:r>
          </w:p>
        </w:tc>
        <w:tc>
          <w:tcPr>
            <w:tcW w:w="635" w:type="pct"/>
            <w:tcBorders>
              <w:bottom w:val="single" w:sz="4" w:space="0" w:color="auto"/>
            </w:tcBorders>
          </w:tcPr>
          <w:p w14:paraId="61914B0D" w14:textId="77777777" w:rsidR="007518FD" w:rsidRPr="007518FD" w:rsidRDefault="007518FD" w:rsidP="007518FD">
            <w:pPr>
              <w:ind w:right="340"/>
              <w:jc w:val="right"/>
              <w:rPr>
                <w:szCs w:val="20"/>
              </w:rPr>
            </w:pPr>
            <w:r w:rsidRPr="007518FD">
              <w:t>0.988</w:t>
            </w:r>
          </w:p>
        </w:tc>
        <w:tc>
          <w:tcPr>
            <w:tcW w:w="713" w:type="pct"/>
            <w:tcBorders>
              <w:bottom w:val="single" w:sz="4" w:space="0" w:color="auto"/>
            </w:tcBorders>
          </w:tcPr>
          <w:p w14:paraId="1DF90AE4" w14:textId="77777777" w:rsidR="007518FD" w:rsidRPr="007518FD" w:rsidRDefault="007518FD" w:rsidP="007518FD">
            <w:pPr>
              <w:ind w:right="454"/>
              <w:jc w:val="right"/>
              <w:rPr>
                <w:szCs w:val="20"/>
              </w:rPr>
            </w:pPr>
            <w:r w:rsidRPr="007518FD">
              <w:t>0.546</w:t>
            </w:r>
          </w:p>
        </w:tc>
        <w:tc>
          <w:tcPr>
            <w:tcW w:w="716" w:type="pct"/>
            <w:tcBorders>
              <w:bottom w:val="single" w:sz="4" w:space="0" w:color="auto"/>
            </w:tcBorders>
          </w:tcPr>
          <w:p w14:paraId="76238625" w14:textId="77777777" w:rsidR="007518FD" w:rsidRPr="007518FD" w:rsidRDefault="007518FD" w:rsidP="007518FD">
            <w:pPr>
              <w:ind w:right="454"/>
              <w:jc w:val="right"/>
              <w:rPr>
                <w:szCs w:val="20"/>
              </w:rPr>
            </w:pPr>
            <w:r w:rsidRPr="007518FD">
              <w:t>0.546</w:t>
            </w:r>
          </w:p>
        </w:tc>
      </w:tr>
      <w:tr w:rsidR="007518FD" w:rsidRPr="007518FD" w14:paraId="280C49B6" w14:textId="77777777" w:rsidTr="0039145D">
        <w:tc>
          <w:tcPr>
            <w:tcW w:w="1769" w:type="pct"/>
            <w:tcBorders>
              <w:top w:val="single" w:sz="4" w:space="0" w:color="auto"/>
            </w:tcBorders>
          </w:tcPr>
          <w:p w14:paraId="27142397" w14:textId="77777777" w:rsidR="007518FD" w:rsidRPr="007518FD" w:rsidRDefault="007518FD" w:rsidP="007518FD">
            <w:pPr>
              <w:spacing w:after="0" w:line="80" w:lineRule="exact"/>
              <w:ind w:left="283"/>
              <w:jc w:val="left"/>
              <w:rPr>
                <w:szCs w:val="20"/>
              </w:rPr>
            </w:pPr>
          </w:p>
        </w:tc>
        <w:tc>
          <w:tcPr>
            <w:tcW w:w="611" w:type="pct"/>
            <w:tcBorders>
              <w:top w:val="single" w:sz="4" w:space="0" w:color="auto"/>
            </w:tcBorders>
          </w:tcPr>
          <w:p w14:paraId="4AA61CF0" w14:textId="77777777" w:rsidR="007518FD" w:rsidRPr="007518FD" w:rsidRDefault="007518FD" w:rsidP="007518FD">
            <w:pPr>
              <w:spacing w:after="0" w:line="80" w:lineRule="exact"/>
              <w:ind w:right="340"/>
              <w:jc w:val="right"/>
              <w:rPr>
                <w:szCs w:val="20"/>
              </w:rPr>
            </w:pPr>
          </w:p>
        </w:tc>
        <w:tc>
          <w:tcPr>
            <w:tcW w:w="556" w:type="pct"/>
            <w:tcBorders>
              <w:top w:val="single" w:sz="4" w:space="0" w:color="auto"/>
            </w:tcBorders>
          </w:tcPr>
          <w:p w14:paraId="61B10F28" w14:textId="77777777" w:rsidR="007518FD" w:rsidRPr="007518FD" w:rsidRDefault="007518FD" w:rsidP="007518FD">
            <w:pPr>
              <w:spacing w:after="0" w:line="80" w:lineRule="exact"/>
              <w:ind w:right="284"/>
              <w:jc w:val="right"/>
              <w:rPr>
                <w:szCs w:val="20"/>
              </w:rPr>
            </w:pPr>
          </w:p>
        </w:tc>
        <w:tc>
          <w:tcPr>
            <w:tcW w:w="635" w:type="pct"/>
            <w:tcBorders>
              <w:top w:val="single" w:sz="4" w:space="0" w:color="auto"/>
            </w:tcBorders>
          </w:tcPr>
          <w:p w14:paraId="609F67EB" w14:textId="77777777" w:rsidR="007518FD" w:rsidRPr="007518FD" w:rsidRDefault="007518FD" w:rsidP="007518FD">
            <w:pPr>
              <w:spacing w:after="0" w:line="80" w:lineRule="exact"/>
              <w:ind w:right="340"/>
              <w:jc w:val="right"/>
              <w:rPr>
                <w:szCs w:val="20"/>
              </w:rPr>
            </w:pPr>
          </w:p>
        </w:tc>
        <w:tc>
          <w:tcPr>
            <w:tcW w:w="713" w:type="pct"/>
            <w:tcBorders>
              <w:top w:val="single" w:sz="4" w:space="0" w:color="auto"/>
            </w:tcBorders>
          </w:tcPr>
          <w:p w14:paraId="5E627BE9" w14:textId="77777777" w:rsidR="007518FD" w:rsidRPr="007518FD" w:rsidRDefault="007518FD" w:rsidP="007518FD">
            <w:pPr>
              <w:spacing w:after="0" w:line="80" w:lineRule="exact"/>
              <w:ind w:right="454"/>
              <w:jc w:val="right"/>
              <w:rPr>
                <w:szCs w:val="20"/>
              </w:rPr>
            </w:pPr>
          </w:p>
        </w:tc>
        <w:tc>
          <w:tcPr>
            <w:tcW w:w="716" w:type="pct"/>
            <w:tcBorders>
              <w:top w:val="single" w:sz="4" w:space="0" w:color="auto"/>
            </w:tcBorders>
          </w:tcPr>
          <w:p w14:paraId="033875CF" w14:textId="77777777" w:rsidR="007518FD" w:rsidRPr="007518FD" w:rsidRDefault="007518FD" w:rsidP="007518FD">
            <w:pPr>
              <w:spacing w:after="0" w:line="80" w:lineRule="exact"/>
              <w:ind w:right="454"/>
              <w:jc w:val="right"/>
              <w:rPr>
                <w:szCs w:val="20"/>
              </w:rPr>
            </w:pPr>
          </w:p>
        </w:tc>
      </w:tr>
    </w:tbl>
    <w:p w14:paraId="7A7497D8" w14:textId="77777777" w:rsidR="007518FD" w:rsidRPr="007518FD" w:rsidRDefault="007518FD" w:rsidP="007518FD">
      <w:pPr>
        <w:ind w:left="425"/>
        <w:rPr>
          <w:rFonts w:eastAsia="Times New Roman"/>
          <w:i/>
          <w:szCs w:val="20"/>
        </w:rPr>
      </w:pPr>
      <w:r w:rsidRPr="007518FD">
        <w:rPr>
          <w:rFonts w:eastAsia="Times New Roman"/>
          <w:i/>
          <w:szCs w:val="20"/>
        </w:rPr>
        <w:t>Table 5—Outpatient (OP) Group Weights</w:t>
      </w:r>
    </w:p>
    <w:tbl>
      <w:tblPr>
        <w:tblStyle w:val="TableGrid"/>
        <w:tblW w:w="477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61"/>
        <w:gridCol w:w="1092"/>
        <w:gridCol w:w="993"/>
        <w:gridCol w:w="1134"/>
        <w:gridCol w:w="1274"/>
        <w:gridCol w:w="1279"/>
      </w:tblGrid>
      <w:tr w:rsidR="007518FD" w:rsidRPr="007518FD" w14:paraId="76E11030" w14:textId="77777777" w:rsidTr="0039145D">
        <w:trPr>
          <w:tblHeader/>
        </w:trPr>
        <w:tc>
          <w:tcPr>
            <w:tcW w:w="1769" w:type="pct"/>
            <w:tcBorders>
              <w:top w:val="single" w:sz="4" w:space="0" w:color="auto"/>
              <w:bottom w:val="single" w:sz="4" w:space="0" w:color="auto"/>
            </w:tcBorders>
            <w:vAlign w:val="center"/>
          </w:tcPr>
          <w:p w14:paraId="65F22A4F" w14:textId="77777777" w:rsidR="007518FD" w:rsidRPr="007518FD" w:rsidRDefault="007518FD" w:rsidP="007518FD">
            <w:pPr>
              <w:spacing w:before="40" w:after="40"/>
              <w:jc w:val="center"/>
              <w:rPr>
                <w:b/>
                <w:szCs w:val="20"/>
              </w:rPr>
            </w:pPr>
            <w:r w:rsidRPr="007518FD">
              <w:rPr>
                <w:b/>
                <w:szCs w:val="20"/>
              </w:rPr>
              <w:t>Treatment or Care</w:t>
            </w:r>
          </w:p>
        </w:tc>
        <w:tc>
          <w:tcPr>
            <w:tcW w:w="611" w:type="pct"/>
            <w:tcBorders>
              <w:top w:val="single" w:sz="4" w:space="0" w:color="auto"/>
              <w:bottom w:val="single" w:sz="4" w:space="0" w:color="auto"/>
            </w:tcBorders>
            <w:vAlign w:val="center"/>
          </w:tcPr>
          <w:p w14:paraId="164E07D2" w14:textId="77777777" w:rsidR="007518FD" w:rsidRPr="007518FD" w:rsidRDefault="007518FD" w:rsidP="007518FD">
            <w:pPr>
              <w:spacing w:before="40" w:after="40"/>
              <w:jc w:val="center"/>
              <w:rPr>
                <w:b/>
                <w:szCs w:val="20"/>
              </w:rPr>
            </w:pPr>
            <w:r w:rsidRPr="007518FD">
              <w:rPr>
                <w:b/>
                <w:szCs w:val="20"/>
              </w:rPr>
              <w:t>Specialist</w:t>
            </w:r>
          </w:p>
        </w:tc>
        <w:tc>
          <w:tcPr>
            <w:tcW w:w="556" w:type="pct"/>
            <w:tcBorders>
              <w:top w:val="single" w:sz="4" w:space="0" w:color="auto"/>
              <w:bottom w:val="single" w:sz="4" w:space="0" w:color="auto"/>
            </w:tcBorders>
            <w:vAlign w:val="center"/>
          </w:tcPr>
          <w:p w14:paraId="4A8EC513" w14:textId="77777777" w:rsidR="007518FD" w:rsidRPr="007518FD" w:rsidRDefault="007518FD" w:rsidP="007518FD">
            <w:pPr>
              <w:spacing w:before="40" w:after="40"/>
              <w:jc w:val="center"/>
              <w:rPr>
                <w:b/>
                <w:szCs w:val="20"/>
              </w:rPr>
            </w:pPr>
            <w:r w:rsidRPr="007518FD">
              <w:rPr>
                <w:b/>
                <w:szCs w:val="20"/>
              </w:rPr>
              <w:t>Teaching</w:t>
            </w:r>
          </w:p>
        </w:tc>
        <w:tc>
          <w:tcPr>
            <w:tcW w:w="635" w:type="pct"/>
            <w:tcBorders>
              <w:top w:val="single" w:sz="4" w:space="0" w:color="auto"/>
              <w:bottom w:val="single" w:sz="4" w:space="0" w:color="auto"/>
            </w:tcBorders>
            <w:vAlign w:val="center"/>
          </w:tcPr>
          <w:p w14:paraId="622B562C" w14:textId="77777777" w:rsidR="007518FD" w:rsidRPr="007518FD" w:rsidRDefault="007518FD" w:rsidP="007518FD">
            <w:pPr>
              <w:spacing w:before="40" w:after="40"/>
              <w:jc w:val="center"/>
              <w:rPr>
                <w:b/>
                <w:szCs w:val="20"/>
              </w:rPr>
            </w:pPr>
            <w:r w:rsidRPr="007518FD">
              <w:rPr>
                <w:b/>
                <w:szCs w:val="20"/>
              </w:rPr>
              <w:t>Other Metro</w:t>
            </w:r>
          </w:p>
        </w:tc>
        <w:tc>
          <w:tcPr>
            <w:tcW w:w="713" w:type="pct"/>
            <w:tcBorders>
              <w:top w:val="single" w:sz="4" w:space="0" w:color="auto"/>
              <w:bottom w:val="single" w:sz="4" w:space="0" w:color="auto"/>
            </w:tcBorders>
            <w:vAlign w:val="center"/>
          </w:tcPr>
          <w:p w14:paraId="3395C1E2" w14:textId="77777777" w:rsidR="007518FD" w:rsidRPr="007518FD" w:rsidRDefault="007518FD" w:rsidP="007518FD">
            <w:pPr>
              <w:spacing w:before="40" w:after="40"/>
              <w:jc w:val="center"/>
              <w:rPr>
                <w:b/>
                <w:szCs w:val="20"/>
              </w:rPr>
            </w:pPr>
            <w:r w:rsidRPr="007518FD">
              <w:rPr>
                <w:b/>
                <w:szCs w:val="20"/>
              </w:rPr>
              <w:t>Large Country</w:t>
            </w:r>
          </w:p>
        </w:tc>
        <w:tc>
          <w:tcPr>
            <w:tcW w:w="716" w:type="pct"/>
            <w:tcBorders>
              <w:top w:val="single" w:sz="4" w:space="0" w:color="auto"/>
              <w:bottom w:val="single" w:sz="4" w:space="0" w:color="auto"/>
            </w:tcBorders>
            <w:vAlign w:val="center"/>
          </w:tcPr>
          <w:p w14:paraId="133BC429" w14:textId="77777777" w:rsidR="007518FD" w:rsidRPr="007518FD" w:rsidRDefault="007518FD" w:rsidP="007518FD">
            <w:pPr>
              <w:spacing w:before="40" w:after="40"/>
              <w:jc w:val="center"/>
              <w:rPr>
                <w:b/>
                <w:szCs w:val="20"/>
              </w:rPr>
            </w:pPr>
            <w:r w:rsidRPr="007518FD">
              <w:rPr>
                <w:b/>
                <w:szCs w:val="20"/>
              </w:rPr>
              <w:t>Other Country</w:t>
            </w:r>
          </w:p>
        </w:tc>
      </w:tr>
      <w:tr w:rsidR="007518FD" w:rsidRPr="007518FD" w14:paraId="303D382F" w14:textId="77777777" w:rsidTr="0039145D">
        <w:trPr>
          <w:tblHeader/>
        </w:trPr>
        <w:tc>
          <w:tcPr>
            <w:tcW w:w="1769" w:type="pct"/>
            <w:tcBorders>
              <w:top w:val="single" w:sz="4" w:space="0" w:color="auto"/>
            </w:tcBorders>
            <w:vAlign w:val="center"/>
          </w:tcPr>
          <w:p w14:paraId="33370397" w14:textId="77777777" w:rsidR="007518FD" w:rsidRPr="007518FD" w:rsidRDefault="007518FD" w:rsidP="007518FD">
            <w:pPr>
              <w:spacing w:after="0" w:line="40" w:lineRule="exact"/>
              <w:jc w:val="center"/>
              <w:rPr>
                <w:szCs w:val="20"/>
              </w:rPr>
            </w:pPr>
          </w:p>
        </w:tc>
        <w:tc>
          <w:tcPr>
            <w:tcW w:w="611" w:type="pct"/>
            <w:tcBorders>
              <w:top w:val="single" w:sz="4" w:space="0" w:color="auto"/>
            </w:tcBorders>
            <w:vAlign w:val="center"/>
          </w:tcPr>
          <w:p w14:paraId="60917EF6" w14:textId="77777777" w:rsidR="007518FD" w:rsidRPr="007518FD" w:rsidRDefault="007518FD" w:rsidP="007518FD">
            <w:pPr>
              <w:spacing w:after="0" w:line="40" w:lineRule="exact"/>
              <w:jc w:val="center"/>
              <w:rPr>
                <w:szCs w:val="20"/>
              </w:rPr>
            </w:pPr>
          </w:p>
        </w:tc>
        <w:tc>
          <w:tcPr>
            <w:tcW w:w="556" w:type="pct"/>
            <w:tcBorders>
              <w:top w:val="single" w:sz="4" w:space="0" w:color="auto"/>
            </w:tcBorders>
            <w:vAlign w:val="center"/>
          </w:tcPr>
          <w:p w14:paraId="48C08BAB" w14:textId="77777777" w:rsidR="007518FD" w:rsidRPr="007518FD" w:rsidRDefault="007518FD" w:rsidP="007518FD">
            <w:pPr>
              <w:spacing w:after="0" w:line="40" w:lineRule="exact"/>
              <w:jc w:val="center"/>
              <w:rPr>
                <w:szCs w:val="20"/>
              </w:rPr>
            </w:pPr>
          </w:p>
        </w:tc>
        <w:tc>
          <w:tcPr>
            <w:tcW w:w="635" w:type="pct"/>
            <w:tcBorders>
              <w:top w:val="single" w:sz="4" w:space="0" w:color="auto"/>
            </w:tcBorders>
            <w:vAlign w:val="center"/>
          </w:tcPr>
          <w:p w14:paraId="1DBAF2F8" w14:textId="77777777" w:rsidR="007518FD" w:rsidRPr="007518FD" w:rsidRDefault="007518FD" w:rsidP="007518FD">
            <w:pPr>
              <w:spacing w:after="0" w:line="40" w:lineRule="exact"/>
              <w:jc w:val="center"/>
              <w:rPr>
                <w:szCs w:val="20"/>
              </w:rPr>
            </w:pPr>
          </w:p>
        </w:tc>
        <w:tc>
          <w:tcPr>
            <w:tcW w:w="713" w:type="pct"/>
            <w:tcBorders>
              <w:top w:val="single" w:sz="4" w:space="0" w:color="auto"/>
            </w:tcBorders>
            <w:vAlign w:val="center"/>
          </w:tcPr>
          <w:p w14:paraId="2807D163" w14:textId="77777777" w:rsidR="007518FD" w:rsidRPr="007518FD" w:rsidRDefault="007518FD" w:rsidP="007518FD">
            <w:pPr>
              <w:spacing w:after="0" w:line="40" w:lineRule="exact"/>
              <w:jc w:val="center"/>
              <w:rPr>
                <w:szCs w:val="20"/>
              </w:rPr>
            </w:pPr>
          </w:p>
        </w:tc>
        <w:tc>
          <w:tcPr>
            <w:tcW w:w="716" w:type="pct"/>
            <w:tcBorders>
              <w:top w:val="single" w:sz="4" w:space="0" w:color="auto"/>
            </w:tcBorders>
            <w:vAlign w:val="center"/>
          </w:tcPr>
          <w:p w14:paraId="4EF88CC5" w14:textId="77777777" w:rsidR="007518FD" w:rsidRPr="007518FD" w:rsidRDefault="007518FD" w:rsidP="007518FD">
            <w:pPr>
              <w:spacing w:after="0" w:line="40" w:lineRule="exact"/>
              <w:jc w:val="center"/>
              <w:rPr>
                <w:szCs w:val="20"/>
              </w:rPr>
            </w:pPr>
          </w:p>
        </w:tc>
      </w:tr>
      <w:tr w:rsidR="007518FD" w:rsidRPr="007518FD" w14:paraId="74A9193E" w14:textId="77777777" w:rsidTr="0039145D">
        <w:tc>
          <w:tcPr>
            <w:tcW w:w="1769" w:type="pct"/>
          </w:tcPr>
          <w:p w14:paraId="37A13C04" w14:textId="77777777" w:rsidR="007518FD" w:rsidRPr="007518FD" w:rsidRDefault="007518FD" w:rsidP="007518FD">
            <w:pPr>
              <w:spacing w:after="20"/>
              <w:ind w:left="425"/>
              <w:jc w:val="left"/>
            </w:pPr>
            <w:r w:rsidRPr="007518FD">
              <w:t>Adolescent Health</w:t>
            </w:r>
          </w:p>
        </w:tc>
        <w:tc>
          <w:tcPr>
            <w:tcW w:w="611" w:type="pct"/>
          </w:tcPr>
          <w:p w14:paraId="3F88303B" w14:textId="77777777" w:rsidR="007518FD" w:rsidRPr="007518FD" w:rsidRDefault="007518FD" w:rsidP="007518FD">
            <w:pPr>
              <w:spacing w:after="20"/>
              <w:ind w:right="340"/>
              <w:jc w:val="right"/>
              <w:rPr>
                <w:szCs w:val="20"/>
              </w:rPr>
            </w:pPr>
            <w:r w:rsidRPr="007518FD">
              <w:t>1.325</w:t>
            </w:r>
          </w:p>
        </w:tc>
        <w:tc>
          <w:tcPr>
            <w:tcW w:w="556" w:type="pct"/>
          </w:tcPr>
          <w:p w14:paraId="66AF2BE9" w14:textId="77777777" w:rsidR="007518FD" w:rsidRPr="007518FD" w:rsidRDefault="007518FD" w:rsidP="007518FD">
            <w:pPr>
              <w:spacing w:after="20"/>
              <w:ind w:right="284"/>
              <w:jc w:val="right"/>
              <w:rPr>
                <w:szCs w:val="20"/>
              </w:rPr>
            </w:pPr>
            <w:r w:rsidRPr="007518FD">
              <w:t>1.325</w:t>
            </w:r>
          </w:p>
        </w:tc>
        <w:tc>
          <w:tcPr>
            <w:tcW w:w="635" w:type="pct"/>
          </w:tcPr>
          <w:p w14:paraId="693479BC" w14:textId="77777777" w:rsidR="007518FD" w:rsidRPr="007518FD" w:rsidRDefault="007518FD" w:rsidP="007518FD">
            <w:pPr>
              <w:spacing w:after="20"/>
              <w:ind w:right="340"/>
              <w:jc w:val="right"/>
              <w:rPr>
                <w:szCs w:val="20"/>
              </w:rPr>
            </w:pPr>
            <w:r w:rsidRPr="007518FD">
              <w:t>0.803</w:t>
            </w:r>
          </w:p>
        </w:tc>
        <w:tc>
          <w:tcPr>
            <w:tcW w:w="713" w:type="pct"/>
          </w:tcPr>
          <w:p w14:paraId="1D2F1750" w14:textId="77777777" w:rsidR="007518FD" w:rsidRPr="007518FD" w:rsidRDefault="007518FD" w:rsidP="007518FD">
            <w:pPr>
              <w:spacing w:after="20"/>
              <w:ind w:right="454"/>
              <w:jc w:val="right"/>
              <w:rPr>
                <w:szCs w:val="20"/>
              </w:rPr>
            </w:pPr>
            <w:r w:rsidRPr="007518FD">
              <w:t>0.471</w:t>
            </w:r>
          </w:p>
        </w:tc>
        <w:tc>
          <w:tcPr>
            <w:tcW w:w="716" w:type="pct"/>
          </w:tcPr>
          <w:p w14:paraId="329E0EC3" w14:textId="77777777" w:rsidR="007518FD" w:rsidRPr="007518FD" w:rsidRDefault="007518FD" w:rsidP="007518FD">
            <w:pPr>
              <w:spacing w:after="20"/>
              <w:ind w:right="454"/>
              <w:jc w:val="right"/>
              <w:rPr>
                <w:szCs w:val="20"/>
              </w:rPr>
            </w:pPr>
            <w:r w:rsidRPr="007518FD">
              <w:t>0.643</w:t>
            </w:r>
          </w:p>
        </w:tc>
      </w:tr>
      <w:tr w:rsidR="007518FD" w:rsidRPr="007518FD" w14:paraId="6DC10F84" w14:textId="77777777" w:rsidTr="0039145D">
        <w:tc>
          <w:tcPr>
            <w:tcW w:w="1769" w:type="pct"/>
          </w:tcPr>
          <w:p w14:paraId="163A4787" w14:textId="77777777" w:rsidR="007518FD" w:rsidRPr="007518FD" w:rsidRDefault="007518FD" w:rsidP="007518FD">
            <w:pPr>
              <w:spacing w:after="20"/>
              <w:ind w:left="425"/>
              <w:jc w:val="left"/>
            </w:pPr>
            <w:r w:rsidRPr="007518FD">
              <w:t>Allergy</w:t>
            </w:r>
          </w:p>
        </w:tc>
        <w:tc>
          <w:tcPr>
            <w:tcW w:w="611" w:type="pct"/>
          </w:tcPr>
          <w:p w14:paraId="54D6BE03" w14:textId="77777777" w:rsidR="007518FD" w:rsidRPr="007518FD" w:rsidRDefault="007518FD" w:rsidP="007518FD">
            <w:pPr>
              <w:spacing w:after="20"/>
              <w:ind w:right="340"/>
              <w:jc w:val="right"/>
              <w:rPr>
                <w:szCs w:val="20"/>
              </w:rPr>
            </w:pPr>
            <w:r w:rsidRPr="007518FD">
              <w:t>1.325</w:t>
            </w:r>
          </w:p>
        </w:tc>
        <w:tc>
          <w:tcPr>
            <w:tcW w:w="556" w:type="pct"/>
          </w:tcPr>
          <w:p w14:paraId="4D446D3A" w14:textId="77777777" w:rsidR="007518FD" w:rsidRPr="007518FD" w:rsidRDefault="007518FD" w:rsidP="007518FD">
            <w:pPr>
              <w:spacing w:after="20"/>
              <w:ind w:right="284"/>
              <w:jc w:val="right"/>
              <w:rPr>
                <w:szCs w:val="20"/>
              </w:rPr>
            </w:pPr>
            <w:r w:rsidRPr="007518FD">
              <w:t>1.325</w:t>
            </w:r>
          </w:p>
        </w:tc>
        <w:tc>
          <w:tcPr>
            <w:tcW w:w="635" w:type="pct"/>
          </w:tcPr>
          <w:p w14:paraId="551F38BD" w14:textId="77777777" w:rsidR="007518FD" w:rsidRPr="007518FD" w:rsidRDefault="007518FD" w:rsidP="007518FD">
            <w:pPr>
              <w:spacing w:after="20"/>
              <w:ind w:right="340"/>
              <w:jc w:val="right"/>
              <w:rPr>
                <w:szCs w:val="20"/>
              </w:rPr>
            </w:pPr>
            <w:r w:rsidRPr="007518FD">
              <w:t>0.803</w:t>
            </w:r>
          </w:p>
        </w:tc>
        <w:tc>
          <w:tcPr>
            <w:tcW w:w="713" w:type="pct"/>
          </w:tcPr>
          <w:p w14:paraId="29D08F5E" w14:textId="77777777" w:rsidR="007518FD" w:rsidRPr="007518FD" w:rsidRDefault="007518FD" w:rsidP="007518FD">
            <w:pPr>
              <w:spacing w:after="20"/>
              <w:ind w:right="454"/>
              <w:jc w:val="right"/>
              <w:rPr>
                <w:szCs w:val="20"/>
              </w:rPr>
            </w:pPr>
            <w:r w:rsidRPr="007518FD">
              <w:t>0.471</w:t>
            </w:r>
          </w:p>
        </w:tc>
        <w:tc>
          <w:tcPr>
            <w:tcW w:w="716" w:type="pct"/>
          </w:tcPr>
          <w:p w14:paraId="4118C16B" w14:textId="77777777" w:rsidR="007518FD" w:rsidRPr="007518FD" w:rsidRDefault="007518FD" w:rsidP="007518FD">
            <w:pPr>
              <w:spacing w:after="20"/>
              <w:ind w:right="454"/>
              <w:jc w:val="right"/>
              <w:rPr>
                <w:szCs w:val="20"/>
              </w:rPr>
            </w:pPr>
            <w:r w:rsidRPr="007518FD">
              <w:t>0.643</w:t>
            </w:r>
          </w:p>
        </w:tc>
      </w:tr>
      <w:tr w:rsidR="007518FD" w:rsidRPr="007518FD" w14:paraId="11001B05" w14:textId="77777777" w:rsidTr="0039145D">
        <w:tc>
          <w:tcPr>
            <w:tcW w:w="1769" w:type="pct"/>
          </w:tcPr>
          <w:p w14:paraId="227D3F81" w14:textId="77777777" w:rsidR="007518FD" w:rsidRPr="007518FD" w:rsidRDefault="007518FD" w:rsidP="007518FD">
            <w:pPr>
              <w:spacing w:after="20"/>
              <w:ind w:left="425"/>
              <w:jc w:val="left"/>
            </w:pPr>
            <w:r w:rsidRPr="007518FD">
              <w:t>Asthma</w:t>
            </w:r>
          </w:p>
        </w:tc>
        <w:tc>
          <w:tcPr>
            <w:tcW w:w="611" w:type="pct"/>
          </w:tcPr>
          <w:p w14:paraId="39F9F7C7" w14:textId="77777777" w:rsidR="007518FD" w:rsidRPr="007518FD" w:rsidRDefault="007518FD" w:rsidP="007518FD">
            <w:pPr>
              <w:spacing w:after="20"/>
              <w:ind w:right="340"/>
              <w:jc w:val="right"/>
              <w:rPr>
                <w:szCs w:val="20"/>
              </w:rPr>
            </w:pPr>
            <w:r w:rsidRPr="007518FD">
              <w:t>1.325</w:t>
            </w:r>
          </w:p>
        </w:tc>
        <w:tc>
          <w:tcPr>
            <w:tcW w:w="556" w:type="pct"/>
          </w:tcPr>
          <w:p w14:paraId="45A364CF" w14:textId="77777777" w:rsidR="007518FD" w:rsidRPr="007518FD" w:rsidRDefault="007518FD" w:rsidP="007518FD">
            <w:pPr>
              <w:spacing w:after="20"/>
              <w:ind w:right="284"/>
              <w:jc w:val="right"/>
              <w:rPr>
                <w:szCs w:val="20"/>
              </w:rPr>
            </w:pPr>
            <w:r w:rsidRPr="007518FD">
              <w:t>1.325</w:t>
            </w:r>
          </w:p>
        </w:tc>
        <w:tc>
          <w:tcPr>
            <w:tcW w:w="635" w:type="pct"/>
          </w:tcPr>
          <w:p w14:paraId="285F3909" w14:textId="77777777" w:rsidR="007518FD" w:rsidRPr="007518FD" w:rsidRDefault="007518FD" w:rsidP="007518FD">
            <w:pPr>
              <w:spacing w:after="20"/>
              <w:ind w:right="340"/>
              <w:jc w:val="right"/>
              <w:rPr>
                <w:szCs w:val="20"/>
              </w:rPr>
            </w:pPr>
            <w:r w:rsidRPr="007518FD">
              <w:t>0.803</w:t>
            </w:r>
          </w:p>
        </w:tc>
        <w:tc>
          <w:tcPr>
            <w:tcW w:w="713" w:type="pct"/>
          </w:tcPr>
          <w:p w14:paraId="681BCDF5" w14:textId="77777777" w:rsidR="007518FD" w:rsidRPr="007518FD" w:rsidRDefault="007518FD" w:rsidP="007518FD">
            <w:pPr>
              <w:spacing w:after="20"/>
              <w:ind w:right="454"/>
              <w:jc w:val="right"/>
              <w:rPr>
                <w:szCs w:val="20"/>
              </w:rPr>
            </w:pPr>
            <w:r w:rsidRPr="007518FD">
              <w:t>0.471</w:t>
            </w:r>
          </w:p>
        </w:tc>
        <w:tc>
          <w:tcPr>
            <w:tcW w:w="716" w:type="pct"/>
          </w:tcPr>
          <w:p w14:paraId="0DB918FB" w14:textId="77777777" w:rsidR="007518FD" w:rsidRPr="007518FD" w:rsidRDefault="007518FD" w:rsidP="007518FD">
            <w:pPr>
              <w:spacing w:after="20"/>
              <w:ind w:right="454"/>
              <w:jc w:val="right"/>
              <w:rPr>
                <w:szCs w:val="20"/>
              </w:rPr>
            </w:pPr>
            <w:r w:rsidRPr="007518FD">
              <w:t>0.643</w:t>
            </w:r>
          </w:p>
        </w:tc>
      </w:tr>
      <w:tr w:rsidR="007518FD" w:rsidRPr="007518FD" w14:paraId="3B8E84DD" w14:textId="77777777" w:rsidTr="0039145D">
        <w:tc>
          <w:tcPr>
            <w:tcW w:w="1769" w:type="pct"/>
          </w:tcPr>
          <w:p w14:paraId="4C194D62" w14:textId="77777777" w:rsidR="007518FD" w:rsidRPr="007518FD" w:rsidRDefault="007518FD" w:rsidP="007518FD">
            <w:pPr>
              <w:spacing w:after="20"/>
              <w:ind w:left="425"/>
              <w:jc w:val="left"/>
            </w:pPr>
            <w:r w:rsidRPr="007518FD">
              <w:t>Audiology</w:t>
            </w:r>
          </w:p>
        </w:tc>
        <w:tc>
          <w:tcPr>
            <w:tcW w:w="611" w:type="pct"/>
          </w:tcPr>
          <w:p w14:paraId="01BA75C8" w14:textId="77777777" w:rsidR="007518FD" w:rsidRPr="007518FD" w:rsidRDefault="007518FD" w:rsidP="007518FD">
            <w:pPr>
              <w:spacing w:after="20"/>
              <w:ind w:right="340"/>
              <w:jc w:val="right"/>
              <w:rPr>
                <w:szCs w:val="20"/>
              </w:rPr>
            </w:pPr>
            <w:r w:rsidRPr="007518FD">
              <w:t>1.325</w:t>
            </w:r>
          </w:p>
        </w:tc>
        <w:tc>
          <w:tcPr>
            <w:tcW w:w="556" w:type="pct"/>
          </w:tcPr>
          <w:p w14:paraId="69453094" w14:textId="77777777" w:rsidR="007518FD" w:rsidRPr="007518FD" w:rsidRDefault="007518FD" w:rsidP="007518FD">
            <w:pPr>
              <w:spacing w:after="20"/>
              <w:ind w:right="284"/>
              <w:jc w:val="right"/>
              <w:rPr>
                <w:szCs w:val="20"/>
              </w:rPr>
            </w:pPr>
            <w:r w:rsidRPr="007518FD">
              <w:t>1.325</w:t>
            </w:r>
          </w:p>
        </w:tc>
        <w:tc>
          <w:tcPr>
            <w:tcW w:w="635" w:type="pct"/>
          </w:tcPr>
          <w:p w14:paraId="1E657D14" w14:textId="77777777" w:rsidR="007518FD" w:rsidRPr="007518FD" w:rsidRDefault="007518FD" w:rsidP="007518FD">
            <w:pPr>
              <w:spacing w:after="20"/>
              <w:ind w:right="340"/>
              <w:jc w:val="right"/>
              <w:rPr>
                <w:szCs w:val="20"/>
              </w:rPr>
            </w:pPr>
            <w:r w:rsidRPr="007518FD">
              <w:t>0.803</w:t>
            </w:r>
          </w:p>
        </w:tc>
        <w:tc>
          <w:tcPr>
            <w:tcW w:w="713" w:type="pct"/>
          </w:tcPr>
          <w:p w14:paraId="367C348B" w14:textId="77777777" w:rsidR="007518FD" w:rsidRPr="007518FD" w:rsidRDefault="007518FD" w:rsidP="007518FD">
            <w:pPr>
              <w:spacing w:after="20"/>
              <w:ind w:right="454"/>
              <w:jc w:val="right"/>
              <w:rPr>
                <w:szCs w:val="20"/>
              </w:rPr>
            </w:pPr>
            <w:r w:rsidRPr="007518FD">
              <w:t>0.471</w:t>
            </w:r>
          </w:p>
        </w:tc>
        <w:tc>
          <w:tcPr>
            <w:tcW w:w="716" w:type="pct"/>
          </w:tcPr>
          <w:p w14:paraId="55F88EE3" w14:textId="77777777" w:rsidR="007518FD" w:rsidRPr="007518FD" w:rsidRDefault="007518FD" w:rsidP="007518FD">
            <w:pPr>
              <w:spacing w:after="20"/>
              <w:ind w:right="454"/>
              <w:jc w:val="right"/>
              <w:rPr>
                <w:szCs w:val="20"/>
              </w:rPr>
            </w:pPr>
            <w:r w:rsidRPr="007518FD">
              <w:t>0.643</w:t>
            </w:r>
          </w:p>
        </w:tc>
      </w:tr>
      <w:tr w:rsidR="007518FD" w:rsidRPr="007518FD" w14:paraId="240C11F6" w14:textId="77777777" w:rsidTr="0039145D">
        <w:tc>
          <w:tcPr>
            <w:tcW w:w="1769" w:type="pct"/>
          </w:tcPr>
          <w:p w14:paraId="658BE96D" w14:textId="77777777" w:rsidR="007518FD" w:rsidRPr="007518FD" w:rsidRDefault="007518FD" w:rsidP="007518FD">
            <w:pPr>
              <w:spacing w:after="20"/>
              <w:ind w:left="425"/>
              <w:jc w:val="left"/>
            </w:pPr>
            <w:r w:rsidRPr="007518FD">
              <w:t>Behavioural Medicine</w:t>
            </w:r>
          </w:p>
        </w:tc>
        <w:tc>
          <w:tcPr>
            <w:tcW w:w="611" w:type="pct"/>
          </w:tcPr>
          <w:p w14:paraId="4386DDF4" w14:textId="77777777" w:rsidR="007518FD" w:rsidRPr="007518FD" w:rsidRDefault="007518FD" w:rsidP="007518FD">
            <w:pPr>
              <w:spacing w:after="20"/>
              <w:ind w:right="340"/>
              <w:jc w:val="right"/>
              <w:rPr>
                <w:szCs w:val="20"/>
              </w:rPr>
            </w:pPr>
            <w:r w:rsidRPr="007518FD">
              <w:t>1.325</w:t>
            </w:r>
          </w:p>
        </w:tc>
        <w:tc>
          <w:tcPr>
            <w:tcW w:w="556" w:type="pct"/>
          </w:tcPr>
          <w:p w14:paraId="27FDADF0" w14:textId="77777777" w:rsidR="007518FD" w:rsidRPr="007518FD" w:rsidRDefault="007518FD" w:rsidP="007518FD">
            <w:pPr>
              <w:spacing w:after="20"/>
              <w:ind w:right="284"/>
              <w:jc w:val="right"/>
              <w:rPr>
                <w:szCs w:val="20"/>
              </w:rPr>
            </w:pPr>
            <w:r w:rsidRPr="007518FD">
              <w:t>1.325</w:t>
            </w:r>
          </w:p>
        </w:tc>
        <w:tc>
          <w:tcPr>
            <w:tcW w:w="635" w:type="pct"/>
          </w:tcPr>
          <w:p w14:paraId="4A0690ED" w14:textId="77777777" w:rsidR="007518FD" w:rsidRPr="007518FD" w:rsidRDefault="007518FD" w:rsidP="007518FD">
            <w:pPr>
              <w:spacing w:after="20"/>
              <w:ind w:right="340"/>
              <w:jc w:val="right"/>
              <w:rPr>
                <w:szCs w:val="20"/>
              </w:rPr>
            </w:pPr>
            <w:r w:rsidRPr="007518FD">
              <w:t>0.803</w:t>
            </w:r>
          </w:p>
        </w:tc>
        <w:tc>
          <w:tcPr>
            <w:tcW w:w="713" w:type="pct"/>
          </w:tcPr>
          <w:p w14:paraId="78F2AB89" w14:textId="77777777" w:rsidR="007518FD" w:rsidRPr="007518FD" w:rsidRDefault="007518FD" w:rsidP="007518FD">
            <w:pPr>
              <w:spacing w:after="20"/>
              <w:ind w:right="454"/>
              <w:jc w:val="right"/>
              <w:rPr>
                <w:szCs w:val="20"/>
              </w:rPr>
            </w:pPr>
            <w:r w:rsidRPr="007518FD">
              <w:t>0.471</w:t>
            </w:r>
          </w:p>
        </w:tc>
        <w:tc>
          <w:tcPr>
            <w:tcW w:w="716" w:type="pct"/>
          </w:tcPr>
          <w:p w14:paraId="10ABA600" w14:textId="77777777" w:rsidR="007518FD" w:rsidRPr="007518FD" w:rsidRDefault="007518FD" w:rsidP="007518FD">
            <w:pPr>
              <w:spacing w:after="20"/>
              <w:ind w:right="454"/>
              <w:jc w:val="right"/>
              <w:rPr>
                <w:szCs w:val="20"/>
              </w:rPr>
            </w:pPr>
            <w:r w:rsidRPr="007518FD">
              <w:t>0.643</w:t>
            </w:r>
          </w:p>
        </w:tc>
      </w:tr>
      <w:tr w:rsidR="007518FD" w:rsidRPr="007518FD" w14:paraId="527D44BC" w14:textId="77777777" w:rsidTr="0039145D">
        <w:tc>
          <w:tcPr>
            <w:tcW w:w="1769" w:type="pct"/>
          </w:tcPr>
          <w:p w14:paraId="7E19DA89" w14:textId="77777777" w:rsidR="007518FD" w:rsidRPr="007518FD" w:rsidRDefault="007518FD" w:rsidP="007518FD">
            <w:pPr>
              <w:spacing w:after="20"/>
              <w:ind w:left="425"/>
              <w:jc w:val="left"/>
            </w:pPr>
            <w:r w:rsidRPr="007518FD">
              <w:t>Bone Marrow Transplant</w:t>
            </w:r>
          </w:p>
        </w:tc>
        <w:tc>
          <w:tcPr>
            <w:tcW w:w="611" w:type="pct"/>
          </w:tcPr>
          <w:p w14:paraId="40E1C79C" w14:textId="77777777" w:rsidR="007518FD" w:rsidRPr="007518FD" w:rsidRDefault="007518FD" w:rsidP="007518FD">
            <w:pPr>
              <w:spacing w:after="20"/>
              <w:ind w:right="340"/>
              <w:jc w:val="right"/>
              <w:rPr>
                <w:szCs w:val="20"/>
              </w:rPr>
            </w:pPr>
            <w:r w:rsidRPr="007518FD">
              <w:t>1.325</w:t>
            </w:r>
          </w:p>
        </w:tc>
        <w:tc>
          <w:tcPr>
            <w:tcW w:w="556" w:type="pct"/>
          </w:tcPr>
          <w:p w14:paraId="30B37FAB" w14:textId="77777777" w:rsidR="007518FD" w:rsidRPr="007518FD" w:rsidRDefault="007518FD" w:rsidP="007518FD">
            <w:pPr>
              <w:spacing w:after="20"/>
              <w:ind w:right="284"/>
              <w:jc w:val="right"/>
              <w:rPr>
                <w:szCs w:val="20"/>
              </w:rPr>
            </w:pPr>
            <w:r w:rsidRPr="007518FD">
              <w:t>1.325</w:t>
            </w:r>
          </w:p>
        </w:tc>
        <w:tc>
          <w:tcPr>
            <w:tcW w:w="635" w:type="pct"/>
          </w:tcPr>
          <w:p w14:paraId="71358E59" w14:textId="77777777" w:rsidR="007518FD" w:rsidRPr="007518FD" w:rsidRDefault="007518FD" w:rsidP="007518FD">
            <w:pPr>
              <w:spacing w:after="20"/>
              <w:ind w:right="340"/>
              <w:jc w:val="right"/>
              <w:rPr>
                <w:szCs w:val="20"/>
              </w:rPr>
            </w:pPr>
            <w:r w:rsidRPr="007518FD">
              <w:t>0.803</w:t>
            </w:r>
          </w:p>
        </w:tc>
        <w:tc>
          <w:tcPr>
            <w:tcW w:w="713" w:type="pct"/>
          </w:tcPr>
          <w:p w14:paraId="2EA2D442" w14:textId="77777777" w:rsidR="007518FD" w:rsidRPr="007518FD" w:rsidRDefault="007518FD" w:rsidP="007518FD">
            <w:pPr>
              <w:spacing w:after="20"/>
              <w:ind w:right="454"/>
              <w:jc w:val="right"/>
              <w:rPr>
                <w:szCs w:val="20"/>
              </w:rPr>
            </w:pPr>
            <w:r w:rsidRPr="007518FD">
              <w:t>0.471</w:t>
            </w:r>
          </w:p>
        </w:tc>
        <w:tc>
          <w:tcPr>
            <w:tcW w:w="716" w:type="pct"/>
          </w:tcPr>
          <w:p w14:paraId="37B5BF6B" w14:textId="77777777" w:rsidR="007518FD" w:rsidRPr="007518FD" w:rsidRDefault="007518FD" w:rsidP="007518FD">
            <w:pPr>
              <w:spacing w:after="20"/>
              <w:ind w:right="454"/>
              <w:jc w:val="right"/>
              <w:rPr>
                <w:szCs w:val="20"/>
              </w:rPr>
            </w:pPr>
            <w:r w:rsidRPr="007518FD">
              <w:t>0.643</w:t>
            </w:r>
          </w:p>
        </w:tc>
      </w:tr>
      <w:tr w:rsidR="007518FD" w:rsidRPr="007518FD" w14:paraId="77EE4755" w14:textId="77777777" w:rsidTr="0039145D">
        <w:tc>
          <w:tcPr>
            <w:tcW w:w="1769" w:type="pct"/>
          </w:tcPr>
          <w:p w14:paraId="2AC2CA79" w14:textId="77777777" w:rsidR="007518FD" w:rsidRPr="007518FD" w:rsidRDefault="007518FD" w:rsidP="007518FD">
            <w:pPr>
              <w:spacing w:after="20"/>
              <w:ind w:left="425"/>
              <w:jc w:val="left"/>
            </w:pPr>
            <w:r w:rsidRPr="007518FD">
              <w:t>Breast</w:t>
            </w:r>
          </w:p>
        </w:tc>
        <w:tc>
          <w:tcPr>
            <w:tcW w:w="611" w:type="pct"/>
          </w:tcPr>
          <w:p w14:paraId="0DDE4632" w14:textId="77777777" w:rsidR="007518FD" w:rsidRPr="007518FD" w:rsidRDefault="007518FD" w:rsidP="007518FD">
            <w:pPr>
              <w:spacing w:after="20"/>
              <w:ind w:right="340"/>
              <w:jc w:val="right"/>
              <w:rPr>
                <w:szCs w:val="20"/>
              </w:rPr>
            </w:pPr>
            <w:r w:rsidRPr="007518FD">
              <w:t>1.325</w:t>
            </w:r>
          </w:p>
        </w:tc>
        <w:tc>
          <w:tcPr>
            <w:tcW w:w="556" w:type="pct"/>
          </w:tcPr>
          <w:p w14:paraId="2337B585" w14:textId="77777777" w:rsidR="007518FD" w:rsidRPr="007518FD" w:rsidRDefault="007518FD" w:rsidP="007518FD">
            <w:pPr>
              <w:spacing w:after="20"/>
              <w:ind w:right="284"/>
              <w:jc w:val="right"/>
              <w:rPr>
                <w:szCs w:val="20"/>
              </w:rPr>
            </w:pPr>
            <w:r w:rsidRPr="007518FD">
              <w:t>1.325</w:t>
            </w:r>
          </w:p>
        </w:tc>
        <w:tc>
          <w:tcPr>
            <w:tcW w:w="635" w:type="pct"/>
          </w:tcPr>
          <w:p w14:paraId="2B3B827D" w14:textId="77777777" w:rsidR="007518FD" w:rsidRPr="007518FD" w:rsidRDefault="007518FD" w:rsidP="007518FD">
            <w:pPr>
              <w:spacing w:after="20"/>
              <w:ind w:right="340"/>
              <w:jc w:val="right"/>
              <w:rPr>
                <w:szCs w:val="20"/>
              </w:rPr>
            </w:pPr>
            <w:r w:rsidRPr="007518FD">
              <w:t>0.803</w:t>
            </w:r>
          </w:p>
        </w:tc>
        <w:tc>
          <w:tcPr>
            <w:tcW w:w="713" w:type="pct"/>
          </w:tcPr>
          <w:p w14:paraId="2509C0B7" w14:textId="77777777" w:rsidR="007518FD" w:rsidRPr="007518FD" w:rsidRDefault="007518FD" w:rsidP="007518FD">
            <w:pPr>
              <w:spacing w:after="20"/>
              <w:ind w:right="454"/>
              <w:jc w:val="right"/>
              <w:rPr>
                <w:szCs w:val="20"/>
              </w:rPr>
            </w:pPr>
            <w:r w:rsidRPr="007518FD">
              <w:t>0.471</w:t>
            </w:r>
          </w:p>
        </w:tc>
        <w:tc>
          <w:tcPr>
            <w:tcW w:w="716" w:type="pct"/>
          </w:tcPr>
          <w:p w14:paraId="0232F504" w14:textId="77777777" w:rsidR="007518FD" w:rsidRPr="007518FD" w:rsidRDefault="007518FD" w:rsidP="007518FD">
            <w:pPr>
              <w:spacing w:after="20"/>
              <w:ind w:right="454"/>
              <w:jc w:val="right"/>
              <w:rPr>
                <w:szCs w:val="20"/>
              </w:rPr>
            </w:pPr>
            <w:r w:rsidRPr="007518FD">
              <w:t>0.643</w:t>
            </w:r>
          </w:p>
        </w:tc>
      </w:tr>
      <w:tr w:rsidR="007518FD" w:rsidRPr="007518FD" w14:paraId="1D2E11E2" w14:textId="77777777" w:rsidTr="0039145D">
        <w:tc>
          <w:tcPr>
            <w:tcW w:w="1769" w:type="pct"/>
          </w:tcPr>
          <w:p w14:paraId="0B338085" w14:textId="77777777" w:rsidR="007518FD" w:rsidRPr="007518FD" w:rsidRDefault="007518FD" w:rsidP="007518FD">
            <w:pPr>
              <w:spacing w:after="20"/>
              <w:ind w:left="425"/>
              <w:jc w:val="left"/>
            </w:pPr>
            <w:r w:rsidRPr="007518FD">
              <w:t>Burns</w:t>
            </w:r>
          </w:p>
        </w:tc>
        <w:tc>
          <w:tcPr>
            <w:tcW w:w="611" w:type="pct"/>
          </w:tcPr>
          <w:p w14:paraId="51D62371" w14:textId="77777777" w:rsidR="007518FD" w:rsidRPr="007518FD" w:rsidRDefault="007518FD" w:rsidP="007518FD">
            <w:pPr>
              <w:spacing w:after="20"/>
              <w:ind w:right="340"/>
              <w:jc w:val="right"/>
              <w:rPr>
                <w:szCs w:val="20"/>
              </w:rPr>
            </w:pPr>
            <w:r w:rsidRPr="007518FD">
              <w:t>1.325</w:t>
            </w:r>
          </w:p>
        </w:tc>
        <w:tc>
          <w:tcPr>
            <w:tcW w:w="556" w:type="pct"/>
          </w:tcPr>
          <w:p w14:paraId="1F1A7793" w14:textId="77777777" w:rsidR="007518FD" w:rsidRPr="007518FD" w:rsidRDefault="007518FD" w:rsidP="007518FD">
            <w:pPr>
              <w:spacing w:after="20"/>
              <w:ind w:right="284"/>
              <w:jc w:val="right"/>
              <w:rPr>
                <w:szCs w:val="20"/>
              </w:rPr>
            </w:pPr>
            <w:r w:rsidRPr="007518FD">
              <w:t>1.325</w:t>
            </w:r>
          </w:p>
        </w:tc>
        <w:tc>
          <w:tcPr>
            <w:tcW w:w="635" w:type="pct"/>
          </w:tcPr>
          <w:p w14:paraId="556A0DDB" w14:textId="77777777" w:rsidR="007518FD" w:rsidRPr="007518FD" w:rsidRDefault="007518FD" w:rsidP="007518FD">
            <w:pPr>
              <w:spacing w:after="20"/>
              <w:ind w:right="340"/>
              <w:jc w:val="right"/>
              <w:rPr>
                <w:szCs w:val="20"/>
              </w:rPr>
            </w:pPr>
            <w:r w:rsidRPr="007518FD">
              <w:t>0.803</w:t>
            </w:r>
          </w:p>
        </w:tc>
        <w:tc>
          <w:tcPr>
            <w:tcW w:w="713" w:type="pct"/>
          </w:tcPr>
          <w:p w14:paraId="60A26106" w14:textId="77777777" w:rsidR="007518FD" w:rsidRPr="007518FD" w:rsidRDefault="007518FD" w:rsidP="007518FD">
            <w:pPr>
              <w:spacing w:after="20"/>
              <w:ind w:right="454"/>
              <w:jc w:val="right"/>
              <w:rPr>
                <w:szCs w:val="20"/>
              </w:rPr>
            </w:pPr>
            <w:r w:rsidRPr="007518FD">
              <w:t>0.471</w:t>
            </w:r>
          </w:p>
        </w:tc>
        <w:tc>
          <w:tcPr>
            <w:tcW w:w="716" w:type="pct"/>
          </w:tcPr>
          <w:p w14:paraId="5071148C" w14:textId="77777777" w:rsidR="007518FD" w:rsidRPr="007518FD" w:rsidRDefault="007518FD" w:rsidP="007518FD">
            <w:pPr>
              <w:spacing w:after="20"/>
              <w:ind w:right="454"/>
              <w:jc w:val="right"/>
              <w:rPr>
                <w:szCs w:val="20"/>
              </w:rPr>
            </w:pPr>
            <w:r w:rsidRPr="007518FD">
              <w:t>0.643</w:t>
            </w:r>
          </w:p>
        </w:tc>
      </w:tr>
      <w:tr w:rsidR="007518FD" w:rsidRPr="007518FD" w14:paraId="24A0AC40" w14:textId="77777777" w:rsidTr="0039145D">
        <w:tc>
          <w:tcPr>
            <w:tcW w:w="1769" w:type="pct"/>
          </w:tcPr>
          <w:p w14:paraId="0B70C879" w14:textId="77777777" w:rsidR="007518FD" w:rsidRPr="007518FD" w:rsidRDefault="007518FD" w:rsidP="007518FD">
            <w:pPr>
              <w:spacing w:after="20"/>
              <w:ind w:left="425"/>
              <w:jc w:val="left"/>
            </w:pPr>
            <w:r w:rsidRPr="007518FD">
              <w:t>Cardiac</w:t>
            </w:r>
          </w:p>
        </w:tc>
        <w:tc>
          <w:tcPr>
            <w:tcW w:w="611" w:type="pct"/>
          </w:tcPr>
          <w:p w14:paraId="00C7745F" w14:textId="77777777" w:rsidR="007518FD" w:rsidRPr="007518FD" w:rsidRDefault="007518FD" w:rsidP="007518FD">
            <w:pPr>
              <w:spacing w:after="20"/>
              <w:ind w:right="340"/>
              <w:jc w:val="right"/>
              <w:rPr>
                <w:szCs w:val="20"/>
              </w:rPr>
            </w:pPr>
            <w:r w:rsidRPr="007518FD">
              <w:t>0.997</w:t>
            </w:r>
          </w:p>
        </w:tc>
        <w:tc>
          <w:tcPr>
            <w:tcW w:w="556" w:type="pct"/>
          </w:tcPr>
          <w:p w14:paraId="7EC80CA4" w14:textId="77777777" w:rsidR="007518FD" w:rsidRPr="007518FD" w:rsidRDefault="007518FD" w:rsidP="007518FD">
            <w:pPr>
              <w:spacing w:after="20"/>
              <w:ind w:right="284"/>
              <w:jc w:val="right"/>
              <w:rPr>
                <w:szCs w:val="20"/>
              </w:rPr>
            </w:pPr>
            <w:r w:rsidRPr="007518FD">
              <w:t>0.997</w:t>
            </w:r>
          </w:p>
        </w:tc>
        <w:tc>
          <w:tcPr>
            <w:tcW w:w="635" w:type="pct"/>
          </w:tcPr>
          <w:p w14:paraId="5B99EF41" w14:textId="77777777" w:rsidR="007518FD" w:rsidRPr="007518FD" w:rsidRDefault="007518FD" w:rsidP="007518FD">
            <w:pPr>
              <w:spacing w:after="20"/>
              <w:ind w:right="340"/>
              <w:jc w:val="right"/>
              <w:rPr>
                <w:szCs w:val="20"/>
              </w:rPr>
            </w:pPr>
            <w:r w:rsidRPr="007518FD">
              <w:t>0.869</w:t>
            </w:r>
          </w:p>
        </w:tc>
        <w:tc>
          <w:tcPr>
            <w:tcW w:w="713" w:type="pct"/>
          </w:tcPr>
          <w:p w14:paraId="3B7C89C6" w14:textId="77777777" w:rsidR="007518FD" w:rsidRPr="007518FD" w:rsidRDefault="007518FD" w:rsidP="007518FD">
            <w:pPr>
              <w:spacing w:after="20"/>
              <w:ind w:right="454"/>
              <w:jc w:val="right"/>
              <w:rPr>
                <w:szCs w:val="20"/>
              </w:rPr>
            </w:pPr>
            <w:r w:rsidRPr="007518FD">
              <w:t>0.471</w:t>
            </w:r>
          </w:p>
        </w:tc>
        <w:tc>
          <w:tcPr>
            <w:tcW w:w="716" w:type="pct"/>
          </w:tcPr>
          <w:p w14:paraId="33BE3FC1" w14:textId="77777777" w:rsidR="007518FD" w:rsidRPr="007518FD" w:rsidRDefault="007518FD" w:rsidP="007518FD">
            <w:pPr>
              <w:spacing w:after="20"/>
              <w:ind w:right="454"/>
              <w:jc w:val="right"/>
              <w:rPr>
                <w:szCs w:val="20"/>
              </w:rPr>
            </w:pPr>
            <w:r w:rsidRPr="007518FD">
              <w:t>0.785</w:t>
            </w:r>
          </w:p>
        </w:tc>
      </w:tr>
      <w:tr w:rsidR="007518FD" w:rsidRPr="007518FD" w14:paraId="63F30E1C" w14:textId="77777777" w:rsidTr="0039145D">
        <w:tc>
          <w:tcPr>
            <w:tcW w:w="1769" w:type="pct"/>
          </w:tcPr>
          <w:p w14:paraId="42FCE49F" w14:textId="77777777" w:rsidR="007518FD" w:rsidRPr="007518FD" w:rsidRDefault="007518FD" w:rsidP="007518FD">
            <w:pPr>
              <w:spacing w:after="20"/>
              <w:ind w:left="425"/>
              <w:jc w:val="left"/>
            </w:pPr>
            <w:r w:rsidRPr="007518FD">
              <w:t>Cardiac Surgery</w:t>
            </w:r>
          </w:p>
        </w:tc>
        <w:tc>
          <w:tcPr>
            <w:tcW w:w="611" w:type="pct"/>
          </w:tcPr>
          <w:p w14:paraId="7ADB8BA3" w14:textId="77777777" w:rsidR="007518FD" w:rsidRPr="007518FD" w:rsidRDefault="007518FD" w:rsidP="007518FD">
            <w:pPr>
              <w:spacing w:after="20"/>
              <w:ind w:right="340"/>
              <w:jc w:val="right"/>
              <w:rPr>
                <w:szCs w:val="20"/>
              </w:rPr>
            </w:pPr>
            <w:r w:rsidRPr="007518FD">
              <w:t>1.325</w:t>
            </w:r>
          </w:p>
        </w:tc>
        <w:tc>
          <w:tcPr>
            <w:tcW w:w="556" w:type="pct"/>
          </w:tcPr>
          <w:p w14:paraId="5388F149" w14:textId="77777777" w:rsidR="007518FD" w:rsidRPr="007518FD" w:rsidRDefault="007518FD" w:rsidP="007518FD">
            <w:pPr>
              <w:spacing w:after="20"/>
              <w:ind w:right="284"/>
              <w:jc w:val="right"/>
              <w:rPr>
                <w:szCs w:val="20"/>
              </w:rPr>
            </w:pPr>
            <w:r w:rsidRPr="007518FD">
              <w:t>1.325</w:t>
            </w:r>
          </w:p>
        </w:tc>
        <w:tc>
          <w:tcPr>
            <w:tcW w:w="635" w:type="pct"/>
          </w:tcPr>
          <w:p w14:paraId="479D6E23" w14:textId="77777777" w:rsidR="007518FD" w:rsidRPr="007518FD" w:rsidRDefault="007518FD" w:rsidP="007518FD">
            <w:pPr>
              <w:spacing w:after="20"/>
              <w:ind w:right="340"/>
              <w:jc w:val="right"/>
              <w:rPr>
                <w:szCs w:val="20"/>
              </w:rPr>
            </w:pPr>
            <w:r w:rsidRPr="007518FD">
              <w:t>0.803</w:t>
            </w:r>
          </w:p>
        </w:tc>
        <w:tc>
          <w:tcPr>
            <w:tcW w:w="713" w:type="pct"/>
          </w:tcPr>
          <w:p w14:paraId="7D970EC6" w14:textId="77777777" w:rsidR="007518FD" w:rsidRPr="007518FD" w:rsidRDefault="007518FD" w:rsidP="007518FD">
            <w:pPr>
              <w:spacing w:after="20"/>
              <w:ind w:right="454"/>
              <w:jc w:val="right"/>
              <w:rPr>
                <w:szCs w:val="20"/>
              </w:rPr>
            </w:pPr>
            <w:r w:rsidRPr="007518FD">
              <w:t>0.471</w:t>
            </w:r>
          </w:p>
        </w:tc>
        <w:tc>
          <w:tcPr>
            <w:tcW w:w="716" w:type="pct"/>
          </w:tcPr>
          <w:p w14:paraId="271ECEDF" w14:textId="77777777" w:rsidR="007518FD" w:rsidRPr="007518FD" w:rsidRDefault="007518FD" w:rsidP="007518FD">
            <w:pPr>
              <w:spacing w:after="20"/>
              <w:ind w:right="454"/>
              <w:jc w:val="right"/>
              <w:rPr>
                <w:szCs w:val="20"/>
              </w:rPr>
            </w:pPr>
            <w:r w:rsidRPr="007518FD">
              <w:t>0.643</w:t>
            </w:r>
          </w:p>
        </w:tc>
      </w:tr>
      <w:tr w:rsidR="007518FD" w:rsidRPr="007518FD" w14:paraId="1762A9BC" w14:textId="77777777" w:rsidTr="0039145D">
        <w:tc>
          <w:tcPr>
            <w:tcW w:w="1769" w:type="pct"/>
          </w:tcPr>
          <w:p w14:paraId="7E7144D9" w14:textId="77777777" w:rsidR="007518FD" w:rsidRPr="007518FD" w:rsidRDefault="007518FD" w:rsidP="007518FD">
            <w:pPr>
              <w:spacing w:after="20"/>
              <w:ind w:left="425"/>
              <w:jc w:val="left"/>
            </w:pPr>
            <w:r w:rsidRPr="007518FD">
              <w:t>Chemotherapy</w:t>
            </w:r>
          </w:p>
        </w:tc>
        <w:tc>
          <w:tcPr>
            <w:tcW w:w="611" w:type="pct"/>
          </w:tcPr>
          <w:p w14:paraId="5A6B42A0" w14:textId="77777777" w:rsidR="007518FD" w:rsidRPr="007518FD" w:rsidRDefault="007518FD" w:rsidP="007518FD">
            <w:pPr>
              <w:spacing w:after="20"/>
              <w:ind w:right="340"/>
              <w:jc w:val="right"/>
              <w:rPr>
                <w:szCs w:val="20"/>
              </w:rPr>
            </w:pPr>
            <w:r w:rsidRPr="007518FD">
              <w:t>n/a</w:t>
            </w:r>
          </w:p>
        </w:tc>
        <w:tc>
          <w:tcPr>
            <w:tcW w:w="556" w:type="pct"/>
          </w:tcPr>
          <w:p w14:paraId="5FE7CF76" w14:textId="77777777" w:rsidR="007518FD" w:rsidRPr="007518FD" w:rsidRDefault="007518FD" w:rsidP="007518FD">
            <w:pPr>
              <w:spacing w:after="20"/>
              <w:ind w:right="284"/>
              <w:jc w:val="right"/>
              <w:rPr>
                <w:szCs w:val="20"/>
              </w:rPr>
            </w:pPr>
            <w:r w:rsidRPr="007518FD">
              <w:t>n/a</w:t>
            </w:r>
          </w:p>
        </w:tc>
        <w:tc>
          <w:tcPr>
            <w:tcW w:w="635" w:type="pct"/>
          </w:tcPr>
          <w:p w14:paraId="5B0ECBD1" w14:textId="77777777" w:rsidR="007518FD" w:rsidRPr="007518FD" w:rsidRDefault="007518FD" w:rsidP="007518FD">
            <w:pPr>
              <w:spacing w:after="20"/>
              <w:ind w:right="340"/>
              <w:jc w:val="right"/>
              <w:rPr>
                <w:szCs w:val="20"/>
              </w:rPr>
            </w:pPr>
            <w:r w:rsidRPr="007518FD">
              <w:t>n/a</w:t>
            </w:r>
          </w:p>
        </w:tc>
        <w:tc>
          <w:tcPr>
            <w:tcW w:w="713" w:type="pct"/>
          </w:tcPr>
          <w:p w14:paraId="61ADE49E" w14:textId="77777777" w:rsidR="007518FD" w:rsidRPr="007518FD" w:rsidRDefault="007518FD" w:rsidP="007518FD">
            <w:pPr>
              <w:spacing w:after="20"/>
              <w:ind w:right="454"/>
              <w:jc w:val="right"/>
              <w:rPr>
                <w:szCs w:val="20"/>
              </w:rPr>
            </w:pPr>
            <w:r w:rsidRPr="007518FD">
              <w:t>n/a</w:t>
            </w:r>
          </w:p>
        </w:tc>
        <w:tc>
          <w:tcPr>
            <w:tcW w:w="716" w:type="pct"/>
          </w:tcPr>
          <w:p w14:paraId="67287D7A" w14:textId="77777777" w:rsidR="007518FD" w:rsidRPr="007518FD" w:rsidRDefault="007518FD" w:rsidP="007518FD">
            <w:pPr>
              <w:spacing w:after="20"/>
              <w:ind w:right="454"/>
              <w:jc w:val="right"/>
              <w:rPr>
                <w:szCs w:val="20"/>
              </w:rPr>
            </w:pPr>
            <w:r w:rsidRPr="007518FD">
              <w:t>n/a</w:t>
            </w:r>
          </w:p>
        </w:tc>
      </w:tr>
      <w:tr w:rsidR="007518FD" w:rsidRPr="007518FD" w14:paraId="7472D764" w14:textId="77777777" w:rsidTr="0039145D">
        <w:tc>
          <w:tcPr>
            <w:tcW w:w="1769" w:type="pct"/>
          </w:tcPr>
          <w:p w14:paraId="3F1640CD" w14:textId="77777777" w:rsidR="007518FD" w:rsidRPr="007518FD" w:rsidRDefault="007518FD" w:rsidP="007518FD">
            <w:pPr>
              <w:spacing w:after="20"/>
              <w:ind w:left="425"/>
              <w:jc w:val="left"/>
            </w:pPr>
            <w:r w:rsidRPr="007518FD">
              <w:t>Colorectal</w:t>
            </w:r>
          </w:p>
        </w:tc>
        <w:tc>
          <w:tcPr>
            <w:tcW w:w="611" w:type="pct"/>
          </w:tcPr>
          <w:p w14:paraId="53C0D874" w14:textId="77777777" w:rsidR="007518FD" w:rsidRPr="007518FD" w:rsidRDefault="007518FD" w:rsidP="007518FD">
            <w:pPr>
              <w:spacing w:after="20"/>
              <w:ind w:right="340"/>
              <w:jc w:val="right"/>
              <w:rPr>
                <w:szCs w:val="20"/>
              </w:rPr>
            </w:pPr>
            <w:r w:rsidRPr="007518FD">
              <w:t>1.325</w:t>
            </w:r>
          </w:p>
        </w:tc>
        <w:tc>
          <w:tcPr>
            <w:tcW w:w="556" w:type="pct"/>
          </w:tcPr>
          <w:p w14:paraId="283CCE22" w14:textId="77777777" w:rsidR="007518FD" w:rsidRPr="007518FD" w:rsidRDefault="007518FD" w:rsidP="007518FD">
            <w:pPr>
              <w:spacing w:after="20"/>
              <w:ind w:right="284"/>
              <w:jc w:val="right"/>
              <w:rPr>
                <w:szCs w:val="20"/>
              </w:rPr>
            </w:pPr>
            <w:r w:rsidRPr="007518FD">
              <w:t>1.325</w:t>
            </w:r>
          </w:p>
        </w:tc>
        <w:tc>
          <w:tcPr>
            <w:tcW w:w="635" w:type="pct"/>
          </w:tcPr>
          <w:p w14:paraId="3FBCA8B9" w14:textId="77777777" w:rsidR="007518FD" w:rsidRPr="007518FD" w:rsidRDefault="007518FD" w:rsidP="007518FD">
            <w:pPr>
              <w:spacing w:after="20"/>
              <w:ind w:right="340"/>
              <w:jc w:val="right"/>
              <w:rPr>
                <w:szCs w:val="20"/>
              </w:rPr>
            </w:pPr>
            <w:r w:rsidRPr="007518FD">
              <w:t>0.803</w:t>
            </w:r>
          </w:p>
        </w:tc>
        <w:tc>
          <w:tcPr>
            <w:tcW w:w="713" w:type="pct"/>
          </w:tcPr>
          <w:p w14:paraId="43A187CA" w14:textId="77777777" w:rsidR="007518FD" w:rsidRPr="007518FD" w:rsidRDefault="007518FD" w:rsidP="007518FD">
            <w:pPr>
              <w:spacing w:after="20"/>
              <w:ind w:right="454"/>
              <w:jc w:val="right"/>
              <w:rPr>
                <w:szCs w:val="20"/>
              </w:rPr>
            </w:pPr>
            <w:r w:rsidRPr="007518FD">
              <w:t>0.471</w:t>
            </w:r>
          </w:p>
        </w:tc>
        <w:tc>
          <w:tcPr>
            <w:tcW w:w="716" w:type="pct"/>
          </w:tcPr>
          <w:p w14:paraId="26E32E45" w14:textId="77777777" w:rsidR="007518FD" w:rsidRPr="007518FD" w:rsidRDefault="007518FD" w:rsidP="007518FD">
            <w:pPr>
              <w:spacing w:after="20"/>
              <w:ind w:right="454"/>
              <w:jc w:val="right"/>
              <w:rPr>
                <w:szCs w:val="20"/>
              </w:rPr>
            </w:pPr>
            <w:r w:rsidRPr="007518FD">
              <w:t>0.643</w:t>
            </w:r>
          </w:p>
        </w:tc>
      </w:tr>
      <w:tr w:rsidR="007518FD" w:rsidRPr="007518FD" w14:paraId="15F8FDA2" w14:textId="77777777" w:rsidTr="0039145D">
        <w:tc>
          <w:tcPr>
            <w:tcW w:w="1769" w:type="pct"/>
          </w:tcPr>
          <w:p w14:paraId="74BE1EB8" w14:textId="77777777" w:rsidR="007518FD" w:rsidRPr="007518FD" w:rsidRDefault="007518FD" w:rsidP="007518FD">
            <w:pPr>
              <w:spacing w:after="20"/>
              <w:ind w:left="425"/>
              <w:jc w:val="left"/>
            </w:pPr>
            <w:r w:rsidRPr="007518FD">
              <w:t>CPU</w:t>
            </w:r>
          </w:p>
        </w:tc>
        <w:tc>
          <w:tcPr>
            <w:tcW w:w="611" w:type="pct"/>
          </w:tcPr>
          <w:p w14:paraId="3CAD81BD" w14:textId="77777777" w:rsidR="007518FD" w:rsidRPr="007518FD" w:rsidRDefault="007518FD" w:rsidP="007518FD">
            <w:pPr>
              <w:spacing w:after="20"/>
              <w:ind w:right="340"/>
              <w:jc w:val="right"/>
              <w:rPr>
                <w:szCs w:val="20"/>
              </w:rPr>
            </w:pPr>
            <w:r w:rsidRPr="007518FD">
              <w:t>1.325</w:t>
            </w:r>
          </w:p>
        </w:tc>
        <w:tc>
          <w:tcPr>
            <w:tcW w:w="556" w:type="pct"/>
          </w:tcPr>
          <w:p w14:paraId="6757041A" w14:textId="77777777" w:rsidR="007518FD" w:rsidRPr="007518FD" w:rsidRDefault="007518FD" w:rsidP="007518FD">
            <w:pPr>
              <w:spacing w:after="20"/>
              <w:ind w:right="284"/>
              <w:jc w:val="right"/>
              <w:rPr>
                <w:szCs w:val="20"/>
              </w:rPr>
            </w:pPr>
            <w:r w:rsidRPr="007518FD">
              <w:t>1.325</w:t>
            </w:r>
          </w:p>
        </w:tc>
        <w:tc>
          <w:tcPr>
            <w:tcW w:w="635" w:type="pct"/>
          </w:tcPr>
          <w:p w14:paraId="10454E7D" w14:textId="77777777" w:rsidR="007518FD" w:rsidRPr="007518FD" w:rsidRDefault="007518FD" w:rsidP="007518FD">
            <w:pPr>
              <w:spacing w:after="20"/>
              <w:ind w:right="340"/>
              <w:jc w:val="right"/>
              <w:rPr>
                <w:szCs w:val="20"/>
              </w:rPr>
            </w:pPr>
            <w:r w:rsidRPr="007518FD">
              <w:t>0.803</w:t>
            </w:r>
          </w:p>
        </w:tc>
        <w:tc>
          <w:tcPr>
            <w:tcW w:w="713" w:type="pct"/>
          </w:tcPr>
          <w:p w14:paraId="4DE0BA3F" w14:textId="77777777" w:rsidR="007518FD" w:rsidRPr="007518FD" w:rsidRDefault="007518FD" w:rsidP="007518FD">
            <w:pPr>
              <w:spacing w:after="20"/>
              <w:ind w:right="454"/>
              <w:jc w:val="right"/>
              <w:rPr>
                <w:szCs w:val="20"/>
              </w:rPr>
            </w:pPr>
            <w:r w:rsidRPr="007518FD">
              <w:t>0.471</w:t>
            </w:r>
          </w:p>
        </w:tc>
        <w:tc>
          <w:tcPr>
            <w:tcW w:w="716" w:type="pct"/>
          </w:tcPr>
          <w:p w14:paraId="4155DC80" w14:textId="77777777" w:rsidR="007518FD" w:rsidRPr="007518FD" w:rsidRDefault="007518FD" w:rsidP="007518FD">
            <w:pPr>
              <w:spacing w:after="20"/>
              <w:ind w:right="454"/>
              <w:jc w:val="right"/>
              <w:rPr>
                <w:szCs w:val="20"/>
              </w:rPr>
            </w:pPr>
            <w:r w:rsidRPr="007518FD">
              <w:t>0.643</w:t>
            </w:r>
          </w:p>
        </w:tc>
      </w:tr>
      <w:tr w:rsidR="007518FD" w:rsidRPr="007518FD" w14:paraId="70DAD401" w14:textId="77777777" w:rsidTr="0039145D">
        <w:tc>
          <w:tcPr>
            <w:tcW w:w="1769" w:type="pct"/>
          </w:tcPr>
          <w:p w14:paraId="0C26EF3F" w14:textId="77777777" w:rsidR="007518FD" w:rsidRPr="007518FD" w:rsidRDefault="007518FD" w:rsidP="007518FD">
            <w:pPr>
              <w:spacing w:after="20"/>
              <w:ind w:left="425"/>
              <w:jc w:val="left"/>
            </w:pPr>
            <w:r w:rsidRPr="007518FD">
              <w:t>Craniofacial</w:t>
            </w:r>
          </w:p>
        </w:tc>
        <w:tc>
          <w:tcPr>
            <w:tcW w:w="611" w:type="pct"/>
          </w:tcPr>
          <w:p w14:paraId="4CB4EAA0" w14:textId="77777777" w:rsidR="007518FD" w:rsidRPr="007518FD" w:rsidRDefault="007518FD" w:rsidP="007518FD">
            <w:pPr>
              <w:spacing w:after="20"/>
              <w:ind w:right="340"/>
              <w:jc w:val="right"/>
              <w:rPr>
                <w:szCs w:val="20"/>
              </w:rPr>
            </w:pPr>
            <w:r w:rsidRPr="007518FD">
              <w:t>1.325</w:t>
            </w:r>
          </w:p>
        </w:tc>
        <w:tc>
          <w:tcPr>
            <w:tcW w:w="556" w:type="pct"/>
          </w:tcPr>
          <w:p w14:paraId="5399D271" w14:textId="77777777" w:rsidR="007518FD" w:rsidRPr="007518FD" w:rsidRDefault="007518FD" w:rsidP="007518FD">
            <w:pPr>
              <w:spacing w:after="20"/>
              <w:ind w:right="284"/>
              <w:jc w:val="right"/>
              <w:rPr>
                <w:szCs w:val="20"/>
              </w:rPr>
            </w:pPr>
            <w:r w:rsidRPr="007518FD">
              <w:t>1.325</w:t>
            </w:r>
          </w:p>
        </w:tc>
        <w:tc>
          <w:tcPr>
            <w:tcW w:w="635" w:type="pct"/>
          </w:tcPr>
          <w:p w14:paraId="4F2B1C7B" w14:textId="77777777" w:rsidR="007518FD" w:rsidRPr="007518FD" w:rsidRDefault="007518FD" w:rsidP="007518FD">
            <w:pPr>
              <w:spacing w:after="20"/>
              <w:ind w:right="340"/>
              <w:jc w:val="right"/>
              <w:rPr>
                <w:szCs w:val="20"/>
              </w:rPr>
            </w:pPr>
            <w:r w:rsidRPr="007518FD">
              <w:t>0.803</w:t>
            </w:r>
          </w:p>
        </w:tc>
        <w:tc>
          <w:tcPr>
            <w:tcW w:w="713" w:type="pct"/>
          </w:tcPr>
          <w:p w14:paraId="43F075F2" w14:textId="77777777" w:rsidR="007518FD" w:rsidRPr="007518FD" w:rsidRDefault="007518FD" w:rsidP="007518FD">
            <w:pPr>
              <w:spacing w:after="20"/>
              <w:ind w:right="454"/>
              <w:jc w:val="right"/>
              <w:rPr>
                <w:szCs w:val="20"/>
              </w:rPr>
            </w:pPr>
            <w:r w:rsidRPr="007518FD">
              <w:t>0.471</w:t>
            </w:r>
          </w:p>
        </w:tc>
        <w:tc>
          <w:tcPr>
            <w:tcW w:w="716" w:type="pct"/>
          </w:tcPr>
          <w:p w14:paraId="7AE9A7E4" w14:textId="77777777" w:rsidR="007518FD" w:rsidRPr="007518FD" w:rsidRDefault="007518FD" w:rsidP="007518FD">
            <w:pPr>
              <w:spacing w:after="20"/>
              <w:ind w:right="454"/>
              <w:jc w:val="right"/>
              <w:rPr>
                <w:szCs w:val="20"/>
              </w:rPr>
            </w:pPr>
            <w:r w:rsidRPr="007518FD">
              <w:t>0.643</w:t>
            </w:r>
          </w:p>
        </w:tc>
      </w:tr>
      <w:tr w:rsidR="007518FD" w:rsidRPr="007518FD" w14:paraId="3BF5A3F0" w14:textId="77777777" w:rsidTr="0039145D">
        <w:tc>
          <w:tcPr>
            <w:tcW w:w="1769" w:type="pct"/>
          </w:tcPr>
          <w:p w14:paraId="16042613" w14:textId="77777777" w:rsidR="007518FD" w:rsidRPr="007518FD" w:rsidRDefault="007518FD" w:rsidP="007518FD">
            <w:pPr>
              <w:spacing w:after="20"/>
              <w:ind w:left="425"/>
              <w:jc w:val="left"/>
            </w:pPr>
            <w:r w:rsidRPr="007518FD">
              <w:t>Dental</w:t>
            </w:r>
          </w:p>
        </w:tc>
        <w:tc>
          <w:tcPr>
            <w:tcW w:w="611" w:type="pct"/>
          </w:tcPr>
          <w:p w14:paraId="3835562F" w14:textId="77777777" w:rsidR="007518FD" w:rsidRPr="007518FD" w:rsidRDefault="007518FD" w:rsidP="007518FD">
            <w:pPr>
              <w:spacing w:after="20"/>
              <w:ind w:right="340"/>
              <w:jc w:val="right"/>
              <w:rPr>
                <w:szCs w:val="20"/>
              </w:rPr>
            </w:pPr>
            <w:r w:rsidRPr="007518FD">
              <w:t>1.325</w:t>
            </w:r>
          </w:p>
        </w:tc>
        <w:tc>
          <w:tcPr>
            <w:tcW w:w="556" w:type="pct"/>
          </w:tcPr>
          <w:p w14:paraId="71381426" w14:textId="77777777" w:rsidR="007518FD" w:rsidRPr="007518FD" w:rsidRDefault="007518FD" w:rsidP="007518FD">
            <w:pPr>
              <w:spacing w:after="20"/>
              <w:ind w:right="284"/>
              <w:jc w:val="right"/>
              <w:rPr>
                <w:szCs w:val="20"/>
              </w:rPr>
            </w:pPr>
            <w:r w:rsidRPr="007518FD">
              <w:t>1.325</w:t>
            </w:r>
          </w:p>
        </w:tc>
        <w:tc>
          <w:tcPr>
            <w:tcW w:w="635" w:type="pct"/>
          </w:tcPr>
          <w:p w14:paraId="0F69F629" w14:textId="77777777" w:rsidR="007518FD" w:rsidRPr="007518FD" w:rsidRDefault="007518FD" w:rsidP="007518FD">
            <w:pPr>
              <w:spacing w:after="20"/>
              <w:ind w:right="340"/>
              <w:jc w:val="right"/>
              <w:rPr>
                <w:szCs w:val="20"/>
              </w:rPr>
            </w:pPr>
            <w:r w:rsidRPr="007518FD">
              <w:t>0.803</w:t>
            </w:r>
          </w:p>
        </w:tc>
        <w:tc>
          <w:tcPr>
            <w:tcW w:w="713" w:type="pct"/>
          </w:tcPr>
          <w:p w14:paraId="6F153C36" w14:textId="77777777" w:rsidR="007518FD" w:rsidRPr="007518FD" w:rsidRDefault="007518FD" w:rsidP="007518FD">
            <w:pPr>
              <w:spacing w:after="20"/>
              <w:ind w:right="454"/>
              <w:jc w:val="right"/>
              <w:rPr>
                <w:szCs w:val="20"/>
              </w:rPr>
            </w:pPr>
            <w:r w:rsidRPr="007518FD">
              <w:t>0.471</w:t>
            </w:r>
          </w:p>
        </w:tc>
        <w:tc>
          <w:tcPr>
            <w:tcW w:w="716" w:type="pct"/>
          </w:tcPr>
          <w:p w14:paraId="1CB3E219" w14:textId="77777777" w:rsidR="007518FD" w:rsidRPr="007518FD" w:rsidRDefault="007518FD" w:rsidP="007518FD">
            <w:pPr>
              <w:spacing w:after="20"/>
              <w:ind w:right="454"/>
              <w:jc w:val="right"/>
              <w:rPr>
                <w:szCs w:val="20"/>
              </w:rPr>
            </w:pPr>
            <w:r w:rsidRPr="007518FD">
              <w:t>0.643</w:t>
            </w:r>
          </w:p>
        </w:tc>
      </w:tr>
      <w:tr w:rsidR="007518FD" w:rsidRPr="007518FD" w14:paraId="350F9625" w14:textId="77777777" w:rsidTr="0039145D">
        <w:tc>
          <w:tcPr>
            <w:tcW w:w="1769" w:type="pct"/>
          </w:tcPr>
          <w:p w14:paraId="599EF345" w14:textId="77777777" w:rsidR="007518FD" w:rsidRPr="007518FD" w:rsidRDefault="007518FD" w:rsidP="007518FD">
            <w:pPr>
              <w:spacing w:after="20"/>
              <w:ind w:left="425"/>
              <w:jc w:val="left"/>
            </w:pPr>
            <w:r w:rsidRPr="007518FD">
              <w:t>Dermatology</w:t>
            </w:r>
          </w:p>
        </w:tc>
        <w:tc>
          <w:tcPr>
            <w:tcW w:w="611" w:type="pct"/>
          </w:tcPr>
          <w:p w14:paraId="41E78A0A" w14:textId="77777777" w:rsidR="007518FD" w:rsidRPr="007518FD" w:rsidRDefault="007518FD" w:rsidP="007518FD">
            <w:pPr>
              <w:spacing w:after="20"/>
              <w:ind w:right="340"/>
              <w:jc w:val="right"/>
              <w:rPr>
                <w:szCs w:val="20"/>
              </w:rPr>
            </w:pPr>
            <w:r w:rsidRPr="007518FD">
              <w:t>1.325</w:t>
            </w:r>
          </w:p>
        </w:tc>
        <w:tc>
          <w:tcPr>
            <w:tcW w:w="556" w:type="pct"/>
          </w:tcPr>
          <w:p w14:paraId="6AA771A7" w14:textId="77777777" w:rsidR="007518FD" w:rsidRPr="007518FD" w:rsidRDefault="007518FD" w:rsidP="007518FD">
            <w:pPr>
              <w:spacing w:after="20"/>
              <w:ind w:right="284"/>
              <w:jc w:val="right"/>
              <w:rPr>
                <w:szCs w:val="20"/>
              </w:rPr>
            </w:pPr>
            <w:r w:rsidRPr="007518FD">
              <w:t>1.325</w:t>
            </w:r>
          </w:p>
        </w:tc>
        <w:tc>
          <w:tcPr>
            <w:tcW w:w="635" w:type="pct"/>
          </w:tcPr>
          <w:p w14:paraId="34C01392" w14:textId="77777777" w:rsidR="007518FD" w:rsidRPr="007518FD" w:rsidRDefault="007518FD" w:rsidP="007518FD">
            <w:pPr>
              <w:spacing w:after="20"/>
              <w:ind w:right="340"/>
              <w:jc w:val="right"/>
              <w:rPr>
                <w:szCs w:val="20"/>
              </w:rPr>
            </w:pPr>
            <w:r w:rsidRPr="007518FD">
              <w:t>0.803</w:t>
            </w:r>
          </w:p>
        </w:tc>
        <w:tc>
          <w:tcPr>
            <w:tcW w:w="713" w:type="pct"/>
          </w:tcPr>
          <w:p w14:paraId="47BBA433" w14:textId="77777777" w:rsidR="007518FD" w:rsidRPr="007518FD" w:rsidRDefault="007518FD" w:rsidP="007518FD">
            <w:pPr>
              <w:spacing w:after="20"/>
              <w:ind w:right="454"/>
              <w:jc w:val="right"/>
              <w:rPr>
                <w:szCs w:val="20"/>
              </w:rPr>
            </w:pPr>
            <w:r w:rsidRPr="007518FD">
              <w:t>0.471</w:t>
            </w:r>
          </w:p>
        </w:tc>
        <w:tc>
          <w:tcPr>
            <w:tcW w:w="716" w:type="pct"/>
          </w:tcPr>
          <w:p w14:paraId="04972268" w14:textId="77777777" w:rsidR="007518FD" w:rsidRPr="007518FD" w:rsidRDefault="007518FD" w:rsidP="007518FD">
            <w:pPr>
              <w:spacing w:after="20"/>
              <w:ind w:right="454"/>
              <w:jc w:val="right"/>
              <w:rPr>
                <w:szCs w:val="20"/>
              </w:rPr>
            </w:pPr>
            <w:r w:rsidRPr="007518FD">
              <w:t>0.643</w:t>
            </w:r>
          </w:p>
        </w:tc>
      </w:tr>
      <w:tr w:rsidR="007518FD" w:rsidRPr="007518FD" w14:paraId="6AE59A25" w14:textId="77777777" w:rsidTr="0039145D">
        <w:tc>
          <w:tcPr>
            <w:tcW w:w="1769" w:type="pct"/>
          </w:tcPr>
          <w:p w14:paraId="31FFE348" w14:textId="77777777" w:rsidR="007518FD" w:rsidRPr="007518FD" w:rsidRDefault="007518FD" w:rsidP="007518FD">
            <w:pPr>
              <w:spacing w:after="20"/>
              <w:ind w:left="425"/>
              <w:jc w:val="left"/>
            </w:pPr>
            <w:r w:rsidRPr="007518FD">
              <w:t>Diabetes</w:t>
            </w:r>
          </w:p>
        </w:tc>
        <w:tc>
          <w:tcPr>
            <w:tcW w:w="611" w:type="pct"/>
          </w:tcPr>
          <w:p w14:paraId="40BF12D4" w14:textId="77777777" w:rsidR="007518FD" w:rsidRPr="007518FD" w:rsidRDefault="007518FD" w:rsidP="007518FD">
            <w:pPr>
              <w:spacing w:after="20"/>
              <w:ind w:right="340"/>
              <w:jc w:val="right"/>
              <w:rPr>
                <w:szCs w:val="20"/>
              </w:rPr>
            </w:pPr>
            <w:r w:rsidRPr="007518FD">
              <w:t>1.325</w:t>
            </w:r>
          </w:p>
        </w:tc>
        <w:tc>
          <w:tcPr>
            <w:tcW w:w="556" w:type="pct"/>
          </w:tcPr>
          <w:p w14:paraId="7D422867" w14:textId="77777777" w:rsidR="007518FD" w:rsidRPr="007518FD" w:rsidRDefault="007518FD" w:rsidP="007518FD">
            <w:pPr>
              <w:spacing w:after="20"/>
              <w:ind w:right="284"/>
              <w:jc w:val="right"/>
              <w:rPr>
                <w:szCs w:val="20"/>
              </w:rPr>
            </w:pPr>
            <w:r w:rsidRPr="007518FD">
              <w:t>1.325</w:t>
            </w:r>
          </w:p>
        </w:tc>
        <w:tc>
          <w:tcPr>
            <w:tcW w:w="635" w:type="pct"/>
          </w:tcPr>
          <w:p w14:paraId="6E14EC01" w14:textId="77777777" w:rsidR="007518FD" w:rsidRPr="007518FD" w:rsidRDefault="007518FD" w:rsidP="007518FD">
            <w:pPr>
              <w:spacing w:after="20"/>
              <w:ind w:right="340"/>
              <w:jc w:val="right"/>
              <w:rPr>
                <w:szCs w:val="20"/>
              </w:rPr>
            </w:pPr>
            <w:r w:rsidRPr="007518FD">
              <w:t>0.803</w:t>
            </w:r>
          </w:p>
        </w:tc>
        <w:tc>
          <w:tcPr>
            <w:tcW w:w="713" w:type="pct"/>
          </w:tcPr>
          <w:p w14:paraId="33AED47B" w14:textId="77777777" w:rsidR="007518FD" w:rsidRPr="007518FD" w:rsidRDefault="007518FD" w:rsidP="007518FD">
            <w:pPr>
              <w:spacing w:after="20"/>
              <w:ind w:right="454"/>
              <w:jc w:val="right"/>
              <w:rPr>
                <w:szCs w:val="20"/>
              </w:rPr>
            </w:pPr>
            <w:r w:rsidRPr="007518FD">
              <w:t>0.351</w:t>
            </w:r>
          </w:p>
        </w:tc>
        <w:tc>
          <w:tcPr>
            <w:tcW w:w="716" w:type="pct"/>
          </w:tcPr>
          <w:p w14:paraId="551A3EBC" w14:textId="77777777" w:rsidR="007518FD" w:rsidRPr="007518FD" w:rsidRDefault="007518FD" w:rsidP="007518FD">
            <w:pPr>
              <w:spacing w:after="20"/>
              <w:ind w:right="454"/>
              <w:jc w:val="right"/>
              <w:rPr>
                <w:szCs w:val="20"/>
              </w:rPr>
            </w:pPr>
            <w:r w:rsidRPr="007518FD">
              <w:t>0.643</w:t>
            </w:r>
          </w:p>
        </w:tc>
      </w:tr>
      <w:tr w:rsidR="007518FD" w:rsidRPr="007518FD" w14:paraId="3E5D0CE1" w14:textId="77777777" w:rsidTr="0039145D">
        <w:tc>
          <w:tcPr>
            <w:tcW w:w="1769" w:type="pct"/>
          </w:tcPr>
          <w:p w14:paraId="05577435" w14:textId="77777777" w:rsidR="007518FD" w:rsidRPr="007518FD" w:rsidRDefault="007518FD" w:rsidP="007518FD">
            <w:pPr>
              <w:spacing w:after="20"/>
              <w:ind w:left="425"/>
              <w:jc w:val="left"/>
            </w:pPr>
            <w:r w:rsidRPr="007518FD">
              <w:t>Diabetes Education</w:t>
            </w:r>
          </w:p>
        </w:tc>
        <w:tc>
          <w:tcPr>
            <w:tcW w:w="611" w:type="pct"/>
          </w:tcPr>
          <w:p w14:paraId="0711C4FD" w14:textId="77777777" w:rsidR="007518FD" w:rsidRPr="007518FD" w:rsidRDefault="007518FD" w:rsidP="007518FD">
            <w:pPr>
              <w:spacing w:after="20"/>
              <w:ind w:right="340"/>
              <w:jc w:val="right"/>
              <w:rPr>
                <w:szCs w:val="20"/>
              </w:rPr>
            </w:pPr>
            <w:r w:rsidRPr="007518FD">
              <w:t>0.814</w:t>
            </w:r>
          </w:p>
        </w:tc>
        <w:tc>
          <w:tcPr>
            <w:tcW w:w="556" w:type="pct"/>
          </w:tcPr>
          <w:p w14:paraId="4FBEC612" w14:textId="77777777" w:rsidR="007518FD" w:rsidRPr="007518FD" w:rsidRDefault="007518FD" w:rsidP="007518FD">
            <w:pPr>
              <w:spacing w:after="20"/>
              <w:ind w:right="284"/>
              <w:jc w:val="right"/>
              <w:rPr>
                <w:szCs w:val="20"/>
              </w:rPr>
            </w:pPr>
            <w:r w:rsidRPr="007518FD">
              <w:t>0.814</w:t>
            </w:r>
          </w:p>
        </w:tc>
        <w:tc>
          <w:tcPr>
            <w:tcW w:w="635" w:type="pct"/>
          </w:tcPr>
          <w:p w14:paraId="64C1882A" w14:textId="77777777" w:rsidR="007518FD" w:rsidRPr="007518FD" w:rsidRDefault="007518FD" w:rsidP="007518FD">
            <w:pPr>
              <w:spacing w:after="20"/>
              <w:ind w:right="340"/>
              <w:jc w:val="right"/>
              <w:rPr>
                <w:szCs w:val="20"/>
              </w:rPr>
            </w:pPr>
            <w:r w:rsidRPr="007518FD">
              <w:t>0.803</w:t>
            </w:r>
          </w:p>
        </w:tc>
        <w:tc>
          <w:tcPr>
            <w:tcW w:w="713" w:type="pct"/>
          </w:tcPr>
          <w:p w14:paraId="6F91951D" w14:textId="77777777" w:rsidR="007518FD" w:rsidRPr="007518FD" w:rsidRDefault="007518FD" w:rsidP="007518FD">
            <w:pPr>
              <w:spacing w:after="20"/>
              <w:ind w:right="454"/>
              <w:jc w:val="right"/>
              <w:rPr>
                <w:szCs w:val="20"/>
              </w:rPr>
            </w:pPr>
            <w:r w:rsidRPr="007518FD">
              <w:t>0.471</w:t>
            </w:r>
          </w:p>
        </w:tc>
        <w:tc>
          <w:tcPr>
            <w:tcW w:w="716" w:type="pct"/>
          </w:tcPr>
          <w:p w14:paraId="3F125BEB" w14:textId="77777777" w:rsidR="007518FD" w:rsidRPr="007518FD" w:rsidRDefault="007518FD" w:rsidP="007518FD">
            <w:pPr>
              <w:spacing w:after="20"/>
              <w:ind w:right="454"/>
              <w:jc w:val="right"/>
              <w:rPr>
                <w:szCs w:val="20"/>
              </w:rPr>
            </w:pPr>
            <w:r w:rsidRPr="007518FD">
              <w:t>0.643</w:t>
            </w:r>
          </w:p>
        </w:tc>
      </w:tr>
      <w:tr w:rsidR="007518FD" w:rsidRPr="007518FD" w14:paraId="6EF0B3E4" w14:textId="77777777" w:rsidTr="0039145D">
        <w:tc>
          <w:tcPr>
            <w:tcW w:w="1769" w:type="pct"/>
          </w:tcPr>
          <w:p w14:paraId="12C3EAA8" w14:textId="77777777" w:rsidR="007518FD" w:rsidRPr="007518FD" w:rsidRDefault="007518FD" w:rsidP="007518FD">
            <w:pPr>
              <w:spacing w:after="20"/>
              <w:ind w:left="425"/>
              <w:jc w:val="left"/>
            </w:pPr>
            <w:r w:rsidRPr="007518FD">
              <w:t>Diagnostic Service</w:t>
            </w:r>
          </w:p>
        </w:tc>
        <w:tc>
          <w:tcPr>
            <w:tcW w:w="611" w:type="pct"/>
          </w:tcPr>
          <w:p w14:paraId="010DFD7C" w14:textId="77777777" w:rsidR="007518FD" w:rsidRPr="007518FD" w:rsidRDefault="007518FD" w:rsidP="007518FD">
            <w:pPr>
              <w:spacing w:after="20"/>
              <w:ind w:right="340"/>
              <w:jc w:val="right"/>
              <w:rPr>
                <w:szCs w:val="20"/>
              </w:rPr>
            </w:pPr>
            <w:r w:rsidRPr="007518FD">
              <w:t>0</w:t>
            </w:r>
          </w:p>
        </w:tc>
        <w:tc>
          <w:tcPr>
            <w:tcW w:w="556" w:type="pct"/>
          </w:tcPr>
          <w:p w14:paraId="10C23858" w14:textId="77777777" w:rsidR="007518FD" w:rsidRPr="007518FD" w:rsidRDefault="007518FD" w:rsidP="007518FD">
            <w:pPr>
              <w:spacing w:after="20"/>
              <w:ind w:right="284"/>
              <w:jc w:val="right"/>
              <w:rPr>
                <w:szCs w:val="20"/>
              </w:rPr>
            </w:pPr>
            <w:r w:rsidRPr="007518FD">
              <w:t>0</w:t>
            </w:r>
          </w:p>
        </w:tc>
        <w:tc>
          <w:tcPr>
            <w:tcW w:w="635" w:type="pct"/>
          </w:tcPr>
          <w:p w14:paraId="05F84797" w14:textId="77777777" w:rsidR="007518FD" w:rsidRPr="007518FD" w:rsidRDefault="007518FD" w:rsidP="007518FD">
            <w:pPr>
              <w:spacing w:after="20"/>
              <w:ind w:right="340"/>
              <w:jc w:val="right"/>
              <w:rPr>
                <w:szCs w:val="20"/>
              </w:rPr>
            </w:pPr>
            <w:r w:rsidRPr="007518FD">
              <w:t>0</w:t>
            </w:r>
          </w:p>
        </w:tc>
        <w:tc>
          <w:tcPr>
            <w:tcW w:w="713" w:type="pct"/>
          </w:tcPr>
          <w:p w14:paraId="20DF0CA4" w14:textId="77777777" w:rsidR="007518FD" w:rsidRPr="007518FD" w:rsidRDefault="007518FD" w:rsidP="007518FD">
            <w:pPr>
              <w:spacing w:after="20"/>
              <w:ind w:right="454"/>
              <w:jc w:val="right"/>
              <w:rPr>
                <w:szCs w:val="20"/>
              </w:rPr>
            </w:pPr>
            <w:r w:rsidRPr="007518FD">
              <w:t>0</w:t>
            </w:r>
          </w:p>
        </w:tc>
        <w:tc>
          <w:tcPr>
            <w:tcW w:w="716" w:type="pct"/>
          </w:tcPr>
          <w:p w14:paraId="27F4A1D2" w14:textId="77777777" w:rsidR="007518FD" w:rsidRPr="007518FD" w:rsidRDefault="007518FD" w:rsidP="007518FD">
            <w:pPr>
              <w:spacing w:after="20"/>
              <w:ind w:right="454"/>
              <w:jc w:val="right"/>
              <w:rPr>
                <w:szCs w:val="20"/>
              </w:rPr>
            </w:pPr>
            <w:r w:rsidRPr="007518FD">
              <w:t>0</w:t>
            </w:r>
          </w:p>
        </w:tc>
      </w:tr>
      <w:tr w:rsidR="007518FD" w:rsidRPr="007518FD" w14:paraId="233A1ED1" w14:textId="77777777" w:rsidTr="0039145D">
        <w:tc>
          <w:tcPr>
            <w:tcW w:w="1769" w:type="pct"/>
          </w:tcPr>
          <w:p w14:paraId="233215AC" w14:textId="77777777" w:rsidR="007518FD" w:rsidRPr="007518FD" w:rsidRDefault="007518FD" w:rsidP="007518FD">
            <w:pPr>
              <w:spacing w:after="20"/>
              <w:ind w:left="425"/>
              <w:jc w:val="left"/>
            </w:pPr>
            <w:r w:rsidRPr="007518FD">
              <w:t>Ear Nose Throat</w:t>
            </w:r>
          </w:p>
        </w:tc>
        <w:tc>
          <w:tcPr>
            <w:tcW w:w="611" w:type="pct"/>
          </w:tcPr>
          <w:p w14:paraId="53762FA4" w14:textId="77777777" w:rsidR="007518FD" w:rsidRPr="007518FD" w:rsidRDefault="007518FD" w:rsidP="007518FD">
            <w:pPr>
              <w:spacing w:after="20"/>
              <w:ind w:right="340"/>
              <w:jc w:val="right"/>
              <w:rPr>
                <w:szCs w:val="20"/>
              </w:rPr>
            </w:pPr>
            <w:r w:rsidRPr="007518FD">
              <w:t>1.325</w:t>
            </w:r>
          </w:p>
        </w:tc>
        <w:tc>
          <w:tcPr>
            <w:tcW w:w="556" w:type="pct"/>
          </w:tcPr>
          <w:p w14:paraId="780E7D58" w14:textId="77777777" w:rsidR="007518FD" w:rsidRPr="007518FD" w:rsidRDefault="007518FD" w:rsidP="007518FD">
            <w:pPr>
              <w:spacing w:after="20"/>
              <w:ind w:right="284"/>
              <w:jc w:val="right"/>
              <w:rPr>
                <w:szCs w:val="20"/>
              </w:rPr>
            </w:pPr>
            <w:r w:rsidRPr="007518FD">
              <w:t>1.325</w:t>
            </w:r>
          </w:p>
        </w:tc>
        <w:tc>
          <w:tcPr>
            <w:tcW w:w="635" w:type="pct"/>
          </w:tcPr>
          <w:p w14:paraId="5EEB7FD8" w14:textId="77777777" w:rsidR="007518FD" w:rsidRPr="007518FD" w:rsidRDefault="007518FD" w:rsidP="007518FD">
            <w:pPr>
              <w:spacing w:after="20"/>
              <w:ind w:right="340"/>
              <w:jc w:val="right"/>
              <w:rPr>
                <w:szCs w:val="20"/>
              </w:rPr>
            </w:pPr>
            <w:r w:rsidRPr="007518FD">
              <w:t>0.803</w:t>
            </w:r>
          </w:p>
        </w:tc>
        <w:tc>
          <w:tcPr>
            <w:tcW w:w="713" w:type="pct"/>
          </w:tcPr>
          <w:p w14:paraId="0B946A72" w14:textId="77777777" w:rsidR="007518FD" w:rsidRPr="007518FD" w:rsidRDefault="007518FD" w:rsidP="007518FD">
            <w:pPr>
              <w:spacing w:after="20"/>
              <w:ind w:right="454"/>
              <w:jc w:val="right"/>
              <w:rPr>
                <w:szCs w:val="20"/>
              </w:rPr>
            </w:pPr>
            <w:r w:rsidRPr="007518FD">
              <w:t>0.471</w:t>
            </w:r>
          </w:p>
        </w:tc>
        <w:tc>
          <w:tcPr>
            <w:tcW w:w="716" w:type="pct"/>
          </w:tcPr>
          <w:p w14:paraId="57C45D3F" w14:textId="77777777" w:rsidR="007518FD" w:rsidRPr="007518FD" w:rsidRDefault="007518FD" w:rsidP="007518FD">
            <w:pPr>
              <w:spacing w:after="20"/>
              <w:ind w:right="454"/>
              <w:jc w:val="right"/>
              <w:rPr>
                <w:szCs w:val="20"/>
              </w:rPr>
            </w:pPr>
            <w:r w:rsidRPr="007518FD">
              <w:t>0.643</w:t>
            </w:r>
          </w:p>
        </w:tc>
      </w:tr>
      <w:tr w:rsidR="007518FD" w:rsidRPr="007518FD" w14:paraId="35DA2A49" w14:textId="77777777" w:rsidTr="0039145D">
        <w:tc>
          <w:tcPr>
            <w:tcW w:w="1769" w:type="pct"/>
          </w:tcPr>
          <w:p w14:paraId="07BD051B" w14:textId="77777777" w:rsidR="007518FD" w:rsidRPr="007518FD" w:rsidRDefault="007518FD" w:rsidP="007518FD">
            <w:pPr>
              <w:spacing w:after="20"/>
              <w:ind w:left="425"/>
              <w:jc w:val="left"/>
            </w:pPr>
            <w:r w:rsidRPr="007518FD">
              <w:t>Eating Disorders</w:t>
            </w:r>
          </w:p>
        </w:tc>
        <w:tc>
          <w:tcPr>
            <w:tcW w:w="611" w:type="pct"/>
          </w:tcPr>
          <w:p w14:paraId="797993BA" w14:textId="77777777" w:rsidR="007518FD" w:rsidRPr="007518FD" w:rsidRDefault="007518FD" w:rsidP="007518FD">
            <w:pPr>
              <w:spacing w:after="20"/>
              <w:ind w:right="340"/>
              <w:jc w:val="right"/>
              <w:rPr>
                <w:szCs w:val="20"/>
              </w:rPr>
            </w:pPr>
            <w:r w:rsidRPr="007518FD">
              <w:t>1.325</w:t>
            </w:r>
          </w:p>
        </w:tc>
        <w:tc>
          <w:tcPr>
            <w:tcW w:w="556" w:type="pct"/>
          </w:tcPr>
          <w:p w14:paraId="48254C3E" w14:textId="77777777" w:rsidR="007518FD" w:rsidRPr="007518FD" w:rsidRDefault="007518FD" w:rsidP="007518FD">
            <w:pPr>
              <w:spacing w:after="20"/>
              <w:ind w:right="284"/>
              <w:jc w:val="right"/>
              <w:rPr>
                <w:szCs w:val="20"/>
              </w:rPr>
            </w:pPr>
            <w:r w:rsidRPr="007518FD">
              <w:t>1.325</w:t>
            </w:r>
          </w:p>
        </w:tc>
        <w:tc>
          <w:tcPr>
            <w:tcW w:w="635" w:type="pct"/>
          </w:tcPr>
          <w:p w14:paraId="59EAC229" w14:textId="77777777" w:rsidR="007518FD" w:rsidRPr="007518FD" w:rsidRDefault="007518FD" w:rsidP="007518FD">
            <w:pPr>
              <w:spacing w:after="20"/>
              <w:ind w:right="340"/>
              <w:jc w:val="right"/>
              <w:rPr>
                <w:szCs w:val="20"/>
              </w:rPr>
            </w:pPr>
            <w:r w:rsidRPr="007518FD">
              <w:t>0.803</w:t>
            </w:r>
          </w:p>
        </w:tc>
        <w:tc>
          <w:tcPr>
            <w:tcW w:w="713" w:type="pct"/>
          </w:tcPr>
          <w:p w14:paraId="1E277E5B" w14:textId="77777777" w:rsidR="007518FD" w:rsidRPr="007518FD" w:rsidRDefault="007518FD" w:rsidP="007518FD">
            <w:pPr>
              <w:spacing w:after="20"/>
              <w:ind w:right="454"/>
              <w:jc w:val="right"/>
              <w:rPr>
                <w:szCs w:val="20"/>
              </w:rPr>
            </w:pPr>
            <w:r w:rsidRPr="007518FD">
              <w:t>0.471</w:t>
            </w:r>
          </w:p>
        </w:tc>
        <w:tc>
          <w:tcPr>
            <w:tcW w:w="716" w:type="pct"/>
          </w:tcPr>
          <w:p w14:paraId="6C272C44" w14:textId="77777777" w:rsidR="007518FD" w:rsidRPr="007518FD" w:rsidRDefault="007518FD" w:rsidP="007518FD">
            <w:pPr>
              <w:spacing w:after="20"/>
              <w:ind w:right="454"/>
              <w:jc w:val="right"/>
              <w:rPr>
                <w:szCs w:val="20"/>
              </w:rPr>
            </w:pPr>
            <w:r w:rsidRPr="007518FD">
              <w:t>0.643</w:t>
            </w:r>
          </w:p>
        </w:tc>
      </w:tr>
      <w:tr w:rsidR="007518FD" w:rsidRPr="007518FD" w14:paraId="718CD047" w14:textId="77777777" w:rsidTr="0039145D">
        <w:tc>
          <w:tcPr>
            <w:tcW w:w="1769" w:type="pct"/>
          </w:tcPr>
          <w:p w14:paraId="0D94F67C" w14:textId="77777777" w:rsidR="007518FD" w:rsidRPr="007518FD" w:rsidRDefault="007518FD" w:rsidP="007518FD">
            <w:pPr>
              <w:spacing w:after="20"/>
              <w:ind w:left="425"/>
              <w:jc w:val="left"/>
            </w:pPr>
            <w:r w:rsidRPr="007518FD">
              <w:t>Endocrine</w:t>
            </w:r>
          </w:p>
        </w:tc>
        <w:tc>
          <w:tcPr>
            <w:tcW w:w="611" w:type="pct"/>
          </w:tcPr>
          <w:p w14:paraId="26C09CDC" w14:textId="77777777" w:rsidR="007518FD" w:rsidRPr="007518FD" w:rsidRDefault="007518FD" w:rsidP="007518FD">
            <w:pPr>
              <w:spacing w:after="20"/>
              <w:ind w:right="340"/>
              <w:jc w:val="right"/>
              <w:rPr>
                <w:szCs w:val="20"/>
              </w:rPr>
            </w:pPr>
            <w:r w:rsidRPr="007518FD">
              <w:t>1.325</w:t>
            </w:r>
          </w:p>
        </w:tc>
        <w:tc>
          <w:tcPr>
            <w:tcW w:w="556" w:type="pct"/>
          </w:tcPr>
          <w:p w14:paraId="464E6509" w14:textId="77777777" w:rsidR="007518FD" w:rsidRPr="007518FD" w:rsidRDefault="007518FD" w:rsidP="007518FD">
            <w:pPr>
              <w:spacing w:after="20"/>
              <w:ind w:right="284"/>
              <w:jc w:val="right"/>
              <w:rPr>
                <w:szCs w:val="20"/>
              </w:rPr>
            </w:pPr>
            <w:r w:rsidRPr="007518FD">
              <w:t>1.325</w:t>
            </w:r>
          </w:p>
        </w:tc>
        <w:tc>
          <w:tcPr>
            <w:tcW w:w="635" w:type="pct"/>
          </w:tcPr>
          <w:p w14:paraId="4886DE30" w14:textId="77777777" w:rsidR="007518FD" w:rsidRPr="007518FD" w:rsidRDefault="007518FD" w:rsidP="007518FD">
            <w:pPr>
              <w:spacing w:after="20"/>
              <w:ind w:right="340"/>
              <w:jc w:val="right"/>
              <w:rPr>
                <w:szCs w:val="20"/>
              </w:rPr>
            </w:pPr>
            <w:r w:rsidRPr="007518FD">
              <w:t>0.803</w:t>
            </w:r>
          </w:p>
        </w:tc>
        <w:tc>
          <w:tcPr>
            <w:tcW w:w="713" w:type="pct"/>
          </w:tcPr>
          <w:p w14:paraId="7906C20F" w14:textId="77777777" w:rsidR="007518FD" w:rsidRPr="007518FD" w:rsidRDefault="007518FD" w:rsidP="007518FD">
            <w:pPr>
              <w:spacing w:after="20"/>
              <w:ind w:right="454"/>
              <w:jc w:val="right"/>
              <w:rPr>
                <w:szCs w:val="20"/>
              </w:rPr>
            </w:pPr>
            <w:r w:rsidRPr="007518FD">
              <w:t>0.471</w:t>
            </w:r>
          </w:p>
        </w:tc>
        <w:tc>
          <w:tcPr>
            <w:tcW w:w="716" w:type="pct"/>
          </w:tcPr>
          <w:p w14:paraId="134FA580" w14:textId="77777777" w:rsidR="007518FD" w:rsidRPr="007518FD" w:rsidRDefault="007518FD" w:rsidP="007518FD">
            <w:pPr>
              <w:spacing w:after="20"/>
              <w:ind w:right="454"/>
              <w:jc w:val="right"/>
              <w:rPr>
                <w:szCs w:val="20"/>
              </w:rPr>
            </w:pPr>
            <w:r w:rsidRPr="007518FD">
              <w:t>0.643</w:t>
            </w:r>
          </w:p>
        </w:tc>
      </w:tr>
      <w:tr w:rsidR="007518FD" w:rsidRPr="007518FD" w14:paraId="2930D67F" w14:textId="77777777" w:rsidTr="0039145D">
        <w:tc>
          <w:tcPr>
            <w:tcW w:w="1769" w:type="pct"/>
          </w:tcPr>
          <w:p w14:paraId="421F1726" w14:textId="77777777" w:rsidR="007518FD" w:rsidRPr="007518FD" w:rsidRDefault="007518FD" w:rsidP="007518FD">
            <w:pPr>
              <w:spacing w:after="20"/>
              <w:ind w:left="425"/>
              <w:jc w:val="left"/>
            </w:pPr>
            <w:r w:rsidRPr="007518FD">
              <w:t>Endoscopy Bronchoscopy</w:t>
            </w:r>
          </w:p>
        </w:tc>
        <w:tc>
          <w:tcPr>
            <w:tcW w:w="611" w:type="pct"/>
          </w:tcPr>
          <w:p w14:paraId="3DC7E140" w14:textId="77777777" w:rsidR="007518FD" w:rsidRPr="007518FD" w:rsidRDefault="007518FD" w:rsidP="007518FD">
            <w:pPr>
              <w:spacing w:after="20"/>
              <w:ind w:right="340"/>
              <w:jc w:val="right"/>
              <w:rPr>
                <w:szCs w:val="20"/>
              </w:rPr>
            </w:pPr>
            <w:r w:rsidRPr="007518FD">
              <w:t>n/a</w:t>
            </w:r>
          </w:p>
        </w:tc>
        <w:tc>
          <w:tcPr>
            <w:tcW w:w="556" w:type="pct"/>
          </w:tcPr>
          <w:p w14:paraId="381922ED" w14:textId="77777777" w:rsidR="007518FD" w:rsidRPr="007518FD" w:rsidRDefault="007518FD" w:rsidP="007518FD">
            <w:pPr>
              <w:spacing w:after="20"/>
              <w:ind w:right="284"/>
              <w:jc w:val="right"/>
              <w:rPr>
                <w:szCs w:val="20"/>
              </w:rPr>
            </w:pPr>
            <w:r w:rsidRPr="007518FD">
              <w:t>n/a</w:t>
            </w:r>
          </w:p>
        </w:tc>
        <w:tc>
          <w:tcPr>
            <w:tcW w:w="635" w:type="pct"/>
          </w:tcPr>
          <w:p w14:paraId="375DAD4C" w14:textId="77777777" w:rsidR="007518FD" w:rsidRPr="007518FD" w:rsidRDefault="007518FD" w:rsidP="007518FD">
            <w:pPr>
              <w:spacing w:after="20"/>
              <w:ind w:right="340"/>
              <w:jc w:val="right"/>
              <w:rPr>
                <w:szCs w:val="20"/>
              </w:rPr>
            </w:pPr>
            <w:r w:rsidRPr="007518FD">
              <w:t>n/a</w:t>
            </w:r>
          </w:p>
        </w:tc>
        <w:tc>
          <w:tcPr>
            <w:tcW w:w="713" w:type="pct"/>
          </w:tcPr>
          <w:p w14:paraId="1FCE163A" w14:textId="77777777" w:rsidR="007518FD" w:rsidRPr="007518FD" w:rsidRDefault="007518FD" w:rsidP="007518FD">
            <w:pPr>
              <w:spacing w:after="20"/>
              <w:ind w:right="454"/>
              <w:jc w:val="right"/>
              <w:rPr>
                <w:szCs w:val="20"/>
              </w:rPr>
            </w:pPr>
            <w:r w:rsidRPr="007518FD">
              <w:t>n/a</w:t>
            </w:r>
          </w:p>
        </w:tc>
        <w:tc>
          <w:tcPr>
            <w:tcW w:w="716" w:type="pct"/>
          </w:tcPr>
          <w:p w14:paraId="40376BD6" w14:textId="77777777" w:rsidR="007518FD" w:rsidRPr="007518FD" w:rsidRDefault="007518FD" w:rsidP="007518FD">
            <w:pPr>
              <w:spacing w:after="20"/>
              <w:ind w:right="454"/>
              <w:jc w:val="right"/>
              <w:rPr>
                <w:szCs w:val="20"/>
              </w:rPr>
            </w:pPr>
            <w:r w:rsidRPr="007518FD">
              <w:t>n/a</w:t>
            </w:r>
          </w:p>
        </w:tc>
      </w:tr>
      <w:tr w:rsidR="007518FD" w:rsidRPr="007518FD" w14:paraId="0FB12D68" w14:textId="77777777" w:rsidTr="0039145D">
        <w:tc>
          <w:tcPr>
            <w:tcW w:w="1769" w:type="pct"/>
          </w:tcPr>
          <w:p w14:paraId="51A1933D" w14:textId="77777777" w:rsidR="007518FD" w:rsidRPr="007518FD" w:rsidRDefault="007518FD" w:rsidP="007518FD">
            <w:pPr>
              <w:spacing w:after="20"/>
              <w:ind w:left="425"/>
              <w:jc w:val="left"/>
            </w:pPr>
            <w:r w:rsidRPr="007518FD">
              <w:t>Endoscopy Colonoscopy</w:t>
            </w:r>
          </w:p>
        </w:tc>
        <w:tc>
          <w:tcPr>
            <w:tcW w:w="611" w:type="pct"/>
          </w:tcPr>
          <w:p w14:paraId="3E9A617A" w14:textId="77777777" w:rsidR="007518FD" w:rsidRPr="007518FD" w:rsidRDefault="007518FD" w:rsidP="007518FD">
            <w:pPr>
              <w:spacing w:after="20"/>
              <w:ind w:right="340"/>
              <w:jc w:val="right"/>
              <w:rPr>
                <w:szCs w:val="20"/>
              </w:rPr>
            </w:pPr>
            <w:r w:rsidRPr="007518FD">
              <w:t>n/a</w:t>
            </w:r>
          </w:p>
        </w:tc>
        <w:tc>
          <w:tcPr>
            <w:tcW w:w="556" w:type="pct"/>
          </w:tcPr>
          <w:p w14:paraId="439A68C0" w14:textId="77777777" w:rsidR="007518FD" w:rsidRPr="007518FD" w:rsidRDefault="007518FD" w:rsidP="007518FD">
            <w:pPr>
              <w:spacing w:after="20"/>
              <w:ind w:right="284"/>
              <w:jc w:val="right"/>
              <w:rPr>
                <w:szCs w:val="20"/>
              </w:rPr>
            </w:pPr>
            <w:r w:rsidRPr="007518FD">
              <w:t>n/a</w:t>
            </w:r>
          </w:p>
        </w:tc>
        <w:tc>
          <w:tcPr>
            <w:tcW w:w="635" w:type="pct"/>
          </w:tcPr>
          <w:p w14:paraId="15B16904" w14:textId="77777777" w:rsidR="007518FD" w:rsidRPr="007518FD" w:rsidRDefault="007518FD" w:rsidP="007518FD">
            <w:pPr>
              <w:spacing w:after="20"/>
              <w:ind w:right="340"/>
              <w:jc w:val="right"/>
              <w:rPr>
                <w:szCs w:val="20"/>
              </w:rPr>
            </w:pPr>
            <w:r w:rsidRPr="007518FD">
              <w:t>n/a</w:t>
            </w:r>
          </w:p>
        </w:tc>
        <w:tc>
          <w:tcPr>
            <w:tcW w:w="713" w:type="pct"/>
          </w:tcPr>
          <w:p w14:paraId="52167B12" w14:textId="77777777" w:rsidR="007518FD" w:rsidRPr="007518FD" w:rsidRDefault="007518FD" w:rsidP="007518FD">
            <w:pPr>
              <w:spacing w:after="20"/>
              <w:ind w:right="454"/>
              <w:jc w:val="right"/>
              <w:rPr>
                <w:szCs w:val="20"/>
              </w:rPr>
            </w:pPr>
            <w:r w:rsidRPr="007518FD">
              <w:t>n/a</w:t>
            </w:r>
          </w:p>
        </w:tc>
        <w:tc>
          <w:tcPr>
            <w:tcW w:w="716" w:type="pct"/>
          </w:tcPr>
          <w:p w14:paraId="437C395B" w14:textId="77777777" w:rsidR="007518FD" w:rsidRPr="007518FD" w:rsidRDefault="007518FD" w:rsidP="007518FD">
            <w:pPr>
              <w:spacing w:after="20"/>
              <w:ind w:right="454"/>
              <w:jc w:val="right"/>
              <w:rPr>
                <w:szCs w:val="20"/>
              </w:rPr>
            </w:pPr>
            <w:r w:rsidRPr="007518FD">
              <w:t>n/a</w:t>
            </w:r>
          </w:p>
        </w:tc>
      </w:tr>
      <w:tr w:rsidR="007518FD" w:rsidRPr="007518FD" w14:paraId="033877A2" w14:textId="77777777" w:rsidTr="0039145D">
        <w:tc>
          <w:tcPr>
            <w:tcW w:w="1769" w:type="pct"/>
          </w:tcPr>
          <w:p w14:paraId="1B279DFD" w14:textId="77777777" w:rsidR="007518FD" w:rsidRPr="007518FD" w:rsidRDefault="007518FD" w:rsidP="007518FD">
            <w:pPr>
              <w:spacing w:after="20"/>
              <w:ind w:left="425"/>
              <w:jc w:val="left"/>
            </w:pPr>
            <w:r w:rsidRPr="007518FD">
              <w:t>Endoscopy Other</w:t>
            </w:r>
          </w:p>
        </w:tc>
        <w:tc>
          <w:tcPr>
            <w:tcW w:w="611" w:type="pct"/>
          </w:tcPr>
          <w:p w14:paraId="59E4B705" w14:textId="77777777" w:rsidR="007518FD" w:rsidRPr="007518FD" w:rsidRDefault="007518FD" w:rsidP="007518FD">
            <w:pPr>
              <w:spacing w:after="20"/>
              <w:ind w:right="340"/>
              <w:jc w:val="right"/>
              <w:rPr>
                <w:szCs w:val="20"/>
              </w:rPr>
            </w:pPr>
            <w:r w:rsidRPr="007518FD">
              <w:t>n/a</w:t>
            </w:r>
          </w:p>
        </w:tc>
        <w:tc>
          <w:tcPr>
            <w:tcW w:w="556" w:type="pct"/>
          </w:tcPr>
          <w:p w14:paraId="364E18ED" w14:textId="77777777" w:rsidR="007518FD" w:rsidRPr="007518FD" w:rsidRDefault="007518FD" w:rsidP="007518FD">
            <w:pPr>
              <w:spacing w:after="20"/>
              <w:ind w:right="284"/>
              <w:jc w:val="right"/>
              <w:rPr>
                <w:szCs w:val="20"/>
              </w:rPr>
            </w:pPr>
            <w:r w:rsidRPr="007518FD">
              <w:t>n/a</w:t>
            </w:r>
          </w:p>
        </w:tc>
        <w:tc>
          <w:tcPr>
            <w:tcW w:w="635" w:type="pct"/>
          </w:tcPr>
          <w:p w14:paraId="6D1F1B54" w14:textId="77777777" w:rsidR="007518FD" w:rsidRPr="007518FD" w:rsidRDefault="007518FD" w:rsidP="007518FD">
            <w:pPr>
              <w:spacing w:after="20"/>
              <w:ind w:right="340"/>
              <w:jc w:val="right"/>
              <w:rPr>
                <w:szCs w:val="20"/>
              </w:rPr>
            </w:pPr>
            <w:r w:rsidRPr="007518FD">
              <w:t>n/a</w:t>
            </w:r>
          </w:p>
        </w:tc>
        <w:tc>
          <w:tcPr>
            <w:tcW w:w="713" w:type="pct"/>
          </w:tcPr>
          <w:p w14:paraId="5D68608C" w14:textId="77777777" w:rsidR="007518FD" w:rsidRPr="007518FD" w:rsidRDefault="007518FD" w:rsidP="007518FD">
            <w:pPr>
              <w:spacing w:after="20"/>
              <w:ind w:right="454"/>
              <w:jc w:val="right"/>
              <w:rPr>
                <w:szCs w:val="20"/>
              </w:rPr>
            </w:pPr>
            <w:r w:rsidRPr="007518FD">
              <w:t>n/a</w:t>
            </w:r>
          </w:p>
        </w:tc>
        <w:tc>
          <w:tcPr>
            <w:tcW w:w="716" w:type="pct"/>
          </w:tcPr>
          <w:p w14:paraId="084CBE98" w14:textId="77777777" w:rsidR="007518FD" w:rsidRPr="007518FD" w:rsidRDefault="007518FD" w:rsidP="007518FD">
            <w:pPr>
              <w:spacing w:after="20"/>
              <w:ind w:right="454"/>
              <w:jc w:val="right"/>
              <w:rPr>
                <w:szCs w:val="20"/>
              </w:rPr>
            </w:pPr>
            <w:r w:rsidRPr="007518FD">
              <w:t>n/a</w:t>
            </w:r>
          </w:p>
        </w:tc>
      </w:tr>
      <w:tr w:rsidR="007518FD" w:rsidRPr="007518FD" w14:paraId="676194BD" w14:textId="77777777" w:rsidTr="0039145D">
        <w:tc>
          <w:tcPr>
            <w:tcW w:w="1769" w:type="pct"/>
          </w:tcPr>
          <w:p w14:paraId="28522DFC" w14:textId="77777777" w:rsidR="007518FD" w:rsidRPr="007518FD" w:rsidRDefault="007518FD" w:rsidP="007518FD">
            <w:pPr>
              <w:spacing w:after="20"/>
              <w:ind w:left="425"/>
              <w:jc w:val="left"/>
            </w:pPr>
            <w:r w:rsidRPr="007518FD">
              <w:t xml:space="preserve">Endoscopy </w:t>
            </w:r>
            <w:proofErr w:type="spellStart"/>
            <w:r w:rsidRPr="007518FD">
              <w:t>Oesophagoscopy</w:t>
            </w:r>
            <w:proofErr w:type="spellEnd"/>
          </w:p>
        </w:tc>
        <w:tc>
          <w:tcPr>
            <w:tcW w:w="611" w:type="pct"/>
          </w:tcPr>
          <w:p w14:paraId="73BAF5DC" w14:textId="77777777" w:rsidR="007518FD" w:rsidRPr="007518FD" w:rsidRDefault="007518FD" w:rsidP="007518FD">
            <w:pPr>
              <w:spacing w:after="20"/>
              <w:ind w:right="340"/>
              <w:jc w:val="right"/>
              <w:rPr>
                <w:szCs w:val="20"/>
              </w:rPr>
            </w:pPr>
            <w:r w:rsidRPr="007518FD">
              <w:t>n/a</w:t>
            </w:r>
          </w:p>
        </w:tc>
        <w:tc>
          <w:tcPr>
            <w:tcW w:w="556" w:type="pct"/>
          </w:tcPr>
          <w:p w14:paraId="6676FD8B" w14:textId="77777777" w:rsidR="007518FD" w:rsidRPr="007518FD" w:rsidRDefault="007518FD" w:rsidP="007518FD">
            <w:pPr>
              <w:spacing w:after="20"/>
              <w:ind w:right="284"/>
              <w:jc w:val="right"/>
              <w:rPr>
                <w:szCs w:val="20"/>
              </w:rPr>
            </w:pPr>
            <w:r w:rsidRPr="007518FD">
              <w:t>n/a</w:t>
            </w:r>
          </w:p>
        </w:tc>
        <w:tc>
          <w:tcPr>
            <w:tcW w:w="635" w:type="pct"/>
          </w:tcPr>
          <w:p w14:paraId="7DE9AAD0" w14:textId="77777777" w:rsidR="007518FD" w:rsidRPr="007518FD" w:rsidRDefault="007518FD" w:rsidP="007518FD">
            <w:pPr>
              <w:spacing w:after="20"/>
              <w:ind w:right="340"/>
              <w:jc w:val="right"/>
              <w:rPr>
                <w:szCs w:val="20"/>
              </w:rPr>
            </w:pPr>
            <w:r w:rsidRPr="007518FD">
              <w:t>n/a</w:t>
            </w:r>
          </w:p>
        </w:tc>
        <w:tc>
          <w:tcPr>
            <w:tcW w:w="713" w:type="pct"/>
          </w:tcPr>
          <w:p w14:paraId="084AEE4B" w14:textId="77777777" w:rsidR="007518FD" w:rsidRPr="007518FD" w:rsidRDefault="007518FD" w:rsidP="007518FD">
            <w:pPr>
              <w:spacing w:after="20"/>
              <w:ind w:right="454"/>
              <w:jc w:val="right"/>
              <w:rPr>
                <w:szCs w:val="20"/>
              </w:rPr>
            </w:pPr>
            <w:r w:rsidRPr="007518FD">
              <w:t>n/a</w:t>
            </w:r>
          </w:p>
        </w:tc>
        <w:tc>
          <w:tcPr>
            <w:tcW w:w="716" w:type="pct"/>
          </w:tcPr>
          <w:p w14:paraId="3DA4691F" w14:textId="77777777" w:rsidR="007518FD" w:rsidRPr="007518FD" w:rsidRDefault="007518FD" w:rsidP="007518FD">
            <w:pPr>
              <w:spacing w:after="20"/>
              <w:ind w:right="454"/>
              <w:jc w:val="right"/>
              <w:rPr>
                <w:szCs w:val="20"/>
              </w:rPr>
            </w:pPr>
            <w:r w:rsidRPr="007518FD">
              <w:t>n/a</w:t>
            </w:r>
          </w:p>
        </w:tc>
      </w:tr>
      <w:tr w:rsidR="007518FD" w:rsidRPr="007518FD" w14:paraId="6E960F9F" w14:textId="77777777" w:rsidTr="0039145D">
        <w:tc>
          <w:tcPr>
            <w:tcW w:w="1769" w:type="pct"/>
          </w:tcPr>
          <w:p w14:paraId="259405A2" w14:textId="77777777" w:rsidR="007518FD" w:rsidRPr="007518FD" w:rsidRDefault="007518FD" w:rsidP="007518FD">
            <w:pPr>
              <w:spacing w:after="20"/>
              <w:ind w:left="425"/>
              <w:jc w:val="left"/>
            </w:pPr>
            <w:r w:rsidRPr="007518FD">
              <w:t xml:space="preserve">Endoscopy </w:t>
            </w:r>
            <w:proofErr w:type="spellStart"/>
            <w:r w:rsidRPr="007518FD">
              <w:t>Panendoscopy</w:t>
            </w:r>
            <w:proofErr w:type="spellEnd"/>
          </w:p>
        </w:tc>
        <w:tc>
          <w:tcPr>
            <w:tcW w:w="611" w:type="pct"/>
          </w:tcPr>
          <w:p w14:paraId="3AA8CBB4" w14:textId="77777777" w:rsidR="007518FD" w:rsidRPr="007518FD" w:rsidRDefault="007518FD" w:rsidP="007518FD">
            <w:pPr>
              <w:spacing w:after="20"/>
              <w:ind w:right="340"/>
              <w:jc w:val="right"/>
              <w:rPr>
                <w:szCs w:val="20"/>
              </w:rPr>
            </w:pPr>
            <w:r w:rsidRPr="007518FD">
              <w:t>n/a</w:t>
            </w:r>
          </w:p>
        </w:tc>
        <w:tc>
          <w:tcPr>
            <w:tcW w:w="556" w:type="pct"/>
          </w:tcPr>
          <w:p w14:paraId="789B868A" w14:textId="77777777" w:rsidR="007518FD" w:rsidRPr="007518FD" w:rsidRDefault="007518FD" w:rsidP="007518FD">
            <w:pPr>
              <w:spacing w:after="20"/>
              <w:ind w:right="284"/>
              <w:jc w:val="right"/>
              <w:rPr>
                <w:szCs w:val="20"/>
              </w:rPr>
            </w:pPr>
            <w:r w:rsidRPr="007518FD">
              <w:t>n/a</w:t>
            </w:r>
          </w:p>
        </w:tc>
        <w:tc>
          <w:tcPr>
            <w:tcW w:w="635" w:type="pct"/>
          </w:tcPr>
          <w:p w14:paraId="01854749" w14:textId="77777777" w:rsidR="007518FD" w:rsidRPr="007518FD" w:rsidRDefault="007518FD" w:rsidP="007518FD">
            <w:pPr>
              <w:spacing w:after="20"/>
              <w:ind w:right="340"/>
              <w:jc w:val="right"/>
              <w:rPr>
                <w:szCs w:val="20"/>
              </w:rPr>
            </w:pPr>
            <w:r w:rsidRPr="007518FD">
              <w:t>n/a</w:t>
            </w:r>
          </w:p>
        </w:tc>
        <w:tc>
          <w:tcPr>
            <w:tcW w:w="713" w:type="pct"/>
          </w:tcPr>
          <w:p w14:paraId="710C6567" w14:textId="77777777" w:rsidR="007518FD" w:rsidRPr="007518FD" w:rsidRDefault="007518FD" w:rsidP="007518FD">
            <w:pPr>
              <w:spacing w:after="20"/>
              <w:ind w:right="454"/>
              <w:jc w:val="right"/>
              <w:rPr>
                <w:szCs w:val="20"/>
              </w:rPr>
            </w:pPr>
            <w:r w:rsidRPr="007518FD">
              <w:t>n/a</w:t>
            </w:r>
          </w:p>
        </w:tc>
        <w:tc>
          <w:tcPr>
            <w:tcW w:w="716" w:type="pct"/>
          </w:tcPr>
          <w:p w14:paraId="039B0EDE" w14:textId="77777777" w:rsidR="007518FD" w:rsidRPr="007518FD" w:rsidRDefault="007518FD" w:rsidP="007518FD">
            <w:pPr>
              <w:spacing w:after="20"/>
              <w:ind w:right="454"/>
              <w:jc w:val="right"/>
              <w:rPr>
                <w:szCs w:val="20"/>
              </w:rPr>
            </w:pPr>
            <w:r w:rsidRPr="007518FD">
              <w:t>n/a</w:t>
            </w:r>
          </w:p>
        </w:tc>
      </w:tr>
      <w:tr w:rsidR="007518FD" w:rsidRPr="007518FD" w14:paraId="58A13E4E" w14:textId="77777777" w:rsidTr="0039145D">
        <w:tc>
          <w:tcPr>
            <w:tcW w:w="1769" w:type="pct"/>
          </w:tcPr>
          <w:p w14:paraId="0DE230B7" w14:textId="77777777" w:rsidR="007518FD" w:rsidRPr="007518FD" w:rsidRDefault="007518FD" w:rsidP="007518FD">
            <w:pPr>
              <w:spacing w:after="20"/>
              <w:ind w:left="425"/>
              <w:jc w:val="left"/>
            </w:pPr>
            <w:r w:rsidRPr="007518FD">
              <w:t>Endoscopy Sigmoidoscopy</w:t>
            </w:r>
          </w:p>
        </w:tc>
        <w:tc>
          <w:tcPr>
            <w:tcW w:w="611" w:type="pct"/>
          </w:tcPr>
          <w:p w14:paraId="397389F6" w14:textId="77777777" w:rsidR="007518FD" w:rsidRPr="007518FD" w:rsidRDefault="007518FD" w:rsidP="007518FD">
            <w:pPr>
              <w:spacing w:after="20"/>
              <w:ind w:right="340"/>
              <w:jc w:val="right"/>
              <w:rPr>
                <w:szCs w:val="20"/>
              </w:rPr>
            </w:pPr>
            <w:r w:rsidRPr="007518FD">
              <w:t>n/a</w:t>
            </w:r>
          </w:p>
        </w:tc>
        <w:tc>
          <w:tcPr>
            <w:tcW w:w="556" w:type="pct"/>
          </w:tcPr>
          <w:p w14:paraId="20808606" w14:textId="77777777" w:rsidR="007518FD" w:rsidRPr="007518FD" w:rsidRDefault="007518FD" w:rsidP="007518FD">
            <w:pPr>
              <w:spacing w:after="20"/>
              <w:ind w:right="284"/>
              <w:jc w:val="right"/>
              <w:rPr>
                <w:szCs w:val="20"/>
              </w:rPr>
            </w:pPr>
            <w:r w:rsidRPr="007518FD">
              <w:t>n/a</w:t>
            </w:r>
          </w:p>
        </w:tc>
        <w:tc>
          <w:tcPr>
            <w:tcW w:w="635" w:type="pct"/>
          </w:tcPr>
          <w:p w14:paraId="7DA25DFB" w14:textId="77777777" w:rsidR="007518FD" w:rsidRPr="007518FD" w:rsidRDefault="007518FD" w:rsidP="007518FD">
            <w:pPr>
              <w:spacing w:after="20"/>
              <w:ind w:right="340"/>
              <w:jc w:val="right"/>
              <w:rPr>
                <w:szCs w:val="20"/>
              </w:rPr>
            </w:pPr>
            <w:r w:rsidRPr="007518FD">
              <w:t>n/a</w:t>
            </w:r>
          </w:p>
        </w:tc>
        <w:tc>
          <w:tcPr>
            <w:tcW w:w="713" w:type="pct"/>
          </w:tcPr>
          <w:p w14:paraId="58FC632A" w14:textId="77777777" w:rsidR="007518FD" w:rsidRPr="007518FD" w:rsidRDefault="007518FD" w:rsidP="007518FD">
            <w:pPr>
              <w:spacing w:after="20"/>
              <w:ind w:right="454"/>
              <w:jc w:val="right"/>
              <w:rPr>
                <w:szCs w:val="20"/>
              </w:rPr>
            </w:pPr>
            <w:r w:rsidRPr="007518FD">
              <w:t>n/a</w:t>
            </w:r>
          </w:p>
        </w:tc>
        <w:tc>
          <w:tcPr>
            <w:tcW w:w="716" w:type="pct"/>
          </w:tcPr>
          <w:p w14:paraId="65751B32" w14:textId="77777777" w:rsidR="007518FD" w:rsidRPr="007518FD" w:rsidRDefault="007518FD" w:rsidP="007518FD">
            <w:pPr>
              <w:spacing w:after="20"/>
              <w:ind w:right="454"/>
              <w:jc w:val="right"/>
              <w:rPr>
                <w:szCs w:val="20"/>
              </w:rPr>
            </w:pPr>
            <w:r w:rsidRPr="007518FD">
              <w:t>n/a</w:t>
            </w:r>
          </w:p>
        </w:tc>
      </w:tr>
      <w:tr w:rsidR="007518FD" w:rsidRPr="007518FD" w14:paraId="370912DA" w14:textId="77777777" w:rsidTr="0039145D">
        <w:tc>
          <w:tcPr>
            <w:tcW w:w="1769" w:type="pct"/>
          </w:tcPr>
          <w:p w14:paraId="3CE01AD1" w14:textId="77777777" w:rsidR="007518FD" w:rsidRPr="007518FD" w:rsidRDefault="007518FD" w:rsidP="007518FD">
            <w:pPr>
              <w:spacing w:after="20"/>
              <w:ind w:left="425"/>
              <w:jc w:val="left"/>
            </w:pPr>
            <w:r w:rsidRPr="007518FD">
              <w:t>Family Planning</w:t>
            </w:r>
          </w:p>
        </w:tc>
        <w:tc>
          <w:tcPr>
            <w:tcW w:w="611" w:type="pct"/>
          </w:tcPr>
          <w:p w14:paraId="7C718DA7" w14:textId="77777777" w:rsidR="007518FD" w:rsidRPr="007518FD" w:rsidRDefault="007518FD" w:rsidP="007518FD">
            <w:pPr>
              <w:spacing w:after="20"/>
              <w:ind w:right="340"/>
              <w:jc w:val="right"/>
              <w:rPr>
                <w:szCs w:val="20"/>
              </w:rPr>
            </w:pPr>
            <w:r w:rsidRPr="007518FD">
              <w:t>1.325</w:t>
            </w:r>
          </w:p>
        </w:tc>
        <w:tc>
          <w:tcPr>
            <w:tcW w:w="556" w:type="pct"/>
          </w:tcPr>
          <w:p w14:paraId="2B5435AE" w14:textId="77777777" w:rsidR="007518FD" w:rsidRPr="007518FD" w:rsidRDefault="007518FD" w:rsidP="007518FD">
            <w:pPr>
              <w:spacing w:after="20"/>
              <w:ind w:right="284"/>
              <w:jc w:val="right"/>
              <w:rPr>
                <w:szCs w:val="20"/>
              </w:rPr>
            </w:pPr>
            <w:r w:rsidRPr="007518FD">
              <w:t>1.325</w:t>
            </w:r>
          </w:p>
        </w:tc>
        <w:tc>
          <w:tcPr>
            <w:tcW w:w="635" w:type="pct"/>
          </w:tcPr>
          <w:p w14:paraId="589C3158" w14:textId="77777777" w:rsidR="007518FD" w:rsidRPr="007518FD" w:rsidRDefault="007518FD" w:rsidP="007518FD">
            <w:pPr>
              <w:spacing w:after="20"/>
              <w:ind w:right="340"/>
              <w:jc w:val="right"/>
              <w:rPr>
                <w:szCs w:val="20"/>
              </w:rPr>
            </w:pPr>
            <w:r w:rsidRPr="007518FD">
              <w:t>0.803</w:t>
            </w:r>
          </w:p>
        </w:tc>
        <w:tc>
          <w:tcPr>
            <w:tcW w:w="713" w:type="pct"/>
          </w:tcPr>
          <w:p w14:paraId="7B1DF4B3" w14:textId="77777777" w:rsidR="007518FD" w:rsidRPr="007518FD" w:rsidRDefault="007518FD" w:rsidP="007518FD">
            <w:pPr>
              <w:spacing w:after="20"/>
              <w:ind w:right="454"/>
              <w:jc w:val="right"/>
              <w:rPr>
                <w:szCs w:val="20"/>
              </w:rPr>
            </w:pPr>
            <w:r w:rsidRPr="007518FD">
              <w:t>0.901</w:t>
            </w:r>
          </w:p>
        </w:tc>
        <w:tc>
          <w:tcPr>
            <w:tcW w:w="716" w:type="pct"/>
          </w:tcPr>
          <w:p w14:paraId="47418145" w14:textId="77777777" w:rsidR="007518FD" w:rsidRPr="007518FD" w:rsidRDefault="007518FD" w:rsidP="007518FD">
            <w:pPr>
              <w:spacing w:after="20"/>
              <w:ind w:right="454"/>
              <w:jc w:val="right"/>
              <w:rPr>
                <w:szCs w:val="20"/>
              </w:rPr>
            </w:pPr>
            <w:r w:rsidRPr="007518FD">
              <w:t>0.643</w:t>
            </w:r>
          </w:p>
        </w:tc>
      </w:tr>
      <w:tr w:rsidR="007518FD" w:rsidRPr="007518FD" w14:paraId="25A455BC" w14:textId="77777777" w:rsidTr="0039145D">
        <w:tc>
          <w:tcPr>
            <w:tcW w:w="1769" w:type="pct"/>
          </w:tcPr>
          <w:p w14:paraId="7225066A" w14:textId="77777777" w:rsidR="007518FD" w:rsidRPr="007518FD" w:rsidRDefault="007518FD" w:rsidP="007518FD">
            <w:pPr>
              <w:spacing w:after="20"/>
              <w:ind w:left="425"/>
              <w:jc w:val="left"/>
            </w:pPr>
            <w:r w:rsidRPr="007518FD">
              <w:t>Fracture</w:t>
            </w:r>
          </w:p>
        </w:tc>
        <w:tc>
          <w:tcPr>
            <w:tcW w:w="611" w:type="pct"/>
          </w:tcPr>
          <w:p w14:paraId="11740CD1" w14:textId="77777777" w:rsidR="007518FD" w:rsidRPr="007518FD" w:rsidRDefault="007518FD" w:rsidP="007518FD">
            <w:pPr>
              <w:spacing w:after="20"/>
              <w:ind w:right="340"/>
              <w:jc w:val="right"/>
              <w:rPr>
                <w:szCs w:val="20"/>
              </w:rPr>
            </w:pPr>
            <w:r w:rsidRPr="007518FD">
              <w:t>1.325</w:t>
            </w:r>
          </w:p>
        </w:tc>
        <w:tc>
          <w:tcPr>
            <w:tcW w:w="556" w:type="pct"/>
          </w:tcPr>
          <w:p w14:paraId="2C1C6E97" w14:textId="77777777" w:rsidR="007518FD" w:rsidRPr="007518FD" w:rsidRDefault="007518FD" w:rsidP="007518FD">
            <w:pPr>
              <w:spacing w:after="20"/>
              <w:ind w:right="284"/>
              <w:jc w:val="right"/>
              <w:rPr>
                <w:szCs w:val="20"/>
              </w:rPr>
            </w:pPr>
            <w:r w:rsidRPr="007518FD">
              <w:t>1.325</w:t>
            </w:r>
          </w:p>
        </w:tc>
        <w:tc>
          <w:tcPr>
            <w:tcW w:w="635" w:type="pct"/>
          </w:tcPr>
          <w:p w14:paraId="59CB6754" w14:textId="77777777" w:rsidR="007518FD" w:rsidRPr="007518FD" w:rsidRDefault="007518FD" w:rsidP="007518FD">
            <w:pPr>
              <w:spacing w:after="20"/>
              <w:ind w:right="340"/>
              <w:jc w:val="right"/>
              <w:rPr>
                <w:szCs w:val="20"/>
              </w:rPr>
            </w:pPr>
            <w:r w:rsidRPr="007518FD">
              <w:t>0.803</w:t>
            </w:r>
          </w:p>
        </w:tc>
        <w:tc>
          <w:tcPr>
            <w:tcW w:w="713" w:type="pct"/>
          </w:tcPr>
          <w:p w14:paraId="6B47DE80" w14:textId="77777777" w:rsidR="007518FD" w:rsidRPr="007518FD" w:rsidRDefault="007518FD" w:rsidP="007518FD">
            <w:pPr>
              <w:spacing w:after="20"/>
              <w:ind w:right="454"/>
              <w:jc w:val="right"/>
              <w:rPr>
                <w:szCs w:val="20"/>
              </w:rPr>
            </w:pPr>
            <w:r w:rsidRPr="007518FD">
              <w:t>0.471</w:t>
            </w:r>
          </w:p>
        </w:tc>
        <w:tc>
          <w:tcPr>
            <w:tcW w:w="716" w:type="pct"/>
          </w:tcPr>
          <w:p w14:paraId="3F2FBE4D" w14:textId="77777777" w:rsidR="007518FD" w:rsidRPr="007518FD" w:rsidRDefault="007518FD" w:rsidP="007518FD">
            <w:pPr>
              <w:spacing w:after="20"/>
              <w:ind w:right="454"/>
              <w:jc w:val="right"/>
              <w:rPr>
                <w:szCs w:val="20"/>
              </w:rPr>
            </w:pPr>
            <w:r w:rsidRPr="007518FD">
              <w:t>0.643</w:t>
            </w:r>
          </w:p>
        </w:tc>
      </w:tr>
      <w:tr w:rsidR="007518FD" w:rsidRPr="007518FD" w14:paraId="50AB0413" w14:textId="77777777" w:rsidTr="0039145D">
        <w:tc>
          <w:tcPr>
            <w:tcW w:w="1769" w:type="pct"/>
          </w:tcPr>
          <w:p w14:paraId="2C79C4E5" w14:textId="77777777" w:rsidR="007518FD" w:rsidRPr="007518FD" w:rsidRDefault="007518FD" w:rsidP="007518FD">
            <w:pPr>
              <w:spacing w:after="20"/>
              <w:ind w:left="425"/>
              <w:jc w:val="left"/>
            </w:pPr>
            <w:r w:rsidRPr="007518FD">
              <w:t>Gastroenterology</w:t>
            </w:r>
          </w:p>
        </w:tc>
        <w:tc>
          <w:tcPr>
            <w:tcW w:w="611" w:type="pct"/>
          </w:tcPr>
          <w:p w14:paraId="5683567D" w14:textId="77777777" w:rsidR="007518FD" w:rsidRPr="007518FD" w:rsidRDefault="007518FD" w:rsidP="007518FD">
            <w:pPr>
              <w:spacing w:after="20"/>
              <w:ind w:right="340"/>
              <w:jc w:val="right"/>
              <w:rPr>
                <w:szCs w:val="20"/>
              </w:rPr>
            </w:pPr>
            <w:r w:rsidRPr="007518FD">
              <w:t>1.325</w:t>
            </w:r>
          </w:p>
        </w:tc>
        <w:tc>
          <w:tcPr>
            <w:tcW w:w="556" w:type="pct"/>
          </w:tcPr>
          <w:p w14:paraId="0799D653" w14:textId="77777777" w:rsidR="007518FD" w:rsidRPr="007518FD" w:rsidRDefault="007518FD" w:rsidP="007518FD">
            <w:pPr>
              <w:spacing w:after="20"/>
              <w:ind w:right="284"/>
              <w:jc w:val="right"/>
              <w:rPr>
                <w:szCs w:val="20"/>
              </w:rPr>
            </w:pPr>
            <w:r w:rsidRPr="007518FD">
              <w:t>1.325</w:t>
            </w:r>
          </w:p>
        </w:tc>
        <w:tc>
          <w:tcPr>
            <w:tcW w:w="635" w:type="pct"/>
          </w:tcPr>
          <w:p w14:paraId="33BFEA9F" w14:textId="77777777" w:rsidR="007518FD" w:rsidRPr="007518FD" w:rsidRDefault="007518FD" w:rsidP="007518FD">
            <w:pPr>
              <w:spacing w:after="20"/>
              <w:ind w:right="340"/>
              <w:jc w:val="right"/>
              <w:rPr>
                <w:szCs w:val="20"/>
              </w:rPr>
            </w:pPr>
            <w:r w:rsidRPr="007518FD">
              <w:t>0.803</w:t>
            </w:r>
          </w:p>
        </w:tc>
        <w:tc>
          <w:tcPr>
            <w:tcW w:w="713" w:type="pct"/>
          </w:tcPr>
          <w:p w14:paraId="64989FA4" w14:textId="77777777" w:rsidR="007518FD" w:rsidRPr="007518FD" w:rsidRDefault="007518FD" w:rsidP="007518FD">
            <w:pPr>
              <w:spacing w:after="20"/>
              <w:ind w:right="454"/>
              <w:jc w:val="right"/>
              <w:rPr>
                <w:szCs w:val="20"/>
              </w:rPr>
            </w:pPr>
            <w:r w:rsidRPr="007518FD">
              <w:t>0.471</w:t>
            </w:r>
          </w:p>
        </w:tc>
        <w:tc>
          <w:tcPr>
            <w:tcW w:w="716" w:type="pct"/>
          </w:tcPr>
          <w:p w14:paraId="4E31342A" w14:textId="77777777" w:rsidR="007518FD" w:rsidRPr="007518FD" w:rsidRDefault="007518FD" w:rsidP="007518FD">
            <w:pPr>
              <w:spacing w:after="20"/>
              <w:ind w:right="454"/>
              <w:jc w:val="right"/>
              <w:rPr>
                <w:szCs w:val="20"/>
              </w:rPr>
            </w:pPr>
            <w:r w:rsidRPr="007518FD">
              <w:t>0.643</w:t>
            </w:r>
          </w:p>
        </w:tc>
      </w:tr>
      <w:tr w:rsidR="007518FD" w:rsidRPr="007518FD" w14:paraId="282C619C" w14:textId="77777777" w:rsidTr="0039145D">
        <w:tc>
          <w:tcPr>
            <w:tcW w:w="1769" w:type="pct"/>
          </w:tcPr>
          <w:p w14:paraId="4BC83E6B" w14:textId="77777777" w:rsidR="007518FD" w:rsidRPr="007518FD" w:rsidRDefault="007518FD" w:rsidP="007518FD">
            <w:pPr>
              <w:spacing w:after="20"/>
              <w:ind w:left="425"/>
              <w:jc w:val="left"/>
            </w:pPr>
            <w:r w:rsidRPr="007518FD">
              <w:t>General Medical</w:t>
            </w:r>
          </w:p>
        </w:tc>
        <w:tc>
          <w:tcPr>
            <w:tcW w:w="611" w:type="pct"/>
          </w:tcPr>
          <w:p w14:paraId="5C0F6FD4" w14:textId="77777777" w:rsidR="007518FD" w:rsidRPr="007518FD" w:rsidRDefault="007518FD" w:rsidP="007518FD">
            <w:pPr>
              <w:spacing w:after="20"/>
              <w:ind w:right="340"/>
              <w:jc w:val="right"/>
              <w:rPr>
                <w:szCs w:val="20"/>
              </w:rPr>
            </w:pPr>
            <w:r w:rsidRPr="007518FD">
              <w:t>1.325</w:t>
            </w:r>
          </w:p>
        </w:tc>
        <w:tc>
          <w:tcPr>
            <w:tcW w:w="556" w:type="pct"/>
          </w:tcPr>
          <w:p w14:paraId="5741F381" w14:textId="77777777" w:rsidR="007518FD" w:rsidRPr="007518FD" w:rsidRDefault="007518FD" w:rsidP="007518FD">
            <w:pPr>
              <w:spacing w:after="20"/>
              <w:ind w:right="284"/>
              <w:jc w:val="right"/>
              <w:rPr>
                <w:szCs w:val="20"/>
              </w:rPr>
            </w:pPr>
            <w:r w:rsidRPr="007518FD">
              <w:t>1.325</w:t>
            </w:r>
          </w:p>
        </w:tc>
        <w:tc>
          <w:tcPr>
            <w:tcW w:w="635" w:type="pct"/>
          </w:tcPr>
          <w:p w14:paraId="18276D63" w14:textId="77777777" w:rsidR="007518FD" w:rsidRPr="007518FD" w:rsidRDefault="007518FD" w:rsidP="007518FD">
            <w:pPr>
              <w:spacing w:after="20"/>
              <w:ind w:right="340"/>
              <w:jc w:val="right"/>
              <w:rPr>
                <w:szCs w:val="20"/>
              </w:rPr>
            </w:pPr>
            <w:r w:rsidRPr="007518FD">
              <w:t>0.803</w:t>
            </w:r>
          </w:p>
        </w:tc>
        <w:tc>
          <w:tcPr>
            <w:tcW w:w="713" w:type="pct"/>
          </w:tcPr>
          <w:p w14:paraId="3B9C3A6B" w14:textId="77777777" w:rsidR="007518FD" w:rsidRPr="007518FD" w:rsidRDefault="007518FD" w:rsidP="007518FD">
            <w:pPr>
              <w:spacing w:after="20"/>
              <w:ind w:right="454"/>
              <w:jc w:val="right"/>
              <w:rPr>
                <w:szCs w:val="20"/>
              </w:rPr>
            </w:pPr>
            <w:r w:rsidRPr="007518FD">
              <w:t>0.471</w:t>
            </w:r>
          </w:p>
        </w:tc>
        <w:tc>
          <w:tcPr>
            <w:tcW w:w="716" w:type="pct"/>
          </w:tcPr>
          <w:p w14:paraId="7379F156" w14:textId="77777777" w:rsidR="007518FD" w:rsidRPr="007518FD" w:rsidRDefault="007518FD" w:rsidP="007518FD">
            <w:pPr>
              <w:spacing w:after="20"/>
              <w:ind w:right="454"/>
              <w:jc w:val="right"/>
              <w:rPr>
                <w:szCs w:val="20"/>
              </w:rPr>
            </w:pPr>
            <w:r w:rsidRPr="007518FD">
              <w:t>0.643</w:t>
            </w:r>
          </w:p>
        </w:tc>
      </w:tr>
      <w:tr w:rsidR="007518FD" w:rsidRPr="007518FD" w14:paraId="443D9623" w14:textId="77777777" w:rsidTr="0039145D">
        <w:tc>
          <w:tcPr>
            <w:tcW w:w="1769" w:type="pct"/>
          </w:tcPr>
          <w:p w14:paraId="49A970C4" w14:textId="77777777" w:rsidR="007518FD" w:rsidRPr="007518FD" w:rsidRDefault="007518FD" w:rsidP="007518FD">
            <w:pPr>
              <w:spacing w:after="20"/>
              <w:ind w:left="425"/>
              <w:jc w:val="left"/>
            </w:pPr>
            <w:r w:rsidRPr="007518FD">
              <w:t>General Surgery</w:t>
            </w:r>
          </w:p>
        </w:tc>
        <w:tc>
          <w:tcPr>
            <w:tcW w:w="611" w:type="pct"/>
          </w:tcPr>
          <w:p w14:paraId="0457F9E8" w14:textId="77777777" w:rsidR="007518FD" w:rsidRPr="007518FD" w:rsidRDefault="007518FD" w:rsidP="007518FD">
            <w:pPr>
              <w:spacing w:after="20"/>
              <w:ind w:right="340"/>
              <w:jc w:val="right"/>
              <w:rPr>
                <w:szCs w:val="20"/>
              </w:rPr>
            </w:pPr>
            <w:r w:rsidRPr="007518FD">
              <w:t>1.325</w:t>
            </w:r>
          </w:p>
        </w:tc>
        <w:tc>
          <w:tcPr>
            <w:tcW w:w="556" w:type="pct"/>
          </w:tcPr>
          <w:p w14:paraId="3E1ADF92" w14:textId="77777777" w:rsidR="007518FD" w:rsidRPr="007518FD" w:rsidRDefault="007518FD" w:rsidP="007518FD">
            <w:pPr>
              <w:spacing w:after="20"/>
              <w:ind w:right="284"/>
              <w:jc w:val="right"/>
              <w:rPr>
                <w:szCs w:val="20"/>
              </w:rPr>
            </w:pPr>
            <w:r w:rsidRPr="007518FD">
              <w:t>1.325</w:t>
            </w:r>
          </w:p>
        </w:tc>
        <w:tc>
          <w:tcPr>
            <w:tcW w:w="635" w:type="pct"/>
          </w:tcPr>
          <w:p w14:paraId="27FFB6E9" w14:textId="77777777" w:rsidR="007518FD" w:rsidRPr="007518FD" w:rsidRDefault="007518FD" w:rsidP="007518FD">
            <w:pPr>
              <w:spacing w:after="20"/>
              <w:ind w:right="340"/>
              <w:jc w:val="right"/>
              <w:rPr>
                <w:szCs w:val="20"/>
              </w:rPr>
            </w:pPr>
            <w:r w:rsidRPr="007518FD">
              <w:t>0.803</w:t>
            </w:r>
          </w:p>
        </w:tc>
        <w:tc>
          <w:tcPr>
            <w:tcW w:w="713" w:type="pct"/>
          </w:tcPr>
          <w:p w14:paraId="1818DE71" w14:textId="77777777" w:rsidR="007518FD" w:rsidRPr="007518FD" w:rsidRDefault="007518FD" w:rsidP="007518FD">
            <w:pPr>
              <w:spacing w:after="20"/>
              <w:ind w:right="454"/>
              <w:jc w:val="right"/>
              <w:rPr>
                <w:szCs w:val="20"/>
              </w:rPr>
            </w:pPr>
            <w:r w:rsidRPr="007518FD">
              <w:t>0.471</w:t>
            </w:r>
          </w:p>
        </w:tc>
        <w:tc>
          <w:tcPr>
            <w:tcW w:w="716" w:type="pct"/>
          </w:tcPr>
          <w:p w14:paraId="0D1A47B5" w14:textId="77777777" w:rsidR="007518FD" w:rsidRPr="007518FD" w:rsidRDefault="007518FD" w:rsidP="007518FD">
            <w:pPr>
              <w:spacing w:after="20"/>
              <w:ind w:right="454"/>
              <w:jc w:val="right"/>
              <w:rPr>
                <w:szCs w:val="20"/>
              </w:rPr>
            </w:pPr>
            <w:r w:rsidRPr="007518FD">
              <w:t>0.643</w:t>
            </w:r>
          </w:p>
        </w:tc>
      </w:tr>
      <w:tr w:rsidR="007518FD" w:rsidRPr="007518FD" w14:paraId="5CB5698D" w14:textId="77777777" w:rsidTr="0039145D">
        <w:tc>
          <w:tcPr>
            <w:tcW w:w="1769" w:type="pct"/>
          </w:tcPr>
          <w:p w14:paraId="09B59D14" w14:textId="77777777" w:rsidR="007518FD" w:rsidRPr="007518FD" w:rsidRDefault="007518FD" w:rsidP="007518FD">
            <w:pPr>
              <w:spacing w:after="20"/>
              <w:ind w:left="425"/>
              <w:jc w:val="left"/>
            </w:pPr>
            <w:r w:rsidRPr="007518FD">
              <w:t>Genetic</w:t>
            </w:r>
          </w:p>
        </w:tc>
        <w:tc>
          <w:tcPr>
            <w:tcW w:w="611" w:type="pct"/>
          </w:tcPr>
          <w:p w14:paraId="1757AC02" w14:textId="77777777" w:rsidR="007518FD" w:rsidRPr="007518FD" w:rsidRDefault="007518FD" w:rsidP="007518FD">
            <w:pPr>
              <w:spacing w:after="20"/>
              <w:ind w:right="340"/>
              <w:jc w:val="right"/>
              <w:rPr>
                <w:szCs w:val="20"/>
              </w:rPr>
            </w:pPr>
            <w:r w:rsidRPr="007518FD">
              <w:t>1.325</w:t>
            </w:r>
          </w:p>
        </w:tc>
        <w:tc>
          <w:tcPr>
            <w:tcW w:w="556" w:type="pct"/>
          </w:tcPr>
          <w:p w14:paraId="196E94DB" w14:textId="77777777" w:rsidR="007518FD" w:rsidRPr="007518FD" w:rsidRDefault="007518FD" w:rsidP="007518FD">
            <w:pPr>
              <w:spacing w:after="20"/>
              <w:ind w:right="284"/>
              <w:jc w:val="right"/>
              <w:rPr>
                <w:szCs w:val="20"/>
              </w:rPr>
            </w:pPr>
            <w:r w:rsidRPr="007518FD">
              <w:t>1.325</w:t>
            </w:r>
          </w:p>
        </w:tc>
        <w:tc>
          <w:tcPr>
            <w:tcW w:w="635" w:type="pct"/>
          </w:tcPr>
          <w:p w14:paraId="42515E04" w14:textId="77777777" w:rsidR="007518FD" w:rsidRPr="007518FD" w:rsidRDefault="007518FD" w:rsidP="007518FD">
            <w:pPr>
              <w:spacing w:after="20"/>
              <w:ind w:right="340"/>
              <w:jc w:val="right"/>
              <w:rPr>
                <w:szCs w:val="20"/>
              </w:rPr>
            </w:pPr>
            <w:r w:rsidRPr="007518FD">
              <w:t>0.803</w:t>
            </w:r>
          </w:p>
        </w:tc>
        <w:tc>
          <w:tcPr>
            <w:tcW w:w="713" w:type="pct"/>
          </w:tcPr>
          <w:p w14:paraId="46908BBB" w14:textId="77777777" w:rsidR="007518FD" w:rsidRPr="007518FD" w:rsidRDefault="007518FD" w:rsidP="007518FD">
            <w:pPr>
              <w:spacing w:after="20"/>
              <w:ind w:right="454"/>
              <w:jc w:val="right"/>
              <w:rPr>
                <w:szCs w:val="20"/>
              </w:rPr>
            </w:pPr>
            <w:r w:rsidRPr="007518FD">
              <w:t>0.471</w:t>
            </w:r>
          </w:p>
        </w:tc>
        <w:tc>
          <w:tcPr>
            <w:tcW w:w="716" w:type="pct"/>
          </w:tcPr>
          <w:p w14:paraId="324D5B54" w14:textId="77777777" w:rsidR="007518FD" w:rsidRPr="007518FD" w:rsidRDefault="007518FD" w:rsidP="007518FD">
            <w:pPr>
              <w:spacing w:after="20"/>
              <w:ind w:right="454"/>
              <w:jc w:val="right"/>
              <w:rPr>
                <w:szCs w:val="20"/>
              </w:rPr>
            </w:pPr>
            <w:r w:rsidRPr="007518FD">
              <w:t>0.643</w:t>
            </w:r>
          </w:p>
        </w:tc>
      </w:tr>
      <w:tr w:rsidR="007518FD" w:rsidRPr="007518FD" w14:paraId="64D2041E" w14:textId="77777777" w:rsidTr="0039145D">
        <w:tc>
          <w:tcPr>
            <w:tcW w:w="1769" w:type="pct"/>
          </w:tcPr>
          <w:p w14:paraId="369F1D5D" w14:textId="77777777" w:rsidR="007518FD" w:rsidRPr="007518FD" w:rsidRDefault="007518FD" w:rsidP="007518FD">
            <w:pPr>
              <w:spacing w:after="20"/>
              <w:ind w:left="425"/>
              <w:jc w:val="left"/>
            </w:pPr>
            <w:r w:rsidRPr="007518FD">
              <w:t>Geriatric</w:t>
            </w:r>
          </w:p>
        </w:tc>
        <w:tc>
          <w:tcPr>
            <w:tcW w:w="611" w:type="pct"/>
          </w:tcPr>
          <w:p w14:paraId="11365C25" w14:textId="77777777" w:rsidR="007518FD" w:rsidRPr="007518FD" w:rsidRDefault="007518FD" w:rsidP="007518FD">
            <w:pPr>
              <w:spacing w:after="20"/>
              <w:ind w:right="340"/>
              <w:jc w:val="right"/>
              <w:rPr>
                <w:szCs w:val="20"/>
              </w:rPr>
            </w:pPr>
            <w:r w:rsidRPr="007518FD">
              <w:t>1.325</w:t>
            </w:r>
          </w:p>
        </w:tc>
        <w:tc>
          <w:tcPr>
            <w:tcW w:w="556" w:type="pct"/>
          </w:tcPr>
          <w:p w14:paraId="6D79A55F" w14:textId="77777777" w:rsidR="007518FD" w:rsidRPr="007518FD" w:rsidRDefault="007518FD" w:rsidP="007518FD">
            <w:pPr>
              <w:spacing w:after="20"/>
              <w:ind w:right="284"/>
              <w:jc w:val="right"/>
              <w:rPr>
                <w:szCs w:val="20"/>
              </w:rPr>
            </w:pPr>
            <w:r w:rsidRPr="007518FD">
              <w:t>1.325</w:t>
            </w:r>
          </w:p>
        </w:tc>
        <w:tc>
          <w:tcPr>
            <w:tcW w:w="635" w:type="pct"/>
          </w:tcPr>
          <w:p w14:paraId="6ECA149C" w14:textId="77777777" w:rsidR="007518FD" w:rsidRPr="007518FD" w:rsidRDefault="007518FD" w:rsidP="007518FD">
            <w:pPr>
              <w:spacing w:after="20"/>
              <w:ind w:right="340"/>
              <w:jc w:val="right"/>
              <w:rPr>
                <w:szCs w:val="20"/>
              </w:rPr>
            </w:pPr>
            <w:r w:rsidRPr="007518FD">
              <w:t>0.803</w:t>
            </w:r>
          </w:p>
        </w:tc>
        <w:tc>
          <w:tcPr>
            <w:tcW w:w="713" w:type="pct"/>
          </w:tcPr>
          <w:p w14:paraId="5985A27A" w14:textId="77777777" w:rsidR="007518FD" w:rsidRPr="007518FD" w:rsidRDefault="007518FD" w:rsidP="007518FD">
            <w:pPr>
              <w:spacing w:after="20"/>
              <w:ind w:right="454"/>
              <w:jc w:val="right"/>
              <w:rPr>
                <w:szCs w:val="20"/>
              </w:rPr>
            </w:pPr>
            <w:r w:rsidRPr="007518FD">
              <w:t>0.471</w:t>
            </w:r>
          </w:p>
        </w:tc>
        <w:tc>
          <w:tcPr>
            <w:tcW w:w="716" w:type="pct"/>
          </w:tcPr>
          <w:p w14:paraId="76B6FB42" w14:textId="77777777" w:rsidR="007518FD" w:rsidRPr="007518FD" w:rsidRDefault="007518FD" w:rsidP="007518FD">
            <w:pPr>
              <w:spacing w:after="20"/>
              <w:ind w:right="454"/>
              <w:jc w:val="right"/>
              <w:rPr>
                <w:szCs w:val="20"/>
              </w:rPr>
            </w:pPr>
            <w:r w:rsidRPr="007518FD">
              <w:t>0.643</w:t>
            </w:r>
          </w:p>
        </w:tc>
      </w:tr>
      <w:tr w:rsidR="007518FD" w:rsidRPr="007518FD" w14:paraId="6EF1ACF1" w14:textId="77777777" w:rsidTr="0039145D">
        <w:tc>
          <w:tcPr>
            <w:tcW w:w="1769" w:type="pct"/>
          </w:tcPr>
          <w:p w14:paraId="67F4D786" w14:textId="77777777" w:rsidR="007518FD" w:rsidRPr="007518FD" w:rsidRDefault="007518FD" w:rsidP="007518FD">
            <w:pPr>
              <w:spacing w:after="20"/>
              <w:ind w:left="425"/>
              <w:jc w:val="left"/>
            </w:pPr>
            <w:r w:rsidRPr="007518FD">
              <w:t>Gynaecology</w:t>
            </w:r>
          </w:p>
        </w:tc>
        <w:tc>
          <w:tcPr>
            <w:tcW w:w="611" w:type="pct"/>
          </w:tcPr>
          <w:p w14:paraId="36FD2DB6" w14:textId="77777777" w:rsidR="007518FD" w:rsidRPr="007518FD" w:rsidRDefault="007518FD" w:rsidP="007518FD">
            <w:pPr>
              <w:spacing w:after="20"/>
              <w:ind w:right="340"/>
              <w:jc w:val="right"/>
              <w:rPr>
                <w:szCs w:val="20"/>
              </w:rPr>
            </w:pPr>
            <w:r w:rsidRPr="007518FD">
              <w:t>1.325</w:t>
            </w:r>
          </w:p>
        </w:tc>
        <w:tc>
          <w:tcPr>
            <w:tcW w:w="556" w:type="pct"/>
          </w:tcPr>
          <w:p w14:paraId="29CF6687" w14:textId="77777777" w:rsidR="007518FD" w:rsidRPr="007518FD" w:rsidRDefault="007518FD" w:rsidP="007518FD">
            <w:pPr>
              <w:spacing w:after="20"/>
              <w:ind w:right="284"/>
              <w:jc w:val="right"/>
              <w:rPr>
                <w:szCs w:val="20"/>
              </w:rPr>
            </w:pPr>
            <w:r w:rsidRPr="007518FD">
              <w:t>1.325</w:t>
            </w:r>
          </w:p>
        </w:tc>
        <w:tc>
          <w:tcPr>
            <w:tcW w:w="635" w:type="pct"/>
          </w:tcPr>
          <w:p w14:paraId="149D007E" w14:textId="77777777" w:rsidR="007518FD" w:rsidRPr="007518FD" w:rsidRDefault="007518FD" w:rsidP="007518FD">
            <w:pPr>
              <w:spacing w:after="20"/>
              <w:ind w:right="340"/>
              <w:jc w:val="right"/>
              <w:rPr>
                <w:szCs w:val="20"/>
              </w:rPr>
            </w:pPr>
            <w:r w:rsidRPr="007518FD">
              <w:t>0.803</w:t>
            </w:r>
          </w:p>
        </w:tc>
        <w:tc>
          <w:tcPr>
            <w:tcW w:w="713" w:type="pct"/>
          </w:tcPr>
          <w:p w14:paraId="6628A522" w14:textId="77777777" w:rsidR="007518FD" w:rsidRPr="007518FD" w:rsidRDefault="007518FD" w:rsidP="007518FD">
            <w:pPr>
              <w:spacing w:after="20"/>
              <w:ind w:right="454"/>
              <w:jc w:val="right"/>
              <w:rPr>
                <w:szCs w:val="20"/>
              </w:rPr>
            </w:pPr>
            <w:r w:rsidRPr="007518FD">
              <w:t>0.471</w:t>
            </w:r>
          </w:p>
        </w:tc>
        <w:tc>
          <w:tcPr>
            <w:tcW w:w="716" w:type="pct"/>
          </w:tcPr>
          <w:p w14:paraId="4053EE81" w14:textId="77777777" w:rsidR="007518FD" w:rsidRPr="007518FD" w:rsidRDefault="007518FD" w:rsidP="007518FD">
            <w:pPr>
              <w:spacing w:after="20"/>
              <w:ind w:right="454"/>
              <w:jc w:val="right"/>
              <w:rPr>
                <w:szCs w:val="20"/>
              </w:rPr>
            </w:pPr>
            <w:r w:rsidRPr="007518FD">
              <w:t>0.643</w:t>
            </w:r>
          </w:p>
        </w:tc>
      </w:tr>
      <w:tr w:rsidR="007518FD" w:rsidRPr="007518FD" w14:paraId="745289B6" w14:textId="77777777" w:rsidTr="0039145D">
        <w:tc>
          <w:tcPr>
            <w:tcW w:w="1769" w:type="pct"/>
          </w:tcPr>
          <w:p w14:paraId="488490D6" w14:textId="77777777" w:rsidR="007518FD" w:rsidRPr="007518FD" w:rsidRDefault="007518FD" w:rsidP="007518FD">
            <w:pPr>
              <w:spacing w:after="20"/>
              <w:ind w:left="425"/>
              <w:jc w:val="left"/>
            </w:pPr>
            <w:r w:rsidRPr="007518FD">
              <w:t>Gynaecology Oncology</w:t>
            </w:r>
          </w:p>
        </w:tc>
        <w:tc>
          <w:tcPr>
            <w:tcW w:w="611" w:type="pct"/>
          </w:tcPr>
          <w:p w14:paraId="20B5422D" w14:textId="77777777" w:rsidR="007518FD" w:rsidRPr="007518FD" w:rsidRDefault="007518FD" w:rsidP="007518FD">
            <w:pPr>
              <w:spacing w:after="20"/>
              <w:ind w:right="340"/>
              <w:jc w:val="right"/>
              <w:rPr>
                <w:szCs w:val="20"/>
              </w:rPr>
            </w:pPr>
            <w:r w:rsidRPr="007518FD">
              <w:t>1.325</w:t>
            </w:r>
          </w:p>
        </w:tc>
        <w:tc>
          <w:tcPr>
            <w:tcW w:w="556" w:type="pct"/>
          </w:tcPr>
          <w:p w14:paraId="64B8896B" w14:textId="77777777" w:rsidR="007518FD" w:rsidRPr="007518FD" w:rsidRDefault="007518FD" w:rsidP="007518FD">
            <w:pPr>
              <w:spacing w:after="20"/>
              <w:ind w:right="284"/>
              <w:jc w:val="right"/>
              <w:rPr>
                <w:szCs w:val="20"/>
              </w:rPr>
            </w:pPr>
            <w:r w:rsidRPr="007518FD">
              <w:t>1.325</w:t>
            </w:r>
          </w:p>
        </w:tc>
        <w:tc>
          <w:tcPr>
            <w:tcW w:w="635" w:type="pct"/>
          </w:tcPr>
          <w:p w14:paraId="167CBC3E" w14:textId="77777777" w:rsidR="007518FD" w:rsidRPr="007518FD" w:rsidRDefault="007518FD" w:rsidP="007518FD">
            <w:pPr>
              <w:spacing w:after="20"/>
              <w:ind w:right="340"/>
              <w:jc w:val="right"/>
              <w:rPr>
                <w:szCs w:val="20"/>
              </w:rPr>
            </w:pPr>
            <w:r w:rsidRPr="007518FD">
              <w:t>0.803</w:t>
            </w:r>
          </w:p>
        </w:tc>
        <w:tc>
          <w:tcPr>
            <w:tcW w:w="713" w:type="pct"/>
          </w:tcPr>
          <w:p w14:paraId="4A4E5F5A" w14:textId="77777777" w:rsidR="007518FD" w:rsidRPr="007518FD" w:rsidRDefault="007518FD" w:rsidP="007518FD">
            <w:pPr>
              <w:spacing w:after="20"/>
              <w:ind w:right="454"/>
              <w:jc w:val="right"/>
              <w:rPr>
                <w:szCs w:val="20"/>
              </w:rPr>
            </w:pPr>
            <w:r w:rsidRPr="007518FD">
              <w:t>0.471</w:t>
            </w:r>
          </w:p>
        </w:tc>
        <w:tc>
          <w:tcPr>
            <w:tcW w:w="716" w:type="pct"/>
          </w:tcPr>
          <w:p w14:paraId="3BACEED1" w14:textId="77777777" w:rsidR="007518FD" w:rsidRPr="007518FD" w:rsidRDefault="007518FD" w:rsidP="007518FD">
            <w:pPr>
              <w:spacing w:after="20"/>
              <w:ind w:right="454"/>
              <w:jc w:val="right"/>
              <w:rPr>
                <w:szCs w:val="20"/>
              </w:rPr>
            </w:pPr>
            <w:r w:rsidRPr="007518FD">
              <w:t>0.643</w:t>
            </w:r>
          </w:p>
        </w:tc>
      </w:tr>
      <w:tr w:rsidR="007518FD" w:rsidRPr="007518FD" w14:paraId="54671CD1" w14:textId="77777777" w:rsidTr="0039145D">
        <w:tc>
          <w:tcPr>
            <w:tcW w:w="1769" w:type="pct"/>
          </w:tcPr>
          <w:p w14:paraId="1D79F764" w14:textId="77777777" w:rsidR="007518FD" w:rsidRPr="007518FD" w:rsidRDefault="007518FD" w:rsidP="007518FD">
            <w:pPr>
              <w:spacing w:after="20"/>
              <w:ind w:left="425"/>
              <w:jc w:val="left"/>
            </w:pPr>
            <w:r w:rsidRPr="007518FD">
              <w:t>Haematology</w:t>
            </w:r>
          </w:p>
        </w:tc>
        <w:tc>
          <w:tcPr>
            <w:tcW w:w="611" w:type="pct"/>
          </w:tcPr>
          <w:p w14:paraId="6B147CEF" w14:textId="77777777" w:rsidR="007518FD" w:rsidRPr="007518FD" w:rsidRDefault="007518FD" w:rsidP="007518FD">
            <w:pPr>
              <w:spacing w:after="20"/>
              <w:ind w:right="340"/>
              <w:jc w:val="right"/>
              <w:rPr>
                <w:szCs w:val="20"/>
              </w:rPr>
            </w:pPr>
            <w:r w:rsidRPr="007518FD">
              <w:t>1.325</w:t>
            </w:r>
          </w:p>
        </w:tc>
        <w:tc>
          <w:tcPr>
            <w:tcW w:w="556" w:type="pct"/>
          </w:tcPr>
          <w:p w14:paraId="0C09D337" w14:textId="77777777" w:rsidR="007518FD" w:rsidRPr="007518FD" w:rsidRDefault="007518FD" w:rsidP="007518FD">
            <w:pPr>
              <w:spacing w:after="20"/>
              <w:ind w:right="284"/>
              <w:jc w:val="right"/>
              <w:rPr>
                <w:szCs w:val="20"/>
              </w:rPr>
            </w:pPr>
            <w:r w:rsidRPr="007518FD">
              <w:t>1.325</w:t>
            </w:r>
          </w:p>
        </w:tc>
        <w:tc>
          <w:tcPr>
            <w:tcW w:w="635" w:type="pct"/>
          </w:tcPr>
          <w:p w14:paraId="6FF89827" w14:textId="77777777" w:rsidR="007518FD" w:rsidRPr="007518FD" w:rsidRDefault="007518FD" w:rsidP="007518FD">
            <w:pPr>
              <w:spacing w:after="20"/>
              <w:ind w:right="340"/>
              <w:jc w:val="right"/>
              <w:rPr>
                <w:szCs w:val="20"/>
              </w:rPr>
            </w:pPr>
            <w:r w:rsidRPr="007518FD">
              <w:t>0.803</w:t>
            </w:r>
          </w:p>
        </w:tc>
        <w:tc>
          <w:tcPr>
            <w:tcW w:w="713" w:type="pct"/>
          </w:tcPr>
          <w:p w14:paraId="2EF212B2" w14:textId="77777777" w:rsidR="007518FD" w:rsidRPr="007518FD" w:rsidRDefault="007518FD" w:rsidP="007518FD">
            <w:pPr>
              <w:spacing w:after="20"/>
              <w:ind w:right="454"/>
              <w:jc w:val="right"/>
              <w:rPr>
                <w:szCs w:val="20"/>
              </w:rPr>
            </w:pPr>
            <w:r w:rsidRPr="007518FD">
              <w:t>0.471</w:t>
            </w:r>
          </w:p>
        </w:tc>
        <w:tc>
          <w:tcPr>
            <w:tcW w:w="716" w:type="pct"/>
          </w:tcPr>
          <w:p w14:paraId="17C3FA54" w14:textId="77777777" w:rsidR="007518FD" w:rsidRPr="007518FD" w:rsidRDefault="007518FD" w:rsidP="007518FD">
            <w:pPr>
              <w:spacing w:after="20"/>
              <w:ind w:right="454"/>
              <w:jc w:val="right"/>
              <w:rPr>
                <w:szCs w:val="20"/>
              </w:rPr>
            </w:pPr>
            <w:r w:rsidRPr="007518FD">
              <w:t>0.643</w:t>
            </w:r>
          </w:p>
        </w:tc>
      </w:tr>
      <w:tr w:rsidR="007518FD" w:rsidRPr="007518FD" w14:paraId="7EB54964" w14:textId="77777777" w:rsidTr="0039145D">
        <w:tc>
          <w:tcPr>
            <w:tcW w:w="1769" w:type="pct"/>
          </w:tcPr>
          <w:p w14:paraId="12C94F87" w14:textId="77777777" w:rsidR="007518FD" w:rsidRPr="007518FD" w:rsidRDefault="007518FD" w:rsidP="007518FD">
            <w:pPr>
              <w:spacing w:after="20"/>
              <w:ind w:left="425"/>
              <w:jc w:val="left"/>
            </w:pPr>
            <w:r w:rsidRPr="007518FD">
              <w:t>Hepatobiliary</w:t>
            </w:r>
          </w:p>
        </w:tc>
        <w:tc>
          <w:tcPr>
            <w:tcW w:w="611" w:type="pct"/>
          </w:tcPr>
          <w:p w14:paraId="4FFC9A1A" w14:textId="77777777" w:rsidR="007518FD" w:rsidRPr="007518FD" w:rsidRDefault="007518FD" w:rsidP="007518FD">
            <w:pPr>
              <w:spacing w:after="20"/>
              <w:ind w:right="340"/>
              <w:jc w:val="right"/>
              <w:rPr>
                <w:szCs w:val="20"/>
              </w:rPr>
            </w:pPr>
            <w:r w:rsidRPr="007518FD">
              <w:t>1.325</w:t>
            </w:r>
          </w:p>
        </w:tc>
        <w:tc>
          <w:tcPr>
            <w:tcW w:w="556" w:type="pct"/>
          </w:tcPr>
          <w:p w14:paraId="28B0A9CB" w14:textId="77777777" w:rsidR="007518FD" w:rsidRPr="007518FD" w:rsidRDefault="007518FD" w:rsidP="007518FD">
            <w:pPr>
              <w:spacing w:after="20"/>
              <w:ind w:right="284"/>
              <w:jc w:val="right"/>
              <w:rPr>
                <w:szCs w:val="20"/>
              </w:rPr>
            </w:pPr>
            <w:r w:rsidRPr="007518FD">
              <w:t>1.325</w:t>
            </w:r>
          </w:p>
        </w:tc>
        <w:tc>
          <w:tcPr>
            <w:tcW w:w="635" w:type="pct"/>
          </w:tcPr>
          <w:p w14:paraId="1C6E9C20" w14:textId="77777777" w:rsidR="007518FD" w:rsidRPr="007518FD" w:rsidRDefault="007518FD" w:rsidP="007518FD">
            <w:pPr>
              <w:spacing w:after="20"/>
              <w:ind w:right="340"/>
              <w:jc w:val="right"/>
              <w:rPr>
                <w:szCs w:val="20"/>
              </w:rPr>
            </w:pPr>
            <w:r w:rsidRPr="007518FD">
              <w:t>0.803</w:t>
            </w:r>
          </w:p>
        </w:tc>
        <w:tc>
          <w:tcPr>
            <w:tcW w:w="713" w:type="pct"/>
          </w:tcPr>
          <w:p w14:paraId="5A68471F" w14:textId="77777777" w:rsidR="007518FD" w:rsidRPr="007518FD" w:rsidRDefault="007518FD" w:rsidP="007518FD">
            <w:pPr>
              <w:spacing w:after="20"/>
              <w:ind w:right="454"/>
              <w:jc w:val="right"/>
              <w:rPr>
                <w:szCs w:val="20"/>
              </w:rPr>
            </w:pPr>
            <w:r w:rsidRPr="007518FD">
              <w:t>0.471</w:t>
            </w:r>
          </w:p>
        </w:tc>
        <w:tc>
          <w:tcPr>
            <w:tcW w:w="716" w:type="pct"/>
          </w:tcPr>
          <w:p w14:paraId="6D7D65BF" w14:textId="77777777" w:rsidR="007518FD" w:rsidRPr="007518FD" w:rsidRDefault="007518FD" w:rsidP="007518FD">
            <w:pPr>
              <w:spacing w:after="20"/>
              <w:ind w:right="454"/>
              <w:jc w:val="right"/>
              <w:rPr>
                <w:szCs w:val="20"/>
              </w:rPr>
            </w:pPr>
            <w:r w:rsidRPr="007518FD">
              <w:t>0.643</w:t>
            </w:r>
          </w:p>
        </w:tc>
      </w:tr>
      <w:tr w:rsidR="007518FD" w:rsidRPr="007518FD" w14:paraId="4AC898B3" w14:textId="77777777" w:rsidTr="0039145D">
        <w:tc>
          <w:tcPr>
            <w:tcW w:w="1769" w:type="pct"/>
          </w:tcPr>
          <w:p w14:paraId="0BCD8F05" w14:textId="77777777" w:rsidR="007518FD" w:rsidRPr="007518FD" w:rsidRDefault="007518FD" w:rsidP="007518FD">
            <w:pPr>
              <w:spacing w:after="20"/>
              <w:ind w:left="425"/>
              <w:jc w:val="left"/>
            </w:pPr>
            <w:r w:rsidRPr="007518FD">
              <w:t>HIV</w:t>
            </w:r>
          </w:p>
        </w:tc>
        <w:tc>
          <w:tcPr>
            <w:tcW w:w="611" w:type="pct"/>
          </w:tcPr>
          <w:p w14:paraId="67F478DF" w14:textId="77777777" w:rsidR="007518FD" w:rsidRPr="007518FD" w:rsidRDefault="007518FD" w:rsidP="007518FD">
            <w:pPr>
              <w:spacing w:after="20"/>
              <w:ind w:right="340"/>
              <w:jc w:val="right"/>
              <w:rPr>
                <w:szCs w:val="20"/>
              </w:rPr>
            </w:pPr>
            <w:r w:rsidRPr="007518FD">
              <w:t>1.325</w:t>
            </w:r>
          </w:p>
        </w:tc>
        <w:tc>
          <w:tcPr>
            <w:tcW w:w="556" w:type="pct"/>
          </w:tcPr>
          <w:p w14:paraId="28CDFCD9" w14:textId="77777777" w:rsidR="007518FD" w:rsidRPr="007518FD" w:rsidRDefault="007518FD" w:rsidP="007518FD">
            <w:pPr>
              <w:spacing w:after="20"/>
              <w:ind w:right="284"/>
              <w:jc w:val="right"/>
              <w:rPr>
                <w:szCs w:val="20"/>
              </w:rPr>
            </w:pPr>
            <w:r w:rsidRPr="007518FD">
              <w:t>1.325</w:t>
            </w:r>
          </w:p>
        </w:tc>
        <w:tc>
          <w:tcPr>
            <w:tcW w:w="635" w:type="pct"/>
          </w:tcPr>
          <w:p w14:paraId="0169D1A6" w14:textId="77777777" w:rsidR="007518FD" w:rsidRPr="007518FD" w:rsidRDefault="007518FD" w:rsidP="007518FD">
            <w:pPr>
              <w:spacing w:after="20"/>
              <w:ind w:right="340"/>
              <w:jc w:val="right"/>
              <w:rPr>
                <w:szCs w:val="20"/>
              </w:rPr>
            </w:pPr>
            <w:r w:rsidRPr="007518FD">
              <w:t>0.803</w:t>
            </w:r>
          </w:p>
        </w:tc>
        <w:tc>
          <w:tcPr>
            <w:tcW w:w="713" w:type="pct"/>
          </w:tcPr>
          <w:p w14:paraId="539C855A" w14:textId="77777777" w:rsidR="007518FD" w:rsidRPr="007518FD" w:rsidRDefault="007518FD" w:rsidP="007518FD">
            <w:pPr>
              <w:spacing w:after="20"/>
              <w:ind w:right="454"/>
              <w:jc w:val="right"/>
              <w:rPr>
                <w:szCs w:val="20"/>
              </w:rPr>
            </w:pPr>
            <w:r w:rsidRPr="007518FD">
              <w:t>0.471</w:t>
            </w:r>
          </w:p>
        </w:tc>
        <w:tc>
          <w:tcPr>
            <w:tcW w:w="716" w:type="pct"/>
          </w:tcPr>
          <w:p w14:paraId="36B4A271" w14:textId="77777777" w:rsidR="007518FD" w:rsidRPr="007518FD" w:rsidRDefault="007518FD" w:rsidP="007518FD">
            <w:pPr>
              <w:spacing w:after="20"/>
              <w:ind w:right="454"/>
              <w:jc w:val="right"/>
              <w:rPr>
                <w:szCs w:val="20"/>
              </w:rPr>
            </w:pPr>
            <w:r w:rsidRPr="007518FD">
              <w:t>0.643</w:t>
            </w:r>
          </w:p>
        </w:tc>
      </w:tr>
      <w:tr w:rsidR="007518FD" w:rsidRPr="007518FD" w14:paraId="7C560890" w14:textId="77777777" w:rsidTr="0039145D">
        <w:tc>
          <w:tcPr>
            <w:tcW w:w="1769" w:type="pct"/>
          </w:tcPr>
          <w:p w14:paraId="0C96E817" w14:textId="77777777" w:rsidR="007518FD" w:rsidRPr="007518FD" w:rsidRDefault="007518FD" w:rsidP="007518FD">
            <w:pPr>
              <w:spacing w:after="20"/>
              <w:ind w:left="425"/>
              <w:jc w:val="left"/>
            </w:pPr>
            <w:r w:rsidRPr="007518FD">
              <w:t>Hypertension</w:t>
            </w:r>
          </w:p>
        </w:tc>
        <w:tc>
          <w:tcPr>
            <w:tcW w:w="611" w:type="pct"/>
          </w:tcPr>
          <w:p w14:paraId="145284C3" w14:textId="77777777" w:rsidR="007518FD" w:rsidRPr="007518FD" w:rsidRDefault="007518FD" w:rsidP="007518FD">
            <w:pPr>
              <w:spacing w:after="20"/>
              <w:ind w:right="340"/>
              <w:jc w:val="right"/>
              <w:rPr>
                <w:szCs w:val="20"/>
              </w:rPr>
            </w:pPr>
            <w:r w:rsidRPr="007518FD">
              <w:t>1.325</w:t>
            </w:r>
          </w:p>
        </w:tc>
        <w:tc>
          <w:tcPr>
            <w:tcW w:w="556" w:type="pct"/>
          </w:tcPr>
          <w:p w14:paraId="3CBBEE7A" w14:textId="77777777" w:rsidR="007518FD" w:rsidRPr="007518FD" w:rsidRDefault="007518FD" w:rsidP="007518FD">
            <w:pPr>
              <w:spacing w:after="20"/>
              <w:ind w:right="284"/>
              <w:jc w:val="right"/>
              <w:rPr>
                <w:szCs w:val="20"/>
              </w:rPr>
            </w:pPr>
            <w:r w:rsidRPr="007518FD">
              <w:t>1.325</w:t>
            </w:r>
          </w:p>
        </w:tc>
        <w:tc>
          <w:tcPr>
            <w:tcW w:w="635" w:type="pct"/>
          </w:tcPr>
          <w:p w14:paraId="10B89CA9" w14:textId="77777777" w:rsidR="007518FD" w:rsidRPr="007518FD" w:rsidRDefault="007518FD" w:rsidP="007518FD">
            <w:pPr>
              <w:spacing w:after="20"/>
              <w:ind w:right="340"/>
              <w:jc w:val="right"/>
              <w:rPr>
                <w:szCs w:val="20"/>
              </w:rPr>
            </w:pPr>
            <w:r w:rsidRPr="007518FD">
              <w:t>0.803</w:t>
            </w:r>
          </w:p>
        </w:tc>
        <w:tc>
          <w:tcPr>
            <w:tcW w:w="713" w:type="pct"/>
          </w:tcPr>
          <w:p w14:paraId="155EA6CF" w14:textId="77777777" w:rsidR="007518FD" w:rsidRPr="007518FD" w:rsidRDefault="007518FD" w:rsidP="007518FD">
            <w:pPr>
              <w:spacing w:after="20"/>
              <w:ind w:right="454"/>
              <w:jc w:val="right"/>
              <w:rPr>
                <w:szCs w:val="20"/>
              </w:rPr>
            </w:pPr>
            <w:r w:rsidRPr="007518FD">
              <w:t>0.471</w:t>
            </w:r>
          </w:p>
        </w:tc>
        <w:tc>
          <w:tcPr>
            <w:tcW w:w="716" w:type="pct"/>
          </w:tcPr>
          <w:p w14:paraId="6B321B81" w14:textId="77777777" w:rsidR="007518FD" w:rsidRPr="007518FD" w:rsidRDefault="007518FD" w:rsidP="007518FD">
            <w:pPr>
              <w:spacing w:after="20"/>
              <w:ind w:right="454"/>
              <w:jc w:val="right"/>
              <w:rPr>
                <w:szCs w:val="20"/>
              </w:rPr>
            </w:pPr>
            <w:r w:rsidRPr="007518FD">
              <w:t>0.643</w:t>
            </w:r>
          </w:p>
        </w:tc>
      </w:tr>
      <w:tr w:rsidR="007518FD" w:rsidRPr="007518FD" w14:paraId="108FBDEE" w14:textId="77777777" w:rsidTr="0039145D">
        <w:tc>
          <w:tcPr>
            <w:tcW w:w="1769" w:type="pct"/>
          </w:tcPr>
          <w:p w14:paraId="0B938150" w14:textId="77777777" w:rsidR="007518FD" w:rsidRPr="007518FD" w:rsidRDefault="007518FD" w:rsidP="007518FD">
            <w:pPr>
              <w:spacing w:after="20"/>
              <w:ind w:left="425"/>
              <w:jc w:val="left"/>
            </w:pPr>
            <w:r w:rsidRPr="007518FD">
              <w:t>Immunology</w:t>
            </w:r>
          </w:p>
        </w:tc>
        <w:tc>
          <w:tcPr>
            <w:tcW w:w="611" w:type="pct"/>
          </w:tcPr>
          <w:p w14:paraId="34D49D6D" w14:textId="77777777" w:rsidR="007518FD" w:rsidRPr="007518FD" w:rsidRDefault="007518FD" w:rsidP="007518FD">
            <w:pPr>
              <w:spacing w:after="20"/>
              <w:ind w:right="340"/>
              <w:jc w:val="right"/>
              <w:rPr>
                <w:szCs w:val="20"/>
              </w:rPr>
            </w:pPr>
            <w:r w:rsidRPr="007518FD">
              <w:t>1.325</w:t>
            </w:r>
          </w:p>
        </w:tc>
        <w:tc>
          <w:tcPr>
            <w:tcW w:w="556" w:type="pct"/>
          </w:tcPr>
          <w:p w14:paraId="5BA81D63" w14:textId="77777777" w:rsidR="007518FD" w:rsidRPr="007518FD" w:rsidRDefault="007518FD" w:rsidP="007518FD">
            <w:pPr>
              <w:spacing w:after="20"/>
              <w:ind w:right="284"/>
              <w:jc w:val="right"/>
              <w:rPr>
                <w:szCs w:val="20"/>
              </w:rPr>
            </w:pPr>
            <w:r w:rsidRPr="007518FD">
              <w:t>1.325</w:t>
            </w:r>
          </w:p>
        </w:tc>
        <w:tc>
          <w:tcPr>
            <w:tcW w:w="635" w:type="pct"/>
          </w:tcPr>
          <w:p w14:paraId="5B7C410B" w14:textId="77777777" w:rsidR="007518FD" w:rsidRPr="007518FD" w:rsidRDefault="007518FD" w:rsidP="007518FD">
            <w:pPr>
              <w:spacing w:after="20"/>
              <w:ind w:right="340"/>
              <w:jc w:val="right"/>
              <w:rPr>
                <w:szCs w:val="20"/>
              </w:rPr>
            </w:pPr>
            <w:r w:rsidRPr="007518FD">
              <w:t>0.803</w:t>
            </w:r>
          </w:p>
        </w:tc>
        <w:tc>
          <w:tcPr>
            <w:tcW w:w="713" w:type="pct"/>
          </w:tcPr>
          <w:p w14:paraId="48D83A48" w14:textId="77777777" w:rsidR="007518FD" w:rsidRPr="007518FD" w:rsidRDefault="007518FD" w:rsidP="007518FD">
            <w:pPr>
              <w:spacing w:after="20"/>
              <w:ind w:right="454"/>
              <w:jc w:val="right"/>
              <w:rPr>
                <w:szCs w:val="20"/>
              </w:rPr>
            </w:pPr>
            <w:r w:rsidRPr="007518FD">
              <w:t>0.471</w:t>
            </w:r>
          </w:p>
        </w:tc>
        <w:tc>
          <w:tcPr>
            <w:tcW w:w="716" w:type="pct"/>
          </w:tcPr>
          <w:p w14:paraId="2A40BC97" w14:textId="77777777" w:rsidR="007518FD" w:rsidRPr="007518FD" w:rsidRDefault="007518FD" w:rsidP="007518FD">
            <w:pPr>
              <w:spacing w:after="20"/>
              <w:ind w:right="454"/>
              <w:jc w:val="right"/>
              <w:rPr>
                <w:szCs w:val="20"/>
              </w:rPr>
            </w:pPr>
            <w:r w:rsidRPr="007518FD">
              <w:t>0.643</w:t>
            </w:r>
          </w:p>
        </w:tc>
      </w:tr>
      <w:tr w:rsidR="007518FD" w:rsidRPr="007518FD" w14:paraId="20E26002" w14:textId="77777777" w:rsidTr="0039145D">
        <w:tc>
          <w:tcPr>
            <w:tcW w:w="1769" w:type="pct"/>
          </w:tcPr>
          <w:p w14:paraId="75761B77" w14:textId="77777777" w:rsidR="007518FD" w:rsidRPr="007518FD" w:rsidRDefault="007518FD" w:rsidP="007518FD">
            <w:pPr>
              <w:spacing w:after="20"/>
              <w:ind w:left="425"/>
              <w:jc w:val="left"/>
            </w:pPr>
            <w:r w:rsidRPr="007518FD">
              <w:t>Infectious Disease</w:t>
            </w:r>
          </w:p>
        </w:tc>
        <w:tc>
          <w:tcPr>
            <w:tcW w:w="611" w:type="pct"/>
          </w:tcPr>
          <w:p w14:paraId="4F08936C" w14:textId="77777777" w:rsidR="007518FD" w:rsidRPr="007518FD" w:rsidRDefault="007518FD" w:rsidP="007518FD">
            <w:pPr>
              <w:spacing w:after="20"/>
              <w:ind w:right="340"/>
              <w:jc w:val="right"/>
              <w:rPr>
                <w:szCs w:val="20"/>
              </w:rPr>
            </w:pPr>
            <w:r w:rsidRPr="007518FD">
              <w:t>1.325</w:t>
            </w:r>
          </w:p>
        </w:tc>
        <w:tc>
          <w:tcPr>
            <w:tcW w:w="556" w:type="pct"/>
          </w:tcPr>
          <w:p w14:paraId="170C855B" w14:textId="77777777" w:rsidR="007518FD" w:rsidRPr="007518FD" w:rsidRDefault="007518FD" w:rsidP="007518FD">
            <w:pPr>
              <w:spacing w:after="20"/>
              <w:ind w:right="284"/>
              <w:jc w:val="right"/>
              <w:rPr>
                <w:szCs w:val="20"/>
              </w:rPr>
            </w:pPr>
            <w:r w:rsidRPr="007518FD">
              <w:t>1.325</w:t>
            </w:r>
          </w:p>
        </w:tc>
        <w:tc>
          <w:tcPr>
            <w:tcW w:w="635" w:type="pct"/>
          </w:tcPr>
          <w:p w14:paraId="5664B5D8" w14:textId="77777777" w:rsidR="007518FD" w:rsidRPr="007518FD" w:rsidRDefault="007518FD" w:rsidP="007518FD">
            <w:pPr>
              <w:spacing w:after="20"/>
              <w:ind w:right="340"/>
              <w:jc w:val="right"/>
              <w:rPr>
                <w:szCs w:val="20"/>
              </w:rPr>
            </w:pPr>
            <w:r w:rsidRPr="007518FD">
              <w:t>0.803</w:t>
            </w:r>
          </w:p>
        </w:tc>
        <w:tc>
          <w:tcPr>
            <w:tcW w:w="713" w:type="pct"/>
          </w:tcPr>
          <w:p w14:paraId="70A10BBD" w14:textId="77777777" w:rsidR="007518FD" w:rsidRPr="007518FD" w:rsidRDefault="007518FD" w:rsidP="007518FD">
            <w:pPr>
              <w:spacing w:after="20"/>
              <w:ind w:right="454"/>
              <w:jc w:val="right"/>
              <w:rPr>
                <w:szCs w:val="20"/>
              </w:rPr>
            </w:pPr>
            <w:r w:rsidRPr="007518FD">
              <w:t>0.471</w:t>
            </w:r>
          </w:p>
        </w:tc>
        <w:tc>
          <w:tcPr>
            <w:tcW w:w="716" w:type="pct"/>
          </w:tcPr>
          <w:p w14:paraId="6D4C3D8E" w14:textId="77777777" w:rsidR="007518FD" w:rsidRPr="007518FD" w:rsidRDefault="007518FD" w:rsidP="007518FD">
            <w:pPr>
              <w:spacing w:after="20"/>
              <w:ind w:right="454"/>
              <w:jc w:val="right"/>
              <w:rPr>
                <w:szCs w:val="20"/>
              </w:rPr>
            </w:pPr>
            <w:r w:rsidRPr="007518FD">
              <w:t>0.643</w:t>
            </w:r>
          </w:p>
        </w:tc>
      </w:tr>
      <w:tr w:rsidR="007518FD" w:rsidRPr="007518FD" w14:paraId="7CFB858E" w14:textId="77777777" w:rsidTr="0039145D">
        <w:tc>
          <w:tcPr>
            <w:tcW w:w="1769" w:type="pct"/>
          </w:tcPr>
          <w:p w14:paraId="2789E41A" w14:textId="77777777" w:rsidR="007518FD" w:rsidRPr="007518FD" w:rsidRDefault="007518FD" w:rsidP="007518FD">
            <w:pPr>
              <w:spacing w:after="20"/>
              <w:ind w:left="425"/>
              <w:jc w:val="left"/>
            </w:pPr>
            <w:r w:rsidRPr="007518FD">
              <w:t>Liver Transplant</w:t>
            </w:r>
          </w:p>
        </w:tc>
        <w:tc>
          <w:tcPr>
            <w:tcW w:w="611" w:type="pct"/>
          </w:tcPr>
          <w:p w14:paraId="700075D6" w14:textId="77777777" w:rsidR="007518FD" w:rsidRPr="007518FD" w:rsidRDefault="007518FD" w:rsidP="007518FD">
            <w:pPr>
              <w:spacing w:after="20"/>
              <w:ind w:right="340"/>
              <w:jc w:val="right"/>
              <w:rPr>
                <w:szCs w:val="20"/>
              </w:rPr>
            </w:pPr>
            <w:r w:rsidRPr="007518FD">
              <w:t>1.325</w:t>
            </w:r>
          </w:p>
        </w:tc>
        <w:tc>
          <w:tcPr>
            <w:tcW w:w="556" w:type="pct"/>
          </w:tcPr>
          <w:p w14:paraId="5CB57C04" w14:textId="77777777" w:rsidR="007518FD" w:rsidRPr="007518FD" w:rsidRDefault="007518FD" w:rsidP="007518FD">
            <w:pPr>
              <w:spacing w:after="20"/>
              <w:ind w:right="284"/>
              <w:jc w:val="right"/>
              <w:rPr>
                <w:szCs w:val="20"/>
              </w:rPr>
            </w:pPr>
            <w:r w:rsidRPr="007518FD">
              <w:t>1.325</w:t>
            </w:r>
          </w:p>
        </w:tc>
        <w:tc>
          <w:tcPr>
            <w:tcW w:w="635" w:type="pct"/>
          </w:tcPr>
          <w:p w14:paraId="3963873C" w14:textId="77777777" w:rsidR="007518FD" w:rsidRPr="007518FD" w:rsidRDefault="007518FD" w:rsidP="007518FD">
            <w:pPr>
              <w:spacing w:after="20"/>
              <w:ind w:right="340"/>
              <w:jc w:val="right"/>
              <w:rPr>
                <w:szCs w:val="20"/>
              </w:rPr>
            </w:pPr>
            <w:r w:rsidRPr="007518FD">
              <w:t>0.803</w:t>
            </w:r>
          </w:p>
        </w:tc>
        <w:tc>
          <w:tcPr>
            <w:tcW w:w="713" w:type="pct"/>
          </w:tcPr>
          <w:p w14:paraId="3A47E436" w14:textId="77777777" w:rsidR="007518FD" w:rsidRPr="007518FD" w:rsidRDefault="007518FD" w:rsidP="007518FD">
            <w:pPr>
              <w:spacing w:after="20"/>
              <w:ind w:right="454"/>
              <w:jc w:val="right"/>
              <w:rPr>
                <w:szCs w:val="20"/>
              </w:rPr>
            </w:pPr>
            <w:r w:rsidRPr="007518FD">
              <w:t>0.471</w:t>
            </w:r>
          </w:p>
        </w:tc>
        <w:tc>
          <w:tcPr>
            <w:tcW w:w="716" w:type="pct"/>
          </w:tcPr>
          <w:p w14:paraId="730AB62B" w14:textId="77777777" w:rsidR="007518FD" w:rsidRPr="007518FD" w:rsidRDefault="007518FD" w:rsidP="007518FD">
            <w:pPr>
              <w:spacing w:after="20"/>
              <w:ind w:right="454"/>
              <w:jc w:val="right"/>
              <w:rPr>
                <w:szCs w:val="20"/>
              </w:rPr>
            </w:pPr>
            <w:r w:rsidRPr="007518FD">
              <w:t>0.643</w:t>
            </w:r>
          </w:p>
        </w:tc>
      </w:tr>
      <w:tr w:rsidR="007518FD" w:rsidRPr="007518FD" w14:paraId="03A14F8B" w14:textId="77777777" w:rsidTr="0039145D">
        <w:tc>
          <w:tcPr>
            <w:tcW w:w="1769" w:type="pct"/>
          </w:tcPr>
          <w:p w14:paraId="583F9531" w14:textId="77777777" w:rsidR="007518FD" w:rsidRPr="007518FD" w:rsidRDefault="007518FD" w:rsidP="007518FD">
            <w:pPr>
              <w:spacing w:after="20"/>
              <w:ind w:left="425"/>
              <w:jc w:val="left"/>
            </w:pPr>
            <w:r w:rsidRPr="007518FD">
              <w:t>Metabolic</w:t>
            </w:r>
          </w:p>
        </w:tc>
        <w:tc>
          <w:tcPr>
            <w:tcW w:w="611" w:type="pct"/>
          </w:tcPr>
          <w:p w14:paraId="1A4B5557" w14:textId="77777777" w:rsidR="007518FD" w:rsidRPr="007518FD" w:rsidRDefault="007518FD" w:rsidP="007518FD">
            <w:pPr>
              <w:spacing w:after="20"/>
              <w:ind w:right="340"/>
              <w:jc w:val="right"/>
              <w:rPr>
                <w:szCs w:val="20"/>
              </w:rPr>
            </w:pPr>
            <w:r w:rsidRPr="007518FD">
              <w:t>1.325</w:t>
            </w:r>
          </w:p>
        </w:tc>
        <w:tc>
          <w:tcPr>
            <w:tcW w:w="556" w:type="pct"/>
          </w:tcPr>
          <w:p w14:paraId="5715AA98" w14:textId="77777777" w:rsidR="007518FD" w:rsidRPr="007518FD" w:rsidRDefault="007518FD" w:rsidP="007518FD">
            <w:pPr>
              <w:spacing w:after="20"/>
              <w:ind w:right="284"/>
              <w:jc w:val="right"/>
              <w:rPr>
                <w:szCs w:val="20"/>
              </w:rPr>
            </w:pPr>
            <w:r w:rsidRPr="007518FD">
              <w:t>1.325</w:t>
            </w:r>
          </w:p>
        </w:tc>
        <w:tc>
          <w:tcPr>
            <w:tcW w:w="635" w:type="pct"/>
          </w:tcPr>
          <w:p w14:paraId="753E67B3" w14:textId="77777777" w:rsidR="007518FD" w:rsidRPr="007518FD" w:rsidRDefault="007518FD" w:rsidP="007518FD">
            <w:pPr>
              <w:spacing w:after="20"/>
              <w:ind w:right="340"/>
              <w:jc w:val="right"/>
              <w:rPr>
                <w:szCs w:val="20"/>
              </w:rPr>
            </w:pPr>
            <w:r w:rsidRPr="007518FD">
              <w:t>0.803</w:t>
            </w:r>
          </w:p>
        </w:tc>
        <w:tc>
          <w:tcPr>
            <w:tcW w:w="713" w:type="pct"/>
          </w:tcPr>
          <w:p w14:paraId="761D401A" w14:textId="77777777" w:rsidR="007518FD" w:rsidRPr="007518FD" w:rsidRDefault="007518FD" w:rsidP="007518FD">
            <w:pPr>
              <w:spacing w:after="20"/>
              <w:ind w:right="454"/>
              <w:jc w:val="right"/>
              <w:rPr>
                <w:szCs w:val="20"/>
              </w:rPr>
            </w:pPr>
            <w:r w:rsidRPr="007518FD">
              <w:t>0.471</w:t>
            </w:r>
          </w:p>
        </w:tc>
        <w:tc>
          <w:tcPr>
            <w:tcW w:w="716" w:type="pct"/>
          </w:tcPr>
          <w:p w14:paraId="5B310BDF" w14:textId="77777777" w:rsidR="007518FD" w:rsidRPr="007518FD" w:rsidRDefault="007518FD" w:rsidP="007518FD">
            <w:pPr>
              <w:spacing w:after="20"/>
              <w:ind w:right="454"/>
              <w:jc w:val="right"/>
              <w:rPr>
                <w:szCs w:val="20"/>
              </w:rPr>
            </w:pPr>
            <w:r w:rsidRPr="007518FD">
              <w:t>0.643</w:t>
            </w:r>
          </w:p>
        </w:tc>
      </w:tr>
      <w:tr w:rsidR="007518FD" w:rsidRPr="007518FD" w14:paraId="7EA8644A" w14:textId="77777777" w:rsidTr="0039145D">
        <w:tc>
          <w:tcPr>
            <w:tcW w:w="1769" w:type="pct"/>
          </w:tcPr>
          <w:p w14:paraId="5E753FB1" w14:textId="77777777" w:rsidR="007518FD" w:rsidRPr="007518FD" w:rsidRDefault="007518FD" w:rsidP="007518FD">
            <w:pPr>
              <w:spacing w:after="20"/>
              <w:ind w:left="425"/>
              <w:jc w:val="left"/>
            </w:pPr>
            <w:r w:rsidRPr="007518FD">
              <w:t>Neonatal</w:t>
            </w:r>
          </w:p>
        </w:tc>
        <w:tc>
          <w:tcPr>
            <w:tcW w:w="611" w:type="pct"/>
          </w:tcPr>
          <w:p w14:paraId="53194BFB" w14:textId="77777777" w:rsidR="007518FD" w:rsidRPr="007518FD" w:rsidRDefault="007518FD" w:rsidP="007518FD">
            <w:pPr>
              <w:spacing w:after="20"/>
              <w:ind w:right="340"/>
              <w:jc w:val="right"/>
              <w:rPr>
                <w:szCs w:val="20"/>
              </w:rPr>
            </w:pPr>
            <w:r w:rsidRPr="007518FD">
              <w:t>1.325</w:t>
            </w:r>
          </w:p>
        </w:tc>
        <w:tc>
          <w:tcPr>
            <w:tcW w:w="556" w:type="pct"/>
          </w:tcPr>
          <w:p w14:paraId="0C84BE7E" w14:textId="77777777" w:rsidR="007518FD" w:rsidRPr="007518FD" w:rsidRDefault="007518FD" w:rsidP="007518FD">
            <w:pPr>
              <w:spacing w:after="20"/>
              <w:ind w:right="284"/>
              <w:jc w:val="right"/>
              <w:rPr>
                <w:szCs w:val="20"/>
              </w:rPr>
            </w:pPr>
            <w:r w:rsidRPr="007518FD">
              <w:t>1.325</w:t>
            </w:r>
          </w:p>
        </w:tc>
        <w:tc>
          <w:tcPr>
            <w:tcW w:w="635" w:type="pct"/>
          </w:tcPr>
          <w:p w14:paraId="5B8CA73D" w14:textId="77777777" w:rsidR="007518FD" w:rsidRPr="007518FD" w:rsidRDefault="007518FD" w:rsidP="007518FD">
            <w:pPr>
              <w:spacing w:after="20"/>
              <w:ind w:right="340"/>
              <w:jc w:val="right"/>
              <w:rPr>
                <w:szCs w:val="20"/>
              </w:rPr>
            </w:pPr>
            <w:r w:rsidRPr="007518FD">
              <w:t>0.803</w:t>
            </w:r>
          </w:p>
        </w:tc>
        <w:tc>
          <w:tcPr>
            <w:tcW w:w="713" w:type="pct"/>
          </w:tcPr>
          <w:p w14:paraId="3DF8A33B" w14:textId="77777777" w:rsidR="007518FD" w:rsidRPr="007518FD" w:rsidRDefault="007518FD" w:rsidP="007518FD">
            <w:pPr>
              <w:spacing w:after="20"/>
              <w:ind w:right="454"/>
              <w:jc w:val="right"/>
              <w:rPr>
                <w:szCs w:val="20"/>
              </w:rPr>
            </w:pPr>
            <w:r w:rsidRPr="007518FD">
              <w:t>0.471</w:t>
            </w:r>
          </w:p>
        </w:tc>
        <w:tc>
          <w:tcPr>
            <w:tcW w:w="716" w:type="pct"/>
          </w:tcPr>
          <w:p w14:paraId="069AE0A2" w14:textId="77777777" w:rsidR="007518FD" w:rsidRPr="007518FD" w:rsidRDefault="007518FD" w:rsidP="007518FD">
            <w:pPr>
              <w:spacing w:after="20"/>
              <w:ind w:right="454"/>
              <w:jc w:val="right"/>
              <w:rPr>
                <w:szCs w:val="20"/>
              </w:rPr>
            </w:pPr>
            <w:r w:rsidRPr="007518FD">
              <w:t>0.643</w:t>
            </w:r>
          </w:p>
        </w:tc>
      </w:tr>
      <w:tr w:rsidR="007518FD" w:rsidRPr="007518FD" w14:paraId="0573E5BE" w14:textId="77777777" w:rsidTr="0039145D">
        <w:tc>
          <w:tcPr>
            <w:tcW w:w="1769" w:type="pct"/>
          </w:tcPr>
          <w:p w14:paraId="1D1C68FD" w14:textId="77777777" w:rsidR="007518FD" w:rsidRPr="007518FD" w:rsidRDefault="007518FD" w:rsidP="007518FD">
            <w:pPr>
              <w:spacing w:after="20"/>
              <w:ind w:left="425"/>
              <w:jc w:val="left"/>
            </w:pPr>
            <w:r w:rsidRPr="007518FD">
              <w:t>Nephrology</w:t>
            </w:r>
          </w:p>
        </w:tc>
        <w:tc>
          <w:tcPr>
            <w:tcW w:w="611" w:type="pct"/>
          </w:tcPr>
          <w:p w14:paraId="65F4805C" w14:textId="77777777" w:rsidR="007518FD" w:rsidRPr="007518FD" w:rsidRDefault="007518FD" w:rsidP="007518FD">
            <w:pPr>
              <w:spacing w:after="20"/>
              <w:ind w:right="340"/>
              <w:jc w:val="right"/>
              <w:rPr>
                <w:szCs w:val="20"/>
              </w:rPr>
            </w:pPr>
            <w:r w:rsidRPr="007518FD">
              <w:t>1.325</w:t>
            </w:r>
          </w:p>
        </w:tc>
        <w:tc>
          <w:tcPr>
            <w:tcW w:w="556" w:type="pct"/>
          </w:tcPr>
          <w:p w14:paraId="6FED2A14" w14:textId="77777777" w:rsidR="007518FD" w:rsidRPr="007518FD" w:rsidRDefault="007518FD" w:rsidP="007518FD">
            <w:pPr>
              <w:spacing w:after="20"/>
              <w:ind w:right="284"/>
              <w:jc w:val="right"/>
              <w:rPr>
                <w:szCs w:val="20"/>
              </w:rPr>
            </w:pPr>
            <w:r w:rsidRPr="007518FD">
              <w:t>1.325</w:t>
            </w:r>
          </w:p>
        </w:tc>
        <w:tc>
          <w:tcPr>
            <w:tcW w:w="635" w:type="pct"/>
          </w:tcPr>
          <w:p w14:paraId="7874273D" w14:textId="77777777" w:rsidR="007518FD" w:rsidRPr="007518FD" w:rsidRDefault="007518FD" w:rsidP="007518FD">
            <w:pPr>
              <w:spacing w:after="20"/>
              <w:ind w:right="340"/>
              <w:jc w:val="right"/>
              <w:rPr>
                <w:szCs w:val="20"/>
              </w:rPr>
            </w:pPr>
            <w:r w:rsidRPr="007518FD">
              <w:t>0.803</w:t>
            </w:r>
          </w:p>
        </w:tc>
        <w:tc>
          <w:tcPr>
            <w:tcW w:w="713" w:type="pct"/>
          </w:tcPr>
          <w:p w14:paraId="1B12579B" w14:textId="77777777" w:rsidR="007518FD" w:rsidRPr="007518FD" w:rsidRDefault="007518FD" w:rsidP="007518FD">
            <w:pPr>
              <w:spacing w:after="20"/>
              <w:ind w:right="454"/>
              <w:jc w:val="right"/>
              <w:rPr>
                <w:szCs w:val="20"/>
              </w:rPr>
            </w:pPr>
            <w:r w:rsidRPr="007518FD">
              <w:t>0.471</w:t>
            </w:r>
          </w:p>
        </w:tc>
        <w:tc>
          <w:tcPr>
            <w:tcW w:w="716" w:type="pct"/>
          </w:tcPr>
          <w:p w14:paraId="29B7A64F" w14:textId="77777777" w:rsidR="007518FD" w:rsidRPr="007518FD" w:rsidRDefault="007518FD" w:rsidP="007518FD">
            <w:pPr>
              <w:spacing w:after="20"/>
              <w:ind w:right="454"/>
              <w:jc w:val="right"/>
              <w:rPr>
                <w:szCs w:val="20"/>
              </w:rPr>
            </w:pPr>
            <w:r w:rsidRPr="007518FD">
              <w:t>0.643</w:t>
            </w:r>
          </w:p>
        </w:tc>
      </w:tr>
      <w:tr w:rsidR="007518FD" w:rsidRPr="007518FD" w14:paraId="69BC0F2D" w14:textId="77777777" w:rsidTr="0039145D">
        <w:tc>
          <w:tcPr>
            <w:tcW w:w="1769" w:type="pct"/>
          </w:tcPr>
          <w:p w14:paraId="4A41509C" w14:textId="77777777" w:rsidR="007518FD" w:rsidRPr="007518FD" w:rsidRDefault="007518FD" w:rsidP="007518FD">
            <w:pPr>
              <w:spacing w:after="20"/>
              <w:ind w:left="425"/>
              <w:jc w:val="left"/>
            </w:pPr>
            <w:r w:rsidRPr="007518FD">
              <w:t>Neurology</w:t>
            </w:r>
          </w:p>
        </w:tc>
        <w:tc>
          <w:tcPr>
            <w:tcW w:w="611" w:type="pct"/>
          </w:tcPr>
          <w:p w14:paraId="46BE5F6A" w14:textId="77777777" w:rsidR="007518FD" w:rsidRPr="007518FD" w:rsidRDefault="007518FD" w:rsidP="007518FD">
            <w:pPr>
              <w:spacing w:after="20"/>
              <w:ind w:right="340"/>
              <w:jc w:val="right"/>
              <w:rPr>
                <w:szCs w:val="20"/>
              </w:rPr>
            </w:pPr>
            <w:r w:rsidRPr="007518FD">
              <w:t>1.325</w:t>
            </w:r>
          </w:p>
        </w:tc>
        <w:tc>
          <w:tcPr>
            <w:tcW w:w="556" w:type="pct"/>
          </w:tcPr>
          <w:p w14:paraId="105F512F" w14:textId="77777777" w:rsidR="007518FD" w:rsidRPr="007518FD" w:rsidRDefault="007518FD" w:rsidP="007518FD">
            <w:pPr>
              <w:spacing w:after="20"/>
              <w:ind w:right="284"/>
              <w:jc w:val="right"/>
              <w:rPr>
                <w:szCs w:val="20"/>
              </w:rPr>
            </w:pPr>
            <w:r w:rsidRPr="007518FD">
              <w:t>1.325</w:t>
            </w:r>
          </w:p>
        </w:tc>
        <w:tc>
          <w:tcPr>
            <w:tcW w:w="635" w:type="pct"/>
          </w:tcPr>
          <w:p w14:paraId="33BA2C3A" w14:textId="77777777" w:rsidR="007518FD" w:rsidRPr="007518FD" w:rsidRDefault="007518FD" w:rsidP="007518FD">
            <w:pPr>
              <w:spacing w:after="20"/>
              <w:ind w:right="340"/>
              <w:jc w:val="right"/>
              <w:rPr>
                <w:szCs w:val="20"/>
              </w:rPr>
            </w:pPr>
            <w:r w:rsidRPr="007518FD">
              <w:t>0.803</w:t>
            </w:r>
          </w:p>
        </w:tc>
        <w:tc>
          <w:tcPr>
            <w:tcW w:w="713" w:type="pct"/>
          </w:tcPr>
          <w:p w14:paraId="083F70BC" w14:textId="77777777" w:rsidR="007518FD" w:rsidRPr="007518FD" w:rsidRDefault="007518FD" w:rsidP="007518FD">
            <w:pPr>
              <w:spacing w:after="20"/>
              <w:ind w:right="454"/>
              <w:jc w:val="right"/>
              <w:rPr>
                <w:szCs w:val="20"/>
              </w:rPr>
            </w:pPr>
            <w:r w:rsidRPr="007518FD">
              <w:t>0.471</w:t>
            </w:r>
          </w:p>
        </w:tc>
        <w:tc>
          <w:tcPr>
            <w:tcW w:w="716" w:type="pct"/>
          </w:tcPr>
          <w:p w14:paraId="04D4909A" w14:textId="77777777" w:rsidR="007518FD" w:rsidRPr="007518FD" w:rsidRDefault="007518FD" w:rsidP="007518FD">
            <w:pPr>
              <w:spacing w:after="20"/>
              <w:ind w:right="454"/>
              <w:jc w:val="right"/>
              <w:rPr>
                <w:szCs w:val="20"/>
              </w:rPr>
            </w:pPr>
            <w:r w:rsidRPr="007518FD">
              <w:t>0.643</w:t>
            </w:r>
          </w:p>
        </w:tc>
      </w:tr>
      <w:tr w:rsidR="007518FD" w:rsidRPr="007518FD" w14:paraId="5CC9474B" w14:textId="77777777" w:rsidTr="0039145D">
        <w:tc>
          <w:tcPr>
            <w:tcW w:w="1769" w:type="pct"/>
          </w:tcPr>
          <w:p w14:paraId="6E9F2A21" w14:textId="77777777" w:rsidR="007518FD" w:rsidRPr="007518FD" w:rsidRDefault="007518FD" w:rsidP="007518FD">
            <w:pPr>
              <w:spacing w:after="20"/>
              <w:ind w:left="425"/>
              <w:jc w:val="left"/>
            </w:pPr>
            <w:r w:rsidRPr="007518FD">
              <w:t>Neurosurgery</w:t>
            </w:r>
          </w:p>
        </w:tc>
        <w:tc>
          <w:tcPr>
            <w:tcW w:w="611" w:type="pct"/>
          </w:tcPr>
          <w:p w14:paraId="6B202CB2" w14:textId="77777777" w:rsidR="007518FD" w:rsidRPr="007518FD" w:rsidRDefault="007518FD" w:rsidP="007518FD">
            <w:pPr>
              <w:spacing w:after="20"/>
              <w:ind w:right="340"/>
              <w:jc w:val="right"/>
              <w:rPr>
                <w:szCs w:val="20"/>
              </w:rPr>
            </w:pPr>
            <w:r w:rsidRPr="007518FD">
              <w:t>1.325</w:t>
            </w:r>
          </w:p>
        </w:tc>
        <w:tc>
          <w:tcPr>
            <w:tcW w:w="556" w:type="pct"/>
          </w:tcPr>
          <w:p w14:paraId="4C5F9A7B" w14:textId="77777777" w:rsidR="007518FD" w:rsidRPr="007518FD" w:rsidRDefault="007518FD" w:rsidP="007518FD">
            <w:pPr>
              <w:spacing w:after="20"/>
              <w:ind w:right="284"/>
              <w:jc w:val="right"/>
              <w:rPr>
                <w:szCs w:val="20"/>
              </w:rPr>
            </w:pPr>
            <w:r w:rsidRPr="007518FD">
              <w:t>1.325</w:t>
            </w:r>
          </w:p>
        </w:tc>
        <w:tc>
          <w:tcPr>
            <w:tcW w:w="635" w:type="pct"/>
          </w:tcPr>
          <w:p w14:paraId="0AB6373B" w14:textId="77777777" w:rsidR="007518FD" w:rsidRPr="007518FD" w:rsidRDefault="007518FD" w:rsidP="007518FD">
            <w:pPr>
              <w:spacing w:after="20"/>
              <w:ind w:right="340"/>
              <w:jc w:val="right"/>
              <w:rPr>
                <w:szCs w:val="20"/>
              </w:rPr>
            </w:pPr>
            <w:r w:rsidRPr="007518FD">
              <w:t>0.803</w:t>
            </w:r>
          </w:p>
        </w:tc>
        <w:tc>
          <w:tcPr>
            <w:tcW w:w="713" w:type="pct"/>
          </w:tcPr>
          <w:p w14:paraId="0B717E0C" w14:textId="77777777" w:rsidR="007518FD" w:rsidRPr="007518FD" w:rsidRDefault="007518FD" w:rsidP="007518FD">
            <w:pPr>
              <w:spacing w:after="20"/>
              <w:ind w:right="454"/>
              <w:jc w:val="right"/>
              <w:rPr>
                <w:szCs w:val="20"/>
              </w:rPr>
            </w:pPr>
            <w:r w:rsidRPr="007518FD">
              <w:t>0.471</w:t>
            </w:r>
          </w:p>
        </w:tc>
        <w:tc>
          <w:tcPr>
            <w:tcW w:w="716" w:type="pct"/>
          </w:tcPr>
          <w:p w14:paraId="1BFD3AE6" w14:textId="77777777" w:rsidR="007518FD" w:rsidRPr="007518FD" w:rsidRDefault="007518FD" w:rsidP="007518FD">
            <w:pPr>
              <w:spacing w:after="20"/>
              <w:ind w:right="454"/>
              <w:jc w:val="right"/>
              <w:rPr>
                <w:szCs w:val="20"/>
              </w:rPr>
            </w:pPr>
            <w:r w:rsidRPr="007518FD">
              <w:t>0.643</w:t>
            </w:r>
          </w:p>
        </w:tc>
      </w:tr>
      <w:tr w:rsidR="007518FD" w:rsidRPr="007518FD" w14:paraId="0AF781BC" w14:textId="77777777" w:rsidTr="0039145D">
        <w:tc>
          <w:tcPr>
            <w:tcW w:w="1769" w:type="pct"/>
          </w:tcPr>
          <w:p w14:paraId="30C0FBDD" w14:textId="77777777" w:rsidR="007518FD" w:rsidRPr="007518FD" w:rsidRDefault="007518FD" w:rsidP="007518FD">
            <w:pPr>
              <w:spacing w:after="20"/>
              <w:ind w:left="425"/>
              <w:jc w:val="left"/>
            </w:pPr>
            <w:r w:rsidRPr="007518FD">
              <w:t>Nutrition/Dietetic</w:t>
            </w:r>
          </w:p>
        </w:tc>
        <w:tc>
          <w:tcPr>
            <w:tcW w:w="611" w:type="pct"/>
          </w:tcPr>
          <w:p w14:paraId="768B0B2C" w14:textId="77777777" w:rsidR="007518FD" w:rsidRPr="007518FD" w:rsidRDefault="007518FD" w:rsidP="007518FD">
            <w:pPr>
              <w:spacing w:after="20"/>
              <w:ind w:right="340"/>
              <w:jc w:val="right"/>
              <w:rPr>
                <w:szCs w:val="20"/>
              </w:rPr>
            </w:pPr>
            <w:r w:rsidRPr="007518FD">
              <w:t>1.044</w:t>
            </w:r>
          </w:p>
        </w:tc>
        <w:tc>
          <w:tcPr>
            <w:tcW w:w="556" w:type="pct"/>
          </w:tcPr>
          <w:p w14:paraId="4F389889" w14:textId="77777777" w:rsidR="007518FD" w:rsidRPr="007518FD" w:rsidRDefault="007518FD" w:rsidP="007518FD">
            <w:pPr>
              <w:spacing w:after="20"/>
              <w:ind w:right="284"/>
              <w:jc w:val="right"/>
              <w:rPr>
                <w:szCs w:val="20"/>
              </w:rPr>
            </w:pPr>
            <w:r w:rsidRPr="007518FD">
              <w:t>1.044</w:t>
            </w:r>
          </w:p>
        </w:tc>
        <w:tc>
          <w:tcPr>
            <w:tcW w:w="635" w:type="pct"/>
          </w:tcPr>
          <w:p w14:paraId="49409BDB" w14:textId="77777777" w:rsidR="007518FD" w:rsidRPr="007518FD" w:rsidRDefault="007518FD" w:rsidP="007518FD">
            <w:pPr>
              <w:spacing w:after="20"/>
              <w:ind w:right="340"/>
              <w:jc w:val="right"/>
              <w:rPr>
                <w:szCs w:val="20"/>
              </w:rPr>
            </w:pPr>
            <w:r w:rsidRPr="007518FD">
              <w:t>0.803</w:t>
            </w:r>
          </w:p>
        </w:tc>
        <w:tc>
          <w:tcPr>
            <w:tcW w:w="713" w:type="pct"/>
          </w:tcPr>
          <w:p w14:paraId="4EA80377" w14:textId="77777777" w:rsidR="007518FD" w:rsidRPr="007518FD" w:rsidRDefault="007518FD" w:rsidP="007518FD">
            <w:pPr>
              <w:spacing w:after="20"/>
              <w:ind w:right="454"/>
              <w:jc w:val="right"/>
              <w:rPr>
                <w:szCs w:val="20"/>
              </w:rPr>
            </w:pPr>
            <w:r w:rsidRPr="007518FD">
              <w:t>2.577</w:t>
            </w:r>
          </w:p>
        </w:tc>
        <w:tc>
          <w:tcPr>
            <w:tcW w:w="716" w:type="pct"/>
          </w:tcPr>
          <w:p w14:paraId="1E99BD15" w14:textId="77777777" w:rsidR="007518FD" w:rsidRPr="007518FD" w:rsidRDefault="007518FD" w:rsidP="007518FD">
            <w:pPr>
              <w:spacing w:after="20"/>
              <w:ind w:right="454"/>
              <w:jc w:val="right"/>
              <w:rPr>
                <w:szCs w:val="20"/>
              </w:rPr>
            </w:pPr>
            <w:r w:rsidRPr="007518FD">
              <w:t>0.643</w:t>
            </w:r>
          </w:p>
        </w:tc>
      </w:tr>
      <w:tr w:rsidR="007518FD" w:rsidRPr="007518FD" w14:paraId="0A95CE02" w14:textId="77777777" w:rsidTr="0039145D">
        <w:tc>
          <w:tcPr>
            <w:tcW w:w="1769" w:type="pct"/>
          </w:tcPr>
          <w:p w14:paraId="5438B820" w14:textId="77777777" w:rsidR="007518FD" w:rsidRPr="007518FD" w:rsidRDefault="007518FD" w:rsidP="007518FD">
            <w:pPr>
              <w:spacing w:after="20"/>
              <w:ind w:left="425"/>
              <w:jc w:val="left"/>
            </w:pPr>
            <w:r w:rsidRPr="007518FD">
              <w:t>Obstetrics</w:t>
            </w:r>
          </w:p>
        </w:tc>
        <w:tc>
          <w:tcPr>
            <w:tcW w:w="611" w:type="pct"/>
          </w:tcPr>
          <w:p w14:paraId="1EFC919F" w14:textId="77777777" w:rsidR="007518FD" w:rsidRPr="007518FD" w:rsidRDefault="007518FD" w:rsidP="007518FD">
            <w:pPr>
              <w:spacing w:after="20"/>
              <w:ind w:right="340"/>
              <w:jc w:val="right"/>
              <w:rPr>
                <w:szCs w:val="20"/>
              </w:rPr>
            </w:pPr>
            <w:r w:rsidRPr="007518FD">
              <w:t>1.64</w:t>
            </w:r>
          </w:p>
        </w:tc>
        <w:tc>
          <w:tcPr>
            <w:tcW w:w="556" w:type="pct"/>
          </w:tcPr>
          <w:p w14:paraId="5A6B4D1D" w14:textId="77777777" w:rsidR="007518FD" w:rsidRPr="007518FD" w:rsidRDefault="007518FD" w:rsidP="007518FD">
            <w:pPr>
              <w:spacing w:after="20"/>
              <w:ind w:right="284"/>
              <w:jc w:val="right"/>
              <w:rPr>
                <w:szCs w:val="20"/>
              </w:rPr>
            </w:pPr>
            <w:r w:rsidRPr="007518FD">
              <w:t>1.64</w:t>
            </w:r>
          </w:p>
        </w:tc>
        <w:tc>
          <w:tcPr>
            <w:tcW w:w="635" w:type="pct"/>
          </w:tcPr>
          <w:p w14:paraId="617A2EE5" w14:textId="77777777" w:rsidR="007518FD" w:rsidRPr="007518FD" w:rsidRDefault="007518FD" w:rsidP="007518FD">
            <w:pPr>
              <w:spacing w:after="20"/>
              <w:ind w:right="340"/>
              <w:jc w:val="right"/>
              <w:rPr>
                <w:szCs w:val="20"/>
              </w:rPr>
            </w:pPr>
            <w:r w:rsidRPr="007518FD">
              <w:t>0.786</w:t>
            </w:r>
          </w:p>
        </w:tc>
        <w:tc>
          <w:tcPr>
            <w:tcW w:w="713" w:type="pct"/>
          </w:tcPr>
          <w:p w14:paraId="2765ED78" w14:textId="77777777" w:rsidR="007518FD" w:rsidRPr="007518FD" w:rsidRDefault="007518FD" w:rsidP="007518FD">
            <w:pPr>
              <w:spacing w:after="20"/>
              <w:ind w:right="454"/>
              <w:jc w:val="right"/>
              <w:rPr>
                <w:szCs w:val="20"/>
              </w:rPr>
            </w:pPr>
            <w:r w:rsidRPr="007518FD">
              <w:t>0.749</w:t>
            </w:r>
          </w:p>
        </w:tc>
        <w:tc>
          <w:tcPr>
            <w:tcW w:w="716" w:type="pct"/>
          </w:tcPr>
          <w:p w14:paraId="0C53EC1D" w14:textId="77777777" w:rsidR="007518FD" w:rsidRPr="007518FD" w:rsidRDefault="007518FD" w:rsidP="007518FD">
            <w:pPr>
              <w:spacing w:after="20"/>
              <w:ind w:right="454"/>
              <w:jc w:val="right"/>
              <w:rPr>
                <w:szCs w:val="20"/>
              </w:rPr>
            </w:pPr>
            <w:r w:rsidRPr="007518FD">
              <w:t>0.643</w:t>
            </w:r>
          </w:p>
        </w:tc>
      </w:tr>
      <w:tr w:rsidR="007518FD" w:rsidRPr="007518FD" w14:paraId="62588C93" w14:textId="77777777" w:rsidTr="0039145D">
        <w:tc>
          <w:tcPr>
            <w:tcW w:w="1769" w:type="pct"/>
          </w:tcPr>
          <w:p w14:paraId="300CE26B" w14:textId="77777777" w:rsidR="007518FD" w:rsidRPr="007518FD" w:rsidRDefault="007518FD" w:rsidP="007518FD">
            <w:pPr>
              <w:spacing w:after="20"/>
              <w:ind w:left="425"/>
              <w:jc w:val="left"/>
            </w:pPr>
            <w:r w:rsidRPr="007518FD">
              <w:t>Occupational Therapy</w:t>
            </w:r>
          </w:p>
        </w:tc>
        <w:tc>
          <w:tcPr>
            <w:tcW w:w="611" w:type="pct"/>
          </w:tcPr>
          <w:p w14:paraId="7956E57B" w14:textId="77777777" w:rsidR="007518FD" w:rsidRPr="007518FD" w:rsidRDefault="007518FD" w:rsidP="007518FD">
            <w:pPr>
              <w:spacing w:after="20"/>
              <w:ind w:right="340"/>
              <w:jc w:val="right"/>
              <w:rPr>
                <w:szCs w:val="20"/>
              </w:rPr>
            </w:pPr>
            <w:r w:rsidRPr="007518FD">
              <w:t>1.325</w:t>
            </w:r>
          </w:p>
        </w:tc>
        <w:tc>
          <w:tcPr>
            <w:tcW w:w="556" w:type="pct"/>
          </w:tcPr>
          <w:p w14:paraId="15AE8BE2" w14:textId="77777777" w:rsidR="007518FD" w:rsidRPr="007518FD" w:rsidRDefault="007518FD" w:rsidP="007518FD">
            <w:pPr>
              <w:spacing w:after="20"/>
              <w:ind w:right="284"/>
              <w:jc w:val="right"/>
              <w:rPr>
                <w:szCs w:val="20"/>
              </w:rPr>
            </w:pPr>
            <w:r w:rsidRPr="007518FD">
              <w:t>1.325</w:t>
            </w:r>
          </w:p>
        </w:tc>
        <w:tc>
          <w:tcPr>
            <w:tcW w:w="635" w:type="pct"/>
          </w:tcPr>
          <w:p w14:paraId="64391BAA" w14:textId="77777777" w:rsidR="007518FD" w:rsidRPr="007518FD" w:rsidRDefault="007518FD" w:rsidP="007518FD">
            <w:pPr>
              <w:spacing w:after="20"/>
              <w:ind w:right="340"/>
              <w:jc w:val="right"/>
              <w:rPr>
                <w:szCs w:val="20"/>
              </w:rPr>
            </w:pPr>
            <w:r w:rsidRPr="007518FD">
              <w:t>0.803</w:t>
            </w:r>
          </w:p>
        </w:tc>
        <w:tc>
          <w:tcPr>
            <w:tcW w:w="713" w:type="pct"/>
          </w:tcPr>
          <w:p w14:paraId="7DE73C4B" w14:textId="77777777" w:rsidR="007518FD" w:rsidRPr="007518FD" w:rsidRDefault="007518FD" w:rsidP="007518FD">
            <w:pPr>
              <w:spacing w:after="20"/>
              <w:ind w:right="454"/>
              <w:jc w:val="right"/>
              <w:rPr>
                <w:szCs w:val="20"/>
              </w:rPr>
            </w:pPr>
            <w:r w:rsidRPr="007518FD">
              <w:t>0.257</w:t>
            </w:r>
          </w:p>
        </w:tc>
        <w:tc>
          <w:tcPr>
            <w:tcW w:w="716" w:type="pct"/>
          </w:tcPr>
          <w:p w14:paraId="2B010CE6" w14:textId="77777777" w:rsidR="007518FD" w:rsidRPr="007518FD" w:rsidRDefault="007518FD" w:rsidP="007518FD">
            <w:pPr>
              <w:spacing w:after="20"/>
              <w:ind w:right="454"/>
              <w:jc w:val="right"/>
              <w:rPr>
                <w:szCs w:val="20"/>
              </w:rPr>
            </w:pPr>
            <w:r w:rsidRPr="007518FD">
              <w:t>0.643</w:t>
            </w:r>
          </w:p>
        </w:tc>
      </w:tr>
      <w:tr w:rsidR="007518FD" w:rsidRPr="007518FD" w14:paraId="42078CBE" w14:textId="77777777" w:rsidTr="0039145D">
        <w:tc>
          <w:tcPr>
            <w:tcW w:w="1769" w:type="pct"/>
          </w:tcPr>
          <w:p w14:paraId="7A15C601" w14:textId="77777777" w:rsidR="007518FD" w:rsidRPr="007518FD" w:rsidRDefault="007518FD" w:rsidP="007518FD">
            <w:pPr>
              <w:spacing w:after="20"/>
              <w:ind w:left="425"/>
              <w:jc w:val="left"/>
            </w:pPr>
            <w:r w:rsidRPr="007518FD">
              <w:t>Oncology</w:t>
            </w:r>
          </w:p>
        </w:tc>
        <w:tc>
          <w:tcPr>
            <w:tcW w:w="611" w:type="pct"/>
          </w:tcPr>
          <w:p w14:paraId="305A1611" w14:textId="77777777" w:rsidR="007518FD" w:rsidRPr="007518FD" w:rsidRDefault="007518FD" w:rsidP="007518FD">
            <w:pPr>
              <w:spacing w:after="20"/>
              <w:ind w:right="340"/>
              <w:jc w:val="right"/>
              <w:rPr>
                <w:szCs w:val="20"/>
              </w:rPr>
            </w:pPr>
            <w:r w:rsidRPr="007518FD">
              <w:t>1.325</w:t>
            </w:r>
          </w:p>
        </w:tc>
        <w:tc>
          <w:tcPr>
            <w:tcW w:w="556" w:type="pct"/>
          </w:tcPr>
          <w:p w14:paraId="0B0D4DD7" w14:textId="77777777" w:rsidR="007518FD" w:rsidRPr="007518FD" w:rsidRDefault="007518FD" w:rsidP="007518FD">
            <w:pPr>
              <w:spacing w:after="20"/>
              <w:ind w:right="284"/>
              <w:jc w:val="right"/>
              <w:rPr>
                <w:szCs w:val="20"/>
              </w:rPr>
            </w:pPr>
            <w:r w:rsidRPr="007518FD">
              <w:t>1.325</w:t>
            </w:r>
          </w:p>
        </w:tc>
        <w:tc>
          <w:tcPr>
            <w:tcW w:w="635" w:type="pct"/>
          </w:tcPr>
          <w:p w14:paraId="186FE568" w14:textId="77777777" w:rsidR="007518FD" w:rsidRPr="007518FD" w:rsidRDefault="007518FD" w:rsidP="007518FD">
            <w:pPr>
              <w:spacing w:after="20"/>
              <w:ind w:right="340"/>
              <w:jc w:val="right"/>
              <w:rPr>
                <w:szCs w:val="20"/>
              </w:rPr>
            </w:pPr>
            <w:r w:rsidRPr="007518FD">
              <w:t>0.803</w:t>
            </w:r>
          </w:p>
        </w:tc>
        <w:tc>
          <w:tcPr>
            <w:tcW w:w="713" w:type="pct"/>
          </w:tcPr>
          <w:p w14:paraId="17C09862" w14:textId="77777777" w:rsidR="007518FD" w:rsidRPr="007518FD" w:rsidRDefault="007518FD" w:rsidP="007518FD">
            <w:pPr>
              <w:spacing w:after="20"/>
              <w:ind w:right="454"/>
              <w:jc w:val="right"/>
              <w:rPr>
                <w:szCs w:val="20"/>
              </w:rPr>
            </w:pPr>
            <w:r w:rsidRPr="007518FD">
              <w:t>0.471</w:t>
            </w:r>
          </w:p>
        </w:tc>
        <w:tc>
          <w:tcPr>
            <w:tcW w:w="716" w:type="pct"/>
          </w:tcPr>
          <w:p w14:paraId="52A293A9" w14:textId="77777777" w:rsidR="007518FD" w:rsidRPr="007518FD" w:rsidRDefault="007518FD" w:rsidP="007518FD">
            <w:pPr>
              <w:spacing w:after="20"/>
              <w:ind w:right="454"/>
              <w:jc w:val="right"/>
              <w:rPr>
                <w:szCs w:val="20"/>
              </w:rPr>
            </w:pPr>
            <w:r w:rsidRPr="007518FD">
              <w:t>0.643</w:t>
            </w:r>
          </w:p>
        </w:tc>
      </w:tr>
      <w:tr w:rsidR="007518FD" w:rsidRPr="007518FD" w14:paraId="032E4E05" w14:textId="77777777" w:rsidTr="0039145D">
        <w:tc>
          <w:tcPr>
            <w:tcW w:w="1769" w:type="pct"/>
          </w:tcPr>
          <w:p w14:paraId="36AF2067" w14:textId="77777777" w:rsidR="007518FD" w:rsidRPr="007518FD" w:rsidRDefault="007518FD" w:rsidP="007518FD">
            <w:pPr>
              <w:spacing w:after="20"/>
              <w:ind w:left="425"/>
              <w:jc w:val="left"/>
            </w:pPr>
            <w:r w:rsidRPr="007518FD">
              <w:t>Ophthalmology</w:t>
            </w:r>
          </w:p>
        </w:tc>
        <w:tc>
          <w:tcPr>
            <w:tcW w:w="611" w:type="pct"/>
          </w:tcPr>
          <w:p w14:paraId="777ADEEA" w14:textId="77777777" w:rsidR="007518FD" w:rsidRPr="007518FD" w:rsidRDefault="007518FD" w:rsidP="007518FD">
            <w:pPr>
              <w:spacing w:after="20"/>
              <w:ind w:right="340"/>
              <w:jc w:val="right"/>
              <w:rPr>
                <w:szCs w:val="20"/>
              </w:rPr>
            </w:pPr>
            <w:r w:rsidRPr="007518FD">
              <w:t>1.325</w:t>
            </w:r>
          </w:p>
        </w:tc>
        <w:tc>
          <w:tcPr>
            <w:tcW w:w="556" w:type="pct"/>
          </w:tcPr>
          <w:p w14:paraId="3FC6AC7F" w14:textId="77777777" w:rsidR="007518FD" w:rsidRPr="007518FD" w:rsidRDefault="007518FD" w:rsidP="007518FD">
            <w:pPr>
              <w:spacing w:after="20"/>
              <w:ind w:right="284"/>
              <w:jc w:val="right"/>
              <w:rPr>
                <w:szCs w:val="20"/>
              </w:rPr>
            </w:pPr>
            <w:r w:rsidRPr="007518FD">
              <w:t>1.325</w:t>
            </w:r>
          </w:p>
        </w:tc>
        <w:tc>
          <w:tcPr>
            <w:tcW w:w="635" w:type="pct"/>
          </w:tcPr>
          <w:p w14:paraId="43D456C8" w14:textId="77777777" w:rsidR="007518FD" w:rsidRPr="007518FD" w:rsidRDefault="007518FD" w:rsidP="007518FD">
            <w:pPr>
              <w:spacing w:after="20"/>
              <w:ind w:right="340"/>
              <w:jc w:val="right"/>
              <w:rPr>
                <w:szCs w:val="20"/>
              </w:rPr>
            </w:pPr>
            <w:r w:rsidRPr="007518FD">
              <w:t>0.803</w:t>
            </w:r>
          </w:p>
        </w:tc>
        <w:tc>
          <w:tcPr>
            <w:tcW w:w="713" w:type="pct"/>
          </w:tcPr>
          <w:p w14:paraId="44121DE8" w14:textId="77777777" w:rsidR="007518FD" w:rsidRPr="007518FD" w:rsidRDefault="007518FD" w:rsidP="007518FD">
            <w:pPr>
              <w:spacing w:after="20"/>
              <w:ind w:right="454"/>
              <w:jc w:val="right"/>
              <w:rPr>
                <w:szCs w:val="20"/>
              </w:rPr>
            </w:pPr>
            <w:r w:rsidRPr="007518FD">
              <w:t>0.471</w:t>
            </w:r>
          </w:p>
        </w:tc>
        <w:tc>
          <w:tcPr>
            <w:tcW w:w="716" w:type="pct"/>
          </w:tcPr>
          <w:p w14:paraId="061232AA" w14:textId="77777777" w:rsidR="007518FD" w:rsidRPr="007518FD" w:rsidRDefault="007518FD" w:rsidP="007518FD">
            <w:pPr>
              <w:spacing w:after="20"/>
              <w:ind w:right="454"/>
              <w:jc w:val="right"/>
              <w:rPr>
                <w:szCs w:val="20"/>
              </w:rPr>
            </w:pPr>
            <w:r w:rsidRPr="007518FD">
              <w:t>0.643</w:t>
            </w:r>
          </w:p>
        </w:tc>
      </w:tr>
      <w:tr w:rsidR="007518FD" w:rsidRPr="007518FD" w14:paraId="06030A12" w14:textId="77777777" w:rsidTr="0039145D">
        <w:tc>
          <w:tcPr>
            <w:tcW w:w="1769" w:type="pct"/>
          </w:tcPr>
          <w:p w14:paraId="2273DA61" w14:textId="77777777" w:rsidR="007518FD" w:rsidRPr="007518FD" w:rsidRDefault="007518FD" w:rsidP="007518FD">
            <w:pPr>
              <w:spacing w:after="20"/>
              <w:ind w:left="425"/>
              <w:jc w:val="left"/>
            </w:pPr>
            <w:r w:rsidRPr="007518FD">
              <w:t>Optometry</w:t>
            </w:r>
          </w:p>
        </w:tc>
        <w:tc>
          <w:tcPr>
            <w:tcW w:w="611" w:type="pct"/>
          </w:tcPr>
          <w:p w14:paraId="518D766F" w14:textId="77777777" w:rsidR="007518FD" w:rsidRPr="007518FD" w:rsidRDefault="007518FD" w:rsidP="007518FD">
            <w:pPr>
              <w:spacing w:after="20"/>
              <w:ind w:right="340"/>
              <w:jc w:val="right"/>
              <w:rPr>
                <w:szCs w:val="20"/>
              </w:rPr>
            </w:pPr>
            <w:r w:rsidRPr="007518FD">
              <w:t>1.325</w:t>
            </w:r>
          </w:p>
        </w:tc>
        <w:tc>
          <w:tcPr>
            <w:tcW w:w="556" w:type="pct"/>
          </w:tcPr>
          <w:p w14:paraId="3B055DD6" w14:textId="77777777" w:rsidR="007518FD" w:rsidRPr="007518FD" w:rsidRDefault="007518FD" w:rsidP="007518FD">
            <w:pPr>
              <w:spacing w:after="20"/>
              <w:ind w:right="284"/>
              <w:jc w:val="right"/>
              <w:rPr>
                <w:szCs w:val="20"/>
              </w:rPr>
            </w:pPr>
            <w:r w:rsidRPr="007518FD">
              <w:t>1.325</w:t>
            </w:r>
          </w:p>
        </w:tc>
        <w:tc>
          <w:tcPr>
            <w:tcW w:w="635" w:type="pct"/>
          </w:tcPr>
          <w:p w14:paraId="57EDA897" w14:textId="77777777" w:rsidR="007518FD" w:rsidRPr="007518FD" w:rsidRDefault="007518FD" w:rsidP="007518FD">
            <w:pPr>
              <w:spacing w:after="20"/>
              <w:ind w:right="340"/>
              <w:jc w:val="right"/>
              <w:rPr>
                <w:szCs w:val="20"/>
              </w:rPr>
            </w:pPr>
            <w:r w:rsidRPr="007518FD">
              <w:t>0.803</w:t>
            </w:r>
          </w:p>
        </w:tc>
        <w:tc>
          <w:tcPr>
            <w:tcW w:w="713" w:type="pct"/>
          </w:tcPr>
          <w:p w14:paraId="53699E7E" w14:textId="77777777" w:rsidR="007518FD" w:rsidRPr="007518FD" w:rsidRDefault="007518FD" w:rsidP="007518FD">
            <w:pPr>
              <w:spacing w:after="20"/>
              <w:ind w:right="454"/>
              <w:jc w:val="right"/>
              <w:rPr>
                <w:szCs w:val="20"/>
              </w:rPr>
            </w:pPr>
            <w:r w:rsidRPr="007518FD">
              <w:t>0.471</w:t>
            </w:r>
          </w:p>
        </w:tc>
        <w:tc>
          <w:tcPr>
            <w:tcW w:w="716" w:type="pct"/>
          </w:tcPr>
          <w:p w14:paraId="15F2285C" w14:textId="77777777" w:rsidR="007518FD" w:rsidRPr="007518FD" w:rsidRDefault="007518FD" w:rsidP="007518FD">
            <w:pPr>
              <w:spacing w:after="20"/>
              <w:ind w:right="454"/>
              <w:jc w:val="right"/>
              <w:rPr>
                <w:szCs w:val="20"/>
              </w:rPr>
            </w:pPr>
            <w:r w:rsidRPr="007518FD">
              <w:t>0.643</w:t>
            </w:r>
          </w:p>
        </w:tc>
      </w:tr>
      <w:tr w:rsidR="007518FD" w:rsidRPr="007518FD" w14:paraId="4AEC29F8" w14:textId="77777777" w:rsidTr="0039145D">
        <w:tc>
          <w:tcPr>
            <w:tcW w:w="1769" w:type="pct"/>
          </w:tcPr>
          <w:p w14:paraId="3DA6144E" w14:textId="77777777" w:rsidR="007518FD" w:rsidRPr="007518FD" w:rsidRDefault="007518FD" w:rsidP="007518FD">
            <w:pPr>
              <w:spacing w:after="20"/>
              <w:ind w:left="425"/>
              <w:jc w:val="left"/>
            </w:pPr>
            <w:r w:rsidRPr="007518FD">
              <w:t>Orthopaedic</w:t>
            </w:r>
          </w:p>
        </w:tc>
        <w:tc>
          <w:tcPr>
            <w:tcW w:w="611" w:type="pct"/>
          </w:tcPr>
          <w:p w14:paraId="2765BDEB" w14:textId="77777777" w:rsidR="007518FD" w:rsidRPr="007518FD" w:rsidRDefault="007518FD" w:rsidP="007518FD">
            <w:pPr>
              <w:spacing w:after="20"/>
              <w:ind w:right="340"/>
              <w:jc w:val="right"/>
              <w:rPr>
                <w:szCs w:val="20"/>
              </w:rPr>
            </w:pPr>
            <w:r w:rsidRPr="007518FD">
              <w:t>1.325</w:t>
            </w:r>
          </w:p>
        </w:tc>
        <w:tc>
          <w:tcPr>
            <w:tcW w:w="556" w:type="pct"/>
          </w:tcPr>
          <w:p w14:paraId="0533A216" w14:textId="77777777" w:rsidR="007518FD" w:rsidRPr="007518FD" w:rsidRDefault="007518FD" w:rsidP="007518FD">
            <w:pPr>
              <w:spacing w:after="20"/>
              <w:ind w:right="284"/>
              <w:jc w:val="right"/>
              <w:rPr>
                <w:szCs w:val="20"/>
              </w:rPr>
            </w:pPr>
            <w:r w:rsidRPr="007518FD">
              <w:t>1.325</w:t>
            </w:r>
          </w:p>
        </w:tc>
        <w:tc>
          <w:tcPr>
            <w:tcW w:w="635" w:type="pct"/>
          </w:tcPr>
          <w:p w14:paraId="28DDE4EF" w14:textId="77777777" w:rsidR="007518FD" w:rsidRPr="007518FD" w:rsidRDefault="007518FD" w:rsidP="007518FD">
            <w:pPr>
              <w:spacing w:after="20"/>
              <w:ind w:right="340"/>
              <w:jc w:val="right"/>
              <w:rPr>
                <w:szCs w:val="20"/>
              </w:rPr>
            </w:pPr>
            <w:r w:rsidRPr="007518FD">
              <w:t>0.803</w:t>
            </w:r>
          </w:p>
        </w:tc>
        <w:tc>
          <w:tcPr>
            <w:tcW w:w="713" w:type="pct"/>
          </w:tcPr>
          <w:p w14:paraId="63A46E7A" w14:textId="77777777" w:rsidR="007518FD" w:rsidRPr="007518FD" w:rsidRDefault="007518FD" w:rsidP="007518FD">
            <w:pPr>
              <w:spacing w:after="20"/>
              <w:ind w:right="454"/>
              <w:jc w:val="right"/>
              <w:rPr>
                <w:szCs w:val="20"/>
              </w:rPr>
            </w:pPr>
            <w:r w:rsidRPr="007518FD">
              <w:t>0.471</w:t>
            </w:r>
          </w:p>
        </w:tc>
        <w:tc>
          <w:tcPr>
            <w:tcW w:w="716" w:type="pct"/>
          </w:tcPr>
          <w:p w14:paraId="362F2D5D" w14:textId="77777777" w:rsidR="007518FD" w:rsidRPr="007518FD" w:rsidRDefault="007518FD" w:rsidP="007518FD">
            <w:pPr>
              <w:spacing w:after="20"/>
              <w:ind w:right="454"/>
              <w:jc w:val="right"/>
              <w:rPr>
                <w:szCs w:val="20"/>
              </w:rPr>
            </w:pPr>
            <w:r w:rsidRPr="007518FD">
              <w:t>0.643</w:t>
            </w:r>
          </w:p>
        </w:tc>
      </w:tr>
      <w:tr w:rsidR="007518FD" w:rsidRPr="007518FD" w14:paraId="09FE9700" w14:textId="77777777" w:rsidTr="0039145D">
        <w:tc>
          <w:tcPr>
            <w:tcW w:w="1769" w:type="pct"/>
          </w:tcPr>
          <w:p w14:paraId="6112D91F" w14:textId="77777777" w:rsidR="007518FD" w:rsidRPr="007518FD" w:rsidRDefault="007518FD" w:rsidP="007518FD">
            <w:pPr>
              <w:spacing w:after="20"/>
              <w:ind w:left="425"/>
              <w:jc w:val="left"/>
            </w:pPr>
            <w:r w:rsidRPr="007518FD">
              <w:t>Orthoptics</w:t>
            </w:r>
          </w:p>
        </w:tc>
        <w:tc>
          <w:tcPr>
            <w:tcW w:w="611" w:type="pct"/>
          </w:tcPr>
          <w:p w14:paraId="2B2065C9" w14:textId="77777777" w:rsidR="007518FD" w:rsidRPr="007518FD" w:rsidRDefault="007518FD" w:rsidP="007518FD">
            <w:pPr>
              <w:spacing w:after="20"/>
              <w:ind w:right="340"/>
              <w:jc w:val="right"/>
              <w:rPr>
                <w:szCs w:val="20"/>
              </w:rPr>
            </w:pPr>
            <w:r w:rsidRPr="007518FD">
              <w:t>1.325</w:t>
            </w:r>
          </w:p>
        </w:tc>
        <w:tc>
          <w:tcPr>
            <w:tcW w:w="556" w:type="pct"/>
          </w:tcPr>
          <w:p w14:paraId="14ED9C99" w14:textId="77777777" w:rsidR="007518FD" w:rsidRPr="007518FD" w:rsidRDefault="007518FD" w:rsidP="007518FD">
            <w:pPr>
              <w:spacing w:after="20"/>
              <w:ind w:right="284"/>
              <w:jc w:val="right"/>
              <w:rPr>
                <w:szCs w:val="20"/>
              </w:rPr>
            </w:pPr>
            <w:r w:rsidRPr="007518FD">
              <w:t>1.325</w:t>
            </w:r>
          </w:p>
        </w:tc>
        <w:tc>
          <w:tcPr>
            <w:tcW w:w="635" w:type="pct"/>
          </w:tcPr>
          <w:p w14:paraId="7A9D657B" w14:textId="77777777" w:rsidR="007518FD" w:rsidRPr="007518FD" w:rsidRDefault="007518FD" w:rsidP="007518FD">
            <w:pPr>
              <w:spacing w:after="20"/>
              <w:ind w:right="340"/>
              <w:jc w:val="right"/>
              <w:rPr>
                <w:szCs w:val="20"/>
              </w:rPr>
            </w:pPr>
            <w:r w:rsidRPr="007518FD">
              <w:t>0.803</w:t>
            </w:r>
          </w:p>
        </w:tc>
        <w:tc>
          <w:tcPr>
            <w:tcW w:w="713" w:type="pct"/>
          </w:tcPr>
          <w:p w14:paraId="034B1FF7" w14:textId="77777777" w:rsidR="007518FD" w:rsidRPr="007518FD" w:rsidRDefault="007518FD" w:rsidP="007518FD">
            <w:pPr>
              <w:spacing w:after="20"/>
              <w:ind w:right="454"/>
              <w:jc w:val="right"/>
              <w:rPr>
                <w:szCs w:val="20"/>
              </w:rPr>
            </w:pPr>
            <w:r w:rsidRPr="007518FD">
              <w:t>0.471</w:t>
            </w:r>
          </w:p>
        </w:tc>
        <w:tc>
          <w:tcPr>
            <w:tcW w:w="716" w:type="pct"/>
          </w:tcPr>
          <w:p w14:paraId="7415F901" w14:textId="77777777" w:rsidR="007518FD" w:rsidRPr="007518FD" w:rsidRDefault="007518FD" w:rsidP="007518FD">
            <w:pPr>
              <w:spacing w:after="20"/>
              <w:ind w:right="454"/>
              <w:jc w:val="right"/>
              <w:rPr>
                <w:szCs w:val="20"/>
              </w:rPr>
            </w:pPr>
            <w:r w:rsidRPr="007518FD">
              <w:t>0.643</w:t>
            </w:r>
          </w:p>
        </w:tc>
      </w:tr>
      <w:tr w:rsidR="007518FD" w:rsidRPr="007518FD" w14:paraId="71928A6F" w14:textId="77777777" w:rsidTr="0039145D">
        <w:tc>
          <w:tcPr>
            <w:tcW w:w="1769" w:type="pct"/>
          </w:tcPr>
          <w:p w14:paraId="06F39A51" w14:textId="77777777" w:rsidR="007518FD" w:rsidRPr="007518FD" w:rsidRDefault="007518FD" w:rsidP="007518FD">
            <w:pPr>
              <w:spacing w:after="20"/>
              <w:ind w:left="425"/>
              <w:jc w:val="left"/>
            </w:pPr>
            <w:r w:rsidRPr="007518FD">
              <w:t>Orthotics</w:t>
            </w:r>
          </w:p>
        </w:tc>
        <w:tc>
          <w:tcPr>
            <w:tcW w:w="611" w:type="pct"/>
          </w:tcPr>
          <w:p w14:paraId="4A73DB8F" w14:textId="77777777" w:rsidR="007518FD" w:rsidRPr="007518FD" w:rsidRDefault="007518FD" w:rsidP="007518FD">
            <w:pPr>
              <w:spacing w:after="20"/>
              <w:ind w:right="340"/>
              <w:jc w:val="right"/>
              <w:rPr>
                <w:szCs w:val="20"/>
              </w:rPr>
            </w:pPr>
            <w:r w:rsidRPr="007518FD">
              <w:t>1.325</w:t>
            </w:r>
          </w:p>
        </w:tc>
        <w:tc>
          <w:tcPr>
            <w:tcW w:w="556" w:type="pct"/>
          </w:tcPr>
          <w:p w14:paraId="59BAD763" w14:textId="77777777" w:rsidR="007518FD" w:rsidRPr="007518FD" w:rsidRDefault="007518FD" w:rsidP="007518FD">
            <w:pPr>
              <w:spacing w:after="20"/>
              <w:ind w:right="284"/>
              <w:jc w:val="right"/>
              <w:rPr>
                <w:szCs w:val="20"/>
              </w:rPr>
            </w:pPr>
            <w:r w:rsidRPr="007518FD">
              <w:t>1.325</w:t>
            </w:r>
          </w:p>
        </w:tc>
        <w:tc>
          <w:tcPr>
            <w:tcW w:w="635" w:type="pct"/>
          </w:tcPr>
          <w:p w14:paraId="6FE5D404" w14:textId="77777777" w:rsidR="007518FD" w:rsidRPr="007518FD" w:rsidRDefault="007518FD" w:rsidP="007518FD">
            <w:pPr>
              <w:spacing w:after="20"/>
              <w:ind w:right="340"/>
              <w:jc w:val="right"/>
              <w:rPr>
                <w:szCs w:val="20"/>
              </w:rPr>
            </w:pPr>
            <w:r w:rsidRPr="007518FD">
              <w:t>0.803</w:t>
            </w:r>
          </w:p>
        </w:tc>
        <w:tc>
          <w:tcPr>
            <w:tcW w:w="713" w:type="pct"/>
          </w:tcPr>
          <w:p w14:paraId="5F03A299" w14:textId="77777777" w:rsidR="007518FD" w:rsidRPr="007518FD" w:rsidRDefault="007518FD" w:rsidP="007518FD">
            <w:pPr>
              <w:spacing w:after="20"/>
              <w:ind w:right="454"/>
              <w:jc w:val="right"/>
              <w:rPr>
                <w:szCs w:val="20"/>
              </w:rPr>
            </w:pPr>
            <w:r w:rsidRPr="007518FD">
              <w:t>0.471</w:t>
            </w:r>
          </w:p>
        </w:tc>
        <w:tc>
          <w:tcPr>
            <w:tcW w:w="716" w:type="pct"/>
          </w:tcPr>
          <w:p w14:paraId="2981BF3F" w14:textId="77777777" w:rsidR="007518FD" w:rsidRPr="007518FD" w:rsidRDefault="007518FD" w:rsidP="007518FD">
            <w:pPr>
              <w:spacing w:after="20"/>
              <w:ind w:right="454"/>
              <w:jc w:val="right"/>
              <w:rPr>
                <w:szCs w:val="20"/>
              </w:rPr>
            </w:pPr>
            <w:r w:rsidRPr="007518FD">
              <w:t>0.643</w:t>
            </w:r>
          </w:p>
        </w:tc>
      </w:tr>
      <w:tr w:rsidR="007518FD" w:rsidRPr="007518FD" w14:paraId="326A59AE" w14:textId="77777777" w:rsidTr="0039145D">
        <w:tc>
          <w:tcPr>
            <w:tcW w:w="1769" w:type="pct"/>
          </w:tcPr>
          <w:p w14:paraId="1DD5A728" w14:textId="77777777" w:rsidR="007518FD" w:rsidRPr="007518FD" w:rsidRDefault="007518FD" w:rsidP="007518FD">
            <w:pPr>
              <w:spacing w:after="20"/>
              <w:ind w:left="425"/>
              <w:jc w:val="left"/>
            </w:pPr>
            <w:r w:rsidRPr="007518FD">
              <w:t>Paediatric</w:t>
            </w:r>
          </w:p>
        </w:tc>
        <w:tc>
          <w:tcPr>
            <w:tcW w:w="611" w:type="pct"/>
          </w:tcPr>
          <w:p w14:paraId="287A737D" w14:textId="77777777" w:rsidR="007518FD" w:rsidRPr="007518FD" w:rsidRDefault="007518FD" w:rsidP="007518FD">
            <w:pPr>
              <w:spacing w:after="20"/>
              <w:ind w:right="340"/>
              <w:jc w:val="right"/>
              <w:rPr>
                <w:szCs w:val="20"/>
              </w:rPr>
            </w:pPr>
            <w:r w:rsidRPr="007518FD">
              <w:t>1.325</w:t>
            </w:r>
          </w:p>
        </w:tc>
        <w:tc>
          <w:tcPr>
            <w:tcW w:w="556" w:type="pct"/>
          </w:tcPr>
          <w:p w14:paraId="7CAD4099" w14:textId="77777777" w:rsidR="007518FD" w:rsidRPr="007518FD" w:rsidRDefault="007518FD" w:rsidP="007518FD">
            <w:pPr>
              <w:spacing w:after="20"/>
              <w:ind w:right="284"/>
              <w:jc w:val="right"/>
              <w:rPr>
                <w:szCs w:val="20"/>
              </w:rPr>
            </w:pPr>
            <w:r w:rsidRPr="007518FD">
              <w:t>1.325</w:t>
            </w:r>
          </w:p>
        </w:tc>
        <w:tc>
          <w:tcPr>
            <w:tcW w:w="635" w:type="pct"/>
          </w:tcPr>
          <w:p w14:paraId="1D9424A5" w14:textId="77777777" w:rsidR="007518FD" w:rsidRPr="007518FD" w:rsidRDefault="007518FD" w:rsidP="007518FD">
            <w:pPr>
              <w:spacing w:after="20"/>
              <w:ind w:right="340"/>
              <w:jc w:val="right"/>
              <w:rPr>
                <w:szCs w:val="20"/>
              </w:rPr>
            </w:pPr>
            <w:r w:rsidRPr="007518FD">
              <w:t>0.803</w:t>
            </w:r>
          </w:p>
        </w:tc>
        <w:tc>
          <w:tcPr>
            <w:tcW w:w="713" w:type="pct"/>
          </w:tcPr>
          <w:p w14:paraId="574E998B" w14:textId="77777777" w:rsidR="007518FD" w:rsidRPr="007518FD" w:rsidRDefault="007518FD" w:rsidP="007518FD">
            <w:pPr>
              <w:spacing w:after="20"/>
              <w:ind w:right="454"/>
              <w:jc w:val="right"/>
              <w:rPr>
                <w:szCs w:val="20"/>
              </w:rPr>
            </w:pPr>
            <w:r w:rsidRPr="007518FD">
              <w:t>0.471</w:t>
            </w:r>
          </w:p>
        </w:tc>
        <w:tc>
          <w:tcPr>
            <w:tcW w:w="716" w:type="pct"/>
          </w:tcPr>
          <w:p w14:paraId="7D654DE6" w14:textId="77777777" w:rsidR="007518FD" w:rsidRPr="007518FD" w:rsidRDefault="007518FD" w:rsidP="007518FD">
            <w:pPr>
              <w:spacing w:after="20"/>
              <w:ind w:right="454"/>
              <w:jc w:val="right"/>
              <w:rPr>
                <w:szCs w:val="20"/>
              </w:rPr>
            </w:pPr>
            <w:r w:rsidRPr="007518FD">
              <w:t>0.643</w:t>
            </w:r>
          </w:p>
        </w:tc>
      </w:tr>
      <w:tr w:rsidR="007518FD" w:rsidRPr="007518FD" w14:paraId="74AFFF28" w14:textId="77777777" w:rsidTr="0039145D">
        <w:tc>
          <w:tcPr>
            <w:tcW w:w="1769" w:type="pct"/>
          </w:tcPr>
          <w:p w14:paraId="34FF3C0F" w14:textId="77777777" w:rsidR="007518FD" w:rsidRPr="007518FD" w:rsidRDefault="007518FD" w:rsidP="007518FD">
            <w:pPr>
              <w:spacing w:after="20"/>
              <w:ind w:left="425"/>
              <w:jc w:val="left"/>
            </w:pPr>
            <w:r w:rsidRPr="007518FD">
              <w:t>Paediatric—Developmental/Disabilities</w:t>
            </w:r>
          </w:p>
        </w:tc>
        <w:tc>
          <w:tcPr>
            <w:tcW w:w="611" w:type="pct"/>
          </w:tcPr>
          <w:p w14:paraId="3EAFC8BE" w14:textId="77777777" w:rsidR="007518FD" w:rsidRPr="007518FD" w:rsidRDefault="007518FD" w:rsidP="007518FD">
            <w:pPr>
              <w:spacing w:after="20"/>
              <w:ind w:right="340"/>
              <w:jc w:val="right"/>
              <w:rPr>
                <w:szCs w:val="20"/>
              </w:rPr>
            </w:pPr>
            <w:r w:rsidRPr="007518FD">
              <w:t>0.95</w:t>
            </w:r>
          </w:p>
        </w:tc>
        <w:tc>
          <w:tcPr>
            <w:tcW w:w="556" w:type="pct"/>
          </w:tcPr>
          <w:p w14:paraId="78B4EAD3" w14:textId="77777777" w:rsidR="007518FD" w:rsidRPr="007518FD" w:rsidRDefault="007518FD" w:rsidP="007518FD">
            <w:pPr>
              <w:spacing w:after="20"/>
              <w:ind w:right="284"/>
              <w:jc w:val="right"/>
              <w:rPr>
                <w:szCs w:val="20"/>
              </w:rPr>
            </w:pPr>
            <w:r w:rsidRPr="007518FD">
              <w:t>0.95</w:t>
            </w:r>
          </w:p>
        </w:tc>
        <w:tc>
          <w:tcPr>
            <w:tcW w:w="635" w:type="pct"/>
          </w:tcPr>
          <w:p w14:paraId="4FA19DA2" w14:textId="77777777" w:rsidR="007518FD" w:rsidRPr="007518FD" w:rsidRDefault="007518FD" w:rsidP="007518FD">
            <w:pPr>
              <w:spacing w:after="20"/>
              <w:ind w:right="340"/>
              <w:jc w:val="right"/>
              <w:rPr>
                <w:szCs w:val="20"/>
              </w:rPr>
            </w:pPr>
            <w:r w:rsidRPr="007518FD">
              <w:t>0.803</w:t>
            </w:r>
          </w:p>
        </w:tc>
        <w:tc>
          <w:tcPr>
            <w:tcW w:w="713" w:type="pct"/>
          </w:tcPr>
          <w:p w14:paraId="062928CC" w14:textId="77777777" w:rsidR="007518FD" w:rsidRPr="007518FD" w:rsidRDefault="007518FD" w:rsidP="007518FD">
            <w:pPr>
              <w:spacing w:after="20"/>
              <w:ind w:right="454"/>
              <w:jc w:val="right"/>
              <w:rPr>
                <w:szCs w:val="20"/>
              </w:rPr>
            </w:pPr>
            <w:r w:rsidRPr="007518FD">
              <w:t>0.471</w:t>
            </w:r>
          </w:p>
        </w:tc>
        <w:tc>
          <w:tcPr>
            <w:tcW w:w="716" w:type="pct"/>
          </w:tcPr>
          <w:p w14:paraId="740EBE86" w14:textId="77777777" w:rsidR="007518FD" w:rsidRPr="007518FD" w:rsidRDefault="007518FD" w:rsidP="007518FD">
            <w:pPr>
              <w:spacing w:after="20"/>
              <w:ind w:right="454"/>
              <w:jc w:val="right"/>
              <w:rPr>
                <w:szCs w:val="20"/>
              </w:rPr>
            </w:pPr>
            <w:r w:rsidRPr="007518FD">
              <w:t>0.643</w:t>
            </w:r>
          </w:p>
        </w:tc>
      </w:tr>
      <w:tr w:rsidR="007518FD" w:rsidRPr="007518FD" w14:paraId="2E813575" w14:textId="77777777" w:rsidTr="0039145D">
        <w:tc>
          <w:tcPr>
            <w:tcW w:w="1769" w:type="pct"/>
          </w:tcPr>
          <w:p w14:paraId="1EDC91B4" w14:textId="77777777" w:rsidR="007518FD" w:rsidRPr="007518FD" w:rsidRDefault="007518FD" w:rsidP="007518FD">
            <w:pPr>
              <w:spacing w:after="20"/>
              <w:ind w:left="425"/>
              <w:jc w:val="left"/>
            </w:pPr>
            <w:r w:rsidRPr="007518FD">
              <w:t>Paediatric Surgery</w:t>
            </w:r>
          </w:p>
        </w:tc>
        <w:tc>
          <w:tcPr>
            <w:tcW w:w="611" w:type="pct"/>
          </w:tcPr>
          <w:p w14:paraId="0ECE56B9" w14:textId="77777777" w:rsidR="007518FD" w:rsidRPr="007518FD" w:rsidRDefault="007518FD" w:rsidP="007518FD">
            <w:pPr>
              <w:spacing w:after="20"/>
              <w:ind w:right="340"/>
              <w:jc w:val="right"/>
              <w:rPr>
                <w:szCs w:val="20"/>
              </w:rPr>
            </w:pPr>
            <w:r w:rsidRPr="007518FD">
              <w:t>1.325</w:t>
            </w:r>
          </w:p>
        </w:tc>
        <w:tc>
          <w:tcPr>
            <w:tcW w:w="556" w:type="pct"/>
          </w:tcPr>
          <w:p w14:paraId="1CE1B0C1" w14:textId="77777777" w:rsidR="007518FD" w:rsidRPr="007518FD" w:rsidRDefault="007518FD" w:rsidP="007518FD">
            <w:pPr>
              <w:spacing w:after="20"/>
              <w:ind w:right="284"/>
              <w:jc w:val="right"/>
              <w:rPr>
                <w:szCs w:val="20"/>
              </w:rPr>
            </w:pPr>
            <w:r w:rsidRPr="007518FD">
              <w:t>1.325</w:t>
            </w:r>
          </w:p>
        </w:tc>
        <w:tc>
          <w:tcPr>
            <w:tcW w:w="635" w:type="pct"/>
          </w:tcPr>
          <w:p w14:paraId="1946A2C6" w14:textId="77777777" w:rsidR="007518FD" w:rsidRPr="007518FD" w:rsidRDefault="007518FD" w:rsidP="007518FD">
            <w:pPr>
              <w:spacing w:after="20"/>
              <w:ind w:right="340"/>
              <w:jc w:val="right"/>
              <w:rPr>
                <w:szCs w:val="20"/>
              </w:rPr>
            </w:pPr>
            <w:r w:rsidRPr="007518FD">
              <w:t>0.803</w:t>
            </w:r>
          </w:p>
        </w:tc>
        <w:tc>
          <w:tcPr>
            <w:tcW w:w="713" w:type="pct"/>
          </w:tcPr>
          <w:p w14:paraId="45DF446B" w14:textId="77777777" w:rsidR="007518FD" w:rsidRPr="007518FD" w:rsidRDefault="007518FD" w:rsidP="007518FD">
            <w:pPr>
              <w:spacing w:after="20"/>
              <w:ind w:right="454"/>
              <w:jc w:val="right"/>
              <w:rPr>
                <w:szCs w:val="20"/>
              </w:rPr>
            </w:pPr>
            <w:r w:rsidRPr="007518FD">
              <w:t>0.471</w:t>
            </w:r>
          </w:p>
        </w:tc>
        <w:tc>
          <w:tcPr>
            <w:tcW w:w="716" w:type="pct"/>
          </w:tcPr>
          <w:p w14:paraId="2150A972" w14:textId="77777777" w:rsidR="007518FD" w:rsidRPr="007518FD" w:rsidRDefault="007518FD" w:rsidP="007518FD">
            <w:pPr>
              <w:spacing w:after="20"/>
              <w:ind w:right="454"/>
              <w:jc w:val="right"/>
              <w:rPr>
                <w:szCs w:val="20"/>
              </w:rPr>
            </w:pPr>
            <w:r w:rsidRPr="007518FD">
              <w:t>0.643</w:t>
            </w:r>
          </w:p>
        </w:tc>
      </w:tr>
      <w:tr w:rsidR="007518FD" w:rsidRPr="007518FD" w14:paraId="0C744070" w14:textId="77777777" w:rsidTr="0039145D">
        <w:tc>
          <w:tcPr>
            <w:tcW w:w="1769" w:type="pct"/>
          </w:tcPr>
          <w:p w14:paraId="2DECA871" w14:textId="77777777" w:rsidR="007518FD" w:rsidRPr="007518FD" w:rsidRDefault="007518FD" w:rsidP="007518FD">
            <w:pPr>
              <w:spacing w:after="20"/>
              <w:ind w:left="425"/>
              <w:jc w:val="left"/>
            </w:pPr>
            <w:r w:rsidRPr="007518FD">
              <w:t>Pain</w:t>
            </w:r>
          </w:p>
        </w:tc>
        <w:tc>
          <w:tcPr>
            <w:tcW w:w="611" w:type="pct"/>
          </w:tcPr>
          <w:p w14:paraId="6B06AFD8" w14:textId="77777777" w:rsidR="007518FD" w:rsidRPr="007518FD" w:rsidRDefault="007518FD" w:rsidP="007518FD">
            <w:pPr>
              <w:spacing w:after="20"/>
              <w:ind w:right="340"/>
              <w:jc w:val="right"/>
              <w:rPr>
                <w:szCs w:val="20"/>
              </w:rPr>
            </w:pPr>
            <w:r w:rsidRPr="007518FD">
              <w:t>2.699</w:t>
            </w:r>
          </w:p>
        </w:tc>
        <w:tc>
          <w:tcPr>
            <w:tcW w:w="556" w:type="pct"/>
          </w:tcPr>
          <w:p w14:paraId="7A94E588" w14:textId="77777777" w:rsidR="007518FD" w:rsidRPr="007518FD" w:rsidRDefault="007518FD" w:rsidP="007518FD">
            <w:pPr>
              <w:spacing w:after="20"/>
              <w:ind w:right="284"/>
              <w:jc w:val="right"/>
              <w:rPr>
                <w:szCs w:val="20"/>
              </w:rPr>
            </w:pPr>
            <w:r w:rsidRPr="007518FD">
              <w:t>2.699</w:t>
            </w:r>
          </w:p>
        </w:tc>
        <w:tc>
          <w:tcPr>
            <w:tcW w:w="635" w:type="pct"/>
          </w:tcPr>
          <w:p w14:paraId="3D367A2F" w14:textId="77777777" w:rsidR="007518FD" w:rsidRPr="007518FD" w:rsidRDefault="007518FD" w:rsidP="007518FD">
            <w:pPr>
              <w:spacing w:after="20"/>
              <w:ind w:right="340"/>
              <w:jc w:val="right"/>
              <w:rPr>
                <w:szCs w:val="20"/>
              </w:rPr>
            </w:pPr>
            <w:r w:rsidRPr="007518FD">
              <w:t>0.803</w:t>
            </w:r>
          </w:p>
        </w:tc>
        <w:tc>
          <w:tcPr>
            <w:tcW w:w="713" w:type="pct"/>
          </w:tcPr>
          <w:p w14:paraId="6DFA2694" w14:textId="77777777" w:rsidR="007518FD" w:rsidRPr="007518FD" w:rsidRDefault="007518FD" w:rsidP="007518FD">
            <w:pPr>
              <w:spacing w:after="20"/>
              <w:ind w:right="454"/>
              <w:jc w:val="right"/>
              <w:rPr>
                <w:szCs w:val="20"/>
              </w:rPr>
            </w:pPr>
            <w:r w:rsidRPr="007518FD">
              <w:t>0.471</w:t>
            </w:r>
          </w:p>
        </w:tc>
        <w:tc>
          <w:tcPr>
            <w:tcW w:w="716" w:type="pct"/>
          </w:tcPr>
          <w:p w14:paraId="30A6DCE0" w14:textId="77777777" w:rsidR="007518FD" w:rsidRPr="007518FD" w:rsidRDefault="007518FD" w:rsidP="007518FD">
            <w:pPr>
              <w:spacing w:after="20"/>
              <w:ind w:right="454"/>
              <w:jc w:val="right"/>
              <w:rPr>
                <w:szCs w:val="20"/>
              </w:rPr>
            </w:pPr>
            <w:r w:rsidRPr="007518FD">
              <w:t>0.643</w:t>
            </w:r>
          </w:p>
        </w:tc>
      </w:tr>
      <w:tr w:rsidR="007518FD" w:rsidRPr="007518FD" w14:paraId="0E47F54C" w14:textId="77777777" w:rsidTr="0039145D">
        <w:tc>
          <w:tcPr>
            <w:tcW w:w="1769" w:type="pct"/>
          </w:tcPr>
          <w:p w14:paraId="62D8D1F7" w14:textId="77777777" w:rsidR="007518FD" w:rsidRPr="007518FD" w:rsidRDefault="007518FD" w:rsidP="007518FD">
            <w:pPr>
              <w:spacing w:after="20"/>
              <w:ind w:left="425"/>
              <w:jc w:val="left"/>
            </w:pPr>
            <w:r w:rsidRPr="007518FD">
              <w:t>Palliative Care</w:t>
            </w:r>
          </w:p>
        </w:tc>
        <w:tc>
          <w:tcPr>
            <w:tcW w:w="611" w:type="pct"/>
          </w:tcPr>
          <w:p w14:paraId="32FBE34C" w14:textId="77777777" w:rsidR="007518FD" w:rsidRPr="007518FD" w:rsidRDefault="007518FD" w:rsidP="007518FD">
            <w:pPr>
              <w:spacing w:after="20"/>
              <w:ind w:right="340"/>
              <w:jc w:val="right"/>
              <w:rPr>
                <w:szCs w:val="20"/>
              </w:rPr>
            </w:pPr>
            <w:r w:rsidRPr="007518FD">
              <w:t>1.325</w:t>
            </w:r>
          </w:p>
        </w:tc>
        <w:tc>
          <w:tcPr>
            <w:tcW w:w="556" w:type="pct"/>
          </w:tcPr>
          <w:p w14:paraId="044BAA0A" w14:textId="77777777" w:rsidR="007518FD" w:rsidRPr="007518FD" w:rsidRDefault="007518FD" w:rsidP="007518FD">
            <w:pPr>
              <w:spacing w:after="20"/>
              <w:ind w:right="284"/>
              <w:jc w:val="right"/>
              <w:rPr>
                <w:szCs w:val="20"/>
              </w:rPr>
            </w:pPr>
            <w:r w:rsidRPr="007518FD">
              <w:t>1.325</w:t>
            </w:r>
          </w:p>
        </w:tc>
        <w:tc>
          <w:tcPr>
            <w:tcW w:w="635" w:type="pct"/>
          </w:tcPr>
          <w:p w14:paraId="65C6E36C" w14:textId="77777777" w:rsidR="007518FD" w:rsidRPr="007518FD" w:rsidRDefault="007518FD" w:rsidP="007518FD">
            <w:pPr>
              <w:spacing w:after="20"/>
              <w:ind w:right="340"/>
              <w:jc w:val="right"/>
              <w:rPr>
                <w:szCs w:val="20"/>
              </w:rPr>
            </w:pPr>
            <w:r w:rsidRPr="007518FD">
              <w:t>0.803</w:t>
            </w:r>
          </w:p>
        </w:tc>
        <w:tc>
          <w:tcPr>
            <w:tcW w:w="713" w:type="pct"/>
          </w:tcPr>
          <w:p w14:paraId="1A0FA35E" w14:textId="77777777" w:rsidR="007518FD" w:rsidRPr="007518FD" w:rsidRDefault="007518FD" w:rsidP="007518FD">
            <w:pPr>
              <w:spacing w:after="20"/>
              <w:ind w:right="454"/>
              <w:jc w:val="right"/>
              <w:rPr>
                <w:szCs w:val="20"/>
              </w:rPr>
            </w:pPr>
            <w:r w:rsidRPr="007518FD">
              <w:t>0.471</w:t>
            </w:r>
          </w:p>
        </w:tc>
        <w:tc>
          <w:tcPr>
            <w:tcW w:w="716" w:type="pct"/>
          </w:tcPr>
          <w:p w14:paraId="64FB0DA9" w14:textId="77777777" w:rsidR="007518FD" w:rsidRPr="007518FD" w:rsidRDefault="007518FD" w:rsidP="007518FD">
            <w:pPr>
              <w:spacing w:after="20"/>
              <w:ind w:right="454"/>
              <w:jc w:val="right"/>
              <w:rPr>
                <w:szCs w:val="20"/>
              </w:rPr>
            </w:pPr>
            <w:r w:rsidRPr="007518FD">
              <w:t>0.643</w:t>
            </w:r>
          </w:p>
        </w:tc>
      </w:tr>
      <w:tr w:rsidR="007518FD" w:rsidRPr="007518FD" w14:paraId="4902BC43" w14:textId="77777777" w:rsidTr="0039145D">
        <w:tc>
          <w:tcPr>
            <w:tcW w:w="1769" w:type="pct"/>
          </w:tcPr>
          <w:p w14:paraId="799A2379" w14:textId="77777777" w:rsidR="007518FD" w:rsidRPr="007518FD" w:rsidRDefault="007518FD" w:rsidP="007518FD">
            <w:pPr>
              <w:spacing w:after="20"/>
              <w:ind w:left="425"/>
              <w:jc w:val="left"/>
            </w:pPr>
            <w:r w:rsidRPr="007518FD">
              <w:lastRenderedPageBreak/>
              <w:t>Physiotherapy</w:t>
            </w:r>
          </w:p>
        </w:tc>
        <w:tc>
          <w:tcPr>
            <w:tcW w:w="611" w:type="pct"/>
          </w:tcPr>
          <w:p w14:paraId="294FC202" w14:textId="77777777" w:rsidR="007518FD" w:rsidRPr="007518FD" w:rsidRDefault="007518FD" w:rsidP="007518FD">
            <w:pPr>
              <w:spacing w:after="20"/>
              <w:ind w:right="340"/>
              <w:jc w:val="right"/>
              <w:rPr>
                <w:szCs w:val="20"/>
              </w:rPr>
            </w:pPr>
            <w:r w:rsidRPr="007518FD">
              <w:t>0.635</w:t>
            </w:r>
          </w:p>
        </w:tc>
        <w:tc>
          <w:tcPr>
            <w:tcW w:w="556" w:type="pct"/>
          </w:tcPr>
          <w:p w14:paraId="73D293AD" w14:textId="77777777" w:rsidR="007518FD" w:rsidRPr="007518FD" w:rsidRDefault="007518FD" w:rsidP="007518FD">
            <w:pPr>
              <w:spacing w:after="20"/>
              <w:ind w:right="284"/>
              <w:jc w:val="right"/>
              <w:rPr>
                <w:szCs w:val="20"/>
              </w:rPr>
            </w:pPr>
            <w:r w:rsidRPr="007518FD">
              <w:t>0.635</w:t>
            </w:r>
          </w:p>
        </w:tc>
        <w:tc>
          <w:tcPr>
            <w:tcW w:w="635" w:type="pct"/>
          </w:tcPr>
          <w:p w14:paraId="70784297" w14:textId="77777777" w:rsidR="007518FD" w:rsidRPr="007518FD" w:rsidRDefault="007518FD" w:rsidP="007518FD">
            <w:pPr>
              <w:spacing w:after="20"/>
              <w:ind w:right="340"/>
              <w:jc w:val="right"/>
              <w:rPr>
                <w:szCs w:val="20"/>
              </w:rPr>
            </w:pPr>
            <w:r w:rsidRPr="007518FD">
              <w:t>0.803</w:t>
            </w:r>
          </w:p>
        </w:tc>
        <w:tc>
          <w:tcPr>
            <w:tcW w:w="713" w:type="pct"/>
          </w:tcPr>
          <w:p w14:paraId="509F86AD" w14:textId="77777777" w:rsidR="007518FD" w:rsidRPr="007518FD" w:rsidRDefault="007518FD" w:rsidP="007518FD">
            <w:pPr>
              <w:spacing w:after="20"/>
              <w:ind w:right="454"/>
              <w:jc w:val="right"/>
              <w:rPr>
                <w:szCs w:val="20"/>
              </w:rPr>
            </w:pPr>
            <w:r w:rsidRPr="007518FD">
              <w:t>0.458</w:t>
            </w:r>
          </w:p>
        </w:tc>
        <w:tc>
          <w:tcPr>
            <w:tcW w:w="716" w:type="pct"/>
          </w:tcPr>
          <w:p w14:paraId="12FE8360" w14:textId="77777777" w:rsidR="007518FD" w:rsidRPr="007518FD" w:rsidRDefault="007518FD" w:rsidP="007518FD">
            <w:pPr>
              <w:spacing w:after="20"/>
              <w:ind w:right="454"/>
              <w:jc w:val="right"/>
              <w:rPr>
                <w:szCs w:val="20"/>
              </w:rPr>
            </w:pPr>
            <w:r w:rsidRPr="007518FD">
              <w:t>0.643</w:t>
            </w:r>
          </w:p>
        </w:tc>
      </w:tr>
      <w:tr w:rsidR="007518FD" w:rsidRPr="007518FD" w14:paraId="1E22E7B1" w14:textId="77777777" w:rsidTr="0039145D">
        <w:tc>
          <w:tcPr>
            <w:tcW w:w="1769" w:type="pct"/>
          </w:tcPr>
          <w:p w14:paraId="08FD2DA3" w14:textId="77777777" w:rsidR="007518FD" w:rsidRPr="007518FD" w:rsidRDefault="007518FD" w:rsidP="007518FD">
            <w:pPr>
              <w:spacing w:after="20"/>
              <w:ind w:left="425"/>
              <w:jc w:val="left"/>
            </w:pPr>
            <w:r w:rsidRPr="007518FD">
              <w:t>Plastic Surgery</w:t>
            </w:r>
          </w:p>
        </w:tc>
        <w:tc>
          <w:tcPr>
            <w:tcW w:w="611" w:type="pct"/>
          </w:tcPr>
          <w:p w14:paraId="73CC6AC7" w14:textId="77777777" w:rsidR="007518FD" w:rsidRPr="007518FD" w:rsidRDefault="007518FD" w:rsidP="007518FD">
            <w:pPr>
              <w:spacing w:after="20"/>
              <w:ind w:right="340"/>
              <w:jc w:val="right"/>
              <w:rPr>
                <w:szCs w:val="20"/>
              </w:rPr>
            </w:pPr>
            <w:r w:rsidRPr="007518FD">
              <w:t>1.325</w:t>
            </w:r>
          </w:p>
        </w:tc>
        <w:tc>
          <w:tcPr>
            <w:tcW w:w="556" w:type="pct"/>
          </w:tcPr>
          <w:p w14:paraId="042946B6" w14:textId="77777777" w:rsidR="007518FD" w:rsidRPr="007518FD" w:rsidRDefault="007518FD" w:rsidP="007518FD">
            <w:pPr>
              <w:spacing w:after="20"/>
              <w:ind w:right="284"/>
              <w:jc w:val="right"/>
              <w:rPr>
                <w:szCs w:val="20"/>
              </w:rPr>
            </w:pPr>
            <w:r w:rsidRPr="007518FD">
              <w:t>1.325</w:t>
            </w:r>
          </w:p>
        </w:tc>
        <w:tc>
          <w:tcPr>
            <w:tcW w:w="635" w:type="pct"/>
          </w:tcPr>
          <w:p w14:paraId="3E8A75AE" w14:textId="77777777" w:rsidR="007518FD" w:rsidRPr="007518FD" w:rsidRDefault="007518FD" w:rsidP="007518FD">
            <w:pPr>
              <w:spacing w:after="20"/>
              <w:ind w:right="340"/>
              <w:jc w:val="right"/>
              <w:rPr>
                <w:szCs w:val="20"/>
              </w:rPr>
            </w:pPr>
            <w:r w:rsidRPr="007518FD">
              <w:t>0.803</w:t>
            </w:r>
          </w:p>
        </w:tc>
        <w:tc>
          <w:tcPr>
            <w:tcW w:w="713" w:type="pct"/>
          </w:tcPr>
          <w:p w14:paraId="60D16B93" w14:textId="77777777" w:rsidR="007518FD" w:rsidRPr="007518FD" w:rsidRDefault="007518FD" w:rsidP="007518FD">
            <w:pPr>
              <w:spacing w:after="20"/>
              <w:ind w:right="454"/>
              <w:jc w:val="right"/>
              <w:rPr>
                <w:szCs w:val="20"/>
              </w:rPr>
            </w:pPr>
            <w:r w:rsidRPr="007518FD">
              <w:t>0.471</w:t>
            </w:r>
          </w:p>
        </w:tc>
        <w:tc>
          <w:tcPr>
            <w:tcW w:w="716" w:type="pct"/>
          </w:tcPr>
          <w:p w14:paraId="5D18DEA9" w14:textId="77777777" w:rsidR="007518FD" w:rsidRPr="007518FD" w:rsidRDefault="007518FD" w:rsidP="007518FD">
            <w:pPr>
              <w:spacing w:after="20"/>
              <w:ind w:right="454"/>
              <w:jc w:val="right"/>
              <w:rPr>
                <w:szCs w:val="20"/>
              </w:rPr>
            </w:pPr>
            <w:r w:rsidRPr="007518FD">
              <w:t>0.643</w:t>
            </w:r>
          </w:p>
        </w:tc>
      </w:tr>
      <w:tr w:rsidR="007518FD" w:rsidRPr="007518FD" w14:paraId="57B54D34" w14:textId="77777777" w:rsidTr="0039145D">
        <w:tc>
          <w:tcPr>
            <w:tcW w:w="1769" w:type="pct"/>
          </w:tcPr>
          <w:p w14:paraId="3C1F332A" w14:textId="77777777" w:rsidR="007518FD" w:rsidRPr="007518FD" w:rsidRDefault="007518FD" w:rsidP="007518FD">
            <w:pPr>
              <w:spacing w:after="20"/>
              <w:ind w:left="425"/>
              <w:jc w:val="left"/>
            </w:pPr>
            <w:r w:rsidRPr="007518FD">
              <w:t>Podiatry</w:t>
            </w:r>
          </w:p>
        </w:tc>
        <w:tc>
          <w:tcPr>
            <w:tcW w:w="611" w:type="pct"/>
          </w:tcPr>
          <w:p w14:paraId="13FA9F23" w14:textId="77777777" w:rsidR="007518FD" w:rsidRPr="007518FD" w:rsidRDefault="007518FD" w:rsidP="007518FD">
            <w:pPr>
              <w:spacing w:after="20"/>
              <w:ind w:right="340"/>
              <w:jc w:val="right"/>
              <w:rPr>
                <w:szCs w:val="20"/>
              </w:rPr>
            </w:pPr>
            <w:r w:rsidRPr="007518FD">
              <w:t>1.325</w:t>
            </w:r>
          </w:p>
        </w:tc>
        <w:tc>
          <w:tcPr>
            <w:tcW w:w="556" w:type="pct"/>
          </w:tcPr>
          <w:p w14:paraId="10B7C321" w14:textId="77777777" w:rsidR="007518FD" w:rsidRPr="007518FD" w:rsidRDefault="007518FD" w:rsidP="007518FD">
            <w:pPr>
              <w:spacing w:after="20"/>
              <w:ind w:right="284"/>
              <w:jc w:val="right"/>
              <w:rPr>
                <w:szCs w:val="20"/>
              </w:rPr>
            </w:pPr>
            <w:r w:rsidRPr="007518FD">
              <w:t>1.325</w:t>
            </w:r>
          </w:p>
        </w:tc>
        <w:tc>
          <w:tcPr>
            <w:tcW w:w="635" w:type="pct"/>
          </w:tcPr>
          <w:p w14:paraId="74C5926A" w14:textId="77777777" w:rsidR="007518FD" w:rsidRPr="007518FD" w:rsidRDefault="007518FD" w:rsidP="007518FD">
            <w:pPr>
              <w:spacing w:after="20"/>
              <w:ind w:right="340"/>
              <w:jc w:val="right"/>
              <w:rPr>
                <w:szCs w:val="20"/>
              </w:rPr>
            </w:pPr>
            <w:r w:rsidRPr="007518FD">
              <w:t>0.803</w:t>
            </w:r>
          </w:p>
        </w:tc>
        <w:tc>
          <w:tcPr>
            <w:tcW w:w="713" w:type="pct"/>
          </w:tcPr>
          <w:p w14:paraId="5A8EED02" w14:textId="77777777" w:rsidR="007518FD" w:rsidRPr="007518FD" w:rsidRDefault="007518FD" w:rsidP="007518FD">
            <w:pPr>
              <w:spacing w:after="20"/>
              <w:ind w:right="454"/>
              <w:jc w:val="right"/>
              <w:rPr>
                <w:szCs w:val="20"/>
              </w:rPr>
            </w:pPr>
            <w:r w:rsidRPr="007518FD">
              <w:t>0.471</w:t>
            </w:r>
          </w:p>
        </w:tc>
        <w:tc>
          <w:tcPr>
            <w:tcW w:w="716" w:type="pct"/>
          </w:tcPr>
          <w:p w14:paraId="38275359" w14:textId="77777777" w:rsidR="007518FD" w:rsidRPr="007518FD" w:rsidRDefault="007518FD" w:rsidP="007518FD">
            <w:pPr>
              <w:spacing w:after="20"/>
              <w:ind w:right="454"/>
              <w:jc w:val="right"/>
              <w:rPr>
                <w:szCs w:val="20"/>
              </w:rPr>
            </w:pPr>
            <w:r w:rsidRPr="007518FD">
              <w:t>0.643</w:t>
            </w:r>
          </w:p>
        </w:tc>
      </w:tr>
      <w:tr w:rsidR="007518FD" w:rsidRPr="007518FD" w14:paraId="011EE507" w14:textId="77777777" w:rsidTr="0039145D">
        <w:tc>
          <w:tcPr>
            <w:tcW w:w="1769" w:type="pct"/>
          </w:tcPr>
          <w:p w14:paraId="615FB5DB" w14:textId="77777777" w:rsidR="007518FD" w:rsidRPr="007518FD" w:rsidRDefault="007518FD" w:rsidP="007518FD">
            <w:pPr>
              <w:spacing w:after="20"/>
              <w:ind w:left="425"/>
              <w:jc w:val="left"/>
            </w:pPr>
            <w:r w:rsidRPr="007518FD">
              <w:t>Pre-Admission</w:t>
            </w:r>
          </w:p>
        </w:tc>
        <w:tc>
          <w:tcPr>
            <w:tcW w:w="611" w:type="pct"/>
          </w:tcPr>
          <w:p w14:paraId="2FD076F7" w14:textId="77777777" w:rsidR="007518FD" w:rsidRPr="007518FD" w:rsidRDefault="007518FD" w:rsidP="007518FD">
            <w:pPr>
              <w:spacing w:after="20"/>
              <w:ind w:right="340"/>
              <w:jc w:val="right"/>
              <w:rPr>
                <w:szCs w:val="20"/>
              </w:rPr>
            </w:pPr>
            <w:r w:rsidRPr="007518FD">
              <w:t>1.234</w:t>
            </w:r>
          </w:p>
        </w:tc>
        <w:tc>
          <w:tcPr>
            <w:tcW w:w="556" w:type="pct"/>
          </w:tcPr>
          <w:p w14:paraId="6B70A47D" w14:textId="77777777" w:rsidR="007518FD" w:rsidRPr="007518FD" w:rsidRDefault="007518FD" w:rsidP="007518FD">
            <w:pPr>
              <w:spacing w:after="20"/>
              <w:ind w:right="284"/>
              <w:jc w:val="right"/>
              <w:rPr>
                <w:szCs w:val="20"/>
              </w:rPr>
            </w:pPr>
            <w:r w:rsidRPr="007518FD">
              <w:t>1.234</w:t>
            </w:r>
          </w:p>
        </w:tc>
        <w:tc>
          <w:tcPr>
            <w:tcW w:w="635" w:type="pct"/>
          </w:tcPr>
          <w:p w14:paraId="5B63498B" w14:textId="77777777" w:rsidR="007518FD" w:rsidRPr="007518FD" w:rsidRDefault="007518FD" w:rsidP="007518FD">
            <w:pPr>
              <w:spacing w:after="20"/>
              <w:ind w:right="340"/>
              <w:jc w:val="right"/>
              <w:rPr>
                <w:szCs w:val="20"/>
              </w:rPr>
            </w:pPr>
            <w:r w:rsidRPr="007518FD">
              <w:t>0.803</w:t>
            </w:r>
          </w:p>
        </w:tc>
        <w:tc>
          <w:tcPr>
            <w:tcW w:w="713" w:type="pct"/>
          </w:tcPr>
          <w:p w14:paraId="0B093656" w14:textId="77777777" w:rsidR="007518FD" w:rsidRPr="007518FD" w:rsidRDefault="007518FD" w:rsidP="007518FD">
            <w:pPr>
              <w:spacing w:after="20"/>
              <w:ind w:right="454"/>
              <w:jc w:val="right"/>
              <w:rPr>
                <w:szCs w:val="20"/>
              </w:rPr>
            </w:pPr>
            <w:r w:rsidRPr="007518FD">
              <w:t>0.471</w:t>
            </w:r>
          </w:p>
        </w:tc>
        <w:tc>
          <w:tcPr>
            <w:tcW w:w="716" w:type="pct"/>
          </w:tcPr>
          <w:p w14:paraId="7B7636BD" w14:textId="77777777" w:rsidR="007518FD" w:rsidRPr="007518FD" w:rsidRDefault="007518FD" w:rsidP="007518FD">
            <w:pPr>
              <w:spacing w:after="20"/>
              <w:ind w:right="454"/>
              <w:jc w:val="right"/>
              <w:rPr>
                <w:szCs w:val="20"/>
              </w:rPr>
            </w:pPr>
            <w:r w:rsidRPr="007518FD">
              <w:t>0.643</w:t>
            </w:r>
          </w:p>
        </w:tc>
      </w:tr>
      <w:tr w:rsidR="007518FD" w:rsidRPr="007518FD" w14:paraId="3B041709" w14:textId="77777777" w:rsidTr="0039145D">
        <w:tc>
          <w:tcPr>
            <w:tcW w:w="1769" w:type="pct"/>
          </w:tcPr>
          <w:p w14:paraId="1944F478" w14:textId="77777777" w:rsidR="007518FD" w:rsidRPr="007518FD" w:rsidRDefault="007518FD" w:rsidP="007518FD">
            <w:pPr>
              <w:spacing w:after="20"/>
              <w:ind w:left="425"/>
              <w:jc w:val="left"/>
            </w:pPr>
            <w:r w:rsidRPr="007518FD">
              <w:t>Pre-Anaesthesia</w:t>
            </w:r>
          </w:p>
        </w:tc>
        <w:tc>
          <w:tcPr>
            <w:tcW w:w="611" w:type="pct"/>
          </w:tcPr>
          <w:p w14:paraId="0563588B" w14:textId="77777777" w:rsidR="007518FD" w:rsidRPr="007518FD" w:rsidRDefault="007518FD" w:rsidP="007518FD">
            <w:pPr>
              <w:spacing w:after="20"/>
              <w:ind w:right="340"/>
              <w:jc w:val="right"/>
              <w:rPr>
                <w:szCs w:val="20"/>
              </w:rPr>
            </w:pPr>
            <w:r w:rsidRPr="007518FD">
              <w:t>1.325</w:t>
            </w:r>
          </w:p>
        </w:tc>
        <w:tc>
          <w:tcPr>
            <w:tcW w:w="556" w:type="pct"/>
          </w:tcPr>
          <w:p w14:paraId="4F488D45" w14:textId="77777777" w:rsidR="007518FD" w:rsidRPr="007518FD" w:rsidRDefault="007518FD" w:rsidP="007518FD">
            <w:pPr>
              <w:spacing w:after="20"/>
              <w:ind w:right="284"/>
              <w:jc w:val="right"/>
              <w:rPr>
                <w:szCs w:val="20"/>
              </w:rPr>
            </w:pPr>
            <w:r w:rsidRPr="007518FD">
              <w:t>1.325</w:t>
            </w:r>
          </w:p>
        </w:tc>
        <w:tc>
          <w:tcPr>
            <w:tcW w:w="635" w:type="pct"/>
          </w:tcPr>
          <w:p w14:paraId="2D607E2D" w14:textId="77777777" w:rsidR="007518FD" w:rsidRPr="007518FD" w:rsidRDefault="007518FD" w:rsidP="007518FD">
            <w:pPr>
              <w:spacing w:after="20"/>
              <w:ind w:right="340"/>
              <w:jc w:val="right"/>
              <w:rPr>
                <w:szCs w:val="20"/>
              </w:rPr>
            </w:pPr>
            <w:r w:rsidRPr="007518FD">
              <w:t>0.803</w:t>
            </w:r>
          </w:p>
        </w:tc>
        <w:tc>
          <w:tcPr>
            <w:tcW w:w="713" w:type="pct"/>
          </w:tcPr>
          <w:p w14:paraId="69D547EE" w14:textId="77777777" w:rsidR="007518FD" w:rsidRPr="007518FD" w:rsidRDefault="007518FD" w:rsidP="007518FD">
            <w:pPr>
              <w:spacing w:after="20"/>
              <w:ind w:right="454"/>
              <w:jc w:val="right"/>
              <w:rPr>
                <w:szCs w:val="20"/>
              </w:rPr>
            </w:pPr>
            <w:r w:rsidRPr="007518FD">
              <w:t>0.471</w:t>
            </w:r>
          </w:p>
        </w:tc>
        <w:tc>
          <w:tcPr>
            <w:tcW w:w="716" w:type="pct"/>
          </w:tcPr>
          <w:p w14:paraId="36356F85" w14:textId="77777777" w:rsidR="007518FD" w:rsidRPr="007518FD" w:rsidRDefault="007518FD" w:rsidP="007518FD">
            <w:pPr>
              <w:spacing w:after="20"/>
              <w:ind w:right="454"/>
              <w:jc w:val="right"/>
              <w:rPr>
                <w:szCs w:val="20"/>
              </w:rPr>
            </w:pPr>
            <w:r w:rsidRPr="007518FD">
              <w:t>0.643</w:t>
            </w:r>
          </w:p>
        </w:tc>
      </w:tr>
      <w:tr w:rsidR="007518FD" w:rsidRPr="007518FD" w14:paraId="514998EA" w14:textId="77777777" w:rsidTr="0039145D">
        <w:tc>
          <w:tcPr>
            <w:tcW w:w="1769" w:type="pct"/>
          </w:tcPr>
          <w:p w14:paraId="26F48651" w14:textId="77777777" w:rsidR="007518FD" w:rsidRPr="007518FD" w:rsidRDefault="007518FD" w:rsidP="007518FD">
            <w:pPr>
              <w:spacing w:after="20"/>
              <w:ind w:left="425"/>
              <w:jc w:val="left"/>
            </w:pPr>
            <w:r w:rsidRPr="007518FD">
              <w:t>Prosthetics</w:t>
            </w:r>
          </w:p>
        </w:tc>
        <w:tc>
          <w:tcPr>
            <w:tcW w:w="611" w:type="pct"/>
          </w:tcPr>
          <w:p w14:paraId="0DD1A74C" w14:textId="77777777" w:rsidR="007518FD" w:rsidRPr="007518FD" w:rsidRDefault="007518FD" w:rsidP="007518FD">
            <w:pPr>
              <w:spacing w:after="20"/>
              <w:ind w:right="340"/>
              <w:jc w:val="right"/>
              <w:rPr>
                <w:szCs w:val="20"/>
              </w:rPr>
            </w:pPr>
            <w:r w:rsidRPr="007518FD">
              <w:t>1.325</w:t>
            </w:r>
          </w:p>
        </w:tc>
        <w:tc>
          <w:tcPr>
            <w:tcW w:w="556" w:type="pct"/>
          </w:tcPr>
          <w:p w14:paraId="3F0BC83B" w14:textId="77777777" w:rsidR="007518FD" w:rsidRPr="007518FD" w:rsidRDefault="007518FD" w:rsidP="007518FD">
            <w:pPr>
              <w:spacing w:after="20"/>
              <w:ind w:right="284"/>
              <w:jc w:val="right"/>
              <w:rPr>
                <w:szCs w:val="20"/>
              </w:rPr>
            </w:pPr>
            <w:r w:rsidRPr="007518FD">
              <w:t>1.325</w:t>
            </w:r>
          </w:p>
        </w:tc>
        <w:tc>
          <w:tcPr>
            <w:tcW w:w="635" w:type="pct"/>
          </w:tcPr>
          <w:p w14:paraId="420D4D0F" w14:textId="77777777" w:rsidR="007518FD" w:rsidRPr="007518FD" w:rsidRDefault="007518FD" w:rsidP="007518FD">
            <w:pPr>
              <w:spacing w:after="20"/>
              <w:ind w:right="340"/>
              <w:jc w:val="right"/>
              <w:rPr>
                <w:szCs w:val="20"/>
              </w:rPr>
            </w:pPr>
            <w:r w:rsidRPr="007518FD">
              <w:t>0.803</w:t>
            </w:r>
          </w:p>
        </w:tc>
        <w:tc>
          <w:tcPr>
            <w:tcW w:w="713" w:type="pct"/>
          </w:tcPr>
          <w:p w14:paraId="1352192F" w14:textId="77777777" w:rsidR="007518FD" w:rsidRPr="007518FD" w:rsidRDefault="007518FD" w:rsidP="007518FD">
            <w:pPr>
              <w:spacing w:after="20"/>
              <w:ind w:right="454"/>
              <w:jc w:val="right"/>
              <w:rPr>
                <w:szCs w:val="20"/>
              </w:rPr>
            </w:pPr>
            <w:r w:rsidRPr="007518FD">
              <w:t>0.471</w:t>
            </w:r>
          </w:p>
        </w:tc>
        <w:tc>
          <w:tcPr>
            <w:tcW w:w="716" w:type="pct"/>
          </w:tcPr>
          <w:p w14:paraId="4F9CE6A8" w14:textId="77777777" w:rsidR="007518FD" w:rsidRPr="007518FD" w:rsidRDefault="007518FD" w:rsidP="007518FD">
            <w:pPr>
              <w:spacing w:after="20"/>
              <w:ind w:right="454"/>
              <w:jc w:val="right"/>
              <w:rPr>
                <w:szCs w:val="20"/>
              </w:rPr>
            </w:pPr>
            <w:r w:rsidRPr="007518FD">
              <w:t>0.643</w:t>
            </w:r>
          </w:p>
        </w:tc>
      </w:tr>
      <w:tr w:rsidR="007518FD" w:rsidRPr="007518FD" w14:paraId="35B8AE8C" w14:textId="77777777" w:rsidTr="0039145D">
        <w:tc>
          <w:tcPr>
            <w:tcW w:w="1769" w:type="pct"/>
          </w:tcPr>
          <w:p w14:paraId="0F7C39B4" w14:textId="77777777" w:rsidR="007518FD" w:rsidRPr="007518FD" w:rsidRDefault="007518FD" w:rsidP="007518FD">
            <w:pPr>
              <w:spacing w:after="20"/>
              <w:ind w:left="425"/>
              <w:jc w:val="left"/>
            </w:pPr>
            <w:r w:rsidRPr="007518FD">
              <w:t>Psychiatric</w:t>
            </w:r>
          </w:p>
        </w:tc>
        <w:tc>
          <w:tcPr>
            <w:tcW w:w="611" w:type="pct"/>
          </w:tcPr>
          <w:p w14:paraId="2BBE6910" w14:textId="77777777" w:rsidR="007518FD" w:rsidRPr="007518FD" w:rsidRDefault="007518FD" w:rsidP="007518FD">
            <w:pPr>
              <w:spacing w:after="20"/>
              <w:ind w:right="340"/>
              <w:jc w:val="right"/>
              <w:rPr>
                <w:szCs w:val="20"/>
              </w:rPr>
            </w:pPr>
            <w:r w:rsidRPr="007518FD">
              <w:t>1.325</w:t>
            </w:r>
          </w:p>
        </w:tc>
        <w:tc>
          <w:tcPr>
            <w:tcW w:w="556" w:type="pct"/>
          </w:tcPr>
          <w:p w14:paraId="42D146E8" w14:textId="77777777" w:rsidR="007518FD" w:rsidRPr="007518FD" w:rsidRDefault="007518FD" w:rsidP="007518FD">
            <w:pPr>
              <w:spacing w:after="20"/>
              <w:ind w:right="284"/>
              <w:jc w:val="right"/>
              <w:rPr>
                <w:szCs w:val="20"/>
              </w:rPr>
            </w:pPr>
            <w:r w:rsidRPr="007518FD">
              <w:t>1.325</w:t>
            </w:r>
          </w:p>
        </w:tc>
        <w:tc>
          <w:tcPr>
            <w:tcW w:w="635" w:type="pct"/>
          </w:tcPr>
          <w:p w14:paraId="7199FFAE" w14:textId="77777777" w:rsidR="007518FD" w:rsidRPr="007518FD" w:rsidRDefault="007518FD" w:rsidP="007518FD">
            <w:pPr>
              <w:spacing w:after="20"/>
              <w:ind w:right="340"/>
              <w:jc w:val="right"/>
              <w:rPr>
                <w:szCs w:val="20"/>
              </w:rPr>
            </w:pPr>
            <w:r w:rsidRPr="007518FD">
              <w:t>1.131</w:t>
            </w:r>
          </w:p>
        </w:tc>
        <w:tc>
          <w:tcPr>
            <w:tcW w:w="713" w:type="pct"/>
          </w:tcPr>
          <w:p w14:paraId="3BF2A867" w14:textId="77777777" w:rsidR="007518FD" w:rsidRPr="007518FD" w:rsidRDefault="007518FD" w:rsidP="007518FD">
            <w:pPr>
              <w:spacing w:after="20"/>
              <w:ind w:right="454"/>
              <w:jc w:val="right"/>
              <w:rPr>
                <w:szCs w:val="20"/>
              </w:rPr>
            </w:pPr>
            <w:r w:rsidRPr="007518FD">
              <w:t>0.471</w:t>
            </w:r>
          </w:p>
        </w:tc>
        <w:tc>
          <w:tcPr>
            <w:tcW w:w="716" w:type="pct"/>
          </w:tcPr>
          <w:p w14:paraId="67334A5D" w14:textId="77777777" w:rsidR="007518FD" w:rsidRPr="007518FD" w:rsidRDefault="007518FD" w:rsidP="007518FD">
            <w:pPr>
              <w:spacing w:after="20"/>
              <w:ind w:right="454"/>
              <w:jc w:val="right"/>
              <w:rPr>
                <w:szCs w:val="20"/>
              </w:rPr>
            </w:pPr>
            <w:r w:rsidRPr="007518FD">
              <w:t>0.643</w:t>
            </w:r>
          </w:p>
        </w:tc>
      </w:tr>
      <w:tr w:rsidR="007518FD" w:rsidRPr="007518FD" w14:paraId="1E6FF989" w14:textId="77777777" w:rsidTr="0039145D">
        <w:tc>
          <w:tcPr>
            <w:tcW w:w="1769" w:type="pct"/>
          </w:tcPr>
          <w:p w14:paraId="090D05C2" w14:textId="77777777" w:rsidR="007518FD" w:rsidRPr="007518FD" w:rsidRDefault="007518FD" w:rsidP="007518FD">
            <w:pPr>
              <w:spacing w:after="20"/>
              <w:ind w:left="425"/>
              <w:jc w:val="left"/>
            </w:pPr>
            <w:r w:rsidRPr="007518FD">
              <w:t>Psychology</w:t>
            </w:r>
          </w:p>
        </w:tc>
        <w:tc>
          <w:tcPr>
            <w:tcW w:w="611" w:type="pct"/>
          </w:tcPr>
          <w:p w14:paraId="53A28F3C" w14:textId="77777777" w:rsidR="007518FD" w:rsidRPr="007518FD" w:rsidRDefault="007518FD" w:rsidP="007518FD">
            <w:pPr>
              <w:spacing w:after="20"/>
              <w:ind w:right="340"/>
              <w:jc w:val="right"/>
              <w:rPr>
                <w:szCs w:val="20"/>
              </w:rPr>
            </w:pPr>
            <w:r w:rsidRPr="007518FD">
              <w:t>1.325</w:t>
            </w:r>
          </w:p>
        </w:tc>
        <w:tc>
          <w:tcPr>
            <w:tcW w:w="556" w:type="pct"/>
          </w:tcPr>
          <w:p w14:paraId="1E5DCDA3" w14:textId="77777777" w:rsidR="007518FD" w:rsidRPr="007518FD" w:rsidRDefault="007518FD" w:rsidP="007518FD">
            <w:pPr>
              <w:spacing w:after="20"/>
              <w:ind w:right="284"/>
              <w:jc w:val="right"/>
              <w:rPr>
                <w:szCs w:val="20"/>
              </w:rPr>
            </w:pPr>
            <w:r w:rsidRPr="007518FD">
              <w:t>1.325</w:t>
            </w:r>
          </w:p>
        </w:tc>
        <w:tc>
          <w:tcPr>
            <w:tcW w:w="635" w:type="pct"/>
          </w:tcPr>
          <w:p w14:paraId="0FA69BB8" w14:textId="77777777" w:rsidR="007518FD" w:rsidRPr="007518FD" w:rsidRDefault="007518FD" w:rsidP="007518FD">
            <w:pPr>
              <w:spacing w:after="20"/>
              <w:ind w:right="340"/>
              <w:jc w:val="right"/>
              <w:rPr>
                <w:szCs w:val="20"/>
              </w:rPr>
            </w:pPr>
            <w:r w:rsidRPr="007518FD">
              <w:t>0.803</w:t>
            </w:r>
          </w:p>
        </w:tc>
        <w:tc>
          <w:tcPr>
            <w:tcW w:w="713" w:type="pct"/>
          </w:tcPr>
          <w:p w14:paraId="05B0897C" w14:textId="77777777" w:rsidR="007518FD" w:rsidRPr="007518FD" w:rsidRDefault="007518FD" w:rsidP="007518FD">
            <w:pPr>
              <w:spacing w:after="20"/>
              <w:ind w:right="454"/>
              <w:jc w:val="right"/>
              <w:rPr>
                <w:szCs w:val="20"/>
              </w:rPr>
            </w:pPr>
            <w:r w:rsidRPr="007518FD">
              <w:t>0.471</w:t>
            </w:r>
          </w:p>
        </w:tc>
        <w:tc>
          <w:tcPr>
            <w:tcW w:w="716" w:type="pct"/>
          </w:tcPr>
          <w:p w14:paraId="609710E5" w14:textId="77777777" w:rsidR="007518FD" w:rsidRPr="007518FD" w:rsidRDefault="007518FD" w:rsidP="007518FD">
            <w:pPr>
              <w:spacing w:after="20"/>
              <w:ind w:right="454"/>
              <w:jc w:val="right"/>
              <w:rPr>
                <w:szCs w:val="20"/>
              </w:rPr>
            </w:pPr>
            <w:r w:rsidRPr="007518FD">
              <w:t>0.643</w:t>
            </w:r>
          </w:p>
        </w:tc>
      </w:tr>
      <w:tr w:rsidR="007518FD" w:rsidRPr="007518FD" w14:paraId="44A4247E" w14:textId="77777777" w:rsidTr="0039145D">
        <w:tc>
          <w:tcPr>
            <w:tcW w:w="1769" w:type="pct"/>
          </w:tcPr>
          <w:p w14:paraId="48C4B62A" w14:textId="77777777" w:rsidR="007518FD" w:rsidRPr="007518FD" w:rsidRDefault="007518FD" w:rsidP="007518FD">
            <w:pPr>
              <w:spacing w:after="20"/>
              <w:ind w:left="425"/>
              <w:jc w:val="left"/>
            </w:pPr>
            <w:r w:rsidRPr="007518FD">
              <w:t>Radiation Oncology</w:t>
            </w:r>
          </w:p>
        </w:tc>
        <w:tc>
          <w:tcPr>
            <w:tcW w:w="611" w:type="pct"/>
          </w:tcPr>
          <w:p w14:paraId="3D8D4858" w14:textId="77777777" w:rsidR="007518FD" w:rsidRPr="007518FD" w:rsidRDefault="007518FD" w:rsidP="007518FD">
            <w:pPr>
              <w:spacing w:after="20"/>
              <w:ind w:right="340"/>
              <w:jc w:val="right"/>
              <w:rPr>
                <w:szCs w:val="20"/>
              </w:rPr>
            </w:pPr>
            <w:r w:rsidRPr="007518FD">
              <w:t>1.325</w:t>
            </w:r>
          </w:p>
        </w:tc>
        <w:tc>
          <w:tcPr>
            <w:tcW w:w="556" w:type="pct"/>
          </w:tcPr>
          <w:p w14:paraId="701D1EB3" w14:textId="77777777" w:rsidR="007518FD" w:rsidRPr="007518FD" w:rsidRDefault="007518FD" w:rsidP="007518FD">
            <w:pPr>
              <w:spacing w:after="20"/>
              <w:ind w:right="284"/>
              <w:jc w:val="right"/>
              <w:rPr>
                <w:szCs w:val="20"/>
              </w:rPr>
            </w:pPr>
            <w:r w:rsidRPr="007518FD">
              <w:t>1.325</w:t>
            </w:r>
          </w:p>
        </w:tc>
        <w:tc>
          <w:tcPr>
            <w:tcW w:w="635" w:type="pct"/>
          </w:tcPr>
          <w:p w14:paraId="282FA4DA" w14:textId="77777777" w:rsidR="007518FD" w:rsidRPr="007518FD" w:rsidRDefault="007518FD" w:rsidP="007518FD">
            <w:pPr>
              <w:spacing w:after="20"/>
              <w:ind w:right="340"/>
              <w:jc w:val="right"/>
              <w:rPr>
                <w:szCs w:val="20"/>
              </w:rPr>
            </w:pPr>
            <w:r w:rsidRPr="007518FD">
              <w:t>0.803</w:t>
            </w:r>
          </w:p>
        </w:tc>
        <w:tc>
          <w:tcPr>
            <w:tcW w:w="713" w:type="pct"/>
          </w:tcPr>
          <w:p w14:paraId="46D4015B" w14:textId="77777777" w:rsidR="007518FD" w:rsidRPr="007518FD" w:rsidRDefault="007518FD" w:rsidP="007518FD">
            <w:pPr>
              <w:spacing w:after="20"/>
              <w:ind w:right="454"/>
              <w:jc w:val="right"/>
              <w:rPr>
                <w:szCs w:val="20"/>
              </w:rPr>
            </w:pPr>
            <w:r w:rsidRPr="007518FD">
              <w:t>0.471</w:t>
            </w:r>
          </w:p>
        </w:tc>
        <w:tc>
          <w:tcPr>
            <w:tcW w:w="716" w:type="pct"/>
          </w:tcPr>
          <w:p w14:paraId="4E44E8CF" w14:textId="77777777" w:rsidR="007518FD" w:rsidRPr="007518FD" w:rsidRDefault="007518FD" w:rsidP="007518FD">
            <w:pPr>
              <w:spacing w:after="20"/>
              <w:ind w:right="454"/>
              <w:jc w:val="right"/>
              <w:rPr>
                <w:szCs w:val="20"/>
              </w:rPr>
            </w:pPr>
            <w:r w:rsidRPr="007518FD">
              <w:t>0.643</w:t>
            </w:r>
          </w:p>
        </w:tc>
      </w:tr>
      <w:tr w:rsidR="007518FD" w:rsidRPr="007518FD" w14:paraId="4A5E7FEA" w14:textId="77777777" w:rsidTr="0039145D">
        <w:tc>
          <w:tcPr>
            <w:tcW w:w="1769" w:type="pct"/>
          </w:tcPr>
          <w:p w14:paraId="6818C0B3" w14:textId="77777777" w:rsidR="007518FD" w:rsidRPr="007518FD" w:rsidRDefault="007518FD" w:rsidP="007518FD">
            <w:pPr>
              <w:spacing w:after="20"/>
              <w:ind w:left="425"/>
              <w:jc w:val="left"/>
            </w:pPr>
            <w:r w:rsidRPr="007518FD">
              <w:t>Rehabilitation</w:t>
            </w:r>
          </w:p>
        </w:tc>
        <w:tc>
          <w:tcPr>
            <w:tcW w:w="611" w:type="pct"/>
          </w:tcPr>
          <w:p w14:paraId="18A58572" w14:textId="77777777" w:rsidR="007518FD" w:rsidRPr="007518FD" w:rsidRDefault="007518FD" w:rsidP="007518FD">
            <w:pPr>
              <w:spacing w:after="20"/>
              <w:ind w:right="340"/>
              <w:jc w:val="right"/>
              <w:rPr>
                <w:szCs w:val="20"/>
              </w:rPr>
            </w:pPr>
            <w:r w:rsidRPr="007518FD">
              <w:t>0.171</w:t>
            </w:r>
          </w:p>
        </w:tc>
        <w:tc>
          <w:tcPr>
            <w:tcW w:w="556" w:type="pct"/>
          </w:tcPr>
          <w:p w14:paraId="20FD27E7" w14:textId="77777777" w:rsidR="007518FD" w:rsidRPr="007518FD" w:rsidRDefault="007518FD" w:rsidP="007518FD">
            <w:pPr>
              <w:spacing w:after="20"/>
              <w:ind w:right="284"/>
              <w:jc w:val="right"/>
              <w:rPr>
                <w:szCs w:val="20"/>
              </w:rPr>
            </w:pPr>
            <w:r w:rsidRPr="007518FD">
              <w:t>0.171</w:t>
            </w:r>
          </w:p>
        </w:tc>
        <w:tc>
          <w:tcPr>
            <w:tcW w:w="635" w:type="pct"/>
          </w:tcPr>
          <w:p w14:paraId="2AF09951" w14:textId="77777777" w:rsidR="007518FD" w:rsidRPr="007518FD" w:rsidRDefault="007518FD" w:rsidP="007518FD">
            <w:pPr>
              <w:spacing w:after="20"/>
              <w:ind w:right="340"/>
              <w:jc w:val="right"/>
              <w:rPr>
                <w:szCs w:val="20"/>
              </w:rPr>
            </w:pPr>
            <w:r w:rsidRPr="007518FD">
              <w:t>0.803</w:t>
            </w:r>
          </w:p>
        </w:tc>
        <w:tc>
          <w:tcPr>
            <w:tcW w:w="713" w:type="pct"/>
          </w:tcPr>
          <w:p w14:paraId="6B368E71" w14:textId="77777777" w:rsidR="007518FD" w:rsidRPr="007518FD" w:rsidRDefault="007518FD" w:rsidP="007518FD">
            <w:pPr>
              <w:spacing w:after="20"/>
              <w:ind w:right="454"/>
              <w:jc w:val="right"/>
              <w:rPr>
                <w:szCs w:val="20"/>
              </w:rPr>
            </w:pPr>
            <w:r w:rsidRPr="007518FD">
              <w:t>0.471</w:t>
            </w:r>
          </w:p>
        </w:tc>
        <w:tc>
          <w:tcPr>
            <w:tcW w:w="716" w:type="pct"/>
          </w:tcPr>
          <w:p w14:paraId="270372F9" w14:textId="77777777" w:rsidR="007518FD" w:rsidRPr="007518FD" w:rsidRDefault="007518FD" w:rsidP="007518FD">
            <w:pPr>
              <w:spacing w:after="20"/>
              <w:ind w:right="454"/>
              <w:jc w:val="right"/>
              <w:rPr>
                <w:szCs w:val="20"/>
              </w:rPr>
            </w:pPr>
            <w:r w:rsidRPr="007518FD">
              <w:t>0.643</w:t>
            </w:r>
          </w:p>
        </w:tc>
      </w:tr>
      <w:tr w:rsidR="007518FD" w:rsidRPr="007518FD" w14:paraId="23147A73" w14:textId="77777777" w:rsidTr="0039145D">
        <w:tc>
          <w:tcPr>
            <w:tcW w:w="1769" w:type="pct"/>
          </w:tcPr>
          <w:p w14:paraId="265E1C76" w14:textId="77777777" w:rsidR="007518FD" w:rsidRPr="007518FD" w:rsidRDefault="007518FD" w:rsidP="007518FD">
            <w:pPr>
              <w:spacing w:after="20"/>
              <w:ind w:left="425"/>
              <w:jc w:val="left"/>
            </w:pPr>
            <w:r w:rsidRPr="007518FD">
              <w:t>Renal Transplant</w:t>
            </w:r>
          </w:p>
        </w:tc>
        <w:tc>
          <w:tcPr>
            <w:tcW w:w="611" w:type="pct"/>
          </w:tcPr>
          <w:p w14:paraId="0376964A" w14:textId="77777777" w:rsidR="007518FD" w:rsidRPr="007518FD" w:rsidRDefault="007518FD" w:rsidP="007518FD">
            <w:pPr>
              <w:spacing w:after="20"/>
              <w:ind w:right="340"/>
              <w:jc w:val="right"/>
              <w:rPr>
                <w:szCs w:val="20"/>
              </w:rPr>
            </w:pPr>
            <w:r w:rsidRPr="007518FD">
              <w:t>1.325</w:t>
            </w:r>
          </w:p>
        </w:tc>
        <w:tc>
          <w:tcPr>
            <w:tcW w:w="556" w:type="pct"/>
          </w:tcPr>
          <w:p w14:paraId="777049EE" w14:textId="77777777" w:rsidR="007518FD" w:rsidRPr="007518FD" w:rsidRDefault="007518FD" w:rsidP="007518FD">
            <w:pPr>
              <w:spacing w:after="20"/>
              <w:ind w:right="284"/>
              <w:jc w:val="right"/>
              <w:rPr>
                <w:szCs w:val="20"/>
              </w:rPr>
            </w:pPr>
            <w:r w:rsidRPr="007518FD">
              <w:t>1.325</w:t>
            </w:r>
          </w:p>
        </w:tc>
        <w:tc>
          <w:tcPr>
            <w:tcW w:w="635" w:type="pct"/>
          </w:tcPr>
          <w:p w14:paraId="29D12061" w14:textId="77777777" w:rsidR="007518FD" w:rsidRPr="007518FD" w:rsidRDefault="007518FD" w:rsidP="007518FD">
            <w:pPr>
              <w:spacing w:after="20"/>
              <w:ind w:right="340"/>
              <w:jc w:val="right"/>
              <w:rPr>
                <w:szCs w:val="20"/>
              </w:rPr>
            </w:pPr>
            <w:r w:rsidRPr="007518FD">
              <w:t>0.803</w:t>
            </w:r>
          </w:p>
        </w:tc>
        <w:tc>
          <w:tcPr>
            <w:tcW w:w="713" w:type="pct"/>
          </w:tcPr>
          <w:p w14:paraId="56D3F8E3" w14:textId="77777777" w:rsidR="007518FD" w:rsidRPr="007518FD" w:rsidRDefault="007518FD" w:rsidP="007518FD">
            <w:pPr>
              <w:spacing w:after="20"/>
              <w:ind w:right="454"/>
              <w:jc w:val="right"/>
              <w:rPr>
                <w:szCs w:val="20"/>
              </w:rPr>
            </w:pPr>
            <w:r w:rsidRPr="007518FD">
              <w:t>0.471</w:t>
            </w:r>
          </w:p>
        </w:tc>
        <w:tc>
          <w:tcPr>
            <w:tcW w:w="716" w:type="pct"/>
          </w:tcPr>
          <w:p w14:paraId="1CFFF987" w14:textId="77777777" w:rsidR="007518FD" w:rsidRPr="007518FD" w:rsidRDefault="007518FD" w:rsidP="007518FD">
            <w:pPr>
              <w:spacing w:after="20"/>
              <w:ind w:right="454"/>
              <w:jc w:val="right"/>
              <w:rPr>
                <w:szCs w:val="20"/>
              </w:rPr>
            </w:pPr>
            <w:r w:rsidRPr="007518FD">
              <w:t>0.643</w:t>
            </w:r>
          </w:p>
        </w:tc>
      </w:tr>
      <w:tr w:rsidR="007518FD" w:rsidRPr="007518FD" w14:paraId="4D8F14C9" w14:textId="77777777" w:rsidTr="0039145D">
        <w:tc>
          <w:tcPr>
            <w:tcW w:w="1769" w:type="pct"/>
          </w:tcPr>
          <w:p w14:paraId="63AA4F6A" w14:textId="77777777" w:rsidR="007518FD" w:rsidRPr="007518FD" w:rsidRDefault="007518FD" w:rsidP="007518FD">
            <w:pPr>
              <w:spacing w:after="20"/>
              <w:ind w:left="425"/>
              <w:jc w:val="left"/>
            </w:pPr>
            <w:r w:rsidRPr="007518FD">
              <w:t>Respiratory</w:t>
            </w:r>
          </w:p>
        </w:tc>
        <w:tc>
          <w:tcPr>
            <w:tcW w:w="611" w:type="pct"/>
          </w:tcPr>
          <w:p w14:paraId="17B573D8" w14:textId="77777777" w:rsidR="007518FD" w:rsidRPr="007518FD" w:rsidRDefault="007518FD" w:rsidP="007518FD">
            <w:pPr>
              <w:spacing w:after="20"/>
              <w:ind w:right="340"/>
              <w:jc w:val="right"/>
              <w:rPr>
                <w:szCs w:val="20"/>
              </w:rPr>
            </w:pPr>
            <w:r w:rsidRPr="007518FD">
              <w:t>1.325</w:t>
            </w:r>
          </w:p>
        </w:tc>
        <w:tc>
          <w:tcPr>
            <w:tcW w:w="556" w:type="pct"/>
          </w:tcPr>
          <w:p w14:paraId="2729F33F" w14:textId="77777777" w:rsidR="007518FD" w:rsidRPr="007518FD" w:rsidRDefault="007518FD" w:rsidP="007518FD">
            <w:pPr>
              <w:spacing w:after="20"/>
              <w:ind w:right="284"/>
              <w:jc w:val="right"/>
              <w:rPr>
                <w:szCs w:val="20"/>
              </w:rPr>
            </w:pPr>
            <w:r w:rsidRPr="007518FD">
              <w:t>1.325</w:t>
            </w:r>
          </w:p>
        </w:tc>
        <w:tc>
          <w:tcPr>
            <w:tcW w:w="635" w:type="pct"/>
          </w:tcPr>
          <w:p w14:paraId="0F658032" w14:textId="77777777" w:rsidR="007518FD" w:rsidRPr="007518FD" w:rsidRDefault="007518FD" w:rsidP="007518FD">
            <w:pPr>
              <w:spacing w:after="20"/>
              <w:ind w:right="340"/>
              <w:jc w:val="right"/>
              <w:rPr>
                <w:szCs w:val="20"/>
              </w:rPr>
            </w:pPr>
            <w:r w:rsidRPr="007518FD">
              <w:t>0.803</w:t>
            </w:r>
          </w:p>
        </w:tc>
        <w:tc>
          <w:tcPr>
            <w:tcW w:w="713" w:type="pct"/>
          </w:tcPr>
          <w:p w14:paraId="43F3BC81" w14:textId="77777777" w:rsidR="007518FD" w:rsidRPr="007518FD" w:rsidRDefault="007518FD" w:rsidP="007518FD">
            <w:pPr>
              <w:spacing w:after="20"/>
              <w:ind w:right="454"/>
              <w:jc w:val="right"/>
              <w:rPr>
                <w:szCs w:val="20"/>
              </w:rPr>
            </w:pPr>
            <w:r w:rsidRPr="007518FD">
              <w:t>0.471</w:t>
            </w:r>
          </w:p>
        </w:tc>
        <w:tc>
          <w:tcPr>
            <w:tcW w:w="716" w:type="pct"/>
          </w:tcPr>
          <w:p w14:paraId="78937F7F" w14:textId="77777777" w:rsidR="007518FD" w:rsidRPr="007518FD" w:rsidRDefault="007518FD" w:rsidP="007518FD">
            <w:pPr>
              <w:spacing w:after="20"/>
              <w:ind w:right="454"/>
              <w:jc w:val="right"/>
              <w:rPr>
                <w:szCs w:val="20"/>
              </w:rPr>
            </w:pPr>
            <w:r w:rsidRPr="007518FD">
              <w:t>0.643</w:t>
            </w:r>
          </w:p>
        </w:tc>
      </w:tr>
      <w:tr w:rsidR="007518FD" w:rsidRPr="007518FD" w14:paraId="3449C300" w14:textId="77777777" w:rsidTr="0039145D">
        <w:tc>
          <w:tcPr>
            <w:tcW w:w="1769" w:type="pct"/>
          </w:tcPr>
          <w:p w14:paraId="051D415C" w14:textId="77777777" w:rsidR="007518FD" w:rsidRPr="007518FD" w:rsidRDefault="007518FD" w:rsidP="007518FD">
            <w:pPr>
              <w:spacing w:after="20"/>
              <w:ind w:left="425"/>
              <w:jc w:val="left"/>
            </w:pPr>
            <w:r w:rsidRPr="007518FD">
              <w:t>Rheumatology</w:t>
            </w:r>
          </w:p>
        </w:tc>
        <w:tc>
          <w:tcPr>
            <w:tcW w:w="611" w:type="pct"/>
          </w:tcPr>
          <w:p w14:paraId="4E610DD5" w14:textId="77777777" w:rsidR="007518FD" w:rsidRPr="007518FD" w:rsidRDefault="007518FD" w:rsidP="007518FD">
            <w:pPr>
              <w:spacing w:after="20"/>
              <w:ind w:right="340"/>
              <w:jc w:val="right"/>
              <w:rPr>
                <w:szCs w:val="20"/>
              </w:rPr>
            </w:pPr>
            <w:r w:rsidRPr="007518FD">
              <w:t>2.224</w:t>
            </w:r>
          </w:p>
        </w:tc>
        <w:tc>
          <w:tcPr>
            <w:tcW w:w="556" w:type="pct"/>
          </w:tcPr>
          <w:p w14:paraId="7C5C930B" w14:textId="77777777" w:rsidR="007518FD" w:rsidRPr="007518FD" w:rsidRDefault="007518FD" w:rsidP="007518FD">
            <w:pPr>
              <w:spacing w:after="20"/>
              <w:ind w:right="284"/>
              <w:jc w:val="right"/>
              <w:rPr>
                <w:szCs w:val="20"/>
              </w:rPr>
            </w:pPr>
            <w:r w:rsidRPr="007518FD">
              <w:t>2.224</w:t>
            </w:r>
          </w:p>
        </w:tc>
        <w:tc>
          <w:tcPr>
            <w:tcW w:w="635" w:type="pct"/>
          </w:tcPr>
          <w:p w14:paraId="06821811" w14:textId="77777777" w:rsidR="007518FD" w:rsidRPr="007518FD" w:rsidRDefault="007518FD" w:rsidP="007518FD">
            <w:pPr>
              <w:spacing w:after="20"/>
              <w:ind w:right="340"/>
              <w:jc w:val="right"/>
              <w:rPr>
                <w:szCs w:val="20"/>
              </w:rPr>
            </w:pPr>
            <w:r w:rsidRPr="007518FD">
              <w:t>0.803</w:t>
            </w:r>
          </w:p>
        </w:tc>
        <w:tc>
          <w:tcPr>
            <w:tcW w:w="713" w:type="pct"/>
          </w:tcPr>
          <w:p w14:paraId="47E1FC72" w14:textId="77777777" w:rsidR="007518FD" w:rsidRPr="007518FD" w:rsidRDefault="007518FD" w:rsidP="007518FD">
            <w:pPr>
              <w:spacing w:after="20"/>
              <w:ind w:right="454"/>
              <w:jc w:val="right"/>
              <w:rPr>
                <w:szCs w:val="20"/>
              </w:rPr>
            </w:pPr>
            <w:r w:rsidRPr="007518FD">
              <w:t>0.471</w:t>
            </w:r>
          </w:p>
        </w:tc>
        <w:tc>
          <w:tcPr>
            <w:tcW w:w="716" w:type="pct"/>
          </w:tcPr>
          <w:p w14:paraId="439E8B10" w14:textId="77777777" w:rsidR="007518FD" w:rsidRPr="007518FD" w:rsidRDefault="007518FD" w:rsidP="007518FD">
            <w:pPr>
              <w:spacing w:after="20"/>
              <w:ind w:right="454"/>
              <w:jc w:val="right"/>
              <w:rPr>
                <w:szCs w:val="20"/>
              </w:rPr>
            </w:pPr>
            <w:r w:rsidRPr="007518FD">
              <w:t>0.643</w:t>
            </w:r>
          </w:p>
        </w:tc>
      </w:tr>
      <w:tr w:rsidR="007518FD" w:rsidRPr="007518FD" w14:paraId="79DF87A4" w14:textId="77777777" w:rsidTr="0039145D">
        <w:tc>
          <w:tcPr>
            <w:tcW w:w="1769" w:type="pct"/>
          </w:tcPr>
          <w:p w14:paraId="0CCA96D8" w14:textId="77777777" w:rsidR="007518FD" w:rsidRPr="007518FD" w:rsidRDefault="007518FD" w:rsidP="007518FD">
            <w:pPr>
              <w:spacing w:after="20"/>
              <w:ind w:left="425"/>
              <w:jc w:val="left"/>
            </w:pPr>
            <w:r w:rsidRPr="007518FD">
              <w:t>Social Work</w:t>
            </w:r>
          </w:p>
        </w:tc>
        <w:tc>
          <w:tcPr>
            <w:tcW w:w="611" w:type="pct"/>
          </w:tcPr>
          <w:p w14:paraId="530986A7" w14:textId="77777777" w:rsidR="007518FD" w:rsidRPr="007518FD" w:rsidRDefault="007518FD" w:rsidP="007518FD">
            <w:pPr>
              <w:spacing w:after="20"/>
              <w:ind w:right="340"/>
              <w:jc w:val="right"/>
              <w:rPr>
                <w:szCs w:val="20"/>
              </w:rPr>
            </w:pPr>
            <w:r w:rsidRPr="007518FD">
              <w:t>0.935</w:t>
            </w:r>
          </w:p>
        </w:tc>
        <w:tc>
          <w:tcPr>
            <w:tcW w:w="556" w:type="pct"/>
          </w:tcPr>
          <w:p w14:paraId="2F7F98A0" w14:textId="77777777" w:rsidR="007518FD" w:rsidRPr="007518FD" w:rsidRDefault="007518FD" w:rsidP="007518FD">
            <w:pPr>
              <w:spacing w:after="20"/>
              <w:ind w:right="284"/>
              <w:jc w:val="right"/>
              <w:rPr>
                <w:szCs w:val="20"/>
              </w:rPr>
            </w:pPr>
            <w:r w:rsidRPr="007518FD">
              <w:t>0.935</w:t>
            </w:r>
          </w:p>
        </w:tc>
        <w:tc>
          <w:tcPr>
            <w:tcW w:w="635" w:type="pct"/>
          </w:tcPr>
          <w:p w14:paraId="4D0EF170" w14:textId="77777777" w:rsidR="007518FD" w:rsidRPr="007518FD" w:rsidRDefault="007518FD" w:rsidP="007518FD">
            <w:pPr>
              <w:spacing w:after="20"/>
              <w:ind w:right="340"/>
              <w:jc w:val="right"/>
              <w:rPr>
                <w:szCs w:val="20"/>
              </w:rPr>
            </w:pPr>
            <w:r w:rsidRPr="007518FD">
              <w:t>0.803</w:t>
            </w:r>
          </w:p>
        </w:tc>
        <w:tc>
          <w:tcPr>
            <w:tcW w:w="713" w:type="pct"/>
          </w:tcPr>
          <w:p w14:paraId="5151422F" w14:textId="77777777" w:rsidR="007518FD" w:rsidRPr="007518FD" w:rsidRDefault="007518FD" w:rsidP="007518FD">
            <w:pPr>
              <w:spacing w:after="20"/>
              <w:ind w:right="454"/>
              <w:jc w:val="right"/>
              <w:rPr>
                <w:szCs w:val="20"/>
              </w:rPr>
            </w:pPr>
            <w:r w:rsidRPr="007518FD">
              <w:t>0.471</w:t>
            </w:r>
          </w:p>
        </w:tc>
        <w:tc>
          <w:tcPr>
            <w:tcW w:w="716" w:type="pct"/>
          </w:tcPr>
          <w:p w14:paraId="3564DF83" w14:textId="77777777" w:rsidR="007518FD" w:rsidRPr="007518FD" w:rsidRDefault="007518FD" w:rsidP="007518FD">
            <w:pPr>
              <w:spacing w:after="20"/>
              <w:ind w:right="454"/>
              <w:jc w:val="right"/>
              <w:rPr>
                <w:szCs w:val="20"/>
              </w:rPr>
            </w:pPr>
            <w:r w:rsidRPr="007518FD">
              <w:t>0.643</w:t>
            </w:r>
          </w:p>
        </w:tc>
      </w:tr>
      <w:tr w:rsidR="007518FD" w:rsidRPr="007518FD" w14:paraId="7F3D96B1" w14:textId="77777777" w:rsidTr="0039145D">
        <w:tc>
          <w:tcPr>
            <w:tcW w:w="1769" w:type="pct"/>
          </w:tcPr>
          <w:p w14:paraId="0F63A3BB" w14:textId="77777777" w:rsidR="007518FD" w:rsidRPr="007518FD" w:rsidRDefault="007518FD" w:rsidP="007518FD">
            <w:pPr>
              <w:spacing w:after="20"/>
              <w:ind w:left="425"/>
              <w:jc w:val="left"/>
            </w:pPr>
            <w:r w:rsidRPr="007518FD">
              <w:t>Speech Pathology</w:t>
            </w:r>
          </w:p>
        </w:tc>
        <w:tc>
          <w:tcPr>
            <w:tcW w:w="611" w:type="pct"/>
          </w:tcPr>
          <w:p w14:paraId="7C8CE7DD" w14:textId="77777777" w:rsidR="007518FD" w:rsidRPr="007518FD" w:rsidRDefault="007518FD" w:rsidP="007518FD">
            <w:pPr>
              <w:spacing w:after="20"/>
              <w:ind w:right="340"/>
              <w:jc w:val="right"/>
              <w:rPr>
                <w:szCs w:val="20"/>
              </w:rPr>
            </w:pPr>
            <w:r w:rsidRPr="007518FD">
              <w:t>1.325</w:t>
            </w:r>
          </w:p>
        </w:tc>
        <w:tc>
          <w:tcPr>
            <w:tcW w:w="556" w:type="pct"/>
          </w:tcPr>
          <w:p w14:paraId="44A80C8F" w14:textId="77777777" w:rsidR="007518FD" w:rsidRPr="007518FD" w:rsidRDefault="007518FD" w:rsidP="007518FD">
            <w:pPr>
              <w:spacing w:after="20"/>
              <w:ind w:right="284"/>
              <w:jc w:val="right"/>
              <w:rPr>
                <w:szCs w:val="20"/>
              </w:rPr>
            </w:pPr>
            <w:r w:rsidRPr="007518FD">
              <w:t>1.325</w:t>
            </w:r>
          </w:p>
        </w:tc>
        <w:tc>
          <w:tcPr>
            <w:tcW w:w="635" w:type="pct"/>
          </w:tcPr>
          <w:p w14:paraId="7DF6ACC7" w14:textId="77777777" w:rsidR="007518FD" w:rsidRPr="007518FD" w:rsidRDefault="007518FD" w:rsidP="007518FD">
            <w:pPr>
              <w:spacing w:after="20"/>
              <w:ind w:right="340"/>
              <w:jc w:val="right"/>
              <w:rPr>
                <w:szCs w:val="20"/>
              </w:rPr>
            </w:pPr>
            <w:r w:rsidRPr="007518FD">
              <w:t>0.803</w:t>
            </w:r>
          </w:p>
        </w:tc>
        <w:tc>
          <w:tcPr>
            <w:tcW w:w="713" w:type="pct"/>
          </w:tcPr>
          <w:p w14:paraId="7B4F3E88" w14:textId="77777777" w:rsidR="007518FD" w:rsidRPr="007518FD" w:rsidRDefault="007518FD" w:rsidP="007518FD">
            <w:pPr>
              <w:spacing w:after="20"/>
              <w:ind w:right="454"/>
              <w:jc w:val="right"/>
              <w:rPr>
                <w:szCs w:val="20"/>
              </w:rPr>
            </w:pPr>
            <w:r w:rsidRPr="007518FD">
              <w:t>0.471</w:t>
            </w:r>
          </w:p>
        </w:tc>
        <w:tc>
          <w:tcPr>
            <w:tcW w:w="716" w:type="pct"/>
          </w:tcPr>
          <w:p w14:paraId="2A1EEB82" w14:textId="77777777" w:rsidR="007518FD" w:rsidRPr="007518FD" w:rsidRDefault="007518FD" w:rsidP="007518FD">
            <w:pPr>
              <w:spacing w:after="20"/>
              <w:ind w:right="454"/>
              <w:jc w:val="right"/>
              <w:rPr>
                <w:szCs w:val="20"/>
              </w:rPr>
            </w:pPr>
            <w:r w:rsidRPr="007518FD">
              <w:t>0.643</w:t>
            </w:r>
          </w:p>
        </w:tc>
      </w:tr>
      <w:tr w:rsidR="007518FD" w:rsidRPr="007518FD" w14:paraId="3D7DC520" w14:textId="77777777" w:rsidTr="0039145D">
        <w:tc>
          <w:tcPr>
            <w:tcW w:w="1769" w:type="pct"/>
          </w:tcPr>
          <w:p w14:paraId="78CAF48A" w14:textId="77777777" w:rsidR="007518FD" w:rsidRPr="007518FD" w:rsidRDefault="007518FD" w:rsidP="007518FD">
            <w:pPr>
              <w:spacing w:after="20"/>
              <w:ind w:left="425"/>
              <w:jc w:val="left"/>
            </w:pPr>
            <w:r w:rsidRPr="007518FD">
              <w:t>Spinal</w:t>
            </w:r>
          </w:p>
        </w:tc>
        <w:tc>
          <w:tcPr>
            <w:tcW w:w="611" w:type="pct"/>
          </w:tcPr>
          <w:p w14:paraId="1D14563C" w14:textId="77777777" w:rsidR="007518FD" w:rsidRPr="007518FD" w:rsidRDefault="007518FD" w:rsidP="007518FD">
            <w:pPr>
              <w:spacing w:after="20"/>
              <w:ind w:right="340"/>
              <w:jc w:val="right"/>
              <w:rPr>
                <w:szCs w:val="20"/>
              </w:rPr>
            </w:pPr>
            <w:r w:rsidRPr="007518FD">
              <w:t>1.325</w:t>
            </w:r>
          </w:p>
        </w:tc>
        <w:tc>
          <w:tcPr>
            <w:tcW w:w="556" w:type="pct"/>
          </w:tcPr>
          <w:p w14:paraId="303CF844" w14:textId="77777777" w:rsidR="007518FD" w:rsidRPr="007518FD" w:rsidRDefault="007518FD" w:rsidP="007518FD">
            <w:pPr>
              <w:spacing w:after="20"/>
              <w:ind w:right="284"/>
              <w:jc w:val="right"/>
              <w:rPr>
                <w:szCs w:val="20"/>
              </w:rPr>
            </w:pPr>
            <w:r w:rsidRPr="007518FD">
              <w:t>1.325</w:t>
            </w:r>
          </w:p>
        </w:tc>
        <w:tc>
          <w:tcPr>
            <w:tcW w:w="635" w:type="pct"/>
          </w:tcPr>
          <w:p w14:paraId="2E0D1295" w14:textId="77777777" w:rsidR="007518FD" w:rsidRPr="007518FD" w:rsidRDefault="007518FD" w:rsidP="007518FD">
            <w:pPr>
              <w:spacing w:after="20"/>
              <w:ind w:right="340"/>
              <w:jc w:val="right"/>
              <w:rPr>
                <w:szCs w:val="20"/>
              </w:rPr>
            </w:pPr>
            <w:r w:rsidRPr="007518FD">
              <w:t>0.803</w:t>
            </w:r>
          </w:p>
        </w:tc>
        <w:tc>
          <w:tcPr>
            <w:tcW w:w="713" w:type="pct"/>
          </w:tcPr>
          <w:p w14:paraId="468EBBB7" w14:textId="77777777" w:rsidR="007518FD" w:rsidRPr="007518FD" w:rsidRDefault="007518FD" w:rsidP="007518FD">
            <w:pPr>
              <w:spacing w:after="20"/>
              <w:ind w:right="454"/>
              <w:jc w:val="right"/>
              <w:rPr>
                <w:szCs w:val="20"/>
              </w:rPr>
            </w:pPr>
            <w:r w:rsidRPr="007518FD">
              <w:t>0.471</w:t>
            </w:r>
          </w:p>
        </w:tc>
        <w:tc>
          <w:tcPr>
            <w:tcW w:w="716" w:type="pct"/>
          </w:tcPr>
          <w:p w14:paraId="6CC4304C" w14:textId="77777777" w:rsidR="007518FD" w:rsidRPr="007518FD" w:rsidRDefault="007518FD" w:rsidP="007518FD">
            <w:pPr>
              <w:spacing w:after="20"/>
              <w:ind w:right="454"/>
              <w:jc w:val="right"/>
              <w:rPr>
                <w:szCs w:val="20"/>
              </w:rPr>
            </w:pPr>
            <w:r w:rsidRPr="007518FD">
              <w:t>0.643</w:t>
            </w:r>
          </w:p>
        </w:tc>
      </w:tr>
      <w:tr w:rsidR="007518FD" w:rsidRPr="007518FD" w14:paraId="74B418B1" w14:textId="77777777" w:rsidTr="0039145D">
        <w:tc>
          <w:tcPr>
            <w:tcW w:w="1769" w:type="pct"/>
          </w:tcPr>
          <w:p w14:paraId="1D003DA9" w14:textId="77777777" w:rsidR="007518FD" w:rsidRPr="007518FD" w:rsidRDefault="007518FD" w:rsidP="007518FD">
            <w:pPr>
              <w:spacing w:after="20"/>
              <w:ind w:left="425"/>
              <w:jc w:val="left"/>
            </w:pPr>
            <w:r w:rsidRPr="007518FD">
              <w:t>Staff Vaccinations</w:t>
            </w:r>
          </w:p>
        </w:tc>
        <w:tc>
          <w:tcPr>
            <w:tcW w:w="611" w:type="pct"/>
          </w:tcPr>
          <w:p w14:paraId="2D4A387D" w14:textId="77777777" w:rsidR="007518FD" w:rsidRPr="007518FD" w:rsidRDefault="007518FD" w:rsidP="007518FD">
            <w:pPr>
              <w:spacing w:after="20"/>
              <w:ind w:right="340"/>
              <w:jc w:val="right"/>
              <w:rPr>
                <w:szCs w:val="20"/>
              </w:rPr>
            </w:pPr>
            <w:r w:rsidRPr="007518FD">
              <w:t>1.325</w:t>
            </w:r>
          </w:p>
        </w:tc>
        <w:tc>
          <w:tcPr>
            <w:tcW w:w="556" w:type="pct"/>
          </w:tcPr>
          <w:p w14:paraId="1365E0D0" w14:textId="77777777" w:rsidR="007518FD" w:rsidRPr="007518FD" w:rsidRDefault="007518FD" w:rsidP="007518FD">
            <w:pPr>
              <w:spacing w:after="20"/>
              <w:ind w:right="284"/>
              <w:jc w:val="right"/>
              <w:rPr>
                <w:szCs w:val="20"/>
              </w:rPr>
            </w:pPr>
            <w:r w:rsidRPr="007518FD">
              <w:t>1.325</w:t>
            </w:r>
          </w:p>
        </w:tc>
        <w:tc>
          <w:tcPr>
            <w:tcW w:w="635" w:type="pct"/>
          </w:tcPr>
          <w:p w14:paraId="466E5764" w14:textId="77777777" w:rsidR="007518FD" w:rsidRPr="007518FD" w:rsidRDefault="007518FD" w:rsidP="007518FD">
            <w:pPr>
              <w:spacing w:after="20"/>
              <w:ind w:right="340"/>
              <w:jc w:val="right"/>
              <w:rPr>
                <w:szCs w:val="20"/>
              </w:rPr>
            </w:pPr>
            <w:r w:rsidRPr="007518FD">
              <w:t>0.803</w:t>
            </w:r>
          </w:p>
        </w:tc>
        <w:tc>
          <w:tcPr>
            <w:tcW w:w="713" w:type="pct"/>
          </w:tcPr>
          <w:p w14:paraId="121B6A47" w14:textId="77777777" w:rsidR="007518FD" w:rsidRPr="007518FD" w:rsidRDefault="007518FD" w:rsidP="007518FD">
            <w:pPr>
              <w:spacing w:after="20"/>
              <w:ind w:right="454"/>
              <w:jc w:val="right"/>
              <w:rPr>
                <w:szCs w:val="20"/>
              </w:rPr>
            </w:pPr>
            <w:r w:rsidRPr="007518FD">
              <w:t>0.471</w:t>
            </w:r>
          </w:p>
        </w:tc>
        <w:tc>
          <w:tcPr>
            <w:tcW w:w="716" w:type="pct"/>
          </w:tcPr>
          <w:p w14:paraId="40C8DC31" w14:textId="77777777" w:rsidR="007518FD" w:rsidRPr="007518FD" w:rsidRDefault="007518FD" w:rsidP="007518FD">
            <w:pPr>
              <w:spacing w:after="20"/>
              <w:ind w:right="454"/>
              <w:jc w:val="right"/>
              <w:rPr>
                <w:szCs w:val="20"/>
              </w:rPr>
            </w:pPr>
            <w:r w:rsidRPr="007518FD">
              <w:t>0.643</w:t>
            </w:r>
          </w:p>
        </w:tc>
      </w:tr>
      <w:tr w:rsidR="007518FD" w:rsidRPr="007518FD" w14:paraId="3DD1A2EF" w14:textId="77777777" w:rsidTr="0039145D">
        <w:tc>
          <w:tcPr>
            <w:tcW w:w="1769" w:type="pct"/>
          </w:tcPr>
          <w:p w14:paraId="3C2436C9" w14:textId="77777777" w:rsidR="007518FD" w:rsidRPr="007518FD" w:rsidRDefault="007518FD" w:rsidP="007518FD">
            <w:pPr>
              <w:spacing w:after="20"/>
              <w:ind w:left="425"/>
              <w:jc w:val="left"/>
            </w:pPr>
            <w:r w:rsidRPr="007518FD">
              <w:t>Stomal Therapy</w:t>
            </w:r>
          </w:p>
        </w:tc>
        <w:tc>
          <w:tcPr>
            <w:tcW w:w="611" w:type="pct"/>
          </w:tcPr>
          <w:p w14:paraId="545699DB" w14:textId="77777777" w:rsidR="007518FD" w:rsidRPr="007518FD" w:rsidRDefault="007518FD" w:rsidP="007518FD">
            <w:pPr>
              <w:spacing w:after="20"/>
              <w:ind w:right="340"/>
              <w:jc w:val="right"/>
              <w:rPr>
                <w:szCs w:val="20"/>
              </w:rPr>
            </w:pPr>
            <w:r w:rsidRPr="007518FD">
              <w:t>1.325</w:t>
            </w:r>
          </w:p>
        </w:tc>
        <w:tc>
          <w:tcPr>
            <w:tcW w:w="556" w:type="pct"/>
          </w:tcPr>
          <w:p w14:paraId="1959426C" w14:textId="77777777" w:rsidR="007518FD" w:rsidRPr="007518FD" w:rsidRDefault="007518FD" w:rsidP="007518FD">
            <w:pPr>
              <w:spacing w:after="20"/>
              <w:ind w:right="284"/>
              <w:jc w:val="right"/>
              <w:rPr>
                <w:szCs w:val="20"/>
              </w:rPr>
            </w:pPr>
            <w:r w:rsidRPr="007518FD">
              <w:t>1.325</w:t>
            </w:r>
          </w:p>
        </w:tc>
        <w:tc>
          <w:tcPr>
            <w:tcW w:w="635" w:type="pct"/>
          </w:tcPr>
          <w:p w14:paraId="1055F73D" w14:textId="77777777" w:rsidR="007518FD" w:rsidRPr="007518FD" w:rsidRDefault="007518FD" w:rsidP="007518FD">
            <w:pPr>
              <w:spacing w:after="20"/>
              <w:ind w:right="340"/>
              <w:jc w:val="right"/>
              <w:rPr>
                <w:szCs w:val="20"/>
              </w:rPr>
            </w:pPr>
            <w:r w:rsidRPr="007518FD">
              <w:t>0.803</w:t>
            </w:r>
          </w:p>
        </w:tc>
        <w:tc>
          <w:tcPr>
            <w:tcW w:w="713" w:type="pct"/>
          </w:tcPr>
          <w:p w14:paraId="4CFA9602" w14:textId="77777777" w:rsidR="007518FD" w:rsidRPr="007518FD" w:rsidRDefault="007518FD" w:rsidP="007518FD">
            <w:pPr>
              <w:spacing w:after="20"/>
              <w:ind w:right="454"/>
              <w:jc w:val="right"/>
              <w:rPr>
                <w:szCs w:val="20"/>
              </w:rPr>
            </w:pPr>
            <w:r w:rsidRPr="007518FD">
              <w:t>0.471</w:t>
            </w:r>
          </w:p>
        </w:tc>
        <w:tc>
          <w:tcPr>
            <w:tcW w:w="716" w:type="pct"/>
          </w:tcPr>
          <w:p w14:paraId="4459A311" w14:textId="77777777" w:rsidR="007518FD" w:rsidRPr="007518FD" w:rsidRDefault="007518FD" w:rsidP="007518FD">
            <w:pPr>
              <w:spacing w:after="20"/>
              <w:ind w:right="454"/>
              <w:jc w:val="right"/>
              <w:rPr>
                <w:szCs w:val="20"/>
              </w:rPr>
            </w:pPr>
            <w:r w:rsidRPr="007518FD">
              <w:t>0.643</w:t>
            </w:r>
          </w:p>
        </w:tc>
      </w:tr>
      <w:tr w:rsidR="007518FD" w:rsidRPr="007518FD" w14:paraId="47FC5B50" w14:textId="77777777" w:rsidTr="0039145D">
        <w:tc>
          <w:tcPr>
            <w:tcW w:w="1769" w:type="pct"/>
          </w:tcPr>
          <w:p w14:paraId="2E6489E9" w14:textId="77777777" w:rsidR="007518FD" w:rsidRPr="007518FD" w:rsidRDefault="007518FD" w:rsidP="007518FD">
            <w:pPr>
              <w:spacing w:after="20"/>
              <w:ind w:left="425"/>
              <w:jc w:val="left"/>
            </w:pPr>
            <w:r w:rsidRPr="007518FD">
              <w:t>Termination of Pregnancy</w:t>
            </w:r>
          </w:p>
        </w:tc>
        <w:tc>
          <w:tcPr>
            <w:tcW w:w="611" w:type="pct"/>
          </w:tcPr>
          <w:p w14:paraId="620B7660" w14:textId="77777777" w:rsidR="007518FD" w:rsidRPr="007518FD" w:rsidRDefault="007518FD" w:rsidP="007518FD">
            <w:pPr>
              <w:spacing w:after="20"/>
              <w:ind w:right="340"/>
              <w:jc w:val="right"/>
              <w:rPr>
                <w:szCs w:val="20"/>
              </w:rPr>
            </w:pPr>
            <w:r w:rsidRPr="007518FD">
              <w:t>1.325</w:t>
            </w:r>
          </w:p>
        </w:tc>
        <w:tc>
          <w:tcPr>
            <w:tcW w:w="556" w:type="pct"/>
          </w:tcPr>
          <w:p w14:paraId="6CC92CB2" w14:textId="77777777" w:rsidR="007518FD" w:rsidRPr="007518FD" w:rsidRDefault="007518FD" w:rsidP="007518FD">
            <w:pPr>
              <w:spacing w:after="20"/>
              <w:ind w:right="284"/>
              <w:jc w:val="right"/>
              <w:rPr>
                <w:szCs w:val="20"/>
              </w:rPr>
            </w:pPr>
            <w:r w:rsidRPr="007518FD">
              <w:t>1.325</w:t>
            </w:r>
          </w:p>
        </w:tc>
        <w:tc>
          <w:tcPr>
            <w:tcW w:w="635" w:type="pct"/>
          </w:tcPr>
          <w:p w14:paraId="7CC4911C" w14:textId="77777777" w:rsidR="007518FD" w:rsidRPr="007518FD" w:rsidRDefault="007518FD" w:rsidP="007518FD">
            <w:pPr>
              <w:spacing w:after="20"/>
              <w:ind w:right="340"/>
              <w:jc w:val="right"/>
              <w:rPr>
                <w:szCs w:val="20"/>
              </w:rPr>
            </w:pPr>
            <w:r w:rsidRPr="007518FD">
              <w:t>0.803</w:t>
            </w:r>
          </w:p>
        </w:tc>
        <w:tc>
          <w:tcPr>
            <w:tcW w:w="713" w:type="pct"/>
          </w:tcPr>
          <w:p w14:paraId="1BFFE778" w14:textId="77777777" w:rsidR="007518FD" w:rsidRPr="007518FD" w:rsidRDefault="007518FD" w:rsidP="007518FD">
            <w:pPr>
              <w:spacing w:after="20"/>
              <w:ind w:right="454"/>
              <w:jc w:val="right"/>
              <w:rPr>
                <w:szCs w:val="20"/>
              </w:rPr>
            </w:pPr>
            <w:r w:rsidRPr="007518FD">
              <w:t>0.471</w:t>
            </w:r>
          </w:p>
        </w:tc>
        <w:tc>
          <w:tcPr>
            <w:tcW w:w="716" w:type="pct"/>
          </w:tcPr>
          <w:p w14:paraId="435FA9A8" w14:textId="77777777" w:rsidR="007518FD" w:rsidRPr="007518FD" w:rsidRDefault="007518FD" w:rsidP="007518FD">
            <w:pPr>
              <w:spacing w:after="20"/>
              <w:ind w:right="454"/>
              <w:jc w:val="right"/>
              <w:rPr>
                <w:szCs w:val="20"/>
              </w:rPr>
            </w:pPr>
            <w:r w:rsidRPr="007518FD">
              <w:t>0.643</w:t>
            </w:r>
          </w:p>
        </w:tc>
      </w:tr>
      <w:tr w:rsidR="007518FD" w:rsidRPr="007518FD" w14:paraId="5D736379" w14:textId="77777777" w:rsidTr="0039145D">
        <w:tc>
          <w:tcPr>
            <w:tcW w:w="1769" w:type="pct"/>
          </w:tcPr>
          <w:p w14:paraId="3747D844" w14:textId="77777777" w:rsidR="007518FD" w:rsidRPr="007518FD" w:rsidRDefault="007518FD" w:rsidP="007518FD">
            <w:pPr>
              <w:spacing w:after="20"/>
              <w:ind w:left="425"/>
              <w:jc w:val="left"/>
            </w:pPr>
            <w:r w:rsidRPr="007518FD">
              <w:t>Thoracic Surgery</w:t>
            </w:r>
          </w:p>
        </w:tc>
        <w:tc>
          <w:tcPr>
            <w:tcW w:w="611" w:type="pct"/>
          </w:tcPr>
          <w:p w14:paraId="5A407820" w14:textId="77777777" w:rsidR="007518FD" w:rsidRPr="007518FD" w:rsidRDefault="007518FD" w:rsidP="007518FD">
            <w:pPr>
              <w:spacing w:after="20"/>
              <w:ind w:right="340"/>
              <w:jc w:val="right"/>
              <w:rPr>
                <w:szCs w:val="20"/>
              </w:rPr>
            </w:pPr>
            <w:r w:rsidRPr="007518FD">
              <w:t>1.325</w:t>
            </w:r>
          </w:p>
        </w:tc>
        <w:tc>
          <w:tcPr>
            <w:tcW w:w="556" w:type="pct"/>
          </w:tcPr>
          <w:p w14:paraId="764D5224" w14:textId="77777777" w:rsidR="007518FD" w:rsidRPr="007518FD" w:rsidRDefault="007518FD" w:rsidP="007518FD">
            <w:pPr>
              <w:spacing w:after="20"/>
              <w:ind w:right="284"/>
              <w:jc w:val="right"/>
              <w:rPr>
                <w:szCs w:val="20"/>
              </w:rPr>
            </w:pPr>
            <w:r w:rsidRPr="007518FD">
              <w:t>1.325</w:t>
            </w:r>
          </w:p>
        </w:tc>
        <w:tc>
          <w:tcPr>
            <w:tcW w:w="635" w:type="pct"/>
          </w:tcPr>
          <w:p w14:paraId="0F552C36" w14:textId="77777777" w:rsidR="007518FD" w:rsidRPr="007518FD" w:rsidRDefault="007518FD" w:rsidP="007518FD">
            <w:pPr>
              <w:spacing w:after="20"/>
              <w:ind w:right="340"/>
              <w:jc w:val="right"/>
              <w:rPr>
                <w:szCs w:val="20"/>
              </w:rPr>
            </w:pPr>
            <w:r w:rsidRPr="007518FD">
              <w:t>0.803</w:t>
            </w:r>
          </w:p>
        </w:tc>
        <w:tc>
          <w:tcPr>
            <w:tcW w:w="713" w:type="pct"/>
          </w:tcPr>
          <w:p w14:paraId="518DD448" w14:textId="77777777" w:rsidR="007518FD" w:rsidRPr="007518FD" w:rsidRDefault="007518FD" w:rsidP="007518FD">
            <w:pPr>
              <w:spacing w:after="20"/>
              <w:ind w:right="454"/>
              <w:jc w:val="right"/>
              <w:rPr>
                <w:szCs w:val="20"/>
              </w:rPr>
            </w:pPr>
            <w:r w:rsidRPr="007518FD">
              <w:t>0.471</w:t>
            </w:r>
          </w:p>
        </w:tc>
        <w:tc>
          <w:tcPr>
            <w:tcW w:w="716" w:type="pct"/>
          </w:tcPr>
          <w:p w14:paraId="49159EA1" w14:textId="77777777" w:rsidR="007518FD" w:rsidRPr="007518FD" w:rsidRDefault="007518FD" w:rsidP="007518FD">
            <w:pPr>
              <w:spacing w:after="20"/>
              <w:ind w:right="454"/>
              <w:jc w:val="right"/>
              <w:rPr>
                <w:szCs w:val="20"/>
              </w:rPr>
            </w:pPr>
            <w:r w:rsidRPr="007518FD">
              <w:t>0.643</w:t>
            </w:r>
          </w:p>
        </w:tc>
      </w:tr>
      <w:tr w:rsidR="007518FD" w:rsidRPr="007518FD" w14:paraId="144C167A" w14:textId="77777777" w:rsidTr="0039145D">
        <w:tc>
          <w:tcPr>
            <w:tcW w:w="1769" w:type="pct"/>
          </w:tcPr>
          <w:p w14:paraId="2EBC02C2" w14:textId="77777777" w:rsidR="007518FD" w:rsidRPr="007518FD" w:rsidRDefault="007518FD" w:rsidP="007518FD">
            <w:pPr>
              <w:spacing w:after="20"/>
              <w:ind w:left="425"/>
              <w:jc w:val="left"/>
            </w:pPr>
            <w:r w:rsidRPr="007518FD">
              <w:t>Treatment Room</w:t>
            </w:r>
          </w:p>
        </w:tc>
        <w:tc>
          <w:tcPr>
            <w:tcW w:w="611" w:type="pct"/>
          </w:tcPr>
          <w:p w14:paraId="7DC2923B" w14:textId="77777777" w:rsidR="007518FD" w:rsidRPr="007518FD" w:rsidRDefault="007518FD" w:rsidP="007518FD">
            <w:pPr>
              <w:spacing w:after="20"/>
              <w:ind w:right="340"/>
              <w:jc w:val="right"/>
              <w:rPr>
                <w:szCs w:val="20"/>
              </w:rPr>
            </w:pPr>
            <w:r w:rsidRPr="007518FD">
              <w:t>1.325</w:t>
            </w:r>
          </w:p>
        </w:tc>
        <w:tc>
          <w:tcPr>
            <w:tcW w:w="556" w:type="pct"/>
          </w:tcPr>
          <w:p w14:paraId="2C70E5C2" w14:textId="77777777" w:rsidR="007518FD" w:rsidRPr="007518FD" w:rsidRDefault="007518FD" w:rsidP="007518FD">
            <w:pPr>
              <w:spacing w:after="20"/>
              <w:ind w:right="284"/>
              <w:jc w:val="right"/>
              <w:rPr>
                <w:szCs w:val="20"/>
              </w:rPr>
            </w:pPr>
            <w:r w:rsidRPr="007518FD">
              <w:t>1.325</w:t>
            </w:r>
          </w:p>
        </w:tc>
        <w:tc>
          <w:tcPr>
            <w:tcW w:w="635" w:type="pct"/>
          </w:tcPr>
          <w:p w14:paraId="022B14ED" w14:textId="77777777" w:rsidR="007518FD" w:rsidRPr="007518FD" w:rsidRDefault="007518FD" w:rsidP="007518FD">
            <w:pPr>
              <w:spacing w:after="20"/>
              <w:ind w:right="340"/>
              <w:jc w:val="right"/>
              <w:rPr>
                <w:szCs w:val="20"/>
              </w:rPr>
            </w:pPr>
            <w:r w:rsidRPr="007518FD">
              <w:t>0.803</w:t>
            </w:r>
          </w:p>
        </w:tc>
        <w:tc>
          <w:tcPr>
            <w:tcW w:w="713" w:type="pct"/>
          </w:tcPr>
          <w:p w14:paraId="49CE8C95" w14:textId="77777777" w:rsidR="007518FD" w:rsidRPr="007518FD" w:rsidRDefault="007518FD" w:rsidP="007518FD">
            <w:pPr>
              <w:spacing w:after="20"/>
              <w:ind w:right="454"/>
              <w:jc w:val="right"/>
              <w:rPr>
                <w:szCs w:val="20"/>
              </w:rPr>
            </w:pPr>
            <w:r w:rsidRPr="007518FD">
              <w:t>0.471</w:t>
            </w:r>
          </w:p>
        </w:tc>
        <w:tc>
          <w:tcPr>
            <w:tcW w:w="716" w:type="pct"/>
          </w:tcPr>
          <w:p w14:paraId="13F40AB9" w14:textId="77777777" w:rsidR="007518FD" w:rsidRPr="007518FD" w:rsidRDefault="007518FD" w:rsidP="007518FD">
            <w:pPr>
              <w:spacing w:after="20"/>
              <w:ind w:right="454"/>
              <w:jc w:val="right"/>
              <w:rPr>
                <w:szCs w:val="20"/>
              </w:rPr>
            </w:pPr>
            <w:r w:rsidRPr="007518FD">
              <w:t>0.643</w:t>
            </w:r>
          </w:p>
        </w:tc>
      </w:tr>
      <w:tr w:rsidR="007518FD" w:rsidRPr="007518FD" w14:paraId="5993A2C3" w14:textId="77777777" w:rsidTr="0039145D">
        <w:tc>
          <w:tcPr>
            <w:tcW w:w="1769" w:type="pct"/>
          </w:tcPr>
          <w:p w14:paraId="460713CC" w14:textId="77777777" w:rsidR="007518FD" w:rsidRPr="007518FD" w:rsidRDefault="007518FD" w:rsidP="007518FD">
            <w:pPr>
              <w:spacing w:after="20"/>
              <w:ind w:left="425"/>
              <w:jc w:val="left"/>
            </w:pPr>
            <w:r w:rsidRPr="007518FD">
              <w:t>Urology</w:t>
            </w:r>
          </w:p>
        </w:tc>
        <w:tc>
          <w:tcPr>
            <w:tcW w:w="611" w:type="pct"/>
          </w:tcPr>
          <w:p w14:paraId="188F4BE8" w14:textId="77777777" w:rsidR="007518FD" w:rsidRPr="007518FD" w:rsidRDefault="007518FD" w:rsidP="007518FD">
            <w:pPr>
              <w:spacing w:after="20"/>
              <w:ind w:right="340"/>
              <w:jc w:val="right"/>
              <w:rPr>
                <w:szCs w:val="20"/>
              </w:rPr>
            </w:pPr>
            <w:r w:rsidRPr="007518FD">
              <w:t>1.325</w:t>
            </w:r>
          </w:p>
        </w:tc>
        <w:tc>
          <w:tcPr>
            <w:tcW w:w="556" w:type="pct"/>
          </w:tcPr>
          <w:p w14:paraId="4C5FD21B" w14:textId="77777777" w:rsidR="007518FD" w:rsidRPr="007518FD" w:rsidRDefault="007518FD" w:rsidP="007518FD">
            <w:pPr>
              <w:spacing w:after="20"/>
              <w:ind w:right="284"/>
              <w:jc w:val="right"/>
              <w:rPr>
                <w:szCs w:val="20"/>
              </w:rPr>
            </w:pPr>
            <w:r w:rsidRPr="007518FD">
              <w:t>1.325</w:t>
            </w:r>
          </w:p>
        </w:tc>
        <w:tc>
          <w:tcPr>
            <w:tcW w:w="635" w:type="pct"/>
          </w:tcPr>
          <w:p w14:paraId="130C32F3" w14:textId="77777777" w:rsidR="007518FD" w:rsidRPr="007518FD" w:rsidRDefault="007518FD" w:rsidP="007518FD">
            <w:pPr>
              <w:spacing w:after="20"/>
              <w:ind w:right="340"/>
              <w:jc w:val="right"/>
              <w:rPr>
                <w:szCs w:val="20"/>
              </w:rPr>
            </w:pPr>
            <w:r w:rsidRPr="007518FD">
              <w:t>0.803</w:t>
            </w:r>
          </w:p>
        </w:tc>
        <w:tc>
          <w:tcPr>
            <w:tcW w:w="713" w:type="pct"/>
          </w:tcPr>
          <w:p w14:paraId="560B3F49" w14:textId="77777777" w:rsidR="007518FD" w:rsidRPr="007518FD" w:rsidRDefault="007518FD" w:rsidP="007518FD">
            <w:pPr>
              <w:spacing w:after="20"/>
              <w:ind w:right="454"/>
              <w:jc w:val="right"/>
              <w:rPr>
                <w:szCs w:val="20"/>
              </w:rPr>
            </w:pPr>
            <w:r w:rsidRPr="007518FD">
              <w:t>0.471</w:t>
            </w:r>
          </w:p>
        </w:tc>
        <w:tc>
          <w:tcPr>
            <w:tcW w:w="716" w:type="pct"/>
          </w:tcPr>
          <w:p w14:paraId="0887B767" w14:textId="77777777" w:rsidR="007518FD" w:rsidRPr="007518FD" w:rsidRDefault="007518FD" w:rsidP="007518FD">
            <w:pPr>
              <w:spacing w:after="20"/>
              <w:ind w:right="454"/>
              <w:jc w:val="right"/>
              <w:rPr>
                <w:szCs w:val="20"/>
              </w:rPr>
            </w:pPr>
            <w:r w:rsidRPr="007518FD">
              <w:t>0.643</w:t>
            </w:r>
          </w:p>
        </w:tc>
      </w:tr>
      <w:tr w:rsidR="007518FD" w:rsidRPr="007518FD" w14:paraId="728D0465" w14:textId="77777777" w:rsidTr="0039145D">
        <w:tc>
          <w:tcPr>
            <w:tcW w:w="1769" w:type="pct"/>
            <w:tcBorders>
              <w:bottom w:val="single" w:sz="4" w:space="0" w:color="auto"/>
            </w:tcBorders>
          </w:tcPr>
          <w:p w14:paraId="0FD80376" w14:textId="77777777" w:rsidR="007518FD" w:rsidRPr="007518FD" w:rsidRDefault="007518FD" w:rsidP="007518FD">
            <w:pPr>
              <w:ind w:left="425"/>
              <w:jc w:val="left"/>
              <w:rPr>
                <w:szCs w:val="20"/>
              </w:rPr>
            </w:pPr>
            <w:r w:rsidRPr="007518FD">
              <w:t>Vascular Surgery</w:t>
            </w:r>
          </w:p>
        </w:tc>
        <w:tc>
          <w:tcPr>
            <w:tcW w:w="611" w:type="pct"/>
            <w:tcBorders>
              <w:bottom w:val="single" w:sz="4" w:space="0" w:color="auto"/>
            </w:tcBorders>
          </w:tcPr>
          <w:p w14:paraId="6D097991" w14:textId="77777777" w:rsidR="007518FD" w:rsidRPr="007518FD" w:rsidRDefault="007518FD" w:rsidP="007518FD">
            <w:pPr>
              <w:ind w:right="340"/>
              <w:jc w:val="right"/>
              <w:rPr>
                <w:szCs w:val="20"/>
              </w:rPr>
            </w:pPr>
            <w:r w:rsidRPr="007518FD">
              <w:t>1.325</w:t>
            </w:r>
          </w:p>
        </w:tc>
        <w:tc>
          <w:tcPr>
            <w:tcW w:w="556" w:type="pct"/>
            <w:tcBorders>
              <w:bottom w:val="single" w:sz="4" w:space="0" w:color="auto"/>
            </w:tcBorders>
          </w:tcPr>
          <w:p w14:paraId="1F899641" w14:textId="77777777" w:rsidR="007518FD" w:rsidRPr="007518FD" w:rsidRDefault="007518FD" w:rsidP="007518FD">
            <w:pPr>
              <w:ind w:right="284"/>
              <w:jc w:val="right"/>
              <w:rPr>
                <w:szCs w:val="20"/>
              </w:rPr>
            </w:pPr>
            <w:r w:rsidRPr="007518FD">
              <w:t>1.325</w:t>
            </w:r>
          </w:p>
        </w:tc>
        <w:tc>
          <w:tcPr>
            <w:tcW w:w="635" w:type="pct"/>
            <w:tcBorders>
              <w:bottom w:val="single" w:sz="4" w:space="0" w:color="auto"/>
            </w:tcBorders>
          </w:tcPr>
          <w:p w14:paraId="7C5608B6" w14:textId="77777777" w:rsidR="007518FD" w:rsidRPr="007518FD" w:rsidRDefault="007518FD" w:rsidP="007518FD">
            <w:pPr>
              <w:ind w:right="340"/>
              <w:jc w:val="right"/>
              <w:rPr>
                <w:szCs w:val="20"/>
              </w:rPr>
            </w:pPr>
            <w:r w:rsidRPr="007518FD">
              <w:t>0.803</w:t>
            </w:r>
          </w:p>
        </w:tc>
        <w:tc>
          <w:tcPr>
            <w:tcW w:w="713" w:type="pct"/>
            <w:tcBorders>
              <w:bottom w:val="single" w:sz="4" w:space="0" w:color="auto"/>
            </w:tcBorders>
          </w:tcPr>
          <w:p w14:paraId="0B992ACD" w14:textId="77777777" w:rsidR="007518FD" w:rsidRPr="007518FD" w:rsidRDefault="007518FD" w:rsidP="007518FD">
            <w:pPr>
              <w:ind w:right="454"/>
              <w:jc w:val="right"/>
              <w:rPr>
                <w:szCs w:val="20"/>
              </w:rPr>
            </w:pPr>
            <w:r w:rsidRPr="007518FD">
              <w:t>0.471</w:t>
            </w:r>
          </w:p>
        </w:tc>
        <w:tc>
          <w:tcPr>
            <w:tcW w:w="716" w:type="pct"/>
            <w:tcBorders>
              <w:bottom w:val="single" w:sz="4" w:space="0" w:color="auto"/>
            </w:tcBorders>
          </w:tcPr>
          <w:p w14:paraId="0E0BB78B" w14:textId="77777777" w:rsidR="007518FD" w:rsidRPr="007518FD" w:rsidRDefault="007518FD" w:rsidP="007518FD">
            <w:pPr>
              <w:ind w:right="454"/>
              <w:jc w:val="right"/>
              <w:rPr>
                <w:szCs w:val="20"/>
              </w:rPr>
            </w:pPr>
            <w:r w:rsidRPr="007518FD">
              <w:t>0.643</w:t>
            </w:r>
          </w:p>
        </w:tc>
      </w:tr>
      <w:tr w:rsidR="007518FD" w:rsidRPr="007518FD" w14:paraId="7B7C66C6" w14:textId="77777777" w:rsidTr="0039145D">
        <w:tc>
          <w:tcPr>
            <w:tcW w:w="1769" w:type="pct"/>
            <w:tcBorders>
              <w:top w:val="single" w:sz="4" w:space="0" w:color="auto"/>
            </w:tcBorders>
          </w:tcPr>
          <w:p w14:paraId="26EE79AC" w14:textId="77777777" w:rsidR="007518FD" w:rsidRPr="007518FD" w:rsidRDefault="007518FD" w:rsidP="007518FD">
            <w:pPr>
              <w:spacing w:after="0" w:line="80" w:lineRule="exact"/>
              <w:ind w:left="425"/>
              <w:jc w:val="left"/>
            </w:pPr>
          </w:p>
        </w:tc>
        <w:tc>
          <w:tcPr>
            <w:tcW w:w="611" w:type="pct"/>
            <w:tcBorders>
              <w:top w:val="single" w:sz="4" w:space="0" w:color="auto"/>
            </w:tcBorders>
          </w:tcPr>
          <w:p w14:paraId="25BE9361" w14:textId="77777777" w:rsidR="007518FD" w:rsidRPr="007518FD" w:rsidRDefault="007518FD" w:rsidP="007518FD">
            <w:pPr>
              <w:spacing w:after="0" w:line="80" w:lineRule="exact"/>
              <w:ind w:right="340"/>
              <w:jc w:val="right"/>
            </w:pPr>
          </w:p>
        </w:tc>
        <w:tc>
          <w:tcPr>
            <w:tcW w:w="556" w:type="pct"/>
            <w:tcBorders>
              <w:top w:val="single" w:sz="4" w:space="0" w:color="auto"/>
            </w:tcBorders>
          </w:tcPr>
          <w:p w14:paraId="1B28A630" w14:textId="77777777" w:rsidR="007518FD" w:rsidRPr="007518FD" w:rsidRDefault="007518FD" w:rsidP="007518FD">
            <w:pPr>
              <w:spacing w:after="0" w:line="80" w:lineRule="exact"/>
              <w:ind w:right="284"/>
              <w:jc w:val="right"/>
            </w:pPr>
          </w:p>
        </w:tc>
        <w:tc>
          <w:tcPr>
            <w:tcW w:w="635" w:type="pct"/>
            <w:tcBorders>
              <w:top w:val="single" w:sz="4" w:space="0" w:color="auto"/>
            </w:tcBorders>
          </w:tcPr>
          <w:p w14:paraId="017C50E4" w14:textId="77777777" w:rsidR="007518FD" w:rsidRPr="007518FD" w:rsidRDefault="007518FD" w:rsidP="007518FD">
            <w:pPr>
              <w:spacing w:after="0" w:line="80" w:lineRule="exact"/>
              <w:ind w:right="340"/>
              <w:jc w:val="right"/>
            </w:pPr>
          </w:p>
        </w:tc>
        <w:tc>
          <w:tcPr>
            <w:tcW w:w="713" w:type="pct"/>
            <w:tcBorders>
              <w:top w:val="single" w:sz="4" w:space="0" w:color="auto"/>
            </w:tcBorders>
          </w:tcPr>
          <w:p w14:paraId="1937D8F4" w14:textId="77777777" w:rsidR="007518FD" w:rsidRPr="007518FD" w:rsidRDefault="007518FD" w:rsidP="007518FD">
            <w:pPr>
              <w:spacing w:after="0" w:line="80" w:lineRule="exact"/>
              <w:ind w:right="454"/>
              <w:jc w:val="right"/>
            </w:pPr>
          </w:p>
        </w:tc>
        <w:tc>
          <w:tcPr>
            <w:tcW w:w="716" w:type="pct"/>
            <w:tcBorders>
              <w:top w:val="single" w:sz="4" w:space="0" w:color="auto"/>
            </w:tcBorders>
          </w:tcPr>
          <w:p w14:paraId="0E8ABCDF" w14:textId="77777777" w:rsidR="007518FD" w:rsidRPr="007518FD" w:rsidRDefault="007518FD" w:rsidP="007518FD">
            <w:pPr>
              <w:spacing w:after="0" w:line="80" w:lineRule="exact"/>
              <w:ind w:right="454"/>
              <w:jc w:val="right"/>
            </w:pPr>
          </w:p>
        </w:tc>
      </w:tr>
    </w:tbl>
    <w:p w14:paraId="6E7FC57B" w14:textId="77777777" w:rsidR="007518FD" w:rsidRPr="007518FD" w:rsidRDefault="007518FD" w:rsidP="007518FD">
      <w:pPr>
        <w:ind w:left="425"/>
        <w:rPr>
          <w:rFonts w:eastAsia="Times New Roman"/>
          <w:i/>
          <w:szCs w:val="20"/>
        </w:rPr>
      </w:pPr>
      <w:r w:rsidRPr="007518FD">
        <w:rPr>
          <w:rFonts w:eastAsia="Times New Roman"/>
          <w:i/>
          <w:szCs w:val="20"/>
        </w:rPr>
        <w:t>Table 6—Outreach Weights</w:t>
      </w:r>
    </w:p>
    <w:tbl>
      <w:tblPr>
        <w:tblStyle w:val="TableGrid"/>
        <w:tblW w:w="1514" w:type="pct"/>
        <w:tblInd w:w="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0"/>
        <w:gridCol w:w="1134"/>
      </w:tblGrid>
      <w:tr w:rsidR="007518FD" w:rsidRPr="007518FD" w14:paraId="233263B1" w14:textId="77777777" w:rsidTr="0039145D">
        <w:trPr>
          <w:tblHeader/>
        </w:trPr>
        <w:tc>
          <w:tcPr>
            <w:tcW w:w="2999" w:type="pct"/>
            <w:tcBorders>
              <w:top w:val="single" w:sz="4" w:space="0" w:color="auto"/>
              <w:bottom w:val="single" w:sz="4" w:space="0" w:color="auto"/>
            </w:tcBorders>
            <w:vAlign w:val="center"/>
          </w:tcPr>
          <w:p w14:paraId="36C7F88B" w14:textId="77777777" w:rsidR="007518FD" w:rsidRPr="007518FD" w:rsidRDefault="007518FD" w:rsidP="007518FD">
            <w:pPr>
              <w:spacing w:before="40" w:after="40"/>
              <w:jc w:val="center"/>
              <w:rPr>
                <w:b/>
                <w:szCs w:val="20"/>
              </w:rPr>
            </w:pPr>
            <w:r w:rsidRPr="007518FD">
              <w:rPr>
                <w:b/>
                <w:szCs w:val="20"/>
              </w:rPr>
              <w:t>Treatment or Care</w:t>
            </w:r>
          </w:p>
        </w:tc>
        <w:tc>
          <w:tcPr>
            <w:tcW w:w="2001" w:type="pct"/>
            <w:tcBorders>
              <w:top w:val="single" w:sz="4" w:space="0" w:color="auto"/>
              <w:bottom w:val="single" w:sz="4" w:space="0" w:color="auto"/>
            </w:tcBorders>
            <w:vAlign w:val="center"/>
          </w:tcPr>
          <w:p w14:paraId="3096C5E3" w14:textId="77777777" w:rsidR="007518FD" w:rsidRPr="007518FD" w:rsidRDefault="007518FD" w:rsidP="007518FD">
            <w:pPr>
              <w:spacing w:before="40" w:after="40"/>
              <w:jc w:val="center"/>
              <w:rPr>
                <w:b/>
                <w:szCs w:val="20"/>
              </w:rPr>
            </w:pPr>
            <w:r w:rsidRPr="007518FD">
              <w:rPr>
                <w:b/>
                <w:szCs w:val="20"/>
              </w:rPr>
              <w:t>Outreach</w:t>
            </w:r>
          </w:p>
        </w:tc>
      </w:tr>
      <w:tr w:rsidR="007518FD" w:rsidRPr="007518FD" w14:paraId="5333C8B2" w14:textId="77777777" w:rsidTr="0039145D">
        <w:trPr>
          <w:tblHeader/>
        </w:trPr>
        <w:tc>
          <w:tcPr>
            <w:tcW w:w="2999" w:type="pct"/>
            <w:tcBorders>
              <w:top w:val="single" w:sz="4" w:space="0" w:color="auto"/>
            </w:tcBorders>
            <w:vAlign w:val="center"/>
          </w:tcPr>
          <w:p w14:paraId="5F27490D" w14:textId="77777777" w:rsidR="007518FD" w:rsidRPr="007518FD" w:rsidRDefault="007518FD" w:rsidP="007518FD">
            <w:pPr>
              <w:spacing w:after="0" w:line="40" w:lineRule="exact"/>
              <w:ind w:left="283"/>
              <w:jc w:val="center"/>
              <w:rPr>
                <w:szCs w:val="20"/>
              </w:rPr>
            </w:pPr>
          </w:p>
        </w:tc>
        <w:tc>
          <w:tcPr>
            <w:tcW w:w="2001" w:type="pct"/>
            <w:tcBorders>
              <w:top w:val="single" w:sz="4" w:space="0" w:color="auto"/>
            </w:tcBorders>
            <w:vAlign w:val="center"/>
          </w:tcPr>
          <w:p w14:paraId="012A6A11" w14:textId="77777777" w:rsidR="007518FD" w:rsidRPr="007518FD" w:rsidRDefault="007518FD" w:rsidP="007518FD">
            <w:pPr>
              <w:spacing w:after="0" w:line="40" w:lineRule="exact"/>
              <w:jc w:val="center"/>
              <w:rPr>
                <w:szCs w:val="20"/>
              </w:rPr>
            </w:pPr>
          </w:p>
        </w:tc>
      </w:tr>
      <w:tr w:rsidR="007518FD" w:rsidRPr="007518FD" w14:paraId="0DDCBB23" w14:textId="77777777" w:rsidTr="0039145D">
        <w:tc>
          <w:tcPr>
            <w:tcW w:w="2999" w:type="pct"/>
          </w:tcPr>
          <w:p w14:paraId="04A72930" w14:textId="77777777" w:rsidR="007518FD" w:rsidRPr="007518FD" w:rsidRDefault="007518FD" w:rsidP="007518FD">
            <w:pPr>
              <w:spacing w:after="20"/>
              <w:ind w:left="283"/>
              <w:jc w:val="left"/>
              <w:rPr>
                <w:szCs w:val="20"/>
              </w:rPr>
            </w:pPr>
            <w:r w:rsidRPr="007518FD">
              <w:t>Acc &amp; Emergency</w:t>
            </w:r>
          </w:p>
        </w:tc>
        <w:tc>
          <w:tcPr>
            <w:tcW w:w="2001" w:type="pct"/>
          </w:tcPr>
          <w:p w14:paraId="1BE3D12F" w14:textId="77777777" w:rsidR="007518FD" w:rsidRPr="007518FD" w:rsidRDefault="007518FD" w:rsidP="007518FD">
            <w:pPr>
              <w:spacing w:after="20"/>
              <w:ind w:right="283"/>
              <w:jc w:val="right"/>
              <w:rPr>
                <w:szCs w:val="20"/>
              </w:rPr>
            </w:pPr>
            <w:r w:rsidRPr="007518FD">
              <w:t>1.83</w:t>
            </w:r>
          </w:p>
        </w:tc>
      </w:tr>
      <w:tr w:rsidR="007518FD" w:rsidRPr="007518FD" w14:paraId="30BAE788" w14:textId="77777777" w:rsidTr="0039145D">
        <w:tc>
          <w:tcPr>
            <w:tcW w:w="2999" w:type="pct"/>
          </w:tcPr>
          <w:p w14:paraId="6803F6FE" w14:textId="77777777" w:rsidR="007518FD" w:rsidRPr="007518FD" w:rsidRDefault="007518FD" w:rsidP="007518FD">
            <w:pPr>
              <w:spacing w:after="20"/>
              <w:ind w:left="283"/>
              <w:jc w:val="left"/>
              <w:rPr>
                <w:szCs w:val="20"/>
              </w:rPr>
            </w:pPr>
            <w:r w:rsidRPr="007518FD">
              <w:t>Allied Health</w:t>
            </w:r>
          </w:p>
        </w:tc>
        <w:tc>
          <w:tcPr>
            <w:tcW w:w="2001" w:type="pct"/>
          </w:tcPr>
          <w:p w14:paraId="7B2760D6" w14:textId="77777777" w:rsidR="007518FD" w:rsidRPr="007518FD" w:rsidRDefault="007518FD" w:rsidP="007518FD">
            <w:pPr>
              <w:spacing w:after="20"/>
              <w:ind w:right="283"/>
              <w:jc w:val="right"/>
              <w:rPr>
                <w:szCs w:val="20"/>
              </w:rPr>
            </w:pPr>
            <w:r w:rsidRPr="007518FD">
              <w:t>0.68</w:t>
            </w:r>
          </w:p>
        </w:tc>
      </w:tr>
      <w:tr w:rsidR="007518FD" w:rsidRPr="007518FD" w14:paraId="4EDF7924" w14:textId="77777777" w:rsidTr="0039145D">
        <w:tc>
          <w:tcPr>
            <w:tcW w:w="2999" w:type="pct"/>
          </w:tcPr>
          <w:p w14:paraId="0D511491" w14:textId="77777777" w:rsidR="007518FD" w:rsidRPr="007518FD" w:rsidRDefault="007518FD" w:rsidP="007518FD">
            <w:pPr>
              <w:spacing w:after="20"/>
              <w:ind w:left="283"/>
              <w:jc w:val="left"/>
              <w:rPr>
                <w:szCs w:val="20"/>
              </w:rPr>
            </w:pPr>
            <w:r w:rsidRPr="007518FD">
              <w:t>Dental</w:t>
            </w:r>
          </w:p>
        </w:tc>
        <w:tc>
          <w:tcPr>
            <w:tcW w:w="2001" w:type="pct"/>
          </w:tcPr>
          <w:p w14:paraId="7A8EAF14" w14:textId="77777777" w:rsidR="007518FD" w:rsidRPr="007518FD" w:rsidRDefault="007518FD" w:rsidP="007518FD">
            <w:pPr>
              <w:spacing w:after="20"/>
              <w:ind w:right="283"/>
              <w:jc w:val="right"/>
              <w:rPr>
                <w:szCs w:val="20"/>
              </w:rPr>
            </w:pPr>
            <w:r w:rsidRPr="007518FD">
              <w:t>0.88</w:t>
            </w:r>
          </w:p>
        </w:tc>
      </w:tr>
      <w:tr w:rsidR="007518FD" w:rsidRPr="007518FD" w14:paraId="77655D4C" w14:textId="77777777" w:rsidTr="0039145D">
        <w:tc>
          <w:tcPr>
            <w:tcW w:w="2999" w:type="pct"/>
          </w:tcPr>
          <w:p w14:paraId="6E37430D" w14:textId="77777777" w:rsidR="007518FD" w:rsidRPr="007518FD" w:rsidRDefault="007518FD" w:rsidP="007518FD">
            <w:pPr>
              <w:spacing w:after="20"/>
              <w:ind w:left="283"/>
              <w:jc w:val="left"/>
              <w:rPr>
                <w:szCs w:val="20"/>
              </w:rPr>
            </w:pPr>
            <w:r w:rsidRPr="007518FD">
              <w:t>Groups</w:t>
            </w:r>
          </w:p>
        </w:tc>
        <w:tc>
          <w:tcPr>
            <w:tcW w:w="2001" w:type="pct"/>
          </w:tcPr>
          <w:p w14:paraId="591435EB" w14:textId="77777777" w:rsidR="007518FD" w:rsidRPr="007518FD" w:rsidRDefault="007518FD" w:rsidP="007518FD">
            <w:pPr>
              <w:spacing w:after="20"/>
              <w:ind w:right="283"/>
              <w:jc w:val="right"/>
              <w:rPr>
                <w:szCs w:val="20"/>
              </w:rPr>
            </w:pPr>
            <w:r w:rsidRPr="007518FD">
              <w:t>1.12</w:t>
            </w:r>
          </w:p>
        </w:tc>
      </w:tr>
      <w:tr w:rsidR="007518FD" w:rsidRPr="007518FD" w14:paraId="06082469" w14:textId="77777777" w:rsidTr="0039145D">
        <w:tc>
          <w:tcPr>
            <w:tcW w:w="2999" w:type="pct"/>
          </w:tcPr>
          <w:p w14:paraId="06B92027" w14:textId="77777777" w:rsidR="007518FD" w:rsidRPr="007518FD" w:rsidRDefault="007518FD" w:rsidP="007518FD">
            <w:pPr>
              <w:spacing w:after="20"/>
              <w:ind w:left="283"/>
              <w:jc w:val="left"/>
              <w:rPr>
                <w:szCs w:val="20"/>
              </w:rPr>
            </w:pPr>
            <w:r w:rsidRPr="007518FD">
              <w:t>Medical</w:t>
            </w:r>
          </w:p>
        </w:tc>
        <w:tc>
          <w:tcPr>
            <w:tcW w:w="2001" w:type="pct"/>
          </w:tcPr>
          <w:p w14:paraId="07132F3E" w14:textId="77777777" w:rsidR="007518FD" w:rsidRPr="007518FD" w:rsidRDefault="007518FD" w:rsidP="007518FD">
            <w:pPr>
              <w:spacing w:after="20"/>
              <w:ind w:right="283"/>
              <w:jc w:val="right"/>
              <w:rPr>
                <w:szCs w:val="20"/>
              </w:rPr>
            </w:pPr>
            <w:r w:rsidRPr="007518FD">
              <w:t>1.1</w:t>
            </w:r>
          </w:p>
        </w:tc>
      </w:tr>
      <w:tr w:rsidR="007518FD" w:rsidRPr="007518FD" w14:paraId="1AD2B51F" w14:textId="77777777" w:rsidTr="0039145D">
        <w:tc>
          <w:tcPr>
            <w:tcW w:w="2999" w:type="pct"/>
          </w:tcPr>
          <w:p w14:paraId="01697D2E" w14:textId="77777777" w:rsidR="007518FD" w:rsidRPr="007518FD" w:rsidRDefault="007518FD" w:rsidP="007518FD">
            <w:pPr>
              <w:spacing w:after="20"/>
              <w:ind w:left="283"/>
              <w:jc w:val="left"/>
              <w:rPr>
                <w:szCs w:val="20"/>
              </w:rPr>
            </w:pPr>
            <w:proofErr w:type="spellStart"/>
            <w:r w:rsidRPr="007518FD">
              <w:t>Obstet</w:t>
            </w:r>
            <w:proofErr w:type="spellEnd"/>
            <w:r w:rsidRPr="007518FD">
              <w:t xml:space="preserve"> &amp; Gynae</w:t>
            </w:r>
          </w:p>
        </w:tc>
        <w:tc>
          <w:tcPr>
            <w:tcW w:w="2001" w:type="pct"/>
          </w:tcPr>
          <w:p w14:paraId="46F4078E" w14:textId="77777777" w:rsidR="007518FD" w:rsidRPr="007518FD" w:rsidRDefault="007518FD" w:rsidP="007518FD">
            <w:pPr>
              <w:spacing w:after="20"/>
              <w:ind w:right="283"/>
              <w:jc w:val="right"/>
              <w:rPr>
                <w:szCs w:val="20"/>
              </w:rPr>
            </w:pPr>
            <w:r w:rsidRPr="007518FD">
              <w:t>0.69</w:t>
            </w:r>
          </w:p>
        </w:tc>
      </w:tr>
      <w:tr w:rsidR="007518FD" w:rsidRPr="007518FD" w14:paraId="13806286" w14:textId="77777777" w:rsidTr="0039145D">
        <w:tc>
          <w:tcPr>
            <w:tcW w:w="2999" w:type="pct"/>
          </w:tcPr>
          <w:p w14:paraId="207B1FBC" w14:textId="77777777" w:rsidR="007518FD" w:rsidRPr="007518FD" w:rsidRDefault="007518FD" w:rsidP="007518FD">
            <w:pPr>
              <w:spacing w:after="20"/>
              <w:ind w:left="283"/>
              <w:jc w:val="left"/>
              <w:rPr>
                <w:szCs w:val="20"/>
              </w:rPr>
            </w:pPr>
            <w:r w:rsidRPr="007518FD">
              <w:t>Paediatrics</w:t>
            </w:r>
          </w:p>
        </w:tc>
        <w:tc>
          <w:tcPr>
            <w:tcW w:w="2001" w:type="pct"/>
          </w:tcPr>
          <w:p w14:paraId="2E7D2EFD" w14:textId="77777777" w:rsidR="007518FD" w:rsidRPr="007518FD" w:rsidRDefault="007518FD" w:rsidP="007518FD">
            <w:pPr>
              <w:spacing w:after="20"/>
              <w:ind w:right="283"/>
              <w:jc w:val="right"/>
              <w:rPr>
                <w:szCs w:val="20"/>
              </w:rPr>
            </w:pPr>
            <w:r w:rsidRPr="007518FD">
              <w:t>0.79</w:t>
            </w:r>
          </w:p>
        </w:tc>
      </w:tr>
      <w:tr w:rsidR="007518FD" w:rsidRPr="007518FD" w14:paraId="71A47D7D" w14:textId="77777777" w:rsidTr="0039145D">
        <w:tc>
          <w:tcPr>
            <w:tcW w:w="2999" w:type="pct"/>
          </w:tcPr>
          <w:p w14:paraId="3F507483" w14:textId="77777777" w:rsidR="007518FD" w:rsidRPr="007518FD" w:rsidRDefault="007518FD" w:rsidP="007518FD">
            <w:pPr>
              <w:spacing w:after="20"/>
              <w:ind w:left="283"/>
              <w:jc w:val="left"/>
              <w:rPr>
                <w:szCs w:val="20"/>
              </w:rPr>
            </w:pPr>
            <w:r w:rsidRPr="007518FD">
              <w:t>Psychiatry</w:t>
            </w:r>
          </w:p>
        </w:tc>
        <w:tc>
          <w:tcPr>
            <w:tcW w:w="2001" w:type="pct"/>
          </w:tcPr>
          <w:p w14:paraId="0C92AA86" w14:textId="77777777" w:rsidR="007518FD" w:rsidRPr="007518FD" w:rsidRDefault="007518FD" w:rsidP="007518FD">
            <w:pPr>
              <w:spacing w:after="20"/>
              <w:ind w:right="283"/>
              <w:jc w:val="right"/>
              <w:rPr>
                <w:szCs w:val="20"/>
              </w:rPr>
            </w:pPr>
            <w:r w:rsidRPr="007518FD">
              <w:t>1.03</w:t>
            </w:r>
          </w:p>
        </w:tc>
      </w:tr>
      <w:tr w:rsidR="007518FD" w:rsidRPr="007518FD" w14:paraId="2BED1BFC" w14:textId="77777777" w:rsidTr="0039145D">
        <w:tc>
          <w:tcPr>
            <w:tcW w:w="2999" w:type="pct"/>
          </w:tcPr>
          <w:p w14:paraId="4E6F280F" w14:textId="77777777" w:rsidR="007518FD" w:rsidRPr="007518FD" w:rsidRDefault="007518FD" w:rsidP="007518FD">
            <w:pPr>
              <w:spacing w:after="20"/>
              <w:ind w:left="283"/>
              <w:jc w:val="left"/>
              <w:rPr>
                <w:szCs w:val="20"/>
              </w:rPr>
            </w:pPr>
            <w:r w:rsidRPr="007518FD">
              <w:t>Radiology</w:t>
            </w:r>
          </w:p>
        </w:tc>
        <w:tc>
          <w:tcPr>
            <w:tcW w:w="2001" w:type="pct"/>
          </w:tcPr>
          <w:p w14:paraId="1960A6D6" w14:textId="77777777" w:rsidR="007518FD" w:rsidRPr="007518FD" w:rsidRDefault="007518FD" w:rsidP="007518FD">
            <w:pPr>
              <w:spacing w:after="20"/>
              <w:ind w:right="283"/>
              <w:jc w:val="right"/>
              <w:rPr>
                <w:szCs w:val="20"/>
              </w:rPr>
            </w:pPr>
            <w:r w:rsidRPr="007518FD">
              <w:t>1</w:t>
            </w:r>
          </w:p>
        </w:tc>
      </w:tr>
      <w:tr w:rsidR="007518FD" w:rsidRPr="007518FD" w14:paraId="61DB036A" w14:textId="77777777" w:rsidTr="0039145D">
        <w:tc>
          <w:tcPr>
            <w:tcW w:w="2999" w:type="pct"/>
          </w:tcPr>
          <w:p w14:paraId="42576DE2" w14:textId="77777777" w:rsidR="007518FD" w:rsidRPr="007518FD" w:rsidRDefault="007518FD" w:rsidP="007518FD">
            <w:pPr>
              <w:spacing w:after="20"/>
              <w:ind w:left="283"/>
              <w:jc w:val="left"/>
              <w:rPr>
                <w:szCs w:val="20"/>
              </w:rPr>
            </w:pPr>
            <w:r w:rsidRPr="007518FD">
              <w:t>Radiotherapy</w:t>
            </w:r>
          </w:p>
        </w:tc>
        <w:tc>
          <w:tcPr>
            <w:tcW w:w="2001" w:type="pct"/>
          </w:tcPr>
          <w:p w14:paraId="2F1F610D" w14:textId="77777777" w:rsidR="007518FD" w:rsidRPr="007518FD" w:rsidRDefault="007518FD" w:rsidP="007518FD">
            <w:pPr>
              <w:spacing w:after="20"/>
              <w:ind w:right="283"/>
              <w:jc w:val="right"/>
              <w:rPr>
                <w:szCs w:val="20"/>
              </w:rPr>
            </w:pPr>
            <w:r w:rsidRPr="007518FD">
              <w:t>0</w:t>
            </w:r>
          </w:p>
        </w:tc>
      </w:tr>
      <w:tr w:rsidR="007518FD" w:rsidRPr="007518FD" w14:paraId="722B3AC8" w14:textId="77777777" w:rsidTr="0039145D">
        <w:tc>
          <w:tcPr>
            <w:tcW w:w="2999" w:type="pct"/>
            <w:tcBorders>
              <w:bottom w:val="single" w:sz="4" w:space="0" w:color="auto"/>
            </w:tcBorders>
          </w:tcPr>
          <w:p w14:paraId="2A1EF597" w14:textId="77777777" w:rsidR="007518FD" w:rsidRPr="007518FD" w:rsidRDefault="007518FD" w:rsidP="007518FD">
            <w:pPr>
              <w:ind w:left="283"/>
              <w:jc w:val="left"/>
              <w:rPr>
                <w:szCs w:val="20"/>
              </w:rPr>
            </w:pPr>
            <w:r w:rsidRPr="007518FD">
              <w:t>Surgical</w:t>
            </w:r>
          </w:p>
        </w:tc>
        <w:tc>
          <w:tcPr>
            <w:tcW w:w="2001" w:type="pct"/>
            <w:tcBorders>
              <w:bottom w:val="single" w:sz="4" w:space="0" w:color="auto"/>
            </w:tcBorders>
          </w:tcPr>
          <w:p w14:paraId="00C073E8" w14:textId="77777777" w:rsidR="007518FD" w:rsidRPr="007518FD" w:rsidRDefault="007518FD" w:rsidP="007518FD">
            <w:pPr>
              <w:ind w:right="283"/>
              <w:jc w:val="right"/>
              <w:rPr>
                <w:szCs w:val="20"/>
              </w:rPr>
            </w:pPr>
            <w:r w:rsidRPr="007518FD">
              <w:t>0.57</w:t>
            </w:r>
          </w:p>
        </w:tc>
      </w:tr>
      <w:tr w:rsidR="007518FD" w:rsidRPr="007518FD" w14:paraId="7EE3F6AB" w14:textId="77777777" w:rsidTr="0039145D">
        <w:tc>
          <w:tcPr>
            <w:tcW w:w="2999" w:type="pct"/>
            <w:tcBorders>
              <w:top w:val="single" w:sz="4" w:space="0" w:color="auto"/>
            </w:tcBorders>
          </w:tcPr>
          <w:p w14:paraId="7F7B1100" w14:textId="77777777" w:rsidR="007518FD" w:rsidRPr="007518FD" w:rsidRDefault="007518FD" w:rsidP="007518FD">
            <w:pPr>
              <w:spacing w:after="0" w:line="80" w:lineRule="exact"/>
              <w:ind w:left="283"/>
              <w:jc w:val="left"/>
            </w:pPr>
          </w:p>
        </w:tc>
        <w:tc>
          <w:tcPr>
            <w:tcW w:w="2001" w:type="pct"/>
            <w:tcBorders>
              <w:top w:val="single" w:sz="4" w:space="0" w:color="auto"/>
            </w:tcBorders>
          </w:tcPr>
          <w:p w14:paraId="2F482C9B" w14:textId="77777777" w:rsidR="007518FD" w:rsidRPr="007518FD" w:rsidRDefault="007518FD" w:rsidP="007518FD">
            <w:pPr>
              <w:spacing w:after="0" w:line="80" w:lineRule="exact"/>
              <w:ind w:right="283"/>
              <w:jc w:val="right"/>
            </w:pPr>
          </w:p>
        </w:tc>
      </w:tr>
    </w:tbl>
    <w:p w14:paraId="0A7AFF73" w14:textId="77777777" w:rsidR="007518FD" w:rsidRPr="007518FD" w:rsidRDefault="007518FD" w:rsidP="007518FD">
      <w:pPr>
        <w:jc w:val="center"/>
        <w:rPr>
          <w:smallCaps/>
          <w:szCs w:val="17"/>
        </w:rPr>
      </w:pPr>
      <w:r w:rsidRPr="007518FD">
        <w:rPr>
          <w:smallCaps/>
          <w:szCs w:val="17"/>
        </w:rPr>
        <w:t xml:space="preserve">Schedule 4—Incorporated Hospitals and Public Hospital Sites: </w:t>
      </w:r>
      <w:r w:rsidRPr="007518FD">
        <w:rPr>
          <w:smallCaps/>
          <w:szCs w:val="17"/>
        </w:rPr>
        <w:br/>
        <w:t>Accommodation, Rehabilitation, Transportation, and Related Fees for Compensable or Non-Medicare Patients</w:t>
      </w:r>
    </w:p>
    <w:p w14:paraId="2BA6A609" w14:textId="77777777" w:rsidR="007518FD" w:rsidRPr="007518FD" w:rsidRDefault="007518FD" w:rsidP="007518FD">
      <w:pPr>
        <w:rPr>
          <w:b/>
          <w:bCs/>
        </w:rPr>
      </w:pPr>
      <w:r w:rsidRPr="007518FD">
        <w:rPr>
          <w:b/>
          <w:bCs/>
        </w:rPr>
        <w:t>1—Glenside Hospital facility</w:t>
      </w:r>
    </w:p>
    <w:p w14:paraId="333C7725" w14:textId="77777777" w:rsidR="007518FD" w:rsidRPr="007518FD" w:rsidRDefault="007518FD" w:rsidP="007518FD">
      <w:pPr>
        <w:tabs>
          <w:tab w:val="right" w:leader="dot" w:pos="9356"/>
        </w:tabs>
        <w:ind w:left="426"/>
      </w:pPr>
      <w:r w:rsidRPr="007518FD">
        <w:t>Fee for inpatient accommodation—per day or part day</w:t>
      </w:r>
      <w:r w:rsidRPr="007518FD">
        <w:tab/>
        <w:t>$986.00</w:t>
      </w:r>
    </w:p>
    <w:p w14:paraId="31B3920C" w14:textId="77777777" w:rsidR="007518FD" w:rsidRPr="007518FD" w:rsidRDefault="007518FD" w:rsidP="007518FD">
      <w:pPr>
        <w:rPr>
          <w:b/>
          <w:bCs/>
        </w:rPr>
      </w:pPr>
      <w:r w:rsidRPr="007518FD">
        <w:rPr>
          <w:b/>
          <w:bCs/>
        </w:rPr>
        <w:t>2—Hampstead Rehabilitation Hospital Facility</w:t>
      </w:r>
    </w:p>
    <w:p w14:paraId="50F69466" w14:textId="77777777" w:rsidR="007518FD" w:rsidRPr="007518FD" w:rsidRDefault="007518FD" w:rsidP="007518FD">
      <w:pPr>
        <w:ind w:left="426"/>
      </w:pPr>
      <w:r w:rsidRPr="007518FD">
        <w:t>Head Injury Service—</w:t>
      </w:r>
    </w:p>
    <w:p w14:paraId="1EA7F62E" w14:textId="77777777" w:rsidR="007518FD" w:rsidRPr="007518FD" w:rsidRDefault="007518FD" w:rsidP="007518FD">
      <w:pPr>
        <w:ind w:left="993" w:hanging="283"/>
      </w:pPr>
      <w:r w:rsidRPr="007518FD">
        <w:t>(a)</w:t>
      </w:r>
      <w:r w:rsidRPr="007518FD">
        <w:tab/>
        <w:t>Inpatient—</w:t>
      </w:r>
    </w:p>
    <w:p w14:paraId="2C9C167B" w14:textId="77777777" w:rsidR="007518FD" w:rsidRPr="007518FD" w:rsidRDefault="007518FD" w:rsidP="007518FD">
      <w:pPr>
        <w:tabs>
          <w:tab w:val="right" w:leader="dot" w:pos="9356"/>
        </w:tabs>
        <w:ind w:left="1418" w:hanging="425"/>
      </w:pPr>
      <w:r w:rsidRPr="007518FD">
        <w:t>(</w:t>
      </w:r>
      <w:proofErr w:type="spellStart"/>
      <w:r w:rsidRPr="007518FD">
        <w:t>i</w:t>
      </w:r>
      <w:proofErr w:type="spellEnd"/>
      <w:r w:rsidRPr="007518FD">
        <w:t>)</w:t>
      </w:r>
      <w:r w:rsidRPr="007518FD">
        <w:tab/>
        <w:t>inpatient accommodation fee—per day or part day</w:t>
      </w:r>
      <w:r w:rsidRPr="007518FD">
        <w:tab/>
        <w:t>$1,816.00</w:t>
      </w:r>
    </w:p>
    <w:p w14:paraId="7B17495E" w14:textId="77777777" w:rsidR="007518FD" w:rsidRPr="007518FD" w:rsidRDefault="007518FD" w:rsidP="007518FD">
      <w:pPr>
        <w:tabs>
          <w:tab w:val="right" w:leader="dot" w:pos="9356"/>
        </w:tabs>
        <w:ind w:left="1418" w:hanging="425"/>
      </w:pPr>
      <w:r w:rsidRPr="007518FD">
        <w:t>(ii)</w:t>
      </w:r>
      <w:r w:rsidRPr="007518FD">
        <w:tab/>
        <w:t>professional service fee (not payable by private patient)—per day or part day</w:t>
      </w:r>
      <w:r w:rsidRPr="007518FD">
        <w:tab/>
        <w:t>$129.00</w:t>
      </w:r>
    </w:p>
    <w:p w14:paraId="47668F70" w14:textId="77777777" w:rsidR="007518FD" w:rsidRPr="007518FD" w:rsidRDefault="007518FD" w:rsidP="007518FD">
      <w:pPr>
        <w:ind w:left="993" w:hanging="283"/>
      </w:pPr>
      <w:r w:rsidRPr="007518FD">
        <w:t>(b)</w:t>
      </w:r>
      <w:r w:rsidRPr="007518FD">
        <w:tab/>
        <w:t>Rehabilitation service for non-admitted patients</w:t>
      </w:r>
    </w:p>
    <w:p w14:paraId="449991EE" w14:textId="77777777" w:rsidR="007518FD" w:rsidRPr="007518FD" w:rsidRDefault="007518FD" w:rsidP="007518FD">
      <w:pPr>
        <w:tabs>
          <w:tab w:val="right" w:leader="dot" w:pos="9356"/>
        </w:tabs>
        <w:ind w:left="1418" w:hanging="425"/>
        <w:jc w:val="left"/>
      </w:pPr>
      <w:r w:rsidRPr="007518FD">
        <w:t>(</w:t>
      </w:r>
      <w:proofErr w:type="spellStart"/>
      <w:r w:rsidRPr="007518FD">
        <w:t>i</w:t>
      </w:r>
      <w:proofErr w:type="spellEnd"/>
      <w:r w:rsidRPr="007518FD">
        <w:t>)</w:t>
      </w:r>
      <w:r w:rsidRPr="007518FD">
        <w:tab/>
        <w:t xml:space="preserve">assessment or treatment provided by a medical practitioner, per hour of attendance </w:t>
      </w:r>
      <w:r w:rsidRPr="007518FD">
        <w:br/>
        <w:t>by the patient (Maximum fee)</w:t>
      </w:r>
      <w:r w:rsidRPr="007518FD">
        <w:tab/>
        <w:t>$393.00</w:t>
      </w:r>
    </w:p>
    <w:p w14:paraId="528033EC" w14:textId="77777777" w:rsidR="007518FD" w:rsidRPr="007518FD" w:rsidRDefault="007518FD" w:rsidP="007518FD">
      <w:pPr>
        <w:tabs>
          <w:tab w:val="right" w:leader="dot" w:pos="9356"/>
        </w:tabs>
        <w:ind w:left="1418" w:hanging="425"/>
        <w:jc w:val="left"/>
      </w:pPr>
      <w:r w:rsidRPr="007518FD">
        <w:t>(ii)</w:t>
      </w:r>
      <w:r w:rsidRPr="007518FD">
        <w:tab/>
        <w:t xml:space="preserve">individual assessment or treatment provided by a person who is not a medical practitioner, </w:t>
      </w:r>
      <w:r w:rsidRPr="007518FD">
        <w:br/>
        <w:t>per hour of attendance by the patient (maximum fee)</w:t>
      </w:r>
      <w:r w:rsidRPr="007518FD">
        <w:tab/>
        <w:t>$295.00</w:t>
      </w:r>
    </w:p>
    <w:p w14:paraId="1B54C41F" w14:textId="77777777" w:rsidR="007518FD" w:rsidRPr="007518FD" w:rsidRDefault="007518FD" w:rsidP="007518FD">
      <w:pPr>
        <w:tabs>
          <w:tab w:val="right" w:leader="dot" w:pos="9356"/>
        </w:tabs>
        <w:ind w:left="1418" w:hanging="425"/>
        <w:jc w:val="left"/>
      </w:pPr>
      <w:r w:rsidRPr="007518FD">
        <w:t>(iii)</w:t>
      </w:r>
      <w:r w:rsidRPr="007518FD">
        <w:tab/>
        <w:t xml:space="preserve">treatment as one of a group of patients provided by a person who is not a medical practitioner, </w:t>
      </w:r>
      <w:r w:rsidRPr="007518FD">
        <w:br/>
        <w:t>per hour of attendance by the patient (maximum fee)</w:t>
      </w:r>
      <w:r w:rsidRPr="007518FD">
        <w:tab/>
        <w:t>$126.00</w:t>
      </w:r>
    </w:p>
    <w:p w14:paraId="1DF49582" w14:textId="77777777" w:rsidR="007518FD" w:rsidRPr="007518FD" w:rsidRDefault="007518FD" w:rsidP="007518FD">
      <w:pPr>
        <w:rPr>
          <w:b/>
          <w:bCs/>
        </w:rPr>
      </w:pPr>
      <w:r w:rsidRPr="007518FD">
        <w:rPr>
          <w:b/>
          <w:bCs/>
        </w:rPr>
        <w:t>3—Country Domiciliary Care</w:t>
      </w:r>
    </w:p>
    <w:p w14:paraId="4B185133" w14:textId="77777777" w:rsidR="007518FD" w:rsidRPr="007518FD" w:rsidRDefault="007518FD" w:rsidP="007518FD">
      <w:pPr>
        <w:ind w:left="426"/>
      </w:pPr>
      <w:r w:rsidRPr="007518FD">
        <w:t>Domiciliary maintenance and care visit—</w:t>
      </w:r>
    </w:p>
    <w:p w14:paraId="7EEFFB79" w14:textId="77777777" w:rsidR="007518FD" w:rsidRPr="007518FD" w:rsidRDefault="007518FD" w:rsidP="007518FD">
      <w:pPr>
        <w:tabs>
          <w:tab w:val="right" w:leader="dot" w:pos="9356"/>
        </w:tabs>
        <w:ind w:left="993" w:hanging="284"/>
        <w:jc w:val="left"/>
      </w:pPr>
      <w:r w:rsidRPr="007518FD">
        <w:t>(a)</w:t>
      </w:r>
      <w:r w:rsidRPr="007518FD">
        <w:tab/>
        <w:t xml:space="preserve">attendance involving a service provided by a medical practitioner or other health professional </w:t>
      </w:r>
      <w:r w:rsidRPr="007518FD">
        <w:br/>
        <w:t>(other than a paramedical aide)—per visit</w:t>
      </w:r>
      <w:r w:rsidRPr="007518FD">
        <w:tab/>
        <w:t>$172.00</w:t>
      </w:r>
    </w:p>
    <w:p w14:paraId="578F4B04" w14:textId="77777777" w:rsidR="007518FD" w:rsidRPr="007518FD" w:rsidRDefault="007518FD" w:rsidP="007518FD">
      <w:pPr>
        <w:tabs>
          <w:tab w:val="right" w:leader="dot" w:pos="9356"/>
        </w:tabs>
        <w:ind w:left="993" w:hanging="284"/>
        <w:jc w:val="left"/>
      </w:pPr>
      <w:r w:rsidRPr="007518FD">
        <w:t>(b)</w:t>
      </w:r>
      <w:r w:rsidRPr="007518FD">
        <w:tab/>
        <w:t>any other attendance—per visit</w:t>
      </w:r>
      <w:r w:rsidRPr="007518FD">
        <w:tab/>
        <w:t>$77.50</w:t>
      </w:r>
    </w:p>
    <w:p w14:paraId="2F3DAE3F" w14:textId="77777777" w:rsidR="007518FD" w:rsidRPr="007518FD" w:rsidRDefault="007518FD" w:rsidP="007518FD">
      <w:pPr>
        <w:rPr>
          <w:b/>
          <w:bCs/>
        </w:rPr>
      </w:pPr>
      <w:r w:rsidRPr="007518FD">
        <w:rPr>
          <w:b/>
          <w:bCs/>
        </w:rPr>
        <w:t>4—All incorporated hospitals and public hospital sites</w:t>
      </w:r>
    </w:p>
    <w:p w14:paraId="6C527FE6" w14:textId="77777777" w:rsidR="007518FD" w:rsidRPr="007518FD" w:rsidRDefault="007518FD" w:rsidP="007518FD">
      <w:pPr>
        <w:ind w:left="709" w:hanging="283"/>
      </w:pPr>
      <w:r w:rsidRPr="007518FD">
        <w:t>(1)</w:t>
      </w:r>
      <w:r w:rsidRPr="007518FD">
        <w:tab/>
      </w:r>
      <w:r w:rsidRPr="007518FD">
        <w:rPr>
          <w:spacing w:val="-4"/>
        </w:rPr>
        <w:t>Where, in addition to providing a service referred to in this Schedule, a public hospital site transports, or arranges for the transportation of,</w:t>
      </w:r>
      <w:r w:rsidRPr="007518FD">
        <w:t xml:space="preserve"> a patient to or from (or between different facilities of) the public hospital site, the public hospital site may charge an additional fee equal to the cost to the public hospital site of providing, or arranging for the provision of, that transportation.</w:t>
      </w:r>
    </w:p>
    <w:p w14:paraId="340192AA" w14:textId="77777777" w:rsidR="007518FD" w:rsidRPr="007518FD" w:rsidRDefault="007518FD" w:rsidP="007518FD">
      <w:pPr>
        <w:ind w:left="709" w:hanging="283"/>
        <w:rPr>
          <w:spacing w:val="-2"/>
        </w:rPr>
      </w:pPr>
      <w:r w:rsidRPr="007518FD">
        <w:t>(2)</w:t>
      </w:r>
      <w:r w:rsidRPr="007518FD">
        <w:tab/>
        <w:t xml:space="preserve">Subclause (2) does not apply to the transportation of a patient with a retrieval team provided by a public hospital site where a </w:t>
      </w:r>
      <w:r w:rsidRPr="007518FD">
        <w:rPr>
          <w:spacing w:val="-2"/>
        </w:rPr>
        <w:t>retrieval fee for the provision of such a team by the public hospital site during transportation is applicable under Schedule 1 or 2.</w:t>
      </w:r>
    </w:p>
    <w:p w14:paraId="3B646431" w14:textId="77777777" w:rsidR="007518FD" w:rsidRPr="007518FD" w:rsidRDefault="007518FD" w:rsidP="007518FD">
      <w:pPr>
        <w:jc w:val="center"/>
        <w:rPr>
          <w:smallCaps/>
          <w:szCs w:val="17"/>
        </w:rPr>
      </w:pPr>
      <w:r w:rsidRPr="007518FD">
        <w:rPr>
          <w:smallCaps/>
          <w:szCs w:val="17"/>
        </w:rPr>
        <w:lastRenderedPageBreak/>
        <w:t xml:space="preserve">Schedule 4A—Incorporated Hospitals and Public Hospital Sites: </w:t>
      </w:r>
      <w:r w:rsidRPr="007518FD">
        <w:rPr>
          <w:smallCaps/>
          <w:szCs w:val="17"/>
        </w:rPr>
        <w:br/>
        <w:t>Australian Craniofacial Unit and Related Fees</w:t>
      </w:r>
    </w:p>
    <w:p w14:paraId="15647CE0" w14:textId="77777777" w:rsidR="007518FD" w:rsidRPr="007518FD" w:rsidRDefault="007518FD" w:rsidP="007518FD">
      <w:pPr>
        <w:rPr>
          <w:b/>
          <w:bCs/>
        </w:rPr>
      </w:pPr>
      <w:r w:rsidRPr="007518FD">
        <w:rPr>
          <w:b/>
          <w:bCs/>
        </w:rPr>
        <w:t>1—Interpretation</w:t>
      </w:r>
    </w:p>
    <w:p w14:paraId="4B176561" w14:textId="77777777" w:rsidR="007518FD" w:rsidRPr="007518FD" w:rsidRDefault="007518FD" w:rsidP="007518FD">
      <w:pPr>
        <w:ind w:left="426"/>
      </w:pPr>
      <w:r w:rsidRPr="007518FD">
        <w:t>In this Schedule, unless the contrary intention appears—</w:t>
      </w:r>
    </w:p>
    <w:p w14:paraId="5B99296E" w14:textId="77777777" w:rsidR="007518FD" w:rsidRPr="007518FD" w:rsidRDefault="007518FD" w:rsidP="007518FD">
      <w:pPr>
        <w:ind w:left="709"/>
      </w:pPr>
      <w:r w:rsidRPr="007518FD">
        <w:rPr>
          <w:b/>
          <w:bCs/>
          <w:i/>
          <w:iCs/>
        </w:rPr>
        <w:t>aliquot public non-Medicare patient (aliquot patient)</w:t>
      </w:r>
      <w:r w:rsidRPr="007518FD">
        <w:t xml:space="preserve"> means a public patient—</w:t>
      </w:r>
    </w:p>
    <w:p w14:paraId="1DD75015" w14:textId="77777777" w:rsidR="007518FD" w:rsidRPr="007518FD" w:rsidRDefault="007518FD" w:rsidP="007518FD">
      <w:pPr>
        <w:ind w:left="993" w:hanging="283"/>
      </w:pPr>
      <w:r w:rsidRPr="007518FD">
        <w:t>(a)</w:t>
      </w:r>
      <w:r w:rsidRPr="007518FD">
        <w:tab/>
        <w:t>who is not a compensable patient or Medicare patient; and</w:t>
      </w:r>
    </w:p>
    <w:p w14:paraId="6827F76A" w14:textId="77777777" w:rsidR="007518FD" w:rsidRPr="007518FD" w:rsidRDefault="007518FD" w:rsidP="007518FD">
      <w:pPr>
        <w:ind w:left="993" w:hanging="283"/>
      </w:pPr>
      <w:r w:rsidRPr="007518FD">
        <w:t>(b)</w:t>
      </w:r>
      <w:r w:rsidRPr="007518FD">
        <w:tab/>
        <w:t>who the Australian Craniofacial Unit has undertaken in writing to admit for specified treatment or care as an aliquot patient for a specified fee.</w:t>
      </w:r>
    </w:p>
    <w:p w14:paraId="604B89C7" w14:textId="77777777" w:rsidR="007518FD" w:rsidRPr="007518FD" w:rsidRDefault="007518FD" w:rsidP="007518FD">
      <w:pPr>
        <w:ind w:left="709"/>
      </w:pPr>
      <w:r w:rsidRPr="007518FD">
        <w:rPr>
          <w:b/>
          <w:bCs/>
          <w:i/>
          <w:iCs/>
        </w:rPr>
        <w:t>Australian Craniofacial Unit</w:t>
      </w:r>
      <w:r w:rsidRPr="007518FD">
        <w:t xml:space="preserve"> means the Australian Craniofacial Unit of the Women’s and Children’s Hospital.</w:t>
      </w:r>
    </w:p>
    <w:p w14:paraId="4CF18330" w14:textId="77777777" w:rsidR="007518FD" w:rsidRPr="007518FD" w:rsidRDefault="007518FD" w:rsidP="007518FD">
      <w:pPr>
        <w:ind w:left="709"/>
      </w:pPr>
      <w:r w:rsidRPr="007518FD">
        <w:rPr>
          <w:b/>
          <w:bCs/>
          <w:i/>
          <w:iCs/>
        </w:rPr>
        <w:t>occasion of service</w:t>
      </w:r>
      <w:r w:rsidRPr="007518FD">
        <w:t xml:space="preserve"> means an occasion on which treatment or care is provided to a non-admitted patient and includes any diagnostic or imaging services performed as part of that treatment or care.</w:t>
      </w:r>
    </w:p>
    <w:p w14:paraId="6842B7DB" w14:textId="77777777" w:rsidR="007518FD" w:rsidRPr="007518FD" w:rsidRDefault="007518FD" w:rsidP="007518FD">
      <w:pPr>
        <w:ind w:left="709"/>
      </w:pPr>
      <w:r w:rsidRPr="007518FD">
        <w:rPr>
          <w:b/>
          <w:bCs/>
          <w:i/>
          <w:iCs/>
        </w:rPr>
        <w:t>South Australian Government Funded public non-Medicare patient (SAG patient)</w:t>
      </w:r>
      <w:r w:rsidRPr="007518FD">
        <w:t xml:space="preserve"> means a public patient—</w:t>
      </w:r>
    </w:p>
    <w:p w14:paraId="62942A38" w14:textId="77777777" w:rsidR="007518FD" w:rsidRPr="007518FD" w:rsidRDefault="007518FD" w:rsidP="007518FD">
      <w:pPr>
        <w:ind w:left="993" w:hanging="283"/>
      </w:pPr>
      <w:r w:rsidRPr="007518FD">
        <w:t>(a)</w:t>
      </w:r>
      <w:r w:rsidRPr="007518FD">
        <w:tab/>
        <w:t>who is not a compensable or Medicare patient; and</w:t>
      </w:r>
    </w:p>
    <w:p w14:paraId="69248221" w14:textId="77777777" w:rsidR="007518FD" w:rsidRPr="007518FD" w:rsidRDefault="007518FD" w:rsidP="007518FD">
      <w:pPr>
        <w:ind w:left="993" w:hanging="283"/>
      </w:pPr>
      <w:r w:rsidRPr="007518FD">
        <w:t>(b)</w:t>
      </w:r>
      <w:r w:rsidRPr="007518FD">
        <w:tab/>
        <w:t>who the Australian Craniofacial Unit has undertaken in writing to admit for specified treatment or care as a SAG patient for no fee.</w:t>
      </w:r>
    </w:p>
    <w:p w14:paraId="38A11962" w14:textId="77777777" w:rsidR="007518FD" w:rsidRPr="007518FD" w:rsidRDefault="007518FD" w:rsidP="007518FD">
      <w:pPr>
        <w:ind w:left="709"/>
      </w:pPr>
      <w:r w:rsidRPr="007518FD">
        <w:rPr>
          <w:b/>
          <w:bCs/>
          <w:i/>
          <w:iCs/>
        </w:rPr>
        <w:t>Women’s and Children’s Hospital</w:t>
      </w:r>
      <w:r w:rsidRPr="007518FD">
        <w:t xml:space="preserve"> means the Women’s and Children’s Hospital facility of the Women’s and Children’s Health Network.</w:t>
      </w:r>
    </w:p>
    <w:p w14:paraId="1757A5F0" w14:textId="77777777" w:rsidR="007518FD" w:rsidRPr="007518FD" w:rsidRDefault="007518FD" w:rsidP="007518FD">
      <w:pPr>
        <w:rPr>
          <w:b/>
          <w:bCs/>
        </w:rPr>
      </w:pPr>
      <w:r w:rsidRPr="007518FD">
        <w:rPr>
          <w:b/>
          <w:bCs/>
        </w:rPr>
        <w:t>2—Fee for SAG patient</w:t>
      </w:r>
    </w:p>
    <w:p w14:paraId="188599CB" w14:textId="77777777" w:rsidR="007518FD" w:rsidRPr="007518FD" w:rsidRDefault="007518FD" w:rsidP="007518FD">
      <w:pPr>
        <w:ind w:left="709" w:hanging="283"/>
      </w:pPr>
      <w:r w:rsidRPr="007518FD">
        <w:t>(1)</w:t>
      </w:r>
      <w:r w:rsidRPr="007518FD">
        <w:tab/>
        <w:t>No fee is to be charged by a public hospital site for Australian Craniofacial Unit or related treatment or care of a South Australian Government Funded public non-Medicare patient.</w:t>
      </w:r>
    </w:p>
    <w:p w14:paraId="5869BDA9" w14:textId="77777777" w:rsidR="007518FD" w:rsidRPr="007518FD" w:rsidRDefault="007518FD" w:rsidP="007518FD">
      <w:pPr>
        <w:ind w:left="709" w:hanging="283"/>
      </w:pPr>
      <w:r w:rsidRPr="007518FD">
        <w:t>(2)</w:t>
      </w:r>
      <w:r w:rsidRPr="007518FD">
        <w:tab/>
        <w:t>In this clause—</w:t>
      </w:r>
    </w:p>
    <w:p w14:paraId="6B9DF015" w14:textId="77777777" w:rsidR="007518FD" w:rsidRPr="007518FD" w:rsidRDefault="007518FD" w:rsidP="007518FD">
      <w:pPr>
        <w:ind w:left="709"/>
      </w:pPr>
      <w:r w:rsidRPr="007518FD">
        <w:rPr>
          <w:b/>
          <w:bCs/>
          <w:i/>
          <w:iCs/>
        </w:rPr>
        <w:t>Australian Craniofacial Unit or related treatment or care</w:t>
      </w:r>
      <w:r w:rsidRPr="007518FD">
        <w:t>, in relation to a SAG patient, means the following:</w:t>
      </w:r>
    </w:p>
    <w:p w14:paraId="251040DA" w14:textId="77777777" w:rsidR="007518FD" w:rsidRPr="007518FD" w:rsidRDefault="007518FD" w:rsidP="007518FD">
      <w:pPr>
        <w:ind w:left="993" w:hanging="283"/>
      </w:pPr>
      <w:r w:rsidRPr="007518FD">
        <w:t>(a)</w:t>
      </w:r>
      <w:r w:rsidRPr="007518FD">
        <w:tab/>
        <w:t>a period of treatment, care, and accommodation of an admitted patient by the Australian Craniofacial Unit, or an occasion of service provided to a non-admitted patient by that Unit, where the treatment, care and accommodation, or occasion of service, forms part of the treatment or care for which the patient was admitted as a SAG patient.</w:t>
      </w:r>
    </w:p>
    <w:p w14:paraId="7B94C255" w14:textId="77777777" w:rsidR="007518FD" w:rsidRPr="007518FD" w:rsidRDefault="007518FD" w:rsidP="007518FD">
      <w:pPr>
        <w:ind w:left="993" w:hanging="283"/>
      </w:pPr>
      <w:r w:rsidRPr="007518FD">
        <w:t>(b)</w:t>
      </w:r>
      <w:r w:rsidRPr="007518FD">
        <w:tab/>
        <w:t>a period of treatment, care, and accommodation of an admitted patient by a public hospital site, or an occasion of service provided to a non-admitted patient by a public hospital site, where the treatment, care and accommodation, or occasion of service, is arranged by the Australian Craniofacial Unit and is related to treatment or care of the patient by that Unit.</w:t>
      </w:r>
    </w:p>
    <w:p w14:paraId="14F0409A" w14:textId="77777777" w:rsidR="007518FD" w:rsidRPr="007518FD" w:rsidRDefault="007518FD" w:rsidP="007518FD">
      <w:pPr>
        <w:ind w:left="993" w:hanging="283"/>
      </w:pPr>
      <w:r w:rsidRPr="007518FD">
        <w:t>(c)</w:t>
      </w:r>
      <w:r w:rsidRPr="007518FD">
        <w:tab/>
        <w:t>accommodation for a patient between or following admissions or occasions of service referred to above where the Australian Craniofacial Unit determines that it is necessary for the proper treatment and care of the patient for the patient to remain in this State during that period.</w:t>
      </w:r>
    </w:p>
    <w:p w14:paraId="5FEB0206" w14:textId="77777777" w:rsidR="007518FD" w:rsidRPr="007518FD" w:rsidRDefault="007518FD" w:rsidP="007518FD">
      <w:pPr>
        <w:ind w:left="993" w:hanging="283"/>
      </w:pPr>
      <w:r w:rsidRPr="007518FD">
        <w:t>(d)</w:t>
      </w:r>
      <w:r w:rsidRPr="007518FD">
        <w:tab/>
        <w:t>accommodation for one escort of a patient while the patient is an admitted patient of a public hospital site or during a period referred to in paragraph (c).</w:t>
      </w:r>
    </w:p>
    <w:p w14:paraId="55B99537" w14:textId="77777777" w:rsidR="007518FD" w:rsidRPr="007518FD" w:rsidRDefault="007518FD" w:rsidP="007518FD">
      <w:pPr>
        <w:ind w:left="993" w:hanging="283"/>
      </w:pPr>
      <w:r w:rsidRPr="007518FD">
        <w:t>(e)</w:t>
      </w:r>
      <w:r w:rsidRPr="007518FD">
        <w:tab/>
        <w:t>transportation of a patient between public hospital sites or between different facilities of a public hospital site.</w:t>
      </w:r>
    </w:p>
    <w:p w14:paraId="4B9E548B" w14:textId="77777777" w:rsidR="007518FD" w:rsidRPr="007518FD" w:rsidRDefault="007518FD" w:rsidP="007518FD">
      <w:pPr>
        <w:ind w:left="709"/>
      </w:pPr>
      <w:r w:rsidRPr="007518FD">
        <w:t>but does not include the following:</w:t>
      </w:r>
    </w:p>
    <w:p w14:paraId="141E321D" w14:textId="77777777" w:rsidR="007518FD" w:rsidRPr="007518FD" w:rsidRDefault="007518FD" w:rsidP="007518FD">
      <w:pPr>
        <w:ind w:left="993" w:hanging="283"/>
      </w:pPr>
      <w:r w:rsidRPr="007518FD">
        <w:t>(f)</w:t>
      </w:r>
      <w:r w:rsidRPr="007518FD">
        <w:tab/>
        <w:t>the provision of meals to an escort of a patient.</w:t>
      </w:r>
    </w:p>
    <w:p w14:paraId="65753F4D" w14:textId="77777777" w:rsidR="007518FD" w:rsidRPr="007518FD" w:rsidRDefault="007518FD" w:rsidP="007518FD">
      <w:pPr>
        <w:ind w:left="993" w:hanging="283"/>
      </w:pPr>
      <w:r w:rsidRPr="007518FD">
        <w:t>(g)</w:t>
      </w:r>
      <w:r w:rsidRPr="007518FD">
        <w:tab/>
        <w:t>the provision of meals to a patient other than while he or she is an admitted patient.</w:t>
      </w:r>
    </w:p>
    <w:p w14:paraId="5E0A52B9" w14:textId="77777777" w:rsidR="007518FD" w:rsidRPr="007518FD" w:rsidRDefault="007518FD" w:rsidP="007518FD">
      <w:pPr>
        <w:ind w:left="993" w:hanging="283"/>
      </w:pPr>
      <w:r w:rsidRPr="007518FD">
        <w:t>(h)</w:t>
      </w:r>
      <w:r w:rsidRPr="007518FD">
        <w:tab/>
        <w:t>transportation of a patient or escort to or from a public hospital site (other than as specified in paragraph (e)).</w:t>
      </w:r>
    </w:p>
    <w:p w14:paraId="4D1476AC" w14:textId="77777777" w:rsidR="007518FD" w:rsidRPr="007518FD" w:rsidRDefault="007518FD" w:rsidP="007518FD">
      <w:pPr>
        <w:rPr>
          <w:b/>
          <w:bCs/>
        </w:rPr>
      </w:pPr>
      <w:r w:rsidRPr="007518FD">
        <w:rPr>
          <w:b/>
          <w:bCs/>
        </w:rPr>
        <w:t>3—Fee for aliquot patient</w:t>
      </w:r>
    </w:p>
    <w:p w14:paraId="25197ACE" w14:textId="77777777" w:rsidR="007518FD" w:rsidRPr="007518FD" w:rsidRDefault="007518FD" w:rsidP="007518FD">
      <w:pPr>
        <w:ind w:left="709" w:hanging="283"/>
      </w:pPr>
      <w:r w:rsidRPr="007518FD">
        <w:t>(1)</w:t>
      </w:r>
      <w:r w:rsidRPr="007518FD">
        <w:tab/>
        <w:t>The fee to be charged by a public hospital for Australian Craniofacial Unit treatment or care of an aliquot public non-Medicare patient is $61,102.</w:t>
      </w:r>
    </w:p>
    <w:p w14:paraId="5D88EDE7" w14:textId="77777777" w:rsidR="007518FD" w:rsidRPr="007518FD" w:rsidRDefault="007518FD" w:rsidP="007518FD">
      <w:pPr>
        <w:ind w:left="709" w:hanging="283"/>
      </w:pPr>
      <w:r w:rsidRPr="007518FD">
        <w:t>(2)</w:t>
      </w:r>
      <w:r w:rsidRPr="007518FD">
        <w:tab/>
        <w:t>In this clause—</w:t>
      </w:r>
    </w:p>
    <w:p w14:paraId="691B922E" w14:textId="77777777" w:rsidR="007518FD" w:rsidRPr="007518FD" w:rsidRDefault="007518FD" w:rsidP="007518FD">
      <w:pPr>
        <w:ind w:left="709"/>
      </w:pPr>
      <w:r w:rsidRPr="007518FD">
        <w:rPr>
          <w:b/>
          <w:bCs/>
          <w:i/>
          <w:iCs/>
        </w:rPr>
        <w:t>Australian Craniofacial Unit treatment or care</w:t>
      </w:r>
      <w:r w:rsidRPr="007518FD">
        <w:t>, in relation to an aliquot patient, means the following:</w:t>
      </w:r>
    </w:p>
    <w:p w14:paraId="61C3D1B1" w14:textId="77777777" w:rsidR="007518FD" w:rsidRPr="007518FD" w:rsidRDefault="007518FD" w:rsidP="007518FD">
      <w:pPr>
        <w:ind w:left="993" w:hanging="283"/>
      </w:pPr>
      <w:r w:rsidRPr="007518FD">
        <w:t>(a)</w:t>
      </w:r>
      <w:r w:rsidRPr="007518FD">
        <w:tab/>
        <w:t>a period of treatment, care, and accommodation of an admitted patient by the Australian Craniofacial Unit, or an occasion of service provided to a non-admitted patient by that Unit, where the treatment, care and accommodation, or occasion of service, forms part of the treatment or care for which the patient was admitted as an aliquot patient.</w:t>
      </w:r>
    </w:p>
    <w:p w14:paraId="30504B1E" w14:textId="77777777" w:rsidR="007518FD" w:rsidRPr="007518FD" w:rsidRDefault="007518FD" w:rsidP="007518FD">
      <w:pPr>
        <w:ind w:left="993" w:hanging="283"/>
      </w:pPr>
      <w:r w:rsidRPr="007518FD">
        <w:t>(b)</w:t>
      </w:r>
      <w:r w:rsidRPr="007518FD">
        <w:tab/>
        <w:t>a period of treatment, care, and accommodation of an admitted patient by any other part of the Women’s and Children’s Hospital, or an occasion of service provided to a non-admitted patient by any other part of that Hospital, where the treatment, care and accommodation, or occasion of service, is arranged by the Australian Craniofacial Unit and is related to treatment or care of the patient by that Unit.</w:t>
      </w:r>
    </w:p>
    <w:p w14:paraId="135E933F" w14:textId="77777777" w:rsidR="007518FD" w:rsidRPr="007518FD" w:rsidRDefault="007518FD" w:rsidP="007518FD">
      <w:pPr>
        <w:ind w:left="993" w:hanging="283"/>
      </w:pPr>
      <w:r w:rsidRPr="007518FD">
        <w:t>(c)</w:t>
      </w:r>
      <w:r w:rsidRPr="007518FD">
        <w:tab/>
        <w:t>accommodation for a patient between or following admissions or occasions of service referred to above where the Australian Craniofacial Unit determines that it is necessary for the proper treatment and care of the patient for the patient to remain in this State during that period.</w:t>
      </w:r>
    </w:p>
    <w:p w14:paraId="2E438718" w14:textId="77777777" w:rsidR="007518FD" w:rsidRPr="007518FD" w:rsidRDefault="007518FD" w:rsidP="007518FD">
      <w:pPr>
        <w:ind w:left="993" w:hanging="283"/>
      </w:pPr>
      <w:r w:rsidRPr="007518FD">
        <w:t>(d)</w:t>
      </w:r>
      <w:r w:rsidRPr="007518FD">
        <w:tab/>
        <w:t>accommodation for one escort of a patient while the patient is an admitted patient of the Women’s and Children’s Hospital (whether in the Australian Craniofacial Unit or otherwise) or during a period referred to in paragraph (c),</w:t>
      </w:r>
    </w:p>
    <w:p w14:paraId="6FA267D3" w14:textId="77777777" w:rsidR="007518FD" w:rsidRPr="007518FD" w:rsidRDefault="007518FD" w:rsidP="007518FD">
      <w:pPr>
        <w:ind w:left="709"/>
      </w:pPr>
      <w:r w:rsidRPr="007518FD">
        <w:t>but does not include the following:</w:t>
      </w:r>
    </w:p>
    <w:p w14:paraId="44760E20" w14:textId="77777777" w:rsidR="007518FD" w:rsidRPr="007518FD" w:rsidRDefault="007518FD" w:rsidP="007518FD">
      <w:pPr>
        <w:ind w:left="993" w:hanging="283"/>
      </w:pPr>
      <w:r w:rsidRPr="007518FD">
        <w:t>(e)</w:t>
      </w:r>
      <w:r w:rsidRPr="007518FD">
        <w:tab/>
        <w:t>the provision of meals to an escort of a patient.</w:t>
      </w:r>
    </w:p>
    <w:p w14:paraId="0008C0DD" w14:textId="77777777" w:rsidR="007518FD" w:rsidRPr="007518FD" w:rsidRDefault="007518FD" w:rsidP="007518FD">
      <w:pPr>
        <w:ind w:left="993" w:hanging="283"/>
      </w:pPr>
      <w:r w:rsidRPr="007518FD">
        <w:t>(f)</w:t>
      </w:r>
      <w:r w:rsidRPr="007518FD">
        <w:tab/>
        <w:t>the provision of meals to a patient other than while he or she is an admitted patient of the Women’s and Children’s Hospital (whether in the Australian Craniofacial Unit or otherwise).</w:t>
      </w:r>
    </w:p>
    <w:p w14:paraId="6ADB8C97" w14:textId="77777777" w:rsidR="007518FD" w:rsidRPr="007518FD" w:rsidRDefault="007518FD" w:rsidP="007518FD">
      <w:pPr>
        <w:ind w:left="993" w:hanging="283"/>
      </w:pPr>
      <w:r w:rsidRPr="007518FD">
        <w:t>(g)</w:t>
      </w:r>
      <w:r w:rsidRPr="007518FD">
        <w:tab/>
        <w:t>any transportation of a patient or escort.</w:t>
      </w:r>
    </w:p>
    <w:p w14:paraId="03AD6071" w14:textId="77777777" w:rsidR="007518FD" w:rsidRPr="007518FD" w:rsidRDefault="007518FD" w:rsidP="007518FD">
      <w:pPr>
        <w:jc w:val="center"/>
        <w:rPr>
          <w:smallCaps/>
          <w:szCs w:val="17"/>
        </w:rPr>
      </w:pPr>
      <w:r w:rsidRPr="007518FD">
        <w:rPr>
          <w:smallCaps/>
          <w:szCs w:val="17"/>
        </w:rPr>
        <w:t>Schedule 5—Classification of Public Hospital Sites</w:t>
      </w:r>
    </w:p>
    <w:p w14:paraId="2D59793D" w14:textId="77777777" w:rsidR="007518FD" w:rsidRPr="007518FD" w:rsidRDefault="007518FD" w:rsidP="007518FD">
      <w:r w:rsidRPr="007518FD">
        <w:t>Public hospital site classifications for emergency department (ED) services and outpatient (OP) services.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8"/>
        <w:gridCol w:w="1502"/>
        <w:gridCol w:w="1280"/>
      </w:tblGrid>
      <w:tr w:rsidR="007518FD" w:rsidRPr="007518FD" w14:paraId="3063DE29" w14:textId="77777777" w:rsidTr="0039145D">
        <w:trPr>
          <w:tblHeader/>
          <w:jc w:val="center"/>
        </w:trPr>
        <w:tc>
          <w:tcPr>
            <w:tcW w:w="6578" w:type="dxa"/>
            <w:tcBorders>
              <w:top w:val="single" w:sz="4" w:space="0" w:color="auto"/>
              <w:bottom w:val="single" w:sz="4" w:space="0" w:color="auto"/>
            </w:tcBorders>
            <w:vAlign w:val="center"/>
          </w:tcPr>
          <w:p w14:paraId="5C8CD6C0" w14:textId="77777777" w:rsidR="007518FD" w:rsidRPr="007518FD" w:rsidRDefault="007518FD" w:rsidP="007518FD">
            <w:pPr>
              <w:spacing w:before="40" w:after="40"/>
              <w:jc w:val="center"/>
              <w:rPr>
                <w:b/>
                <w:szCs w:val="20"/>
              </w:rPr>
            </w:pPr>
            <w:r w:rsidRPr="007518FD">
              <w:rPr>
                <w:b/>
                <w:szCs w:val="20"/>
              </w:rPr>
              <w:lastRenderedPageBreak/>
              <w:t>Incorporated hospitals and public hospital sites</w:t>
            </w:r>
          </w:p>
        </w:tc>
        <w:tc>
          <w:tcPr>
            <w:tcW w:w="1502" w:type="dxa"/>
            <w:tcBorders>
              <w:top w:val="single" w:sz="4" w:space="0" w:color="auto"/>
              <w:bottom w:val="single" w:sz="4" w:space="0" w:color="auto"/>
            </w:tcBorders>
            <w:vAlign w:val="center"/>
          </w:tcPr>
          <w:p w14:paraId="2217696E" w14:textId="77777777" w:rsidR="007518FD" w:rsidRPr="007518FD" w:rsidRDefault="007518FD" w:rsidP="007518FD">
            <w:pPr>
              <w:spacing w:before="40" w:after="40"/>
              <w:jc w:val="center"/>
              <w:rPr>
                <w:b/>
                <w:szCs w:val="20"/>
              </w:rPr>
            </w:pPr>
            <w:r w:rsidRPr="007518FD">
              <w:rPr>
                <w:b/>
                <w:szCs w:val="20"/>
              </w:rPr>
              <w:t>ED type</w:t>
            </w:r>
          </w:p>
        </w:tc>
        <w:tc>
          <w:tcPr>
            <w:tcW w:w="1280" w:type="dxa"/>
            <w:tcBorders>
              <w:top w:val="single" w:sz="4" w:space="0" w:color="auto"/>
              <w:bottom w:val="single" w:sz="4" w:space="0" w:color="auto"/>
            </w:tcBorders>
            <w:vAlign w:val="center"/>
          </w:tcPr>
          <w:p w14:paraId="77346717" w14:textId="77777777" w:rsidR="007518FD" w:rsidRPr="007518FD" w:rsidRDefault="007518FD" w:rsidP="007518FD">
            <w:pPr>
              <w:spacing w:before="40" w:after="40"/>
              <w:jc w:val="center"/>
              <w:rPr>
                <w:b/>
                <w:szCs w:val="20"/>
              </w:rPr>
            </w:pPr>
            <w:r w:rsidRPr="007518FD">
              <w:rPr>
                <w:b/>
                <w:szCs w:val="20"/>
              </w:rPr>
              <w:t>OP type</w:t>
            </w:r>
          </w:p>
        </w:tc>
      </w:tr>
      <w:tr w:rsidR="007518FD" w:rsidRPr="007518FD" w14:paraId="69B3DB99" w14:textId="77777777" w:rsidTr="0039145D">
        <w:trPr>
          <w:tblHeader/>
          <w:jc w:val="center"/>
        </w:trPr>
        <w:tc>
          <w:tcPr>
            <w:tcW w:w="6578" w:type="dxa"/>
            <w:tcBorders>
              <w:top w:val="single" w:sz="4" w:space="0" w:color="auto"/>
            </w:tcBorders>
            <w:vAlign w:val="center"/>
          </w:tcPr>
          <w:p w14:paraId="024E87AA" w14:textId="77777777" w:rsidR="007518FD" w:rsidRPr="007518FD" w:rsidRDefault="007518FD" w:rsidP="007518FD">
            <w:pPr>
              <w:spacing w:after="0" w:line="40" w:lineRule="exact"/>
              <w:jc w:val="center"/>
              <w:rPr>
                <w:szCs w:val="20"/>
              </w:rPr>
            </w:pPr>
          </w:p>
        </w:tc>
        <w:tc>
          <w:tcPr>
            <w:tcW w:w="1502" w:type="dxa"/>
            <w:tcBorders>
              <w:top w:val="single" w:sz="4" w:space="0" w:color="auto"/>
            </w:tcBorders>
            <w:vAlign w:val="center"/>
          </w:tcPr>
          <w:p w14:paraId="19B74426" w14:textId="77777777" w:rsidR="007518FD" w:rsidRPr="007518FD" w:rsidRDefault="007518FD" w:rsidP="007518FD">
            <w:pPr>
              <w:spacing w:after="0" w:line="40" w:lineRule="exact"/>
              <w:jc w:val="center"/>
              <w:rPr>
                <w:szCs w:val="20"/>
              </w:rPr>
            </w:pPr>
          </w:p>
        </w:tc>
        <w:tc>
          <w:tcPr>
            <w:tcW w:w="1280" w:type="dxa"/>
            <w:tcBorders>
              <w:top w:val="single" w:sz="4" w:space="0" w:color="auto"/>
            </w:tcBorders>
            <w:vAlign w:val="center"/>
          </w:tcPr>
          <w:p w14:paraId="26BE32E9" w14:textId="77777777" w:rsidR="007518FD" w:rsidRPr="007518FD" w:rsidRDefault="007518FD" w:rsidP="007518FD">
            <w:pPr>
              <w:spacing w:after="0" w:line="40" w:lineRule="exact"/>
              <w:jc w:val="center"/>
              <w:rPr>
                <w:szCs w:val="20"/>
              </w:rPr>
            </w:pPr>
          </w:p>
        </w:tc>
      </w:tr>
      <w:tr w:rsidR="007518FD" w:rsidRPr="007518FD" w14:paraId="7859E4F1" w14:textId="77777777" w:rsidTr="0039145D">
        <w:trPr>
          <w:jc w:val="center"/>
        </w:trPr>
        <w:tc>
          <w:tcPr>
            <w:tcW w:w="6578" w:type="dxa"/>
          </w:tcPr>
          <w:p w14:paraId="33FC7D4F" w14:textId="77777777" w:rsidR="007518FD" w:rsidRPr="007518FD" w:rsidRDefault="007518FD" w:rsidP="007518FD">
            <w:pPr>
              <w:spacing w:after="20"/>
              <w:jc w:val="left"/>
              <w:rPr>
                <w:b/>
                <w:szCs w:val="20"/>
              </w:rPr>
            </w:pPr>
            <w:r w:rsidRPr="007518FD">
              <w:rPr>
                <w:b/>
                <w:szCs w:val="20"/>
              </w:rPr>
              <w:t>Northern Adelaide Local Health Network Incorporated</w:t>
            </w:r>
          </w:p>
        </w:tc>
        <w:tc>
          <w:tcPr>
            <w:tcW w:w="1502" w:type="dxa"/>
          </w:tcPr>
          <w:p w14:paraId="78601BC8" w14:textId="77777777" w:rsidR="007518FD" w:rsidRPr="007518FD" w:rsidRDefault="007518FD" w:rsidP="007518FD">
            <w:pPr>
              <w:spacing w:after="20"/>
              <w:jc w:val="left"/>
              <w:rPr>
                <w:szCs w:val="20"/>
              </w:rPr>
            </w:pPr>
          </w:p>
        </w:tc>
        <w:tc>
          <w:tcPr>
            <w:tcW w:w="1280" w:type="dxa"/>
          </w:tcPr>
          <w:p w14:paraId="1A16D0ED" w14:textId="77777777" w:rsidR="007518FD" w:rsidRPr="007518FD" w:rsidRDefault="007518FD" w:rsidP="007518FD">
            <w:pPr>
              <w:spacing w:after="20"/>
              <w:jc w:val="left"/>
              <w:rPr>
                <w:szCs w:val="20"/>
              </w:rPr>
            </w:pPr>
          </w:p>
        </w:tc>
      </w:tr>
      <w:tr w:rsidR="007518FD" w:rsidRPr="007518FD" w14:paraId="07A2FF24" w14:textId="77777777" w:rsidTr="0039145D">
        <w:trPr>
          <w:jc w:val="center"/>
        </w:trPr>
        <w:tc>
          <w:tcPr>
            <w:tcW w:w="6578" w:type="dxa"/>
          </w:tcPr>
          <w:p w14:paraId="2BB0F161" w14:textId="77777777" w:rsidR="007518FD" w:rsidRPr="007518FD" w:rsidRDefault="007518FD" w:rsidP="007518FD">
            <w:pPr>
              <w:ind w:left="318" w:hanging="142"/>
              <w:jc w:val="left"/>
              <w:rPr>
                <w:szCs w:val="20"/>
              </w:rPr>
            </w:pPr>
            <w:r w:rsidRPr="007518FD">
              <w:rPr>
                <w:szCs w:val="20"/>
              </w:rPr>
              <w:t>•</w:t>
            </w:r>
            <w:r w:rsidRPr="007518FD">
              <w:rPr>
                <w:szCs w:val="20"/>
              </w:rPr>
              <w:tab/>
              <w:t>Lyell McEwin Health Service facility</w:t>
            </w:r>
          </w:p>
        </w:tc>
        <w:tc>
          <w:tcPr>
            <w:tcW w:w="1502" w:type="dxa"/>
          </w:tcPr>
          <w:p w14:paraId="3E28EB95" w14:textId="77777777" w:rsidR="007518FD" w:rsidRPr="007518FD" w:rsidRDefault="007518FD" w:rsidP="007518FD">
            <w:pPr>
              <w:jc w:val="left"/>
              <w:rPr>
                <w:szCs w:val="20"/>
              </w:rPr>
            </w:pPr>
            <w:r w:rsidRPr="007518FD">
              <w:rPr>
                <w:szCs w:val="20"/>
              </w:rPr>
              <w:t>Teaching</w:t>
            </w:r>
          </w:p>
        </w:tc>
        <w:tc>
          <w:tcPr>
            <w:tcW w:w="1280" w:type="dxa"/>
          </w:tcPr>
          <w:p w14:paraId="42E288B2" w14:textId="77777777" w:rsidR="007518FD" w:rsidRPr="007518FD" w:rsidRDefault="007518FD" w:rsidP="007518FD">
            <w:pPr>
              <w:jc w:val="left"/>
              <w:rPr>
                <w:szCs w:val="20"/>
              </w:rPr>
            </w:pPr>
            <w:r w:rsidRPr="007518FD">
              <w:rPr>
                <w:szCs w:val="20"/>
              </w:rPr>
              <w:t>Teaching</w:t>
            </w:r>
          </w:p>
        </w:tc>
      </w:tr>
      <w:tr w:rsidR="007518FD" w:rsidRPr="007518FD" w14:paraId="5269B0EE" w14:textId="77777777" w:rsidTr="0039145D">
        <w:trPr>
          <w:jc w:val="center"/>
        </w:trPr>
        <w:tc>
          <w:tcPr>
            <w:tcW w:w="6578" w:type="dxa"/>
          </w:tcPr>
          <w:p w14:paraId="1322BFD4" w14:textId="77777777" w:rsidR="007518FD" w:rsidRPr="007518FD" w:rsidRDefault="007518FD" w:rsidP="007518FD">
            <w:pPr>
              <w:ind w:left="318" w:hanging="142"/>
              <w:jc w:val="left"/>
              <w:rPr>
                <w:szCs w:val="20"/>
              </w:rPr>
            </w:pPr>
            <w:r w:rsidRPr="007518FD">
              <w:rPr>
                <w:szCs w:val="20"/>
              </w:rPr>
              <w:t>•</w:t>
            </w:r>
            <w:r w:rsidRPr="007518FD">
              <w:rPr>
                <w:szCs w:val="20"/>
              </w:rPr>
              <w:tab/>
              <w:t>Modbury Hospital facility</w:t>
            </w:r>
          </w:p>
        </w:tc>
        <w:tc>
          <w:tcPr>
            <w:tcW w:w="1502" w:type="dxa"/>
          </w:tcPr>
          <w:p w14:paraId="3725E0E3" w14:textId="77777777" w:rsidR="007518FD" w:rsidRPr="007518FD" w:rsidRDefault="007518FD" w:rsidP="007518FD">
            <w:pPr>
              <w:jc w:val="left"/>
              <w:rPr>
                <w:szCs w:val="20"/>
              </w:rPr>
            </w:pPr>
            <w:r w:rsidRPr="007518FD">
              <w:rPr>
                <w:szCs w:val="20"/>
              </w:rPr>
              <w:t>Teaching</w:t>
            </w:r>
          </w:p>
        </w:tc>
        <w:tc>
          <w:tcPr>
            <w:tcW w:w="1280" w:type="dxa"/>
          </w:tcPr>
          <w:p w14:paraId="43313922" w14:textId="77777777" w:rsidR="007518FD" w:rsidRPr="007518FD" w:rsidRDefault="007518FD" w:rsidP="007518FD">
            <w:pPr>
              <w:jc w:val="left"/>
              <w:rPr>
                <w:szCs w:val="20"/>
              </w:rPr>
            </w:pPr>
            <w:r w:rsidRPr="007518FD">
              <w:rPr>
                <w:szCs w:val="20"/>
              </w:rPr>
              <w:t>Teaching</w:t>
            </w:r>
          </w:p>
        </w:tc>
      </w:tr>
      <w:tr w:rsidR="007518FD" w:rsidRPr="007518FD" w14:paraId="5F27E2AB" w14:textId="77777777" w:rsidTr="0039145D">
        <w:trPr>
          <w:jc w:val="center"/>
        </w:trPr>
        <w:tc>
          <w:tcPr>
            <w:tcW w:w="6578" w:type="dxa"/>
          </w:tcPr>
          <w:p w14:paraId="3BB583A9" w14:textId="77777777" w:rsidR="007518FD" w:rsidRPr="007518FD" w:rsidRDefault="007518FD" w:rsidP="007518FD">
            <w:pPr>
              <w:spacing w:before="40" w:after="20"/>
              <w:jc w:val="left"/>
              <w:rPr>
                <w:b/>
                <w:szCs w:val="20"/>
              </w:rPr>
            </w:pPr>
            <w:r w:rsidRPr="007518FD">
              <w:rPr>
                <w:b/>
                <w:szCs w:val="20"/>
              </w:rPr>
              <w:t>Southern Adelaide Local Health Network Incorporated</w:t>
            </w:r>
          </w:p>
        </w:tc>
        <w:tc>
          <w:tcPr>
            <w:tcW w:w="1502" w:type="dxa"/>
          </w:tcPr>
          <w:p w14:paraId="3D88C522" w14:textId="77777777" w:rsidR="007518FD" w:rsidRPr="007518FD" w:rsidRDefault="007518FD" w:rsidP="007518FD">
            <w:pPr>
              <w:spacing w:before="40" w:after="20"/>
              <w:jc w:val="left"/>
              <w:rPr>
                <w:szCs w:val="20"/>
              </w:rPr>
            </w:pPr>
          </w:p>
        </w:tc>
        <w:tc>
          <w:tcPr>
            <w:tcW w:w="1280" w:type="dxa"/>
          </w:tcPr>
          <w:p w14:paraId="42FF81EB" w14:textId="77777777" w:rsidR="007518FD" w:rsidRPr="007518FD" w:rsidRDefault="007518FD" w:rsidP="007518FD">
            <w:pPr>
              <w:spacing w:before="40" w:after="20"/>
              <w:jc w:val="left"/>
              <w:rPr>
                <w:szCs w:val="20"/>
              </w:rPr>
            </w:pPr>
          </w:p>
        </w:tc>
      </w:tr>
      <w:tr w:rsidR="007518FD" w:rsidRPr="007518FD" w14:paraId="55C3F41B" w14:textId="77777777" w:rsidTr="0039145D">
        <w:trPr>
          <w:jc w:val="center"/>
        </w:trPr>
        <w:tc>
          <w:tcPr>
            <w:tcW w:w="6578" w:type="dxa"/>
          </w:tcPr>
          <w:p w14:paraId="182FB335" w14:textId="77777777" w:rsidR="007518FD" w:rsidRPr="007518FD" w:rsidRDefault="007518FD" w:rsidP="007518FD">
            <w:pPr>
              <w:ind w:left="318" w:hanging="142"/>
              <w:jc w:val="left"/>
              <w:rPr>
                <w:szCs w:val="20"/>
              </w:rPr>
            </w:pPr>
            <w:r w:rsidRPr="007518FD">
              <w:rPr>
                <w:szCs w:val="20"/>
              </w:rPr>
              <w:t>•</w:t>
            </w:r>
            <w:r w:rsidRPr="007518FD">
              <w:rPr>
                <w:szCs w:val="20"/>
              </w:rPr>
              <w:tab/>
              <w:t>Flinders Medical Centre facility</w:t>
            </w:r>
          </w:p>
        </w:tc>
        <w:tc>
          <w:tcPr>
            <w:tcW w:w="1502" w:type="dxa"/>
          </w:tcPr>
          <w:p w14:paraId="78FAC01B" w14:textId="77777777" w:rsidR="007518FD" w:rsidRPr="007518FD" w:rsidRDefault="007518FD" w:rsidP="007518FD">
            <w:pPr>
              <w:jc w:val="left"/>
              <w:rPr>
                <w:szCs w:val="20"/>
              </w:rPr>
            </w:pPr>
            <w:r w:rsidRPr="007518FD">
              <w:rPr>
                <w:szCs w:val="20"/>
              </w:rPr>
              <w:t>Teaching</w:t>
            </w:r>
          </w:p>
        </w:tc>
        <w:tc>
          <w:tcPr>
            <w:tcW w:w="1280" w:type="dxa"/>
          </w:tcPr>
          <w:p w14:paraId="46A8D36E" w14:textId="77777777" w:rsidR="007518FD" w:rsidRPr="007518FD" w:rsidRDefault="007518FD" w:rsidP="007518FD">
            <w:pPr>
              <w:jc w:val="left"/>
              <w:rPr>
                <w:szCs w:val="20"/>
              </w:rPr>
            </w:pPr>
            <w:r w:rsidRPr="007518FD">
              <w:rPr>
                <w:szCs w:val="20"/>
              </w:rPr>
              <w:t>Teaching</w:t>
            </w:r>
          </w:p>
        </w:tc>
      </w:tr>
      <w:tr w:rsidR="007518FD" w:rsidRPr="007518FD" w14:paraId="374A9642" w14:textId="77777777" w:rsidTr="0039145D">
        <w:trPr>
          <w:jc w:val="center"/>
        </w:trPr>
        <w:tc>
          <w:tcPr>
            <w:tcW w:w="6578" w:type="dxa"/>
          </w:tcPr>
          <w:p w14:paraId="5978A525" w14:textId="77777777" w:rsidR="007518FD" w:rsidRPr="007518FD" w:rsidRDefault="007518FD" w:rsidP="007518FD">
            <w:pPr>
              <w:ind w:left="318" w:hanging="142"/>
              <w:jc w:val="left"/>
              <w:rPr>
                <w:szCs w:val="20"/>
              </w:rPr>
            </w:pPr>
            <w:r w:rsidRPr="007518FD">
              <w:rPr>
                <w:szCs w:val="20"/>
              </w:rPr>
              <w:t>•</w:t>
            </w:r>
            <w:r w:rsidRPr="007518FD">
              <w:rPr>
                <w:szCs w:val="20"/>
              </w:rPr>
              <w:tab/>
              <w:t>Noarlunga Hospital facility</w:t>
            </w:r>
          </w:p>
        </w:tc>
        <w:tc>
          <w:tcPr>
            <w:tcW w:w="1502" w:type="dxa"/>
          </w:tcPr>
          <w:p w14:paraId="04646785" w14:textId="77777777" w:rsidR="007518FD" w:rsidRPr="007518FD" w:rsidRDefault="007518FD" w:rsidP="007518FD">
            <w:pPr>
              <w:jc w:val="left"/>
              <w:rPr>
                <w:szCs w:val="20"/>
              </w:rPr>
            </w:pPr>
            <w:r w:rsidRPr="007518FD">
              <w:rPr>
                <w:szCs w:val="20"/>
              </w:rPr>
              <w:t>Other Metro</w:t>
            </w:r>
          </w:p>
        </w:tc>
        <w:tc>
          <w:tcPr>
            <w:tcW w:w="1280" w:type="dxa"/>
          </w:tcPr>
          <w:p w14:paraId="1AE3FC16" w14:textId="77777777" w:rsidR="007518FD" w:rsidRPr="007518FD" w:rsidRDefault="007518FD" w:rsidP="007518FD">
            <w:pPr>
              <w:jc w:val="left"/>
              <w:rPr>
                <w:szCs w:val="20"/>
              </w:rPr>
            </w:pPr>
            <w:r w:rsidRPr="007518FD">
              <w:rPr>
                <w:szCs w:val="20"/>
              </w:rPr>
              <w:t>Other Metro</w:t>
            </w:r>
          </w:p>
        </w:tc>
      </w:tr>
      <w:tr w:rsidR="007518FD" w:rsidRPr="007518FD" w14:paraId="67C698CD" w14:textId="77777777" w:rsidTr="0039145D">
        <w:trPr>
          <w:jc w:val="center"/>
        </w:trPr>
        <w:tc>
          <w:tcPr>
            <w:tcW w:w="6578" w:type="dxa"/>
          </w:tcPr>
          <w:p w14:paraId="437339A5" w14:textId="77777777" w:rsidR="007518FD" w:rsidRPr="007518FD" w:rsidRDefault="007518FD" w:rsidP="007518FD">
            <w:pPr>
              <w:spacing w:before="40" w:after="20"/>
              <w:jc w:val="left"/>
              <w:rPr>
                <w:b/>
                <w:szCs w:val="20"/>
              </w:rPr>
            </w:pPr>
            <w:r w:rsidRPr="007518FD">
              <w:rPr>
                <w:b/>
                <w:szCs w:val="20"/>
              </w:rPr>
              <w:t>Central Adelaide Local Health Network Incorporated</w:t>
            </w:r>
          </w:p>
        </w:tc>
        <w:tc>
          <w:tcPr>
            <w:tcW w:w="1502" w:type="dxa"/>
          </w:tcPr>
          <w:p w14:paraId="36773659" w14:textId="77777777" w:rsidR="007518FD" w:rsidRPr="007518FD" w:rsidRDefault="007518FD" w:rsidP="007518FD">
            <w:pPr>
              <w:spacing w:before="40" w:after="20"/>
              <w:jc w:val="left"/>
              <w:rPr>
                <w:szCs w:val="20"/>
              </w:rPr>
            </w:pPr>
          </w:p>
        </w:tc>
        <w:tc>
          <w:tcPr>
            <w:tcW w:w="1280" w:type="dxa"/>
          </w:tcPr>
          <w:p w14:paraId="166CD225" w14:textId="77777777" w:rsidR="007518FD" w:rsidRPr="007518FD" w:rsidRDefault="007518FD" w:rsidP="007518FD">
            <w:pPr>
              <w:spacing w:before="40" w:after="20"/>
              <w:jc w:val="left"/>
              <w:rPr>
                <w:szCs w:val="20"/>
              </w:rPr>
            </w:pPr>
          </w:p>
        </w:tc>
      </w:tr>
      <w:tr w:rsidR="007518FD" w:rsidRPr="007518FD" w14:paraId="5292FDC8" w14:textId="77777777" w:rsidTr="0039145D">
        <w:trPr>
          <w:jc w:val="center"/>
        </w:trPr>
        <w:tc>
          <w:tcPr>
            <w:tcW w:w="6578" w:type="dxa"/>
          </w:tcPr>
          <w:p w14:paraId="48E0D5A0" w14:textId="77777777" w:rsidR="007518FD" w:rsidRPr="007518FD" w:rsidRDefault="007518FD" w:rsidP="007518FD">
            <w:pPr>
              <w:ind w:left="318" w:hanging="142"/>
              <w:jc w:val="left"/>
              <w:rPr>
                <w:szCs w:val="20"/>
              </w:rPr>
            </w:pPr>
            <w:r w:rsidRPr="007518FD">
              <w:rPr>
                <w:szCs w:val="20"/>
              </w:rPr>
              <w:t>•</w:t>
            </w:r>
            <w:r w:rsidRPr="007518FD">
              <w:rPr>
                <w:szCs w:val="20"/>
              </w:rPr>
              <w:tab/>
              <w:t>Royal Adelaide Hospital facility</w:t>
            </w:r>
          </w:p>
        </w:tc>
        <w:tc>
          <w:tcPr>
            <w:tcW w:w="1502" w:type="dxa"/>
          </w:tcPr>
          <w:p w14:paraId="74703D34" w14:textId="77777777" w:rsidR="007518FD" w:rsidRPr="007518FD" w:rsidRDefault="007518FD" w:rsidP="007518FD">
            <w:pPr>
              <w:jc w:val="left"/>
              <w:rPr>
                <w:szCs w:val="20"/>
              </w:rPr>
            </w:pPr>
            <w:r w:rsidRPr="007518FD">
              <w:rPr>
                <w:szCs w:val="20"/>
              </w:rPr>
              <w:t>Teaching</w:t>
            </w:r>
          </w:p>
        </w:tc>
        <w:tc>
          <w:tcPr>
            <w:tcW w:w="1280" w:type="dxa"/>
          </w:tcPr>
          <w:p w14:paraId="10E8EB2E" w14:textId="77777777" w:rsidR="007518FD" w:rsidRPr="007518FD" w:rsidRDefault="007518FD" w:rsidP="007518FD">
            <w:pPr>
              <w:jc w:val="left"/>
              <w:rPr>
                <w:szCs w:val="20"/>
              </w:rPr>
            </w:pPr>
            <w:r w:rsidRPr="007518FD">
              <w:rPr>
                <w:szCs w:val="20"/>
              </w:rPr>
              <w:t>Teaching</w:t>
            </w:r>
          </w:p>
        </w:tc>
      </w:tr>
      <w:tr w:rsidR="007518FD" w:rsidRPr="007518FD" w14:paraId="7111554D" w14:textId="77777777" w:rsidTr="0039145D">
        <w:trPr>
          <w:jc w:val="center"/>
        </w:trPr>
        <w:tc>
          <w:tcPr>
            <w:tcW w:w="6578" w:type="dxa"/>
          </w:tcPr>
          <w:p w14:paraId="6C1EB2BA" w14:textId="77777777" w:rsidR="007518FD" w:rsidRPr="007518FD" w:rsidRDefault="007518FD" w:rsidP="007518FD">
            <w:pPr>
              <w:ind w:left="318" w:hanging="142"/>
              <w:jc w:val="left"/>
              <w:rPr>
                <w:szCs w:val="20"/>
              </w:rPr>
            </w:pPr>
            <w:r w:rsidRPr="007518FD">
              <w:rPr>
                <w:szCs w:val="20"/>
              </w:rPr>
              <w:t>•</w:t>
            </w:r>
            <w:r w:rsidRPr="007518FD">
              <w:rPr>
                <w:szCs w:val="20"/>
              </w:rPr>
              <w:tab/>
              <w:t>Hampstead Rehabilitation facility</w:t>
            </w:r>
          </w:p>
        </w:tc>
        <w:tc>
          <w:tcPr>
            <w:tcW w:w="1502" w:type="dxa"/>
          </w:tcPr>
          <w:p w14:paraId="70BB77F0" w14:textId="77777777" w:rsidR="007518FD" w:rsidRPr="007518FD" w:rsidRDefault="007518FD" w:rsidP="007518FD">
            <w:pPr>
              <w:jc w:val="left"/>
              <w:rPr>
                <w:szCs w:val="20"/>
              </w:rPr>
            </w:pPr>
            <w:r w:rsidRPr="007518FD">
              <w:rPr>
                <w:szCs w:val="20"/>
              </w:rPr>
              <w:t>Teaching</w:t>
            </w:r>
          </w:p>
        </w:tc>
        <w:tc>
          <w:tcPr>
            <w:tcW w:w="1280" w:type="dxa"/>
          </w:tcPr>
          <w:p w14:paraId="62F52174" w14:textId="77777777" w:rsidR="007518FD" w:rsidRPr="007518FD" w:rsidRDefault="007518FD" w:rsidP="007518FD">
            <w:pPr>
              <w:jc w:val="left"/>
              <w:rPr>
                <w:szCs w:val="20"/>
              </w:rPr>
            </w:pPr>
            <w:r w:rsidRPr="007518FD">
              <w:rPr>
                <w:szCs w:val="20"/>
              </w:rPr>
              <w:t>Teaching</w:t>
            </w:r>
          </w:p>
        </w:tc>
      </w:tr>
      <w:tr w:rsidR="007518FD" w:rsidRPr="007518FD" w14:paraId="4BAED219" w14:textId="77777777" w:rsidTr="0039145D">
        <w:trPr>
          <w:jc w:val="center"/>
        </w:trPr>
        <w:tc>
          <w:tcPr>
            <w:tcW w:w="6578" w:type="dxa"/>
          </w:tcPr>
          <w:p w14:paraId="410255F8" w14:textId="77777777" w:rsidR="007518FD" w:rsidRPr="007518FD" w:rsidRDefault="007518FD" w:rsidP="007518FD">
            <w:pPr>
              <w:ind w:left="318" w:hanging="142"/>
              <w:jc w:val="left"/>
              <w:rPr>
                <w:szCs w:val="20"/>
              </w:rPr>
            </w:pPr>
            <w:r w:rsidRPr="007518FD">
              <w:rPr>
                <w:szCs w:val="20"/>
              </w:rPr>
              <w:t>•</w:t>
            </w:r>
            <w:r w:rsidRPr="007518FD">
              <w:rPr>
                <w:szCs w:val="20"/>
              </w:rPr>
              <w:tab/>
              <w:t>The Queen Elizabeth Hospital facility</w:t>
            </w:r>
          </w:p>
        </w:tc>
        <w:tc>
          <w:tcPr>
            <w:tcW w:w="1502" w:type="dxa"/>
          </w:tcPr>
          <w:p w14:paraId="11A8F39F" w14:textId="77777777" w:rsidR="007518FD" w:rsidRPr="007518FD" w:rsidRDefault="007518FD" w:rsidP="007518FD">
            <w:pPr>
              <w:jc w:val="left"/>
              <w:rPr>
                <w:szCs w:val="20"/>
              </w:rPr>
            </w:pPr>
            <w:r w:rsidRPr="007518FD">
              <w:rPr>
                <w:szCs w:val="20"/>
              </w:rPr>
              <w:t>Teaching</w:t>
            </w:r>
          </w:p>
        </w:tc>
        <w:tc>
          <w:tcPr>
            <w:tcW w:w="1280" w:type="dxa"/>
          </w:tcPr>
          <w:p w14:paraId="1996DD27" w14:textId="77777777" w:rsidR="007518FD" w:rsidRPr="007518FD" w:rsidRDefault="007518FD" w:rsidP="007518FD">
            <w:pPr>
              <w:jc w:val="left"/>
              <w:rPr>
                <w:szCs w:val="20"/>
              </w:rPr>
            </w:pPr>
            <w:r w:rsidRPr="007518FD">
              <w:rPr>
                <w:szCs w:val="20"/>
              </w:rPr>
              <w:t>Teaching</w:t>
            </w:r>
          </w:p>
        </w:tc>
      </w:tr>
      <w:tr w:rsidR="007518FD" w:rsidRPr="007518FD" w14:paraId="3F61B1DC" w14:textId="77777777" w:rsidTr="0039145D">
        <w:trPr>
          <w:jc w:val="center"/>
        </w:trPr>
        <w:tc>
          <w:tcPr>
            <w:tcW w:w="6578" w:type="dxa"/>
          </w:tcPr>
          <w:p w14:paraId="0CBED404" w14:textId="77777777" w:rsidR="007518FD" w:rsidRPr="007518FD" w:rsidRDefault="007518FD" w:rsidP="007518FD">
            <w:pPr>
              <w:ind w:left="318" w:hanging="142"/>
              <w:jc w:val="left"/>
              <w:rPr>
                <w:szCs w:val="20"/>
              </w:rPr>
            </w:pPr>
            <w:r w:rsidRPr="007518FD">
              <w:rPr>
                <w:szCs w:val="20"/>
              </w:rPr>
              <w:t>•</w:t>
            </w:r>
            <w:r w:rsidRPr="007518FD">
              <w:rPr>
                <w:szCs w:val="20"/>
              </w:rPr>
              <w:tab/>
              <w:t>St Margaret’s Hospital facility</w:t>
            </w:r>
          </w:p>
        </w:tc>
        <w:tc>
          <w:tcPr>
            <w:tcW w:w="1502" w:type="dxa"/>
          </w:tcPr>
          <w:p w14:paraId="0FD84325" w14:textId="77777777" w:rsidR="007518FD" w:rsidRPr="007518FD" w:rsidRDefault="007518FD" w:rsidP="007518FD">
            <w:pPr>
              <w:jc w:val="left"/>
              <w:rPr>
                <w:szCs w:val="20"/>
              </w:rPr>
            </w:pPr>
            <w:r w:rsidRPr="007518FD">
              <w:rPr>
                <w:szCs w:val="20"/>
              </w:rPr>
              <w:t>Other Metro</w:t>
            </w:r>
          </w:p>
        </w:tc>
        <w:tc>
          <w:tcPr>
            <w:tcW w:w="1280" w:type="dxa"/>
          </w:tcPr>
          <w:p w14:paraId="7694A3ED" w14:textId="77777777" w:rsidR="007518FD" w:rsidRPr="007518FD" w:rsidRDefault="007518FD" w:rsidP="007518FD">
            <w:pPr>
              <w:jc w:val="left"/>
              <w:rPr>
                <w:szCs w:val="20"/>
              </w:rPr>
            </w:pPr>
            <w:r w:rsidRPr="007518FD">
              <w:rPr>
                <w:szCs w:val="20"/>
              </w:rPr>
              <w:t>Other Metro</w:t>
            </w:r>
          </w:p>
        </w:tc>
      </w:tr>
      <w:tr w:rsidR="007518FD" w:rsidRPr="007518FD" w14:paraId="39BC8345" w14:textId="77777777" w:rsidTr="0039145D">
        <w:trPr>
          <w:jc w:val="center"/>
        </w:trPr>
        <w:tc>
          <w:tcPr>
            <w:tcW w:w="6578" w:type="dxa"/>
          </w:tcPr>
          <w:p w14:paraId="21F11B04" w14:textId="77777777" w:rsidR="007518FD" w:rsidRPr="007518FD" w:rsidRDefault="007518FD" w:rsidP="007518FD">
            <w:pPr>
              <w:spacing w:before="40" w:after="20"/>
              <w:jc w:val="left"/>
              <w:rPr>
                <w:b/>
                <w:szCs w:val="20"/>
              </w:rPr>
            </w:pPr>
            <w:r w:rsidRPr="007518FD">
              <w:rPr>
                <w:b/>
                <w:szCs w:val="20"/>
              </w:rPr>
              <w:t>Women’s and Children’s Health Network Incorporated</w:t>
            </w:r>
          </w:p>
        </w:tc>
        <w:tc>
          <w:tcPr>
            <w:tcW w:w="1502" w:type="dxa"/>
          </w:tcPr>
          <w:p w14:paraId="39A636FB" w14:textId="77777777" w:rsidR="007518FD" w:rsidRPr="007518FD" w:rsidRDefault="007518FD" w:rsidP="007518FD">
            <w:pPr>
              <w:spacing w:before="40" w:after="20"/>
              <w:jc w:val="left"/>
              <w:rPr>
                <w:szCs w:val="20"/>
              </w:rPr>
            </w:pPr>
          </w:p>
        </w:tc>
        <w:tc>
          <w:tcPr>
            <w:tcW w:w="1280" w:type="dxa"/>
          </w:tcPr>
          <w:p w14:paraId="3897FC72" w14:textId="77777777" w:rsidR="007518FD" w:rsidRPr="007518FD" w:rsidRDefault="007518FD" w:rsidP="007518FD">
            <w:pPr>
              <w:spacing w:before="40" w:after="20"/>
              <w:jc w:val="left"/>
              <w:rPr>
                <w:szCs w:val="20"/>
              </w:rPr>
            </w:pPr>
          </w:p>
        </w:tc>
      </w:tr>
      <w:tr w:rsidR="007518FD" w:rsidRPr="007518FD" w14:paraId="7EA61A3E" w14:textId="77777777" w:rsidTr="0039145D">
        <w:trPr>
          <w:jc w:val="center"/>
        </w:trPr>
        <w:tc>
          <w:tcPr>
            <w:tcW w:w="6578" w:type="dxa"/>
          </w:tcPr>
          <w:p w14:paraId="1004D073" w14:textId="77777777" w:rsidR="007518FD" w:rsidRPr="007518FD" w:rsidRDefault="007518FD" w:rsidP="007518FD">
            <w:pPr>
              <w:ind w:left="318" w:hanging="142"/>
              <w:jc w:val="left"/>
              <w:rPr>
                <w:szCs w:val="20"/>
              </w:rPr>
            </w:pPr>
            <w:r w:rsidRPr="007518FD">
              <w:rPr>
                <w:szCs w:val="20"/>
              </w:rPr>
              <w:t>•</w:t>
            </w:r>
            <w:r w:rsidRPr="007518FD">
              <w:rPr>
                <w:szCs w:val="20"/>
              </w:rPr>
              <w:tab/>
              <w:t>Women’s and Children’s Hospital facility (Women’s)</w:t>
            </w:r>
          </w:p>
        </w:tc>
        <w:tc>
          <w:tcPr>
            <w:tcW w:w="1502" w:type="dxa"/>
          </w:tcPr>
          <w:p w14:paraId="23BD9236" w14:textId="77777777" w:rsidR="007518FD" w:rsidRPr="007518FD" w:rsidRDefault="007518FD" w:rsidP="007518FD">
            <w:pPr>
              <w:jc w:val="left"/>
              <w:rPr>
                <w:szCs w:val="20"/>
              </w:rPr>
            </w:pPr>
            <w:r w:rsidRPr="007518FD">
              <w:rPr>
                <w:szCs w:val="20"/>
              </w:rPr>
              <w:t>Other Metro</w:t>
            </w:r>
          </w:p>
        </w:tc>
        <w:tc>
          <w:tcPr>
            <w:tcW w:w="1280" w:type="dxa"/>
          </w:tcPr>
          <w:p w14:paraId="3A9EF191" w14:textId="77777777" w:rsidR="007518FD" w:rsidRPr="007518FD" w:rsidRDefault="007518FD" w:rsidP="007518FD">
            <w:pPr>
              <w:jc w:val="left"/>
              <w:rPr>
                <w:szCs w:val="20"/>
              </w:rPr>
            </w:pPr>
            <w:r w:rsidRPr="007518FD">
              <w:rPr>
                <w:szCs w:val="20"/>
              </w:rPr>
              <w:t>Teaching</w:t>
            </w:r>
          </w:p>
        </w:tc>
      </w:tr>
      <w:tr w:rsidR="007518FD" w:rsidRPr="007518FD" w14:paraId="1B469690" w14:textId="77777777" w:rsidTr="0039145D">
        <w:trPr>
          <w:jc w:val="center"/>
        </w:trPr>
        <w:tc>
          <w:tcPr>
            <w:tcW w:w="6578" w:type="dxa"/>
          </w:tcPr>
          <w:p w14:paraId="4549C32B" w14:textId="77777777" w:rsidR="007518FD" w:rsidRPr="007518FD" w:rsidRDefault="007518FD" w:rsidP="007518FD">
            <w:pPr>
              <w:ind w:left="318" w:hanging="142"/>
              <w:jc w:val="left"/>
              <w:rPr>
                <w:szCs w:val="20"/>
              </w:rPr>
            </w:pPr>
            <w:r w:rsidRPr="007518FD">
              <w:rPr>
                <w:szCs w:val="20"/>
              </w:rPr>
              <w:t>•</w:t>
            </w:r>
            <w:r w:rsidRPr="007518FD">
              <w:rPr>
                <w:szCs w:val="20"/>
              </w:rPr>
              <w:tab/>
              <w:t>Women’s and Children’s Hospital facility (Paediatric)</w:t>
            </w:r>
          </w:p>
        </w:tc>
        <w:tc>
          <w:tcPr>
            <w:tcW w:w="1502" w:type="dxa"/>
          </w:tcPr>
          <w:p w14:paraId="39D13232" w14:textId="77777777" w:rsidR="007518FD" w:rsidRPr="007518FD" w:rsidRDefault="007518FD" w:rsidP="007518FD">
            <w:pPr>
              <w:jc w:val="left"/>
              <w:rPr>
                <w:szCs w:val="20"/>
              </w:rPr>
            </w:pPr>
            <w:r w:rsidRPr="007518FD">
              <w:rPr>
                <w:szCs w:val="20"/>
              </w:rPr>
              <w:t>Specialist</w:t>
            </w:r>
          </w:p>
        </w:tc>
        <w:tc>
          <w:tcPr>
            <w:tcW w:w="1280" w:type="dxa"/>
          </w:tcPr>
          <w:p w14:paraId="297F7F62" w14:textId="77777777" w:rsidR="007518FD" w:rsidRPr="007518FD" w:rsidRDefault="007518FD" w:rsidP="007518FD">
            <w:pPr>
              <w:jc w:val="left"/>
              <w:rPr>
                <w:szCs w:val="20"/>
              </w:rPr>
            </w:pPr>
            <w:r w:rsidRPr="007518FD">
              <w:rPr>
                <w:szCs w:val="20"/>
              </w:rPr>
              <w:t>Specialist</w:t>
            </w:r>
          </w:p>
        </w:tc>
      </w:tr>
      <w:tr w:rsidR="007518FD" w:rsidRPr="007518FD" w14:paraId="2395C614" w14:textId="77777777" w:rsidTr="0039145D">
        <w:trPr>
          <w:jc w:val="center"/>
        </w:trPr>
        <w:tc>
          <w:tcPr>
            <w:tcW w:w="6578" w:type="dxa"/>
          </w:tcPr>
          <w:p w14:paraId="7E0AE27B" w14:textId="77777777" w:rsidR="007518FD" w:rsidRPr="007518FD" w:rsidRDefault="007518FD" w:rsidP="007518FD">
            <w:pPr>
              <w:spacing w:before="40" w:after="20"/>
              <w:jc w:val="left"/>
              <w:rPr>
                <w:b/>
                <w:szCs w:val="20"/>
              </w:rPr>
            </w:pPr>
            <w:r w:rsidRPr="007518FD">
              <w:rPr>
                <w:b/>
                <w:szCs w:val="20"/>
              </w:rPr>
              <w:t xml:space="preserve">Barossa Hills </w:t>
            </w:r>
            <w:proofErr w:type="spellStart"/>
            <w:r w:rsidRPr="007518FD">
              <w:rPr>
                <w:b/>
                <w:szCs w:val="20"/>
              </w:rPr>
              <w:t>Fleurieu</w:t>
            </w:r>
            <w:proofErr w:type="spellEnd"/>
            <w:r w:rsidRPr="007518FD">
              <w:rPr>
                <w:b/>
                <w:szCs w:val="20"/>
              </w:rPr>
              <w:t xml:space="preserve"> Local Health Network Incorporated</w:t>
            </w:r>
          </w:p>
        </w:tc>
        <w:tc>
          <w:tcPr>
            <w:tcW w:w="1502" w:type="dxa"/>
          </w:tcPr>
          <w:p w14:paraId="029F9687" w14:textId="77777777" w:rsidR="007518FD" w:rsidRPr="007518FD" w:rsidRDefault="007518FD" w:rsidP="007518FD">
            <w:pPr>
              <w:spacing w:before="40" w:after="20"/>
              <w:jc w:val="left"/>
              <w:rPr>
                <w:szCs w:val="20"/>
              </w:rPr>
            </w:pPr>
          </w:p>
        </w:tc>
        <w:tc>
          <w:tcPr>
            <w:tcW w:w="1280" w:type="dxa"/>
          </w:tcPr>
          <w:p w14:paraId="3F5E66AD" w14:textId="77777777" w:rsidR="007518FD" w:rsidRPr="007518FD" w:rsidRDefault="007518FD" w:rsidP="007518FD">
            <w:pPr>
              <w:spacing w:before="40" w:after="20"/>
              <w:jc w:val="left"/>
              <w:rPr>
                <w:szCs w:val="20"/>
              </w:rPr>
            </w:pPr>
          </w:p>
        </w:tc>
      </w:tr>
      <w:tr w:rsidR="007518FD" w:rsidRPr="007518FD" w14:paraId="4C39E3AE" w14:textId="77777777" w:rsidTr="0039145D">
        <w:trPr>
          <w:jc w:val="center"/>
        </w:trPr>
        <w:tc>
          <w:tcPr>
            <w:tcW w:w="6578" w:type="dxa"/>
          </w:tcPr>
          <w:p w14:paraId="43DCC5D5" w14:textId="77777777" w:rsidR="007518FD" w:rsidRPr="007518FD" w:rsidRDefault="007518FD" w:rsidP="007518FD">
            <w:pPr>
              <w:ind w:left="318" w:hanging="142"/>
              <w:jc w:val="left"/>
              <w:rPr>
                <w:szCs w:val="20"/>
              </w:rPr>
            </w:pPr>
            <w:r w:rsidRPr="007518FD">
              <w:rPr>
                <w:szCs w:val="20"/>
              </w:rPr>
              <w:t>•</w:t>
            </w:r>
            <w:r w:rsidRPr="007518FD">
              <w:rPr>
                <w:szCs w:val="20"/>
              </w:rPr>
              <w:tab/>
              <w:t>Angaston &amp; District Hospital facility</w:t>
            </w:r>
          </w:p>
        </w:tc>
        <w:tc>
          <w:tcPr>
            <w:tcW w:w="1502" w:type="dxa"/>
          </w:tcPr>
          <w:p w14:paraId="079E4AAF" w14:textId="77777777" w:rsidR="007518FD" w:rsidRPr="007518FD" w:rsidRDefault="007518FD" w:rsidP="007518FD">
            <w:pPr>
              <w:jc w:val="left"/>
              <w:rPr>
                <w:szCs w:val="20"/>
              </w:rPr>
            </w:pPr>
            <w:r w:rsidRPr="007518FD">
              <w:rPr>
                <w:szCs w:val="20"/>
              </w:rPr>
              <w:t>Other Country</w:t>
            </w:r>
          </w:p>
        </w:tc>
        <w:tc>
          <w:tcPr>
            <w:tcW w:w="1280" w:type="dxa"/>
          </w:tcPr>
          <w:p w14:paraId="5EA3C7EE" w14:textId="77777777" w:rsidR="007518FD" w:rsidRPr="007518FD" w:rsidRDefault="007518FD" w:rsidP="007518FD">
            <w:pPr>
              <w:jc w:val="left"/>
              <w:rPr>
                <w:szCs w:val="20"/>
              </w:rPr>
            </w:pPr>
            <w:r w:rsidRPr="007518FD">
              <w:rPr>
                <w:szCs w:val="20"/>
              </w:rPr>
              <w:t>Other Country</w:t>
            </w:r>
          </w:p>
        </w:tc>
      </w:tr>
      <w:tr w:rsidR="007518FD" w:rsidRPr="007518FD" w14:paraId="70F35BED" w14:textId="77777777" w:rsidTr="0039145D">
        <w:trPr>
          <w:jc w:val="center"/>
        </w:trPr>
        <w:tc>
          <w:tcPr>
            <w:tcW w:w="6578" w:type="dxa"/>
          </w:tcPr>
          <w:p w14:paraId="63E06B77" w14:textId="77777777" w:rsidR="007518FD" w:rsidRPr="007518FD" w:rsidRDefault="007518FD" w:rsidP="007518FD">
            <w:pPr>
              <w:ind w:left="318" w:hanging="142"/>
              <w:jc w:val="left"/>
              <w:rPr>
                <w:szCs w:val="20"/>
              </w:rPr>
            </w:pPr>
            <w:r w:rsidRPr="007518FD">
              <w:rPr>
                <w:szCs w:val="20"/>
              </w:rPr>
              <w:t>•</w:t>
            </w:r>
            <w:r w:rsidRPr="007518FD">
              <w:rPr>
                <w:szCs w:val="20"/>
              </w:rPr>
              <w:tab/>
              <w:t>Eudunda Hospital facility</w:t>
            </w:r>
          </w:p>
        </w:tc>
        <w:tc>
          <w:tcPr>
            <w:tcW w:w="1502" w:type="dxa"/>
          </w:tcPr>
          <w:p w14:paraId="3387AB98" w14:textId="77777777" w:rsidR="007518FD" w:rsidRPr="007518FD" w:rsidRDefault="007518FD" w:rsidP="007518FD">
            <w:pPr>
              <w:jc w:val="left"/>
              <w:rPr>
                <w:szCs w:val="20"/>
              </w:rPr>
            </w:pPr>
            <w:r w:rsidRPr="007518FD">
              <w:rPr>
                <w:szCs w:val="20"/>
              </w:rPr>
              <w:t>Other Country</w:t>
            </w:r>
          </w:p>
        </w:tc>
        <w:tc>
          <w:tcPr>
            <w:tcW w:w="1280" w:type="dxa"/>
          </w:tcPr>
          <w:p w14:paraId="76CEA741" w14:textId="77777777" w:rsidR="007518FD" w:rsidRPr="007518FD" w:rsidRDefault="007518FD" w:rsidP="007518FD">
            <w:pPr>
              <w:jc w:val="left"/>
              <w:rPr>
                <w:szCs w:val="20"/>
              </w:rPr>
            </w:pPr>
            <w:r w:rsidRPr="007518FD">
              <w:rPr>
                <w:szCs w:val="20"/>
              </w:rPr>
              <w:t>Other Country</w:t>
            </w:r>
          </w:p>
        </w:tc>
      </w:tr>
      <w:tr w:rsidR="007518FD" w:rsidRPr="007518FD" w14:paraId="5E5AFF1A" w14:textId="77777777" w:rsidTr="0039145D">
        <w:trPr>
          <w:jc w:val="center"/>
        </w:trPr>
        <w:tc>
          <w:tcPr>
            <w:tcW w:w="6578" w:type="dxa"/>
          </w:tcPr>
          <w:p w14:paraId="431A81EB" w14:textId="77777777" w:rsidR="007518FD" w:rsidRPr="007518FD" w:rsidRDefault="007518FD" w:rsidP="007518FD">
            <w:pPr>
              <w:ind w:left="318" w:hanging="142"/>
              <w:jc w:val="left"/>
              <w:rPr>
                <w:szCs w:val="20"/>
              </w:rPr>
            </w:pPr>
            <w:r w:rsidRPr="007518FD">
              <w:rPr>
                <w:szCs w:val="20"/>
              </w:rPr>
              <w:t>•</w:t>
            </w:r>
            <w:r w:rsidRPr="007518FD">
              <w:rPr>
                <w:szCs w:val="20"/>
              </w:rPr>
              <w:tab/>
              <w:t>Gawler Health Service (Public) facility</w:t>
            </w:r>
          </w:p>
        </w:tc>
        <w:tc>
          <w:tcPr>
            <w:tcW w:w="1502" w:type="dxa"/>
          </w:tcPr>
          <w:p w14:paraId="6AF6E0B9" w14:textId="77777777" w:rsidR="007518FD" w:rsidRPr="007518FD" w:rsidRDefault="007518FD" w:rsidP="007518FD">
            <w:pPr>
              <w:jc w:val="left"/>
              <w:rPr>
                <w:szCs w:val="20"/>
              </w:rPr>
            </w:pPr>
            <w:r w:rsidRPr="007518FD">
              <w:rPr>
                <w:szCs w:val="20"/>
              </w:rPr>
              <w:t>Other Country</w:t>
            </w:r>
          </w:p>
        </w:tc>
        <w:tc>
          <w:tcPr>
            <w:tcW w:w="1280" w:type="dxa"/>
          </w:tcPr>
          <w:p w14:paraId="1C17F692" w14:textId="77777777" w:rsidR="007518FD" w:rsidRPr="007518FD" w:rsidRDefault="007518FD" w:rsidP="007518FD">
            <w:pPr>
              <w:jc w:val="left"/>
              <w:rPr>
                <w:szCs w:val="20"/>
              </w:rPr>
            </w:pPr>
            <w:r w:rsidRPr="007518FD">
              <w:rPr>
                <w:szCs w:val="20"/>
              </w:rPr>
              <w:t>Large Country</w:t>
            </w:r>
          </w:p>
        </w:tc>
      </w:tr>
      <w:tr w:rsidR="007518FD" w:rsidRPr="007518FD" w14:paraId="0C34BE75" w14:textId="77777777" w:rsidTr="0039145D">
        <w:trPr>
          <w:jc w:val="center"/>
        </w:trPr>
        <w:tc>
          <w:tcPr>
            <w:tcW w:w="6578" w:type="dxa"/>
          </w:tcPr>
          <w:p w14:paraId="63F96DE5" w14:textId="77777777" w:rsidR="007518FD" w:rsidRPr="007518FD" w:rsidRDefault="007518FD" w:rsidP="007518FD">
            <w:pPr>
              <w:ind w:left="318" w:hanging="142"/>
              <w:jc w:val="left"/>
              <w:rPr>
                <w:szCs w:val="20"/>
              </w:rPr>
            </w:pPr>
            <w:r w:rsidRPr="007518FD">
              <w:rPr>
                <w:szCs w:val="20"/>
              </w:rPr>
              <w:t>•</w:t>
            </w:r>
            <w:r w:rsidRPr="007518FD">
              <w:rPr>
                <w:szCs w:val="20"/>
              </w:rPr>
              <w:tab/>
              <w:t>Gumeracha District Soldiers’ Memorial Hospital facility</w:t>
            </w:r>
          </w:p>
        </w:tc>
        <w:tc>
          <w:tcPr>
            <w:tcW w:w="1502" w:type="dxa"/>
          </w:tcPr>
          <w:p w14:paraId="72F9E825" w14:textId="77777777" w:rsidR="007518FD" w:rsidRPr="007518FD" w:rsidRDefault="007518FD" w:rsidP="007518FD">
            <w:pPr>
              <w:jc w:val="left"/>
              <w:rPr>
                <w:szCs w:val="20"/>
              </w:rPr>
            </w:pPr>
            <w:r w:rsidRPr="007518FD">
              <w:rPr>
                <w:szCs w:val="20"/>
              </w:rPr>
              <w:t>Other Country</w:t>
            </w:r>
          </w:p>
        </w:tc>
        <w:tc>
          <w:tcPr>
            <w:tcW w:w="1280" w:type="dxa"/>
          </w:tcPr>
          <w:p w14:paraId="784BBA3D" w14:textId="77777777" w:rsidR="007518FD" w:rsidRPr="007518FD" w:rsidRDefault="007518FD" w:rsidP="007518FD">
            <w:pPr>
              <w:jc w:val="left"/>
              <w:rPr>
                <w:szCs w:val="20"/>
              </w:rPr>
            </w:pPr>
            <w:r w:rsidRPr="007518FD">
              <w:rPr>
                <w:szCs w:val="20"/>
              </w:rPr>
              <w:t>Other Country</w:t>
            </w:r>
          </w:p>
        </w:tc>
      </w:tr>
      <w:tr w:rsidR="007518FD" w:rsidRPr="007518FD" w14:paraId="4E03C7AD" w14:textId="77777777" w:rsidTr="0039145D">
        <w:trPr>
          <w:jc w:val="center"/>
        </w:trPr>
        <w:tc>
          <w:tcPr>
            <w:tcW w:w="6578" w:type="dxa"/>
          </w:tcPr>
          <w:p w14:paraId="5E7B5190" w14:textId="77777777" w:rsidR="007518FD" w:rsidRPr="007518FD" w:rsidRDefault="007518FD" w:rsidP="007518FD">
            <w:pPr>
              <w:ind w:left="318" w:hanging="142"/>
              <w:jc w:val="left"/>
              <w:rPr>
                <w:szCs w:val="20"/>
              </w:rPr>
            </w:pPr>
            <w:r w:rsidRPr="007518FD">
              <w:rPr>
                <w:szCs w:val="20"/>
              </w:rPr>
              <w:t>•</w:t>
            </w:r>
            <w:r w:rsidRPr="007518FD">
              <w:rPr>
                <w:szCs w:val="20"/>
              </w:rPr>
              <w:tab/>
              <w:t>Kangaroo Island Health Service</w:t>
            </w:r>
          </w:p>
        </w:tc>
        <w:tc>
          <w:tcPr>
            <w:tcW w:w="1502" w:type="dxa"/>
          </w:tcPr>
          <w:p w14:paraId="3BF4F0F5" w14:textId="77777777" w:rsidR="007518FD" w:rsidRPr="007518FD" w:rsidRDefault="007518FD" w:rsidP="007518FD">
            <w:pPr>
              <w:jc w:val="left"/>
              <w:rPr>
                <w:szCs w:val="20"/>
              </w:rPr>
            </w:pPr>
            <w:r w:rsidRPr="007518FD">
              <w:rPr>
                <w:szCs w:val="20"/>
              </w:rPr>
              <w:t>Other Country</w:t>
            </w:r>
          </w:p>
        </w:tc>
        <w:tc>
          <w:tcPr>
            <w:tcW w:w="1280" w:type="dxa"/>
          </w:tcPr>
          <w:p w14:paraId="3ECCB335" w14:textId="77777777" w:rsidR="007518FD" w:rsidRPr="007518FD" w:rsidRDefault="007518FD" w:rsidP="007518FD">
            <w:pPr>
              <w:jc w:val="left"/>
              <w:rPr>
                <w:szCs w:val="20"/>
              </w:rPr>
            </w:pPr>
            <w:r w:rsidRPr="007518FD">
              <w:rPr>
                <w:szCs w:val="20"/>
              </w:rPr>
              <w:t>Other Country</w:t>
            </w:r>
          </w:p>
        </w:tc>
      </w:tr>
      <w:tr w:rsidR="007518FD" w:rsidRPr="007518FD" w14:paraId="50A5A301" w14:textId="77777777" w:rsidTr="0039145D">
        <w:trPr>
          <w:jc w:val="center"/>
        </w:trPr>
        <w:tc>
          <w:tcPr>
            <w:tcW w:w="6578" w:type="dxa"/>
          </w:tcPr>
          <w:p w14:paraId="0210265F" w14:textId="77777777" w:rsidR="007518FD" w:rsidRPr="007518FD" w:rsidRDefault="007518FD" w:rsidP="007518FD">
            <w:pPr>
              <w:ind w:left="318" w:hanging="142"/>
              <w:jc w:val="left"/>
              <w:rPr>
                <w:szCs w:val="20"/>
              </w:rPr>
            </w:pPr>
            <w:r w:rsidRPr="007518FD">
              <w:rPr>
                <w:szCs w:val="20"/>
              </w:rPr>
              <w:t>•</w:t>
            </w:r>
            <w:r w:rsidRPr="007518FD">
              <w:rPr>
                <w:szCs w:val="20"/>
              </w:rPr>
              <w:tab/>
              <w:t>Kapunda Hospital facility</w:t>
            </w:r>
          </w:p>
        </w:tc>
        <w:tc>
          <w:tcPr>
            <w:tcW w:w="1502" w:type="dxa"/>
          </w:tcPr>
          <w:p w14:paraId="409CBAEA" w14:textId="77777777" w:rsidR="007518FD" w:rsidRPr="007518FD" w:rsidRDefault="007518FD" w:rsidP="007518FD">
            <w:pPr>
              <w:jc w:val="left"/>
              <w:rPr>
                <w:szCs w:val="20"/>
              </w:rPr>
            </w:pPr>
            <w:r w:rsidRPr="007518FD">
              <w:rPr>
                <w:szCs w:val="20"/>
              </w:rPr>
              <w:t>Other Country</w:t>
            </w:r>
          </w:p>
        </w:tc>
        <w:tc>
          <w:tcPr>
            <w:tcW w:w="1280" w:type="dxa"/>
          </w:tcPr>
          <w:p w14:paraId="57BB89E3" w14:textId="77777777" w:rsidR="007518FD" w:rsidRPr="007518FD" w:rsidRDefault="007518FD" w:rsidP="007518FD">
            <w:pPr>
              <w:jc w:val="left"/>
              <w:rPr>
                <w:szCs w:val="20"/>
              </w:rPr>
            </w:pPr>
            <w:r w:rsidRPr="007518FD">
              <w:rPr>
                <w:szCs w:val="20"/>
              </w:rPr>
              <w:t>Other Country</w:t>
            </w:r>
          </w:p>
        </w:tc>
      </w:tr>
      <w:tr w:rsidR="007518FD" w:rsidRPr="007518FD" w14:paraId="628285C5" w14:textId="77777777" w:rsidTr="0039145D">
        <w:trPr>
          <w:jc w:val="center"/>
        </w:trPr>
        <w:tc>
          <w:tcPr>
            <w:tcW w:w="6578" w:type="dxa"/>
          </w:tcPr>
          <w:p w14:paraId="7D6B3986" w14:textId="77777777" w:rsidR="007518FD" w:rsidRPr="007518FD" w:rsidRDefault="007518FD" w:rsidP="007518FD">
            <w:pPr>
              <w:ind w:left="318" w:hanging="142"/>
              <w:jc w:val="left"/>
              <w:rPr>
                <w:szCs w:val="20"/>
              </w:rPr>
            </w:pPr>
            <w:r w:rsidRPr="007518FD">
              <w:rPr>
                <w:szCs w:val="20"/>
              </w:rPr>
              <w:t>•</w:t>
            </w:r>
            <w:r w:rsidRPr="007518FD">
              <w:rPr>
                <w:szCs w:val="20"/>
              </w:rPr>
              <w:tab/>
              <w:t>Mt Barker District Soldiers’ Memorial Hospital facility</w:t>
            </w:r>
          </w:p>
        </w:tc>
        <w:tc>
          <w:tcPr>
            <w:tcW w:w="1502" w:type="dxa"/>
          </w:tcPr>
          <w:p w14:paraId="158AB38E" w14:textId="77777777" w:rsidR="007518FD" w:rsidRPr="007518FD" w:rsidRDefault="007518FD" w:rsidP="007518FD">
            <w:pPr>
              <w:jc w:val="left"/>
              <w:rPr>
                <w:szCs w:val="20"/>
              </w:rPr>
            </w:pPr>
            <w:r w:rsidRPr="007518FD">
              <w:rPr>
                <w:szCs w:val="20"/>
              </w:rPr>
              <w:t>Other Country</w:t>
            </w:r>
          </w:p>
        </w:tc>
        <w:tc>
          <w:tcPr>
            <w:tcW w:w="1280" w:type="dxa"/>
          </w:tcPr>
          <w:p w14:paraId="05171B64" w14:textId="77777777" w:rsidR="007518FD" w:rsidRPr="007518FD" w:rsidRDefault="007518FD" w:rsidP="007518FD">
            <w:pPr>
              <w:jc w:val="left"/>
              <w:rPr>
                <w:szCs w:val="20"/>
              </w:rPr>
            </w:pPr>
            <w:r w:rsidRPr="007518FD">
              <w:rPr>
                <w:szCs w:val="20"/>
              </w:rPr>
              <w:t>Other Country</w:t>
            </w:r>
          </w:p>
        </w:tc>
      </w:tr>
      <w:tr w:rsidR="007518FD" w:rsidRPr="007518FD" w14:paraId="0710F433" w14:textId="77777777" w:rsidTr="0039145D">
        <w:trPr>
          <w:jc w:val="center"/>
        </w:trPr>
        <w:tc>
          <w:tcPr>
            <w:tcW w:w="6578" w:type="dxa"/>
          </w:tcPr>
          <w:p w14:paraId="4452CA7B" w14:textId="77777777" w:rsidR="007518FD" w:rsidRPr="007518FD" w:rsidRDefault="007518FD" w:rsidP="007518FD">
            <w:pPr>
              <w:ind w:left="318" w:hanging="142"/>
              <w:jc w:val="left"/>
              <w:rPr>
                <w:szCs w:val="20"/>
              </w:rPr>
            </w:pPr>
            <w:r w:rsidRPr="007518FD">
              <w:rPr>
                <w:szCs w:val="20"/>
              </w:rPr>
              <w:t>•</w:t>
            </w:r>
            <w:r w:rsidRPr="007518FD">
              <w:rPr>
                <w:szCs w:val="20"/>
              </w:rPr>
              <w:tab/>
              <w:t>Mt Pleasant District Hospital facility</w:t>
            </w:r>
          </w:p>
        </w:tc>
        <w:tc>
          <w:tcPr>
            <w:tcW w:w="1502" w:type="dxa"/>
          </w:tcPr>
          <w:p w14:paraId="372EAA73" w14:textId="77777777" w:rsidR="007518FD" w:rsidRPr="007518FD" w:rsidRDefault="007518FD" w:rsidP="007518FD">
            <w:pPr>
              <w:jc w:val="left"/>
              <w:rPr>
                <w:szCs w:val="20"/>
              </w:rPr>
            </w:pPr>
            <w:r w:rsidRPr="007518FD">
              <w:rPr>
                <w:szCs w:val="20"/>
              </w:rPr>
              <w:t>Other Country</w:t>
            </w:r>
          </w:p>
        </w:tc>
        <w:tc>
          <w:tcPr>
            <w:tcW w:w="1280" w:type="dxa"/>
          </w:tcPr>
          <w:p w14:paraId="144DC87C" w14:textId="77777777" w:rsidR="007518FD" w:rsidRPr="007518FD" w:rsidRDefault="007518FD" w:rsidP="007518FD">
            <w:pPr>
              <w:jc w:val="left"/>
              <w:rPr>
                <w:szCs w:val="20"/>
              </w:rPr>
            </w:pPr>
            <w:r w:rsidRPr="007518FD">
              <w:rPr>
                <w:szCs w:val="20"/>
              </w:rPr>
              <w:t>Other Country</w:t>
            </w:r>
          </w:p>
        </w:tc>
      </w:tr>
      <w:tr w:rsidR="007518FD" w:rsidRPr="007518FD" w14:paraId="5E77CF2D" w14:textId="77777777" w:rsidTr="0039145D">
        <w:trPr>
          <w:jc w:val="center"/>
        </w:trPr>
        <w:tc>
          <w:tcPr>
            <w:tcW w:w="6578" w:type="dxa"/>
          </w:tcPr>
          <w:p w14:paraId="3074F004" w14:textId="77777777" w:rsidR="007518FD" w:rsidRPr="007518FD" w:rsidRDefault="007518FD" w:rsidP="007518FD">
            <w:pPr>
              <w:ind w:left="318" w:hanging="142"/>
              <w:jc w:val="left"/>
              <w:rPr>
                <w:szCs w:val="20"/>
              </w:rPr>
            </w:pPr>
            <w:r w:rsidRPr="007518FD">
              <w:rPr>
                <w:szCs w:val="20"/>
              </w:rPr>
              <w:t>•</w:t>
            </w:r>
            <w:r w:rsidRPr="007518FD">
              <w:rPr>
                <w:szCs w:val="20"/>
              </w:rPr>
              <w:tab/>
              <w:t>Strathalbyn &amp; District Soldiers’ Memorial Hospital facility</w:t>
            </w:r>
          </w:p>
        </w:tc>
        <w:tc>
          <w:tcPr>
            <w:tcW w:w="1502" w:type="dxa"/>
          </w:tcPr>
          <w:p w14:paraId="112898BB" w14:textId="77777777" w:rsidR="007518FD" w:rsidRPr="007518FD" w:rsidRDefault="007518FD" w:rsidP="007518FD">
            <w:pPr>
              <w:jc w:val="left"/>
              <w:rPr>
                <w:szCs w:val="20"/>
              </w:rPr>
            </w:pPr>
            <w:r w:rsidRPr="007518FD">
              <w:rPr>
                <w:szCs w:val="20"/>
              </w:rPr>
              <w:t>Other Country</w:t>
            </w:r>
          </w:p>
        </w:tc>
        <w:tc>
          <w:tcPr>
            <w:tcW w:w="1280" w:type="dxa"/>
          </w:tcPr>
          <w:p w14:paraId="5D77F827" w14:textId="77777777" w:rsidR="007518FD" w:rsidRPr="007518FD" w:rsidRDefault="007518FD" w:rsidP="007518FD">
            <w:pPr>
              <w:jc w:val="left"/>
              <w:rPr>
                <w:szCs w:val="20"/>
              </w:rPr>
            </w:pPr>
            <w:r w:rsidRPr="007518FD">
              <w:rPr>
                <w:szCs w:val="20"/>
              </w:rPr>
              <w:t>Other Country</w:t>
            </w:r>
          </w:p>
        </w:tc>
      </w:tr>
      <w:tr w:rsidR="007518FD" w:rsidRPr="007518FD" w14:paraId="2D0114DE" w14:textId="77777777" w:rsidTr="0039145D">
        <w:trPr>
          <w:jc w:val="center"/>
        </w:trPr>
        <w:tc>
          <w:tcPr>
            <w:tcW w:w="6578" w:type="dxa"/>
          </w:tcPr>
          <w:p w14:paraId="3553D77A" w14:textId="77777777" w:rsidR="007518FD" w:rsidRPr="007518FD" w:rsidRDefault="007518FD" w:rsidP="007518FD">
            <w:pPr>
              <w:ind w:left="318" w:hanging="142"/>
              <w:jc w:val="left"/>
              <w:rPr>
                <w:szCs w:val="20"/>
              </w:rPr>
            </w:pPr>
            <w:r w:rsidRPr="007518FD">
              <w:rPr>
                <w:szCs w:val="20"/>
              </w:rPr>
              <w:t>•</w:t>
            </w:r>
            <w:r w:rsidRPr="007518FD">
              <w:rPr>
                <w:szCs w:val="20"/>
              </w:rPr>
              <w:tab/>
              <w:t>Tanunda War Memorial Hospital facility</w:t>
            </w:r>
          </w:p>
        </w:tc>
        <w:tc>
          <w:tcPr>
            <w:tcW w:w="1502" w:type="dxa"/>
          </w:tcPr>
          <w:p w14:paraId="6C7E2CE6" w14:textId="77777777" w:rsidR="007518FD" w:rsidRPr="007518FD" w:rsidRDefault="007518FD" w:rsidP="007518FD">
            <w:pPr>
              <w:jc w:val="left"/>
              <w:rPr>
                <w:szCs w:val="20"/>
              </w:rPr>
            </w:pPr>
            <w:r w:rsidRPr="007518FD">
              <w:rPr>
                <w:szCs w:val="20"/>
              </w:rPr>
              <w:t>Other Country</w:t>
            </w:r>
          </w:p>
        </w:tc>
        <w:tc>
          <w:tcPr>
            <w:tcW w:w="1280" w:type="dxa"/>
          </w:tcPr>
          <w:p w14:paraId="3F8D5BA1" w14:textId="77777777" w:rsidR="007518FD" w:rsidRPr="007518FD" w:rsidRDefault="007518FD" w:rsidP="007518FD">
            <w:pPr>
              <w:jc w:val="left"/>
              <w:rPr>
                <w:szCs w:val="20"/>
              </w:rPr>
            </w:pPr>
            <w:r w:rsidRPr="007518FD">
              <w:rPr>
                <w:szCs w:val="20"/>
              </w:rPr>
              <w:t>Other Country</w:t>
            </w:r>
          </w:p>
        </w:tc>
      </w:tr>
      <w:tr w:rsidR="007518FD" w:rsidRPr="007518FD" w14:paraId="7A2F4719" w14:textId="77777777" w:rsidTr="0039145D">
        <w:trPr>
          <w:jc w:val="center"/>
        </w:trPr>
        <w:tc>
          <w:tcPr>
            <w:tcW w:w="6578" w:type="dxa"/>
          </w:tcPr>
          <w:p w14:paraId="1D8A5946" w14:textId="77777777" w:rsidR="007518FD" w:rsidRPr="007518FD" w:rsidRDefault="007518FD" w:rsidP="007518FD">
            <w:pPr>
              <w:ind w:left="318" w:hanging="142"/>
              <w:jc w:val="left"/>
              <w:rPr>
                <w:szCs w:val="20"/>
              </w:rPr>
            </w:pPr>
            <w:r w:rsidRPr="007518FD">
              <w:rPr>
                <w:szCs w:val="20"/>
              </w:rPr>
              <w:t>•</w:t>
            </w:r>
            <w:r w:rsidRPr="007518FD">
              <w:rPr>
                <w:szCs w:val="20"/>
              </w:rPr>
              <w:tab/>
              <w:t xml:space="preserve">Southern </w:t>
            </w:r>
            <w:proofErr w:type="spellStart"/>
            <w:r w:rsidRPr="007518FD">
              <w:rPr>
                <w:szCs w:val="20"/>
              </w:rPr>
              <w:t>Fleurieu</w:t>
            </w:r>
            <w:proofErr w:type="spellEnd"/>
            <w:r w:rsidRPr="007518FD">
              <w:rPr>
                <w:szCs w:val="20"/>
              </w:rPr>
              <w:t xml:space="preserve"> Health Service</w:t>
            </w:r>
          </w:p>
        </w:tc>
        <w:tc>
          <w:tcPr>
            <w:tcW w:w="1502" w:type="dxa"/>
          </w:tcPr>
          <w:p w14:paraId="5F8F96FD" w14:textId="77777777" w:rsidR="007518FD" w:rsidRPr="007518FD" w:rsidRDefault="007518FD" w:rsidP="007518FD">
            <w:pPr>
              <w:jc w:val="left"/>
              <w:rPr>
                <w:szCs w:val="20"/>
              </w:rPr>
            </w:pPr>
            <w:r w:rsidRPr="007518FD">
              <w:rPr>
                <w:szCs w:val="20"/>
              </w:rPr>
              <w:t>Other Country</w:t>
            </w:r>
          </w:p>
        </w:tc>
        <w:tc>
          <w:tcPr>
            <w:tcW w:w="1280" w:type="dxa"/>
          </w:tcPr>
          <w:p w14:paraId="22A04978" w14:textId="77777777" w:rsidR="007518FD" w:rsidRPr="007518FD" w:rsidRDefault="007518FD" w:rsidP="007518FD">
            <w:pPr>
              <w:jc w:val="left"/>
              <w:rPr>
                <w:szCs w:val="20"/>
              </w:rPr>
            </w:pPr>
            <w:r w:rsidRPr="007518FD">
              <w:rPr>
                <w:szCs w:val="20"/>
              </w:rPr>
              <w:t>Other Country</w:t>
            </w:r>
          </w:p>
        </w:tc>
      </w:tr>
      <w:tr w:rsidR="007518FD" w:rsidRPr="007518FD" w14:paraId="2DA6D61F" w14:textId="77777777" w:rsidTr="0039145D">
        <w:trPr>
          <w:jc w:val="center"/>
        </w:trPr>
        <w:tc>
          <w:tcPr>
            <w:tcW w:w="6578" w:type="dxa"/>
          </w:tcPr>
          <w:p w14:paraId="02C7875E" w14:textId="77777777" w:rsidR="007518FD" w:rsidRPr="007518FD" w:rsidRDefault="007518FD" w:rsidP="007518FD">
            <w:pPr>
              <w:spacing w:before="40" w:after="20"/>
              <w:jc w:val="left"/>
              <w:rPr>
                <w:b/>
                <w:szCs w:val="20"/>
              </w:rPr>
            </w:pPr>
            <w:r w:rsidRPr="007518FD">
              <w:rPr>
                <w:b/>
                <w:szCs w:val="20"/>
              </w:rPr>
              <w:t>Eyre and Far North Local Health Network Incorporated</w:t>
            </w:r>
          </w:p>
        </w:tc>
        <w:tc>
          <w:tcPr>
            <w:tcW w:w="1502" w:type="dxa"/>
          </w:tcPr>
          <w:p w14:paraId="3BA0C93C" w14:textId="77777777" w:rsidR="007518FD" w:rsidRPr="007518FD" w:rsidRDefault="007518FD" w:rsidP="007518FD">
            <w:pPr>
              <w:spacing w:before="40" w:after="20"/>
              <w:jc w:val="left"/>
              <w:rPr>
                <w:szCs w:val="20"/>
              </w:rPr>
            </w:pPr>
          </w:p>
        </w:tc>
        <w:tc>
          <w:tcPr>
            <w:tcW w:w="1280" w:type="dxa"/>
          </w:tcPr>
          <w:p w14:paraId="2254E375" w14:textId="77777777" w:rsidR="007518FD" w:rsidRPr="007518FD" w:rsidRDefault="007518FD" w:rsidP="007518FD">
            <w:pPr>
              <w:spacing w:before="40" w:after="20"/>
              <w:jc w:val="left"/>
              <w:rPr>
                <w:szCs w:val="20"/>
              </w:rPr>
            </w:pPr>
          </w:p>
        </w:tc>
      </w:tr>
      <w:tr w:rsidR="007518FD" w:rsidRPr="007518FD" w14:paraId="00FFBA6C" w14:textId="77777777" w:rsidTr="0039145D">
        <w:trPr>
          <w:jc w:val="center"/>
        </w:trPr>
        <w:tc>
          <w:tcPr>
            <w:tcW w:w="6578" w:type="dxa"/>
          </w:tcPr>
          <w:p w14:paraId="74713C33" w14:textId="77777777" w:rsidR="007518FD" w:rsidRPr="007518FD" w:rsidRDefault="007518FD" w:rsidP="007518FD">
            <w:pPr>
              <w:ind w:left="318" w:hanging="142"/>
              <w:jc w:val="left"/>
              <w:rPr>
                <w:szCs w:val="20"/>
              </w:rPr>
            </w:pPr>
            <w:r w:rsidRPr="007518FD">
              <w:rPr>
                <w:szCs w:val="20"/>
              </w:rPr>
              <w:t>•</w:t>
            </w:r>
            <w:r w:rsidRPr="007518FD">
              <w:rPr>
                <w:szCs w:val="20"/>
              </w:rPr>
              <w:tab/>
              <w:t>Ceduna District Hospital facility</w:t>
            </w:r>
          </w:p>
        </w:tc>
        <w:tc>
          <w:tcPr>
            <w:tcW w:w="1502" w:type="dxa"/>
          </w:tcPr>
          <w:p w14:paraId="371F61AC" w14:textId="77777777" w:rsidR="007518FD" w:rsidRPr="007518FD" w:rsidRDefault="007518FD" w:rsidP="007518FD">
            <w:pPr>
              <w:jc w:val="left"/>
              <w:rPr>
                <w:szCs w:val="20"/>
              </w:rPr>
            </w:pPr>
            <w:r w:rsidRPr="007518FD">
              <w:rPr>
                <w:szCs w:val="20"/>
              </w:rPr>
              <w:t>Other Country</w:t>
            </w:r>
          </w:p>
        </w:tc>
        <w:tc>
          <w:tcPr>
            <w:tcW w:w="1280" w:type="dxa"/>
          </w:tcPr>
          <w:p w14:paraId="49F2C1C0" w14:textId="77777777" w:rsidR="007518FD" w:rsidRPr="007518FD" w:rsidRDefault="007518FD" w:rsidP="007518FD">
            <w:pPr>
              <w:jc w:val="left"/>
              <w:rPr>
                <w:szCs w:val="20"/>
              </w:rPr>
            </w:pPr>
            <w:r w:rsidRPr="007518FD">
              <w:rPr>
                <w:szCs w:val="20"/>
              </w:rPr>
              <w:t>Other Country</w:t>
            </w:r>
          </w:p>
        </w:tc>
      </w:tr>
      <w:tr w:rsidR="007518FD" w:rsidRPr="007518FD" w14:paraId="1DE04D5C" w14:textId="77777777" w:rsidTr="0039145D">
        <w:trPr>
          <w:jc w:val="center"/>
        </w:trPr>
        <w:tc>
          <w:tcPr>
            <w:tcW w:w="6578" w:type="dxa"/>
          </w:tcPr>
          <w:p w14:paraId="6D9F6246" w14:textId="77777777" w:rsidR="007518FD" w:rsidRPr="007518FD" w:rsidRDefault="007518FD" w:rsidP="007518FD">
            <w:pPr>
              <w:ind w:left="318" w:hanging="142"/>
              <w:jc w:val="left"/>
              <w:rPr>
                <w:szCs w:val="20"/>
              </w:rPr>
            </w:pPr>
            <w:r w:rsidRPr="007518FD">
              <w:rPr>
                <w:szCs w:val="20"/>
              </w:rPr>
              <w:t>•</w:t>
            </w:r>
            <w:r w:rsidRPr="007518FD">
              <w:rPr>
                <w:szCs w:val="20"/>
              </w:rPr>
              <w:tab/>
              <w:t>Cleve District Hospital facility</w:t>
            </w:r>
          </w:p>
        </w:tc>
        <w:tc>
          <w:tcPr>
            <w:tcW w:w="1502" w:type="dxa"/>
          </w:tcPr>
          <w:p w14:paraId="168A1B9B" w14:textId="77777777" w:rsidR="007518FD" w:rsidRPr="007518FD" w:rsidRDefault="007518FD" w:rsidP="007518FD">
            <w:pPr>
              <w:jc w:val="left"/>
              <w:rPr>
                <w:szCs w:val="20"/>
              </w:rPr>
            </w:pPr>
            <w:r w:rsidRPr="007518FD">
              <w:rPr>
                <w:szCs w:val="20"/>
              </w:rPr>
              <w:t>Other Country</w:t>
            </w:r>
          </w:p>
        </w:tc>
        <w:tc>
          <w:tcPr>
            <w:tcW w:w="1280" w:type="dxa"/>
          </w:tcPr>
          <w:p w14:paraId="4B51D835" w14:textId="77777777" w:rsidR="007518FD" w:rsidRPr="007518FD" w:rsidRDefault="007518FD" w:rsidP="007518FD">
            <w:pPr>
              <w:jc w:val="left"/>
              <w:rPr>
                <w:szCs w:val="20"/>
              </w:rPr>
            </w:pPr>
            <w:r w:rsidRPr="007518FD">
              <w:rPr>
                <w:szCs w:val="20"/>
              </w:rPr>
              <w:t>Other Country</w:t>
            </w:r>
          </w:p>
        </w:tc>
      </w:tr>
      <w:tr w:rsidR="007518FD" w:rsidRPr="007518FD" w14:paraId="7A7CFED7" w14:textId="77777777" w:rsidTr="0039145D">
        <w:trPr>
          <w:jc w:val="center"/>
        </w:trPr>
        <w:tc>
          <w:tcPr>
            <w:tcW w:w="6578" w:type="dxa"/>
          </w:tcPr>
          <w:p w14:paraId="41048FAC" w14:textId="77777777" w:rsidR="007518FD" w:rsidRPr="007518FD" w:rsidRDefault="007518FD" w:rsidP="007518FD">
            <w:pPr>
              <w:ind w:left="318" w:hanging="142"/>
              <w:jc w:val="left"/>
              <w:rPr>
                <w:szCs w:val="20"/>
              </w:rPr>
            </w:pPr>
            <w:r w:rsidRPr="007518FD">
              <w:rPr>
                <w:szCs w:val="20"/>
              </w:rPr>
              <w:t>•</w:t>
            </w:r>
            <w:r w:rsidRPr="007518FD">
              <w:rPr>
                <w:szCs w:val="20"/>
              </w:rPr>
              <w:tab/>
              <w:t>Coober Pedy Hospital facility</w:t>
            </w:r>
          </w:p>
        </w:tc>
        <w:tc>
          <w:tcPr>
            <w:tcW w:w="1502" w:type="dxa"/>
          </w:tcPr>
          <w:p w14:paraId="67089DBD" w14:textId="77777777" w:rsidR="007518FD" w:rsidRPr="007518FD" w:rsidRDefault="007518FD" w:rsidP="007518FD">
            <w:pPr>
              <w:jc w:val="left"/>
              <w:rPr>
                <w:szCs w:val="20"/>
              </w:rPr>
            </w:pPr>
            <w:r w:rsidRPr="007518FD">
              <w:rPr>
                <w:szCs w:val="20"/>
              </w:rPr>
              <w:t>Other Country</w:t>
            </w:r>
          </w:p>
        </w:tc>
        <w:tc>
          <w:tcPr>
            <w:tcW w:w="1280" w:type="dxa"/>
          </w:tcPr>
          <w:p w14:paraId="509836D9" w14:textId="77777777" w:rsidR="007518FD" w:rsidRPr="007518FD" w:rsidRDefault="007518FD" w:rsidP="007518FD">
            <w:pPr>
              <w:jc w:val="left"/>
              <w:rPr>
                <w:szCs w:val="20"/>
              </w:rPr>
            </w:pPr>
            <w:r w:rsidRPr="007518FD">
              <w:rPr>
                <w:szCs w:val="20"/>
              </w:rPr>
              <w:t>Other Country</w:t>
            </w:r>
          </w:p>
        </w:tc>
      </w:tr>
      <w:tr w:rsidR="007518FD" w:rsidRPr="007518FD" w14:paraId="24069AB7" w14:textId="77777777" w:rsidTr="0039145D">
        <w:trPr>
          <w:jc w:val="center"/>
        </w:trPr>
        <w:tc>
          <w:tcPr>
            <w:tcW w:w="6578" w:type="dxa"/>
          </w:tcPr>
          <w:p w14:paraId="28498068" w14:textId="77777777" w:rsidR="007518FD" w:rsidRPr="007518FD" w:rsidRDefault="007518FD" w:rsidP="007518FD">
            <w:pPr>
              <w:ind w:left="318" w:hanging="142"/>
              <w:jc w:val="left"/>
              <w:rPr>
                <w:szCs w:val="20"/>
              </w:rPr>
            </w:pPr>
            <w:r w:rsidRPr="007518FD">
              <w:rPr>
                <w:szCs w:val="20"/>
              </w:rPr>
              <w:t>•</w:t>
            </w:r>
            <w:r w:rsidRPr="007518FD">
              <w:rPr>
                <w:szCs w:val="20"/>
              </w:rPr>
              <w:tab/>
              <w:t>Cowell District Hospital facility</w:t>
            </w:r>
          </w:p>
        </w:tc>
        <w:tc>
          <w:tcPr>
            <w:tcW w:w="1502" w:type="dxa"/>
          </w:tcPr>
          <w:p w14:paraId="26CFEAD4" w14:textId="77777777" w:rsidR="007518FD" w:rsidRPr="007518FD" w:rsidRDefault="007518FD" w:rsidP="007518FD">
            <w:pPr>
              <w:jc w:val="left"/>
              <w:rPr>
                <w:szCs w:val="20"/>
              </w:rPr>
            </w:pPr>
            <w:r w:rsidRPr="007518FD">
              <w:rPr>
                <w:szCs w:val="20"/>
              </w:rPr>
              <w:t>Other Country</w:t>
            </w:r>
          </w:p>
        </w:tc>
        <w:tc>
          <w:tcPr>
            <w:tcW w:w="1280" w:type="dxa"/>
          </w:tcPr>
          <w:p w14:paraId="117080B7" w14:textId="77777777" w:rsidR="007518FD" w:rsidRPr="007518FD" w:rsidRDefault="007518FD" w:rsidP="007518FD">
            <w:pPr>
              <w:jc w:val="left"/>
              <w:rPr>
                <w:szCs w:val="20"/>
              </w:rPr>
            </w:pPr>
            <w:r w:rsidRPr="007518FD">
              <w:rPr>
                <w:szCs w:val="20"/>
              </w:rPr>
              <w:t>Other Country</w:t>
            </w:r>
          </w:p>
        </w:tc>
      </w:tr>
      <w:tr w:rsidR="007518FD" w:rsidRPr="007518FD" w14:paraId="553D9509" w14:textId="77777777" w:rsidTr="0039145D">
        <w:trPr>
          <w:jc w:val="center"/>
        </w:trPr>
        <w:tc>
          <w:tcPr>
            <w:tcW w:w="6578" w:type="dxa"/>
          </w:tcPr>
          <w:p w14:paraId="2C6A14BB" w14:textId="77777777" w:rsidR="007518FD" w:rsidRPr="007518FD" w:rsidRDefault="007518FD" w:rsidP="007518FD">
            <w:pPr>
              <w:ind w:left="318" w:hanging="142"/>
              <w:jc w:val="left"/>
              <w:rPr>
                <w:szCs w:val="20"/>
              </w:rPr>
            </w:pPr>
            <w:r w:rsidRPr="007518FD">
              <w:rPr>
                <w:szCs w:val="20"/>
              </w:rPr>
              <w:t>•</w:t>
            </w:r>
            <w:r w:rsidRPr="007518FD">
              <w:rPr>
                <w:szCs w:val="20"/>
              </w:rPr>
              <w:tab/>
              <w:t>Cummins and District Memorial Hospital facility</w:t>
            </w:r>
          </w:p>
        </w:tc>
        <w:tc>
          <w:tcPr>
            <w:tcW w:w="1502" w:type="dxa"/>
          </w:tcPr>
          <w:p w14:paraId="7CAA10E3" w14:textId="77777777" w:rsidR="007518FD" w:rsidRPr="007518FD" w:rsidRDefault="007518FD" w:rsidP="007518FD">
            <w:pPr>
              <w:jc w:val="left"/>
              <w:rPr>
                <w:szCs w:val="20"/>
              </w:rPr>
            </w:pPr>
            <w:r w:rsidRPr="007518FD">
              <w:rPr>
                <w:szCs w:val="20"/>
              </w:rPr>
              <w:t>Other Country</w:t>
            </w:r>
          </w:p>
        </w:tc>
        <w:tc>
          <w:tcPr>
            <w:tcW w:w="1280" w:type="dxa"/>
          </w:tcPr>
          <w:p w14:paraId="2356D532" w14:textId="77777777" w:rsidR="007518FD" w:rsidRPr="007518FD" w:rsidRDefault="007518FD" w:rsidP="007518FD">
            <w:pPr>
              <w:jc w:val="left"/>
              <w:rPr>
                <w:szCs w:val="20"/>
              </w:rPr>
            </w:pPr>
            <w:r w:rsidRPr="007518FD">
              <w:rPr>
                <w:szCs w:val="20"/>
              </w:rPr>
              <w:t>Other Country</w:t>
            </w:r>
          </w:p>
        </w:tc>
      </w:tr>
      <w:tr w:rsidR="007518FD" w:rsidRPr="007518FD" w14:paraId="5833EE65" w14:textId="77777777" w:rsidTr="0039145D">
        <w:trPr>
          <w:jc w:val="center"/>
        </w:trPr>
        <w:tc>
          <w:tcPr>
            <w:tcW w:w="6578" w:type="dxa"/>
          </w:tcPr>
          <w:p w14:paraId="368B6B1D" w14:textId="77777777" w:rsidR="007518FD" w:rsidRPr="007518FD" w:rsidRDefault="007518FD" w:rsidP="007518FD">
            <w:pPr>
              <w:ind w:left="318" w:hanging="142"/>
              <w:jc w:val="left"/>
              <w:rPr>
                <w:szCs w:val="20"/>
              </w:rPr>
            </w:pPr>
            <w:r w:rsidRPr="007518FD">
              <w:rPr>
                <w:szCs w:val="20"/>
              </w:rPr>
              <w:t>•</w:t>
            </w:r>
            <w:r w:rsidRPr="007518FD">
              <w:rPr>
                <w:szCs w:val="20"/>
              </w:rPr>
              <w:tab/>
              <w:t>Elliston Hospital facility</w:t>
            </w:r>
          </w:p>
        </w:tc>
        <w:tc>
          <w:tcPr>
            <w:tcW w:w="1502" w:type="dxa"/>
          </w:tcPr>
          <w:p w14:paraId="1D990025" w14:textId="77777777" w:rsidR="007518FD" w:rsidRPr="007518FD" w:rsidRDefault="007518FD" w:rsidP="007518FD">
            <w:pPr>
              <w:jc w:val="left"/>
              <w:rPr>
                <w:szCs w:val="20"/>
              </w:rPr>
            </w:pPr>
            <w:r w:rsidRPr="007518FD">
              <w:rPr>
                <w:szCs w:val="20"/>
              </w:rPr>
              <w:t>Other Country</w:t>
            </w:r>
          </w:p>
        </w:tc>
        <w:tc>
          <w:tcPr>
            <w:tcW w:w="1280" w:type="dxa"/>
          </w:tcPr>
          <w:p w14:paraId="11A73F4C" w14:textId="77777777" w:rsidR="007518FD" w:rsidRPr="007518FD" w:rsidRDefault="007518FD" w:rsidP="007518FD">
            <w:pPr>
              <w:jc w:val="left"/>
              <w:rPr>
                <w:szCs w:val="20"/>
              </w:rPr>
            </w:pPr>
            <w:r w:rsidRPr="007518FD">
              <w:rPr>
                <w:szCs w:val="20"/>
              </w:rPr>
              <w:t>Other Country</w:t>
            </w:r>
          </w:p>
        </w:tc>
      </w:tr>
      <w:tr w:rsidR="007518FD" w:rsidRPr="007518FD" w14:paraId="601F1718" w14:textId="77777777" w:rsidTr="0039145D">
        <w:trPr>
          <w:jc w:val="center"/>
        </w:trPr>
        <w:tc>
          <w:tcPr>
            <w:tcW w:w="6578" w:type="dxa"/>
          </w:tcPr>
          <w:p w14:paraId="5B4D83D6" w14:textId="77777777" w:rsidR="007518FD" w:rsidRPr="007518FD" w:rsidRDefault="007518FD" w:rsidP="007518FD">
            <w:pPr>
              <w:ind w:left="318" w:hanging="142"/>
              <w:jc w:val="left"/>
              <w:rPr>
                <w:szCs w:val="20"/>
              </w:rPr>
            </w:pPr>
            <w:r w:rsidRPr="007518FD">
              <w:rPr>
                <w:szCs w:val="20"/>
              </w:rPr>
              <w:t>•</w:t>
            </w:r>
            <w:r w:rsidRPr="007518FD">
              <w:rPr>
                <w:szCs w:val="20"/>
              </w:rPr>
              <w:tab/>
              <w:t>Kimba District Hospital facility</w:t>
            </w:r>
          </w:p>
        </w:tc>
        <w:tc>
          <w:tcPr>
            <w:tcW w:w="1502" w:type="dxa"/>
          </w:tcPr>
          <w:p w14:paraId="47C79F34" w14:textId="77777777" w:rsidR="007518FD" w:rsidRPr="007518FD" w:rsidRDefault="007518FD" w:rsidP="007518FD">
            <w:pPr>
              <w:jc w:val="left"/>
              <w:rPr>
                <w:szCs w:val="20"/>
              </w:rPr>
            </w:pPr>
            <w:r w:rsidRPr="007518FD">
              <w:rPr>
                <w:szCs w:val="20"/>
              </w:rPr>
              <w:t>Other Country</w:t>
            </w:r>
          </w:p>
        </w:tc>
        <w:tc>
          <w:tcPr>
            <w:tcW w:w="1280" w:type="dxa"/>
          </w:tcPr>
          <w:p w14:paraId="50336E66" w14:textId="77777777" w:rsidR="007518FD" w:rsidRPr="007518FD" w:rsidRDefault="007518FD" w:rsidP="007518FD">
            <w:pPr>
              <w:jc w:val="left"/>
              <w:rPr>
                <w:szCs w:val="20"/>
              </w:rPr>
            </w:pPr>
            <w:r w:rsidRPr="007518FD">
              <w:rPr>
                <w:szCs w:val="20"/>
              </w:rPr>
              <w:t>Other Country</w:t>
            </w:r>
          </w:p>
        </w:tc>
      </w:tr>
      <w:tr w:rsidR="007518FD" w:rsidRPr="007518FD" w14:paraId="04C793CE" w14:textId="77777777" w:rsidTr="0039145D">
        <w:trPr>
          <w:jc w:val="center"/>
        </w:trPr>
        <w:tc>
          <w:tcPr>
            <w:tcW w:w="6578" w:type="dxa"/>
          </w:tcPr>
          <w:p w14:paraId="23C5DDF8" w14:textId="77777777" w:rsidR="007518FD" w:rsidRPr="007518FD" w:rsidRDefault="007518FD" w:rsidP="007518FD">
            <w:pPr>
              <w:ind w:left="318" w:hanging="142"/>
              <w:jc w:val="left"/>
              <w:rPr>
                <w:szCs w:val="20"/>
              </w:rPr>
            </w:pPr>
            <w:r w:rsidRPr="007518FD">
              <w:rPr>
                <w:szCs w:val="20"/>
              </w:rPr>
              <w:t>•</w:t>
            </w:r>
            <w:r w:rsidRPr="007518FD">
              <w:rPr>
                <w:szCs w:val="20"/>
              </w:rPr>
              <w:tab/>
              <w:t>Oodnadatta Health facility</w:t>
            </w:r>
          </w:p>
        </w:tc>
        <w:tc>
          <w:tcPr>
            <w:tcW w:w="1502" w:type="dxa"/>
          </w:tcPr>
          <w:p w14:paraId="78E13C4C" w14:textId="77777777" w:rsidR="007518FD" w:rsidRPr="007518FD" w:rsidRDefault="007518FD" w:rsidP="007518FD">
            <w:pPr>
              <w:jc w:val="left"/>
              <w:rPr>
                <w:szCs w:val="20"/>
              </w:rPr>
            </w:pPr>
            <w:r w:rsidRPr="007518FD">
              <w:rPr>
                <w:szCs w:val="20"/>
              </w:rPr>
              <w:t>Other Country</w:t>
            </w:r>
          </w:p>
        </w:tc>
        <w:tc>
          <w:tcPr>
            <w:tcW w:w="1280" w:type="dxa"/>
          </w:tcPr>
          <w:p w14:paraId="73D31B34" w14:textId="77777777" w:rsidR="007518FD" w:rsidRPr="007518FD" w:rsidRDefault="007518FD" w:rsidP="007518FD">
            <w:pPr>
              <w:jc w:val="left"/>
              <w:rPr>
                <w:szCs w:val="20"/>
              </w:rPr>
            </w:pPr>
            <w:r w:rsidRPr="007518FD">
              <w:rPr>
                <w:szCs w:val="20"/>
              </w:rPr>
              <w:t>Other Country</w:t>
            </w:r>
          </w:p>
        </w:tc>
      </w:tr>
      <w:tr w:rsidR="007518FD" w:rsidRPr="007518FD" w14:paraId="3BD4293E" w14:textId="77777777" w:rsidTr="0039145D">
        <w:trPr>
          <w:jc w:val="center"/>
        </w:trPr>
        <w:tc>
          <w:tcPr>
            <w:tcW w:w="6578" w:type="dxa"/>
          </w:tcPr>
          <w:p w14:paraId="777DE753" w14:textId="77777777" w:rsidR="007518FD" w:rsidRPr="007518FD" w:rsidRDefault="007518FD" w:rsidP="007518FD">
            <w:pPr>
              <w:ind w:left="318" w:hanging="142"/>
              <w:jc w:val="left"/>
              <w:rPr>
                <w:szCs w:val="20"/>
              </w:rPr>
            </w:pPr>
            <w:r w:rsidRPr="007518FD">
              <w:rPr>
                <w:szCs w:val="20"/>
              </w:rPr>
              <w:t>•</w:t>
            </w:r>
            <w:r w:rsidRPr="007518FD">
              <w:rPr>
                <w:szCs w:val="20"/>
              </w:rPr>
              <w:tab/>
              <w:t>Pt Lincoln Hospital facility</w:t>
            </w:r>
          </w:p>
        </w:tc>
        <w:tc>
          <w:tcPr>
            <w:tcW w:w="1502" w:type="dxa"/>
          </w:tcPr>
          <w:p w14:paraId="342062C6" w14:textId="77777777" w:rsidR="007518FD" w:rsidRPr="007518FD" w:rsidRDefault="007518FD" w:rsidP="007518FD">
            <w:pPr>
              <w:jc w:val="left"/>
              <w:rPr>
                <w:szCs w:val="20"/>
              </w:rPr>
            </w:pPr>
            <w:r w:rsidRPr="007518FD">
              <w:rPr>
                <w:szCs w:val="20"/>
              </w:rPr>
              <w:t>Other Country</w:t>
            </w:r>
          </w:p>
        </w:tc>
        <w:tc>
          <w:tcPr>
            <w:tcW w:w="1280" w:type="dxa"/>
          </w:tcPr>
          <w:p w14:paraId="597A1713" w14:textId="77777777" w:rsidR="007518FD" w:rsidRPr="007518FD" w:rsidRDefault="007518FD" w:rsidP="007518FD">
            <w:pPr>
              <w:jc w:val="left"/>
              <w:rPr>
                <w:szCs w:val="20"/>
              </w:rPr>
            </w:pPr>
            <w:r w:rsidRPr="007518FD">
              <w:rPr>
                <w:szCs w:val="20"/>
              </w:rPr>
              <w:t>Other Country</w:t>
            </w:r>
          </w:p>
        </w:tc>
      </w:tr>
      <w:tr w:rsidR="007518FD" w:rsidRPr="007518FD" w14:paraId="314FB950" w14:textId="77777777" w:rsidTr="0039145D">
        <w:trPr>
          <w:jc w:val="center"/>
        </w:trPr>
        <w:tc>
          <w:tcPr>
            <w:tcW w:w="6578" w:type="dxa"/>
          </w:tcPr>
          <w:p w14:paraId="553EF43B" w14:textId="77777777" w:rsidR="007518FD" w:rsidRPr="007518FD" w:rsidRDefault="007518FD" w:rsidP="007518FD">
            <w:pPr>
              <w:ind w:left="318" w:hanging="142"/>
              <w:jc w:val="left"/>
              <w:rPr>
                <w:szCs w:val="20"/>
              </w:rPr>
            </w:pPr>
            <w:r w:rsidRPr="007518FD">
              <w:rPr>
                <w:szCs w:val="20"/>
              </w:rPr>
              <w:t>•</w:t>
            </w:r>
            <w:r w:rsidRPr="007518FD">
              <w:rPr>
                <w:szCs w:val="20"/>
              </w:rPr>
              <w:tab/>
              <w:t>Streaky Bay Hospital facility</w:t>
            </w:r>
          </w:p>
        </w:tc>
        <w:tc>
          <w:tcPr>
            <w:tcW w:w="1502" w:type="dxa"/>
          </w:tcPr>
          <w:p w14:paraId="6B2C6AED" w14:textId="77777777" w:rsidR="007518FD" w:rsidRPr="007518FD" w:rsidRDefault="007518FD" w:rsidP="007518FD">
            <w:pPr>
              <w:jc w:val="left"/>
              <w:rPr>
                <w:szCs w:val="20"/>
              </w:rPr>
            </w:pPr>
            <w:r w:rsidRPr="007518FD">
              <w:rPr>
                <w:szCs w:val="20"/>
              </w:rPr>
              <w:t>Other Country</w:t>
            </w:r>
          </w:p>
        </w:tc>
        <w:tc>
          <w:tcPr>
            <w:tcW w:w="1280" w:type="dxa"/>
          </w:tcPr>
          <w:p w14:paraId="220EEABA" w14:textId="77777777" w:rsidR="007518FD" w:rsidRPr="007518FD" w:rsidRDefault="007518FD" w:rsidP="007518FD">
            <w:pPr>
              <w:jc w:val="left"/>
              <w:rPr>
                <w:szCs w:val="20"/>
              </w:rPr>
            </w:pPr>
            <w:r w:rsidRPr="007518FD">
              <w:rPr>
                <w:szCs w:val="20"/>
              </w:rPr>
              <w:t>Other Country</w:t>
            </w:r>
          </w:p>
        </w:tc>
      </w:tr>
      <w:tr w:rsidR="007518FD" w:rsidRPr="007518FD" w14:paraId="36DC0017" w14:textId="77777777" w:rsidTr="0039145D">
        <w:trPr>
          <w:jc w:val="center"/>
        </w:trPr>
        <w:tc>
          <w:tcPr>
            <w:tcW w:w="6578" w:type="dxa"/>
          </w:tcPr>
          <w:p w14:paraId="5A850070" w14:textId="77777777" w:rsidR="007518FD" w:rsidRPr="007518FD" w:rsidRDefault="007518FD" w:rsidP="007518FD">
            <w:pPr>
              <w:ind w:left="318" w:hanging="142"/>
              <w:jc w:val="left"/>
              <w:rPr>
                <w:szCs w:val="20"/>
              </w:rPr>
            </w:pPr>
            <w:r w:rsidRPr="007518FD">
              <w:rPr>
                <w:szCs w:val="20"/>
              </w:rPr>
              <w:t>•</w:t>
            </w:r>
            <w:r w:rsidRPr="007518FD">
              <w:rPr>
                <w:szCs w:val="20"/>
              </w:rPr>
              <w:tab/>
              <w:t>Tumby Bay Hospital facility</w:t>
            </w:r>
          </w:p>
        </w:tc>
        <w:tc>
          <w:tcPr>
            <w:tcW w:w="1502" w:type="dxa"/>
          </w:tcPr>
          <w:p w14:paraId="3B6EA261" w14:textId="77777777" w:rsidR="007518FD" w:rsidRPr="007518FD" w:rsidRDefault="007518FD" w:rsidP="007518FD">
            <w:pPr>
              <w:jc w:val="left"/>
              <w:rPr>
                <w:szCs w:val="20"/>
              </w:rPr>
            </w:pPr>
            <w:r w:rsidRPr="007518FD">
              <w:rPr>
                <w:szCs w:val="20"/>
              </w:rPr>
              <w:t>Other Country</w:t>
            </w:r>
          </w:p>
        </w:tc>
        <w:tc>
          <w:tcPr>
            <w:tcW w:w="1280" w:type="dxa"/>
          </w:tcPr>
          <w:p w14:paraId="1E5826FA" w14:textId="77777777" w:rsidR="007518FD" w:rsidRPr="007518FD" w:rsidRDefault="007518FD" w:rsidP="007518FD">
            <w:pPr>
              <w:jc w:val="left"/>
              <w:rPr>
                <w:szCs w:val="20"/>
              </w:rPr>
            </w:pPr>
            <w:r w:rsidRPr="007518FD">
              <w:rPr>
                <w:szCs w:val="20"/>
              </w:rPr>
              <w:t>Other Country</w:t>
            </w:r>
          </w:p>
        </w:tc>
      </w:tr>
      <w:tr w:rsidR="007518FD" w:rsidRPr="007518FD" w14:paraId="6BA8171E" w14:textId="77777777" w:rsidTr="0039145D">
        <w:trPr>
          <w:jc w:val="center"/>
        </w:trPr>
        <w:tc>
          <w:tcPr>
            <w:tcW w:w="6578" w:type="dxa"/>
          </w:tcPr>
          <w:p w14:paraId="30FC3FD5" w14:textId="77777777" w:rsidR="007518FD" w:rsidRPr="007518FD" w:rsidRDefault="007518FD" w:rsidP="007518FD">
            <w:pPr>
              <w:ind w:left="318" w:hanging="142"/>
              <w:jc w:val="left"/>
              <w:rPr>
                <w:szCs w:val="20"/>
              </w:rPr>
            </w:pPr>
            <w:r w:rsidRPr="007518FD">
              <w:rPr>
                <w:szCs w:val="20"/>
              </w:rPr>
              <w:t>•</w:t>
            </w:r>
            <w:r w:rsidRPr="007518FD">
              <w:rPr>
                <w:szCs w:val="20"/>
              </w:rPr>
              <w:tab/>
              <w:t>Wudinna Hospital facility</w:t>
            </w:r>
          </w:p>
        </w:tc>
        <w:tc>
          <w:tcPr>
            <w:tcW w:w="1502" w:type="dxa"/>
          </w:tcPr>
          <w:p w14:paraId="5829A12C" w14:textId="77777777" w:rsidR="007518FD" w:rsidRPr="007518FD" w:rsidRDefault="007518FD" w:rsidP="007518FD">
            <w:pPr>
              <w:jc w:val="left"/>
              <w:rPr>
                <w:szCs w:val="20"/>
              </w:rPr>
            </w:pPr>
            <w:r w:rsidRPr="007518FD">
              <w:rPr>
                <w:szCs w:val="20"/>
              </w:rPr>
              <w:t>Other Country</w:t>
            </w:r>
          </w:p>
        </w:tc>
        <w:tc>
          <w:tcPr>
            <w:tcW w:w="1280" w:type="dxa"/>
          </w:tcPr>
          <w:p w14:paraId="50190A2C" w14:textId="77777777" w:rsidR="007518FD" w:rsidRPr="007518FD" w:rsidRDefault="007518FD" w:rsidP="007518FD">
            <w:pPr>
              <w:jc w:val="left"/>
              <w:rPr>
                <w:szCs w:val="20"/>
              </w:rPr>
            </w:pPr>
            <w:r w:rsidRPr="007518FD">
              <w:rPr>
                <w:szCs w:val="20"/>
              </w:rPr>
              <w:t>Other Country</w:t>
            </w:r>
          </w:p>
        </w:tc>
      </w:tr>
      <w:tr w:rsidR="007518FD" w:rsidRPr="007518FD" w14:paraId="50983AFA" w14:textId="77777777" w:rsidTr="0039145D">
        <w:trPr>
          <w:jc w:val="center"/>
        </w:trPr>
        <w:tc>
          <w:tcPr>
            <w:tcW w:w="6578" w:type="dxa"/>
          </w:tcPr>
          <w:p w14:paraId="2A8BD1A3" w14:textId="77777777" w:rsidR="007518FD" w:rsidRPr="007518FD" w:rsidRDefault="007518FD" w:rsidP="007518FD">
            <w:pPr>
              <w:spacing w:before="40" w:after="20"/>
              <w:jc w:val="left"/>
              <w:rPr>
                <w:b/>
                <w:szCs w:val="20"/>
              </w:rPr>
            </w:pPr>
            <w:r w:rsidRPr="007518FD">
              <w:rPr>
                <w:b/>
                <w:szCs w:val="20"/>
              </w:rPr>
              <w:t>Flinders and Upper North Local Health Network Incorporated</w:t>
            </w:r>
          </w:p>
        </w:tc>
        <w:tc>
          <w:tcPr>
            <w:tcW w:w="1502" w:type="dxa"/>
          </w:tcPr>
          <w:p w14:paraId="50F617E1" w14:textId="77777777" w:rsidR="007518FD" w:rsidRPr="007518FD" w:rsidRDefault="007518FD" w:rsidP="007518FD">
            <w:pPr>
              <w:spacing w:before="40" w:after="20"/>
              <w:jc w:val="left"/>
              <w:rPr>
                <w:szCs w:val="20"/>
              </w:rPr>
            </w:pPr>
          </w:p>
        </w:tc>
        <w:tc>
          <w:tcPr>
            <w:tcW w:w="1280" w:type="dxa"/>
          </w:tcPr>
          <w:p w14:paraId="0BFEFF63" w14:textId="77777777" w:rsidR="007518FD" w:rsidRPr="007518FD" w:rsidRDefault="007518FD" w:rsidP="007518FD">
            <w:pPr>
              <w:spacing w:before="40" w:after="20"/>
              <w:jc w:val="left"/>
              <w:rPr>
                <w:szCs w:val="20"/>
              </w:rPr>
            </w:pPr>
          </w:p>
        </w:tc>
      </w:tr>
      <w:tr w:rsidR="007518FD" w:rsidRPr="007518FD" w14:paraId="0AF82369" w14:textId="77777777" w:rsidTr="0039145D">
        <w:trPr>
          <w:jc w:val="center"/>
        </w:trPr>
        <w:tc>
          <w:tcPr>
            <w:tcW w:w="6578" w:type="dxa"/>
          </w:tcPr>
          <w:p w14:paraId="7B1B63A1" w14:textId="77777777" w:rsidR="007518FD" w:rsidRPr="007518FD" w:rsidRDefault="007518FD" w:rsidP="007518FD">
            <w:pPr>
              <w:ind w:left="318" w:hanging="142"/>
              <w:jc w:val="left"/>
              <w:rPr>
                <w:szCs w:val="20"/>
              </w:rPr>
            </w:pPr>
            <w:r w:rsidRPr="007518FD">
              <w:rPr>
                <w:szCs w:val="20"/>
              </w:rPr>
              <w:t>•</w:t>
            </w:r>
            <w:r w:rsidRPr="007518FD">
              <w:rPr>
                <w:szCs w:val="20"/>
              </w:rPr>
              <w:tab/>
              <w:t>Andamooka Community Health Services facility</w:t>
            </w:r>
          </w:p>
        </w:tc>
        <w:tc>
          <w:tcPr>
            <w:tcW w:w="1502" w:type="dxa"/>
          </w:tcPr>
          <w:p w14:paraId="64CA1D62" w14:textId="77777777" w:rsidR="007518FD" w:rsidRPr="007518FD" w:rsidRDefault="007518FD" w:rsidP="007518FD">
            <w:pPr>
              <w:jc w:val="left"/>
              <w:rPr>
                <w:szCs w:val="20"/>
              </w:rPr>
            </w:pPr>
            <w:r w:rsidRPr="007518FD">
              <w:rPr>
                <w:szCs w:val="20"/>
              </w:rPr>
              <w:t>Other Country</w:t>
            </w:r>
          </w:p>
        </w:tc>
        <w:tc>
          <w:tcPr>
            <w:tcW w:w="1280" w:type="dxa"/>
          </w:tcPr>
          <w:p w14:paraId="38D62938" w14:textId="77777777" w:rsidR="007518FD" w:rsidRPr="007518FD" w:rsidRDefault="007518FD" w:rsidP="007518FD">
            <w:pPr>
              <w:jc w:val="left"/>
              <w:rPr>
                <w:szCs w:val="20"/>
              </w:rPr>
            </w:pPr>
            <w:r w:rsidRPr="007518FD">
              <w:rPr>
                <w:szCs w:val="20"/>
              </w:rPr>
              <w:t>Other Country</w:t>
            </w:r>
          </w:p>
        </w:tc>
      </w:tr>
      <w:tr w:rsidR="007518FD" w:rsidRPr="007518FD" w14:paraId="6453772D" w14:textId="77777777" w:rsidTr="0039145D">
        <w:trPr>
          <w:jc w:val="center"/>
        </w:trPr>
        <w:tc>
          <w:tcPr>
            <w:tcW w:w="6578" w:type="dxa"/>
          </w:tcPr>
          <w:p w14:paraId="6C73335B" w14:textId="77777777" w:rsidR="007518FD" w:rsidRPr="007518FD" w:rsidRDefault="007518FD" w:rsidP="007518FD">
            <w:pPr>
              <w:ind w:left="318" w:hanging="142"/>
              <w:jc w:val="left"/>
              <w:rPr>
                <w:szCs w:val="20"/>
              </w:rPr>
            </w:pPr>
            <w:r w:rsidRPr="007518FD">
              <w:rPr>
                <w:szCs w:val="20"/>
              </w:rPr>
              <w:t>•</w:t>
            </w:r>
            <w:r w:rsidRPr="007518FD">
              <w:rPr>
                <w:szCs w:val="20"/>
              </w:rPr>
              <w:tab/>
              <w:t>Hawker Memorial Hospital facility</w:t>
            </w:r>
          </w:p>
        </w:tc>
        <w:tc>
          <w:tcPr>
            <w:tcW w:w="1502" w:type="dxa"/>
          </w:tcPr>
          <w:p w14:paraId="1A861D73" w14:textId="77777777" w:rsidR="007518FD" w:rsidRPr="007518FD" w:rsidRDefault="007518FD" w:rsidP="007518FD">
            <w:pPr>
              <w:jc w:val="left"/>
              <w:rPr>
                <w:szCs w:val="20"/>
              </w:rPr>
            </w:pPr>
            <w:r w:rsidRPr="007518FD">
              <w:rPr>
                <w:szCs w:val="20"/>
              </w:rPr>
              <w:t>Other Country</w:t>
            </w:r>
          </w:p>
        </w:tc>
        <w:tc>
          <w:tcPr>
            <w:tcW w:w="1280" w:type="dxa"/>
          </w:tcPr>
          <w:p w14:paraId="26249421" w14:textId="77777777" w:rsidR="007518FD" w:rsidRPr="007518FD" w:rsidRDefault="007518FD" w:rsidP="007518FD">
            <w:pPr>
              <w:jc w:val="left"/>
              <w:rPr>
                <w:szCs w:val="20"/>
              </w:rPr>
            </w:pPr>
            <w:r w:rsidRPr="007518FD">
              <w:rPr>
                <w:szCs w:val="20"/>
              </w:rPr>
              <w:t>Other Country</w:t>
            </w:r>
          </w:p>
        </w:tc>
      </w:tr>
      <w:tr w:rsidR="007518FD" w:rsidRPr="007518FD" w14:paraId="67363E60" w14:textId="77777777" w:rsidTr="0039145D">
        <w:trPr>
          <w:jc w:val="center"/>
        </w:trPr>
        <w:tc>
          <w:tcPr>
            <w:tcW w:w="6578" w:type="dxa"/>
          </w:tcPr>
          <w:p w14:paraId="710FD43C" w14:textId="77777777" w:rsidR="007518FD" w:rsidRPr="007518FD" w:rsidRDefault="007518FD" w:rsidP="007518FD">
            <w:pPr>
              <w:ind w:left="318" w:hanging="142"/>
              <w:jc w:val="left"/>
              <w:rPr>
                <w:szCs w:val="20"/>
              </w:rPr>
            </w:pPr>
            <w:r w:rsidRPr="007518FD">
              <w:rPr>
                <w:szCs w:val="20"/>
              </w:rPr>
              <w:t>•</w:t>
            </w:r>
            <w:r w:rsidRPr="007518FD">
              <w:rPr>
                <w:szCs w:val="20"/>
              </w:rPr>
              <w:tab/>
              <w:t>Leigh Creek Health Clinic</w:t>
            </w:r>
          </w:p>
        </w:tc>
        <w:tc>
          <w:tcPr>
            <w:tcW w:w="1502" w:type="dxa"/>
          </w:tcPr>
          <w:p w14:paraId="074DE84D" w14:textId="77777777" w:rsidR="007518FD" w:rsidRPr="007518FD" w:rsidRDefault="007518FD" w:rsidP="007518FD">
            <w:pPr>
              <w:jc w:val="left"/>
              <w:rPr>
                <w:szCs w:val="20"/>
              </w:rPr>
            </w:pPr>
            <w:r w:rsidRPr="007518FD">
              <w:rPr>
                <w:szCs w:val="20"/>
              </w:rPr>
              <w:t>Other Country</w:t>
            </w:r>
          </w:p>
        </w:tc>
        <w:tc>
          <w:tcPr>
            <w:tcW w:w="1280" w:type="dxa"/>
          </w:tcPr>
          <w:p w14:paraId="52D59808" w14:textId="77777777" w:rsidR="007518FD" w:rsidRPr="007518FD" w:rsidRDefault="007518FD" w:rsidP="007518FD">
            <w:pPr>
              <w:jc w:val="left"/>
              <w:rPr>
                <w:szCs w:val="20"/>
              </w:rPr>
            </w:pPr>
            <w:r w:rsidRPr="007518FD">
              <w:rPr>
                <w:szCs w:val="20"/>
              </w:rPr>
              <w:t>Other Country</w:t>
            </w:r>
          </w:p>
        </w:tc>
      </w:tr>
      <w:tr w:rsidR="007518FD" w:rsidRPr="007518FD" w14:paraId="6543C544" w14:textId="77777777" w:rsidTr="0039145D">
        <w:trPr>
          <w:jc w:val="center"/>
        </w:trPr>
        <w:tc>
          <w:tcPr>
            <w:tcW w:w="6578" w:type="dxa"/>
          </w:tcPr>
          <w:p w14:paraId="2703D00E" w14:textId="77777777" w:rsidR="007518FD" w:rsidRPr="007518FD" w:rsidRDefault="007518FD" w:rsidP="007518FD">
            <w:pPr>
              <w:ind w:left="318" w:hanging="142"/>
              <w:jc w:val="left"/>
              <w:rPr>
                <w:szCs w:val="20"/>
              </w:rPr>
            </w:pPr>
            <w:r w:rsidRPr="007518FD">
              <w:rPr>
                <w:szCs w:val="20"/>
              </w:rPr>
              <w:t>•</w:t>
            </w:r>
            <w:r w:rsidRPr="007518FD">
              <w:rPr>
                <w:szCs w:val="20"/>
              </w:rPr>
              <w:tab/>
              <w:t>Marree Hospital facility</w:t>
            </w:r>
          </w:p>
        </w:tc>
        <w:tc>
          <w:tcPr>
            <w:tcW w:w="1502" w:type="dxa"/>
          </w:tcPr>
          <w:p w14:paraId="58516122" w14:textId="77777777" w:rsidR="007518FD" w:rsidRPr="007518FD" w:rsidRDefault="007518FD" w:rsidP="007518FD">
            <w:pPr>
              <w:jc w:val="left"/>
              <w:rPr>
                <w:szCs w:val="20"/>
              </w:rPr>
            </w:pPr>
            <w:r w:rsidRPr="007518FD">
              <w:rPr>
                <w:szCs w:val="20"/>
              </w:rPr>
              <w:t>Other Country</w:t>
            </w:r>
          </w:p>
        </w:tc>
        <w:tc>
          <w:tcPr>
            <w:tcW w:w="1280" w:type="dxa"/>
          </w:tcPr>
          <w:p w14:paraId="45082A18" w14:textId="77777777" w:rsidR="007518FD" w:rsidRPr="007518FD" w:rsidRDefault="007518FD" w:rsidP="007518FD">
            <w:pPr>
              <w:jc w:val="left"/>
              <w:rPr>
                <w:szCs w:val="20"/>
              </w:rPr>
            </w:pPr>
            <w:r w:rsidRPr="007518FD">
              <w:rPr>
                <w:szCs w:val="20"/>
              </w:rPr>
              <w:t>Other Country</w:t>
            </w:r>
          </w:p>
        </w:tc>
      </w:tr>
      <w:tr w:rsidR="007518FD" w:rsidRPr="007518FD" w14:paraId="11BBDBBC" w14:textId="77777777" w:rsidTr="0039145D">
        <w:trPr>
          <w:jc w:val="center"/>
        </w:trPr>
        <w:tc>
          <w:tcPr>
            <w:tcW w:w="6578" w:type="dxa"/>
          </w:tcPr>
          <w:p w14:paraId="73F3A6C7" w14:textId="77777777" w:rsidR="007518FD" w:rsidRPr="007518FD" w:rsidRDefault="007518FD" w:rsidP="007518FD">
            <w:pPr>
              <w:ind w:left="318" w:hanging="142"/>
              <w:jc w:val="left"/>
              <w:rPr>
                <w:szCs w:val="20"/>
              </w:rPr>
            </w:pPr>
            <w:r w:rsidRPr="007518FD">
              <w:rPr>
                <w:szCs w:val="20"/>
              </w:rPr>
              <w:t>•</w:t>
            </w:r>
            <w:r w:rsidRPr="007518FD">
              <w:rPr>
                <w:szCs w:val="20"/>
              </w:rPr>
              <w:tab/>
              <w:t>Pt Augusta Hospital facility</w:t>
            </w:r>
          </w:p>
        </w:tc>
        <w:tc>
          <w:tcPr>
            <w:tcW w:w="1502" w:type="dxa"/>
          </w:tcPr>
          <w:p w14:paraId="655221C4" w14:textId="77777777" w:rsidR="007518FD" w:rsidRPr="007518FD" w:rsidRDefault="007518FD" w:rsidP="007518FD">
            <w:pPr>
              <w:jc w:val="left"/>
              <w:rPr>
                <w:szCs w:val="20"/>
              </w:rPr>
            </w:pPr>
            <w:r w:rsidRPr="007518FD">
              <w:rPr>
                <w:szCs w:val="20"/>
              </w:rPr>
              <w:t>Large Country</w:t>
            </w:r>
          </w:p>
        </w:tc>
        <w:tc>
          <w:tcPr>
            <w:tcW w:w="1280" w:type="dxa"/>
          </w:tcPr>
          <w:p w14:paraId="1AE6579D" w14:textId="77777777" w:rsidR="007518FD" w:rsidRPr="007518FD" w:rsidRDefault="007518FD" w:rsidP="007518FD">
            <w:pPr>
              <w:jc w:val="left"/>
              <w:rPr>
                <w:szCs w:val="20"/>
              </w:rPr>
            </w:pPr>
            <w:r w:rsidRPr="007518FD">
              <w:rPr>
                <w:szCs w:val="20"/>
              </w:rPr>
              <w:t>Large Country</w:t>
            </w:r>
          </w:p>
        </w:tc>
      </w:tr>
      <w:tr w:rsidR="007518FD" w:rsidRPr="007518FD" w14:paraId="0D9B2747" w14:textId="77777777" w:rsidTr="0039145D">
        <w:trPr>
          <w:jc w:val="center"/>
        </w:trPr>
        <w:tc>
          <w:tcPr>
            <w:tcW w:w="6578" w:type="dxa"/>
          </w:tcPr>
          <w:p w14:paraId="6EE96986" w14:textId="77777777" w:rsidR="007518FD" w:rsidRPr="007518FD" w:rsidRDefault="007518FD" w:rsidP="007518FD">
            <w:pPr>
              <w:ind w:left="318" w:hanging="142"/>
              <w:jc w:val="left"/>
              <w:rPr>
                <w:szCs w:val="20"/>
              </w:rPr>
            </w:pPr>
            <w:r w:rsidRPr="007518FD">
              <w:rPr>
                <w:szCs w:val="20"/>
              </w:rPr>
              <w:t>•</w:t>
            </w:r>
            <w:r w:rsidRPr="007518FD">
              <w:rPr>
                <w:szCs w:val="20"/>
              </w:rPr>
              <w:tab/>
              <w:t>Quorn &amp; District Memorial Hospital facility</w:t>
            </w:r>
          </w:p>
        </w:tc>
        <w:tc>
          <w:tcPr>
            <w:tcW w:w="1502" w:type="dxa"/>
          </w:tcPr>
          <w:p w14:paraId="0B823CA8" w14:textId="77777777" w:rsidR="007518FD" w:rsidRPr="007518FD" w:rsidRDefault="007518FD" w:rsidP="007518FD">
            <w:pPr>
              <w:jc w:val="left"/>
              <w:rPr>
                <w:szCs w:val="20"/>
              </w:rPr>
            </w:pPr>
            <w:r w:rsidRPr="007518FD">
              <w:rPr>
                <w:szCs w:val="20"/>
              </w:rPr>
              <w:t>Other Country</w:t>
            </w:r>
          </w:p>
        </w:tc>
        <w:tc>
          <w:tcPr>
            <w:tcW w:w="1280" w:type="dxa"/>
          </w:tcPr>
          <w:p w14:paraId="1E5DBFFE" w14:textId="77777777" w:rsidR="007518FD" w:rsidRPr="007518FD" w:rsidRDefault="007518FD" w:rsidP="007518FD">
            <w:pPr>
              <w:jc w:val="left"/>
              <w:rPr>
                <w:szCs w:val="20"/>
              </w:rPr>
            </w:pPr>
            <w:r w:rsidRPr="007518FD">
              <w:rPr>
                <w:szCs w:val="20"/>
              </w:rPr>
              <w:t>Other Country</w:t>
            </w:r>
          </w:p>
        </w:tc>
      </w:tr>
      <w:tr w:rsidR="007518FD" w:rsidRPr="007518FD" w14:paraId="0EFC1509" w14:textId="77777777" w:rsidTr="0039145D">
        <w:trPr>
          <w:jc w:val="center"/>
        </w:trPr>
        <w:tc>
          <w:tcPr>
            <w:tcW w:w="6578" w:type="dxa"/>
          </w:tcPr>
          <w:p w14:paraId="143E8485" w14:textId="77777777" w:rsidR="007518FD" w:rsidRPr="007518FD" w:rsidRDefault="007518FD" w:rsidP="007518FD">
            <w:pPr>
              <w:ind w:left="318" w:hanging="142"/>
              <w:jc w:val="left"/>
              <w:rPr>
                <w:szCs w:val="20"/>
              </w:rPr>
            </w:pPr>
            <w:r w:rsidRPr="007518FD">
              <w:rPr>
                <w:szCs w:val="20"/>
              </w:rPr>
              <w:t>•</w:t>
            </w:r>
            <w:r w:rsidRPr="007518FD">
              <w:rPr>
                <w:szCs w:val="20"/>
              </w:rPr>
              <w:tab/>
              <w:t>Roxby Downs Health Service facility</w:t>
            </w:r>
          </w:p>
        </w:tc>
        <w:tc>
          <w:tcPr>
            <w:tcW w:w="1502" w:type="dxa"/>
          </w:tcPr>
          <w:p w14:paraId="3D6E9EDC" w14:textId="77777777" w:rsidR="007518FD" w:rsidRPr="007518FD" w:rsidRDefault="007518FD" w:rsidP="007518FD">
            <w:pPr>
              <w:jc w:val="left"/>
              <w:rPr>
                <w:szCs w:val="20"/>
              </w:rPr>
            </w:pPr>
            <w:r w:rsidRPr="007518FD">
              <w:rPr>
                <w:szCs w:val="20"/>
              </w:rPr>
              <w:t>Other Country</w:t>
            </w:r>
          </w:p>
        </w:tc>
        <w:tc>
          <w:tcPr>
            <w:tcW w:w="1280" w:type="dxa"/>
          </w:tcPr>
          <w:p w14:paraId="57D12EC5" w14:textId="77777777" w:rsidR="007518FD" w:rsidRPr="007518FD" w:rsidRDefault="007518FD" w:rsidP="007518FD">
            <w:pPr>
              <w:jc w:val="left"/>
              <w:rPr>
                <w:szCs w:val="20"/>
              </w:rPr>
            </w:pPr>
            <w:r w:rsidRPr="007518FD">
              <w:rPr>
                <w:szCs w:val="20"/>
              </w:rPr>
              <w:t>Other Country</w:t>
            </w:r>
          </w:p>
        </w:tc>
      </w:tr>
      <w:tr w:rsidR="007518FD" w:rsidRPr="007518FD" w14:paraId="489A6BC2" w14:textId="77777777" w:rsidTr="0039145D">
        <w:trPr>
          <w:jc w:val="center"/>
        </w:trPr>
        <w:tc>
          <w:tcPr>
            <w:tcW w:w="6578" w:type="dxa"/>
          </w:tcPr>
          <w:p w14:paraId="77BFA919" w14:textId="77777777" w:rsidR="007518FD" w:rsidRPr="007518FD" w:rsidRDefault="007518FD" w:rsidP="007518FD">
            <w:pPr>
              <w:ind w:left="318" w:hanging="142"/>
              <w:jc w:val="left"/>
              <w:rPr>
                <w:szCs w:val="20"/>
              </w:rPr>
            </w:pPr>
            <w:r w:rsidRPr="007518FD">
              <w:rPr>
                <w:szCs w:val="20"/>
              </w:rPr>
              <w:t>•</w:t>
            </w:r>
            <w:r w:rsidRPr="007518FD">
              <w:rPr>
                <w:szCs w:val="20"/>
              </w:rPr>
              <w:tab/>
              <w:t>Whyalla Hospital &amp; Health Service facility</w:t>
            </w:r>
          </w:p>
        </w:tc>
        <w:tc>
          <w:tcPr>
            <w:tcW w:w="1502" w:type="dxa"/>
          </w:tcPr>
          <w:p w14:paraId="0EC71215" w14:textId="77777777" w:rsidR="007518FD" w:rsidRPr="007518FD" w:rsidRDefault="007518FD" w:rsidP="007518FD">
            <w:pPr>
              <w:jc w:val="left"/>
              <w:rPr>
                <w:szCs w:val="20"/>
              </w:rPr>
            </w:pPr>
            <w:r w:rsidRPr="007518FD">
              <w:rPr>
                <w:szCs w:val="20"/>
              </w:rPr>
              <w:t>Large Country</w:t>
            </w:r>
          </w:p>
        </w:tc>
        <w:tc>
          <w:tcPr>
            <w:tcW w:w="1280" w:type="dxa"/>
          </w:tcPr>
          <w:p w14:paraId="060D559F" w14:textId="77777777" w:rsidR="007518FD" w:rsidRPr="007518FD" w:rsidRDefault="007518FD" w:rsidP="007518FD">
            <w:pPr>
              <w:jc w:val="left"/>
              <w:rPr>
                <w:szCs w:val="20"/>
              </w:rPr>
            </w:pPr>
            <w:r w:rsidRPr="007518FD">
              <w:rPr>
                <w:szCs w:val="20"/>
              </w:rPr>
              <w:t>Large Country</w:t>
            </w:r>
          </w:p>
        </w:tc>
      </w:tr>
      <w:tr w:rsidR="007518FD" w:rsidRPr="007518FD" w14:paraId="1BFB7DD8" w14:textId="77777777" w:rsidTr="0039145D">
        <w:trPr>
          <w:jc w:val="center"/>
        </w:trPr>
        <w:tc>
          <w:tcPr>
            <w:tcW w:w="6578" w:type="dxa"/>
          </w:tcPr>
          <w:p w14:paraId="6724D7C0" w14:textId="77777777" w:rsidR="007518FD" w:rsidRPr="007518FD" w:rsidRDefault="007518FD" w:rsidP="007518FD">
            <w:pPr>
              <w:spacing w:before="40" w:after="20"/>
              <w:jc w:val="left"/>
              <w:rPr>
                <w:b/>
                <w:szCs w:val="20"/>
              </w:rPr>
            </w:pPr>
            <w:r w:rsidRPr="007518FD">
              <w:rPr>
                <w:b/>
                <w:szCs w:val="20"/>
              </w:rPr>
              <w:t>Riverland Mallee Coorong Local Health Network Incorporated</w:t>
            </w:r>
          </w:p>
        </w:tc>
        <w:tc>
          <w:tcPr>
            <w:tcW w:w="1502" w:type="dxa"/>
          </w:tcPr>
          <w:p w14:paraId="0B75DEA2" w14:textId="77777777" w:rsidR="007518FD" w:rsidRPr="007518FD" w:rsidRDefault="007518FD" w:rsidP="007518FD">
            <w:pPr>
              <w:spacing w:before="40" w:after="20"/>
              <w:jc w:val="left"/>
              <w:rPr>
                <w:szCs w:val="20"/>
              </w:rPr>
            </w:pPr>
          </w:p>
        </w:tc>
        <w:tc>
          <w:tcPr>
            <w:tcW w:w="1280" w:type="dxa"/>
          </w:tcPr>
          <w:p w14:paraId="43EAA652" w14:textId="77777777" w:rsidR="007518FD" w:rsidRPr="007518FD" w:rsidRDefault="007518FD" w:rsidP="007518FD">
            <w:pPr>
              <w:spacing w:before="40" w:after="20"/>
              <w:jc w:val="left"/>
              <w:rPr>
                <w:szCs w:val="20"/>
              </w:rPr>
            </w:pPr>
          </w:p>
        </w:tc>
      </w:tr>
      <w:tr w:rsidR="007518FD" w:rsidRPr="007518FD" w14:paraId="785CFB48" w14:textId="77777777" w:rsidTr="0039145D">
        <w:trPr>
          <w:jc w:val="center"/>
        </w:trPr>
        <w:tc>
          <w:tcPr>
            <w:tcW w:w="6578" w:type="dxa"/>
          </w:tcPr>
          <w:p w14:paraId="1A178A15" w14:textId="77777777" w:rsidR="007518FD" w:rsidRPr="007518FD" w:rsidRDefault="007518FD" w:rsidP="007518FD">
            <w:pPr>
              <w:ind w:left="318" w:hanging="142"/>
              <w:jc w:val="left"/>
              <w:rPr>
                <w:szCs w:val="20"/>
              </w:rPr>
            </w:pPr>
            <w:r w:rsidRPr="007518FD">
              <w:rPr>
                <w:szCs w:val="20"/>
              </w:rPr>
              <w:t>•</w:t>
            </w:r>
            <w:r w:rsidRPr="007518FD">
              <w:rPr>
                <w:szCs w:val="20"/>
              </w:rPr>
              <w:tab/>
              <w:t>Barmera District Health Services facility</w:t>
            </w:r>
          </w:p>
        </w:tc>
        <w:tc>
          <w:tcPr>
            <w:tcW w:w="1502" w:type="dxa"/>
          </w:tcPr>
          <w:p w14:paraId="14190D77" w14:textId="77777777" w:rsidR="007518FD" w:rsidRPr="007518FD" w:rsidRDefault="007518FD" w:rsidP="007518FD">
            <w:pPr>
              <w:jc w:val="left"/>
              <w:rPr>
                <w:szCs w:val="20"/>
              </w:rPr>
            </w:pPr>
            <w:r w:rsidRPr="007518FD">
              <w:rPr>
                <w:szCs w:val="20"/>
              </w:rPr>
              <w:t>Other Country</w:t>
            </w:r>
          </w:p>
        </w:tc>
        <w:tc>
          <w:tcPr>
            <w:tcW w:w="1280" w:type="dxa"/>
          </w:tcPr>
          <w:p w14:paraId="20264CCC" w14:textId="77777777" w:rsidR="007518FD" w:rsidRPr="007518FD" w:rsidRDefault="007518FD" w:rsidP="007518FD">
            <w:pPr>
              <w:jc w:val="left"/>
              <w:rPr>
                <w:szCs w:val="20"/>
              </w:rPr>
            </w:pPr>
            <w:r w:rsidRPr="007518FD">
              <w:rPr>
                <w:szCs w:val="20"/>
              </w:rPr>
              <w:t>Other Country</w:t>
            </w:r>
          </w:p>
        </w:tc>
      </w:tr>
      <w:tr w:rsidR="007518FD" w:rsidRPr="007518FD" w14:paraId="2072CD9E" w14:textId="77777777" w:rsidTr="0039145D">
        <w:trPr>
          <w:jc w:val="center"/>
        </w:trPr>
        <w:tc>
          <w:tcPr>
            <w:tcW w:w="6578" w:type="dxa"/>
          </w:tcPr>
          <w:p w14:paraId="2220FCCF" w14:textId="77777777" w:rsidR="007518FD" w:rsidRPr="007518FD" w:rsidRDefault="007518FD" w:rsidP="007518FD">
            <w:pPr>
              <w:ind w:left="318" w:hanging="142"/>
              <w:jc w:val="left"/>
              <w:rPr>
                <w:szCs w:val="20"/>
              </w:rPr>
            </w:pPr>
            <w:r w:rsidRPr="007518FD">
              <w:rPr>
                <w:szCs w:val="20"/>
              </w:rPr>
              <w:t>•</w:t>
            </w:r>
            <w:r w:rsidRPr="007518FD">
              <w:rPr>
                <w:szCs w:val="20"/>
              </w:rPr>
              <w:tab/>
              <w:t>Berri Hospital facility (also known as Riverland Regional Health Service, Berri)</w:t>
            </w:r>
          </w:p>
        </w:tc>
        <w:tc>
          <w:tcPr>
            <w:tcW w:w="1502" w:type="dxa"/>
          </w:tcPr>
          <w:p w14:paraId="668F4A38" w14:textId="77777777" w:rsidR="007518FD" w:rsidRPr="007518FD" w:rsidRDefault="007518FD" w:rsidP="007518FD">
            <w:pPr>
              <w:jc w:val="left"/>
              <w:rPr>
                <w:szCs w:val="20"/>
              </w:rPr>
            </w:pPr>
            <w:r w:rsidRPr="007518FD">
              <w:rPr>
                <w:szCs w:val="20"/>
              </w:rPr>
              <w:t>Other Country</w:t>
            </w:r>
          </w:p>
        </w:tc>
        <w:tc>
          <w:tcPr>
            <w:tcW w:w="1280" w:type="dxa"/>
          </w:tcPr>
          <w:p w14:paraId="221F28F4" w14:textId="77777777" w:rsidR="007518FD" w:rsidRPr="007518FD" w:rsidRDefault="007518FD" w:rsidP="007518FD">
            <w:pPr>
              <w:jc w:val="left"/>
              <w:rPr>
                <w:szCs w:val="20"/>
              </w:rPr>
            </w:pPr>
            <w:r w:rsidRPr="007518FD">
              <w:rPr>
                <w:szCs w:val="20"/>
              </w:rPr>
              <w:t>Other Country</w:t>
            </w:r>
          </w:p>
        </w:tc>
      </w:tr>
      <w:tr w:rsidR="007518FD" w:rsidRPr="007518FD" w14:paraId="3580B871" w14:textId="77777777" w:rsidTr="0039145D">
        <w:trPr>
          <w:jc w:val="center"/>
        </w:trPr>
        <w:tc>
          <w:tcPr>
            <w:tcW w:w="6578" w:type="dxa"/>
          </w:tcPr>
          <w:p w14:paraId="6F46E9FB" w14:textId="77777777" w:rsidR="007518FD" w:rsidRPr="007518FD" w:rsidRDefault="007518FD" w:rsidP="007518FD">
            <w:pPr>
              <w:ind w:left="318" w:hanging="142"/>
              <w:jc w:val="left"/>
              <w:rPr>
                <w:szCs w:val="20"/>
              </w:rPr>
            </w:pPr>
            <w:r w:rsidRPr="007518FD">
              <w:rPr>
                <w:szCs w:val="20"/>
              </w:rPr>
              <w:t>•</w:t>
            </w:r>
            <w:r w:rsidRPr="007518FD">
              <w:rPr>
                <w:szCs w:val="20"/>
              </w:rPr>
              <w:tab/>
              <w:t>Karoonda and District Soldiers’ Memorial Hospital facility</w:t>
            </w:r>
          </w:p>
        </w:tc>
        <w:tc>
          <w:tcPr>
            <w:tcW w:w="1502" w:type="dxa"/>
          </w:tcPr>
          <w:p w14:paraId="0E8B3C3F" w14:textId="77777777" w:rsidR="007518FD" w:rsidRPr="007518FD" w:rsidRDefault="007518FD" w:rsidP="007518FD">
            <w:pPr>
              <w:jc w:val="left"/>
              <w:rPr>
                <w:szCs w:val="20"/>
              </w:rPr>
            </w:pPr>
            <w:r w:rsidRPr="007518FD">
              <w:rPr>
                <w:szCs w:val="20"/>
              </w:rPr>
              <w:t>Other Country</w:t>
            </w:r>
          </w:p>
        </w:tc>
        <w:tc>
          <w:tcPr>
            <w:tcW w:w="1280" w:type="dxa"/>
          </w:tcPr>
          <w:p w14:paraId="0E92EC52" w14:textId="77777777" w:rsidR="007518FD" w:rsidRPr="007518FD" w:rsidRDefault="007518FD" w:rsidP="007518FD">
            <w:pPr>
              <w:jc w:val="left"/>
              <w:rPr>
                <w:szCs w:val="20"/>
              </w:rPr>
            </w:pPr>
            <w:r w:rsidRPr="007518FD">
              <w:rPr>
                <w:szCs w:val="20"/>
              </w:rPr>
              <w:t>Other Country</w:t>
            </w:r>
          </w:p>
        </w:tc>
      </w:tr>
      <w:tr w:rsidR="007518FD" w:rsidRPr="007518FD" w14:paraId="7A8CAA27" w14:textId="77777777" w:rsidTr="0039145D">
        <w:trPr>
          <w:jc w:val="center"/>
        </w:trPr>
        <w:tc>
          <w:tcPr>
            <w:tcW w:w="6578" w:type="dxa"/>
          </w:tcPr>
          <w:p w14:paraId="263098CD" w14:textId="77777777" w:rsidR="007518FD" w:rsidRPr="007518FD" w:rsidRDefault="007518FD" w:rsidP="007518FD">
            <w:pPr>
              <w:ind w:left="318" w:hanging="142"/>
              <w:jc w:val="left"/>
              <w:rPr>
                <w:szCs w:val="20"/>
              </w:rPr>
            </w:pPr>
            <w:r w:rsidRPr="007518FD">
              <w:rPr>
                <w:szCs w:val="20"/>
              </w:rPr>
              <w:t>•</w:t>
            </w:r>
            <w:r w:rsidRPr="007518FD">
              <w:rPr>
                <w:szCs w:val="20"/>
              </w:rPr>
              <w:tab/>
              <w:t>Lameroo District Health Services facility</w:t>
            </w:r>
          </w:p>
        </w:tc>
        <w:tc>
          <w:tcPr>
            <w:tcW w:w="1502" w:type="dxa"/>
          </w:tcPr>
          <w:p w14:paraId="3162AA78" w14:textId="77777777" w:rsidR="007518FD" w:rsidRPr="007518FD" w:rsidRDefault="007518FD" w:rsidP="007518FD">
            <w:pPr>
              <w:jc w:val="left"/>
              <w:rPr>
                <w:szCs w:val="20"/>
              </w:rPr>
            </w:pPr>
            <w:r w:rsidRPr="007518FD">
              <w:rPr>
                <w:szCs w:val="20"/>
              </w:rPr>
              <w:t>Other Country</w:t>
            </w:r>
          </w:p>
        </w:tc>
        <w:tc>
          <w:tcPr>
            <w:tcW w:w="1280" w:type="dxa"/>
          </w:tcPr>
          <w:p w14:paraId="313287B3" w14:textId="77777777" w:rsidR="007518FD" w:rsidRPr="007518FD" w:rsidRDefault="007518FD" w:rsidP="007518FD">
            <w:pPr>
              <w:jc w:val="left"/>
              <w:rPr>
                <w:szCs w:val="20"/>
              </w:rPr>
            </w:pPr>
            <w:r w:rsidRPr="007518FD">
              <w:rPr>
                <w:szCs w:val="20"/>
              </w:rPr>
              <w:t>Other Country</w:t>
            </w:r>
          </w:p>
        </w:tc>
      </w:tr>
      <w:tr w:rsidR="007518FD" w:rsidRPr="007518FD" w14:paraId="373D3DCF" w14:textId="77777777" w:rsidTr="0039145D">
        <w:trPr>
          <w:jc w:val="center"/>
        </w:trPr>
        <w:tc>
          <w:tcPr>
            <w:tcW w:w="6578" w:type="dxa"/>
          </w:tcPr>
          <w:p w14:paraId="016888FE" w14:textId="77777777" w:rsidR="007518FD" w:rsidRPr="007518FD" w:rsidRDefault="007518FD" w:rsidP="007518FD">
            <w:pPr>
              <w:ind w:left="318" w:hanging="142"/>
              <w:jc w:val="left"/>
              <w:rPr>
                <w:szCs w:val="20"/>
              </w:rPr>
            </w:pPr>
            <w:r w:rsidRPr="007518FD">
              <w:rPr>
                <w:szCs w:val="20"/>
              </w:rPr>
              <w:t>•</w:t>
            </w:r>
            <w:r w:rsidRPr="007518FD">
              <w:rPr>
                <w:szCs w:val="20"/>
              </w:rPr>
              <w:tab/>
              <w:t>Loxton Hospital Complex facility</w:t>
            </w:r>
          </w:p>
        </w:tc>
        <w:tc>
          <w:tcPr>
            <w:tcW w:w="1502" w:type="dxa"/>
          </w:tcPr>
          <w:p w14:paraId="225C1E44" w14:textId="77777777" w:rsidR="007518FD" w:rsidRPr="007518FD" w:rsidRDefault="007518FD" w:rsidP="007518FD">
            <w:pPr>
              <w:jc w:val="left"/>
              <w:rPr>
                <w:szCs w:val="20"/>
              </w:rPr>
            </w:pPr>
            <w:r w:rsidRPr="007518FD">
              <w:rPr>
                <w:szCs w:val="20"/>
              </w:rPr>
              <w:t>Other Country</w:t>
            </w:r>
          </w:p>
        </w:tc>
        <w:tc>
          <w:tcPr>
            <w:tcW w:w="1280" w:type="dxa"/>
          </w:tcPr>
          <w:p w14:paraId="4301CDB4" w14:textId="77777777" w:rsidR="007518FD" w:rsidRPr="007518FD" w:rsidRDefault="007518FD" w:rsidP="007518FD">
            <w:pPr>
              <w:jc w:val="left"/>
              <w:rPr>
                <w:szCs w:val="20"/>
              </w:rPr>
            </w:pPr>
            <w:r w:rsidRPr="007518FD">
              <w:rPr>
                <w:szCs w:val="20"/>
              </w:rPr>
              <w:t>Other Country</w:t>
            </w:r>
          </w:p>
        </w:tc>
      </w:tr>
      <w:tr w:rsidR="007518FD" w:rsidRPr="007518FD" w14:paraId="559F7D6F" w14:textId="77777777" w:rsidTr="0039145D">
        <w:trPr>
          <w:jc w:val="center"/>
        </w:trPr>
        <w:tc>
          <w:tcPr>
            <w:tcW w:w="6578" w:type="dxa"/>
          </w:tcPr>
          <w:p w14:paraId="4378EE0A" w14:textId="77777777" w:rsidR="007518FD" w:rsidRPr="007518FD" w:rsidRDefault="007518FD" w:rsidP="007518FD">
            <w:pPr>
              <w:ind w:left="318" w:hanging="142"/>
              <w:jc w:val="left"/>
              <w:rPr>
                <w:szCs w:val="20"/>
              </w:rPr>
            </w:pPr>
            <w:r w:rsidRPr="007518FD">
              <w:rPr>
                <w:szCs w:val="20"/>
              </w:rPr>
              <w:lastRenderedPageBreak/>
              <w:t>•</w:t>
            </w:r>
            <w:r w:rsidRPr="007518FD">
              <w:rPr>
                <w:szCs w:val="20"/>
              </w:rPr>
              <w:tab/>
              <w:t>Mannum District Hospital facility</w:t>
            </w:r>
          </w:p>
        </w:tc>
        <w:tc>
          <w:tcPr>
            <w:tcW w:w="1502" w:type="dxa"/>
          </w:tcPr>
          <w:p w14:paraId="1150C62F" w14:textId="77777777" w:rsidR="007518FD" w:rsidRPr="007518FD" w:rsidRDefault="007518FD" w:rsidP="007518FD">
            <w:pPr>
              <w:jc w:val="left"/>
              <w:rPr>
                <w:szCs w:val="20"/>
              </w:rPr>
            </w:pPr>
            <w:r w:rsidRPr="007518FD">
              <w:rPr>
                <w:szCs w:val="20"/>
              </w:rPr>
              <w:t>Other Country</w:t>
            </w:r>
          </w:p>
        </w:tc>
        <w:tc>
          <w:tcPr>
            <w:tcW w:w="1280" w:type="dxa"/>
          </w:tcPr>
          <w:p w14:paraId="62CFB6AA" w14:textId="77777777" w:rsidR="007518FD" w:rsidRPr="007518FD" w:rsidRDefault="007518FD" w:rsidP="007518FD">
            <w:pPr>
              <w:jc w:val="left"/>
              <w:rPr>
                <w:szCs w:val="20"/>
              </w:rPr>
            </w:pPr>
            <w:r w:rsidRPr="007518FD">
              <w:rPr>
                <w:szCs w:val="20"/>
              </w:rPr>
              <w:t>Other Country</w:t>
            </w:r>
          </w:p>
        </w:tc>
      </w:tr>
      <w:tr w:rsidR="007518FD" w:rsidRPr="007518FD" w14:paraId="1D1987E9" w14:textId="77777777" w:rsidTr="0039145D">
        <w:trPr>
          <w:jc w:val="center"/>
        </w:trPr>
        <w:tc>
          <w:tcPr>
            <w:tcW w:w="6578" w:type="dxa"/>
          </w:tcPr>
          <w:p w14:paraId="629BF7D2" w14:textId="77777777" w:rsidR="007518FD" w:rsidRPr="007518FD" w:rsidRDefault="007518FD" w:rsidP="007518FD">
            <w:pPr>
              <w:ind w:left="318" w:hanging="142"/>
              <w:jc w:val="left"/>
              <w:rPr>
                <w:szCs w:val="20"/>
              </w:rPr>
            </w:pPr>
            <w:r w:rsidRPr="007518FD">
              <w:rPr>
                <w:szCs w:val="20"/>
              </w:rPr>
              <w:t>•</w:t>
            </w:r>
            <w:r w:rsidRPr="007518FD">
              <w:rPr>
                <w:szCs w:val="20"/>
              </w:rPr>
              <w:tab/>
              <w:t>Meningie &amp; Districts Memorial Hospital and Health Service facility</w:t>
            </w:r>
          </w:p>
        </w:tc>
        <w:tc>
          <w:tcPr>
            <w:tcW w:w="1502" w:type="dxa"/>
          </w:tcPr>
          <w:p w14:paraId="147F0DBB" w14:textId="77777777" w:rsidR="007518FD" w:rsidRPr="007518FD" w:rsidRDefault="007518FD" w:rsidP="007518FD">
            <w:pPr>
              <w:spacing w:after="20"/>
              <w:jc w:val="left"/>
              <w:rPr>
                <w:szCs w:val="20"/>
              </w:rPr>
            </w:pPr>
            <w:r w:rsidRPr="007518FD">
              <w:rPr>
                <w:szCs w:val="20"/>
              </w:rPr>
              <w:t>Other Country</w:t>
            </w:r>
          </w:p>
        </w:tc>
        <w:tc>
          <w:tcPr>
            <w:tcW w:w="1280" w:type="dxa"/>
          </w:tcPr>
          <w:p w14:paraId="693E7BA0" w14:textId="77777777" w:rsidR="007518FD" w:rsidRPr="007518FD" w:rsidRDefault="007518FD" w:rsidP="007518FD">
            <w:pPr>
              <w:spacing w:after="20"/>
              <w:jc w:val="left"/>
              <w:rPr>
                <w:szCs w:val="20"/>
              </w:rPr>
            </w:pPr>
            <w:r w:rsidRPr="007518FD">
              <w:rPr>
                <w:szCs w:val="20"/>
              </w:rPr>
              <w:t>Other Country</w:t>
            </w:r>
          </w:p>
        </w:tc>
      </w:tr>
      <w:tr w:rsidR="007518FD" w:rsidRPr="007518FD" w14:paraId="5DB401A6" w14:textId="77777777" w:rsidTr="0039145D">
        <w:trPr>
          <w:jc w:val="center"/>
        </w:trPr>
        <w:tc>
          <w:tcPr>
            <w:tcW w:w="6578" w:type="dxa"/>
          </w:tcPr>
          <w:p w14:paraId="777FC6DD" w14:textId="77777777" w:rsidR="007518FD" w:rsidRPr="007518FD" w:rsidRDefault="007518FD" w:rsidP="007518FD">
            <w:pPr>
              <w:ind w:left="318" w:hanging="142"/>
              <w:jc w:val="left"/>
              <w:rPr>
                <w:szCs w:val="20"/>
              </w:rPr>
            </w:pPr>
            <w:r w:rsidRPr="007518FD">
              <w:rPr>
                <w:szCs w:val="20"/>
              </w:rPr>
              <w:t>•</w:t>
            </w:r>
            <w:r w:rsidRPr="007518FD">
              <w:rPr>
                <w:szCs w:val="20"/>
              </w:rPr>
              <w:tab/>
              <w:t>Murray Bridge Soldiers’ Memorial Hospital facility</w:t>
            </w:r>
          </w:p>
        </w:tc>
        <w:tc>
          <w:tcPr>
            <w:tcW w:w="1502" w:type="dxa"/>
          </w:tcPr>
          <w:p w14:paraId="7BFD0896" w14:textId="77777777" w:rsidR="007518FD" w:rsidRPr="007518FD" w:rsidRDefault="007518FD" w:rsidP="007518FD">
            <w:pPr>
              <w:spacing w:after="20"/>
              <w:jc w:val="left"/>
              <w:rPr>
                <w:szCs w:val="20"/>
              </w:rPr>
            </w:pPr>
            <w:r w:rsidRPr="007518FD">
              <w:rPr>
                <w:szCs w:val="20"/>
              </w:rPr>
              <w:t>Other Country</w:t>
            </w:r>
          </w:p>
        </w:tc>
        <w:tc>
          <w:tcPr>
            <w:tcW w:w="1280" w:type="dxa"/>
          </w:tcPr>
          <w:p w14:paraId="353F6FE2" w14:textId="77777777" w:rsidR="007518FD" w:rsidRPr="007518FD" w:rsidRDefault="007518FD" w:rsidP="007518FD">
            <w:pPr>
              <w:spacing w:after="20"/>
              <w:jc w:val="left"/>
              <w:rPr>
                <w:szCs w:val="20"/>
              </w:rPr>
            </w:pPr>
            <w:r w:rsidRPr="007518FD">
              <w:rPr>
                <w:szCs w:val="20"/>
              </w:rPr>
              <w:t>Other Country</w:t>
            </w:r>
          </w:p>
        </w:tc>
      </w:tr>
      <w:tr w:rsidR="007518FD" w:rsidRPr="007518FD" w14:paraId="496FE2B2" w14:textId="77777777" w:rsidTr="0039145D">
        <w:trPr>
          <w:jc w:val="center"/>
        </w:trPr>
        <w:tc>
          <w:tcPr>
            <w:tcW w:w="6578" w:type="dxa"/>
          </w:tcPr>
          <w:p w14:paraId="5DB02142" w14:textId="77777777" w:rsidR="007518FD" w:rsidRPr="007518FD" w:rsidRDefault="007518FD" w:rsidP="007518FD">
            <w:pPr>
              <w:ind w:left="318" w:hanging="142"/>
              <w:jc w:val="left"/>
              <w:rPr>
                <w:szCs w:val="20"/>
              </w:rPr>
            </w:pPr>
            <w:r w:rsidRPr="007518FD">
              <w:rPr>
                <w:szCs w:val="20"/>
              </w:rPr>
              <w:t>•</w:t>
            </w:r>
            <w:r w:rsidRPr="007518FD">
              <w:rPr>
                <w:szCs w:val="20"/>
              </w:rPr>
              <w:tab/>
              <w:t>Pinnaroo Soldiers’ Memorial Hospital facility</w:t>
            </w:r>
          </w:p>
        </w:tc>
        <w:tc>
          <w:tcPr>
            <w:tcW w:w="1502" w:type="dxa"/>
          </w:tcPr>
          <w:p w14:paraId="48F8C6A7" w14:textId="77777777" w:rsidR="007518FD" w:rsidRPr="007518FD" w:rsidRDefault="007518FD" w:rsidP="007518FD">
            <w:pPr>
              <w:spacing w:after="20"/>
              <w:jc w:val="left"/>
              <w:rPr>
                <w:szCs w:val="20"/>
              </w:rPr>
            </w:pPr>
            <w:r w:rsidRPr="007518FD">
              <w:rPr>
                <w:szCs w:val="20"/>
              </w:rPr>
              <w:t>Other Country</w:t>
            </w:r>
          </w:p>
        </w:tc>
        <w:tc>
          <w:tcPr>
            <w:tcW w:w="1280" w:type="dxa"/>
          </w:tcPr>
          <w:p w14:paraId="0AE9E12B" w14:textId="77777777" w:rsidR="007518FD" w:rsidRPr="007518FD" w:rsidRDefault="007518FD" w:rsidP="007518FD">
            <w:pPr>
              <w:spacing w:after="20"/>
              <w:jc w:val="left"/>
              <w:rPr>
                <w:szCs w:val="20"/>
              </w:rPr>
            </w:pPr>
            <w:r w:rsidRPr="007518FD">
              <w:rPr>
                <w:szCs w:val="20"/>
              </w:rPr>
              <w:t>Other Country</w:t>
            </w:r>
          </w:p>
        </w:tc>
      </w:tr>
      <w:tr w:rsidR="007518FD" w:rsidRPr="007518FD" w14:paraId="754AAF0F" w14:textId="77777777" w:rsidTr="0039145D">
        <w:trPr>
          <w:jc w:val="center"/>
        </w:trPr>
        <w:tc>
          <w:tcPr>
            <w:tcW w:w="6578" w:type="dxa"/>
          </w:tcPr>
          <w:p w14:paraId="6458A9B8" w14:textId="77777777" w:rsidR="007518FD" w:rsidRPr="007518FD" w:rsidRDefault="007518FD" w:rsidP="007518FD">
            <w:pPr>
              <w:ind w:left="318" w:hanging="142"/>
              <w:jc w:val="left"/>
              <w:rPr>
                <w:szCs w:val="20"/>
              </w:rPr>
            </w:pPr>
            <w:r w:rsidRPr="007518FD">
              <w:rPr>
                <w:szCs w:val="20"/>
              </w:rPr>
              <w:t>•</w:t>
            </w:r>
            <w:r w:rsidRPr="007518FD">
              <w:rPr>
                <w:szCs w:val="20"/>
              </w:rPr>
              <w:tab/>
              <w:t>Renmark &amp; Paringa District Hospital facility</w:t>
            </w:r>
          </w:p>
        </w:tc>
        <w:tc>
          <w:tcPr>
            <w:tcW w:w="1502" w:type="dxa"/>
          </w:tcPr>
          <w:p w14:paraId="3873D6A1" w14:textId="77777777" w:rsidR="007518FD" w:rsidRPr="007518FD" w:rsidRDefault="007518FD" w:rsidP="007518FD">
            <w:pPr>
              <w:spacing w:after="20"/>
              <w:jc w:val="left"/>
              <w:rPr>
                <w:szCs w:val="20"/>
              </w:rPr>
            </w:pPr>
            <w:r w:rsidRPr="007518FD">
              <w:rPr>
                <w:szCs w:val="20"/>
              </w:rPr>
              <w:t>Other Country</w:t>
            </w:r>
          </w:p>
        </w:tc>
        <w:tc>
          <w:tcPr>
            <w:tcW w:w="1280" w:type="dxa"/>
          </w:tcPr>
          <w:p w14:paraId="4EFDAFB6" w14:textId="77777777" w:rsidR="007518FD" w:rsidRPr="007518FD" w:rsidRDefault="007518FD" w:rsidP="007518FD">
            <w:pPr>
              <w:spacing w:after="20"/>
              <w:jc w:val="left"/>
              <w:rPr>
                <w:szCs w:val="20"/>
              </w:rPr>
            </w:pPr>
            <w:r w:rsidRPr="007518FD">
              <w:rPr>
                <w:szCs w:val="20"/>
              </w:rPr>
              <w:t>Other Country</w:t>
            </w:r>
          </w:p>
        </w:tc>
      </w:tr>
      <w:tr w:rsidR="007518FD" w:rsidRPr="007518FD" w14:paraId="45521076" w14:textId="77777777" w:rsidTr="0039145D">
        <w:trPr>
          <w:jc w:val="center"/>
        </w:trPr>
        <w:tc>
          <w:tcPr>
            <w:tcW w:w="6578" w:type="dxa"/>
          </w:tcPr>
          <w:p w14:paraId="4D2AB966" w14:textId="77777777" w:rsidR="007518FD" w:rsidRPr="007518FD" w:rsidRDefault="007518FD" w:rsidP="007518FD">
            <w:pPr>
              <w:ind w:left="318" w:hanging="142"/>
              <w:jc w:val="left"/>
              <w:rPr>
                <w:szCs w:val="20"/>
              </w:rPr>
            </w:pPr>
            <w:r w:rsidRPr="007518FD">
              <w:rPr>
                <w:szCs w:val="20"/>
              </w:rPr>
              <w:t>•</w:t>
            </w:r>
            <w:r w:rsidRPr="007518FD">
              <w:rPr>
                <w:szCs w:val="20"/>
              </w:rPr>
              <w:tab/>
              <w:t>Tailem Bend District Hospital facility</w:t>
            </w:r>
          </w:p>
        </w:tc>
        <w:tc>
          <w:tcPr>
            <w:tcW w:w="1502" w:type="dxa"/>
          </w:tcPr>
          <w:p w14:paraId="7B176E12" w14:textId="77777777" w:rsidR="007518FD" w:rsidRPr="007518FD" w:rsidRDefault="007518FD" w:rsidP="007518FD">
            <w:pPr>
              <w:spacing w:after="20"/>
              <w:jc w:val="left"/>
              <w:rPr>
                <w:szCs w:val="20"/>
              </w:rPr>
            </w:pPr>
            <w:r w:rsidRPr="007518FD">
              <w:rPr>
                <w:szCs w:val="20"/>
              </w:rPr>
              <w:t>Other Country</w:t>
            </w:r>
          </w:p>
        </w:tc>
        <w:tc>
          <w:tcPr>
            <w:tcW w:w="1280" w:type="dxa"/>
          </w:tcPr>
          <w:p w14:paraId="4CE69795" w14:textId="77777777" w:rsidR="007518FD" w:rsidRPr="007518FD" w:rsidRDefault="007518FD" w:rsidP="007518FD">
            <w:pPr>
              <w:spacing w:after="20"/>
              <w:jc w:val="left"/>
              <w:rPr>
                <w:szCs w:val="20"/>
              </w:rPr>
            </w:pPr>
            <w:r w:rsidRPr="007518FD">
              <w:rPr>
                <w:szCs w:val="20"/>
              </w:rPr>
              <w:t>Other Country</w:t>
            </w:r>
          </w:p>
        </w:tc>
      </w:tr>
      <w:tr w:rsidR="007518FD" w:rsidRPr="007518FD" w14:paraId="2BC06A03" w14:textId="77777777" w:rsidTr="0039145D">
        <w:trPr>
          <w:jc w:val="center"/>
        </w:trPr>
        <w:tc>
          <w:tcPr>
            <w:tcW w:w="6578" w:type="dxa"/>
          </w:tcPr>
          <w:p w14:paraId="784E56D4" w14:textId="77777777" w:rsidR="007518FD" w:rsidRPr="007518FD" w:rsidRDefault="007518FD" w:rsidP="007518FD">
            <w:pPr>
              <w:ind w:left="318" w:hanging="142"/>
              <w:jc w:val="left"/>
              <w:rPr>
                <w:szCs w:val="20"/>
              </w:rPr>
            </w:pPr>
            <w:r w:rsidRPr="007518FD">
              <w:rPr>
                <w:szCs w:val="20"/>
              </w:rPr>
              <w:t>•</w:t>
            </w:r>
            <w:r w:rsidRPr="007518FD">
              <w:rPr>
                <w:szCs w:val="20"/>
              </w:rPr>
              <w:tab/>
              <w:t>Waikerie Health Services facility</w:t>
            </w:r>
          </w:p>
        </w:tc>
        <w:tc>
          <w:tcPr>
            <w:tcW w:w="1502" w:type="dxa"/>
          </w:tcPr>
          <w:p w14:paraId="70660CA8" w14:textId="77777777" w:rsidR="007518FD" w:rsidRPr="007518FD" w:rsidRDefault="007518FD" w:rsidP="007518FD">
            <w:pPr>
              <w:spacing w:after="20"/>
              <w:jc w:val="left"/>
              <w:rPr>
                <w:szCs w:val="20"/>
              </w:rPr>
            </w:pPr>
            <w:r w:rsidRPr="007518FD">
              <w:rPr>
                <w:szCs w:val="20"/>
              </w:rPr>
              <w:t>Other Country</w:t>
            </w:r>
          </w:p>
        </w:tc>
        <w:tc>
          <w:tcPr>
            <w:tcW w:w="1280" w:type="dxa"/>
          </w:tcPr>
          <w:p w14:paraId="16007CCC" w14:textId="77777777" w:rsidR="007518FD" w:rsidRPr="007518FD" w:rsidRDefault="007518FD" w:rsidP="007518FD">
            <w:pPr>
              <w:spacing w:after="20"/>
              <w:jc w:val="left"/>
              <w:rPr>
                <w:szCs w:val="20"/>
              </w:rPr>
            </w:pPr>
            <w:r w:rsidRPr="007518FD">
              <w:rPr>
                <w:szCs w:val="20"/>
              </w:rPr>
              <w:t>Other Country</w:t>
            </w:r>
          </w:p>
        </w:tc>
      </w:tr>
      <w:tr w:rsidR="007518FD" w:rsidRPr="007518FD" w14:paraId="37BC8674" w14:textId="77777777" w:rsidTr="0039145D">
        <w:trPr>
          <w:jc w:val="center"/>
        </w:trPr>
        <w:tc>
          <w:tcPr>
            <w:tcW w:w="6578" w:type="dxa"/>
          </w:tcPr>
          <w:p w14:paraId="0FAFCF02" w14:textId="77777777" w:rsidR="007518FD" w:rsidRPr="007518FD" w:rsidRDefault="007518FD" w:rsidP="007518FD">
            <w:pPr>
              <w:spacing w:before="40" w:after="20"/>
              <w:jc w:val="left"/>
              <w:rPr>
                <w:b/>
                <w:szCs w:val="20"/>
              </w:rPr>
            </w:pPr>
            <w:r w:rsidRPr="007518FD">
              <w:rPr>
                <w:b/>
                <w:szCs w:val="20"/>
              </w:rPr>
              <w:t>Limestone Coast Local Health Network Incorporated</w:t>
            </w:r>
          </w:p>
        </w:tc>
        <w:tc>
          <w:tcPr>
            <w:tcW w:w="1502" w:type="dxa"/>
          </w:tcPr>
          <w:p w14:paraId="66A53200" w14:textId="77777777" w:rsidR="007518FD" w:rsidRPr="007518FD" w:rsidRDefault="007518FD" w:rsidP="007518FD">
            <w:pPr>
              <w:spacing w:before="40" w:after="20"/>
              <w:jc w:val="left"/>
              <w:rPr>
                <w:szCs w:val="20"/>
              </w:rPr>
            </w:pPr>
          </w:p>
        </w:tc>
        <w:tc>
          <w:tcPr>
            <w:tcW w:w="1280" w:type="dxa"/>
          </w:tcPr>
          <w:p w14:paraId="6A7C25A1" w14:textId="77777777" w:rsidR="007518FD" w:rsidRPr="007518FD" w:rsidRDefault="007518FD" w:rsidP="007518FD">
            <w:pPr>
              <w:spacing w:before="40" w:after="20"/>
              <w:jc w:val="left"/>
              <w:rPr>
                <w:szCs w:val="20"/>
              </w:rPr>
            </w:pPr>
          </w:p>
        </w:tc>
      </w:tr>
      <w:tr w:rsidR="007518FD" w:rsidRPr="007518FD" w14:paraId="444745DA" w14:textId="77777777" w:rsidTr="0039145D">
        <w:trPr>
          <w:jc w:val="center"/>
        </w:trPr>
        <w:tc>
          <w:tcPr>
            <w:tcW w:w="6578" w:type="dxa"/>
          </w:tcPr>
          <w:p w14:paraId="567ED85F" w14:textId="77777777" w:rsidR="007518FD" w:rsidRPr="007518FD" w:rsidRDefault="007518FD" w:rsidP="007518FD">
            <w:pPr>
              <w:ind w:left="318" w:hanging="142"/>
              <w:jc w:val="left"/>
              <w:rPr>
                <w:szCs w:val="20"/>
              </w:rPr>
            </w:pPr>
            <w:r w:rsidRPr="007518FD">
              <w:rPr>
                <w:szCs w:val="20"/>
              </w:rPr>
              <w:t>•</w:t>
            </w:r>
            <w:r w:rsidRPr="007518FD">
              <w:rPr>
                <w:szCs w:val="20"/>
              </w:rPr>
              <w:tab/>
              <w:t>Bordertown Memorial Hospital facility</w:t>
            </w:r>
          </w:p>
        </w:tc>
        <w:tc>
          <w:tcPr>
            <w:tcW w:w="1502" w:type="dxa"/>
          </w:tcPr>
          <w:p w14:paraId="5B3F923F" w14:textId="77777777" w:rsidR="007518FD" w:rsidRPr="007518FD" w:rsidRDefault="007518FD" w:rsidP="007518FD">
            <w:pPr>
              <w:spacing w:after="20"/>
              <w:jc w:val="left"/>
              <w:rPr>
                <w:szCs w:val="20"/>
              </w:rPr>
            </w:pPr>
            <w:r w:rsidRPr="007518FD">
              <w:rPr>
                <w:szCs w:val="20"/>
              </w:rPr>
              <w:t>Other Country</w:t>
            </w:r>
          </w:p>
        </w:tc>
        <w:tc>
          <w:tcPr>
            <w:tcW w:w="1280" w:type="dxa"/>
          </w:tcPr>
          <w:p w14:paraId="30DA5DA5" w14:textId="77777777" w:rsidR="007518FD" w:rsidRPr="007518FD" w:rsidRDefault="007518FD" w:rsidP="007518FD">
            <w:pPr>
              <w:spacing w:after="20"/>
              <w:jc w:val="left"/>
              <w:rPr>
                <w:szCs w:val="20"/>
              </w:rPr>
            </w:pPr>
            <w:r w:rsidRPr="007518FD">
              <w:rPr>
                <w:szCs w:val="20"/>
              </w:rPr>
              <w:t>Other Country</w:t>
            </w:r>
          </w:p>
        </w:tc>
      </w:tr>
      <w:tr w:rsidR="007518FD" w:rsidRPr="007518FD" w14:paraId="65ACF703" w14:textId="77777777" w:rsidTr="0039145D">
        <w:trPr>
          <w:jc w:val="center"/>
        </w:trPr>
        <w:tc>
          <w:tcPr>
            <w:tcW w:w="6578" w:type="dxa"/>
          </w:tcPr>
          <w:p w14:paraId="7D4F9DE6" w14:textId="77777777" w:rsidR="007518FD" w:rsidRPr="007518FD" w:rsidRDefault="007518FD" w:rsidP="007518FD">
            <w:pPr>
              <w:ind w:left="318" w:hanging="142"/>
              <w:jc w:val="left"/>
              <w:rPr>
                <w:szCs w:val="20"/>
              </w:rPr>
            </w:pPr>
            <w:r w:rsidRPr="007518FD">
              <w:rPr>
                <w:szCs w:val="20"/>
              </w:rPr>
              <w:t>•</w:t>
            </w:r>
            <w:r w:rsidRPr="007518FD">
              <w:rPr>
                <w:szCs w:val="20"/>
              </w:rPr>
              <w:tab/>
              <w:t>Kingston Soldiers’ Memorial Hospital facility</w:t>
            </w:r>
          </w:p>
        </w:tc>
        <w:tc>
          <w:tcPr>
            <w:tcW w:w="1502" w:type="dxa"/>
          </w:tcPr>
          <w:p w14:paraId="72697B5C" w14:textId="77777777" w:rsidR="007518FD" w:rsidRPr="007518FD" w:rsidRDefault="007518FD" w:rsidP="007518FD">
            <w:pPr>
              <w:spacing w:after="20"/>
              <w:jc w:val="left"/>
              <w:rPr>
                <w:szCs w:val="20"/>
              </w:rPr>
            </w:pPr>
            <w:r w:rsidRPr="007518FD">
              <w:rPr>
                <w:szCs w:val="20"/>
              </w:rPr>
              <w:t>Other Country</w:t>
            </w:r>
          </w:p>
        </w:tc>
        <w:tc>
          <w:tcPr>
            <w:tcW w:w="1280" w:type="dxa"/>
          </w:tcPr>
          <w:p w14:paraId="53AE6D89" w14:textId="77777777" w:rsidR="007518FD" w:rsidRPr="007518FD" w:rsidRDefault="007518FD" w:rsidP="007518FD">
            <w:pPr>
              <w:spacing w:after="20"/>
              <w:jc w:val="left"/>
              <w:rPr>
                <w:szCs w:val="20"/>
              </w:rPr>
            </w:pPr>
            <w:r w:rsidRPr="007518FD">
              <w:rPr>
                <w:szCs w:val="20"/>
              </w:rPr>
              <w:t>Other Country</w:t>
            </w:r>
          </w:p>
        </w:tc>
      </w:tr>
      <w:tr w:rsidR="007518FD" w:rsidRPr="007518FD" w14:paraId="3EB94A59" w14:textId="77777777" w:rsidTr="0039145D">
        <w:trPr>
          <w:jc w:val="center"/>
        </w:trPr>
        <w:tc>
          <w:tcPr>
            <w:tcW w:w="6578" w:type="dxa"/>
          </w:tcPr>
          <w:p w14:paraId="378D0A8D" w14:textId="77777777" w:rsidR="007518FD" w:rsidRPr="007518FD" w:rsidRDefault="007518FD" w:rsidP="007518FD">
            <w:pPr>
              <w:ind w:left="318" w:hanging="142"/>
              <w:jc w:val="left"/>
              <w:rPr>
                <w:szCs w:val="20"/>
              </w:rPr>
            </w:pPr>
            <w:r w:rsidRPr="007518FD">
              <w:rPr>
                <w:szCs w:val="20"/>
              </w:rPr>
              <w:t>•</w:t>
            </w:r>
            <w:r w:rsidRPr="007518FD">
              <w:rPr>
                <w:szCs w:val="20"/>
              </w:rPr>
              <w:tab/>
              <w:t>Millicent and District Hospital facility</w:t>
            </w:r>
          </w:p>
        </w:tc>
        <w:tc>
          <w:tcPr>
            <w:tcW w:w="1502" w:type="dxa"/>
          </w:tcPr>
          <w:p w14:paraId="38DAA29B" w14:textId="77777777" w:rsidR="007518FD" w:rsidRPr="007518FD" w:rsidRDefault="007518FD" w:rsidP="007518FD">
            <w:pPr>
              <w:spacing w:after="20"/>
              <w:jc w:val="left"/>
              <w:rPr>
                <w:szCs w:val="20"/>
              </w:rPr>
            </w:pPr>
            <w:r w:rsidRPr="007518FD">
              <w:rPr>
                <w:szCs w:val="20"/>
              </w:rPr>
              <w:t>Other Country</w:t>
            </w:r>
          </w:p>
        </w:tc>
        <w:tc>
          <w:tcPr>
            <w:tcW w:w="1280" w:type="dxa"/>
          </w:tcPr>
          <w:p w14:paraId="369CF6EA" w14:textId="77777777" w:rsidR="007518FD" w:rsidRPr="007518FD" w:rsidRDefault="007518FD" w:rsidP="007518FD">
            <w:pPr>
              <w:spacing w:after="20"/>
              <w:jc w:val="left"/>
              <w:rPr>
                <w:szCs w:val="20"/>
              </w:rPr>
            </w:pPr>
            <w:r w:rsidRPr="007518FD">
              <w:rPr>
                <w:szCs w:val="20"/>
              </w:rPr>
              <w:t>Other Country</w:t>
            </w:r>
          </w:p>
        </w:tc>
      </w:tr>
      <w:tr w:rsidR="007518FD" w:rsidRPr="007518FD" w14:paraId="4618EA3D" w14:textId="77777777" w:rsidTr="0039145D">
        <w:trPr>
          <w:jc w:val="center"/>
        </w:trPr>
        <w:tc>
          <w:tcPr>
            <w:tcW w:w="6578" w:type="dxa"/>
          </w:tcPr>
          <w:p w14:paraId="6565FBEA" w14:textId="77777777" w:rsidR="007518FD" w:rsidRPr="007518FD" w:rsidRDefault="007518FD" w:rsidP="007518FD">
            <w:pPr>
              <w:ind w:left="318" w:hanging="142"/>
              <w:jc w:val="left"/>
              <w:rPr>
                <w:szCs w:val="20"/>
              </w:rPr>
            </w:pPr>
            <w:r w:rsidRPr="007518FD">
              <w:rPr>
                <w:szCs w:val="20"/>
              </w:rPr>
              <w:t>•</w:t>
            </w:r>
            <w:r w:rsidRPr="007518FD">
              <w:rPr>
                <w:szCs w:val="20"/>
              </w:rPr>
              <w:tab/>
              <w:t>Mt Gambier Regional Health Services facility</w:t>
            </w:r>
          </w:p>
        </w:tc>
        <w:tc>
          <w:tcPr>
            <w:tcW w:w="1502" w:type="dxa"/>
          </w:tcPr>
          <w:p w14:paraId="147E3A12" w14:textId="77777777" w:rsidR="007518FD" w:rsidRPr="007518FD" w:rsidRDefault="007518FD" w:rsidP="007518FD">
            <w:pPr>
              <w:spacing w:after="20"/>
              <w:jc w:val="left"/>
              <w:rPr>
                <w:szCs w:val="20"/>
              </w:rPr>
            </w:pPr>
            <w:r w:rsidRPr="007518FD">
              <w:rPr>
                <w:szCs w:val="20"/>
              </w:rPr>
              <w:t>Country A&amp;E SMO</w:t>
            </w:r>
          </w:p>
        </w:tc>
        <w:tc>
          <w:tcPr>
            <w:tcW w:w="1280" w:type="dxa"/>
          </w:tcPr>
          <w:p w14:paraId="498673E5" w14:textId="77777777" w:rsidR="007518FD" w:rsidRPr="007518FD" w:rsidRDefault="007518FD" w:rsidP="007518FD">
            <w:pPr>
              <w:spacing w:after="20"/>
              <w:jc w:val="left"/>
              <w:rPr>
                <w:szCs w:val="20"/>
              </w:rPr>
            </w:pPr>
            <w:r w:rsidRPr="007518FD">
              <w:rPr>
                <w:szCs w:val="20"/>
              </w:rPr>
              <w:t>Large Country</w:t>
            </w:r>
          </w:p>
        </w:tc>
      </w:tr>
      <w:tr w:rsidR="007518FD" w:rsidRPr="007518FD" w14:paraId="37BBA0DB" w14:textId="77777777" w:rsidTr="0039145D">
        <w:trPr>
          <w:jc w:val="center"/>
        </w:trPr>
        <w:tc>
          <w:tcPr>
            <w:tcW w:w="6578" w:type="dxa"/>
          </w:tcPr>
          <w:p w14:paraId="44DEFC07" w14:textId="77777777" w:rsidR="007518FD" w:rsidRPr="007518FD" w:rsidRDefault="007518FD" w:rsidP="007518FD">
            <w:pPr>
              <w:ind w:left="318" w:hanging="142"/>
              <w:jc w:val="left"/>
              <w:rPr>
                <w:szCs w:val="20"/>
              </w:rPr>
            </w:pPr>
            <w:r w:rsidRPr="007518FD">
              <w:rPr>
                <w:szCs w:val="20"/>
              </w:rPr>
              <w:t>•</w:t>
            </w:r>
            <w:r w:rsidRPr="007518FD">
              <w:rPr>
                <w:szCs w:val="20"/>
              </w:rPr>
              <w:tab/>
              <w:t>Naracoorte Health Services facility</w:t>
            </w:r>
          </w:p>
        </w:tc>
        <w:tc>
          <w:tcPr>
            <w:tcW w:w="1502" w:type="dxa"/>
          </w:tcPr>
          <w:p w14:paraId="39777887" w14:textId="77777777" w:rsidR="007518FD" w:rsidRPr="007518FD" w:rsidRDefault="007518FD" w:rsidP="007518FD">
            <w:pPr>
              <w:spacing w:after="20"/>
              <w:jc w:val="left"/>
              <w:rPr>
                <w:szCs w:val="20"/>
              </w:rPr>
            </w:pPr>
            <w:r w:rsidRPr="007518FD">
              <w:rPr>
                <w:szCs w:val="20"/>
              </w:rPr>
              <w:t>Other Country</w:t>
            </w:r>
          </w:p>
        </w:tc>
        <w:tc>
          <w:tcPr>
            <w:tcW w:w="1280" w:type="dxa"/>
          </w:tcPr>
          <w:p w14:paraId="3757A0AB" w14:textId="77777777" w:rsidR="007518FD" w:rsidRPr="007518FD" w:rsidRDefault="007518FD" w:rsidP="007518FD">
            <w:pPr>
              <w:spacing w:after="20"/>
              <w:jc w:val="left"/>
              <w:rPr>
                <w:szCs w:val="20"/>
              </w:rPr>
            </w:pPr>
            <w:r w:rsidRPr="007518FD">
              <w:rPr>
                <w:szCs w:val="20"/>
              </w:rPr>
              <w:t>Other Country</w:t>
            </w:r>
          </w:p>
        </w:tc>
      </w:tr>
      <w:tr w:rsidR="007518FD" w:rsidRPr="007518FD" w14:paraId="46FC607B" w14:textId="77777777" w:rsidTr="0039145D">
        <w:trPr>
          <w:jc w:val="center"/>
        </w:trPr>
        <w:tc>
          <w:tcPr>
            <w:tcW w:w="6578" w:type="dxa"/>
          </w:tcPr>
          <w:p w14:paraId="3416B824" w14:textId="77777777" w:rsidR="007518FD" w:rsidRPr="007518FD" w:rsidRDefault="007518FD" w:rsidP="007518FD">
            <w:pPr>
              <w:ind w:left="318" w:hanging="142"/>
              <w:jc w:val="left"/>
              <w:rPr>
                <w:szCs w:val="20"/>
              </w:rPr>
            </w:pPr>
            <w:r w:rsidRPr="007518FD">
              <w:rPr>
                <w:szCs w:val="20"/>
              </w:rPr>
              <w:t>•</w:t>
            </w:r>
            <w:r w:rsidRPr="007518FD">
              <w:rPr>
                <w:szCs w:val="20"/>
              </w:rPr>
              <w:tab/>
              <w:t>Penola War Memorial Hospital facility</w:t>
            </w:r>
          </w:p>
        </w:tc>
        <w:tc>
          <w:tcPr>
            <w:tcW w:w="1502" w:type="dxa"/>
          </w:tcPr>
          <w:p w14:paraId="66A31AF6" w14:textId="77777777" w:rsidR="007518FD" w:rsidRPr="007518FD" w:rsidRDefault="007518FD" w:rsidP="007518FD">
            <w:pPr>
              <w:spacing w:after="20"/>
              <w:jc w:val="left"/>
              <w:rPr>
                <w:szCs w:val="20"/>
              </w:rPr>
            </w:pPr>
            <w:r w:rsidRPr="007518FD">
              <w:rPr>
                <w:szCs w:val="20"/>
              </w:rPr>
              <w:t>Other Country</w:t>
            </w:r>
          </w:p>
        </w:tc>
        <w:tc>
          <w:tcPr>
            <w:tcW w:w="1280" w:type="dxa"/>
          </w:tcPr>
          <w:p w14:paraId="1A4E4010" w14:textId="77777777" w:rsidR="007518FD" w:rsidRPr="007518FD" w:rsidRDefault="007518FD" w:rsidP="007518FD">
            <w:pPr>
              <w:spacing w:after="20"/>
              <w:jc w:val="left"/>
              <w:rPr>
                <w:szCs w:val="20"/>
              </w:rPr>
            </w:pPr>
            <w:r w:rsidRPr="007518FD">
              <w:rPr>
                <w:szCs w:val="20"/>
              </w:rPr>
              <w:t>Other Country</w:t>
            </w:r>
          </w:p>
        </w:tc>
      </w:tr>
      <w:tr w:rsidR="007518FD" w:rsidRPr="007518FD" w14:paraId="56D6BD89" w14:textId="77777777" w:rsidTr="0039145D">
        <w:trPr>
          <w:jc w:val="center"/>
        </w:trPr>
        <w:tc>
          <w:tcPr>
            <w:tcW w:w="6578" w:type="dxa"/>
          </w:tcPr>
          <w:p w14:paraId="5B0E3123" w14:textId="77777777" w:rsidR="007518FD" w:rsidRPr="007518FD" w:rsidRDefault="007518FD" w:rsidP="007518FD">
            <w:pPr>
              <w:spacing w:before="40" w:after="20"/>
              <w:jc w:val="left"/>
              <w:rPr>
                <w:b/>
                <w:szCs w:val="20"/>
              </w:rPr>
            </w:pPr>
            <w:r w:rsidRPr="007518FD">
              <w:rPr>
                <w:b/>
                <w:szCs w:val="20"/>
              </w:rPr>
              <w:t>Yorke and Northern Local Health Network Incorporated</w:t>
            </w:r>
          </w:p>
        </w:tc>
        <w:tc>
          <w:tcPr>
            <w:tcW w:w="1502" w:type="dxa"/>
          </w:tcPr>
          <w:p w14:paraId="4A7FFF7B" w14:textId="77777777" w:rsidR="007518FD" w:rsidRPr="007518FD" w:rsidRDefault="007518FD" w:rsidP="007518FD">
            <w:pPr>
              <w:spacing w:before="40" w:after="20"/>
              <w:jc w:val="left"/>
              <w:rPr>
                <w:szCs w:val="20"/>
              </w:rPr>
            </w:pPr>
          </w:p>
        </w:tc>
        <w:tc>
          <w:tcPr>
            <w:tcW w:w="1280" w:type="dxa"/>
          </w:tcPr>
          <w:p w14:paraId="2B78DD83" w14:textId="77777777" w:rsidR="007518FD" w:rsidRPr="007518FD" w:rsidRDefault="007518FD" w:rsidP="007518FD">
            <w:pPr>
              <w:spacing w:before="40" w:after="20"/>
              <w:jc w:val="left"/>
              <w:rPr>
                <w:szCs w:val="20"/>
              </w:rPr>
            </w:pPr>
          </w:p>
        </w:tc>
      </w:tr>
      <w:tr w:rsidR="007518FD" w:rsidRPr="007518FD" w14:paraId="21A5888F" w14:textId="77777777" w:rsidTr="0039145D">
        <w:trPr>
          <w:jc w:val="center"/>
        </w:trPr>
        <w:tc>
          <w:tcPr>
            <w:tcW w:w="6578" w:type="dxa"/>
          </w:tcPr>
          <w:p w14:paraId="07320D89" w14:textId="77777777" w:rsidR="007518FD" w:rsidRPr="007518FD" w:rsidRDefault="007518FD" w:rsidP="007518FD">
            <w:pPr>
              <w:ind w:left="318" w:hanging="142"/>
              <w:jc w:val="left"/>
              <w:rPr>
                <w:szCs w:val="20"/>
              </w:rPr>
            </w:pPr>
            <w:r w:rsidRPr="007518FD">
              <w:rPr>
                <w:szCs w:val="20"/>
              </w:rPr>
              <w:t>•</w:t>
            </w:r>
            <w:r w:rsidRPr="007518FD">
              <w:rPr>
                <w:szCs w:val="20"/>
              </w:rPr>
              <w:tab/>
              <w:t>Balaklava Soldiers’ Memorial District Hospital facility</w:t>
            </w:r>
          </w:p>
        </w:tc>
        <w:tc>
          <w:tcPr>
            <w:tcW w:w="1502" w:type="dxa"/>
          </w:tcPr>
          <w:p w14:paraId="263DEF4D" w14:textId="77777777" w:rsidR="007518FD" w:rsidRPr="007518FD" w:rsidRDefault="007518FD" w:rsidP="007518FD">
            <w:pPr>
              <w:spacing w:after="20"/>
              <w:jc w:val="left"/>
              <w:rPr>
                <w:szCs w:val="20"/>
              </w:rPr>
            </w:pPr>
            <w:r w:rsidRPr="007518FD">
              <w:rPr>
                <w:szCs w:val="20"/>
              </w:rPr>
              <w:t>Other Country</w:t>
            </w:r>
          </w:p>
        </w:tc>
        <w:tc>
          <w:tcPr>
            <w:tcW w:w="1280" w:type="dxa"/>
          </w:tcPr>
          <w:p w14:paraId="31122F18" w14:textId="77777777" w:rsidR="007518FD" w:rsidRPr="007518FD" w:rsidRDefault="007518FD" w:rsidP="007518FD">
            <w:pPr>
              <w:spacing w:after="20"/>
              <w:jc w:val="left"/>
              <w:rPr>
                <w:szCs w:val="20"/>
              </w:rPr>
            </w:pPr>
            <w:r w:rsidRPr="007518FD">
              <w:rPr>
                <w:szCs w:val="20"/>
              </w:rPr>
              <w:t>Other Country</w:t>
            </w:r>
          </w:p>
        </w:tc>
      </w:tr>
      <w:tr w:rsidR="007518FD" w:rsidRPr="007518FD" w14:paraId="1BB48835" w14:textId="77777777" w:rsidTr="0039145D">
        <w:trPr>
          <w:jc w:val="center"/>
        </w:trPr>
        <w:tc>
          <w:tcPr>
            <w:tcW w:w="6578" w:type="dxa"/>
          </w:tcPr>
          <w:p w14:paraId="66748B72" w14:textId="77777777" w:rsidR="007518FD" w:rsidRPr="007518FD" w:rsidRDefault="007518FD" w:rsidP="007518FD">
            <w:pPr>
              <w:ind w:left="318" w:hanging="142"/>
              <w:jc w:val="left"/>
              <w:rPr>
                <w:szCs w:val="20"/>
              </w:rPr>
            </w:pPr>
            <w:r w:rsidRPr="007518FD">
              <w:rPr>
                <w:szCs w:val="20"/>
              </w:rPr>
              <w:t>•</w:t>
            </w:r>
            <w:r w:rsidRPr="007518FD">
              <w:rPr>
                <w:szCs w:val="20"/>
              </w:rPr>
              <w:tab/>
            </w:r>
            <w:proofErr w:type="spellStart"/>
            <w:r w:rsidRPr="007518FD">
              <w:rPr>
                <w:szCs w:val="20"/>
              </w:rPr>
              <w:t>Booleroo</w:t>
            </w:r>
            <w:proofErr w:type="spellEnd"/>
            <w:r w:rsidRPr="007518FD">
              <w:rPr>
                <w:szCs w:val="20"/>
              </w:rPr>
              <w:t xml:space="preserve"> Centre District Hospital facility</w:t>
            </w:r>
          </w:p>
        </w:tc>
        <w:tc>
          <w:tcPr>
            <w:tcW w:w="1502" w:type="dxa"/>
          </w:tcPr>
          <w:p w14:paraId="201688C8" w14:textId="77777777" w:rsidR="007518FD" w:rsidRPr="007518FD" w:rsidRDefault="007518FD" w:rsidP="007518FD">
            <w:pPr>
              <w:spacing w:after="20"/>
              <w:jc w:val="left"/>
              <w:rPr>
                <w:szCs w:val="20"/>
              </w:rPr>
            </w:pPr>
            <w:r w:rsidRPr="007518FD">
              <w:rPr>
                <w:szCs w:val="20"/>
              </w:rPr>
              <w:t>Other Country</w:t>
            </w:r>
          </w:p>
        </w:tc>
        <w:tc>
          <w:tcPr>
            <w:tcW w:w="1280" w:type="dxa"/>
          </w:tcPr>
          <w:p w14:paraId="1B8A1782" w14:textId="77777777" w:rsidR="007518FD" w:rsidRPr="007518FD" w:rsidRDefault="007518FD" w:rsidP="007518FD">
            <w:pPr>
              <w:spacing w:after="20"/>
              <w:jc w:val="left"/>
              <w:rPr>
                <w:szCs w:val="20"/>
              </w:rPr>
            </w:pPr>
            <w:r w:rsidRPr="007518FD">
              <w:rPr>
                <w:szCs w:val="20"/>
              </w:rPr>
              <w:t>Other Country</w:t>
            </w:r>
          </w:p>
        </w:tc>
      </w:tr>
      <w:tr w:rsidR="007518FD" w:rsidRPr="007518FD" w14:paraId="4E123324" w14:textId="77777777" w:rsidTr="0039145D">
        <w:trPr>
          <w:jc w:val="center"/>
        </w:trPr>
        <w:tc>
          <w:tcPr>
            <w:tcW w:w="6578" w:type="dxa"/>
          </w:tcPr>
          <w:p w14:paraId="77DA12A5" w14:textId="77777777" w:rsidR="007518FD" w:rsidRPr="007518FD" w:rsidRDefault="007518FD" w:rsidP="007518FD">
            <w:pPr>
              <w:ind w:left="318" w:hanging="142"/>
              <w:jc w:val="left"/>
              <w:rPr>
                <w:szCs w:val="20"/>
              </w:rPr>
            </w:pPr>
            <w:r w:rsidRPr="007518FD">
              <w:rPr>
                <w:szCs w:val="20"/>
              </w:rPr>
              <w:t>•</w:t>
            </w:r>
            <w:r w:rsidRPr="007518FD">
              <w:rPr>
                <w:szCs w:val="20"/>
              </w:rPr>
              <w:tab/>
              <w:t>Burra Hospital facility</w:t>
            </w:r>
          </w:p>
        </w:tc>
        <w:tc>
          <w:tcPr>
            <w:tcW w:w="1502" w:type="dxa"/>
          </w:tcPr>
          <w:p w14:paraId="040A4965" w14:textId="77777777" w:rsidR="007518FD" w:rsidRPr="007518FD" w:rsidRDefault="007518FD" w:rsidP="007518FD">
            <w:pPr>
              <w:spacing w:after="20"/>
              <w:jc w:val="left"/>
              <w:rPr>
                <w:szCs w:val="20"/>
              </w:rPr>
            </w:pPr>
            <w:r w:rsidRPr="007518FD">
              <w:rPr>
                <w:szCs w:val="20"/>
              </w:rPr>
              <w:t>Other Country</w:t>
            </w:r>
          </w:p>
        </w:tc>
        <w:tc>
          <w:tcPr>
            <w:tcW w:w="1280" w:type="dxa"/>
          </w:tcPr>
          <w:p w14:paraId="19AE4823" w14:textId="77777777" w:rsidR="007518FD" w:rsidRPr="007518FD" w:rsidRDefault="007518FD" w:rsidP="007518FD">
            <w:pPr>
              <w:spacing w:after="20"/>
              <w:jc w:val="left"/>
              <w:rPr>
                <w:szCs w:val="20"/>
              </w:rPr>
            </w:pPr>
            <w:r w:rsidRPr="007518FD">
              <w:rPr>
                <w:szCs w:val="20"/>
              </w:rPr>
              <w:t>Other Country</w:t>
            </w:r>
          </w:p>
        </w:tc>
      </w:tr>
      <w:tr w:rsidR="007518FD" w:rsidRPr="007518FD" w14:paraId="3B7D8DA7" w14:textId="77777777" w:rsidTr="0039145D">
        <w:trPr>
          <w:jc w:val="center"/>
        </w:trPr>
        <w:tc>
          <w:tcPr>
            <w:tcW w:w="6578" w:type="dxa"/>
          </w:tcPr>
          <w:p w14:paraId="2B40D069" w14:textId="77777777" w:rsidR="007518FD" w:rsidRPr="007518FD" w:rsidRDefault="007518FD" w:rsidP="007518FD">
            <w:pPr>
              <w:ind w:left="318" w:hanging="142"/>
              <w:jc w:val="left"/>
              <w:rPr>
                <w:szCs w:val="20"/>
              </w:rPr>
            </w:pPr>
            <w:r w:rsidRPr="007518FD">
              <w:rPr>
                <w:szCs w:val="20"/>
              </w:rPr>
              <w:t>•</w:t>
            </w:r>
            <w:r w:rsidRPr="007518FD">
              <w:rPr>
                <w:szCs w:val="20"/>
              </w:rPr>
              <w:tab/>
              <w:t>Clare District Hospital facility</w:t>
            </w:r>
          </w:p>
        </w:tc>
        <w:tc>
          <w:tcPr>
            <w:tcW w:w="1502" w:type="dxa"/>
          </w:tcPr>
          <w:p w14:paraId="708807EF" w14:textId="77777777" w:rsidR="007518FD" w:rsidRPr="007518FD" w:rsidRDefault="007518FD" w:rsidP="007518FD">
            <w:pPr>
              <w:spacing w:after="20"/>
              <w:jc w:val="left"/>
              <w:rPr>
                <w:szCs w:val="20"/>
              </w:rPr>
            </w:pPr>
            <w:r w:rsidRPr="007518FD">
              <w:rPr>
                <w:szCs w:val="20"/>
              </w:rPr>
              <w:t>Other Country</w:t>
            </w:r>
          </w:p>
        </w:tc>
        <w:tc>
          <w:tcPr>
            <w:tcW w:w="1280" w:type="dxa"/>
          </w:tcPr>
          <w:p w14:paraId="2DA55A14" w14:textId="77777777" w:rsidR="007518FD" w:rsidRPr="007518FD" w:rsidRDefault="007518FD" w:rsidP="007518FD">
            <w:pPr>
              <w:spacing w:after="20"/>
              <w:jc w:val="left"/>
              <w:rPr>
                <w:szCs w:val="20"/>
              </w:rPr>
            </w:pPr>
            <w:r w:rsidRPr="007518FD">
              <w:rPr>
                <w:szCs w:val="20"/>
              </w:rPr>
              <w:t>Other Country</w:t>
            </w:r>
          </w:p>
        </w:tc>
      </w:tr>
      <w:tr w:rsidR="007518FD" w:rsidRPr="007518FD" w14:paraId="0F07574A" w14:textId="77777777" w:rsidTr="0039145D">
        <w:trPr>
          <w:jc w:val="center"/>
        </w:trPr>
        <w:tc>
          <w:tcPr>
            <w:tcW w:w="6578" w:type="dxa"/>
          </w:tcPr>
          <w:p w14:paraId="5AB01815" w14:textId="77777777" w:rsidR="007518FD" w:rsidRPr="007518FD" w:rsidRDefault="007518FD" w:rsidP="007518FD">
            <w:pPr>
              <w:ind w:left="318" w:hanging="142"/>
              <w:jc w:val="left"/>
              <w:rPr>
                <w:szCs w:val="20"/>
              </w:rPr>
            </w:pPr>
            <w:r w:rsidRPr="007518FD">
              <w:rPr>
                <w:szCs w:val="20"/>
              </w:rPr>
              <w:t>•</w:t>
            </w:r>
            <w:r w:rsidRPr="007518FD">
              <w:rPr>
                <w:szCs w:val="20"/>
              </w:rPr>
              <w:tab/>
              <w:t>Crystal Brook District Hospital facility</w:t>
            </w:r>
          </w:p>
        </w:tc>
        <w:tc>
          <w:tcPr>
            <w:tcW w:w="1502" w:type="dxa"/>
          </w:tcPr>
          <w:p w14:paraId="3098C45B" w14:textId="77777777" w:rsidR="007518FD" w:rsidRPr="007518FD" w:rsidRDefault="007518FD" w:rsidP="007518FD">
            <w:pPr>
              <w:spacing w:after="20"/>
              <w:jc w:val="left"/>
              <w:rPr>
                <w:szCs w:val="20"/>
              </w:rPr>
            </w:pPr>
            <w:r w:rsidRPr="007518FD">
              <w:rPr>
                <w:szCs w:val="20"/>
              </w:rPr>
              <w:t>Other Country</w:t>
            </w:r>
          </w:p>
        </w:tc>
        <w:tc>
          <w:tcPr>
            <w:tcW w:w="1280" w:type="dxa"/>
          </w:tcPr>
          <w:p w14:paraId="6FB1B205" w14:textId="77777777" w:rsidR="007518FD" w:rsidRPr="007518FD" w:rsidRDefault="007518FD" w:rsidP="007518FD">
            <w:pPr>
              <w:spacing w:after="20"/>
              <w:jc w:val="left"/>
              <w:rPr>
                <w:szCs w:val="20"/>
              </w:rPr>
            </w:pPr>
            <w:r w:rsidRPr="007518FD">
              <w:rPr>
                <w:szCs w:val="20"/>
              </w:rPr>
              <w:t>Other Country</w:t>
            </w:r>
          </w:p>
        </w:tc>
      </w:tr>
      <w:tr w:rsidR="007518FD" w:rsidRPr="007518FD" w14:paraId="2663DDBC" w14:textId="77777777" w:rsidTr="0039145D">
        <w:trPr>
          <w:jc w:val="center"/>
        </w:trPr>
        <w:tc>
          <w:tcPr>
            <w:tcW w:w="6578" w:type="dxa"/>
          </w:tcPr>
          <w:p w14:paraId="27AC73E5" w14:textId="77777777" w:rsidR="007518FD" w:rsidRPr="007518FD" w:rsidRDefault="007518FD" w:rsidP="007518FD">
            <w:pPr>
              <w:ind w:left="318" w:hanging="142"/>
              <w:jc w:val="left"/>
              <w:rPr>
                <w:szCs w:val="20"/>
              </w:rPr>
            </w:pPr>
            <w:r w:rsidRPr="007518FD">
              <w:rPr>
                <w:szCs w:val="20"/>
              </w:rPr>
              <w:t>•</w:t>
            </w:r>
            <w:r w:rsidRPr="007518FD">
              <w:rPr>
                <w:szCs w:val="20"/>
              </w:rPr>
              <w:tab/>
              <w:t>Jamestown Hospital facility</w:t>
            </w:r>
          </w:p>
        </w:tc>
        <w:tc>
          <w:tcPr>
            <w:tcW w:w="1502" w:type="dxa"/>
          </w:tcPr>
          <w:p w14:paraId="1DE6F302" w14:textId="77777777" w:rsidR="007518FD" w:rsidRPr="007518FD" w:rsidRDefault="007518FD" w:rsidP="007518FD">
            <w:pPr>
              <w:spacing w:after="20"/>
              <w:jc w:val="left"/>
              <w:rPr>
                <w:szCs w:val="20"/>
              </w:rPr>
            </w:pPr>
            <w:r w:rsidRPr="007518FD">
              <w:rPr>
                <w:szCs w:val="20"/>
              </w:rPr>
              <w:t>Other Country</w:t>
            </w:r>
          </w:p>
        </w:tc>
        <w:tc>
          <w:tcPr>
            <w:tcW w:w="1280" w:type="dxa"/>
          </w:tcPr>
          <w:p w14:paraId="40054CE6" w14:textId="77777777" w:rsidR="007518FD" w:rsidRPr="007518FD" w:rsidRDefault="007518FD" w:rsidP="007518FD">
            <w:pPr>
              <w:spacing w:after="20"/>
              <w:jc w:val="left"/>
              <w:rPr>
                <w:szCs w:val="20"/>
              </w:rPr>
            </w:pPr>
            <w:r w:rsidRPr="007518FD">
              <w:rPr>
                <w:szCs w:val="20"/>
              </w:rPr>
              <w:t>Other Country</w:t>
            </w:r>
          </w:p>
        </w:tc>
      </w:tr>
      <w:tr w:rsidR="007518FD" w:rsidRPr="007518FD" w14:paraId="1A3CED0A" w14:textId="77777777" w:rsidTr="0039145D">
        <w:trPr>
          <w:jc w:val="center"/>
        </w:trPr>
        <w:tc>
          <w:tcPr>
            <w:tcW w:w="6578" w:type="dxa"/>
          </w:tcPr>
          <w:p w14:paraId="603E4864" w14:textId="77777777" w:rsidR="007518FD" w:rsidRPr="007518FD" w:rsidRDefault="007518FD" w:rsidP="007518FD">
            <w:pPr>
              <w:ind w:left="318" w:hanging="142"/>
              <w:jc w:val="left"/>
              <w:rPr>
                <w:szCs w:val="20"/>
              </w:rPr>
            </w:pPr>
            <w:r w:rsidRPr="007518FD">
              <w:rPr>
                <w:szCs w:val="20"/>
              </w:rPr>
              <w:t>•</w:t>
            </w:r>
            <w:r w:rsidRPr="007518FD">
              <w:rPr>
                <w:szCs w:val="20"/>
              </w:rPr>
              <w:tab/>
              <w:t>Laura and District Hospital facility</w:t>
            </w:r>
          </w:p>
        </w:tc>
        <w:tc>
          <w:tcPr>
            <w:tcW w:w="1502" w:type="dxa"/>
          </w:tcPr>
          <w:p w14:paraId="506C0F06" w14:textId="77777777" w:rsidR="007518FD" w:rsidRPr="007518FD" w:rsidRDefault="007518FD" w:rsidP="007518FD">
            <w:pPr>
              <w:spacing w:after="20"/>
              <w:jc w:val="left"/>
              <w:rPr>
                <w:szCs w:val="20"/>
              </w:rPr>
            </w:pPr>
            <w:r w:rsidRPr="007518FD">
              <w:rPr>
                <w:szCs w:val="20"/>
              </w:rPr>
              <w:t>Other Country</w:t>
            </w:r>
          </w:p>
        </w:tc>
        <w:tc>
          <w:tcPr>
            <w:tcW w:w="1280" w:type="dxa"/>
          </w:tcPr>
          <w:p w14:paraId="5C894C31" w14:textId="77777777" w:rsidR="007518FD" w:rsidRPr="007518FD" w:rsidRDefault="007518FD" w:rsidP="007518FD">
            <w:pPr>
              <w:spacing w:after="20"/>
              <w:jc w:val="left"/>
              <w:rPr>
                <w:szCs w:val="20"/>
              </w:rPr>
            </w:pPr>
            <w:r w:rsidRPr="007518FD">
              <w:rPr>
                <w:szCs w:val="20"/>
              </w:rPr>
              <w:t>Other Country</w:t>
            </w:r>
          </w:p>
        </w:tc>
      </w:tr>
      <w:tr w:rsidR="007518FD" w:rsidRPr="007518FD" w14:paraId="4275AD46" w14:textId="77777777" w:rsidTr="0039145D">
        <w:trPr>
          <w:jc w:val="center"/>
        </w:trPr>
        <w:tc>
          <w:tcPr>
            <w:tcW w:w="6578" w:type="dxa"/>
          </w:tcPr>
          <w:p w14:paraId="2E5E4810" w14:textId="77777777" w:rsidR="007518FD" w:rsidRPr="007518FD" w:rsidRDefault="007518FD" w:rsidP="007518FD">
            <w:pPr>
              <w:ind w:left="318" w:hanging="142"/>
              <w:jc w:val="left"/>
              <w:rPr>
                <w:szCs w:val="20"/>
              </w:rPr>
            </w:pPr>
            <w:r w:rsidRPr="007518FD">
              <w:rPr>
                <w:szCs w:val="20"/>
              </w:rPr>
              <w:t>•</w:t>
            </w:r>
            <w:r w:rsidRPr="007518FD">
              <w:rPr>
                <w:szCs w:val="20"/>
              </w:rPr>
              <w:tab/>
              <w:t>Maitland Hospital facility (also known as Central Yorke Peninsula Hospital)</w:t>
            </w:r>
          </w:p>
        </w:tc>
        <w:tc>
          <w:tcPr>
            <w:tcW w:w="1502" w:type="dxa"/>
          </w:tcPr>
          <w:p w14:paraId="71FF66D3" w14:textId="77777777" w:rsidR="007518FD" w:rsidRPr="007518FD" w:rsidRDefault="007518FD" w:rsidP="007518FD">
            <w:pPr>
              <w:spacing w:after="20"/>
              <w:jc w:val="left"/>
              <w:rPr>
                <w:szCs w:val="20"/>
              </w:rPr>
            </w:pPr>
            <w:r w:rsidRPr="007518FD">
              <w:rPr>
                <w:szCs w:val="20"/>
              </w:rPr>
              <w:t>Other Country</w:t>
            </w:r>
          </w:p>
        </w:tc>
        <w:tc>
          <w:tcPr>
            <w:tcW w:w="1280" w:type="dxa"/>
          </w:tcPr>
          <w:p w14:paraId="6E18A4C3" w14:textId="77777777" w:rsidR="007518FD" w:rsidRPr="007518FD" w:rsidRDefault="007518FD" w:rsidP="007518FD">
            <w:pPr>
              <w:spacing w:after="20"/>
              <w:jc w:val="left"/>
              <w:rPr>
                <w:szCs w:val="20"/>
              </w:rPr>
            </w:pPr>
            <w:r w:rsidRPr="007518FD">
              <w:rPr>
                <w:szCs w:val="20"/>
              </w:rPr>
              <w:t>Other Country</w:t>
            </w:r>
          </w:p>
        </w:tc>
      </w:tr>
      <w:tr w:rsidR="007518FD" w:rsidRPr="007518FD" w14:paraId="7FC7BD6C" w14:textId="77777777" w:rsidTr="0039145D">
        <w:trPr>
          <w:jc w:val="center"/>
        </w:trPr>
        <w:tc>
          <w:tcPr>
            <w:tcW w:w="6578" w:type="dxa"/>
          </w:tcPr>
          <w:p w14:paraId="37852794" w14:textId="77777777" w:rsidR="007518FD" w:rsidRPr="007518FD" w:rsidRDefault="007518FD" w:rsidP="007518FD">
            <w:pPr>
              <w:ind w:left="318" w:hanging="142"/>
              <w:jc w:val="left"/>
              <w:rPr>
                <w:szCs w:val="20"/>
              </w:rPr>
            </w:pPr>
            <w:r w:rsidRPr="007518FD">
              <w:rPr>
                <w:szCs w:val="20"/>
              </w:rPr>
              <w:t>•</w:t>
            </w:r>
            <w:r w:rsidRPr="007518FD">
              <w:rPr>
                <w:szCs w:val="20"/>
              </w:rPr>
              <w:tab/>
              <w:t>Minlaton District Hospital facility</w:t>
            </w:r>
          </w:p>
        </w:tc>
        <w:tc>
          <w:tcPr>
            <w:tcW w:w="1502" w:type="dxa"/>
          </w:tcPr>
          <w:p w14:paraId="0A4C27BE" w14:textId="77777777" w:rsidR="007518FD" w:rsidRPr="007518FD" w:rsidRDefault="007518FD" w:rsidP="007518FD">
            <w:pPr>
              <w:spacing w:after="20"/>
              <w:jc w:val="left"/>
              <w:rPr>
                <w:szCs w:val="20"/>
              </w:rPr>
            </w:pPr>
            <w:r w:rsidRPr="007518FD">
              <w:rPr>
                <w:szCs w:val="20"/>
              </w:rPr>
              <w:t>Other Country</w:t>
            </w:r>
          </w:p>
        </w:tc>
        <w:tc>
          <w:tcPr>
            <w:tcW w:w="1280" w:type="dxa"/>
          </w:tcPr>
          <w:p w14:paraId="269D68BC" w14:textId="77777777" w:rsidR="007518FD" w:rsidRPr="007518FD" w:rsidRDefault="007518FD" w:rsidP="007518FD">
            <w:pPr>
              <w:spacing w:after="20"/>
              <w:jc w:val="left"/>
              <w:rPr>
                <w:szCs w:val="20"/>
              </w:rPr>
            </w:pPr>
            <w:r w:rsidRPr="007518FD">
              <w:rPr>
                <w:szCs w:val="20"/>
              </w:rPr>
              <w:t>Other Country</w:t>
            </w:r>
          </w:p>
        </w:tc>
      </w:tr>
      <w:tr w:rsidR="007518FD" w:rsidRPr="007518FD" w14:paraId="1C6E7CE1" w14:textId="77777777" w:rsidTr="0039145D">
        <w:trPr>
          <w:jc w:val="center"/>
        </w:trPr>
        <w:tc>
          <w:tcPr>
            <w:tcW w:w="6578" w:type="dxa"/>
          </w:tcPr>
          <w:p w14:paraId="2CBAE33A" w14:textId="77777777" w:rsidR="007518FD" w:rsidRPr="007518FD" w:rsidRDefault="007518FD" w:rsidP="007518FD">
            <w:pPr>
              <w:ind w:left="318" w:hanging="142"/>
              <w:jc w:val="left"/>
              <w:rPr>
                <w:szCs w:val="20"/>
              </w:rPr>
            </w:pPr>
            <w:r w:rsidRPr="007518FD">
              <w:rPr>
                <w:szCs w:val="20"/>
              </w:rPr>
              <w:t>•</w:t>
            </w:r>
            <w:r w:rsidRPr="007518FD">
              <w:rPr>
                <w:szCs w:val="20"/>
              </w:rPr>
              <w:tab/>
              <w:t>Northern Yorke Peninsula Health Service facility (also known as Wallaroo Hospital)</w:t>
            </w:r>
          </w:p>
        </w:tc>
        <w:tc>
          <w:tcPr>
            <w:tcW w:w="1502" w:type="dxa"/>
          </w:tcPr>
          <w:p w14:paraId="18ABFFD0" w14:textId="77777777" w:rsidR="007518FD" w:rsidRPr="007518FD" w:rsidRDefault="007518FD" w:rsidP="007518FD">
            <w:pPr>
              <w:spacing w:after="20"/>
              <w:jc w:val="left"/>
              <w:rPr>
                <w:szCs w:val="20"/>
              </w:rPr>
            </w:pPr>
            <w:r w:rsidRPr="007518FD">
              <w:rPr>
                <w:szCs w:val="20"/>
              </w:rPr>
              <w:t>Other Country</w:t>
            </w:r>
          </w:p>
        </w:tc>
        <w:tc>
          <w:tcPr>
            <w:tcW w:w="1280" w:type="dxa"/>
          </w:tcPr>
          <w:p w14:paraId="19819CF1" w14:textId="77777777" w:rsidR="007518FD" w:rsidRPr="007518FD" w:rsidRDefault="007518FD" w:rsidP="007518FD">
            <w:pPr>
              <w:spacing w:after="20"/>
              <w:jc w:val="left"/>
              <w:rPr>
                <w:szCs w:val="20"/>
              </w:rPr>
            </w:pPr>
            <w:r w:rsidRPr="007518FD">
              <w:rPr>
                <w:szCs w:val="20"/>
              </w:rPr>
              <w:t>Other Country</w:t>
            </w:r>
          </w:p>
        </w:tc>
      </w:tr>
      <w:tr w:rsidR="007518FD" w:rsidRPr="007518FD" w14:paraId="09F483AE" w14:textId="77777777" w:rsidTr="0039145D">
        <w:trPr>
          <w:jc w:val="center"/>
        </w:trPr>
        <w:tc>
          <w:tcPr>
            <w:tcW w:w="6578" w:type="dxa"/>
          </w:tcPr>
          <w:p w14:paraId="55B98779" w14:textId="77777777" w:rsidR="007518FD" w:rsidRPr="007518FD" w:rsidRDefault="007518FD" w:rsidP="007518FD">
            <w:pPr>
              <w:ind w:left="318" w:hanging="142"/>
              <w:jc w:val="left"/>
              <w:rPr>
                <w:szCs w:val="20"/>
              </w:rPr>
            </w:pPr>
            <w:r w:rsidRPr="007518FD">
              <w:rPr>
                <w:szCs w:val="20"/>
              </w:rPr>
              <w:t>•</w:t>
            </w:r>
            <w:r w:rsidRPr="007518FD">
              <w:rPr>
                <w:szCs w:val="20"/>
              </w:rPr>
              <w:tab/>
              <w:t>Orroroo and District Health Service facility</w:t>
            </w:r>
          </w:p>
        </w:tc>
        <w:tc>
          <w:tcPr>
            <w:tcW w:w="1502" w:type="dxa"/>
          </w:tcPr>
          <w:p w14:paraId="498F0E97" w14:textId="77777777" w:rsidR="007518FD" w:rsidRPr="007518FD" w:rsidRDefault="007518FD" w:rsidP="007518FD">
            <w:pPr>
              <w:spacing w:after="20"/>
              <w:jc w:val="left"/>
              <w:rPr>
                <w:szCs w:val="20"/>
              </w:rPr>
            </w:pPr>
            <w:r w:rsidRPr="007518FD">
              <w:rPr>
                <w:szCs w:val="20"/>
              </w:rPr>
              <w:t>Other Country</w:t>
            </w:r>
          </w:p>
        </w:tc>
        <w:tc>
          <w:tcPr>
            <w:tcW w:w="1280" w:type="dxa"/>
          </w:tcPr>
          <w:p w14:paraId="102F8456" w14:textId="77777777" w:rsidR="007518FD" w:rsidRPr="007518FD" w:rsidRDefault="007518FD" w:rsidP="007518FD">
            <w:pPr>
              <w:spacing w:after="20"/>
              <w:jc w:val="left"/>
              <w:rPr>
                <w:szCs w:val="20"/>
              </w:rPr>
            </w:pPr>
            <w:r w:rsidRPr="007518FD">
              <w:rPr>
                <w:szCs w:val="20"/>
              </w:rPr>
              <w:t>Other Country</w:t>
            </w:r>
          </w:p>
        </w:tc>
      </w:tr>
      <w:tr w:rsidR="007518FD" w:rsidRPr="007518FD" w14:paraId="28BA823C" w14:textId="77777777" w:rsidTr="0039145D">
        <w:trPr>
          <w:jc w:val="center"/>
        </w:trPr>
        <w:tc>
          <w:tcPr>
            <w:tcW w:w="6578" w:type="dxa"/>
          </w:tcPr>
          <w:p w14:paraId="046C52AD" w14:textId="77777777" w:rsidR="007518FD" w:rsidRPr="007518FD" w:rsidRDefault="007518FD" w:rsidP="007518FD">
            <w:pPr>
              <w:ind w:left="318" w:hanging="142"/>
              <w:jc w:val="left"/>
              <w:rPr>
                <w:szCs w:val="20"/>
              </w:rPr>
            </w:pPr>
            <w:r w:rsidRPr="007518FD">
              <w:rPr>
                <w:szCs w:val="20"/>
              </w:rPr>
              <w:t>•</w:t>
            </w:r>
            <w:r w:rsidRPr="007518FD">
              <w:rPr>
                <w:szCs w:val="20"/>
              </w:rPr>
              <w:tab/>
              <w:t>Peterborough Soldiers’ Memorial Hospital facility</w:t>
            </w:r>
          </w:p>
        </w:tc>
        <w:tc>
          <w:tcPr>
            <w:tcW w:w="1502" w:type="dxa"/>
          </w:tcPr>
          <w:p w14:paraId="4AAC6D9F" w14:textId="77777777" w:rsidR="007518FD" w:rsidRPr="007518FD" w:rsidRDefault="007518FD" w:rsidP="007518FD">
            <w:pPr>
              <w:spacing w:after="20"/>
              <w:jc w:val="left"/>
              <w:rPr>
                <w:szCs w:val="20"/>
              </w:rPr>
            </w:pPr>
            <w:r w:rsidRPr="007518FD">
              <w:rPr>
                <w:szCs w:val="20"/>
              </w:rPr>
              <w:t>Other Country</w:t>
            </w:r>
          </w:p>
        </w:tc>
        <w:tc>
          <w:tcPr>
            <w:tcW w:w="1280" w:type="dxa"/>
          </w:tcPr>
          <w:p w14:paraId="53F63E22" w14:textId="77777777" w:rsidR="007518FD" w:rsidRPr="007518FD" w:rsidRDefault="007518FD" w:rsidP="007518FD">
            <w:pPr>
              <w:spacing w:after="20"/>
              <w:jc w:val="left"/>
              <w:rPr>
                <w:szCs w:val="20"/>
              </w:rPr>
            </w:pPr>
            <w:r w:rsidRPr="007518FD">
              <w:rPr>
                <w:szCs w:val="20"/>
              </w:rPr>
              <w:t>Other Country</w:t>
            </w:r>
          </w:p>
        </w:tc>
      </w:tr>
      <w:tr w:rsidR="007518FD" w:rsidRPr="007518FD" w14:paraId="15BCE126" w14:textId="77777777" w:rsidTr="0039145D">
        <w:trPr>
          <w:jc w:val="center"/>
        </w:trPr>
        <w:tc>
          <w:tcPr>
            <w:tcW w:w="6578" w:type="dxa"/>
          </w:tcPr>
          <w:p w14:paraId="1622F025" w14:textId="77777777" w:rsidR="007518FD" w:rsidRPr="007518FD" w:rsidRDefault="007518FD" w:rsidP="007518FD">
            <w:pPr>
              <w:ind w:left="318" w:hanging="142"/>
              <w:jc w:val="left"/>
              <w:rPr>
                <w:szCs w:val="20"/>
              </w:rPr>
            </w:pPr>
            <w:r w:rsidRPr="007518FD">
              <w:rPr>
                <w:szCs w:val="20"/>
              </w:rPr>
              <w:t>•</w:t>
            </w:r>
            <w:r w:rsidRPr="007518FD">
              <w:rPr>
                <w:szCs w:val="20"/>
              </w:rPr>
              <w:tab/>
              <w:t>Pt Broughton District Hospital &amp; Health Services facility</w:t>
            </w:r>
          </w:p>
        </w:tc>
        <w:tc>
          <w:tcPr>
            <w:tcW w:w="1502" w:type="dxa"/>
          </w:tcPr>
          <w:p w14:paraId="556385B2" w14:textId="77777777" w:rsidR="007518FD" w:rsidRPr="007518FD" w:rsidRDefault="007518FD" w:rsidP="007518FD">
            <w:pPr>
              <w:spacing w:after="20"/>
              <w:jc w:val="left"/>
              <w:rPr>
                <w:szCs w:val="20"/>
              </w:rPr>
            </w:pPr>
            <w:r w:rsidRPr="007518FD">
              <w:rPr>
                <w:szCs w:val="20"/>
              </w:rPr>
              <w:t>Other Country</w:t>
            </w:r>
          </w:p>
        </w:tc>
        <w:tc>
          <w:tcPr>
            <w:tcW w:w="1280" w:type="dxa"/>
          </w:tcPr>
          <w:p w14:paraId="660CD7BA" w14:textId="77777777" w:rsidR="007518FD" w:rsidRPr="007518FD" w:rsidRDefault="007518FD" w:rsidP="007518FD">
            <w:pPr>
              <w:spacing w:after="20"/>
              <w:jc w:val="left"/>
              <w:rPr>
                <w:szCs w:val="20"/>
              </w:rPr>
            </w:pPr>
            <w:r w:rsidRPr="007518FD">
              <w:rPr>
                <w:szCs w:val="20"/>
              </w:rPr>
              <w:t>Other Country</w:t>
            </w:r>
          </w:p>
        </w:tc>
      </w:tr>
      <w:tr w:rsidR="007518FD" w:rsidRPr="007518FD" w14:paraId="5962FC26" w14:textId="77777777" w:rsidTr="0039145D">
        <w:trPr>
          <w:jc w:val="center"/>
        </w:trPr>
        <w:tc>
          <w:tcPr>
            <w:tcW w:w="6578" w:type="dxa"/>
          </w:tcPr>
          <w:p w14:paraId="0A163BD6" w14:textId="77777777" w:rsidR="007518FD" w:rsidRPr="007518FD" w:rsidRDefault="007518FD" w:rsidP="007518FD">
            <w:pPr>
              <w:ind w:left="318" w:hanging="142"/>
              <w:jc w:val="left"/>
              <w:rPr>
                <w:szCs w:val="20"/>
              </w:rPr>
            </w:pPr>
            <w:r w:rsidRPr="007518FD">
              <w:rPr>
                <w:szCs w:val="20"/>
              </w:rPr>
              <w:t>•</w:t>
            </w:r>
            <w:r w:rsidRPr="007518FD">
              <w:rPr>
                <w:szCs w:val="20"/>
              </w:rPr>
              <w:tab/>
              <w:t>Pt Pirie Regional Health Service facility</w:t>
            </w:r>
          </w:p>
        </w:tc>
        <w:tc>
          <w:tcPr>
            <w:tcW w:w="1502" w:type="dxa"/>
          </w:tcPr>
          <w:p w14:paraId="120229BB" w14:textId="77777777" w:rsidR="007518FD" w:rsidRPr="007518FD" w:rsidRDefault="007518FD" w:rsidP="007518FD">
            <w:pPr>
              <w:spacing w:after="20"/>
              <w:jc w:val="left"/>
              <w:rPr>
                <w:szCs w:val="20"/>
              </w:rPr>
            </w:pPr>
            <w:r w:rsidRPr="007518FD">
              <w:rPr>
                <w:szCs w:val="20"/>
              </w:rPr>
              <w:t>Large Country</w:t>
            </w:r>
          </w:p>
        </w:tc>
        <w:tc>
          <w:tcPr>
            <w:tcW w:w="1280" w:type="dxa"/>
          </w:tcPr>
          <w:p w14:paraId="7807AC1E" w14:textId="77777777" w:rsidR="007518FD" w:rsidRPr="007518FD" w:rsidRDefault="007518FD" w:rsidP="007518FD">
            <w:pPr>
              <w:spacing w:after="20"/>
              <w:jc w:val="left"/>
              <w:rPr>
                <w:szCs w:val="20"/>
              </w:rPr>
            </w:pPr>
            <w:r w:rsidRPr="007518FD">
              <w:rPr>
                <w:szCs w:val="20"/>
              </w:rPr>
              <w:t>Large Country</w:t>
            </w:r>
          </w:p>
        </w:tc>
      </w:tr>
      <w:tr w:rsidR="007518FD" w:rsidRPr="007518FD" w14:paraId="2D82DC5F" w14:textId="77777777" w:rsidTr="0039145D">
        <w:trPr>
          <w:jc w:val="center"/>
        </w:trPr>
        <w:tc>
          <w:tcPr>
            <w:tcW w:w="6578" w:type="dxa"/>
          </w:tcPr>
          <w:p w14:paraId="45702462" w14:textId="77777777" w:rsidR="007518FD" w:rsidRPr="007518FD" w:rsidRDefault="007518FD" w:rsidP="007518FD">
            <w:pPr>
              <w:ind w:left="318" w:hanging="142"/>
              <w:jc w:val="left"/>
              <w:rPr>
                <w:szCs w:val="20"/>
              </w:rPr>
            </w:pPr>
            <w:r w:rsidRPr="007518FD">
              <w:rPr>
                <w:szCs w:val="20"/>
              </w:rPr>
              <w:t>•</w:t>
            </w:r>
            <w:r w:rsidRPr="007518FD">
              <w:rPr>
                <w:szCs w:val="20"/>
              </w:rPr>
              <w:tab/>
              <w:t>Riverton District Soldiers’ Memorial Hospital facility</w:t>
            </w:r>
          </w:p>
        </w:tc>
        <w:tc>
          <w:tcPr>
            <w:tcW w:w="1502" w:type="dxa"/>
          </w:tcPr>
          <w:p w14:paraId="7A3090A0" w14:textId="77777777" w:rsidR="007518FD" w:rsidRPr="007518FD" w:rsidRDefault="007518FD" w:rsidP="007518FD">
            <w:pPr>
              <w:spacing w:after="20"/>
              <w:jc w:val="left"/>
              <w:rPr>
                <w:szCs w:val="20"/>
              </w:rPr>
            </w:pPr>
            <w:r w:rsidRPr="007518FD">
              <w:rPr>
                <w:szCs w:val="20"/>
              </w:rPr>
              <w:t>Other Country</w:t>
            </w:r>
          </w:p>
        </w:tc>
        <w:tc>
          <w:tcPr>
            <w:tcW w:w="1280" w:type="dxa"/>
          </w:tcPr>
          <w:p w14:paraId="34293FD7" w14:textId="77777777" w:rsidR="007518FD" w:rsidRPr="007518FD" w:rsidRDefault="007518FD" w:rsidP="007518FD">
            <w:pPr>
              <w:spacing w:after="20"/>
              <w:jc w:val="left"/>
              <w:rPr>
                <w:szCs w:val="20"/>
              </w:rPr>
            </w:pPr>
            <w:r w:rsidRPr="007518FD">
              <w:rPr>
                <w:szCs w:val="20"/>
              </w:rPr>
              <w:t>Other Country</w:t>
            </w:r>
          </w:p>
        </w:tc>
      </w:tr>
      <w:tr w:rsidR="007518FD" w:rsidRPr="007518FD" w14:paraId="41F7B53D" w14:textId="77777777" w:rsidTr="0039145D">
        <w:trPr>
          <w:jc w:val="center"/>
        </w:trPr>
        <w:tc>
          <w:tcPr>
            <w:tcW w:w="6578" w:type="dxa"/>
          </w:tcPr>
          <w:p w14:paraId="104CE402" w14:textId="77777777" w:rsidR="007518FD" w:rsidRPr="007518FD" w:rsidRDefault="007518FD" w:rsidP="007518FD">
            <w:pPr>
              <w:ind w:left="318" w:hanging="142"/>
              <w:jc w:val="left"/>
              <w:rPr>
                <w:szCs w:val="20"/>
              </w:rPr>
            </w:pPr>
            <w:r w:rsidRPr="007518FD">
              <w:rPr>
                <w:szCs w:val="20"/>
              </w:rPr>
              <w:t>•</w:t>
            </w:r>
            <w:r w:rsidRPr="007518FD">
              <w:rPr>
                <w:szCs w:val="20"/>
              </w:rPr>
              <w:tab/>
              <w:t>Snowtown Memorial Hospital facility</w:t>
            </w:r>
          </w:p>
        </w:tc>
        <w:tc>
          <w:tcPr>
            <w:tcW w:w="1502" w:type="dxa"/>
          </w:tcPr>
          <w:p w14:paraId="70D3DCBE" w14:textId="77777777" w:rsidR="007518FD" w:rsidRPr="007518FD" w:rsidRDefault="007518FD" w:rsidP="007518FD">
            <w:pPr>
              <w:spacing w:after="20"/>
              <w:jc w:val="left"/>
              <w:rPr>
                <w:szCs w:val="20"/>
              </w:rPr>
            </w:pPr>
            <w:r w:rsidRPr="007518FD">
              <w:rPr>
                <w:szCs w:val="20"/>
              </w:rPr>
              <w:t>Other Country</w:t>
            </w:r>
          </w:p>
        </w:tc>
        <w:tc>
          <w:tcPr>
            <w:tcW w:w="1280" w:type="dxa"/>
          </w:tcPr>
          <w:p w14:paraId="0AC851D3" w14:textId="77777777" w:rsidR="007518FD" w:rsidRPr="007518FD" w:rsidRDefault="007518FD" w:rsidP="007518FD">
            <w:pPr>
              <w:spacing w:after="20"/>
              <w:jc w:val="left"/>
              <w:rPr>
                <w:szCs w:val="20"/>
              </w:rPr>
            </w:pPr>
            <w:r w:rsidRPr="007518FD">
              <w:rPr>
                <w:szCs w:val="20"/>
              </w:rPr>
              <w:t>Other Country</w:t>
            </w:r>
          </w:p>
        </w:tc>
      </w:tr>
      <w:tr w:rsidR="007518FD" w:rsidRPr="007518FD" w14:paraId="4B2E92EE" w14:textId="77777777" w:rsidTr="0039145D">
        <w:trPr>
          <w:jc w:val="center"/>
        </w:trPr>
        <w:tc>
          <w:tcPr>
            <w:tcW w:w="6578" w:type="dxa"/>
            <w:tcBorders>
              <w:bottom w:val="single" w:sz="4" w:space="0" w:color="auto"/>
            </w:tcBorders>
          </w:tcPr>
          <w:p w14:paraId="56F0B7BB" w14:textId="77777777" w:rsidR="007518FD" w:rsidRPr="007518FD" w:rsidRDefault="007518FD" w:rsidP="007518FD">
            <w:pPr>
              <w:ind w:left="318" w:hanging="142"/>
              <w:jc w:val="left"/>
              <w:rPr>
                <w:szCs w:val="20"/>
              </w:rPr>
            </w:pPr>
            <w:r w:rsidRPr="007518FD">
              <w:rPr>
                <w:szCs w:val="20"/>
              </w:rPr>
              <w:t>•</w:t>
            </w:r>
            <w:r w:rsidRPr="007518FD">
              <w:rPr>
                <w:szCs w:val="20"/>
              </w:rPr>
              <w:tab/>
              <w:t>Yorketown Hospital facility (also known as Southern Yorke Peninsula Health Service)</w:t>
            </w:r>
          </w:p>
        </w:tc>
        <w:tc>
          <w:tcPr>
            <w:tcW w:w="1502" w:type="dxa"/>
            <w:tcBorders>
              <w:bottom w:val="single" w:sz="4" w:space="0" w:color="auto"/>
            </w:tcBorders>
          </w:tcPr>
          <w:p w14:paraId="6BC56137" w14:textId="77777777" w:rsidR="007518FD" w:rsidRPr="007518FD" w:rsidRDefault="007518FD" w:rsidP="007518FD">
            <w:pPr>
              <w:jc w:val="left"/>
              <w:rPr>
                <w:szCs w:val="20"/>
              </w:rPr>
            </w:pPr>
            <w:r w:rsidRPr="007518FD">
              <w:rPr>
                <w:szCs w:val="20"/>
              </w:rPr>
              <w:t>Other Country</w:t>
            </w:r>
          </w:p>
        </w:tc>
        <w:tc>
          <w:tcPr>
            <w:tcW w:w="1280" w:type="dxa"/>
            <w:tcBorders>
              <w:bottom w:val="single" w:sz="4" w:space="0" w:color="auto"/>
            </w:tcBorders>
          </w:tcPr>
          <w:p w14:paraId="0E2F647C" w14:textId="77777777" w:rsidR="007518FD" w:rsidRPr="007518FD" w:rsidRDefault="007518FD" w:rsidP="007518FD">
            <w:pPr>
              <w:jc w:val="left"/>
              <w:rPr>
                <w:szCs w:val="20"/>
              </w:rPr>
            </w:pPr>
            <w:r w:rsidRPr="007518FD">
              <w:rPr>
                <w:szCs w:val="20"/>
              </w:rPr>
              <w:t>Other Country</w:t>
            </w:r>
          </w:p>
        </w:tc>
      </w:tr>
    </w:tbl>
    <w:p w14:paraId="54C7A2E7" w14:textId="77777777" w:rsidR="007518FD" w:rsidRPr="007518FD" w:rsidRDefault="007518FD" w:rsidP="007518FD"/>
    <w:p w14:paraId="09C16E15" w14:textId="77777777" w:rsidR="007518FD" w:rsidRPr="007518FD" w:rsidRDefault="007518FD" w:rsidP="007518FD">
      <w:pPr>
        <w:pBdr>
          <w:top w:val="single" w:sz="4" w:space="1" w:color="auto"/>
        </w:pBdr>
        <w:spacing w:before="100" w:after="0" w:line="14" w:lineRule="exact"/>
        <w:jc w:val="center"/>
      </w:pPr>
    </w:p>
    <w:p w14:paraId="592664A2" w14:textId="7E36F350" w:rsidR="007518FD" w:rsidRDefault="007518FD" w:rsidP="006C0B1B">
      <w:pPr>
        <w:pStyle w:val="GG-body"/>
        <w:spacing w:after="0"/>
      </w:pPr>
    </w:p>
    <w:p w14:paraId="5726B82A" w14:textId="77777777" w:rsidR="00CF0455" w:rsidRPr="00CF0455" w:rsidRDefault="00CF0455" w:rsidP="00CF0455">
      <w:pPr>
        <w:jc w:val="center"/>
        <w:rPr>
          <w:caps/>
          <w:szCs w:val="17"/>
        </w:rPr>
      </w:pPr>
      <w:r w:rsidRPr="00CF0455">
        <w:rPr>
          <w:caps/>
          <w:szCs w:val="17"/>
        </w:rPr>
        <w:t>Health Care Act 2008</w:t>
      </w:r>
    </w:p>
    <w:p w14:paraId="03740771" w14:textId="77777777" w:rsidR="00CF0455" w:rsidRPr="00CF0455" w:rsidRDefault="00CF0455" w:rsidP="00CF0455">
      <w:pPr>
        <w:jc w:val="center"/>
        <w:rPr>
          <w:smallCaps/>
          <w:szCs w:val="17"/>
        </w:rPr>
      </w:pPr>
      <w:r w:rsidRPr="00CF0455">
        <w:rPr>
          <w:smallCaps/>
          <w:szCs w:val="17"/>
        </w:rPr>
        <w:t>Section 20</w:t>
      </w:r>
    </w:p>
    <w:p w14:paraId="154E27E9" w14:textId="77777777" w:rsidR="00CF0455" w:rsidRPr="00CF0455" w:rsidRDefault="00CF0455" w:rsidP="00CF0455">
      <w:pPr>
        <w:jc w:val="center"/>
        <w:rPr>
          <w:i/>
          <w:szCs w:val="17"/>
        </w:rPr>
      </w:pPr>
      <w:r w:rsidRPr="00CF0455">
        <w:rPr>
          <w:i/>
          <w:szCs w:val="17"/>
        </w:rPr>
        <w:t>Notice of Transfer of Property</w:t>
      </w:r>
    </w:p>
    <w:p w14:paraId="725DCF69" w14:textId="77777777" w:rsidR="00CF0455" w:rsidRPr="00CF0455" w:rsidRDefault="00CF0455" w:rsidP="00CF0455">
      <w:pPr>
        <w:rPr>
          <w:rFonts w:eastAsia="Times New Roman"/>
          <w:i/>
          <w:iCs/>
          <w:szCs w:val="17"/>
        </w:rPr>
      </w:pPr>
      <w:r w:rsidRPr="00CF0455">
        <w:rPr>
          <w:rFonts w:eastAsia="Times New Roman"/>
          <w:i/>
          <w:iCs/>
          <w:szCs w:val="17"/>
        </w:rPr>
        <w:t>Recitals</w:t>
      </w:r>
    </w:p>
    <w:p w14:paraId="13EAF113" w14:textId="77777777" w:rsidR="00CF0455" w:rsidRPr="00CF0455" w:rsidRDefault="00CF0455" w:rsidP="00CF0455">
      <w:pPr>
        <w:ind w:left="426" w:hanging="284"/>
        <w:rPr>
          <w:rFonts w:eastAsia="Times New Roman"/>
          <w:szCs w:val="17"/>
        </w:rPr>
      </w:pPr>
      <w:r w:rsidRPr="00CF0455">
        <w:rPr>
          <w:rFonts w:eastAsia="Times New Roman"/>
          <w:szCs w:val="17"/>
        </w:rPr>
        <w:t>A.</w:t>
      </w:r>
      <w:r w:rsidRPr="00CF0455">
        <w:rPr>
          <w:rFonts w:eastAsia="Times New Roman"/>
          <w:szCs w:val="17"/>
        </w:rPr>
        <w:tab/>
        <w:t>The Country Health SA Board Health Advisory Council Incorporated was established on the 2</w:t>
      </w:r>
      <w:r w:rsidRPr="00CF0455">
        <w:rPr>
          <w:rFonts w:eastAsia="Times New Roman"/>
          <w:szCs w:val="17"/>
          <w:vertAlign w:val="superscript"/>
        </w:rPr>
        <w:t>nd</w:t>
      </w:r>
      <w:r w:rsidRPr="00CF0455">
        <w:rPr>
          <w:rFonts w:eastAsia="Times New Roman"/>
          <w:szCs w:val="17"/>
        </w:rPr>
        <w:t xml:space="preserve"> day of June 2008 by notice in the </w:t>
      </w:r>
      <w:r w:rsidRPr="00CF0455">
        <w:rPr>
          <w:rFonts w:eastAsia="Times New Roman"/>
          <w:i/>
          <w:iCs/>
          <w:szCs w:val="17"/>
        </w:rPr>
        <w:t>SA Government Gazette</w:t>
      </w:r>
      <w:r w:rsidRPr="00CF0455">
        <w:rPr>
          <w:rFonts w:eastAsia="Times New Roman"/>
          <w:szCs w:val="17"/>
        </w:rPr>
        <w:t xml:space="preserve"> (“Gazette”) of 5 June 2008.</w:t>
      </w:r>
    </w:p>
    <w:p w14:paraId="372F182E" w14:textId="77777777" w:rsidR="00CF0455" w:rsidRPr="00CF0455" w:rsidRDefault="00CF0455" w:rsidP="00CF0455">
      <w:pPr>
        <w:ind w:left="426" w:hanging="284"/>
        <w:rPr>
          <w:rFonts w:eastAsia="Times New Roman"/>
          <w:szCs w:val="17"/>
        </w:rPr>
      </w:pPr>
      <w:r w:rsidRPr="00CF0455">
        <w:rPr>
          <w:rFonts w:eastAsia="Times New Roman"/>
          <w:szCs w:val="17"/>
        </w:rPr>
        <w:t>B.</w:t>
      </w:r>
      <w:r w:rsidRPr="00CF0455">
        <w:rPr>
          <w:rFonts w:eastAsia="Times New Roman"/>
          <w:szCs w:val="17"/>
        </w:rPr>
        <w:tab/>
        <w:t>The Country Health SA Board Health Advisory Council Incorporated was renamed the Country Health SA Local Health Network Board Health Advisory Council Incorporated on the 27</w:t>
      </w:r>
      <w:r w:rsidRPr="00CF0455">
        <w:rPr>
          <w:rFonts w:eastAsia="Times New Roman"/>
          <w:szCs w:val="17"/>
          <w:vertAlign w:val="superscript"/>
        </w:rPr>
        <w:t>th</w:t>
      </w:r>
      <w:r w:rsidRPr="00CF0455">
        <w:rPr>
          <w:rFonts w:eastAsia="Times New Roman"/>
          <w:szCs w:val="17"/>
        </w:rPr>
        <w:t xml:space="preserve"> day of October 2011 by notice in the Gazette of 10 November 2011.</w:t>
      </w:r>
    </w:p>
    <w:p w14:paraId="24BF71FB" w14:textId="77777777" w:rsidR="00CF0455" w:rsidRPr="00CF0455" w:rsidRDefault="00CF0455" w:rsidP="00CF0455">
      <w:pPr>
        <w:ind w:left="426" w:hanging="284"/>
        <w:rPr>
          <w:rFonts w:eastAsia="Times New Roman"/>
          <w:spacing w:val="-4"/>
          <w:szCs w:val="17"/>
        </w:rPr>
      </w:pPr>
      <w:r w:rsidRPr="00CF0455">
        <w:rPr>
          <w:rFonts w:eastAsia="Times New Roman"/>
          <w:szCs w:val="17"/>
        </w:rPr>
        <w:t>C.</w:t>
      </w:r>
      <w:r w:rsidRPr="00CF0455">
        <w:rPr>
          <w:rFonts w:eastAsia="Times New Roman"/>
          <w:szCs w:val="17"/>
        </w:rPr>
        <w:tab/>
        <w:t xml:space="preserve">The Country Health SA Local Health Network Board Health Advisory Council Incorporated was renamed the Country Health SA </w:t>
      </w:r>
      <w:r w:rsidRPr="00CF0455">
        <w:rPr>
          <w:rFonts w:eastAsia="Times New Roman"/>
          <w:spacing w:val="-4"/>
          <w:szCs w:val="17"/>
        </w:rPr>
        <w:t>Local Health Network Health Advisory Council Incorporated on the 29</w:t>
      </w:r>
      <w:r w:rsidRPr="00CF0455">
        <w:rPr>
          <w:rFonts w:eastAsia="Times New Roman"/>
          <w:spacing w:val="-4"/>
          <w:szCs w:val="17"/>
          <w:vertAlign w:val="superscript"/>
        </w:rPr>
        <w:t>th</w:t>
      </w:r>
      <w:r w:rsidRPr="00CF0455">
        <w:rPr>
          <w:rFonts w:eastAsia="Times New Roman"/>
          <w:spacing w:val="-4"/>
          <w:szCs w:val="17"/>
        </w:rPr>
        <w:t xml:space="preserve"> of May 2012 by notice published in the Gazette of 31 May 2012.</w:t>
      </w:r>
    </w:p>
    <w:p w14:paraId="5F8478C8" w14:textId="77777777" w:rsidR="00CF0455" w:rsidRPr="00CF0455" w:rsidRDefault="00CF0455" w:rsidP="00CF0455">
      <w:pPr>
        <w:ind w:left="426" w:hanging="284"/>
        <w:rPr>
          <w:rFonts w:eastAsia="Times New Roman"/>
          <w:szCs w:val="17"/>
        </w:rPr>
      </w:pPr>
      <w:r w:rsidRPr="00CF0455">
        <w:rPr>
          <w:rFonts w:eastAsia="Times New Roman"/>
          <w:szCs w:val="17"/>
        </w:rPr>
        <w:t>D.</w:t>
      </w:r>
      <w:r w:rsidRPr="00CF0455">
        <w:rPr>
          <w:rFonts w:eastAsia="Times New Roman"/>
          <w:szCs w:val="17"/>
        </w:rPr>
        <w:tab/>
        <w:t>The Country Health SA Local Health Network Health Advisory Council Incorporated was renamed the Country Health Gift Fund Health Advisory Council Incorporated on the 1st day of July 2019 by notice in the Gazette of 27 June 2019.</w:t>
      </w:r>
    </w:p>
    <w:p w14:paraId="781A7F3F" w14:textId="77777777" w:rsidR="00CF0455" w:rsidRPr="00CF0455" w:rsidRDefault="00CF0455" w:rsidP="00CF0455">
      <w:pPr>
        <w:rPr>
          <w:rFonts w:eastAsia="Times New Roman"/>
          <w:szCs w:val="17"/>
        </w:rPr>
      </w:pPr>
      <w:r w:rsidRPr="00CF0455">
        <w:rPr>
          <w:rFonts w:eastAsia="Times New Roman"/>
          <w:szCs w:val="17"/>
        </w:rPr>
        <w:t xml:space="preserve">TAKE NOTE that I, Chris Picton, MP, Minister for </w:t>
      </w:r>
      <w:proofErr w:type="gramStart"/>
      <w:r w:rsidRPr="00CF0455">
        <w:rPr>
          <w:rFonts w:eastAsia="Times New Roman"/>
          <w:szCs w:val="17"/>
        </w:rPr>
        <w:t>Health</w:t>
      </w:r>
      <w:proofErr w:type="gramEnd"/>
      <w:r w:rsidRPr="00CF0455">
        <w:rPr>
          <w:rFonts w:eastAsia="Times New Roman"/>
          <w:szCs w:val="17"/>
        </w:rPr>
        <w:t xml:space="preserve"> and Wellbeing, pursuant to Section 20(1)(a)(ii) of the </w:t>
      </w:r>
      <w:r w:rsidRPr="00CF0455">
        <w:rPr>
          <w:rFonts w:eastAsia="Times New Roman"/>
          <w:i/>
          <w:iCs/>
          <w:szCs w:val="17"/>
        </w:rPr>
        <w:t>Health Care Act 2008</w:t>
      </w:r>
      <w:r w:rsidRPr="00CF0455">
        <w:rPr>
          <w:rFonts w:eastAsia="Times New Roman"/>
          <w:szCs w:val="17"/>
        </w:rPr>
        <w:t>, acting at the request of the Country Health Gift Fund Health Advisory Council Inc and with the advice and consent of the following Health Advisory Councils:</w:t>
      </w:r>
    </w:p>
    <w:p w14:paraId="2B9097FD" w14:textId="77777777" w:rsidR="00CF0455" w:rsidRPr="00CF0455" w:rsidRDefault="00CF0455" w:rsidP="00CF0455">
      <w:pPr>
        <w:ind w:left="284" w:hanging="142"/>
        <w:rPr>
          <w:rFonts w:eastAsia="Times New Roman"/>
          <w:szCs w:val="17"/>
        </w:rPr>
      </w:pPr>
      <w:r w:rsidRPr="00CF0455">
        <w:rPr>
          <w:rFonts w:eastAsia="Times New Roman"/>
          <w:szCs w:val="17"/>
        </w:rPr>
        <w:t>•</w:t>
      </w:r>
      <w:r w:rsidRPr="00CF0455">
        <w:rPr>
          <w:rFonts w:eastAsia="Times New Roman"/>
          <w:szCs w:val="17"/>
        </w:rPr>
        <w:tab/>
        <w:t>Hawker District Memorial Health Advisory Council Inc</w:t>
      </w:r>
    </w:p>
    <w:p w14:paraId="65238160" w14:textId="77777777" w:rsidR="00CF0455" w:rsidRPr="00CF0455" w:rsidRDefault="00CF0455" w:rsidP="00CF0455">
      <w:pPr>
        <w:ind w:left="284" w:hanging="142"/>
        <w:rPr>
          <w:rFonts w:eastAsia="Times New Roman"/>
          <w:szCs w:val="17"/>
        </w:rPr>
      </w:pPr>
      <w:r w:rsidRPr="00CF0455">
        <w:rPr>
          <w:rFonts w:eastAsia="Times New Roman"/>
          <w:szCs w:val="17"/>
        </w:rPr>
        <w:t>•</w:t>
      </w:r>
      <w:r w:rsidRPr="00CF0455">
        <w:rPr>
          <w:rFonts w:eastAsia="Times New Roman"/>
          <w:szCs w:val="17"/>
        </w:rPr>
        <w:tab/>
        <w:t>Port Pirie Health Service Advisory Council Inc</w:t>
      </w:r>
    </w:p>
    <w:p w14:paraId="1E27301F" w14:textId="77777777" w:rsidR="00CF0455" w:rsidRPr="00CF0455" w:rsidRDefault="00CF0455" w:rsidP="00CF0455">
      <w:pPr>
        <w:ind w:left="284" w:hanging="142"/>
        <w:rPr>
          <w:rFonts w:eastAsia="Times New Roman"/>
          <w:szCs w:val="17"/>
        </w:rPr>
      </w:pPr>
      <w:r w:rsidRPr="00CF0455">
        <w:rPr>
          <w:rFonts w:eastAsia="Times New Roman"/>
          <w:szCs w:val="17"/>
        </w:rPr>
        <w:t>•</w:t>
      </w:r>
      <w:r w:rsidRPr="00CF0455">
        <w:rPr>
          <w:rFonts w:eastAsia="Times New Roman"/>
          <w:szCs w:val="17"/>
        </w:rPr>
        <w:tab/>
        <w:t>Quorn Health Services Health Advisory Council Inc</w:t>
      </w:r>
    </w:p>
    <w:p w14:paraId="606DCC7B" w14:textId="77777777" w:rsidR="00CF0455" w:rsidRPr="00CF0455" w:rsidRDefault="00CF0455" w:rsidP="00CF0455">
      <w:pPr>
        <w:ind w:left="284" w:hanging="142"/>
        <w:rPr>
          <w:rFonts w:eastAsia="Times New Roman"/>
          <w:szCs w:val="17"/>
        </w:rPr>
      </w:pPr>
      <w:r w:rsidRPr="00CF0455">
        <w:rPr>
          <w:rFonts w:eastAsia="Times New Roman"/>
          <w:szCs w:val="17"/>
        </w:rPr>
        <w:t>•</w:t>
      </w:r>
      <w:r w:rsidRPr="00CF0455">
        <w:rPr>
          <w:rFonts w:eastAsia="Times New Roman"/>
          <w:szCs w:val="17"/>
        </w:rPr>
        <w:tab/>
        <w:t>Southern Flinders Health Advisory Council Inc</w:t>
      </w:r>
    </w:p>
    <w:p w14:paraId="6F4A85DD" w14:textId="77777777" w:rsidR="00CF0455" w:rsidRPr="00CF0455" w:rsidRDefault="00CF0455" w:rsidP="00CF0455">
      <w:pPr>
        <w:ind w:left="284" w:hanging="142"/>
        <w:rPr>
          <w:rFonts w:eastAsia="Times New Roman"/>
          <w:szCs w:val="17"/>
        </w:rPr>
      </w:pPr>
      <w:r w:rsidRPr="00CF0455">
        <w:rPr>
          <w:rFonts w:eastAsia="Times New Roman"/>
          <w:szCs w:val="17"/>
        </w:rPr>
        <w:t>•</w:t>
      </w:r>
      <w:r w:rsidRPr="00CF0455">
        <w:rPr>
          <w:rFonts w:eastAsia="Times New Roman"/>
          <w:szCs w:val="17"/>
        </w:rPr>
        <w:tab/>
        <w:t>The Whyalla Hospital and Health Services Health Advisory Council Inc</w:t>
      </w:r>
    </w:p>
    <w:p w14:paraId="18FE60CE" w14:textId="77777777" w:rsidR="00CF0455" w:rsidRPr="00CF0455" w:rsidRDefault="00CF0455" w:rsidP="00CF0455">
      <w:pPr>
        <w:rPr>
          <w:rFonts w:eastAsia="Times New Roman"/>
          <w:szCs w:val="17"/>
        </w:rPr>
      </w:pPr>
      <w:r w:rsidRPr="00CF0455">
        <w:rPr>
          <w:rFonts w:eastAsia="Times New Roman"/>
          <w:szCs w:val="17"/>
        </w:rPr>
        <w:lastRenderedPageBreak/>
        <w:t xml:space="preserve">hereby transfer to and vest in the Health Advisory Council listed in Column 1, all assets, </w:t>
      </w:r>
      <w:proofErr w:type="gramStart"/>
      <w:r w:rsidRPr="00CF0455">
        <w:rPr>
          <w:rFonts w:eastAsia="Times New Roman"/>
          <w:szCs w:val="17"/>
        </w:rPr>
        <w:t>rights</w:t>
      </w:r>
      <w:proofErr w:type="gramEnd"/>
      <w:r w:rsidRPr="00CF0455">
        <w:rPr>
          <w:rFonts w:eastAsia="Times New Roman"/>
          <w:szCs w:val="17"/>
        </w:rPr>
        <w:t xml:space="preserve"> and liabilities of the Country Health Gift Fund Health Advisory Council Incorporated in existence immediately before the commencement of this Gazette Notice in connection with the whole of the land comprised in the Certificate of Title Volume and Folio listed in Column 2, located at the site named in Column 3 and situated as described in Column 4 of the attached Schedule.</w:t>
      </w:r>
    </w:p>
    <w:p w14:paraId="71D47981" w14:textId="77777777" w:rsidR="00CF0455" w:rsidRPr="00CF0455" w:rsidRDefault="00CF0455" w:rsidP="00CF0455">
      <w:pPr>
        <w:spacing w:after="0"/>
        <w:rPr>
          <w:rFonts w:eastAsia="Times New Roman"/>
          <w:szCs w:val="17"/>
        </w:rPr>
      </w:pPr>
      <w:r w:rsidRPr="00CF0455">
        <w:rPr>
          <w:rFonts w:eastAsia="Times New Roman"/>
          <w:szCs w:val="17"/>
        </w:rPr>
        <w:t>Dated: 7 June 2022</w:t>
      </w:r>
    </w:p>
    <w:p w14:paraId="7F462C51" w14:textId="77777777" w:rsidR="00CF0455" w:rsidRPr="00CF0455" w:rsidRDefault="00CF0455" w:rsidP="00CF0455">
      <w:pPr>
        <w:spacing w:after="0"/>
        <w:jc w:val="right"/>
        <w:rPr>
          <w:rFonts w:eastAsia="Times New Roman"/>
          <w:smallCaps/>
          <w:szCs w:val="20"/>
        </w:rPr>
      </w:pPr>
      <w:r w:rsidRPr="00CF0455">
        <w:rPr>
          <w:rFonts w:eastAsia="Times New Roman"/>
          <w:smallCaps/>
          <w:szCs w:val="20"/>
        </w:rPr>
        <w:t>Hon Chris Picton, MP</w:t>
      </w:r>
    </w:p>
    <w:p w14:paraId="421F1357" w14:textId="77777777" w:rsidR="00CF0455" w:rsidRPr="00CF0455" w:rsidRDefault="00CF0455" w:rsidP="00CF0455">
      <w:pPr>
        <w:spacing w:after="0"/>
        <w:jc w:val="right"/>
        <w:rPr>
          <w:rFonts w:eastAsia="Times New Roman"/>
          <w:szCs w:val="17"/>
        </w:rPr>
      </w:pPr>
      <w:r w:rsidRPr="00CF0455">
        <w:rPr>
          <w:rFonts w:eastAsia="Times New Roman"/>
          <w:szCs w:val="17"/>
        </w:rPr>
        <w:t>Minister For Health and Wellbeing</w:t>
      </w:r>
    </w:p>
    <w:p w14:paraId="3D35CA72" w14:textId="77777777" w:rsidR="00CF0455" w:rsidRPr="00CF0455" w:rsidRDefault="00CF0455" w:rsidP="00CF0455">
      <w:pPr>
        <w:pBdr>
          <w:top w:val="single" w:sz="4" w:space="1" w:color="auto"/>
        </w:pBdr>
        <w:spacing w:before="100" w:line="14" w:lineRule="exact"/>
        <w:ind w:left="1080" w:right="1080"/>
        <w:jc w:val="center"/>
        <w:rPr>
          <w:rFonts w:eastAsia="Times New Roman"/>
          <w:szCs w:val="17"/>
        </w:rPr>
      </w:pPr>
    </w:p>
    <w:p w14:paraId="53A44916" w14:textId="77777777" w:rsidR="00CF0455" w:rsidRPr="00CF0455" w:rsidRDefault="00CF0455" w:rsidP="00CF0455">
      <w:pPr>
        <w:spacing w:before="120"/>
        <w:jc w:val="center"/>
        <w:rPr>
          <w:smallCaps/>
          <w:szCs w:val="17"/>
        </w:rPr>
      </w:pPr>
      <w:r w:rsidRPr="00CF0455">
        <w:rPr>
          <w:smallCaps/>
          <w:szCs w:val="17"/>
        </w:rPr>
        <w:t>Schedule: Transfer of Property</w:t>
      </w:r>
    </w:p>
    <w:tbl>
      <w:tblPr>
        <w:tblStyle w:val="TableGrid17"/>
        <w:tblW w:w="5000" w:type="pct"/>
        <w:tblCellMar>
          <w:top w:w="57" w:type="dxa"/>
          <w:left w:w="57" w:type="dxa"/>
          <w:bottom w:w="57" w:type="dxa"/>
          <w:right w:w="57" w:type="dxa"/>
        </w:tblCellMar>
        <w:tblLook w:val="04A0" w:firstRow="1" w:lastRow="0" w:firstColumn="1" w:lastColumn="0" w:noHBand="0" w:noVBand="1"/>
      </w:tblPr>
      <w:tblGrid>
        <w:gridCol w:w="2337"/>
        <w:gridCol w:w="2337"/>
        <w:gridCol w:w="2338"/>
        <w:gridCol w:w="2338"/>
      </w:tblGrid>
      <w:tr w:rsidR="00CF0455" w:rsidRPr="00CF0455" w14:paraId="45D21834" w14:textId="77777777" w:rsidTr="0039145D">
        <w:tc>
          <w:tcPr>
            <w:tcW w:w="1250" w:type="pct"/>
            <w:vAlign w:val="center"/>
          </w:tcPr>
          <w:p w14:paraId="6094AA61" w14:textId="77777777" w:rsidR="00CF0455" w:rsidRPr="00CF0455" w:rsidRDefault="00CF0455" w:rsidP="00CF0455">
            <w:pPr>
              <w:spacing w:before="40" w:after="40"/>
              <w:jc w:val="left"/>
              <w:rPr>
                <w:b/>
                <w:szCs w:val="17"/>
                <w:u w:val="single"/>
              </w:rPr>
            </w:pPr>
            <w:r w:rsidRPr="00CF0455">
              <w:rPr>
                <w:b/>
                <w:szCs w:val="17"/>
                <w:u w:val="single"/>
              </w:rPr>
              <w:t>COLUMN 1</w:t>
            </w:r>
          </w:p>
          <w:p w14:paraId="42593FD4" w14:textId="77777777" w:rsidR="00CF0455" w:rsidRPr="00CF0455" w:rsidRDefault="00CF0455" w:rsidP="00CF0455">
            <w:pPr>
              <w:spacing w:before="40" w:after="40"/>
              <w:jc w:val="left"/>
              <w:rPr>
                <w:b/>
                <w:szCs w:val="17"/>
              </w:rPr>
            </w:pPr>
            <w:r w:rsidRPr="00CF0455">
              <w:rPr>
                <w:b/>
                <w:szCs w:val="17"/>
              </w:rPr>
              <w:t>Health Advisory Council</w:t>
            </w:r>
          </w:p>
        </w:tc>
        <w:tc>
          <w:tcPr>
            <w:tcW w:w="1250" w:type="pct"/>
            <w:vAlign w:val="center"/>
          </w:tcPr>
          <w:p w14:paraId="74F273C4" w14:textId="77777777" w:rsidR="00CF0455" w:rsidRPr="00CF0455" w:rsidRDefault="00CF0455" w:rsidP="00CF0455">
            <w:pPr>
              <w:spacing w:before="40" w:after="40"/>
              <w:jc w:val="left"/>
              <w:rPr>
                <w:b/>
                <w:szCs w:val="17"/>
                <w:u w:val="single"/>
              </w:rPr>
            </w:pPr>
            <w:r w:rsidRPr="00CF0455">
              <w:rPr>
                <w:b/>
                <w:szCs w:val="17"/>
                <w:u w:val="single"/>
              </w:rPr>
              <w:t>COLUMN 2</w:t>
            </w:r>
          </w:p>
          <w:p w14:paraId="1450188C" w14:textId="77777777" w:rsidR="00CF0455" w:rsidRPr="00CF0455" w:rsidRDefault="00CF0455" w:rsidP="00CF0455">
            <w:pPr>
              <w:spacing w:before="40" w:after="40"/>
              <w:jc w:val="left"/>
              <w:rPr>
                <w:b/>
                <w:szCs w:val="17"/>
              </w:rPr>
            </w:pPr>
            <w:r w:rsidRPr="00CF0455">
              <w:rPr>
                <w:b/>
                <w:szCs w:val="17"/>
              </w:rPr>
              <w:t xml:space="preserve">Certificate of Title </w:t>
            </w:r>
          </w:p>
        </w:tc>
        <w:tc>
          <w:tcPr>
            <w:tcW w:w="1250" w:type="pct"/>
            <w:vAlign w:val="center"/>
          </w:tcPr>
          <w:p w14:paraId="5FCA6D87" w14:textId="77777777" w:rsidR="00CF0455" w:rsidRPr="00CF0455" w:rsidRDefault="00CF0455" w:rsidP="00CF0455">
            <w:pPr>
              <w:spacing w:before="40" w:after="40"/>
              <w:jc w:val="left"/>
              <w:rPr>
                <w:b/>
                <w:szCs w:val="17"/>
                <w:u w:val="single"/>
              </w:rPr>
            </w:pPr>
            <w:r w:rsidRPr="00CF0455">
              <w:rPr>
                <w:b/>
                <w:szCs w:val="17"/>
                <w:u w:val="single"/>
              </w:rPr>
              <w:t>COLUMN 3</w:t>
            </w:r>
          </w:p>
          <w:p w14:paraId="73D8B67F" w14:textId="77777777" w:rsidR="00CF0455" w:rsidRPr="00CF0455" w:rsidRDefault="00CF0455" w:rsidP="00CF0455">
            <w:pPr>
              <w:spacing w:before="40" w:after="40"/>
              <w:jc w:val="left"/>
              <w:rPr>
                <w:b/>
                <w:szCs w:val="17"/>
              </w:rPr>
            </w:pPr>
            <w:r w:rsidRPr="00CF0455">
              <w:rPr>
                <w:b/>
                <w:szCs w:val="17"/>
              </w:rPr>
              <w:t>Name of Site</w:t>
            </w:r>
          </w:p>
        </w:tc>
        <w:tc>
          <w:tcPr>
            <w:tcW w:w="1250" w:type="pct"/>
            <w:vAlign w:val="center"/>
          </w:tcPr>
          <w:p w14:paraId="5BDE19E6" w14:textId="77777777" w:rsidR="00CF0455" w:rsidRPr="00CF0455" w:rsidRDefault="00CF0455" w:rsidP="00CF0455">
            <w:pPr>
              <w:spacing w:before="40" w:after="40"/>
              <w:jc w:val="left"/>
              <w:rPr>
                <w:b/>
                <w:szCs w:val="17"/>
                <w:u w:val="single"/>
              </w:rPr>
            </w:pPr>
            <w:r w:rsidRPr="00CF0455">
              <w:rPr>
                <w:b/>
                <w:szCs w:val="17"/>
                <w:u w:val="single"/>
              </w:rPr>
              <w:t>COLUMN 4</w:t>
            </w:r>
          </w:p>
          <w:p w14:paraId="72947ED1" w14:textId="77777777" w:rsidR="00CF0455" w:rsidRPr="00CF0455" w:rsidRDefault="00CF0455" w:rsidP="00CF0455">
            <w:pPr>
              <w:spacing w:before="40" w:after="40"/>
              <w:jc w:val="left"/>
              <w:rPr>
                <w:b/>
                <w:szCs w:val="17"/>
              </w:rPr>
            </w:pPr>
            <w:r w:rsidRPr="00CF0455">
              <w:rPr>
                <w:b/>
                <w:szCs w:val="17"/>
              </w:rPr>
              <w:t>Location of Property</w:t>
            </w:r>
          </w:p>
        </w:tc>
      </w:tr>
      <w:tr w:rsidR="00CF0455" w:rsidRPr="00CF0455" w14:paraId="012BF3A0" w14:textId="77777777" w:rsidTr="0039145D">
        <w:tc>
          <w:tcPr>
            <w:tcW w:w="1250" w:type="pct"/>
          </w:tcPr>
          <w:p w14:paraId="27F75B88" w14:textId="77777777" w:rsidR="00CF0455" w:rsidRPr="00CF0455" w:rsidRDefault="00CF0455" w:rsidP="00CF0455">
            <w:pPr>
              <w:spacing w:after="0"/>
              <w:jc w:val="left"/>
              <w:rPr>
                <w:szCs w:val="17"/>
              </w:rPr>
            </w:pPr>
            <w:r w:rsidRPr="00CF0455">
              <w:rPr>
                <w:szCs w:val="17"/>
              </w:rPr>
              <w:t>Hawker District Memorial Health Advisory Council Inc</w:t>
            </w:r>
          </w:p>
        </w:tc>
        <w:tc>
          <w:tcPr>
            <w:tcW w:w="1250" w:type="pct"/>
          </w:tcPr>
          <w:p w14:paraId="577F45AC" w14:textId="77777777" w:rsidR="00CF0455" w:rsidRPr="00CF0455" w:rsidRDefault="00CF0455" w:rsidP="00CF0455">
            <w:pPr>
              <w:spacing w:after="0"/>
              <w:jc w:val="left"/>
              <w:rPr>
                <w:szCs w:val="17"/>
              </w:rPr>
            </w:pPr>
            <w:r w:rsidRPr="00CF0455">
              <w:rPr>
                <w:szCs w:val="17"/>
              </w:rPr>
              <w:t>Volume 5592</w:t>
            </w:r>
          </w:p>
          <w:p w14:paraId="48A0CC72" w14:textId="77777777" w:rsidR="00CF0455" w:rsidRPr="00CF0455" w:rsidRDefault="00CF0455" w:rsidP="00CF0455">
            <w:pPr>
              <w:spacing w:after="0"/>
              <w:jc w:val="left"/>
              <w:rPr>
                <w:szCs w:val="17"/>
              </w:rPr>
            </w:pPr>
            <w:r w:rsidRPr="00CF0455">
              <w:rPr>
                <w:szCs w:val="17"/>
              </w:rPr>
              <w:t>Folio 85</w:t>
            </w:r>
          </w:p>
        </w:tc>
        <w:tc>
          <w:tcPr>
            <w:tcW w:w="1250" w:type="pct"/>
          </w:tcPr>
          <w:p w14:paraId="5BD02002" w14:textId="77777777" w:rsidR="00CF0455" w:rsidRPr="00CF0455" w:rsidRDefault="00CF0455" w:rsidP="00CF0455">
            <w:pPr>
              <w:spacing w:after="0"/>
              <w:jc w:val="left"/>
              <w:rPr>
                <w:szCs w:val="17"/>
              </w:rPr>
            </w:pPr>
            <w:r w:rsidRPr="00CF0455">
              <w:rPr>
                <w:szCs w:val="17"/>
              </w:rPr>
              <w:t>Hawker Residence</w:t>
            </w:r>
          </w:p>
        </w:tc>
        <w:tc>
          <w:tcPr>
            <w:tcW w:w="1250" w:type="pct"/>
          </w:tcPr>
          <w:p w14:paraId="5A68CA76" w14:textId="77777777" w:rsidR="00CF0455" w:rsidRPr="00CF0455" w:rsidRDefault="00CF0455" w:rsidP="00CF0455">
            <w:pPr>
              <w:spacing w:after="0"/>
              <w:jc w:val="left"/>
              <w:rPr>
                <w:szCs w:val="17"/>
              </w:rPr>
            </w:pPr>
            <w:r w:rsidRPr="00CF0455">
              <w:rPr>
                <w:szCs w:val="17"/>
              </w:rPr>
              <w:t xml:space="preserve">40 Craddock Road, </w:t>
            </w:r>
            <w:r w:rsidRPr="00CF0455">
              <w:rPr>
                <w:szCs w:val="17"/>
              </w:rPr>
              <w:br/>
              <w:t>Hawker SA 5434</w:t>
            </w:r>
          </w:p>
        </w:tc>
      </w:tr>
      <w:tr w:rsidR="00CF0455" w:rsidRPr="00CF0455" w14:paraId="14C06D6E" w14:textId="77777777" w:rsidTr="0039145D">
        <w:tc>
          <w:tcPr>
            <w:tcW w:w="1250" w:type="pct"/>
          </w:tcPr>
          <w:p w14:paraId="0E2E040A" w14:textId="77777777" w:rsidR="00CF0455" w:rsidRPr="00CF0455" w:rsidRDefault="00CF0455" w:rsidP="00CF0455">
            <w:pPr>
              <w:spacing w:after="0"/>
              <w:jc w:val="left"/>
              <w:rPr>
                <w:szCs w:val="17"/>
              </w:rPr>
            </w:pPr>
            <w:r w:rsidRPr="00CF0455">
              <w:rPr>
                <w:szCs w:val="17"/>
              </w:rPr>
              <w:t>Hawker District Memorial Health Advisory Council Inc</w:t>
            </w:r>
          </w:p>
        </w:tc>
        <w:tc>
          <w:tcPr>
            <w:tcW w:w="1250" w:type="pct"/>
          </w:tcPr>
          <w:p w14:paraId="165DAEFB" w14:textId="77777777" w:rsidR="00CF0455" w:rsidRPr="00CF0455" w:rsidRDefault="00CF0455" w:rsidP="00CF0455">
            <w:pPr>
              <w:spacing w:after="0"/>
              <w:jc w:val="left"/>
              <w:rPr>
                <w:szCs w:val="17"/>
              </w:rPr>
            </w:pPr>
            <w:r w:rsidRPr="00CF0455">
              <w:rPr>
                <w:szCs w:val="17"/>
              </w:rPr>
              <w:t>Volume 5490</w:t>
            </w:r>
          </w:p>
          <w:p w14:paraId="230E8CC5" w14:textId="77777777" w:rsidR="00CF0455" w:rsidRPr="00CF0455" w:rsidRDefault="00CF0455" w:rsidP="00CF0455">
            <w:pPr>
              <w:spacing w:after="0"/>
              <w:jc w:val="left"/>
              <w:rPr>
                <w:szCs w:val="17"/>
              </w:rPr>
            </w:pPr>
            <w:r w:rsidRPr="00CF0455">
              <w:rPr>
                <w:szCs w:val="17"/>
              </w:rPr>
              <w:t>Folio 120</w:t>
            </w:r>
          </w:p>
        </w:tc>
        <w:tc>
          <w:tcPr>
            <w:tcW w:w="1250" w:type="pct"/>
          </w:tcPr>
          <w:p w14:paraId="003B1888" w14:textId="77777777" w:rsidR="00CF0455" w:rsidRPr="00CF0455" w:rsidRDefault="00CF0455" w:rsidP="00CF0455">
            <w:pPr>
              <w:spacing w:after="0"/>
              <w:jc w:val="left"/>
              <w:rPr>
                <w:szCs w:val="17"/>
              </w:rPr>
            </w:pPr>
            <w:r w:rsidRPr="00CF0455">
              <w:rPr>
                <w:szCs w:val="17"/>
              </w:rPr>
              <w:t>Hawker Residential Units</w:t>
            </w:r>
          </w:p>
        </w:tc>
        <w:tc>
          <w:tcPr>
            <w:tcW w:w="1250" w:type="pct"/>
          </w:tcPr>
          <w:p w14:paraId="7628C2A7" w14:textId="77777777" w:rsidR="00CF0455" w:rsidRPr="00CF0455" w:rsidRDefault="00CF0455" w:rsidP="00CF0455">
            <w:pPr>
              <w:spacing w:after="0"/>
              <w:jc w:val="left"/>
              <w:rPr>
                <w:szCs w:val="17"/>
              </w:rPr>
            </w:pPr>
            <w:r w:rsidRPr="00CF0455">
              <w:rPr>
                <w:szCs w:val="17"/>
              </w:rPr>
              <w:t xml:space="preserve">7 </w:t>
            </w:r>
            <w:proofErr w:type="spellStart"/>
            <w:r w:rsidRPr="00CF0455">
              <w:rPr>
                <w:szCs w:val="17"/>
              </w:rPr>
              <w:t>Arkaba</w:t>
            </w:r>
            <w:proofErr w:type="spellEnd"/>
            <w:r w:rsidRPr="00CF0455">
              <w:rPr>
                <w:szCs w:val="17"/>
              </w:rPr>
              <w:t xml:space="preserve"> Street, </w:t>
            </w:r>
            <w:r w:rsidRPr="00CF0455">
              <w:rPr>
                <w:szCs w:val="17"/>
              </w:rPr>
              <w:br/>
              <w:t>Hawker SA 5434</w:t>
            </w:r>
          </w:p>
        </w:tc>
      </w:tr>
      <w:tr w:rsidR="00CF0455" w:rsidRPr="00CF0455" w14:paraId="5ED2BF78" w14:textId="77777777" w:rsidTr="0039145D">
        <w:tc>
          <w:tcPr>
            <w:tcW w:w="1250" w:type="pct"/>
          </w:tcPr>
          <w:p w14:paraId="3532DCAB" w14:textId="77777777" w:rsidR="00CF0455" w:rsidRPr="00CF0455" w:rsidRDefault="00CF0455" w:rsidP="00CF0455">
            <w:pPr>
              <w:spacing w:after="0"/>
              <w:jc w:val="left"/>
              <w:rPr>
                <w:szCs w:val="17"/>
              </w:rPr>
            </w:pPr>
            <w:r w:rsidRPr="00CF0455">
              <w:rPr>
                <w:szCs w:val="17"/>
              </w:rPr>
              <w:t>Hawker District Memorial Health Advisory Council Inc</w:t>
            </w:r>
          </w:p>
        </w:tc>
        <w:tc>
          <w:tcPr>
            <w:tcW w:w="1250" w:type="pct"/>
          </w:tcPr>
          <w:p w14:paraId="7B485F70" w14:textId="77777777" w:rsidR="00CF0455" w:rsidRPr="00CF0455" w:rsidRDefault="00CF0455" w:rsidP="00CF0455">
            <w:pPr>
              <w:spacing w:after="0"/>
              <w:jc w:val="left"/>
              <w:rPr>
                <w:szCs w:val="17"/>
              </w:rPr>
            </w:pPr>
            <w:r w:rsidRPr="00CF0455">
              <w:rPr>
                <w:szCs w:val="17"/>
              </w:rPr>
              <w:t>Volume 6007</w:t>
            </w:r>
          </w:p>
          <w:p w14:paraId="22824B4B" w14:textId="77777777" w:rsidR="00CF0455" w:rsidRPr="00CF0455" w:rsidRDefault="00CF0455" w:rsidP="00CF0455">
            <w:pPr>
              <w:spacing w:after="0"/>
              <w:jc w:val="left"/>
              <w:rPr>
                <w:szCs w:val="17"/>
              </w:rPr>
            </w:pPr>
            <w:r w:rsidRPr="00CF0455">
              <w:rPr>
                <w:szCs w:val="17"/>
              </w:rPr>
              <w:t>Folio 520</w:t>
            </w:r>
          </w:p>
        </w:tc>
        <w:tc>
          <w:tcPr>
            <w:tcW w:w="1250" w:type="pct"/>
          </w:tcPr>
          <w:p w14:paraId="7B8F3C9B" w14:textId="77777777" w:rsidR="00CF0455" w:rsidRPr="00CF0455" w:rsidRDefault="00CF0455" w:rsidP="00CF0455">
            <w:pPr>
              <w:spacing w:after="0"/>
              <w:jc w:val="left"/>
              <w:rPr>
                <w:szCs w:val="17"/>
              </w:rPr>
            </w:pPr>
            <w:r w:rsidRPr="00CF0455">
              <w:rPr>
                <w:szCs w:val="17"/>
              </w:rPr>
              <w:t>Hawker Hospital</w:t>
            </w:r>
          </w:p>
        </w:tc>
        <w:tc>
          <w:tcPr>
            <w:tcW w:w="1250" w:type="pct"/>
          </w:tcPr>
          <w:p w14:paraId="411507A3" w14:textId="77777777" w:rsidR="00CF0455" w:rsidRPr="00CF0455" w:rsidRDefault="00CF0455" w:rsidP="00CF0455">
            <w:pPr>
              <w:spacing w:after="0"/>
              <w:jc w:val="left"/>
              <w:rPr>
                <w:szCs w:val="17"/>
              </w:rPr>
            </w:pPr>
            <w:r w:rsidRPr="00CF0455">
              <w:rPr>
                <w:szCs w:val="17"/>
              </w:rPr>
              <w:t xml:space="preserve">9 Druid Range Drive, </w:t>
            </w:r>
            <w:r w:rsidRPr="00CF0455">
              <w:rPr>
                <w:szCs w:val="17"/>
              </w:rPr>
              <w:br/>
              <w:t>Hawker SA 5434</w:t>
            </w:r>
          </w:p>
        </w:tc>
      </w:tr>
      <w:tr w:rsidR="00CF0455" w:rsidRPr="00CF0455" w14:paraId="4643A52E" w14:textId="77777777" w:rsidTr="0039145D">
        <w:tc>
          <w:tcPr>
            <w:tcW w:w="1250" w:type="pct"/>
          </w:tcPr>
          <w:p w14:paraId="560854D4" w14:textId="77777777" w:rsidR="00CF0455" w:rsidRPr="00CF0455" w:rsidRDefault="00CF0455" w:rsidP="00CF0455">
            <w:pPr>
              <w:spacing w:after="0"/>
              <w:jc w:val="left"/>
              <w:rPr>
                <w:szCs w:val="17"/>
              </w:rPr>
            </w:pPr>
            <w:r w:rsidRPr="00CF0455">
              <w:rPr>
                <w:szCs w:val="17"/>
              </w:rPr>
              <w:t>Port Pirie Health Service Advisory Council Inc</w:t>
            </w:r>
          </w:p>
        </w:tc>
        <w:tc>
          <w:tcPr>
            <w:tcW w:w="1250" w:type="pct"/>
          </w:tcPr>
          <w:p w14:paraId="18AB3AFC" w14:textId="77777777" w:rsidR="00CF0455" w:rsidRPr="00CF0455" w:rsidRDefault="00CF0455" w:rsidP="00CF0455">
            <w:pPr>
              <w:spacing w:after="0"/>
              <w:jc w:val="left"/>
              <w:rPr>
                <w:szCs w:val="17"/>
              </w:rPr>
            </w:pPr>
            <w:r w:rsidRPr="00CF0455">
              <w:rPr>
                <w:szCs w:val="17"/>
              </w:rPr>
              <w:t>Volume 5361</w:t>
            </w:r>
          </w:p>
          <w:p w14:paraId="7C029396" w14:textId="77777777" w:rsidR="00CF0455" w:rsidRPr="00CF0455" w:rsidRDefault="00CF0455" w:rsidP="00CF0455">
            <w:pPr>
              <w:spacing w:after="0"/>
              <w:jc w:val="left"/>
              <w:rPr>
                <w:szCs w:val="17"/>
              </w:rPr>
            </w:pPr>
            <w:r w:rsidRPr="00CF0455">
              <w:rPr>
                <w:szCs w:val="17"/>
              </w:rPr>
              <w:t>Folio 249</w:t>
            </w:r>
          </w:p>
        </w:tc>
        <w:tc>
          <w:tcPr>
            <w:tcW w:w="1250" w:type="pct"/>
          </w:tcPr>
          <w:p w14:paraId="09E4CA9F" w14:textId="77777777" w:rsidR="00CF0455" w:rsidRPr="00CF0455" w:rsidRDefault="00CF0455" w:rsidP="00CF0455">
            <w:pPr>
              <w:spacing w:after="0"/>
              <w:jc w:val="left"/>
              <w:rPr>
                <w:szCs w:val="17"/>
              </w:rPr>
            </w:pPr>
            <w:r w:rsidRPr="00CF0455">
              <w:rPr>
                <w:szCs w:val="17"/>
              </w:rPr>
              <w:t>Port Pirie Hospital—</w:t>
            </w:r>
            <w:r w:rsidRPr="00CF0455">
              <w:rPr>
                <w:szCs w:val="17"/>
              </w:rPr>
              <w:br/>
              <w:t>Senate Rd Units</w:t>
            </w:r>
          </w:p>
        </w:tc>
        <w:tc>
          <w:tcPr>
            <w:tcW w:w="1250" w:type="pct"/>
          </w:tcPr>
          <w:p w14:paraId="293DE33F" w14:textId="77777777" w:rsidR="00CF0455" w:rsidRPr="00CF0455" w:rsidRDefault="00CF0455" w:rsidP="00CF0455">
            <w:pPr>
              <w:spacing w:after="0"/>
              <w:jc w:val="left"/>
              <w:rPr>
                <w:szCs w:val="17"/>
              </w:rPr>
            </w:pPr>
            <w:r w:rsidRPr="00CF0455">
              <w:rPr>
                <w:szCs w:val="17"/>
              </w:rPr>
              <w:t xml:space="preserve">169 Senate Road, </w:t>
            </w:r>
            <w:r w:rsidRPr="00CF0455">
              <w:rPr>
                <w:szCs w:val="17"/>
              </w:rPr>
              <w:br/>
              <w:t>Port Pirie West SA 5540</w:t>
            </w:r>
          </w:p>
        </w:tc>
      </w:tr>
      <w:tr w:rsidR="00CF0455" w:rsidRPr="00CF0455" w14:paraId="45981890" w14:textId="77777777" w:rsidTr="0039145D">
        <w:tc>
          <w:tcPr>
            <w:tcW w:w="1250" w:type="pct"/>
          </w:tcPr>
          <w:p w14:paraId="2C249F84" w14:textId="77777777" w:rsidR="00CF0455" w:rsidRPr="00CF0455" w:rsidRDefault="00CF0455" w:rsidP="00CF0455">
            <w:pPr>
              <w:spacing w:after="0"/>
              <w:jc w:val="left"/>
              <w:rPr>
                <w:b/>
                <w:szCs w:val="17"/>
                <w:u w:val="single"/>
              </w:rPr>
            </w:pPr>
            <w:r w:rsidRPr="00CF0455">
              <w:rPr>
                <w:szCs w:val="17"/>
              </w:rPr>
              <w:t>Port Pirie Health Service Advisory Council Inc</w:t>
            </w:r>
          </w:p>
        </w:tc>
        <w:tc>
          <w:tcPr>
            <w:tcW w:w="1250" w:type="pct"/>
          </w:tcPr>
          <w:p w14:paraId="14086193" w14:textId="77777777" w:rsidR="00CF0455" w:rsidRPr="00CF0455" w:rsidRDefault="00CF0455" w:rsidP="00CF0455">
            <w:pPr>
              <w:spacing w:after="0"/>
              <w:jc w:val="left"/>
              <w:rPr>
                <w:szCs w:val="17"/>
              </w:rPr>
            </w:pPr>
            <w:r w:rsidRPr="00CF0455">
              <w:rPr>
                <w:szCs w:val="17"/>
              </w:rPr>
              <w:t>Volume 5361</w:t>
            </w:r>
          </w:p>
          <w:p w14:paraId="2093F6FB" w14:textId="77777777" w:rsidR="00CF0455" w:rsidRPr="00CF0455" w:rsidRDefault="00CF0455" w:rsidP="00CF0455">
            <w:pPr>
              <w:spacing w:after="0"/>
              <w:jc w:val="left"/>
              <w:rPr>
                <w:szCs w:val="17"/>
              </w:rPr>
            </w:pPr>
            <w:r w:rsidRPr="00CF0455">
              <w:rPr>
                <w:szCs w:val="17"/>
              </w:rPr>
              <w:t>Folio 309</w:t>
            </w:r>
          </w:p>
        </w:tc>
        <w:tc>
          <w:tcPr>
            <w:tcW w:w="1250" w:type="pct"/>
          </w:tcPr>
          <w:p w14:paraId="6776C5F6" w14:textId="77777777" w:rsidR="00CF0455" w:rsidRPr="00CF0455" w:rsidRDefault="00CF0455" w:rsidP="00CF0455">
            <w:pPr>
              <w:spacing w:after="0"/>
              <w:jc w:val="left"/>
              <w:rPr>
                <w:b/>
                <w:szCs w:val="17"/>
                <w:u w:val="single"/>
              </w:rPr>
            </w:pPr>
            <w:r w:rsidRPr="00CF0455">
              <w:rPr>
                <w:szCs w:val="17"/>
              </w:rPr>
              <w:t>Port Pirie Hospital—</w:t>
            </w:r>
            <w:r w:rsidRPr="00CF0455">
              <w:rPr>
                <w:szCs w:val="17"/>
              </w:rPr>
              <w:br/>
              <w:t>Senate Rd Units</w:t>
            </w:r>
          </w:p>
        </w:tc>
        <w:tc>
          <w:tcPr>
            <w:tcW w:w="1250" w:type="pct"/>
          </w:tcPr>
          <w:p w14:paraId="529552D8" w14:textId="77777777" w:rsidR="00CF0455" w:rsidRPr="00CF0455" w:rsidRDefault="00CF0455" w:rsidP="00CF0455">
            <w:pPr>
              <w:spacing w:after="0"/>
              <w:jc w:val="left"/>
              <w:rPr>
                <w:b/>
                <w:szCs w:val="17"/>
                <w:u w:val="single"/>
              </w:rPr>
            </w:pPr>
            <w:r w:rsidRPr="00CF0455">
              <w:rPr>
                <w:szCs w:val="17"/>
              </w:rPr>
              <w:t xml:space="preserve">169 Senate Road, </w:t>
            </w:r>
            <w:r w:rsidRPr="00CF0455">
              <w:rPr>
                <w:szCs w:val="17"/>
              </w:rPr>
              <w:br/>
              <w:t>Port Pirie West SA 5540</w:t>
            </w:r>
          </w:p>
        </w:tc>
      </w:tr>
      <w:tr w:rsidR="00CF0455" w:rsidRPr="00CF0455" w14:paraId="7242003D" w14:textId="77777777" w:rsidTr="0039145D">
        <w:tc>
          <w:tcPr>
            <w:tcW w:w="1250" w:type="pct"/>
          </w:tcPr>
          <w:p w14:paraId="76F31BF5" w14:textId="77777777" w:rsidR="00CF0455" w:rsidRPr="00CF0455" w:rsidRDefault="00CF0455" w:rsidP="00CF0455">
            <w:pPr>
              <w:spacing w:after="0"/>
              <w:jc w:val="left"/>
              <w:rPr>
                <w:szCs w:val="17"/>
              </w:rPr>
            </w:pPr>
            <w:r w:rsidRPr="00CF0455">
              <w:rPr>
                <w:szCs w:val="17"/>
              </w:rPr>
              <w:t>Quorn Health Services Health Advisory Council Inc</w:t>
            </w:r>
          </w:p>
        </w:tc>
        <w:tc>
          <w:tcPr>
            <w:tcW w:w="1250" w:type="pct"/>
          </w:tcPr>
          <w:p w14:paraId="6784896D" w14:textId="77777777" w:rsidR="00CF0455" w:rsidRPr="00CF0455" w:rsidRDefault="00CF0455" w:rsidP="00CF0455">
            <w:pPr>
              <w:spacing w:after="0"/>
              <w:jc w:val="left"/>
              <w:rPr>
                <w:szCs w:val="17"/>
              </w:rPr>
            </w:pPr>
            <w:r w:rsidRPr="00CF0455">
              <w:rPr>
                <w:szCs w:val="17"/>
              </w:rPr>
              <w:t>Volume 5387</w:t>
            </w:r>
          </w:p>
          <w:p w14:paraId="62990B83" w14:textId="77777777" w:rsidR="00CF0455" w:rsidRPr="00CF0455" w:rsidRDefault="00CF0455" w:rsidP="00CF0455">
            <w:pPr>
              <w:spacing w:after="0"/>
              <w:jc w:val="left"/>
              <w:rPr>
                <w:szCs w:val="17"/>
              </w:rPr>
            </w:pPr>
            <w:r w:rsidRPr="00CF0455">
              <w:rPr>
                <w:szCs w:val="17"/>
              </w:rPr>
              <w:t>Folio 982</w:t>
            </w:r>
          </w:p>
        </w:tc>
        <w:tc>
          <w:tcPr>
            <w:tcW w:w="1250" w:type="pct"/>
          </w:tcPr>
          <w:p w14:paraId="245B9687" w14:textId="77777777" w:rsidR="00CF0455" w:rsidRPr="00CF0455" w:rsidRDefault="00CF0455" w:rsidP="00CF0455">
            <w:pPr>
              <w:spacing w:after="0"/>
              <w:jc w:val="left"/>
              <w:rPr>
                <w:szCs w:val="17"/>
              </w:rPr>
            </w:pPr>
            <w:r w:rsidRPr="00CF0455">
              <w:rPr>
                <w:szCs w:val="17"/>
              </w:rPr>
              <w:t xml:space="preserve">Quorn Flinders House </w:t>
            </w:r>
            <w:r w:rsidRPr="00CF0455">
              <w:rPr>
                <w:szCs w:val="17"/>
              </w:rPr>
              <w:br/>
              <w:t>Home for the Aged</w:t>
            </w:r>
          </w:p>
        </w:tc>
        <w:tc>
          <w:tcPr>
            <w:tcW w:w="1250" w:type="pct"/>
          </w:tcPr>
          <w:p w14:paraId="68AA8F22" w14:textId="77777777" w:rsidR="00CF0455" w:rsidRPr="00CF0455" w:rsidRDefault="00CF0455" w:rsidP="00CF0455">
            <w:pPr>
              <w:spacing w:after="0"/>
              <w:jc w:val="left"/>
              <w:rPr>
                <w:szCs w:val="17"/>
              </w:rPr>
            </w:pPr>
            <w:r w:rsidRPr="00CF0455">
              <w:rPr>
                <w:szCs w:val="17"/>
              </w:rPr>
              <w:t xml:space="preserve">West Terrace, </w:t>
            </w:r>
            <w:r w:rsidRPr="00CF0455">
              <w:rPr>
                <w:szCs w:val="17"/>
              </w:rPr>
              <w:br/>
              <w:t>Quorn SA 5433</w:t>
            </w:r>
          </w:p>
        </w:tc>
      </w:tr>
      <w:tr w:rsidR="00CF0455" w:rsidRPr="00CF0455" w14:paraId="13D30929" w14:textId="77777777" w:rsidTr="0039145D">
        <w:tc>
          <w:tcPr>
            <w:tcW w:w="1250" w:type="pct"/>
          </w:tcPr>
          <w:p w14:paraId="69100BC9" w14:textId="77777777" w:rsidR="00CF0455" w:rsidRPr="00CF0455" w:rsidRDefault="00CF0455" w:rsidP="00CF0455">
            <w:pPr>
              <w:spacing w:after="0"/>
              <w:jc w:val="left"/>
              <w:rPr>
                <w:szCs w:val="17"/>
              </w:rPr>
            </w:pPr>
            <w:r w:rsidRPr="00CF0455">
              <w:rPr>
                <w:szCs w:val="17"/>
              </w:rPr>
              <w:t>Quorn Health Services Health Advisory Council Inc</w:t>
            </w:r>
          </w:p>
        </w:tc>
        <w:tc>
          <w:tcPr>
            <w:tcW w:w="1250" w:type="pct"/>
          </w:tcPr>
          <w:p w14:paraId="27A0FFF4" w14:textId="77777777" w:rsidR="00CF0455" w:rsidRPr="00CF0455" w:rsidRDefault="00CF0455" w:rsidP="00CF0455">
            <w:pPr>
              <w:spacing w:after="0"/>
              <w:jc w:val="left"/>
              <w:rPr>
                <w:szCs w:val="17"/>
              </w:rPr>
            </w:pPr>
            <w:r w:rsidRPr="00CF0455">
              <w:rPr>
                <w:szCs w:val="17"/>
              </w:rPr>
              <w:t>Volume 5526</w:t>
            </w:r>
          </w:p>
          <w:p w14:paraId="6687F6A0" w14:textId="77777777" w:rsidR="00CF0455" w:rsidRPr="00CF0455" w:rsidRDefault="00CF0455" w:rsidP="00CF0455">
            <w:pPr>
              <w:spacing w:after="0"/>
              <w:jc w:val="left"/>
              <w:rPr>
                <w:szCs w:val="17"/>
              </w:rPr>
            </w:pPr>
            <w:r w:rsidRPr="00CF0455">
              <w:rPr>
                <w:szCs w:val="17"/>
              </w:rPr>
              <w:t>Folio 751</w:t>
            </w:r>
          </w:p>
        </w:tc>
        <w:tc>
          <w:tcPr>
            <w:tcW w:w="1250" w:type="pct"/>
          </w:tcPr>
          <w:p w14:paraId="090D40CE" w14:textId="77777777" w:rsidR="00CF0455" w:rsidRPr="00CF0455" w:rsidRDefault="00CF0455" w:rsidP="00CF0455">
            <w:pPr>
              <w:spacing w:after="0"/>
              <w:jc w:val="left"/>
              <w:rPr>
                <w:szCs w:val="17"/>
              </w:rPr>
            </w:pPr>
            <w:r w:rsidRPr="00CF0455">
              <w:rPr>
                <w:szCs w:val="17"/>
              </w:rPr>
              <w:t>Quorn Hospital</w:t>
            </w:r>
          </w:p>
        </w:tc>
        <w:tc>
          <w:tcPr>
            <w:tcW w:w="1250" w:type="pct"/>
          </w:tcPr>
          <w:p w14:paraId="5C7BC8CB" w14:textId="77777777" w:rsidR="00CF0455" w:rsidRPr="00CF0455" w:rsidRDefault="00CF0455" w:rsidP="00CF0455">
            <w:pPr>
              <w:spacing w:after="0"/>
              <w:jc w:val="left"/>
              <w:rPr>
                <w:szCs w:val="17"/>
              </w:rPr>
            </w:pPr>
            <w:r w:rsidRPr="00CF0455">
              <w:rPr>
                <w:szCs w:val="17"/>
              </w:rPr>
              <w:t xml:space="preserve">West Terrace, </w:t>
            </w:r>
            <w:r w:rsidRPr="00CF0455">
              <w:rPr>
                <w:szCs w:val="17"/>
              </w:rPr>
              <w:br/>
              <w:t>Quorn SA 5433</w:t>
            </w:r>
          </w:p>
        </w:tc>
      </w:tr>
      <w:tr w:rsidR="00CF0455" w:rsidRPr="00CF0455" w14:paraId="613854BC" w14:textId="77777777" w:rsidTr="0039145D">
        <w:tc>
          <w:tcPr>
            <w:tcW w:w="1250" w:type="pct"/>
          </w:tcPr>
          <w:p w14:paraId="22133593" w14:textId="77777777" w:rsidR="00CF0455" w:rsidRPr="00CF0455" w:rsidRDefault="00CF0455" w:rsidP="00CF0455">
            <w:pPr>
              <w:spacing w:after="0"/>
              <w:jc w:val="left"/>
              <w:rPr>
                <w:b/>
                <w:szCs w:val="17"/>
                <w:u w:val="single"/>
              </w:rPr>
            </w:pPr>
            <w:r w:rsidRPr="00CF0455">
              <w:rPr>
                <w:szCs w:val="17"/>
              </w:rPr>
              <w:t>Southern Flinders Health Advisory Council Inc</w:t>
            </w:r>
          </w:p>
        </w:tc>
        <w:tc>
          <w:tcPr>
            <w:tcW w:w="1250" w:type="pct"/>
          </w:tcPr>
          <w:p w14:paraId="55FB0D69" w14:textId="77777777" w:rsidR="00CF0455" w:rsidRPr="00CF0455" w:rsidRDefault="00CF0455" w:rsidP="00CF0455">
            <w:pPr>
              <w:spacing w:after="0"/>
              <w:jc w:val="left"/>
              <w:rPr>
                <w:szCs w:val="17"/>
              </w:rPr>
            </w:pPr>
            <w:r w:rsidRPr="00CF0455">
              <w:rPr>
                <w:szCs w:val="17"/>
              </w:rPr>
              <w:t>Volume 5907</w:t>
            </w:r>
          </w:p>
          <w:p w14:paraId="1B3E5A27" w14:textId="77777777" w:rsidR="00CF0455" w:rsidRPr="00CF0455" w:rsidRDefault="00CF0455" w:rsidP="00CF0455">
            <w:pPr>
              <w:spacing w:after="0"/>
              <w:jc w:val="left"/>
              <w:rPr>
                <w:b/>
                <w:szCs w:val="17"/>
                <w:u w:val="single"/>
              </w:rPr>
            </w:pPr>
            <w:r w:rsidRPr="00CF0455">
              <w:rPr>
                <w:szCs w:val="17"/>
              </w:rPr>
              <w:t>Folio 333</w:t>
            </w:r>
          </w:p>
        </w:tc>
        <w:tc>
          <w:tcPr>
            <w:tcW w:w="1250" w:type="pct"/>
          </w:tcPr>
          <w:p w14:paraId="421537F3" w14:textId="77777777" w:rsidR="00CF0455" w:rsidRPr="00CF0455" w:rsidRDefault="00CF0455" w:rsidP="00CF0455">
            <w:pPr>
              <w:spacing w:after="0"/>
              <w:jc w:val="left"/>
              <w:rPr>
                <w:b/>
                <w:szCs w:val="17"/>
                <w:u w:val="single"/>
              </w:rPr>
            </w:pPr>
            <w:r w:rsidRPr="00CF0455">
              <w:rPr>
                <w:szCs w:val="17"/>
              </w:rPr>
              <w:t>Crystal Brook Hospital</w:t>
            </w:r>
          </w:p>
        </w:tc>
        <w:tc>
          <w:tcPr>
            <w:tcW w:w="1250" w:type="pct"/>
          </w:tcPr>
          <w:p w14:paraId="43103E71" w14:textId="77777777" w:rsidR="00CF0455" w:rsidRPr="00CF0455" w:rsidRDefault="00CF0455" w:rsidP="00CF0455">
            <w:pPr>
              <w:spacing w:after="0"/>
              <w:jc w:val="left"/>
              <w:rPr>
                <w:b/>
                <w:szCs w:val="17"/>
                <w:u w:val="single"/>
              </w:rPr>
            </w:pPr>
            <w:r w:rsidRPr="00CF0455">
              <w:rPr>
                <w:szCs w:val="17"/>
              </w:rPr>
              <w:t xml:space="preserve">Edmund Terrace, </w:t>
            </w:r>
            <w:r w:rsidRPr="00CF0455">
              <w:rPr>
                <w:szCs w:val="17"/>
              </w:rPr>
              <w:br/>
              <w:t>Crystal Brook SA 5523</w:t>
            </w:r>
          </w:p>
        </w:tc>
      </w:tr>
      <w:tr w:rsidR="00CF0455" w:rsidRPr="00CF0455" w14:paraId="1735686F" w14:textId="77777777" w:rsidTr="0039145D">
        <w:trPr>
          <w:trHeight w:val="782"/>
        </w:trPr>
        <w:tc>
          <w:tcPr>
            <w:tcW w:w="1250" w:type="pct"/>
          </w:tcPr>
          <w:p w14:paraId="4917886A" w14:textId="77777777" w:rsidR="00CF0455" w:rsidRPr="00CF0455" w:rsidRDefault="00CF0455" w:rsidP="00CF0455">
            <w:pPr>
              <w:spacing w:after="0"/>
              <w:jc w:val="left"/>
              <w:rPr>
                <w:szCs w:val="17"/>
              </w:rPr>
            </w:pPr>
            <w:r w:rsidRPr="00CF0455">
              <w:rPr>
                <w:szCs w:val="17"/>
              </w:rPr>
              <w:t>Southern Flinders Health Advisory Council Inc</w:t>
            </w:r>
          </w:p>
        </w:tc>
        <w:tc>
          <w:tcPr>
            <w:tcW w:w="1250" w:type="pct"/>
          </w:tcPr>
          <w:p w14:paraId="26D9155D" w14:textId="77777777" w:rsidR="00CF0455" w:rsidRPr="00CF0455" w:rsidRDefault="00CF0455" w:rsidP="00CF0455">
            <w:pPr>
              <w:spacing w:after="0"/>
              <w:jc w:val="left"/>
              <w:rPr>
                <w:szCs w:val="17"/>
              </w:rPr>
            </w:pPr>
            <w:r w:rsidRPr="00CF0455">
              <w:rPr>
                <w:szCs w:val="17"/>
              </w:rPr>
              <w:t>Volume 5498</w:t>
            </w:r>
          </w:p>
          <w:p w14:paraId="711555DE" w14:textId="77777777" w:rsidR="00CF0455" w:rsidRPr="00CF0455" w:rsidRDefault="00CF0455" w:rsidP="00CF0455">
            <w:pPr>
              <w:spacing w:after="0"/>
              <w:jc w:val="left"/>
              <w:rPr>
                <w:szCs w:val="17"/>
              </w:rPr>
            </w:pPr>
            <w:r w:rsidRPr="00CF0455">
              <w:rPr>
                <w:szCs w:val="17"/>
              </w:rPr>
              <w:t>Folio 772</w:t>
            </w:r>
          </w:p>
        </w:tc>
        <w:tc>
          <w:tcPr>
            <w:tcW w:w="1250" w:type="pct"/>
          </w:tcPr>
          <w:p w14:paraId="5A8C119E" w14:textId="77777777" w:rsidR="00CF0455" w:rsidRPr="00CF0455" w:rsidRDefault="00CF0455" w:rsidP="00CF0455">
            <w:pPr>
              <w:spacing w:after="0"/>
              <w:jc w:val="left"/>
              <w:rPr>
                <w:szCs w:val="17"/>
              </w:rPr>
            </w:pPr>
            <w:r w:rsidRPr="00CF0455">
              <w:rPr>
                <w:szCs w:val="17"/>
              </w:rPr>
              <w:t>Crystal Brook Hospital—</w:t>
            </w:r>
            <w:r w:rsidRPr="00CF0455">
              <w:rPr>
                <w:szCs w:val="17"/>
              </w:rPr>
              <w:br/>
              <w:t>Higgins Road</w:t>
            </w:r>
          </w:p>
        </w:tc>
        <w:tc>
          <w:tcPr>
            <w:tcW w:w="1250" w:type="pct"/>
          </w:tcPr>
          <w:p w14:paraId="4A8CD0DC" w14:textId="77777777" w:rsidR="00CF0455" w:rsidRPr="00CF0455" w:rsidRDefault="00CF0455" w:rsidP="00CF0455">
            <w:pPr>
              <w:spacing w:after="0"/>
              <w:jc w:val="left"/>
              <w:rPr>
                <w:szCs w:val="17"/>
              </w:rPr>
            </w:pPr>
            <w:r w:rsidRPr="00CF0455">
              <w:rPr>
                <w:szCs w:val="17"/>
              </w:rPr>
              <w:t xml:space="preserve">Lot 2 Higgins Road, </w:t>
            </w:r>
            <w:r w:rsidRPr="00CF0455">
              <w:rPr>
                <w:szCs w:val="17"/>
              </w:rPr>
              <w:br/>
              <w:t>Crystal Brook SA 5523</w:t>
            </w:r>
          </w:p>
        </w:tc>
      </w:tr>
      <w:tr w:rsidR="00CF0455" w:rsidRPr="00CF0455" w14:paraId="4E967271" w14:textId="77777777" w:rsidTr="0039145D">
        <w:trPr>
          <w:trHeight w:val="836"/>
        </w:trPr>
        <w:tc>
          <w:tcPr>
            <w:tcW w:w="1250" w:type="pct"/>
          </w:tcPr>
          <w:p w14:paraId="76F41C00" w14:textId="77777777" w:rsidR="00CF0455" w:rsidRPr="00CF0455" w:rsidRDefault="00CF0455" w:rsidP="00CF0455">
            <w:pPr>
              <w:spacing w:after="0"/>
              <w:jc w:val="left"/>
              <w:rPr>
                <w:b/>
                <w:szCs w:val="17"/>
                <w:u w:val="single"/>
              </w:rPr>
            </w:pPr>
            <w:r w:rsidRPr="00CF0455">
              <w:rPr>
                <w:szCs w:val="17"/>
              </w:rPr>
              <w:t>Southern Flinders Health Advisory Council Inc</w:t>
            </w:r>
          </w:p>
        </w:tc>
        <w:tc>
          <w:tcPr>
            <w:tcW w:w="1250" w:type="pct"/>
          </w:tcPr>
          <w:p w14:paraId="0DE31640" w14:textId="77777777" w:rsidR="00CF0455" w:rsidRPr="00CF0455" w:rsidRDefault="00CF0455" w:rsidP="00CF0455">
            <w:pPr>
              <w:spacing w:after="0"/>
              <w:jc w:val="left"/>
              <w:rPr>
                <w:szCs w:val="17"/>
              </w:rPr>
            </w:pPr>
            <w:r w:rsidRPr="00CF0455">
              <w:rPr>
                <w:szCs w:val="17"/>
              </w:rPr>
              <w:t>Volume 5481</w:t>
            </w:r>
          </w:p>
          <w:p w14:paraId="5BD95E9A" w14:textId="77777777" w:rsidR="00CF0455" w:rsidRPr="00CF0455" w:rsidRDefault="00CF0455" w:rsidP="00CF0455">
            <w:pPr>
              <w:spacing w:after="0"/>
              <w:jc w:val="left"/>
              <w:rPr>
                <w:b/>
                <w:szCs w:val="17"/>
                <w:u w:val="single"/>
              </w:rPr>
            </w:pPr>
            <w:r w:rsidRPr="00CF0455">
              <w:rPr>
                <w:szCs w:val="17"/>
              </w:rPr>
              <w:t>Folio 850</w:t>
            </w:r>
          </w:p>
        </w:tc>
        <w:tc>
          <w:tcPr>
            <w:tcW w:w="1250" w:type="pct"/>
          </w:tcPr>
          <w:p w14:paraId="3D0F337B" w14:textId="77777777" w:rsidR="00CF0455" w:rsidRPr="00CF0455" w:rsidRDefault="00CF0455" w:rsidP="00CF0455">
            <w:pPr>
              <w:spacing w:after="0"/>
              <w:jc w:val="left"/>
              <w:rPr>
                <w:b/>
                <w:szCs w:val="17"/>
                <w:u w:val="single"/>
              </w:rPr>
            </w:pPr>
            <w:r w:rsidRPr="00CF0455">
              <w:rPr>
                <w:szCs w:val="17"/>
              </w:rPr>
              <w:t>Gladstone Health Centre</w:t>
            </w:r>
          </w:p>
        </w:tc>
        <w:tc>
          <w:tcPr>
            <w:tcW w:w="1250" w:type="pct"/>
          </w:tcPr>
          <w:p w14:paraId="0B36C0FD" w14:textId="77777777" w:rsidR="00CF0455" w:rsidRPr="00CF0455" w:rsidRDefault="00CF0455" w:rsidP="00CF0455">
            <w:pPr>
              <w:spacing w:after="0"/>
              <w:jc w:val="left"/>
              <w:rPr>
                <w:b/>
                <w:szCs w:val="17"/>
                <w:u w:val="single"/>
              </w:rPr>
            </w:pPr>
            <w:r w:rsidRPr="00CF0455">
              <w:rPr>
                <w:szCs w:val="17"/>
              </w:rPr>
              <w:t xml:space="preserve">20-22 Fifth Street, </w:t>
            </w:r>
            <w:r w:rsidRPr="00CF0455">
              <w:rPr>
                <w:szCs w:val="17"/>
              </w:rPr>
              <w:br/>
              <w:t>Gladstone SA 5473</w:t>
            </w:r>
          </w:p>
        </w:tc>
      </w:tr>
      <w:tr w:rsidR="00CF0455" w:rsidRPr="00CF0455" w14:paraId="0D3122BA" w14:textId="77777777" w:rsidTr="0039145D">
        <w:tc>
          <w:tcPr>
            <w:tcW w:w="1250" w:type="pct"/>
          </w:tcPr>
          <w:p w14:paraId="7CB12C4B" w14:textId="77777777" w:rsidR="00CF0455" w:rsidRPr="00CF0455" w:rsidRDefault="00CF0455" w:rsidP="00CF0455">
            <w:pPr>
              <w:spacing w:after="0"/>
              <w:jc w:val="left"/>
              <w:rPr>
                <w:b/>
                <w:szCs w:val="17"/>
                <w:u w:val="single"/>
              </w:rPr>
            </w:pPr>
            <w:r w:rsidRPr="00CF0455">
              <w:rPr>
                <w:szCs w:val="17"/>
              </w:rPr>
              <w:t>Southern Flinders Health Advisory Council Inc</w:t>
            </w:r>
          </w:p>
        </w:tc>
        <w:tc>
          <w:tcPr>
            <w:tcW w:w="1250" w:type="pct"/>
          </w:tcPr>
          <w:p w14:paraId="33FD31E2" w14:textId="77777777" w:rsidR="00CF0455" w:rsidRPr="00CF0455" w:rsidRDefault="00CF0455" w:rsidP="00CF0455">
            <w:pPr>
              <w:spacing w:after="0"/>
              <w:jc w:val="left"/>
              <w:rPr>
                <w:szCs w:val="17"/>
              </w:rPr>
            </w:pPr>
            <w:r w:rsidRPr="00CF0455">
              <w:rPr>
                <w:szCs w:val="17"/>
              </w:rPr>
              <w:t>Volume 5398</w:t>
            </w:r>
          </w:p>
          <w:p w14:paraId="136F6FAA" w14:textId="77777777" w:rsidR="00CF0455" w:rsidRPr="00CF0455" w:rsidRDefault="00CF0455" w:rsidP="00CF0455">
            <w:pPr>
              <w:spacing w:after="0"/>
              <w:jc w:val="left"/>
              <w:rPr>
                <w:b/>
                <w:szCs w:val="17"/>
                <w:u w:val="single"/>
              </w:rPr>
            </w:pPr>
            <w:r w:rsidRPr="00CF0455">
              <w:rPr>
                <w:szCs w:val="17"/>
              </w:rPr>
              <w:t>Folio 264</w:t>
            </w:r>
          </w:p>
        </w:tc>
        <w:tc>
          <w:tcPr>
            <w:tcW w:w="1250" w:type="pct"/>
          </w:tcPr>
          <w:p w14:paraId="351B87F4" w14:textId="77777777" w:rsidR="00CF0455" w:rsidRPr="00CF0455" w:rsidRDefault="00CF0455" w:rsidP="00CF0455">
            <w:pPr>
              <w:spacing w:after="0"/>
              <w:jc w:val="left"/>
              <w:rPr>
                <w:b/>
                <w:szCs w:val="17"/>
                <w:u w:val="single"/>
              </w:rPr>
            </w:pPr>
            <w:r w:rsidRPr="00CF0455">
              <w:rPr>
                <w:szCs w:val="17"/>
              </w:rPr>
              <w:t>Laura Hospital</w:t>
            </w:r>
          </w:p>
        </w:tc>
        <w:tc>
          <w:tcPr>
            <w:tcW w:w="1250" w:type="pct"/>
          </w:tcPr>
          <w:p w14:paraId="7C3B6225" w14:textId="77777777" w:rsidR="00CF0455" w:rsidRPr="00CF0455" w:rsidRDefault="00CF0455" w:rsidP="00CF0455">
            <w:pPr>
              <w:spacing w:after="0"/>
              <w:jc w:val="left"/>
              <w:rPr>
                <w:b/>
                <w:szCs w:val="17"/>
                <w:u w:val="single"/>
              </w:rPr>
            </w:pPr>
            <w:r w:rsidRPr="00CF0455">
              <w:rPr>
                <w:szCs w:val="17"/>
              </w:rPr>
              <w:t xml:space="preserve">33 Mill Street, </w:t>
            </w:r>
            <w:r w:rsidRPr="00CF0455">
              <w:rPr>
                <w:szCs w:val="17"/>
              </w:rPr>
              <w:br/>
              <w:t>Laura SA 5480</w:t>
            </w:r>
          </w:p>
        </w:tc>
      </w:tr>
      <w:tr w:rsidR="00CF0455" w:rsidRPr="00CF0455" w14:paraId="1D0BE93A" w14:textId="77777777" w:rsidTr="0039145D">
        <w:tc>
          <w:tcPr>
            <w:tcW w:w="1250" w:type="pct"/>
          </w:tcPr>
          <w:p w14:paraId="310DE1A8" w14:textId="77777777" w:rsidR="00CF0455" w:rsidRPr="00CF0455" w:rsidRDefault="00CF0455" w:rsidP="00CF0455">
            <w:pPr>
              <w:spacing w:after="0"/>
              <w:jc w:val="left"/>
              <w:rPr>
                <w:b/>
                <w:szCs w:val="17"/>
                <w:u w:val="single"/>
              </w:rPr>
            </w:pPr>
            <w:r w:rsidRPr="00CF0455">
              <w:rPr>
                <w:szCs w:val="17"/>
              </w:rPr>
              <w:t>Southern Flinders Health Advisory Council Inc</w:t>
            </w:r>
          </w:p>
        </w:tc>
        <w:tc>
          <w:tcPr>
            <w:tcW w:w="1250" w:type="pct"/>
          </w:tcPr>
          <w:p w14:paraId="7C96CAAF" w14:textId="77777777" w:rsidR="00CF0455" w:rsidRPr="00CF0455" w:rsidRDefault="00CF0455" w:rsidP="00CF0455">
            <w:pPr>
              <w:spacing w:after="0"/>
              <w:jc w:val="left"/>
              <w:rPr>
                <w:szCs w:val="17"/>
              </w:rPr>
            </w:pPr>
            <w:r w:rsidRPr="00CF0455">
              <w:rPr>
                <w:szCs w:val="17"/>
              </w:rPr>
              <w:t>Volume 5485</w:t>
            </w:r>
          </w:p>
          <w:p w14:paraId="3FEAA7EA" w14:textId="77777777" w:rsidR="00CF0455" w:rsidRPr="00CF0455" w:rsidRDefault="00CF0455" w:rsidP="00CF0455">
            <w:pPr>
              <w:spacing w:after="0"/>
              <w:jc w:val="left"/>
              <w:rPr>
                <w:b/>
                <w:szCs w:val="17"/>
                <w:u w:val="single"/>
              </w:rPr>
            </w:pPr>
            <w:r w:rsidRPr="00CF0455">
              <w:rPr>
                <w:szCs w:val="17"/>
              </w:rPr>
              <w:t>Folio 522</w:t>
            </w:r>
          </w:p>
        </w:tc>
        <w:tc>
          <w:tcPr>
            <w:tcW w:w="1250" w:type="pct"/>
          </w:tcPr>
          <w:p w14:paraId="28389E17" w14:textId="77777777" w:rsidR="00CF0455" w:rsidRPr="00CF0455" w:rsidRDefault="00CF0455" w:rsidP="00CF0455">
            <w:pPr>
              <w:spacing w:after="0"/>
              <w:jc w:val="left"/>
              <w:rPr>
                <w:b/>
                <w:szCs w:val="17"/>
                <w:u w:val="single"/>
              </w:rPr>
            </w:pPr>
            <w:r w:rsidRPr="00CF0455">
              <w:rPr>
                <w:szCs w:val="17"/>
              </w:rPr>
              <w:t>Laura Hospital</w:t>
            </w:r>
          </w:p>
        </w:tc>
        <w:tc>
          <w:tcPr>
            <w:tcW w:w="1250" w:type="pct"/>
          </w:tcPr>
          <w:p w14:paraId="1F15A948" w14:textId="77777777" w:rsidR="00CF0455" w:rsidRPr="00CF0455" w:rsidRDefault="00CF0455" w:rsidP="00CF0455">
            <w:pPr>
              <w:spacing w:after="0"/>
              <w:jc w:val="left"/>
              <w:rPr>
                <w:b/>
                <w:szCs w:val="17"/>
                <w:u w:val="single"/>
              </w:rPr>
            </w:pPr>
            <w:r w:rsidRPr="00CF0455">
              <w:rPr>
                <w:szCs w:val="17"/>
              </w:rPr>
              <w:t xml:space="preserve">33 Mill Street, </w:t>
            </w:r>
            <w:r w:rsidRPr="00CF0455">
              <w:rPr>
                <w:szCs w:val="17"/>
              </w:rPr>
              <w:br/>
              <w:t>Laura SA 5480</w:t>
            </w:r>
          </w:p>
        </w:tc>
      </w:tr>
      <w:tr w:rsidR="00CF0455" w:rsidRPr="00CF0455" w14:paraId="52B827DC" w14:textId="77777777" w:rsidTr="0039145D">
        <w:tc>
          <w:tcPr>
            <w:tcW w:w="1250" w:type="pct"/>
          </w:tcPr>
          <w:p w14:paraId="6CFF2724" w14:textId="77777777" w:rsidR="00CF0455" w:rsidRPr="00CF0455" w:rsidRDefault="00CF0455" w:rsidP="00CF0455">
            <w:pPr>
              <w:spacing w:after="0"/>
              <w:jc w:val="left"/>
              <w:rPr>
                <w:b/>
                <w:szCs w:val="17"/>
                <w:u w:val="single"/>
              </w:rPr>
            </w:pPr>
            <w:r w:rsidRPr="00CF0455">
              <w:rPr>
                <w:szCs w:val="17"/>
              </w:rPr>
              <w:t>Southern Flinders Health Advisory Council Inc</w:t>
            </w:r>
          </w:p>
        </w:tc>
        <w:tc>
          <w:tcPr>
            <w:tcW w:w="1250" w:type="pct"/>
          </w:tcPr>
          <w:p w14:paraId="138D7E73" w14:textId="77777777" w:rsidR="00CF0455" w:rsidRPr="00CF0455" w:rsidRDefault="00CF0455" w:rsidP="00CF0455">
            <w:pPr>
              <w:spacing w:after="0"/>
              <w:jc w:val="left"/>
              <w:rPr>
                <w:szCs w:val="17"/>
              </w:rPr>
            </w:pPr>
            <w:r w:rsidRPr="00CF0455">
              <w:rPr>
                <w:szCs w:val="17"/>
              </w:rPr>
              <w:t>Volume 5726</w:t>
            </w:r>
          </w:p>
          <w:p w14:paraId="3638CAAF" w14:textId="77777777" w:rsidR="00CF0455" w:rsidRPr="00CF0455" w:rsidRDefault="00CF0455" w:rsidP="00CF0455">
            <w:pPr>
              <w:spacing w:after="0"/>
              <w:jc w:val="left"/>
              <w:rPr>
                <w:b/>
                <w:szCs w:val="17"/>
                <w:u w:val="single"/>
              </w:rPr>
            </w:pPr>
            <w:r w:rsidRPr="00CF0455">
              <w:rPr>
                <w:szCs w:val="17"/>
              </w:rPr>
              <w:t>Folio 84</w:t>
            </w:r>
          </w:p>
        </w:tc>
        <w:tc>
          <w:tcPr>
            <w:tcW w:w="1250" w:type="pct"/>
          </w:tcPr>
          <w:p w14:paraId="3BC46B4C" w14:textId="77777777" w:rsidR="00CF0455" w:rsidRPr="00CF0455" w:rsidRDefault="00CF0455" w:rsidP="00CF0455">
            <w:pPr>
              <w:spacing w:after="0"/>
              <w:jc w:val="left"/>
              <w:rPr>
                <w:b/>
                <w:szCs w:val="17"/>
                <w:u w:val="single"/>
              </w:rPr>
            </w:pPr>
            <w:r w:rsidRPr="00CF0455">
              <w:rPr>
                <w:szCs w:val="17"/>
              </w:rPr>
              <w:t>Laura Hospital</w:t>
            </w:r>
          </w:p>
        </w:tc>
        <w:tc>
          <w:tcPr>
            <w:tcW w:w="1250" w:type="pct"/>
          </w:tcPr>
          <w:p w14:paraId="795526A3" w14:textId="77777777" w:rsidR="00CF0455" w:rsidRPr="00CF0455" w:rsidRDefault="00CF0455" w:rsidP="00CF0455">
            <w:pPr>
              <w:spacing w:after="0"/>
              <w:jc w:val="left"/>
              <w:rPr>
                <w:b/>
                <w:szCs w:val="17"/>
                <w:u w:val="single"/>
              </w:rPr>
            </w:pPr>
            <w:r w:rsidRPr="00CF0455">
              <w:rPr>
                <w:szCs w:val="17"/>
              </w:rPr>
              <w:t xml:space="preserve">33 Mill Street, </w:t>
            </w:r>
            <w:r w:rsidRPr="00CF0455">
              <w:rPr>
                <w:szCs w:val="17"/>
              </w:rPr>
              <w:br/>
              <w:t>Laura SA 5480</w:t>
            </w:r>
          </w:p>
        </w:tc>
      </w:tr>
      <w:tr w:rsidR="00CF0455" w:rsidRPr="00CF0455" w14:paraId="2DEC039A" w14:textId="77777777" w:rsidTr="0039145D">
        <w:tc>
          <w:tcPr>
            <w:tcW w:w="1250" w:type="pct"/>
          </w:tcPr>
          <w:p w14:paraId="7DDE0B72" w14:textId="77777777" w:rsidR="00CF0455" w:rsidRPr="00CF0455" w:rsidRDefault="00CF0455" w:rsidP="00CF0455">
            <w:pPr>
              <w:spacing w:after="0"/>
              <w:jc w:val="left"/>
              <w:rPr>
                <w:b/>
                <w:szCs w:val="17"/>
                <w:u w:val="single"/>
              </w:rPr>
            </w:pPr>
            <w:r w:rsidRPr="00CF0455">
              <w:rPr>
                <w:szCs w:val="17"/>
              </w:rPr>
              <w:t>Southern Flinders Health Advisory Council Inc</w:t>
            </w:r>
          </w:p>
        </w:tc>
        <w:tc>
          <w:tcPr>
            <w:tcW w:w="1250" w:type="pct"/>
          </w:tcPr>
          <w:p w14:paraId="4A69FD2A" w14:textId="77777777" w:rsidR="00CF0455" w:rsidRPr="00CF0455" w:rsidRDefault="00CF0455" w:rsidP="00CF0455">
            <w:pPr>
              <w:spacing w:after="0"/>
              <w:jc w:val="left"/>
              <w:rPr>
                <w:szCs w:val="17"/>
              </w:rPr>
            </w:pPr>
            <w:r w:rsidRPr="00CF0455">
              <w:rPr>
                <w:szCs w:val="17"/>
              </w:rPr>
              <w:t>Volume 5726</w:t>
            </w:r>
          </w:p>
          <w:p w14:paraId="5F220BB3" w14:textId="77777777" w:rsidR="00CF0455" w:rsidRPr="00CF0455" w:rsidRDefault="00CF0455" w:rsidP="00CF0455">
            <w:pPr>
              <w:spacing w:after="0"/>
              <w:jc w:val="left"/>
              <w:rPr>
                <w:b/>
                <w:szCs w:val="17"/>
                <w:u w:val="single"/>
              </w:rPr>
            </w:pPr>
            <w:r w:rsidRPr="00CF0455">
              <w:rPr>
                <w:szCs w:val="17"/>
              </w:rPr>
              <w:t>Folio 83</w:t>
            </w:r>
          </w:p>
        </w:tc>
        <w:tc>
          <w:tcPr>
            <w:tcW w:w="1250" w:type="pct"/>
          </w:tcPr>
          <w:p w14:paraId="3827AAE5" w14:textId="77777777" w:rsidR="00CF0455" w:rsidRPr="00CF0455" w:rsidRDefault="00CF0455" w:rsidP="00CF0455">
            <w:pPr>
              <w:spacing w:after="0"/>
              <w:jc w:val="left"/>
              <w:rPr>
                <w:b/>
                <w:szCs w:val="17"/>
                <w:u w:val="single"/>
              </w:rPr>
            </w:pPr>
            <w:r w:rsidRPr="00CF0455">
              <w:rPr>
                <w:szCs w:val="17"/>
              </w:rPr>
              <w:t>Laura Hospital</w:t>
            </w:r>
          </w:p>
        </w:tc>
        <w:tc>
          <w:tcPr>
            <w:tcW w:w="1250" w:type="pct"/>
          </w:tcPr>
          <w:p w14:paraId="64D3D700" w14:textId="77777777" w:rsidR="00CF0455" w:rsidRPr="00CF0455" w:rsidRDefault="00CF0455" w:rsidP="00CF0455">
            <w:pPr>
              <w:spacing w:after="0"/>
              <w:jc w:val="left"/>
              <w:rPr>
                <w:b/>
                <w:szCs w:val="17"/>
                <w:u w:val="single"/>
              </w:rPr>
            </w:pPr>
            <w:r w:rsidRPr="00CF0455">
              <w:rPr>
                <w:szCs w:val="17"/>
              </w:rPr>
              <w:t xml:space="preserve">33 Mill Street, </w:t>
            </w:r>
            <w:r w:rsidRPr="00CF0455">
              <w:rPr>
                <w:szCs w:val="17"/>
              </w:rPr>
              <w:br/>
              <w:t>Laura 5480</w:t>
            </w:r>
          </w:p>
        </w:tc>
      </w:tr>
      <w:tr w:rsidR="00CF0455" w:rsidRPr="00CF0455" w14:paraId="1D777FAC" w14:textId="77777777" w:rsidTr="0039145D">
        <w:tc>
          <w:tcPr>
            <w:tcW w:w="1250" w:type="pct"/>
          </w:tcPr>
          <w:p w14:paraId="5252F44D" w14:textId="77777777" w:rsidR="00CF0455" w:rsidRPr="00CF0455" w:rsidRDefault="00CF0455" w:rsidP="00CF0455">
            <w:pPr>
              <w:spacing w:after="0"/>
              <w:jc w:val="left"/>
              <w:rPr>
                <w:szCs w:val="17"/>
              </w:rPr>
            </w:pPr>
            <w:r w:rsidRPr="00CF0455">
              <w:rPr>
                <w:szCs w:val="17"/>
              </w:rPr>
              <w:t>Southern Flinders Health Advisory Council Inc</w:t>
            </w:r>
          </w:p>
        </w:tc>
        <w:tc>
          <w:tcPr>
            <w:tcW w:w="1250" w:type="pct"/>
          </w:tcPr>
          <w:p w14:paraId="53730124" w14:textId="77777777" w:rsidR="00CF0455" w:rsidRPr="00CF0455" w:rsidRDefault="00CF0455" w:rsidP="00CF0455">
            <w:pPr>
              <w:spacing w:after="0"/>
              <w:jc w:val="left"/>
              <w:rPr>
                <w:szCs w:val="17"/>
              </w:rPr>
            </w:pPr>
            <w:r w:rsidRPr="00CF0455">
              <w:rPr>
                <w:szCs w:val="17"/>
              </w:rPr>
              <w:t>Volume 5819</w:t>
            </w:r>
          </w:p>
          <w:p w14:paraId="7DFFB3BE" w14:textId="77777777" w:rsidR="00CF0455" w:rsidRPr="00CF0455" w:rsidRDefault="00CF0455" w:rsidP="00CF0455">
            <w:pPr>
              <w:spacing w:after="0"/>
              <w:jc w:val="left"/>
              <w:rPr>
                <w:b/>
                <w:szCs w:val="17"/>
                <w:u w:val="single"/>
              </w:rPr>
            </w:pPr>
            <w:r w:rsidRPr="00CF0455">
              <w:rPr>
                <w:szCs w:val="17"/>
              </w:rPr>
              <w:t>Folio 428</w:t>
            </w:r>
          </w:p>
        </w:tc>
        <w:tc>
          <w:tcPr>
            <w:tcW w:w="1250" w:type="pct"/>
          </w:tcPr>
          <w:p w14:paraId="559F6EEB" w14:textId="77777777" w:rsidR="00CF0455" w:rsidRPr="00CF0455" w:rsidRDefault="00CF0455" w:rsidP="00CF0455">
            <w:pPr>
              <w:spacing w:after="0"/>
              <w:jc w:val="left"/>
              <w:rPr>
                <w:b/>
                <w:szCs w:val="17"/>
                <w:u w:val="single"/>
              </w:rPr>
            </w:pPr>
            <w:r w:rsidRPr="00CF0455">
              <w:rPr>
                <w:szCs w:val="17"/>
              </w:rPr>
              <w:t>Laura Hospital</w:t>
            </w:r>
          </w:p>
        </w:tc>
        <w:tc>
          <w:tcPr>
            <w:tcW w:w="1250" w:type="pct"/>
          </w:tcPr>
          <w:p w14:paraId="606F009D" w14:textId="77777777" w:rsidR="00CF0455" w:rsidRPr="00CF0455" w:rsidRDefault="00CF0455" w:rsidP="00CF0455">
            <w:pPr>
              <w:spacing w:after="0"/>
              <w:jc w:val="left"/>
              <w:rPr>
                <w:b/>
                <w:szCs w:val="17"/>
                <w:u w:val="single"/>
              </w:rPr>
            </w:pPr>
            <w:r w:rsidRPr="00CF0455">
              <w:rPr>
                <w:szCs w:val="17"/>
              </w:rPr>
              <w:t xml:space="preserve">33 Mill Street, </w:t>
            </w:r>
            <w:r w:rsidRPr="00CF0455">
              <w:rPr>
                <w:szCs w:val="17"/>
              </w:rPr>
              <w:br/>
              <w:t>Laura SA 5480</w:t>
            </w:r>
          </w:p>
        </w:tc>
      </w:tr>
      <w:tr w:rsidR="00CF0455" w:rsidRPr="00CF0455" w14:paraId="79E1FD99" w14:textId="77777777" w:rsidTr="0039145D">
        <w:tc>
          <w:tcPr>
            <w:tcW w:w="1250" w:type="pct"/>
          </w:tcPr>
          <w:p w14:paraId="0C69ADE6" w14:textId="77777777" w:rsidR="00CF0455" w:rsidRPr="00CF0455" w:rsidRDefault="00CF0455" w:rsidP="00CF0455">
            <w:pPr>
              <w:spacing w:after="0"/>
              <w:jc w:val="left"/>
              <w:rPr>
                <w:szCs w:val="17"/>
              </w:rPr>
            </w:pPr>
            <w:r w:rsidRPr="00CF0455">
              <w:rPr>
                <w:szCs w:val="17"/>
              </w:rPr>
              <w:t>Southern Flinders Health Advisory Council Inc</w:t>
            </w:r>
          </w:p>
        </w:tc>
        <w:tc>
          <w:tcPr>
            <w:tcW w:w="1250" w:type="pct"/>
          </w:tcPr>
          <w:p w14:paraId="4D40FDD0" w14:textId="77777777" w:rsidR="00CF0455" w:rsidRPr="00CF0455" w:rsidRDefault="00CF0455" w:rsidP="00CF0455">
            <w:pPr>
              <w:spacing w:after="0"/>
              <w:jc w:val="left"/>
              <w:rPr>
                <w:szCs w:val="17"/>
              </w:rPr>
            </w:pPr>
            <w:r w:rsidRPr="00CF0455">
              <w:rPr>
                <w:szCs w:val="17"/>
              </w:rPr>
              <w:t>Volume 5840</w:t>
            </w:r>
          </w:p>
          <w:p w14:paraId="5155E350" w14:textId="77777777" w:rsidR="00CF0455" w:rsidRPr="00CF0455" w:rsidRDefault="00CF0455" w:rsidP="00CF0455">
            <w:pPr>
              <w:spacing w:after="0"/>
              <w:jc w:val="left"/>
              <w:rPr>
                <w:b/>
                <w:szCs w:val="17"/>
                <w:u w:val="single"/>
              </w:rPr>
            </w:pPr>
            <w:r w:rsidRPr="00CF0455">
              <w:rPr>
                <w:szCs w:val="17"/>
              </w:rPr>
              <w:t>Folio 425</w:t>
            </w:r>
          </w:p>
        </w:tc>
        <w:tc>
          <w:tcPr>
            <w:tcW w:w="1250" w:type="pct"/>
          </w:tcPr>
          <w:p w14:paraId="66FE4A3A" w14:textId="77777777" w:rsidR="00CF0455" w:rsidRPr="00CF0455" w:rsidRDefault="00CF0455" w:rsidP="00CF0455">
            <w:pPr>
              <w:spacing w:after="0"/>
              <w:jc w:val="left"/>
              <w:rPr>
                <w:b/>
                <w:szCs w:val="17"/>
                <w:u w:val="single"/>
              </w:rPr>
            </w:pPr>
            <w:r w:rsidRPr="00CF0455">
              <w:rPr>
                <w:szCs w:val="17"/>
              </w:rPr>
              <w:t>Laura Hospital</w:t>
            </w:r>
          </w:p>
        </w:tc>
        <w:tc>
          <w:tcPr>
            <w:tcW w:w="1250" w:type="pct"/>
          </w:tcPr>
          <w:p w14:paraId="44728EED" w14:textId="77777777" w:rsidR="00CF0455" w:rsidRPr="00CF0455" w:rsidRDefault="00CF0455" w:rsidP="00CF0455">
            <w:pPr>
              <w:spacing w:after="0"/>
              <w:jc w:val="left"/>
              <w:rPr>
                <w:b/>
                <w:szCs w:val="17"/>
                <w:u w:val="single"/>
              </w:rPr>
            </w:pPr>
            <w:r w:rsidRPr="00CF0455">
              <w:rPr>
                <w:szCs w:val="17"/>
              </w:rPr>
              <w:t xml:space="preserve">33 Mill Street, </w:t>
            </w:r>
            <w:r w:rsidRPr="00CF0455">
              <w:rPr>
                <w:szCs w:val="17"/>
              </w:rPr>
              <w:br/>
              <w:t>Laura SA 5480</w:t>
            </w:r>
          </w:p>
        </w:tc>
      </w:tr>
      <w:tr w:rsidR="00CF0455" w:rsidRPr="00CF0455" w14:paraId="3428D62E" w14:textId="77777777" w:rsidTr="0039145D">
        <w:tc>
          <w:tcPr>
            <w:tcW w:w="1250" w:type="pct"/>
          </w:tcPr>
          <w:p w14:paraId="6DCADF2D" w14:textId="77777777" w:rsidR="00CF0455" w:rsidRPr="00CF0455" w:rsidRDefault="00CF0455" w:rsidP="00CF0455">
            <w:pPr>
              <w:spacing w:after="0"/>
              <w:jc w:val="left"/>
              <w:rPr>
                <w:szCs w:val="17"/>
              </w:rPr>
            </w:pPr>
            <w:r w:rsidRPr="00CF0455">
              <w:rPr>
                <w:szCs w:val="17"/>
              </w:rPr>
              <w:t>Southern Flinders Health Advisory Council Inc</w:t>
            </w:r>
          </w:p>
        </w:tc>
        <w:tc>
          <w:tcPr>
            <w:tcW w:w="1250" w:type="pct"/>
          </w:tcPr>
          <w:p w14:paraId="1AE0A049" w14:textId="77777777" w:rsidR="00CF0455" w:rsidRPr="00CF0455" w:rsidRDefault="00CF0455" w:rsidP="00CF0455">
            <w:pPr>
              <w:spacing w:after="0"/>
              <w:jc w:val="left"/>
              <w:rPr>
                <w:szCs w:val="17"/>
              </w:rPr>
            </w:pPr>
            <w:r w:rsidRPr="00CF0455">
              <w:rPr>
                <w:szCs w:val="17"/>
              </w:rPr>
              <w:t>Volume 5158</w:t>
            </w:r>
          </w:p>
          <w:p w14:paraId="3671C964" w14:textId="77777777" w:rsidR="00CF0455" w:rsidRPr="00CF0455" w:rsidRDefault="00CF0455" w:rsidP="00CF0455">
            <w:pPr>
              <w:spacing w:after="0"/>
              <w:jc w:val="left"/>
              <w:rPr>
                <w:b/>
                <w:szCs w:val="17"/>
                <w:u w:val="single"/>
              </w:rPr>
            </w:pPr>
            <w:r w:rsidRPr="00CF0455">
              <w:rPr>
                <w:szCs w:val="17"/>
              </w:rPr>
              <w:t>Folio 203</w:t>
            </w:r>
          </w:p>
        </w:tc>
        <w:tc>
          <w:tcPr>
            <w:tcW w:w="1250" w:type="pct"/>
          </w:tcPr>
          <w:p w14:paraId="4647D5FF" w14:textId="77777777" w:rsidR="00CF0455" w:rsidRPr="00CF0455" w:rsidRDefault="00CF0455" w:rsidP="00CF0455">
            <w:pPr>
              <w:spacing w:after="0"/>
              <w:jc w:val="left"/>
              <w:rPr>
                <w:b/>
                <w:szCs w:val="17"/>
                <w:u w:val="single"/>
              </w:rPr>
            </w:pPr>
            <w:r w:rsidRPr="00CF0455">
              <w:rPr>
                <w:szCs w:val="17"/>
              </w:rPr>
              <w:t>Laura Residence—</w:t>
            </w:r>
            <w:r w:rsidRPr="00CF0455">
              <w:rPr>
                <w:szCs w:val="17"/>
              </w:rPr>
              <w:br/>
              <w:t>16 Garden Street</w:t>
            </w:r>
          </w:p>
        </w:tc>
        <w:tc>
          <w:tcPr>
            <w:tcW w:w="1250" w:type="pct"/>
          </w:tcPr>
          <w:p w14:paraId="4CE97B37" w14:textId="77777777" w:rsidR="00CF0455" w:rsidRPr="00CF0455" w:rsidRDefault="00CF0455" w:rsidP="00CF0455">
            <w:pPr>
              <w:spacing w:after="0"/>
              <w:jc w:val="left"/>
              <w:rPr>
                <w:b/>
                <w:szCs w:val="17"/>
                <w:u w:val="single"/>
              </w:rPr>
            </w:pPr>
            <w:r w:rsidRPr="00CF0455">
              <w:rPr>
                <w:szCs w:val="17"/>
              </w:rPr>
              <w:t xml:space="preserve">Lot 13, Garden Street, </w:t>
            </w:r>
            <w:r w:rsidRPr="00CF0455">
              <w:rPr>
                <w:szCs w:val="17"/>
              </w:rPr>
              <w:br/>
              <w:t>Laura SA 5480</w:t>
            </w:r>
          </w:p>
        </w:tc>
      </w:tr>
      <w:tr w:rsidR="00CF0455" w:rsidRPr="00CF0455" w14:paraId="1810F26B" w14:textId="77777777" w:rsidTr="0039145D">
        <w:tc>
          <w:tcPr>
            <w:tcW w:w="1250" w:type="pct"/>
          </w:tcPr>
          <w:p w14:paraId="1DAD7D74" w14:textId="77777777" w:rsidR="00CF0455" w:rsidRPr="00CF0455" w:rsidRDefault="00CF0455" w:rsidP="00CF0455">
            <w:pPr>
              <w:spacing w:after="0"/>
              <w:jc w:val="left"/>
              <w:rPr>
                <w:szCs w:val="17"/>
              </w:rPr>
            </w:pPr>
            <w:r w:rsidRPr="00CF0455">
              <w:rPr>
                <w:szCs w:val="17"/>
              </w:rPr>
              <w:t>The Whyalla Hospital and Health Services Health Advisory Council Inc</w:t>
            </w:r>
          </w:p>
        </w:tc>
        <w:tc>
          <w:tcPr>
            <w:tcW w:w="1250" w:type="pct"/>
          </w:tcPr>
          <w:p w14:paraId="23B27D58" w14:textId="77777777" w:rsidR="00CF0455" w:rsidRPr="00CF0455" w:rsidRDefault="00CF0455" w:rsidP="00CF0455">
            <w:pPr>
              <w:spacing w:after="0"/>
              <w:jc w:val="left"/>
              <w:rPr>
                <w:szCs w:val="17"/>
              </w:rPr>
            </w:pPr>
            <w:r w:rsidRPr="00CF0455">
              <w:rPr>
                <w:szCs w:val="17"/>
              </w:rPr>
              <w:t>Volume 5637</w:t>
            </w:r>
          </w:p>
          <w:p w14:paraId="117F6746" w14:textId="77777777" w:rsidR="00CF0455" w:rsidRPr="00CF0455" w:rsidRDefault="00CF0455" w:rsidP="00CF0455">
            <w:pPr>
              <w:spacing w:after="0"/>
              <w:jc w:val="left"/>
              <w:rPr>
                <w:b/>
                <w:szCs w:val="17"/>
                <w:u w:val="single"/>
              </w:rPr>
            </w:pPr>
            <w:r w:rsidRPr="00CF0455">
              <w:rPr>
                <w:szCs w:val="17"/>
              </w:rPr>
              <w:t>Folio 25</w:t>
            </w:r>
          </w:p>
        </w:tc>
        <w:tc>
          <w:tcPr>
            <w:tcW w:w="1250" w:type="pct"/>
          </w:tcPr>
          <w:p w14:paraId="5FA994C9" w14:textId="77777777" w:rsidR="00CF0455" w:rsidRPr="00CF0455" w:rsidRDefault="00CF0455" w:rsidP="00CF0455">
            <w:pPr>
              <w:spacing w:after="0"/>
              <w:jc w:val="left"/>
              <w:rPr>
                <w:b/>
                <w:szCs w:val="17"/>
                <w:u w:val="single"/>
              </w:rPr>
            </w:pPr>
            <w:r w:rsidRPr="00CF0455">
              <w:rPr>
                <w:szCs w:val="17"/>
              </w:rPr>
              <w:t xml:space="preserve">Day Care &amp; </w:t>
            </w:r>
            <w:proofErr w:type="spellStart"/>
            <w:r w:rsidRPr="00CF0455">
              <w:rPr>
                <w:szCs w:val="17"/>
              </w:rPr>
              <w:t>Oronga</w:t>
            </w:r>
            <w:proofErr w:type="spellEnd"/>
            <w:r w:rsidRPr="00CF0455">
              <w:rPr>
                <w:szCs w:val="17"/>
              </w:rPr>
              <w:t xml:space="preserve"> Centre</w:t>
            </w:r>
          </w:p>
        </w:tc>
        <w:tc>
          <w:tcPr>
            <w:tcW w:w="1250" w:type="pct"/>
          </w:tcPr>
          <w:p w14:paraId="07BDD13E" w14:textId="77777777" w:rsidR="00CF0455" w:rsidRPr="00CF0455" w:rsidRDefault="00CF0455" w:rsidP="00CF0455">
            <w:pPr>
              <w:spacing w:after="0"/>
              <w:jc w:val="left"/>
              <w:rPr>
                <w:b/>
                <w:szCs w:val="17"/>
                <w:u w:val="single"/>
              </w:rPr>
            </w:pPr>
            <w:r w:rsidRPr="00CF0455">
              <w:rPr>
                <w:szCs w:val="17"/>
              </w:rPr>
              <w:t>75 Viscount Slim Avenue,</w:t>
            </w:r>
            <w:r w:rsidRPr="00CF0455">
              <w:rPr>
                <w:szCs w:val="17"/>
              </w:rPr>
              <w:br/>
              <w:t>Whyalla Norrie SA 5608</w:t>
            </w:r>
          </w:p>
        </w:tc>
      </w:tr>
    </w:tbl>
    <w:p w14:paraId="7D9CD6AC" w14:textId="0407AB3A" w:rsidR="00CF0455" w:rsidRDefault="00CF0455" w:rsidP="00CF04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35409049" w14:textId="08EC0D8D" w:rsidR="008F1EA3" w:rsidRDefault="008F1EA3" w:rsidP="008F1EA3">
      <w:pPr>
        <w:pBdr>
          <w:bottom w:val="single" w:sz="4" w:space="1" w:color="auto"/>
        </w:pBdr>
        <w:spacing w:after="0" w:line="52" w:lineRule="exact"/>
        <w:jc w:val="center"/>
        <w:rPr>
          <w:rFonts w:eastAsia="Times New Roman"/>
          <w:szCs w:val="17"/>
        </w:rPr>
      </w:pPr>
    </w:p>
    <w:p w14:paraId="62D08335" w14:textId="74466FCD" w:rsidR="008F1EA3" w:rsidRDefault="008F1EA3" w:rsidP="008F1EA3">
      <w:pPr>
        <w:pBdr>
          <w:top w:val="single" w:sz="4" w:space="1" w:color="auto"/>
        </w:pBdr>
        <w:spacing w:before="34" w:after="0" w:line="14" w:lineRule="exact"/>
        <w:jc w:val="center"/>
        <w:rPr>
          <w:rFonts w:eastAsia="Times New Roman"/>
          <w:szCs w:val="17"/>
        </w:rPr>
      </w:pPr>
    </w:p>
    <w:p w14:paraId="1D213296" w14:textId="13C0FBC9" w:rsidR="008F1EA3" w:rsidRDefault="008F1EA3">
      <w:pPr>
        <w:spacing w:after="0" w:line="240" w:lineRule="auto"/>
        <w:jc w:val="left"/>
        <w:rPr>
          <w:rFonts w:eastAsia="Times New Roman"/>
          <w:szCs w:val="17"/>
        </w:rPr>
      </w:pPr>
      <w:r>
        <w:br w:type="page"/>
      </w:r>
    </w:p>
    <w:p w14:paraId="0090C93B" w14:textId="77777777" w:rsidR="008F1EA3" w:rsidRPr="008F1EA3" w:rsidRDefault="008F1EA3" w:rsidP="001A1093">
      <w:pPr>
        <w:pStyle w:val="Heading2"/>
      </w:pPr>
      <w:bookmarkStart w:id="100" w:name="_Toc106285377"/>
      <w:r w:rsidRPr="008F1EA3">
        <w:lastRenderedPageBreak/>
        <w:t>Housing Improvement Act 2016</w:t>
      </w:r>
      <w:bookmarkEnd w:id="100"/>
    </w:p>
    <w:p w14:paraId="4D849E25" w14:textId="77777777" w:rsidR="008F1EA3" w:rsidRPr="008F1EA3" w:rsidRDefault="008F1EA3" w:rsidP="008F1EA3">
      <w:pPr>
        <w:jc w:val="center"/>
        <w:rPr>
          <w:i/>
          <w:szCs w:val="17"/>
        </w:rPr>
      </w:pPr>
      <w:r w:rsidRPr="008F1EA3">
        <w:rPr>
          <w:i/>
          <w:szCs w:val="17"/>
        </w:rPr>
        <w:t>Rent Control Revocations</w:t>
      </w:r>
    </w:p>
    <w:p w14:paraId="73B3D6BE" w14:textId="77777777" w:rsidR="008F1EA3" w:rsidRPr="008F1EA3" w:rsidRDefault="008F1EA3" w:rsidP="008F1EA3">
      <w:pPr>
        <w:rPr>
          <w:rFonts w:eastAsia="Times New Roman"/>
          <w:spacing w:val="-2"/>
          <w:szCs w:val="17"/>
        </w:rPr>
      </w:pPr>
      <w:r w:rsidRPr="008F1EA3">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8F1EA3">
        <w:rPr>
          <w:rFonts w:eastAsia="Times New Roman"/>
          <w:i/>
          <w:iCs/>
          <w:spacing w:val="-2"/>
          <w:szCs w:val="17"/>
        </w:rPr>
        <w:t>Housing Improvement Act 2016</w:t>
      </w:r>
      <w:r w:rsidRPr="008F1EA3">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539"/>
        <w:gridCol w:w="1695"/>
      </w:tblGrid>
      <w:tr w:rsidR="008F1EA3" w:rsidRPr="008F1EA3" w14:paraId="28A3E2F6" w14:textId="77777777" w:rsidTr="0039145D">
        <w:tc>
          <w:tcPr>
            <w:tcW w:w="3116" w:type="dxa"/>
            <w:tcBorders>
              <w:top w:val="single" w:sz="4" w:space="0" w:color="auto"/>
              <w:bottom w:val="single" w:sz="4" w:space="0" w:color="auto"/>
            </w:tcBorders>
            <w:vAlign w:val="center"/>
          </w:tcPr>
          <w:p w14:paraId="55423281" w14:textId="77777777" w:rsidR="008F1EA3" w:rsidRPr="008F1EA3" w:rsidRDefault="008F1EA3" w:rsidP="008F1EA3">
            <w:pPr>
              <w:spacing w:before="40" w:after="40"/>
              <w:jc w:val="center"/>
              <w:rPr>
                <w:b/>
                <w:bCs/>
                <w:szCs w:val="17"/>
              </w:rPr>
            </w:pPr>
            <w:r w:rsidRPr="008F1EA3">
              <w:rPr>
                <w:b/>
                <w:bCs/>
                <w:szCs w:val="17"/>
              </w:rPr>
              <w:t>Address of Premises</w:t>
            </w:r>
          </w:p>
        </w:tc>
        <w:tc>
          <w:tcPr>
            <w:tcW w:w="4539" w:type="dxa"/>
            <w:tcBorders>
              <w:top w:val="single" w:sz="4" w:space="0" w:color="auto"/>
              <w:bottom w:val="single" w:sz="4" w:space="0" w:color="auto"/>
            </w:tcBorders>
            <w:vAlign w:val="center"/>
          </w:tcPr>
          <w:p w14:paraId="679865E3" w14:textId="77777777" w:rsidR="008F1EA3" w:rsidRPr="008F1EA3" w:rsidRDefault="008F1EA3" w:rsidP="008F1EA3">
            <w:pPr>
              <w:spacing w:before="40" w:after="40"/>
              <w:jc w:val="center"/>
              <w:rPr>
                <w:b/>
                <w:bCs/>
                <w:szCs w:val="17"/>
              </w:rPr>
            </w:pPr>
            <w:r w:rsidRPr="008F1EA3">
              <w:rPr>
                <w:b/>
                <w:bCs/>
                <w:szCs w:val="17"/>
              </w:rPr>
              <w:t>Allotment Section</w:t>
            </w:r>
          </w:p>
        </w:tc>
        <w:tc>
          <w:tcPr>
            <w:tcW w:w="1695" w:type="dxa"/>
            <w:tcBorders>
              <w:top w:val="single" w:sz="4" w:space="0" w:color="auto"/>
              <w:bottom w:val="single" w:sz="4" w:space="0" w:color="auto"/>
            </w:tcBorders>
            <w:vAlign w:val="center"/>
          </w:tcPr>
          <w:p w14:paraId="5C89AC4D" w14:textId="77777777" w:rsidR="008F1EA3" w:rsidRPr="008F1EA3" w:rsidRDefault="008F1EA3" w:rsidP="008F1EA3">
            <w:pPr>
              <w:spacing w:before="40" w:after="40"/>
              <w:jc w:val="center"/>
              <w:rPr>
                <w:b/>
                <w:bCs/>
                <w:szCs w:val="17"/>
              </w:rPr>
            </w:pPr>
            <w:r w:rsidRPr="008F1EA3">
              <w:rPr>
                <w:b/>
                <w:bCs/>
                <w:szCs w:val="17"/>
                <w:u w:val="single"/>
              </w:rPr>
              <w:t>Certificate of Title</w:t>
            </w:r>
            <w:r w:rsidRPr="008F1EA3">
              <w:rPr>
                <w:b/>
                <w:bCs/>
                <w:szCs w:val="17"/>
              </w:rPr>
              <w:t xml:space="preserve"> </w:t>
            </w:r>
            <w:r w:rsidRPr="008F1EA3">
              <w:rPr>
                <w:b/>
                <w:bCs/>
                <w:szCs w:val="17"/>
              </w:rPr>
              <w:br/>
              <w:t>Volume/Folio</w:t>
            </w:r>
          </w:p>
        </w:tc>
      </w:tr>
      <w:tr w:rsidR="008F1EA3" w:rsidRPr="008F1EA3" w14:paraId="358E0D02" w14:textId="77777777" w:rsidTr="0039145D">
        <w:tc>
          <w:tcPr>
            <w:tcW w:w="3116" w:type="dxa"/>
            <w:tcBorders>
              <w:top w:val="single" w:sz="4" w:space="0" w:color="auto"/>
              <w:bottom w:val="single" w:sz="4" w:space="0" w:color="auto"/>
            </w:tcBorders>
          </w:tcPr>
          <w:p w14:paraId="3246BACE" w14:textId="77777777" w:rsidR="008F1EA3" w:rsidRPr="008F1EA3" w:rsidRDefault="008F1EA3" w:rsidP="008F1EA3">
            <w:pPr>
              <w:spacing w:before="40" w:after="40"/>
              <w:ind w:left="159" w:hanging="159"/>
              <w:jc w:val="center"/>
              <w:rPr>
                <w:szCs w:val="17"/>
              </w:rPr>
            </w:pPr>
            <w:r w:rsidRPr="008F1EA3">
              <w:rPr>
                <w:szCs w:val="17"/>
              </w:rPr>
              <w:t xml:space="preserve">7 </w:t>
            </w:r>
            <w:proofErr w:type="spellStart"/>
            <w:r w:rsidRPr="008F1EA3">
              <w:rPr>
                <w:szCs w:val="17"/>
              </w:rPr>
              <w:t>Pilsdon</w:t>
            </w:r>
            <w:proofErr w:type="spellEnd"/>
            <w:r w:rsidRPr="008F1EA3">
              <w:rPr>
                <w:szCs w:val="17"/>
              </w:rPr>
              <w:t xml:space="preserve"> Street, </w:t>
            </w:r>
            <w:proofErr w:type="spellStart"/>
            <w:r w:rsidRPr="008F1EA3">
              <w:rPr>
                <w:szCs w:val="17"/>
              </w:rPr>
              <w:t>Davoren</w:t>
            </w:r>
            <w:proofErr w:type="spellEnd"/>
            <w:r w:rsidRPr="008F1EA3">
              <w:rPr>
                <w:szCs w:val="17"/>
              </w:rPr>
              <w:t xml:space="preserve"> Park SA 5113</w:t>
            </w:r>
          </w:p>
        </w:tc>
        <w:tc>
          <w:tcPr>
            <w:tcW w:w="4539" w:type="dxa"/>
            <w:tcBorders>
              <w:top w:val="single" w:sz="4" w:space="0" w:color="auto"/>
              <w:bottom w:val="single" w:sz="4" w:space="0" w:color="auto"/>
            </w:tcBorders>
          </w:tcPr>
          <w:p w14:paraId="5E793698" w14:textId="77777777" w:rsidR="008F1EA3" w:rsidRPr="008F1EA3" w:rsidRDefault="008F1EA3" w:rsidP="008F1EA3">
            <w:pPr>
              <w:spacing w:before="40" w:after="40"/>
              <w:ind w:left="159" w:hanging="159"/>
              <w:jc w:val="center"/>
              <w:rPr>
                <w:szCs w:val="17"/>
              </w:rPr>
            </w:pPr>
            <w:r w:rsidRPr="008F1EA3">
              <w:rPr>
                <w:szCs w:val="17"/>
              </w:rPr>
              <w:t xml:space="preserve">Allotment 2 Deposited Plan 65406 </w:t>
            </w:r>
            <w:proofErr w:type="gramStart"/>
            <w:r w:rsidRPr="008F1EA3">
              <w:rPr>
                <w:szCs w:val="17"/>
              </w:rPr>
              <w:t>Hundred</w:t>
            </w:r>
            <w:proofErr w:type="gramEnd"/>
            <w:r w:rsidRPr="008F1EA3">
              <w:rPr>
                <w:szCs w:val="17"/>
              </w:rPr>
              <w:t xml:space="preserve"> of </w:t>
            </w:r>
            <w:proofErr w:type="spellStart"/>
            <w:r w:rsidRPr="008F1EA3">
              <w:rPr>
                <w:szCs w:val="17"/>
              </w:rPr>
              <w:t>Munno</w:t>
            </w:r>
            <w:proofErr w:type="spellEnd"/>
            <w:r w:rsidRPr="008F1EA3">
              <w:rPr>
                <w:szCs w:val="17"/>
              </w:rPr>
              <w:t xml:space="preserve"> Para</w:t>
            </w:r>
          </w:p>
        </w:tc>
        <w:tc>
          <w:tcPr>
            <w:tcW w:w="1695" w:type="dxa"/>
            <w:tcBorders>
              <w:top w:val="single" w:sz="4" w:space="0" w:color="auto"/>
              <w:bottom w:val="single" w:sz="4" w:space="0" w:color="auto"/>
            </w:tcBorders>
          </w:tcPr>
          <w:p w14:paraId="6B30432D" w14:textId="77777777" w:rsidR="008F1EA3" w:rsidRPr="008F1EA3" w:rsidRDefault="008F1EA3" w:rsidP="008F1EA3">
            <w:pPr>
              <w:spacing w:before="40" w:after="40"/>
              <w:jc w:val="center"/>
              <w:rPr>
                <w:szCs w:val="17"/>
              </w:rPr>
            </w:pPr>
            <w:r w:rsidRPr="008F1EA3">
              <w:rPr>
                <w:szCs w:val="17"/>
              </w:rPr>
              <w:t>CT 5952/882</w:t>
            </w:r>
          </w:p>
        </w:tc>
      </w:tr>
      <w:tr w:rsidR="008F1EA3" w:rsidRPr="008F1EA3" w14:paraId="43CC09F3" w14:textId="77777777" w:rsidTr="0039145D">
        <w:tc>
          <w:tcPr>
            <w:tcW w:w="3116" w:type="dxa"/>
            <w:tcBorders>
              <w:top w:val="single" w:sz="4" w:space="0" w:color="auto"/>
            </w:tcBorders>
          </w:tcPr>
          <w:p w14:paraId="2595E2B7" w14:textId="77777777" w:rsidR="008F1EA3" w:rsidRPr="008F1EA3" w:rsidRDefault="008F1EA3" w:rsidP="008F1EA3">
            <w:pPr>
              <w:spacing w:after="0" w:line="80" w:lineRule="exact"/>
              <w:jc w:val="left"/>
              <w:rPr>
                <w:szCs w:val="17"/>
              </w:rPr>
            </w:pPr>
          </w:p>
        </w:tc>
        <w:tc>
          <w:tcPr>
            <w:tcW w:w="4539" w:type="dxa"/>
            <w:tcBorders>
              <w:top w:val="single" w:sz="4" w:space="0" w:color="auto"/>
            </w:tcBorders>
          </w:tcPr>
          <w:p w14:paraId="022749EC" w14:textId="77777777" w:rsidR="008F1EA3" w:rsidRPr="008F1EA3" w:rsidRDefault="008F1EA3" w:rsidP="008F1EA3">
            <w:pPr>
              <w:spacing w:after="0" w:line="80" w:lineRule="exact"/>
              <w:jc w:val="left"/>
              <w:rPr>
                <w:szCs w:val="17"/>
              </w:rPr>
            </w:pPr>
          </w:p>
        </w:tc>
        <w:tc>
          <w:tcPr>
            <w:tcW w:w="1695" w:type="dxa"/>
            <w:tcBorders>
              <w:top w:val="single" w:sz="4" w:space="0" w:color="auto"/>
            </w:tcBorders>
          </w:tcPr>
          <w:p w14:paraId="384B8221" w14:textId="77777777" w:rsidR="008F1EA3" w:rsidRPr="008F1EA3" w:rsidRDefault="008F1EA3" w:rsidP="008F1EA3">
            <w:pPr>
              <w:spacing w:after="0" w:line="80" w:lineRule="exact"/>
              <w:jc w:val="left"/>
              <w:rPr>
                <w:szCs w:val="17"/>
              </w:rPr>
            </w:pPr>
          </w:p>
        </w:tc>
      </w:tr>
    </w:tbl>
    <w:p w14:paraId="05A69795" w14:textId="77777777" w:rsidR="008F1EA3" w:rsidRPr="008F1EA3" w:rsidRDefault="008F1EA3" w:rsidP="008F1EA3">
      <w:pPr>
        <w:spacing w:after="0"/>
        <w:rPr>
          <w:rFonts w:eastAsia="Times New Roman"/>
          <w:szCs w:val="17"/>
        </w:rPr>
      </w:pPr>
      <w:r w:rsidRPr="008F1EA3">
        <w:rPr>
          <w:rFonts w:eastAsia="Times New Roman"/>
          <w:szCs w:val="17"/>
        </w:rPr>
        <w:t>Dated 16 June 2022</w:t>
      </w:r>
    </w:p>
    <w:p w14:paraId="6311DC9C" w14:textId="77777777" w:rsidR="008F1EA3" w:rsidRPr="008F1EA3" w:rsidRDefault="008F1EA3" w:rsidP="008F1EA3">
      <w:pPr>
        <w:spacing w:after="0"/>
        <w:jc w:val="right"/>
        <w:rPr>
          <w:rFonts w:eastAsia="Times New Roman"/>
          <w:smallCaps/>
          <w:szCs w:val="20"/>
        </w:rPr>
      </w:pPr>
      <w:r w:rsidRPr="008F1EA3">
        <w:rPr>
          <w:rFonts w:eastAsia="Times New Roman"/>
          <w:smallCaps/>
          <w:szCs w:val="20"/>
        </w:rPr>
        <w:t>Craig Thompson</w:t>
      </w:r>
    </w:p>
    <w:p w14:paraId="3F493054" w14:textId="77777777" w:rsidR="008F1EA3" w:rsidRPr="008F1EA3" w:rsidRDefault="008F1EA3" w:rsidP="008F1EA3">
      <w:pPr>
        <w:spacing w:after="0"/>
        <w:jc w:val="right"/>
        <w:rPr>
          <w:rFonts w:eastAsia="Times New Roman"/>
          <w:szCs w:val="17"/>
        </w:rPr>
      </w:pPr>
      <w:r w:rsidRPr="008F1EA3">
        <w:rPr>
          <w:rFonts w:eastAsia="Times New Roman"/>
          <w:szCs w:val="17"/>
        </w:rPr>
        <w:t>Housing Regulator and Registrar</w:t>
      </w:r>
    </w:p>
    <w:p w14:paraId="75CFD051" w14:textId="77777777" w:rsidR="008F1EA3" w:rsidRPr="008F1EA3" w:rsidRDefault="008F1EA3" w:rsidP="008F1EA3">
      <w:pPr>
        <w:spacing w:after="0"/>
        <w:jc w:val="right"/>
        <w:rPr>
          <w:rFonts w:eastAsia="Times New Roman"/>
          <w:szCs w:val="17"/>
        </w:rPr>
      </w:pPr>
      <w:r w:rsidRPr="008F1EA3">
        <w:rPr>
          <w:rFonts w:eastAsia="Times New Roman"/>
          <w:szCs w:val="17"/>
        </w:rPr>
        <w:t>Housing Safety Authority, SAHA</w:t>
      </w:r>
    </w:p>
    <w:p w14:paraId="77B9A9FB" w14:textId="662BE800" w:rsidR="008F1EA3" w:rsidRDefault="008F1EA3" w:rsidP="008F1EA3">
      <w:pPr>
        <w:spacing w:after="0"/>
        <w:jc w:val="right"/>
        <w:rPr>
          <w:rFonts w:eastAsia="Times New Roman"/>
          <w:szCs w:val="17"/>
        </w:rPr>
      </w:pPr>
      <w:r w:rsidRPr="008F1EA3">
        <w:rPr>
          <w:rFonts w:eastAsia="Times New Roman"/>
          <w:szCs w:val="17"/>
        </w:rPr>
        <w:t>Delegate of Minister for Human Services</w:t>
      </w:r>
    </w:p>
    <w:p w14:paraId="3D703805" w14:textId="1521E080" w:rsidR="008F1EA3" w:rsidRDefault="008F1EA3" w:rsidP="008F1EA3">
      <w:pPr>
        <w:pBdr>
          <w:bottom w:val="single" w:sz="4" w:space="1" w:color="auto"/>
        </w:pBdr>
        <w:spacing w:after="0" w:line="52" w:lineRule="exact"/>
        <w:jc w:val="center"/>
        <w:rPr>
          <w:rFonts w:eastAsia="Times New Roman"/>
          <w:szCs w:val="17"/>
        </w:rPr>
      </w:pPr>
    </w:p>
    <w:p w14:paraId="4FAE4951" w14:textId="6C3F98D1" w:rsidR="008F1EA3" w:rsidRDefault="008F1EA3" w:rsidP="008F1EA3">
      <w:pPr>
        <w:pBdr>
          <w:top w:val="single" w:sz="4" w:space="1" w:color="auto"/>
        </w:pBdr>
        <w:spacing w:before="34" w:after="0" w:line="14" w:lineRule="exact"/>
        <w:jc w:val="center"/>
        <w:rPr>
          <w:rFonts w:eastAsia="Times New Roman"/>
          <w:szCs w:val="17"/>
        </w:rPr>
      </w:pPr>
    </w:p>
    <w:p w14:paraId="6D881B0B" w14:textId="19826AB6" w:rsidR="007518FD" w:rsidRDefault="007518FD" w:rsidP="006C0B1B">
      <w:pPr>
        <w:pStyle w:val="GG-body"/>
        <w:spacing w:after="0"/>
      </w:pPr>
    </w:p>
    <w:p w14:paraId="59E2ECC8" w14:textId="77777777" w:rsidR="008F1EA3" w:rsidRDefault="008F1EA3" w:rsidP="001A1093">
      <w:pPr>
        <w:pStyle w:val="Heading2"/>
      </w:pPr>
      <w:bookmarkStart w:id="101" w:name="_Toc106285378"/>
      <w:r w:rsidRPr="00F90ED2">
        <w:t xml:space="preserve">Justices </w:t>
      </w:r>
      <w:r>
        <w:t>o</w:t>
      </w:r>
      <w:r w:rsidRPr="00F90ED2">
        <w:t xml:space="preserve">f </w:t>
      </w:r>
      <w:r>
        <w:t>t</w:t>
      </w:r>
      <w:r w:rsidRPr="00F90ED2">
        <w:t>he Peace Act 2005</w:t>
      </w:r>
      <w:bookmarkEnd w:id="101"/>
    </w:p>
    <w:p w14:paraId="71A2A14D" w14:textId="77777777" w:rsidR="008F1EA3" w:rsidRDefault="008F1EA3" w:rsidP="008F1EA3">
      <w:pPr>
        <w:pStyle w:val="GG-Title2"/>
      </w:pPr>
      <w:r w:rsidRPr="00F90ED2">
        <w:t xml:space="preserve">Section 4 </w:t>
      </w:r>
    </w:p>
    <w:p w14:paraId="0712EF5A" w14:textId="77777777" w:rsidR="008F1EA3" w:rsidRDefault="008F1EA3" w:rsidP="008F1EA3">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7C750437" w14:textId="77777777" w:rsidR="008F1EA3" w:rsidRDefault="008F1EA3" w:rsidP="008F1EA3">
      <w:pPr>
        <w:pStyle w:val="GG-Title3"/>
      </w:pPr>
      <w:r w:rsidRPr="00F90ED2">
        <w:t xml:space="preserve">Notice </w:t>
      </w:r>
      <w:r>
        <w:t>b</w:t>
      </w:r>
      <w:r w:rsidRPr="00F90ED2">
        <w:t xml:space="preserve">y the Commissioner </w:t>
      </w:r>
      <w:r>
        <w:t>f</w:t>
      </w:r>
      <w:r w:rsidRPr="00F90ED2">
        <w:t>or Consumer Affairs</w:t>
      </w:r>
    </w:p>
    <w:p w14:paraId="302FBED9" w14:textId="77777777" w:rsidR="008F1EA3" w:rsidRPr="003747BC" w:rsidRDefault="008F1EA3" w:rsidP="008F1EA3">
      <w:pPr>
        <w:pStyle w:val="GG-body"/>
      </w:pPr>
      <w:r w:rsidRPr="003747BC">
        <w:t xml:space="preserve">I, Dini Soulio, Commissioner for Consumer Affairs, delegate of the Attorney-General, pursuant to section 4 of the </w:t>
      </w:r>
      <w:r w:rsidRPr="003747BC">
        <w:rPr>
          <w:i/>
          <w:iCs/>
        </w:rPr>
        <w:t>Justices of the Peace Act 2005</w:t>
      </w:r>
      <w:r w:rsidRPr="003747BC">
        <w:t xml:space="preserve">, do hereby appoint the people listed as Justices of the Peace for South Australia as set out below. It being a condition of appointment that the Justices of the Peace must take the oaths required of a justice under the </w:t>
      </w:r>
      <w:r w:rsidRPr="003747BC">
        <w:rPr>
          <w:i/>
          <w:iCs/>
        </w:rPr>
        <w:t>Oaths Act 1936</w:t>
      </w:r>
      <w:r w:rsidRPr="003747BC">
        <w:t xml:space="preserve"> and return the oaths of office form to Justice of the Peace Services within three months after the date of appointment:</w:t>
      </w:r>
    </w:p>
    <w:p w14:paraId="32B950E4" w14:textId="77777777" w:rsidR="008F1EA3" w:rsidRPr="00F90ED2" w:rsidRDefault="008F1EA3" w:rsidP="008F1EA3">
      <w:pPr>
        <w:pStyle w:val="GG-body"/>
      </w:pPr>
      <w:r w:rsidRPr="00F90ED2">
        <w:t xml:space="preserve">For a period of ten years for a term commencing on </w:t>
      </w:r>
      <w:r>
        <w:t>27</w:t>
      </w:r>
      <w:r w:rsidRPr="00BD0C48">
        <w:t xml:space="preserve"> June 2022 and expiring on </w:t>
      </w:r>
      <w:r>
        <w:t>26</w:t>
      </w:r>
      <w:r w:rsidRPr="00BD0C48">
        <w:t xml:space="preserve"> June 2032</w:t>
      </w:r>
      <w:r w:rsidRPr="00F90ED2">
        <w:t>:</w:t>
      </w:r>
    </w:p>
    <w:p w14:paraId="0A610E4D" w14:textId="77777777" w:rsidR="008F1EA3" w:rsidRPr="003747BC" w:rsidRDefault="008F1EA3" w:rsidP="008F1EA3">
      <w:pPr>
        <w:pStyle w:val="GG-SDated"/>
        <w:ind w:left="142"/>
      </w:pPr>
      <w:r w:rsidRPr="003747BC">
        <w:t>Marie Janice WHITSON</w:t>
      </w:r>
    </w:p>
    <w:p w14:paraId="486E60C9" w14:textId="77777777" w:rsidR="008F1EA3" w:rsidRPr="003747BC" w:rsidRDefault="008F1EA3" w:rsidP="008F1EA3">
      <w:pPr>
        <w:pStyle w:val="GG-SDated"/>
        <w:ind w:left="142"/>
      </w:pPr>
      <w:r w:rsidRPr="003747BC">
        <w:t>Eduardo Alejandro VILCHES</w:t>
      </w:r>
    </w:p>
    <w:p w14:paraId="4D83DD6E" w14:textId="77777777" w:rsidR="008F1EA3" w:rsidRPr="003747BC" w:rsidRDefault="008F1EA3" w:rsidP="008F1EA3">
      <w:pPr>
        <w:pStyle w:val="GG-SDated"/>
        <w:ind w:left="142"/>
      </w:pPr>
      <w:proofErr w:type="spellStart"/>
      <w:r w:rsidRPr="003747BC">
        <w:t>Adolfus</w:t>
      </w:r>
      <w:proofErr w:type="spellEnd"/>
      <w:r w:rsidRPr="003747BC">
        <w:t xml:space="preserve"> PADAMADAN</w:t>
      </w:r>
    </w:p>
    <w:p w14:paraId="56D299B4" w14:textId="77777777" w:rsidR="008F1EA3" w:rsidRPr="003747BC" w:rsidRDefault="008F1EA3" w:rsidP="008F1EA3">
      <w:pPr>
        <w:pStyle w:val="GG-SDated"/>
        <w:ind w:left="142"/>
      </w:pPr>
      <w:r w:rsidRPr="003747BC">
        <w:t>Georgina Mary MATCHES</w:t>
      </w:r>
    </w:p>
    <w:p w14:paraId="685F78F0" w14:textId="77777777" w:rsidR="008F1EA3" w:rsidRPr="003747BC" w:rsidRDefault="008F1EA3" w:rsidP="008F1EA3">
      <w:pPr>
        <w:pStyle w:val="GG-SDated"/>
        <w:ind w:left="142"/>
      </w:pPr>
      <w:r w:rsidRPr="003747BC">
        <w:t>Catherine Jane KARANICOLAS</w:t>
      </w:r>
    </w:p>
    <w:p w14:paraId="31AF7444" w14:textId="77777777" w:rsidR="008F1EA3" w:rsidRPr="003747BC" w:rsidRDefault="008F1EA3" w:rsidP="008F1EA3">
      <w:pPr>
        <w:pStyle w:val="GG-SDated"/>
        <w:ind w:left="142"/>
      </w:pPr>
      <w:r w:rsidRPr="003747BC">
        <w:t>Emma Kathleen HOGAN</w:t>
      </w:r>
    </w:p>
    <w:p w14:paraId="330C2FD1" w14:textId="77777777" w:rsidR="008F1EA3" w:rsidRPr="003747BC" w:rsidRDefault="008F1EA3" w:rsidP="008F1EA3">
      <w:pPr>
        <w:pStyle w:val="GG-SDated"/>
        <w:ind w:left="142"/>
      </w:pPr>
      <w:r w:rsidRPr="003747BC">
        <w:t>Beth Louise HALL</w:t>
      </w:r>
    </w:p>
    <w:p w14:paraId="759339F7" w14:textId="77777777" w:rsidR="008F1EA3" w:rsidRPr="003747BC" w:rsidRDefault="008F1EA3" w:rsidP="008F1EA3">
      <w:pPr>
        <w:pStyle w:val="GG-SDated"/>
        <w:ind w:left="142"/>
      </w:pPr>
      <w:r w:rsidRPr="003747BC">
        <w:t>Kate Louise FENWICK</w:t>
      </w:r>
    </w:p>
    <w:p w14:paraId="2C23BF27" w14:textId="77777777" w:rsidR="008F1EA3" w:rsidRPr="003747BC" w:rsidRDefault="008F1EA3" w:rsidP="008F1EA3">
      <w:pPr>
        <w:pStyle w:val="GG-SDated"/>
        <w:ind w:left="142"/>
      </w:pPr>
      <w:r w:rsidRPr="003747BC">
        <w:t>Evan Jon DENT</w:t>
      </w:r>
    </w:p>
    <w:p w14:paraId="72690FE9" w14:textId="77777777" w:rsidR="008F1EA3" w:rsidRPr="003747BC" w:rsidRDefault="008F1EA3" w:rsidP="008F1EA3">
      <w:pPr>
        <w:pStyle w:val="GG-SDated"/>
        <w:ind w:left="142"/>
      </w:pPr>
      <w:r w:rsidRPr="003747BC">
        <w:t>Roderick Harold DAVIS II</w:t>
      </w:r>
    </w:p>
    <w:p w14:paraId="43944831" w14:textId="77777777" w:rsidR="008F1EA3" w:rsidRPr="003747BC" w:rsidRDefault="008F1EA3" w:rsidP="008F1EA3">
      <w:pPr>
        <w:pStyle w:val="GG-SDated"/>
        <w:spacing w:after="80"/>
        <w:ind w:left="142"/>
      </w:pPr>
      <w:r w:rsidRPr="003747BC">
        <w:t>Pauline Margaret ANNEAR</w:t>
      </w:r>
    </w:p>
    <w:p w14:paraId="2AA26508" w14:textId="77777777" w:rsidR="008F1EA3" w:rsidRPr="003747BC" w:rsidRDefault="008F1EA3" w:rsidP="008F1EA3">
      <w:pPr>
        <w:pStyle w:val="GG-SDated"/>
      </w:pPr>
      <w:r w:rsidRPr="003747BC">
        <w:t xml:space="preserve">Dated: </w:t>
      </w:r>
      <w:r>
        <w:t>8 June</w:t>
      </w:r>
      <w:r w:rsidRPr="003747BC">
        <w:t xml:space="preserve"> 2022</w:t>
      </w:r>
    </w:p>
    <w:p w14:paraId="330AA698" w14:textId="77777777" w:rsidR="008F1EA3" w:rsidRPr="00F90ED2" w:rsidRDefault="008F1EA3" w:rsidP="008F1EA3">
      <w:pPr>
        <w:pStyle w:val="GG-SName"/>
      </w:pPr>
      <w:r w:rsidRPr="00F90ED2">
        <w:t>Dini Soulio</w:t>
      </w:r>
    </w:p>
    <w:p w14:paraId="3AA5E205" w14:textId="77777777" w:rsidR="008F1EA3" w:rsidRPr="00F90ED2" w:rsidRDefault="008F1EA3" w:rsidP="008F1EA3">
      <w:pPr>
        <w:pStyle w:val="GG-Signature"/>
      </w:pPr>
      <w:r w:rsidRPr="00F90ED2">
        <w:t>Commissioner for Consumer Affairs</w:t>
      </w:r>
    </w:p>
    <w:p w14:paraId="3B448961" w14:textId="01AE7DA1" w:rsidR="008F1EA3" w:rsidRDefault="008F1EA3" w:rsidP="008F1EA3">
      <w:pPr>
        <w:pStyle w:val="GG-Signature"/>
      </w:pPr>
      <w:r w:rsidRPr="00F90ED2">
        <w:t>Delegate of the Attorney-General</w:t>
      </w:r>
    </w:p>
    <w:p w14:paraId="1E16352D" w14:textId="5502AEDB" w:rsidR="008F1EA3" w:rsidRDefault="008F1EA3" w:rsidP="008F1EA3">
      <w:pPr>
        <w:pStyle w:val="GG-Signature"/>
        <w:pBdr>
          <w:bottom w:val="single" w:sz="4" w:space="1" w:color="auto"/>
        </w:pBdr>
        <w:spacing w:line="52" w:lineRule="exact"/>
        <w:jc w:val="center"/>
      </w:pPr>
    </w:p>
    <w:p w14:paraId="62FAD82E" w14:textId="4C4447A2" w:rsidR="008F1EA3" w:rsidRDefault="008F1EA3" w:rsidP="008F1EA3">
      <w:pPr>
        <w:pStyle w:val="GG-Signature"/>
        <w:pBdr>
          <w:top w:val="single" w:sz="4" w:space="1" w:color="auto"/>
        </w:pBdr>
        <w:spacing w:before="34" w:line="14" w:lineRule="exact"/>
        <w:jc w:val="center"/>
      </w:pPr>
    </w:p>
    <w:p w14:paraId="727CF368" w14:textId="3E92C9A7" w:rsidR="008F1EA3" w:rsidRDefault="008F1EA3"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7972B485" w14:textId="77777777" w:rsidR="008F1EA3" w:rsidRPr="008F1EA3" w:rsidRDefault="008F1EA3" w:rsidP="001A1093">
      <w:pPr>
        <w:pStyle w:val="Heading2"/>
      </w:pPr>
      <w:bookmarkStart w:id="102" w:name="_Toc106285379"/>
      <w:r w:rsidRPr="008F1EA3">
        <w:t>Landscape South Australia Act 2019</w:t>
      </w:r>
      <w:bookmarkEnd w:id="102"/>
    </w:p>
    <w:p w14:paraId="408450CC" w14:textId="77777777" w:rsidR="008F1EA3" w:rsidRPr="008F1EA3" w:rsidRDefault="008F1EA3" w:rsidP="008F1EA3">
      <w:pPr>
        <w:jc w:val="center"/>
        <w:rPr>
          <w:i/>
          <w:szCs w:val="17"/>
        </w:rPr>
      </w:pPr>
      <w:r w:rsidRPr="008F1EA3">
        <w:rPr>
          <w:i/>
          <w:szCs w:val="17"/>
        </w:rPr>
        <w:t>Notice of Volume of Water Available for Allocation from the River Murray Consumptive Pool</w:t>
      </w:r>
    </w:p>
    <w:p w14:paraId="2F1C6CF7" w14:textId="77777777" w:rsidR="008F1EA3" w:rsidRPr="008F1EA3" w:rsidRDefault="008F1EA3" w:rsidP="008F1EA3">
      <w:pPr>
        <w:rPr>
          <w:rFonts w:eastAsia="Times New Roman"/>
          <w:szCs w:val="17"/>
        </w:rPr>
      </w:pPr>
      <w:r w:rsidRPr="008F1EA3">
        <w:rPr>
          <w:rFonts w:eastAsia="Times New Roman"/>
          <w:szCs w:val="17"/>
        </w:rPr>
        <w:t xml:space="preserve">PURSUANT to Section 121(4) of the </w:t>
      </w:r>
      <w:r w:rsidRPr="008F1EA3">
        <w:rPr>
          <w:rFonts w:eastAsia="Times New Roman"/>
          <w:i/>
          <w:iCs/>
          <w:szCs w:val="17"/>
        </w:rPr>
        <w:t>Landscape South Australia Act 2019</w:t>
      </w:r>
      <w:r w:rsidRPr="008F1EA3">
        <w:rPr>
          <w:rFonts w:eastAsia="Times New Roman"/>
          <w:szCs w:val="17"/>
        </w:rPr>
        <w:t xml:space="preserve"> (‘the Act’), I, Ben Bruce, delegate of the Minister for Climate, Environment and Water and Minister to whom the Act is committed, hereby determine the volume of water available for allocation from </w:t>
      </w:r>
      <w:r w:rsidRPr="008F1EA3">
        <w:rPr>
          <w:rFonts w:eastAsia="Times New Roman"/>
          <w:spacing w:val="-2"/>
          <w:szCs w:val="17"/>
        </w:rPr>
        <w:t xml:space="preserve">each of the Consumptive Pools within the River Murray Prescribed Watercourse to water access entitlement holders for the period 1 July 2022 </w:t>
      </w:r>
      <w:r w:rsidRPr="008F1EA3">
        <w:rPr>
          <w:rFonts w:eastAsia="Times New Roman"/>
          <w:szCs w:val="17"/>
        </w:rPr>
        <w:t>to 30 June 2023, as set out in Schedule 1 below:</w:t>
      </w:r>
    </w:p>
    <w:p w14:paraId="708D04D0" w14:textId="77777777" w:rsidR="008F1EA3" w:rsidRPr="008F1EA3" w:rsidRDefault="008F1EA3" w:rsidP="008F1EA3">
      <w:pPr>
        <w:jc w:val="center"/>
        <w:rPr>
          <w:smallCaps/>
          <w:szCs w:val="17"/>
        </w:rPr>
      </w:pPr>
      <w:r w:rsidRPr="008F1EA3">
        <w:rPr>
          <w:smallCaps/>
          <w:szCs w:val="17"/>
        </w:rPr>
        <w:t>Schedule 1</w:t>
      </w:r>
    </w:p>
    <w:tbl>
      <w:tblPr>
        <w:tblStyle w:val="TableGrid"/>
        <w:tblW w:w="5000" w:type="pct"/>
        <w:jc w:val="center"/>
        <w:tblLook w:val="04A0" w:firstRow="1" w:lastRow="0" w:firstColumn="1" w:lastColumn="0" w:noHBand="0" w:noVBand="1"/>
      </w:tblPr>
      <w:tblGrid>
        <w:gridCol w:w="1806"/>
        <w:gridCol w:w="1962"/>
        <w:gridCol w:w="2038"/>
        <w:gridCol w:w="1560"/>
        <w:gridCol w:w="1984"/>
      </w:tblGrid>
      <w:tr w:rsidR="008F1EA3" w:rsidRPr="008F1EA3" w14:paraId="39FACE2F" w14:textId="77777777" w:rsidTr="0039145D">
        <w:trPr>
          <w:tblHeader/>
          <w:jc w:val="center"/>
        </w:trPr>
        <w:tc>
          <w:tcPr>
            <w:tcW w:w="966" w:type="pct"/>
            <w:vMerge w:val="restart"/>
            <w:shd w:val="clear" w:color="auto" w:fill="auto"/>
            <w:vAlign w:val="center"/>
          </w:tcPr>
          <w:p w14:paraId="6CFE8B88" w14:textId="77777777" w:rsidR="008F1EA3" w:rsidRPr="008F1EA3" w:rsidRDefault="008F1EA3" w:rsidP="008F1EA3">
            <w:pPr>
              <w:spacing w:before="40" w:after="40"/>
              <w:jc w:val="center"/>
              <w:rPr>
                <w:b/>
                <w:bCs/>
                <w:szCs w:val="17"/>
              </w:rPr>
            </w:pPr>
            <w:r w:rsidRPr="008F1EA3">
              <w:rPr>
                <w:b/>
                <w:bCs/>
                <w:szCs w:val="17"/>
              </w:rPr>
              <w:t>Consumptive Pool</w:t>
            </w:r>
          </w:p>
        </w:tc>
        <w:tc>
          <w:tcPr>
            <w:tcW w:w="1049" w:type="pct"/>
            <w:vMerge w:val="restart"/>
            <w:shd w:val="clear" w:color="auto" w:fill="auto"/>
            <w:vAlign w:val="center"/>
          </w:tcPr>
          <w:p w14:paraId="7C3BD6DD" w14:textId="77777777" w:rsidR="008F1EA3" w:rsidRPr="008F1EA3" w:rsidRDefault="008F1EA3" w:rsidP="008F1EA3">
            <w:pPr>
              <w:spacing w:before="40" w:after="40"/>
              <w:jc w:val="center"/>
              <w:rPr>
                <w:b/>
                <w:bCs/>
                <w:szCs w:val="17"/>
              </w:rPr>
            </w:pPr>
            <w:r w:rsidRPr="008F1EA3">
              <w:rPr>
                <w:b/>
                <w:bCs/>
                <w:szCs w:val="17"/>
              </w:rPr>
              <w:t>Classes</w:t>
            </w:r>
          </w:p>
        </w:tc>
        <w:tc>
          <w:tcPr>
            <w:tcW w:w="1090" w:type="pct"/>
            <w:shd w:val="clear" w:color="auto" w:fill="auto"/>
            <w:vAlign w:val="center"/>
          </w:tcPr>
          <w:p w14:paraId="1EAEE33C" w14:textId="77777777" w:rsidR="008F1EA3" w:rsidRPr="008F1EA3" w:rsidRDefault="008F1EA3" w:rsidP="008F1EA3">
            <w:pPr>
              <w:spacing w:before="40" w:after="40"/>
              <w:jc w:val="center"/>
              <w:rPr>
                <w:b/>
                <w:bCs/>
                <w:szCs w:val="17"/>
              </w:rPr>
            </w:pPr>
            <w:r w:rsidRPr="008F1EA3">
              <w:rPr>
                <w:b/>
                <w:bCs/>
                <w:szCs w:val="17"/>
              </w:rPr>
              <w:t>Volume of water available for allocation</w:t>
            </w:r>
          </w:p>
        </w:tc>
        <w:tc>
          <w:tcPr>
            <w:tcW w:w="834" w:type="pct"/>
            <w:shd w:val="clear" w:color="auto" w:fill="auto"/>
            <w:vAlign w:val="center"/>
          </w:tcPr>
          <w:p w14:paraId="36502D85" w14:textId="77777777" w:rsidR="008F1EA3" w:rsidRPr="008F1EA3" w:rsidRDefault="008F1EA3" w:rsidP="008F1EA3">
            <w:pPr>
              <w:spacing w:before="40" w:after="40"/>
              <w:jc w:val="center"/>
              <w:rPr>
                <w:b/>
                <w:bCs/>
                <w:szCs w:val="17"/>
              </w:rPr>
            </w:pPr>
            <w:r w:rsidRPr="008F1EA3">
              <w:rPr>
                <w:b/>
                <w:bCs/>
                <w:szCs w:val="17"/>
              </w:rPr>
              <w:t>Water Access Entitlement</w:t>
            </w:r>
          </w:p>
        </w:tc>
        <w:tc>
          <w:tcPr>
            <w:tcW w:w="1061" w:type="pct"/>
            <w:shd w:val="clear" w:color="auto" w:fill="auto"/>
            <w:vAlign w:val="center"/>
          </w:tcPr>
          <w:p w14:paraId="3CEF0E0D" w14:textId="77777777" w:rsidR="008F1EA3" w:rsidRPr="008F1EA3" w:rsidRDefault="008F1EA3" w:rsidP="008F1EA3">
            <w:pPr>
              <w:spacing w:before="40" w:after="40"/>
              <w:jc w:val="center"/>
              <w:rPr>
                <w:b/>
                <w:bCs/>
                <w:szCs w:val="17"/>
              </w:rPr>
            </w:pPr>
            <w:r w:rsidRPr="008F1EA3">
              <w:rPr>
                <w:b/>
                <w:bCs/>
                <w:szCs w:val="17"/>
              </w:rPr>
              <w:t>Water Allocation Rate as % of Nominal Maximum Water Allocation Rate of 1 </w:t>
            </w:r>
            <w:proofErr w:type="spellStart"/>
            <w:r w:rsidRPr="008F1EA3">
              <w:rPr>
                <w:b/>
                <w:bCs/>
                <w:szCs w:val="17"/>
              </w:rPr>
              <w:t>kL</w:t>
            </w:r>
            <w:proofErr w:type="spellEnd"/>
            <w:r w:rsidRPr="008F1EA3">
              <w:rPr>
                <w:b/>
                <w:bCs/>
                <w:szCs w:val="17"/>
              </w:rPr>
              <w:t>/unit share</w:t>
            </w:r>
          </w:p>
        </w:tc>
      </w:tr>
      <w:tr w:rsidR="008F1EA3" w:rsidRPr="008F1EA3" w14:paraId="5C2EDE3D" w14:textId="77777777" w:rsidTr="0039145D">
        <w:trPr>
          <w:tblHeader/>
          <w:jc w:val="center"/>
        </w:trPr>
        <w:tc>
          <w:tcPr>
            <w:tcW w:w="966" w:type="pct"/>
            <w:vMerge/>
            <w:shd w:val="clear" w:color="auto" w:fill="auto"/>
            <w:vAlign w:val="center"/>
          </w:tcPr>
          <w:p w14:paraId="65C4A329" w14:textId="77777777" w:rsidR="008F1EA3" w:rsidRPr="008F1EA3" w:rsidRDefault="008F1EA3" w:rsidP="008F1EA3">
            <w:pPr>
              <w:spacing w:before="40" w:after="40"/>
              <w:jc w:val="center"/>
              <w:rPr>
                <w:b/>
                <w:bCs/>
                <w:szCs w:val="17"/>
              </w:rPr>
            </w:pPr>
          </w:p>
        </w:tc>
        <w:tc>
          <w:tcPr>
            <w:tcW w:w="1049" w:type="pct"/>
            <w:vMerge/>
            <w:shd w:val="clear" w:color="auto" w:fill="auto"/>
            <w:vAlign w:val="center"/>
          </w:tcPr>
          <w:p w14:paraId="43B43DAD" w14:textId="77777777" w:rsidR="008F1EA3" w:rsidRPr="008F1EA3" w:rsidRDefault="008F1EA3" w:rsidP="008F1EA3">
            <w:pPr>
              <w:spacing w:before="40" w:after="40"/>
              <w:jc w:val="center"/>
              <w:rPr>
                <w:b/>
                <w:bCs/>
                <w:szCs w:val="17"/>
              </w:rPr>
            </w:pPr>
          </w:p>
        </w:tc>
        <w:tc>
          <w:tcPr>
            <w:tcW w:w="1090" w:type="pct"/>
            <w:shd w:val="clear" w:color="auto" w:fill="auto"/>
            <w:vAlign w:val="center"/>
          </w:tcPr>
          <w:p w14:paraId="74AEF142" w14:textId="77777777" w:rsidR="008F1EA3" w:rsidRPr="008F1EA3" w:rsidRDefault="008F1EA3" w:rsidP="008F1EA3">
            <w:pPr>
              <w:spacing w:before="40" w:after="40"/>
              <w:jc w:val="center"/>
              <w:rPr>
                <w:b/>
                <w:bCs/>
                <w:szCs w:val="17"/>
              </w:rPr>
            </w:pPr>
            <w:proofErr w:type="spellStart"/>
            <w:r w:rsidRPr="008F1EA3">
              <w:rPr>
                <w:b/>
                <w:bCs/>
                <w:szCs w:val="17"/>
              </w:rPr>
              <w:t>kL</w:t>
            </w:r>
            <w:proofErr w:type="spellEnd"/>
          </w:p>
        </w:tc>
        <w:tc>
          <w:tcPr>
            <w:tcW w:w="834" w:type="pct"/>
            <w:shd w:val="clear" w:color="auto" w:fill="auto"/>
            <w:vAlign w:val="center"/>
          </w:tcPr>
          <w:p w14:paraId="766A61E4" w14:textId="77777777" w:rsidR="008F1EA3" w:rsidRPr="008F1EA3" w:rsidRDefault="008F1EA3" w:rsidP="008F1EA3">
            <w:pPr>
              <w:spacing w:before="40" w:after="40"/>
              <w:jc w:val="center"/>
              <w:rPr>
                <w:b/>
                <w:bCs/>
                <w:szCs w:val="17"/>
              </w:rPr>
            </w:pPr>
            <w:r w:rsidRPr="008F1EA3">
              <w:rPr>
                <w:b/>
                <w:bCs/>
                <w:szCs w:val="17"/>
              </w:rPr>
              <w:t>unit share</w:t>
            </w:r>
          </w:p>
        </w:tc>
        <w:tc>
          <w:tcPr>
            <w:tcW w:w="1061" w:type="pct"/>
            <w:shd w:val="clear" w:color="auto" w:fill="auto"/>
            <w:vAlign w:val="center"/>
          </w:tcPr>
          <w:p w14:paraId="6A3A5DD7" w14:textId="77777777" w:rsidR="008F1EA3" w:rsidRPr="008F1EA3" w:rsidRDefault="008F1EA3" w:rsidP="008F1EA3">
            <w:pPr>
              <w:spacing w:before="40" w:after="40"/>
              <w:jc w:val="center"/>
              <w:rPr>
                <w:b/>
                <w:bCs/>
                <w:szCs w:val="17"/>
              </w:rPr>
            </w:pPr>
            <w:r w:rsidRPr="008F1EA3">
              <w:rPr>
                <w:b/>
                <w:bCs/>
                <w:szCs w:val="17"/>
              </w:rPr>
              <w:t>(%)</w:t>
            </w:r>
          </w:p>
        </w:tc>
      </w:tr>
      <w:tr w:rsidR="008F1EA3" w:rsidRPr="008F1EA3" w14:paraId="7D9610AC" w14:textId="77777777" w:rsidTr="0039145D">
        <w:trPr>
          <w:jc w:val="center"/>
        </w:trPr>
        <w:tc>
          <w:tcPr>
            <w:tcW w:w="966" w:type="pct"/>
          </w:tcPr>
          <w:p w14:paraId="0D10C1E6" w14:textId="77777777" w:rsidR="008F1EA3" w:rsidRPr="008F1EA3" w:rsidRDefault="008F1EA3" w:rsidP="008F1EA3">
            <w:pPr>
              <w:spacing w:before="40" w:after="40"/>
              <w:jc w:val="left"/>
              <w:rPr>
                <w:szCs w:val="17"/>
              </w:rPr>
            </w:pPr>
            <w:r w:rsidRPr="008F1EA3">
              <w:rPr>
                <w:szCs w:val="17"/>
              </w:rPr>
              <w:t>Metropolitan Adelaide</w:t>
            </w:r>
          </w:p>
        </w:tc>
        <w:tc>
          <w:tcPr>
            <w:tcW w:w="1049" w:type="pct"/>
          </w:tcPr>
          <w:p w14:paraId="56EB5212" w14:textId="77777777" w:rsidR="008F1EA3" w:rsidRPr="008F1EA3" w:rsidRDefault="008F1EA3" w:rsidP="008F1EA3">
            <w:pPr>
              <w:spacing w:before="40" w:after="40"/>
              <w:ind w:left="65"/>
              <w:jc w:val="left"/>
              <w:rPr>
                <w:szCs w:val="17"/>
              </w:rPr>
            </w:pPr>
            <w:r w:rsidRPr="008F1EA3">
              <w:rPr>
                <w:szCs w:val="17"/>
              </w:rPr>
              <w:t>Class 6</w:t>
            </w:r>
          </w:p>
        </w:tc>
        <w:tc>
          <w:tcPr>
            <w:tcW w:w="1090" w:type="pct"/>
            <w:shd w:val="clear" w:color="auto" w:fill="auto"/>
          </w:tcPr>
          <w:p w14:paraId="1CB85B40" w14:textId="77777777" w:rsidR="008F1EA3" w:rsidRPr="008F1EA3" w:rsidRDefault="008F1EA3" w:rsidP="008F1EA3">
            <w:pPr>
              <w:spacing w:before="40" w:after="40"/>
              <w:ind w:left="371"/>
              <w:jc w:val="left"/>
              <w:rPr>
                <w:szCs w:val="17"/>
              </w:rPr>
            </w:pPr>
            <w:r w:rsidRPr="008F1EA3">
              <w:rPr>
                <w:szCs w:val="17"/>
              </w:rPr>
              <w:t>130,000,000</w:t>
            </w:r>
          </w:p>
        </w:tc>
        <w:tc>
          <w:tcPr>
            <w:tcW w:w="834" w:type="pct"/>
          </w:tcPr>
          <w:p w14:paraId="67917080" w14:textId="77777777" w:rsidR="008F1EA3" w:rsidRPr="008F1EA3" w:rsidRDefault="008F1EA3" w:rsidP="008F1EA3">
            <w:pPr>
              <w:spacing w:before="40" w:after="40"/>
              <w:ind w:left="179"/>
              <w:jc w:val="left"/>
              <w:rPr>
                <w:szCs w:val="17"/>
              </w:rPr>
            </w:pPr>
            <w:r w:rsidRPr="008F1EA3">
              <w:rPr>
                <w:szCs w:val="17"/>
              </w:rPr>
              <w:t>130,000,000</w:t>
            </w:r>
          </w:p>
        </w:tc>
        <w:tc>
          <w:tcPr>
            <w:tcW w:w="1061" w:type="pct"/>
            <w:shd w:val="clear" w:color="auto" w:fill="auto"/>
          </w:tcPr>
          <w:p w14:paraId="5195DEED" w14:textId="77777777" w:rsidR="008F1EA3" w:rsidRPr="008F1EA3" w:rsidRDefault="008F1EA3" w:rsidP="008F1EA3">
            <w:pPr>
              <w:spacing w:before="40" w:after="40"/>
              <w:jc w:val="center"/>
              <w:rPr>
                <w:szCs w:val="17"/>
              </w:rPr>
            </w:pPr>
            <w:r w:rsidRPr="008F1EA3">
              <w:rPr>
                <w:szCs w:val="17"/>
              </w:rPr>
              <w:t>100</w:t>
            </w:r>
          </w:p>
        </w:tc>
      </w:tr>
      <w:tr w:rsidR="008F1EA3" w:rsidRPr="008F1EA3" w14:paraId="795C831E" w14:textId="77777777" w:rsidTr="0039145D">
        <w:trPr>
          <w:jc w:val="center"/>
        </w:trPr>
        <w:tc>
          <w:tcPr>
            <w:tcW w:w="966" w:type="pct"/>
            <w:vMerge w:val="restart"/>
          </w:tcPr>
          <w:p w14:paraId="010A89E1" w14:textId="77777777" w:rsidR="008F1EA3" w:rsidRPr="008F1EA3" w:rsidRDefault="008F1EA3" w:rsidP="008F1EA3">
            <w:pPr>
              <w:spacing w:before="40" w:after="40"/>
              <w:jc w:val="left"/>
              <w:rPr>
                <w:szCs w:val="17"/>
              </w:rPr>
            </w:pPr>
            <w:r w:rsidRPr="008F1EA3">
              <w:rPr>
                <w:szCs w:val="17"/>
              </w:rPr>
              <w:t>All Purpose</w:t>
            </w:r>
          </w:p>
        </w:tc>
        <w:tc>
          <w:tcPr>
            <w:tcW w:w="1049" w:type="pct"/>
          </w:tcPr>
          <w:p w14:paraId="0C5825BA" w14:textId="77777777" w:rsidR="008F1EA3" w:rsidRPr="008F1EA3" w:rsidRDefault="008F1EA3" w:rsidP="008F1EA3">
            <w:pPr>
              <w:spacing w:before="40" w:after="40"/>
              <w:ind w:left="65"/>
              <w:jc w:val="left"/>
              <w:rPr>
                <w:szCs w:val="17"/>
              </w:rPr>
            </w:pPr>
            <w:r w:rsidRPr="008F1EA3">
              <w:rPr>
                <w:szCs w:val="17"/>
              </w:rPr>
              <w:t>Class 1</w:t>
            </w:r>
          </w:p>
        </w:tc>
        <w:tc>
          <w:tcPr>
            <w:tcW w:w="1090" w:type="pct"/>
            <w:shd w:val="clear" w:color="auto" w:fill="auto"/>
          </w:tcPr>
          <w:p w14:paraId="2CAC11C3" w14:textId="77777777" w:rsidR="008F1EA3" w:rsidRPr="008F1EA3" w:rsidRDefault="008F1EA3" w:rsidP="008F1EA3">
            <w:pPr>
              <w:spacing w:before="40" w:after="40"/>
              <w:ind w:left="371"/>
              <w:jc w:val="left"/>
              <w:rPr>
                <w:szCs w:val="17"/>
              </w:rPr>
            </w:pPr>
            <w:r w:rsidRPr="008F1EA3">
              <w:rPr>
                <w:szCs w:val="17"/>
              </w:rPr>
              <w:t>8,368,662</w:t>
            </w:r>
          </w:p>
        </w:tc>
        <w:tc>
          <w:tcPr>
            <w:tcW w:w="834" w:type="pct"/>
          </w:tcPr>
          <w:p w14:paraId="603225DD" w14:textId="77777777" w:rsidR="008F1EA3" w:rsidRPr="008F1EA3" w:rsidRDefault="008F1EA3" w:rsidP="008F1EA3">
            <w:pPr>
              <w:spacing w:before="40" w:after="40"/>
              <w:ind w:left="179"/>
              <w:jc w:val="left"/>
              <w:rPr>
                <w:szCs w:val="17"/>
              </w:rPr>
            </w:pPr>
            <w:r w:rsidRPr="008F1EA3">
              <w:rPr>
                <w:szCs w:val="17"/>
              </w:rPr>
              <w:t>8,368,662</w:t>
            </w:r>
          </w:p>
        </w:tc>
        <w:tc>
          <w:tcPr>
            <w:tcW w:w="1061" w:type="pct"/>
            <w:shd w:val="clear" w:color="auto" w:fill="FFFFFF" w:themeFill="background1"/>
          </w:tcPr>
          <w:p w14:paraId="7EE3846F" w14:textId="77777777" w:rsidR="008F1EA3" w:rsidRPr="008F1EA3" w:rsidRDefault="008F1EA3" w:rsidP="008F1EA3">
            <w:pPr>
              <w:spacing w:before="40" w:after="40"/>
              <w:jc w:val="center"/>
              <w:rPr>
                <w:szCs w:val="17"/>
              </w:rPr>
            </w:pPr>
            <w:r w:rsidRPr="008F1EA3">
              <w:rPr>
                <w:szCs w:val="17"/>
              </w:rPr>
              <w:t>100</w:t>
            </w:r>
          </w:p>
        </w:tc>
      </w:tr>
      <w:tr w:rsidR="008F1EA3" w:rsidRPr="008F1EA3" w14:paraId="0C3D2B13" w14:textId="77777777" w:rsidTr="0039145D">
        <w:trPr>
          <w:jc w:val="center"/>
        </w:trPr>
        <w:tc>
          <w:tcPr>
            <w:tcW w:w="966" w:type="pct"/>
            <w:vMerge/>
          </w:tcPr>
          <w:p w14:paraId="6D1F0C35" w14:textId="77777777" w:rsidR="008F1EA3" w:rsidRPr="008F1EA3" w:rsidRDefault="008F1EA3" w:rsidP="008F1EA3">
            <w:pPr>
              <w:spacing w:before="40" w:after="40"/>
              <w:jc w:val="left"/>
              <w:rPr>
                <w:szCs w:val="17"/>
              </w:rPr>
            </w:pPr>
          </w:p>
        </w:tc>
        <w:tc>
          <w:tcPr>
            <w:tcW w:w="1049" w:type="pct"/>
          </w:tcPr>
          <w:p w14:paraId="5B244643" w14:textId="77777777" w:rsidR="008F1EA3" w:rsidRPr="008F1EA3" w:rsidRDefault="008F1EA3" w:rsidP="008F1EA3">
            <w:pPr>
              <w:spacing w:before="40" w:after="40"/>
              <w:ind w:left="65"/>
              <w:jc w:val="left"/>
              <w:rPr>
                <w:szCs w:val="17"/>
              </w:rPr>
            </w:pPr>
            <w:r w:rsidRPr="008F1EA3">
              <w:rPr>
                <w:szCs w:val="17"/>
              </w:rPr>
              <w:t>Class 2</w:t>
            </w:r>
          </w:p>
        </w:tc>
        <w:tc>
          <w:tcPr>
            <w:tcW w:w="1090" w:type="pct"/>
            <w:shd w:val="clear" w:color="auto" w:fill="auto"/>
          </w:tcPr>
          <w:p w14:paraId="19A85FAB" w14:textId="77777777" w:rsidR="008F1EA3" w:rsidRPr="008F1EA3" w:rsidRDefault="008F1EA3" w:rsidP="008F1EA3">
            <w:pPr>
              <w:spacing w:before="40" w:after="40"/>
              <w:ind w:left="371"/>
              <w:jc w:val="left"/>
              <w:rPr>
                <w:szCs w:val="17"/>
              </w:rPr>
            </w:pPr>
            <w:r w:rsidRPr="008F1EA3">
              <w:rPr>
                <w:szCs w:val="17"/>
              </w:rPr>
              <w:t>50,000,000</w:t>
            </w:r>
          </w:p>
        </w:tc>
        <w:tc>
          <w:tcPr>
            <w:tcW w:w="834" w:type="pct"/>
          </w:tcPr>
          <w:p w14:paraId="6B6AE91A" w14:textId="77777777" w:rsidR="008F1EA3" w:rsidRPr="008F1EA3" w:rsidRDefault="008F1EA3" w:rsidP="008F1EA3">
            <w:pPr>
              <w:spacing w:before="40" w:after="40"/>
              <w:ind w:left="179"/>
              <w:jc w:val="left"/>
              <w:rPr>
                <w:szCs w:val="17"/>
              </w:rPr>
            </w:pPr>
            <w:r w:rsidRPr="008F1EA3">
              <w:rPr>
                <w:szCs w:val="17"/>
              </w:rPr>
              <w:t>50,000,000</w:t>
            </w:r>
          </w:p>
        </w:tc>
        <w:tc>
          <w:tcPr>
            <w:tcW w:w="1061" w:type="pct"/>
            <w:shd w:val="clear" w:color="auto" w:fill="FFFFFF" w:themeFill="background1"/>
          </w:tcPr>
          <w:p w14:paraId="7F7D7D4F" w14:textId="77777777" w:rsidR="008F1EA3" w:rsidRPr="008F1EA3" w:rsidRDefault="008F1EA3" w:rsidP="008F1EA3">
            <w:pPr>
              <w:spacing w:before="40" w:after="40"/>
              <w:jc w:val="center"/>
              <w:rPr>
                <w:szCs w:val="17"/>
              </w:rPr>
            </w:pPr>
            <w:r w:rsidRPr="008F1EA3">
              <w:rPr>
                <w:szCs w:val="17"/>
              </w:rPr>
              <w:t>100</w:t>
            </w:r>
          </w:p>
        </w:tc>
      </w:tr>
      <w:tr w:rsidR="008F1EA3" w:rsidRPr="008F1EA3" w14:paraId="089A8DC6" w14:textId="77777777" w:rsidTr="0039145D">
        <w:trPr>
          <w:jc w:val="center"/>
        </w:trPr>
        <w:tc>
          <w:tcPr>
            <w:tcW w:w="966" w:type="pct"/>
            <w:vMerge/>
          </w:tcPr>
          <w:p w14:paraId="21AA369F" w14:textId="77777777" w:rsidR="008F1EA3" w:rsidRPr="008F1EA3" w:rsidRDefault="008F1EA3" w:rsidP="008F1EA3">
            <w:pPr>
              <w:spacing w:before="40" w:after="40"/>
              <w:jc w:val="left"/>
              <w:rPr>
                <w:szCs w:val="17"/>
              </w:rPr>
            </w:pPr>
          </w:p>
        </w:tc>
        <w:tc>
          <w:tcPr>
            <w:tcW w:w="1049" w:type="pct"/>
          </w:tcPr>
          <w:p w14:paraId="19FE2684" w14:textId="77777777" w:rsidR="008F1EA3" w:rsidRPr="008F1EA3" w:rsidRDefault="008F1EA3" w:rsidP="008F1EA3">
            <w:pPr>
              <w:spacing w:before="40" w:after="40"/>
              <w:ind w:left="65"/>
              <w:jc w:val="left"/>
              <w:rPr>
                <w:szCs w:val="17"/>
              </w:rPr>
            </w:pPr>
            <w:r w:rsidRPr="008F1EA3">
              <w:rPr>
                <w:szCs w:val="17"/>
              </w:rPr>
              <w:t>Class 3 (High Security)</w:t>
            </w:r>
          </w:p>
        </w:tc>
        <w:tc>
          <w:tcPr>
            <w:tcW w:w="1090" w:type="pct"/>
            <w:shd w:val="clear" w:color="auto" w:fill="auto"/>
          </w:tcPr>
          <w:p w14:paraId="461844A2" w14:textId="77777777" w:rsidR="008F1EA3" w:rsidRPr="008F1EA3" w:rsidRDefault="008F1EA3" w:rsidP="008F1EA3">
            <w:pPr>
              <w:spacing w:before="40" w:after="40"/>
              <w:ind w:left="371"/>
              <w:jc w:val="left"/>
              <w:rPr>
                <w:szCs w:val="17"/>
              </w:rPr>
            </w:pPr>
            <w:r w:rsidRPr="008F1EA3">
              <w:rPr>
                <w:szCs w:val="17"/>
              </w:rPr>
              <w:t>607,798,212</w:t>
            </w:r>
          </w:p>
        </w:tc>
        <w:tc>
          <w:tcPr>
            <w:tcW w:w="834" w:type="pct"/>
          </w:tcPr>
          <w:p w14:paraId="2C0DDAE9" w14:textId="77777777" w:rsidR="008F1EA3" w:rsidRPr="008F1EA3" w:rsidRDefault="008F1EA3" w:rsidP="008F1EA3">
            <w:pPr>
              <w:spacing w:before="40" w:after="40"/>
              <w:ind w:left="179"/>
              <w:jc w:val="left"/>
              <w:rPr>
                <w:szCs w:val="17"/>
              </w:rPr>
            </w:pPr>
            <w:r w:rsidRPr="008F1EA3">
              <w:rPr>
                <w:szCs w:val="17"/>
              </w:rPr>
              <w:t>607,798,212</w:t>
            </w:r>
          </w:p>
        </w:tc>
        <w:tc>
          <w:tcPr>
            <w:tcW w:w="1061" w:type="pct"/>
            <w:shd w:val="clear" w:color="auto" w:fill="FFFFFF" w:themeFill="background1"/>
          </w:tcPr>
          <w:p w14:paraId="2A93F13D" w14:textId="77777777" w:rsidR="008F1EA3" w:rsidRPr="008F1EA3" w:rsidRDefault="008F1EA3" w:rsidP="008F1EA3">
            <w:pPr>
              <w:spacing w:before="40" w:after="40"/>
              <w:jc w:val="center"/>
              <w:rPr>
                <w:szCs w:val="17"/>
              </w:rPr>
            </w:pPr>
            <w:r w:rsidRPr="008F1EA3">
              <w:rPr>
                <w:szCs w:val="17"/>
              </w:rPr>
              <w:t>100</w:t>
            </w:r>
          </w:p>
        </w:tc>
      </w:tr>
      <w:tr w:rsidR="008F1EA3" w:rsidRPr="008F1EA3" w14:paraId="14DA60F7" w14:textId="77777777" w:rsidTr="0039145D">
        <w:trPr>
          <w:jc w:val="center"/>
        </w:trPr>
        <w:tc>
          <w:tcPr>
            <w:tcW w:w="966" w:type="pct"/>
            <w:vMerge/>
          </w:tcPr>
          <w:p w14:paraId="2C3DABE3" w14:textId="77777777" w:rsidR="008F1EA3" w:rsidRPr="008F1EA3" w:rsidRDefault="008F1EA3" w:rsidP="008F1EA3">
            <w:pPr>
              <w:spacing w:before="40" w:after="40"/>
              <w:jc w:val="left"/>
              <w:rPr>
                <w:szCs w:val="17"/>
              </w:rPr>
            </w:pPr>
          </w:p>
        </w:tc>
        <w:tc>
          <w:tcPr>
            <w:tcW w:w="1049" w:type="pct"/>
          </w:tcPr>
          <w:p w14:paraId="54F7FDD4" w14:textId="77777777" w:rsidR="008F1EA3" w:rsidRPr="008F1EA3" w:rsidRDefault="008F1EA3" w:rsidP="008F1EA3">
            <w:pPr>
              <w:spacing w:before="40" w:after="40"/>
              <w:ind w:left="65"/>
              <w:jc w:val="left"/>
              <w:rPr>
                <w:szCs w:val="17"/>
              </w:rPr>
            </w:pPr>
            <w:r w:rsidRPr="008F1EA3">
              <w:rPr>
                <w:szCs w:val="17"/>
              </w:rPr>
              <w:t>Class 5</w:t>
            </w:r>
          </w:p>
        </w:tc>
        <w:tc>
          <w:tcPr>
            <w:tcW w:w="1090" w:type="pct"/>
            <w:shd w:val="clear" w:color="auto" w:fill="auto"/>
          </w:tcPr>
          <w:p w14:paraId="48D18A1A" w14:textId="77777777" w:rsidR="008F1EA3" w:rsidRPr="008F1EA3" w:rsidRDefault="008F1EA3" w:rsidP="008F1EA3">
            <w:pPr>
              <w:spacing w:before="40" w:after="40"/>
              <w:ind w:left="371"/>
              <w:jc w:val="left"/>
              <w:rPr>
                <w:szCs w:val="17"/>
              </w:rPr>
            </w:pPr>
            <w:r w:rsidRPr="008F1EA3">
              <w:rPr>
                <w:szCs w:val="17"/>
              </w:rPr>
              <w:t>5,568,841</w:t>
            </w:r>
          </w:p>
        </w:tc>
        <w:tc>
          <w:tcPr>
            <w:tcW w:w="834" w:type="pct"/>
          </w:tcPr>
          <w:p w14:paraId="29ABEA5A" w14:textId="77777777" w:rsidR="008F1EA3" w:rsidRPr="008F1EA3" w:rsidRDefault="008F1EA3" w:rsidP="008F1EA3">
            <w:pPr>
              <w:spacing w:before="40" w:after="40"/>
              <w:ind w:left="179"/>
              <w:jc w:val="left"/>
              <w:rPr>
                <w:szCs w:val="17"/>
              </w:rPr>
            </w:pPr>
            <w:r w:rsidRPr="008F1EA3">
              <w:rPr>
                <w:szCs w:val="17"/>
              </w:rPr>
              <w:t>5,568,841</w:t>
            </w:r>
          </w:p>
        </w:tc>
        <w:tc>
          <w:tcPr>
            <w:tcW w:w="1061" w:type="pct"/>
            <w:shd w:val="clear" w:color="auto" w:fill="FFFFFF" w:themeFill="background1"/>
          </w:tcPr>
          <w:p w14:paraId="434A4F8B" w14:textId="77777777" w:rsidR="008F1EA3" w:rsidRPr="008F1EA3" w:rsidRDefault="008F1EA3" w:rsidP="008F1EA3">
            <w:pPr>
              <w:spacing w:before="40" w:after="40"/>
              <w:jc w:val="center"/>
              <w:rPr>
                <w:szCs w:val="17"/>
              </w:rPr>
            </w:pPr>
            <w:r w:rsidRPr="008F1EA3">
              <w:rPr>
                <w:szCs w:val="17"/>
              </w:rPr>
              <w:t>100</w:t>
            </w:r>
          </w:p>
        </w:tc>
      </w:tr>
      <w:tr w:rsidR="008F1EA3" w:rsidRPr="008F1EA3" w14:paraId="5682A8DF" w14:textId="77777777" w:rsidTr="0039145D">
        <w:trPr>
          <w:jc w:val="center"/>
        </w:trPr>
        <w:tc>
          <w:tcPr>
            <w:tcW w:w="966" w:type="pct"/>
            <w:vMerge/>
          </w:tcPr>
          <w:p w14:paraId="18C69290" w14:textId="77777777" w:rsidR="008F1EA3" w:rsidRPr="008F1EA3" w:rsidRDefault="008F1EA3" w:rsidP="008F1EA3">
            <w:pPr>
              <w:spacing w:before="40" w:after="40"/>
              <w:jc w:val="left"/>
              <w:rPr>
                <w:szCs w:val="17"/>
              </w:rPr>
            </w:pPr>
          </w:p>
        </w:tc>
        <w:tc>
          <w:tcPr>
            <w:tcW w:w="1049" w:type="pct"/>
          </w:tcPr>
          <w:p w14:paraId="14F165F2" w14:textId="77777777" w:rsidR="008F1EA3" w:rsidRPr="008F1EA3" w:rsidRDefault="008F1EA3" w:rsidP="008F1EA3">
            <w:pPr>
              <w:spacing w:before="40" w:after="40"/>
              <w:ind w:left="65"/>
              <w:jc w:val="left"/>
              <w:rPr>
                <w:szCs w:val="17"/>
              </w:rPr>
            </w:pPr>
            <w:r w:rsidRPr="008F1EA3">
              <w:rPr>
                <w:szCs w:val="17"/>
              </w:rPr>
              <w:t>Class 8</w:t>
            </w:r>
          </w:p>
        </w:tc>
        <w:tc>
          <w:tcPr>
            <w:tcW w:w="1090" w:type="pct"/>
            <w:shd w:val="clear" w:color="auto" w:fill="auto"/>
          </w:tcPr>
          <w:p w14:paraId="0BE0C145" w14:textId="77777777" w:rsidR="008F1EA3" w:rsidRPr="008F1EA3" w:rsidRDefault="008F1EA3" w:rsidP="008F1EA3">
            <w:pPr>
              <w:spacing w:before="40" w:after="40"/>
              <w:ind w:left="371"/>
              <w:jc w:val="left"/>
              <w:rPr>
                <w:szCs w:val="17"/>
              </w:rPr>
            </w:pPr>
            <w:r w:rsidRPr="008F1EA3">
              <w:rPr>
                <w:szCs w:val="17"/>
              </w:rPr>
              <w:t>22,200,000</w:t>
            </w:r>
          </w:p>
        </w:tc>
        <w:tc>
          <w:tcPr>
            <w:tcW w:w="834" w:type="pct"/>
          </w:tcPr>
          <w:p w14:paraId="48632B10" w14:textId="77777777" w:rsidR="008F1EA3" w:rsidRPr="008F1EA3" w:rsidRDefault="008F1EA3" w:rsidP="008F1EA3">
            <w:pPr>
              <w:spacing w:before="40" w:after="40"/>
              <w:ind w:left="179"/>
              <w:jc w:val="left"/>
              <w:rPr>
                <w:szCs w:val="17"/>
              </w:rPr>
            </w:pPr>
            <w:r w:rsidRPr="008F1EA3">
              <w:rPr>
                <w:szCs w:val="17"/>
              </w:rPr>
              <w:t>22,200,000</w:t>
            </w:r>
          </w:p>
        </w:tc>
        <w:tc>
          <w:tcPr>
            <w:tcW w:w="1061" w:type="pct"/>
            <w:shd w:val="clear" w:color="auto" w:fill="FFFFFF" w:themeFill="background1"/>
          </w:tcPr>
          <w:p w14:paraId="1F77EB18" w14:textId="77777777" w:rsidR="008F1EA3" w:rsidRPr="008F1EA3" w:rsidRDefault="008F1EA3" w:rsidP="008F1EA3">
            <w:pPr>
              <w:spacing w:before="40" w:after="40"/>
              <w:jc w:val="center"/>
              <w:rPr>
                <w:szCs w:val="17"/>
              </w:rPr>
            </w:pPr>
            <w:r w:rsidRPr="008F1EA3">
              <w:rPr>
                <w:szCs w:val="17"/>
              </w:rPr>
              <w:t>100</w:t>
            </w:r>
          </w:p>
        </w:tc>
      </w:tr>
      <w:tr w:rsidR="008F1EA3" w:rsidRPr="008F1EA3" w14:paraId="31BDBBBF" w14:textId="77777777" w:rsidTr="0039145D">
        <w:trPr>
          <w:jc w:val="center"/>
        </w:trPr>
        <w:tc>
          <w:tcPr>
            <w:tcW w:w="966" w:type="pct"/>
            <w:vMerge/>
          </w:tcPr>
          <w:p w14:paraId="6D9552D8" w14:textId="77777777" w:rsidR="008F1EA3" w:rsidRPr="008F1EA3" w:rsidRDefault="008F1EA3" w:rsidP="008F1EA3">
            <w:pPr>
              <w:spacing w:before="40" w:after="40"/>
              <w:jc w:val="left"/>
              <w:rPr>
                <w:szCs w:val="17"/>
              </w:rPr>
            </w:pPr>
          </w:p>
        </w:tc>
        <w:tc>
          <w:tcPr>
            <w:tcW w:w="1049" w:type="pct"/>
          </w:tcPr>
          <w:p w14:paraId="14980E86" w14:textId="77777777" w:rsidR="008F1EA3" w:rsidRPr="008F1EA3" w:rsidRDefault="008F1EA3" w:rsidP="008F1EA3">
            <w:pPr>
              <w:spacing w:before="40" w:after="40"/>
              <w:ind w:left="65"/>
              <w:jc w:val="left"/>
              <w:rPr>
                <w:b/>
                <w:szCs w:val="17"/>
              </w:rPr>
            </w:pPr>
            <w:r w:rsidRPr="008F1EA3">
              <w:rPr>
                <w:b/>
                <w:szCs w:val="17"/>
              </w:rPr>
              <w:t>Sub Total</w:t>
            </w:r>
          </w:p>
        </w:tc>
        <w:tc>
          <w:tcPr>
            <w:tcW w:w="1090" w:type="pct"/>
            <w:shd w:val="clear" w:color="auto" w:fill="auto"/>
          </w:tcPr>
          <w:p w14:paraId="2871ED71" w14:textId="77777777" w:rsidR="008F1EA3" w:rsidRPr="008F1EA3" w:rsidRDefault="008F1EA3" w:rsidP="008F1EA3">
            <w:pPr>
              <w:spacing w:before="40" w:after="40"/>
              <w:ind w:left="371"/>
              <w:jc w:val="left"/>
              <w:rPr>
                <w:b/>
                <w:szCs w:val="17"/>
              </w:rPr>
            </w:pPr>
            <w:r w:rsidRPr="008F1EA3">
              <w:rPr>
                <w:b/>
                <w:bCs/>
                <w:szCs w:val="17"/>
              </w:rPr>
              <w:t>693,935,715</w:t>
            </w:r>
          </w:p>
        </w:tc>
        <w:tc>
          <w:tcPr>
            <w:tcW w:w="834" w:type="pct"/>
          </w:tcPr>
          <w:p w14:paraId="35AEDBD2" w14:textId="77777777" w:rsidR="008F1EA3" w:rsidRPr="008F1EA3" w:rsidRDefault="008F1EA3" w:rsidP="008F1EA3">
            <w:pPr>
              <w:spacing w:before="40" w:after="40"/>
              <w:ind w:left="179"/>
              <w:jc w:val="left"/>
              <w:rPr>
                <w:b/>
                <w:szCs w:val="17"/>
              </w:rPr>
            </w:pPr>
            <w:r w:rsidRPr="008F1EA3">
              <w:rPr>
                <w:b/>
                <w:bCs/>
                <w:szCs w:val="17"/>
              </w:rPr>
              <w:t>693,935,715</w:t>
            </w:r>
          </w:p>
        </w:tc>
        <w:tc>
          <w:tcPr>
            <w:tcW w:w="1061" w:type="pct"/>
            <w:shd w:val="clear" w:color="auto" w:fill="FFFFFF" w:themeFill="background1"/>
          </w:tcPr>
          <w:p w14:paraId="1033E3FB" w14:textId="77777777" w:rsidR="008F1EA3" w:rsidRPr="008F1EA3" w:rsidRDefault="008F1EA3" w:rsidP="008F1EA3">
            <w:pPr>
              <w:spacing w:before="40" w:after="40"/>
              <w:jc w:val="center"/>
              <w:rPr>
                <w:szCs w:val="17"/>
              </w:rPr>
            </w:pPr>
          </w:p>
        </w:tc>
      </w:tr>
      <w:tr w:rsidR="008F1EA3" w:rsidRPr="008F1EA3" w14:paraId="2E7E9632" w14:textId="77777777" w:rsidTr="0039145D">
        <w:trPr>
          <w:jc w:val="center"/>
        </w:trPr>
        <w:tc>
          <w:tcPr>
            <w:tcW w:w="966" w:type="pct"/>
          </w:tcPr>
          <w:p w14:paraId="56D864A1" w14:textId="77777777" w:rsidR="008F1EA3" w:rsidRPr="008F1EA3" w:rsidRDefault="008F1EA3" w:rsidP="008F1EA3">
            <w:pPr>
              <w:spacing w:before="40" w:after="40"/>
              <w:jc w:val="left"/>
              <w:rPr>
                <w:szCs w:val="17"/>
              </w:rPr>
            </w:pPr>
            <w:r w:rsidRPr="008F1EA3">
              <w:rPr>
                <w:szCs w:val="17"/>
              </w:rPr>
              <w:t>Wetland</w:t>
            </w:r>
          </w:p>
        </w:tc>
        <w:tc>
          <w:tcPr>
            <w:tcW w:w="1049" w:type="pct"/>
          </w:tcPr>
          <w:p w14:paraId="469950F3" w14:textId="77777777" w:rsidR="008F1EA3" w:rsidRPr="008F1EA3" w:rsidRDefault="008F1EA3" w:rsidP="008F1EA3">
            <w:pPr>
              <w:spacing w:before="40" w:after="40"/>
              <w:ind w:left="65"/>
              <w:jc w:val="left"/>
              <w:rPr>
                <w:szCs w:val="17"/>
              </w:rPr>
            </w:pPr>
            <w:r w:rsidRPr="008F1EA3">
              <w:rPr>
                <w:szCs w:val="17"/>
              </w:rPr>
              <w:t>Class 9</w:t>
            </w:r>
          </w:p>
        </w:tc>
        <w:tc>
          <w:tcPr>
            <w:tcW w:w="1090" w:type="pct"/>
            <w:shd w:val="clear" w:color="auto" w:fill="auto"/>
          </w:tcPr>
          <w:p w14:paraId="02C359AA" w14:textId="77777777" w:rsidR="008F1EA3" w:rsidRPr="008F1EA3" w:rsidRDefault="008F1EA3" w:rsidP="008F1EA3">
            <w:pPr>
              <w:spacing w:before="40" w:after="40"/>
              <w:ind w:left="371"/>
              <w:jc w:val="left"/>
              <w:rPr>
                <w:szCs w:val="17"/>
              </w:rPr>
            </w:pPr>
            <w:r w:rsidRPr="008F1EA3">
              <w:rPr>
                <w:szCs w:val="17"/>
              </w:rPr>
              <w:t>38,953,915</w:t>
            </w:r>
          </w:p>
        </w:tc>
        <w:tc>
          <w:tcPr>
            <w:tcW w:w="834" w:type="pct"/>
          </w:tcPr>
          <w:p w14:paraId="1B538B01" w14:textId="77777777" w:rsidR="008F1EA3" w:rsidRPr="008F1EA3" w:rsidRDefault="008F1EA3" w:rsidP="008F1EA3">
            <w:pPr>
              <w:spacing w:before="40" w:after="40"/>
              <w:ind w:left="179"/>
              <w:jc w:val="left"/>
              <w:rPr>
                <w:szCs w:val="17"/>
              </w:rPr>
            </w:pPr>
            <w:r w:rsidRPr="008F1EA3">
              <w:rPr>
                <w:szCs w:val="17"/>
              </w:rPr>
              <w:t>38,953,915</w:t>
            </w:r>
          </w:p>
        </w:tc>
        <w:tc>
          <w:tcPr>
            <w:tcW w:w="1061" w:type="pct"/>
            <w:shd w:val="clear" w:color="auto" w:fill="FFFFFF" w:themeFill="background1"/>
          </w:tcPr>
          <w:p w14:paraId="6F085A56" w14:textId="77777777" w:rsidR="008F1EA3" w:rsidRPr="008F1EA3" w:rsidRDefault="008F1EA3" w:rsidP="008F1EA3">
            <w:pPr>
              <w:spacing w:before="40" w:after="40"/>
              <w:jc w:val="center"/>
              <w:rPr>
                <w:szCs w:val="17"/>
              </w:rPr>
            </w:pPr>
            <w:r w:rsidRPr="008F1EA3">
              <w:rPr>
                <w:szCs w:val="17"/>
              </w:rPr>
              <w:t>100</w:t>
            </w:r>
          </w:p>
        </w:tc>
      </w:tr>
      <w:tr w:rsidR="008F1EA3" w:rsidRPr="008F1EA3" w14:paraId="230C04D5" w14:textId="77777777" w:rsidTr="0039145D">
        <w:trPr>
          <w:jc w:val="center"/>
        </w:trPr>
        <w:tc>
          <w:tcPr>
            <w:tcW w:w="966" w:type="pct"/>
            <w:tcBorders>
              <w:bottom w:val="single" w:sz="4" w:space="0" w:color="auto"/>
            </w:tcBorders>
          </w:tcPr>
          <w:p w14:paraId="4954C6DE" w14:textId="77777777" w:rsidR="008F1EA3" w:rsidRPr="008F1EA3" w:rsidRDefault="008F1EA3" w:rsidP="008F1EA3">
            <w:pPr>
              <w:spacing w:before="40" w:after="40"/>
              <w:jc w:val="left"/>
              <w:rPr>
                <w:szCs w:val="17"/>
              </w:rPr>
            </w:pPr>
            <w:r w:rsidRPr="008F1EA3">
              <w:rPr>
                <w:szCs w:val="17"/>
              </w:rPr>
              <w:t>Environmental</w:t>
            </w:r>
          </w:p>
        </w:tc>
        <w:tc>
          <w:tcPr>
            <w:tcW w:w="1049" w:type="pct"/>
            <w:tcBorders>
              <w:bottom w:val="single" w:sz="4" w:space="0" w:color="auto"/>
            </w:tcBorders>
          </w:tcPr>
          <w:p w14:paraId="545E1028" w14:textId="77777777" w:rsidR="008F1EA3" w:rsidRPr="008F1EA3" w:rsidRDefault="008F1EA3" w:rsidP="008F1EA3">
            <w:pPr>
              <w:spacing w:before="40" w:after="40"/>
              <w:ind w:left="65"/>
              <w:jc w:val="left"/>
              <w:rPr>
                <w:szCs w:val="17"/>
              </w:rPr>
            </w:pPr>
            <w:r w:rsidRPr="008F1EA3">
              <w:rPr>
                <w:szCs w:val="17"/>
              </w:rPr>
              <w:t>*Class 9</w:t>
            </w:r>
          </w:p>
        </w:tc>
        <w:tc>
          <w:tcPr>
            <w:tcW w:w="1090" w:type="pct"/>
            <w:tcBorders>
              <w:bottom w:val="single" w:sz="4" w:space="0" w:color="auto"/>
            </w:tcBorders>
            <w:shd w:val="clear" w:color="auto" w:fill="auto"/>
          </w:tcPr>
          <w:p w14:paraId="379EC2BF" w14:textId="77777777" w:rsidR="008F1EA3" w:rsidRPr="008F1EA3" w:rsidRDefault="008F1EA3" w:rsidP="008F1EA3">
            <w:pPr>
              <w:spacing w:before="40" w:after="40"/>
              <w:ind w:left="371"/>
              <w:jc w:val="left"/>
              <w:rPr>
                <w:szCs w:val="17"/>
              </w:rPr>
            </w:pPr>
            <w:r w:rsidRPr="008F1EA3">
              <w:rPr>
                <w:szCs w:val="17"/>
              </w:rPr>
              <w:t>7,244,800</w:t>
            </w:r>
          </w:p>
        </w:tc>
        <w:tc>
          <w:tcPr>
            <w:tcW w:w="834" w:type="pct"/>
            <w:tcBorders>
              <w:bottom w:val="single" w:sz="4" w:space="0" w:color="auto"/>
            </w:tcBorders>
          </w:tcPr>
          <w:p w14:paraId="60A1E8A9" w14:textId="77777777" w:rsidR="008F1EA3" w:rsidRPr="008F1EA3" w:rsidRDefault="008F1EA3" w:rsidP="008F1EA3">
            <w:pPr>
              <w:spacing w:before="40" w:after="40"/>
              <w:ind w:left="179"/>
              <w:jc w:val="left"/>
              <w:rPr>
                <w:szCs w:val="17"/>
              </w:rPr>
            </w:pPr>
            <w:r w:rsidRPr="008F1EA3">
              <w:rPr>
                <w:szCs w:val="17"/>
              </w:rPr>
              <w:t>7,244,800</w:t>
            </w:r>
          </w:p>
        </w:tc>
        <w:tc>
          <w:tcPr>
            <w:tcW w:w="1061" w:type="pct"/>
            <w:tcBorders>
              <w:bottom w:val="single" w:sz="4" w:space="0" w:color="auto"/>
            </w:tcBorders>
            <w:shd w:val="clear" w:color="auto" w:fill="FFFFFF" w:themeFill="background1"/>
          </w:tcPr>
          <w:p w14:paraId="3E677BFA" w14:textId="77777777" w:rsidR="008F1EA3" w:rsidRPr="008F1EA3" w:rsidRDefault="008F1EA3" w:rsidP="008F1EA3">
            <w:pPr>
              <w:spacing w:before="40" w:after="40"/>
              <w:jc w:val="center"/>
              <w:rPr>
                <w:szCs w:val="17"/>
              </w:rPr>
            </w:pPr>
            <w:r w:rsidRPr="008F1EA3">
              <w:rPr>
                <w:szCs w:val="17"/>
              </w:rPr>
              <w:t>100</w:t>
            </w:r>
          </w:p>
        </w:tc>
      </w:tr>
      <w:tr w:rsidR="008F1EA3" w:rsidRPr="008F1EA3" w14:paraId="7166643E" w14:textId="77777777" w:rsidTr="0039145D">
        <w:trPr>
          <w:jc w:val="center"/>
        </w:trPr>
        <w:tc>
          <w:tcPr>
            <w:tcW w:w="966" w:type="pct"/>
            <w:tcBorders>
              <w:bottom w:val="single" w:sz="4" w:space="0" w:color="auto"/>
            </w:tcBorders>
          </w:tcPr>
          <w:p w14:paraId="1F221F25" w14:textId="77777777" w:rsidR="008F1EA3" w:rsidRPr="008F1EA3" w:rsidRDefault="008F1EA3" w:rsidP="008F1EA3">
            <w:pPr>
              <w:spacing w:before="40" w:after="40"/>
              <w:jc w:val="left"/>
              <w:rPr>
                <w:szCs w:val="17"/>
              </w:rPr>
            </w:pPr>
          </w:p>
        </w:tc>
        <w:tc>
          <w:tcPr>
            <w:tcW w:w="1049" w:type="pct"/>
            <w:tcBorders>
              <w:bottom w:val="single" w:sz="4" w:space="0" w:color="auto"/>
            </w:tcBorders>
          </w:tcPr>
          <w:p w14:paraId="7B119805" w14:textId="77777777" w:rsidR="008F1EA3" w:rsidRPr="008F1EA3" w:rsidRDefault="008F1EA3" w:rsidP="008F1EA3">
            <w:pPr>
              <w:spacing w:before="40" w:after="40"/>
              <w:ind w:left="65"/>
              <w:jc w:val="left"/>
              <w:rPr>
                <w:b/>
                <w:szCs w:val="17"/>
              </w:rPr>
            </w:pPr>
            <w:r w:rsidRPr="008F1EA3">
              <w:rPr>
                <w:b/>
                <w:szCs w:val="17"/>
              </w:rPr>
              <w:t>Total</w:t>
            </w:r>
          </w:p>
        </w:tc>
        <w:tc>
          <w:tcPr>
            <w:tcW w:w="1090" w:type="pct"/>
            <w:tcBorders>
              <w:bottom w:val="single" w:sz="4" w:space="0" w:color="auto"/>
            </w:tcBorders>
            <w:shd w:val="clear" w:color="auto" w:fill="auto"/>
          </w:tcPr>
          <w:p w14:paraId="6D01DFE4" w14:textId="77777777" w:rsidR="008F1EA3" w:rsidRPr="008F1EA3" w:rsidRDefault="008F1EA3" w:rsidP="008F1EA3">
            <w:pPr>
              <w:spacing w:before="40" w:after="40"/>
              <w:ind w:left="371"/>
              <w:jc w:val="left"/>
              <w:rPr>
                <w:b/>
                <w:szCs w:val="17"/>
              </w:rPr>
            </w:pPr>
            <w:r w:rsidRPr="008F1EA3">
              <w:rPr>
                <w:b/>
                <w:bCs/>
                <w:szCs w:val="17"/>
              </w:rPr>
              <w:t>870,134,430</w:t>
            </w:r>
          </w:p>
        </w:tc>
        <w:tc>
          <w:tcPr>
            <w:tcW w:w="834" w:type="pct"/>
            <w:tcBorders>
              <w:bottom w:val="single" w:sz="4" w:space="0" w:color="auto"/>
            </w:tcBorders>
          </w:tcPr>
          <w:p w14:paraId="7BF71334" w14:textId="77777777" w:rsidR="008F1EA3" w:rsidRPr="008F1EA3" w:rsidRDefault="008F1EA3" w:rsidP="008F1EA3">
            <w:pPr>
              <w:spacing w:before="40" w:after="40"/>
              <w:ind w:left="179"/>
              <w:jc w:val="left"/>
              <w:rPr>
                <w:b/>
                <w:szCs w:val="17"/>
              </w:rPr>
            </w:pPr>
            <w:r w:rsidRPr="008F1EA3">
              <w:rPr>
                <w:b/>
                <w:bCs/>
                <w:szCs w:val="17"/>
              </w:rPr>
              <w:t>870,134,430</w:t>
            </w:r>
          </w:p>
        </w:tc>
        <w:tc>
          <w:tcPr>
            <w:tcW w:w="1061" w:type="pct"/>
            <w:tcBorders>
              <w:bottom w:val="single" w:sz="4" w:space="0" w:color="auto"/>
            </w:tcBorders>
            <w:shd w:val="clear" w:color="auto" w:fill="FFFFFF" w:themeFill="background1"/>
          </w:tcPr>
          <w:p w14:paraId="50A8A8F3" w14:textId="77777777" w:rsidR="008F1EA3" w:rsidRPr="008F1EA3" w:rsidRDefault="008F1EA3" w:rsidP="008F1EA3">
            <w:pPr>
              <w:spacing w:before="40" w:after="40"/>
              <w:jc w:val="center"/>
              <w:rPr>
                <w:szCs w:val="17"/>
              </w:rPr>
            </w:pPr>
          </w:p>
        </w:tc>
      </w:tr>
      <w:tr w:rsidR="008F1EA3" w:rsidRPr="008F1EA3" w14:paraId="5527F3EB" w14:textId="77777777" w:rsidTr="0039145D">
        <w:trPr>
          <w:jc w:val="center"/>
        </w:trPr>
        <w:tc>
          <w:tcPr>
            <w:tcW w:w="966" w:type="pct"/>
            <w:tcBorders>
              <w:top w:val="single" w:sz="4" w:space="0" w:color="auto"/>
              <w:left w:val="nil"/>
              <w:bottom w:val="nil"/>
              <w:right w:val="nil"/>
            </w:tcBorders>
          </w:tcPr>
          <w:p w14:paraId="002082EE" w14:textId="77777777" w:rsidR="008F1EA3" w:rsidRPr="008F1EA3" w:rsidRDefault="008F1EA3" w:rsidP="008F1EA3">
            <w:pPr>
              <w:spacing w:after="0" w:line="80" w:lineRule="exact"/>
              <w:jc w:val="left"/>
              <w:rPr>
                <w:szCs w:val="17"/>
              </w:rPr>
            </w:pPr>
          </w:p>
        </w:tc>
        <w:tc>
          <w:tcPr>
            <w:tcW w:w="1049" w:type="pct"/>
            <w:tcBorders>
              <w:top w:val="single" w:sz="4" w:space="0" w:color="auto"/>
              <w:left w:val="nil"/>
              <w:bottom w:val="nil"/>
              <w:right w:val="nil"/>
            </w:tcBorders>
          </w:tcPr>
          <w:p w14:paraId="7A4BA738" w14:textId="77777777" w:rsidR="008F1EA3" w:rsidRPr="008F1EA3" w:rsidRDefault="008F1EA3" w:rsidP="008F1EA3">
            <w:pPr>
              <w:spacing w:after="0" w:line="80" w:lineRule="exact"/>
              <w:jc w:val="left"/>
              <w:rPr>
                <w:b/>
                <w:szCs w:val="17"/>
              </w:rPr>
            </w:pPr>
          </w:p>
        </w:tc>
        <w:tc>
          <w:tcPr>
            <w:tcW w:w="1090" w:type="pct"/>
            <w:tcBorders>
              <w:top w:val="single" w:sz="4" w:space="0" w:color="auto"/>
              <w:left w:val="nil"/>
              <w:bottom w:val="nil"/>
              <w:right w:val="nil"/>
            </w:tcBorders>
            <w:shd w:val="clear" w:color="auto" w:fill="auto"/>
          </w:tcPr>
          <w:p w14:paraId="435B097A" w14:textId="77777777" w:rsidR="008F1EA3" w:rsidRPr="008F1EA3" w:rsidRDefault="008F1EA3" w:rsidP="008F1EA3">
            <w:pPr>
              <w:spacing w:after="0" w:line="80" w:lineRule="exact"/>
              <w:jc w:val="left"/>
              <w:rPr>
                <w:b/>
                <w:bCs/>
                <w:szCs w:val="17"/>
              </w:rPr>
            </w:pPr>
          </w:p>
        </w:tc>
        <w:tc>
          <w:tcPr>
            <w:tcW w:w="834" w:type="pct"/>
            <w:tcBorders>
              <w:top w:val="single" w:sz="4" w:space="0" w:color="auto"/>
              <w:left w:val="nil"/>
              <w:bottom w:val="nil"/>
              <w:right w:val="nil"/>
            </w:tcBorders>
          </w:tcPr>
          <w:p w14:paraId="16877865" w14:textId="77777777" w:rsidR="008F1EA3" w:rsidRPr="008F1EA3" w:rsidRDefault="008F1EA3" w:rsidP="008F1EA3">
            <w:pPr>
              <w:spacing w:after="0" w:line="80" w:lineRule="exact"/>
              <w:jc w:val="left"/>
              <w:rPr>
                <w:b/>
                <w:bCs/>
                <w:szCs w:val="17"/>
              </w:rPr>
            </w:pPr>
          </w:p>
        </w:tc>
        <w:tc>
          <w:tcPr>
            <w:tcW w:w="1061" w:type="pct"/>
            <w:tcBorders>
              <w:top w:val="single" w:sz="4" w:space="0" w:color="auto"/>
              <w:left w:val="nil"/>
              <w:bottom w:val="nil"/>
              <w:right w:val="nil"/>
            </w:tcBorders>
            <w:shd w:val="clear" w:color="auto" w:fill="FFFFFF" w:themeFill="background1"/>
          </w:tcPr>
          <w:p w14:paraId="662283D2" w14:textId="77777777" w:rsidR="008F1EA3" w:rsidRPr="008F1EA3" w:rsidRDefault="008F1EA3" w:rsidP="008F1EA3">
            <w:pPr>
              <w:spacing w:after="0" w:line="80" w:lineRule="exact"/>
              <w:jc w:val="center"/>
              <w:rPr>
                <w:szCs w:val="17"/>
              </w:rPr>
            </w:pPr>
          </w:p>
        </w:tc>
      </w:tr>
    </w:tbl>
    <w:p w14:paraId="78C55609" w14:textId="77777777" w:rsidR="008F1EA3" w:rsidRPr="008F1EA3" w:rsidRDefault="008F1EA3" w:rsidP="008F1EA3">
      <w:pPr>
        <w:rPr>
          <w:rFonts w:eastAsia="Times New Roman"/>
          <w:szCs w:val="17"/>
        </w:rPr>
      </w:pPr>
      <w:r w:rsidRPr="008F1EA3">
        <w:rPr>
          <w:rFonts w:eastAsia="Times New Roman"/>
          <w:szCs w:val="17"/>
        </w:rPr>
        <w:t>* Riverine Recovery Program</w:t>
      </w:r>
    </w:p>
    <w:p w14:paraId="4582850A" w14:textId="77777777" w:rsidR="008F1EA3" w:rsidRPr="008F1EA3" w:rsidRDefault="008F1EA3" w:rsidP="008F1EA3">
      <w:pPr>
        <w:rPr>
          <w:rFonts w:eastAsia="Times New Roman"/>
          <w:szCs w:val="17"/>
        </w:rPr>
      </w:pPr>
      <w:r w:rsidRPr="008F1EA3">
        <w:rPr>
          <w:rFonts w:eastAsia="Times New Roman"/>
          <w:szCs w:val="17"/>
        </w:rPr>
        <w:lastRenderedPageBreak/>
        <w:t>This Notice will remain in effect until 30 June 2023, unless varied earlier.</w:t>
      </w:r>
    </w:p>
    <w:p w14:paraId="3B36AE85" w14:textId="77777777" w:rsidR="008F1EA3" w:rsidRPr="008F1EA3" w:rsidRDefault="008F1EA3" w:rsidP="008F1EA3">
      <w:pPr>
        <w:spacing w:after="0"/>
        <w:rPr>
          <w:rFonts w:eastAsia="Times New Roman"/>
          <w:szCs w:val="17"/>
        </w:rPr>
      </w:pPr>
      <w:r w:rsidRPr="008F1EA3">
        <w:rPr>
          <w:rFonts w:eastAsia="Times New Roman"/>
          <w:szCs w:val="17"/>
        </w:rPr>
        <w:t>Dated: 14 June 2022</w:t>
      </w:r>
    </w:p>
    <w:p w14:paraId="3BD1EEA5" w14:textId="77777777" w:rsidR="008F1EA3" w:rsidRPr="008F1EA3" w:rsidRDefault="008F1EA3" w:rsidP="008F1EA3">
      <w:pPr>
        <w:spacing w:after="0"/>
        <w:jc w:val="right"/>
        <w:rPr>
          <w:rFonts w:eastAsia="Times New Roman"/>
          <w:smallCaps/>
          <w:szCs w:val="20"/>
        </w:rPr>
      </w:pPr>
      <w:r w:rsidRPr="008F1EA3">
        <w:rPr>
          <w:rFonts w:eastAsia="Times New Roman"/>
          <w:smallCaps/>
          <w:szCs w:val="20"/>
        </w:rPr>
        <w:t>Ben Bruce</w:t>
      </w:r>
    </w:p>
    <w:p w14:paraId="7FBD10F8" w14:textId="77777777" w:rsidR="008F1EA3" w:rsidRPr="008F1EA3" w:rsidRDefault="008F1EA3" w:rsidP="008F1EA3">
      <w:pPr>
        <w:spacing w:after="0"/>
        <w:jc w:val="right"/>
        <w:rPr>
          <w:rFonts w:eastAsia="Times New Roman"/>
          <w:szCs w:val="17"/>
        </w:rPr>
      </w:pPr>
      <w:r w:rsidRPr="008F1EA3">
        <w:rPr>
          <w:rFonts w:eastAsia="Times New Roman"/>
          <w:szCs w:val="17"/>
        </w:rPr>
        <w:t>Executive Director, Water and River Murray</w:t>
      </w:r>
    </w:p>
    <w:p w14:paraId="134102EA" w14:textId="77777777" w:rsidR="008F1EA3" w:rsidRPr="008F1EA3" w:rsidRDefault="008F1EA3" w:rsidP="008F1EA3">
      <w:pPr>
        <w:spacing w:after="0"/>
        <w:jc w:val="right"/>
        <w:rPr>
          <w:rFonts w:eastAsia="Times New Roman"/>
          <w:szCs w:val="17"/>
        </w:rPr>
      </w:pPr>
      <w:r w:rsidRPr="008F1EA3">
        <w:rPr>
          <w:rFonts w:eastAsia="Times New Roman"/>
          <w:szCs w:val="17"/>
        </w:rPr>
        <w:t>Department for Environment and Water</w:t>
      </w:r>
    </w:p>
    <w:p w14:paraId="2E765A2F" w14:textId="06D3676B" w:rsidR="008F1EA3" w:rsidRDefault="008F1EA3" w:rsidP="008F1EA3">
      <w:pPr>
        <w:spacing w:after="0"/>
        <w:jc w:val="right"/>
        <w:rPr>
          <w:rFonts w:eastAsia="Times New Roman"/>
          <w:szCs w:val="17"/>
        </w:rPr>
      </w:pPr>
      <w:r w:rsidRPr="008F1EA3">
        <w:rPr>
          <w:rFonts w:eastAsia="Times New Roman"/>
          <w:szCs w:val="17"/>
        </w:rPr>
        <w:t>Delegate of the Minister for Climate, Environment and Water</w:t>
      </w:r>
    </w:p>
    <w:p w14:paraId="773339A0" w14:textId="0336B374" w:rsidR="008F1EA3" w:rsidRDefault="008F1EA3" w:rsidP="008F1EA3">
      <w:pPr>
        <w:pBdr>
          <w:bottom w:val="single" w:sz="4" w:space="1" w:color="auto"/>
        </w:pBdr>
        <w:spacing w:after="0" w:line="52" w:lineRule="exact"/>
        <w:jc w:val="center"/>
        <w:rPr>
          <w:rFonts w:eastAsia="Times New Roman"/>
          <w:szCs w:val="17"/>
        </w:rPr>
      </w:pPr>
    </w:p>
    <w:p w14:paraId="648F1439" w14:textId="6007B98E" w:rsidR="008F1EA3" w:rsidRDefault="008F1EA3" w:rsidP="008F1EA3">
      <w:pPr>
        <w:pBdr>
          <w:top w:val="single" w:sz="4" w:space="1" w:color="auto"/>
        </w:pBdr>
        <w:spacing w:before="34" w:after="0" w:line="14" w:lineRule="exact"/>
        <w:jc w:val="center"/>
        <w:rPr>
          <w:rFonts w:eastAsia="Times New Roman"/>
          <w:szCs w:val="17"/>
        </w:rPr>
      </w:pPr>
    </w:p>
    <w:p w14:paraId="204EE2A9" w14:textId="2B9D9C46" w:rsidR="008F1EA3" w:rsidRDefault="008F1EA3"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2254BB4C" w14:textId="77777777" w:rsidR="008F3DA0" w:rsidRPr="008F3DA0" w:rsidRDefault="008F3DA0" w:rsidP="001A1093">
      <w:pPr>
        <w:pStyle w:val="Heading2"/>
      </w:pPr>
      <w:bookmarkStart w:id="103" w:name="_Toc106285380"/>
      <w:r w:rsidRPr="008F3DA0">
        <w:t>Mental Health Act 2009</w:t>
      </w:r>
      <w:bookmarkEnd w:id="103"/>
    </w:p>
    <w:p w14:paraId="27A2184B" w14:textId="77777777" w:rsidR="008F3DA0" w:rsidRPr="008F3DA0" w:rsidRDefault="008F3DA0" w:rsidP="008F3DA0">
      <w:pPr>
        <w:jc w:val="center"/>
        <w:rPr>
          <w:smallCaps/>
          <w:szCs w:val="17"/>
        </w:rPr>
      </w:pPr>
      <w:r w:rsidRPr="008F3DA0">
        <w:rPr>
          <w:smallCaps/>
          <w:szCs w:val="17"/>
        </w:rPr>
        <w:t>Section 96</w:t>
      </w:r>
    </w:p>
    <w:p w14:paraId="108ACC3E" w14:textId="77777777" w:rsidR="008F3DA0" w:rsidRPr="008F3DA0" w:rsidRDefault="008F3DA0" w:rsidP="008F3DA0">
      <w:pPr>
        <w:jc w:val="center"/>
        <w:rPr>
          <w:i/>
          <w:szCs w:val="17"/>
        </w:rPr>
      </w:pPr>
      <w:r w:rsidRPr="008F3DA0">
        <w:rPr>
          <w:i/>
          <w:szCs w:val="17"/>
        </w:rPr>
        <w:t>Revocation of Condition</w:t>
      </w:r>
    </w:p>
    <w:p w14:paraId="37CA1594" w14:textId="77777777" w:rsidR="008F3DA0" w:rsidRPr="008F3DA0" w:rsidRDefault="008F3DA0" w:rsidP="008F3DA0">
      <w:pPr>
        <w:rPr>
          <w:rFonts w:eastAsia="Times New Roman"/>
          <w:szCs w:val="17"/>
        </w:rPr>
      </w:pPr>
      <w:r w:rsidRPr="008F3DA0">
        <w:rPr>
          <w:rFonts w:eastAsia="Times New Roman"/>
          <w:spacing w:val="-2"/>
          <w:szCs w:val="17"/>
        </w:rPr>
        <w:t xml:space="preserve">The Chief Psychiatrist pursuant to Section 96 of the </w:t>
      </w:r>
      <w:r w:rsidRPr="008F3DA0">
        <w:rPr>
          <w:rFonts w:eastAsia="Times New Roman"/>
          <w:i/>
          <w:iCs/>
          <w:spacing w:val="-2"/>
          <w:szCs w:val="17"/>
        </w:rPr>
        <w:t>Mental Health Act 2009</w:t>
      </w:r>
      <w:r w:rsidRPr="008F3DA0">
        <w:rPr>
          <w:rFonts w:eastAsia="Times New Roman"/>
          <w:spacing w:val="-2"/>
          <w:szCs w:val="17"/>
        </w:rPr>
        <w:t xml:space="preserve"> (‘the Act’), by notice in the </w:t>
      </w:r>
      <w:r w:rsidRPr="008F3DA0">
        <w:rPr>
          <w:rFonts w:eastAsia="Times New Roman"/>
          <w:i/>
          <w:iCs/>
          <w:spacing w:val="-2"/>
          <w:szCs w:val="17"/>
        </w:rPr>
        <w:t>Gazette</w:t>
      </w:r>
      <w:r w:rsidRPr="008F3DA0">
        <w:rPr>
          <w:rFonts w:eastAsia="Times New Roman"/>
          <w:spacing w:val="-2"/>
          <w:szCs w:val="17"/>
        </w:rPr>
        <w:t xml:space="preserve"> published on 5 August 2021 </w:t>
      </w:r>
      <w:r w:rsidRPr="008F3DA0">
        <w:rPr>
          <w:rFonts w:eastAsia="Times New Roman"/>
          <w:szCs w:val="17"/>
        </w:rPr>
        <w:t xml:space="preserve">varied the determination that Mt Gambier and Districts Health Service, 276-300 </w:t>
      </w:r>
      <w:proofErr w:type="spellStart"/>
      <w:r w:rsidRPr="008F3DA0">
        <w:rPr>
          <w:rFonts w:eastAsia="Times New Roman"/>
          <w:szCs w:val="17"/>
        </w:rPr>
        <w:t>Wehl</w:t>
      </w:r>
      <w:proofErr w:type="spellEnd"/>
      <w:r w:rsidRPr="008F3DA0">
        <w:rPr>
          <w:rFonts w:eastAsia="Times New Roman"/>
          <w:szCs w:val="17"/>
        </w:rPr>
        <w:t xml:space="preserve"> Street North, Mount Gambier SA 5290 is an Approved Treatment Centre published in the </w:t>
      </w:r>
      <w:r w:rsidRPr="008F3DA0">
        <w:rPr>
          <w:rFonts w:eastAsia="Times New Roman"/>
          <w:i/>
          <w:iCs/>
          <w:szCs w:val="17"/>
        </w:rPr>
        <w:t>Government Gazette</w:t>
      </w:r>
      <w:r w:rsidRPr="008F3DA0">
        <w:rPr>
          <w:rFonts w:eastAsia="Times New Roman"/>
          <w:szCs w:val="17"/>
        </w:rPr>
        <w:t xml:space="preserve"> on 30 May 2017 by attaching the following further condition to that determination commencing from 5 August 2021: that an intervention plan, approved by the Chief Psychiatrist, is in place to monitor and manage the quality and safety of care in the service. Notice is hereby given that the Chief Psychiatrist pursuant to Section 97A of the Act, revokes the condition placed on 5 August 2021. The revocation of this condition commences on 16 June 2022, the date of publication of this notice.</w:t>
      </w:r>
    </w:p>
    <w:p w14:paraId="5EAAAB4D" w14:textId="77777777" w:rsidR="008F3DA0" w:rsidRPr="008F3DA0" w:rsidRDefault="008F3DA0" w:rsidP="008F3DA0">
      <w:pPr>
        <w:spacing w:after="0"/>
        <w:rPr>
          <w:rFonts w:eastAsia="Times New Roman"/>
          <w:szCs w:val="17"/>
        </w:rPr>
      </w:pPr>
      <w:r w:rsidRPr="008F3DA0">
        <w:rPr>
          <w:rFonts w:eastAsia="Times New Roman"/>
          <w:szCs w:val="17"/>
        </w:rPr>
        <w:t>Dated: 16 June 2022</w:t>
      </w:r>
    </w:p>
    <w:p w14:paraId="547A8F53" w14:textId="77777777" w:rsidR="008F3DA0" w:rsidRPr="008F3DA0" w:rsidRDefault="008F3DA0" w:rsidP="008F3DA0">
      <w:pPr>
        <w:spacing w:after="0"/>
        <w:jc w:val="right"/>
        <w:rPr>
          <w:rFonts w:eastAsia="Times New Roman"/>
          <w:smallCaps/>
          <w:szCs w:val="20"/>
        </w:rPr>
      </w:pPr>
      <w:r w:rsidRPr="008F3DA0">
        <w:rPr>
          <w:rFonts w:eastAsia="Times New Roman"/>
          <w:smallCaps/>
          <w:szCs w:val="20"/>
        </w:rPr>
        <w:t xml:space="preserve">John </w:t>
      </w:r>
      <w:proofErr w:type="spellStart"/>
      <w:r w:rsidRPr="008F3DA0">
        <w:rPr>
          <w:rFonts w:eastAsia="Times New Roman"/>
          <w:smallCaps/>
          <w:szCs w:val="20"/>
        </w:rPr>
        <w:t>Brayley</w:t>
      </w:r>
      <w:proofErr w:type="spellEnd"/>
    </w:p>
    <w:p w14:paraId="588100CB" w14:textId="65C01DBE" w:rsidR="008F1EA3" w:rsidRDefault="008F3DA0" w:rsidP="008F3DA0">
      <w:pPr>
        <w:spacing w:after="0"/>
        <w:jc w:val="right"/>
        <w:rPr>
          <w:rFonts w:eastAsia="Times New Roman"/>
          <w:szCs w:val="17"/>
        </w:rPr>
      </w:pPr>
      <w:r w:rsidRPr="008F3DA0">
        <w:rPr>
          <w:rFonts w:eastAsia="Times New Roman"/>
          <w:szCs w:val="17"/>
        </w:rPr>
        <w:t>Chief Psychiatrist</w:t>
      </w:r>
    </w:p>
    <w:p w14:paraId="1641FF62" w14:textId="7CEF01A7" w:rsidR="008F3DA0" w:rsidRDefault="008F3DA0" w:rsidP="008F3DA0">
      <w:pPr>
        <w:pBdr>
          <w:bottom w:val="single" w:sz="4" w:space="1" w:color="auto"/>
        </w:pBdr>
        <w:spacing w:after="0" w:line="52" w:lineRule="exact"/>
        <w:jc w:val="center"/>
      </w:pPr>
    </w:p>
    <w:p w14:paraId="781F6691" w14:textId="67AEAF1A" w:rsidR="008F3DA0" w:rsidRDefault="008F3DA0" w:rsidP="008F3DA0">
      <w:pPr>
        <w:pBdr>
          <w:top w:val="single" w:sz="4" w:space="1" w:color="auto"/>
        </w:pBdr>
        <w:spacing w:before="34" w:after="0" w:line="14" w:lineRule="exact"/>
        <w:jc w:val="center"/>
      </w:pPr>
    </w:p>
    <w:p w14:paraId="650AB470" w14:textId="5EA1F804" w:rsidR="008F3DA0" w:rsidRDefault="008F3DA0"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BE5FC61" w14:textId="77777777" w:rsidR="008F3DA0" w:rsidRPr="008F3DA0" w:rsidRDefault="008F3DA0" w:rsidP="001A1093">
      <w:pPr>
        <w:pStyle w:val="Heading2"/>
      </w:pPr>
      <w:bookmarkStart w:id="104" w:name="_Toc106285381"/>
      <w:r w:rsidRPr="008F3DA0">
        <w:t>Pastoral Land Management and Conservation Act 1989</w:t>
      </w:r>
      <w:bookmarkEnd w:id="104"/>
    </w:p>
    <w:p w14:paraId="51100495" w14:textId="77777777" w:rsidR="008F3DA0" w:rsidRPr="008F3DA0" w:rsidRDefault="008F3DA0" w:rsidP="008F3DA0">
      <w:pPr>
        <w:jc w:val="center"/>
        <w:rPr>
          <w:smallCaps/>
          <w:szCs w:val="17"/>
        </w:rPr>
      </w:pPr>
      <w:r w:rsidRPr="008F3DA0">
        <w:rPr>
          <w:smallCaps/>
          <w:szCs w:val="17"/>
        </w:rPr>
        <w:t>Public Access Route Closures January 2022</w:t>
      </w:r>
    </w:p>
    <w:p w14:paraId="6E8C9ED2" w14:textId="77777777" w:rsidR="008F3DA0" w:rsidRPr="008F3DA0" w:rsidRDefault="008F3DA0" w:rsidP="008F3DA0">
      <w:pPr>
        <w:jc w:val="center"/>
        <w:rPr>
          <w:i/>
          <w:szCs w:val="17"/>
        </w:rPr>
      </w:pPr>
      <w:r w:rsidRPr="008F3DA0">
        <w:rPr>
          <w:i/>
          <w:szCs w:val="17"/>
        </w:rPr>
        <w:t>Notice of Intent to Temporarily Close Public Access Route Number 15, Named K1 Warburton Crossing</w:t>
      </w:r>
    </w:p>
    <w:p w14:paraId="23B5BE33" w14:textId="77777777" w:rsidR="008F3DA0" w:rsidRPr="008F3DA0" w:rsidRDefault="008F3DA0" w:rsidP="008F3DA0">
      <w:pPr>
        <w:spacing w:after="60"/>
        <w:rPr>
          <w:rFonts w:eastAsia="Times New Roman"/>
          <w:szCs w:val="17"/>
        </w:rPr>
      </w:pPr>
      <w:r w:rsidRPr="008F3DA0">
        <w:rPr>
          <w:rFonts w:eastAsia="Times New Roman"/>
          <w:szCs w:val="17"/>
        </w:rPr>
        <w:t xml:space="preserve">Notice is hereby given of the intent to temporarily close the K1 Warburton Crossing Public Access Route from the Birdsville Track to the Simpson Desert Regional Reserve due to flooding until further notice, pursuant to Section 45(7) of the </w:t>
      </w:r>
      <w:r w:rsidRPr="008F3DA0">
        <w:rPr>
          <w:rFonts w:eastAsia="Times New Roman"/>
          <w:i/>
          <w:iCs/>
          <w:szCs w:val="17"/>
        </w:rPr>
        <w:t>Pastoral Land Management and Conservation Act 1989</w:t>
      </w:r>
      <w:r w:rsidRPr="008F3DA0">
        <w:rPr>
          <w:rFonts w:eastAsia="Times New Roman"/>
          <w:szCs w:val="17"/>
        </w:rPr>
        <w:t xml:space="preserve">. Notification of the re-opening of the Public Access Route will be provided on the Department of Planning, </w:t>
      </w:r>
      <w:proofErr w:type="gramStart"/>
      <w:r w:rsidRPr="008F3DA0">
        <w:rPr>
          <w:rFonts w:eastAsia="Times New Roman"/>
          <w:szCs w:val="17"/>
        </w:rPr>
        <w:t>Transport</w:t>
      </w:r>
      <w:proofErr w:type="gramEnd"/>
      <w:r w:rsidRPr="008F3DA0">
        <w:rPr>
          <w:rFonts w:eastAsia="Times New Roman"/>
          <w:szCs w:val="17"/>
        </w:rPr>
        <w:t xml:space="preserve"> and Infrastructure’s Outback Road Warnings website at:</w:t>
      </w:r>
    </w:p>
    <w:p w14:paraId="0E4E7130" w14:textId="77777777" w:rsidR="008F3DA0" w:rsidRPr="008F3DA0" w:rsidRDefault="00AA5D2D" w:rsidP="008F3DA0">
      <w:pPr>
        <w:spacing w:after="60"/>
        <w:ind w:left="142"/>
        <w:rPr>
          <w:rFonts w:eastAsia="Times New Roman"/>
          <w:szCs w:val="17"/>
        </w:rPr>
      </w:pPr>
      <w:hyperlink r:id="rId29" w:history="1">
        <w:r w:rsidR="008F3DA0" w:rsidRPr="008F3DA0">
          <w:rPr>
            <w:rFonts w:eastAsia="Times New Roman"/>
            <w:color w:val="0000FF"/>
            <w:szCs w:val="17"/>
            <w:u w:val="single"/>
          </w:rPr>
          <w:t>www.dpti.sa.gov.au/OutbackRoads/outback_road_warnings/special_notices</w:t>
        </w:r>
      </w:hyperlink>
      <w:r w:rsidR="008F3DA0" w:rsidRPr="008F3DA0">
        <w:rPr>
          <w:rFonts w:eastAsia="Times New Roman"/>
          <w:szCs w:val="17"/>
        </w:rPr>
        <w:t>.</w:t>
      </w:r>
    </w:p>
    <w:p w14:paraId="7258FCED" w14:textId="77777777" w:rsidR="008F3DA0" w:rsidRPr="008F3DA0" w:rsidRDefault="008F3DA0" w:rsidP="008F3DA0">
      <w:pPr>
        <w:spacing w:after="0"/>
        <w:rPr>
          <w:rFonts w:eastAsia="Times New Roman"/>
          <w:szCs w:val="17"/>
        </w:rPr>
      </w:pPr>
      <w:r w:rsidRPr="008F3DA0">
        <w:rPr>
          <w:rFonts w:eastAsia="Times New Roman"/>
          <w:szCs w:val="17"/>
        </w:rPr>
        <w:t>Dated: 10 June 2022</w:t>
      </w:r>
    </w:p>
    <w:p w14:paraId="5AEBFCAB" w14:textId="77777777" w:rsidR="008F3DA0" w:rsidRPr="008F3DA0" w:rsidRDefault="008F3DA0" w:rsidP="008F3DA0">
      <w:pPr>
        <w:spacing w:after="0"/>
        <w:jc w:val="right"/>
        <w:rPr>
          <w:rFonts w:eastAsia="Times New Roman"/>
          <w:smallCaps/>
          <w:szCs w:val="20"/>
        </w:rPr>
      </w:pPr>
      <w:r w:rsidRPr="008F3DA0">
        <w:rPr>
          <w:rFonts w:eastAsia="Times New Roman"/>
          <w:smallCaps/>
          <w:szCs w:val="20"/>
        </w:rPr>
        <w:t>Bianca Lewis</w:t>
      </w:r>
    </w:p>
    <w:p w14:paraId="2A490D9B" w14:textId="77777777" w:rsidR="008F3DA0" w:rsidRPr="008F3DA0" w:rsidRDefault="008F3DA0" w:rsidP="008F3DA0">
      <w:pPr>
        <w:spacing w:after="0"/>
        <w:jc w:val="right"/>
        <w:rPr>
          <w:rFonts w:eastAsia="Times New Roman"/>
          <w:szCs w:val="17"/>
        </w:rPr>
      </w:pPr>
      <w:r w:rsidRPr="008F3DA0">
        <w:rPr>
          <w:rFonts w:eastAsia="Times New Roman"/>
          <w:szCs w:val="17"/>
        </w:rPr>
        <w:t>Pastoral Board Delegate</w:t>
      </w:r>
    </w:p>
    <w:p w14:paraId="4F9BB2D9" w14:textId="77777777" w:rsidR="008F3DA0" w:rsidRPr="008F3DA0" w:rsidRDefault="008F3DA0" w:rsidP="008F3DA0">
      <w:pPr>
        <w:spacing w:after="0"/>
        <w:jc w:val="right"/>
        <w:rPr>
          <w:rFonts w:eastAsia="Times New Roman"/>
          <w:szCs w:val="17"/>
        </w:rPr>
      </w:pPr>
      <w:r w:rsidRPr="008F3DA0">
        <w:rPr>
          <w:rFonts w:eastAsia="Times New Roman"/>
          <w:szCs w:val="17"/>
        </w:rPr>
        <w:t>Manager Pastoral Unit, Rural Solutions SA</w:t>
      </w:r>
    </w:p>
    <w:p w14:paraId="752DF62B" w14:textId="177BA4B1" w:rsidR="008F3DA0" w:rsidRDefault="008F3DA0" w:rsidP="008F3DA0">
      <w:pPr>
        <w:spacing w:after="0"/>
        <w:jc w:val="right"/>
        <w:rPr>
          <w:rFonts w:eastAsia="Times New Roman"/>
          <w:szCs w:val="17"/>
        </w:rPr>
      </w:pPr>
      <w:r w:rsidRPr="008F3DA0">
        <w:rPr>
          <w:rFonts w:eastAsia="Times New Roman"/>
          <w:szCs w:val="17"/>
        </w:rPr>
        <w:t>Department of Primary Industries and Regions SA</w:t>
      </w:r>
    </w:p>
    <w:p w14:paraId="7D69E839" w14:textId="62FECF50" w:rsidR="008F3DA0" w:rsidRDefault="008F3DA0" w:rsidP="008F3DA0">
      <w:pPr>
        <w:pBdr>
          <w:bottom w:val="single" w:sz="4" w:space="1" w:color="auto"/>
        </w:pBdr>
        <w:spacing w:after="0" w:line="52" w:lineRule="exact"/>
        <w:jc w:val="center"/>
        <w:rPr>
          <w:rFonts w:eastAsia="Times New Roman"/>
          <w:szCs w:val="17"/>
        </w:rPr>
      </w:pPr>
    </w:p>
    <w:p w14:paraId="64640C99" w14:textId="6D442FEE" w:rsidR="008F3DA0" w:rsidRDefault="008F3DA0" w:rsidP="008F3DA0">
      <w:pPr>
        <w:pBdr>
          <w:top w:val="single" w:sz="4" w:space="1" w:color="auto"/>
        </w:pBdr>
        <w:spacing w:before="34" w:after="0" w:line="14" w:lineRule="exact"/>
        <w:jc w:val="center"/>
        <w:rPr>
          <w:rFonts w:eastAsia="Times New Roman"/>
          <w:szCs w:val="17"/>
        </w:rPr>
      </w:pPr>
    </w:p>
    <w:p w14:paraId="06B49423" w14:textId="67FE2C7C" w:rsidR="008F3DA0" w:rsidRDefault="008F3DA0"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5678E10F" w14:textId="77777777" w:rsidR="008F3DA0" w:rsidRPr="008F3DA0" w:rsidRDefault="008F3DA0" w:rsidP="001A1093">
      <w:pPr>
        <w:pStyle w:val="Heading2"/>
      </w:pPr>
      <w:bookmarkStart w:id="105" w:name="_Toc106285382"/>
      <w:r w:rsidRPr="008F3DA0">
        <w:t>Petroleum and Geothermal Energy Act 2000</w:t>
      </w:r>
      <w:bookmarkEnd w:id="105"/>
    </w:p>
    <w:p w14:paraId="765ED011" w14:textId="77777777" w:rsidR="008F3DA0" w:rsidRPr="008F3DA0" w:rsidRDefault="008F3DA0" w:rsidP="008F3DA0">
      <w:pPr>
        <w:jc w:val="center"/>
        <w:rPr>
          <w:i/>
          <w:szCs w:val="17"/>
        </w:rPr>
      </w:pPr>
      <w:r w:rsidRPr="008F3DA0">
        <w:rPr>
          <w:i/>
          <w:szCs w:val="17"/>
        </w:rPr>
        <w:t>Grant of Associated Activities Licence—AAL 298</w:t>
      </w:r>
    </w:p>
    <w:p w14:paraId="2E61114A" w14:textId="77777777" w:rsidR="008F3DA0" w:rsidRPr="008F3DA0" w:rsidRDefault="008F3DA0" w:rsidP="008F3DA0">
      <w:pPr>
        <w:rPr>
          <w:rFonts w:eastAsia="Times New Roman"/>
          <w:szCs w:val="17"/>
        </w:rPr>
      </w:pPr>
      <w:r w:rsidRPr="008F3DA0">
        <w:rPr>
          <w:rFonts w:eastAsia="Times New Roman"/>
          <w:spacing w:val="-2"/>
          <w:szCs w:val="17"/>
        </w:rPr>
        <w:t xml:space="preserve">Notice is hereby given that the undermentioned Associated Activities Licence has been granted with effect from 7 June 2022, under the provisions of the </w:t>
      </w:r>
      <w:r w:rsidRPr="008F3DA0">
        <w:rPr>
          <w:rFonts w:eastAsia="Times New Roman"/>
          <w:i/>
          <w:spacing w:val="-2"/>
          <w:szCs w:val="17"/>
        </w:rPr>
        <w:t>Petroleum and Geothermal Energy Act 2000</w:t>
      </w:r>
      <w:r w:rsidRPr="008F3DA0">
        <w:rPr>
          <w:rFonts w:eastAsia="Times New Roman"/>
          <w:spacing w:val="-2"/>
          <w:szCs w:val="17"/>
        </w:rPr>
        <w:t>, pursuant to delegated powers dated 29 June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976"/>
        <w:gridCol w:w="1418"/>
        <w:gridCol w:w="1526"/>
        <w:gridCol w:w="1870"/>
      </w:tblGrid>
      <w:tr w:rsidR="008F3DA0" w:rsidRPr="008F3DA0" w14:paraId="4529C9C4" w14:textId="77777777" w:rsidTr="008F3DA0">
        <w:tc>
          <w:tcPr>
            <w:tcW w:w="1560" w:type="dxa"/>
            <w:tcBorders>
              <w:top w:val="single" w:sz="4" w:space="0" w:color="auto"/>
              <w:left w:val="nil"/>
              <w:bottom w:val="single" w:sz="4" w:space="0" w:color="auto"/>
              <w:right w:val="nil"/>
            </w:tcBorders>
            <w:vAlign w:val="center"/>
            <w:hideMark/>
          </w:tcPr>
          <w:p w14:paraId="5CE11A20" w14:textId="77777777" w:rsidR="008F3DA0" w:rsidRPr="008F3DA0" w:rsidRDefault="008F3DA0" w:rsidP="008F3DA0">
            <w:pPr>
              <w:tabs>
                <w:tab w:val="left" w:pos="720"/>
              </w:tabs>
              <w:spacing w:before="40" w:after="40"/>
              <w:jc w:val="center"/>
              <w:rPr>
                <w:b/>
                <w:bCs/>
                <w:szCs w:val="17"/>
              </w:rPr>
            </w:pPr>
            <w:r w:rsidRPr="008F3DA0">
              <w:rPr>
                <w:b/>
                <w:bCs/>
                <w:szCs w:val="17"/>
              </w:rPr>
              <w:t>No of Licence</w:t>
            </w:r>
          </w:p>
        </w:tc>
        <w:tc>
          <w:tcPr>
            <w:tcW w:w="2976" w:type="dxa"/>
            <w:tcBorders>
              <w:top w:val="single" w:sz="4" w:space="0" w:color="auto"/>
              <w:left w:val="nil"/>
              <w:bottom w:val="single" w:sz="4" w:space="0" w:color="auto"/>
              <w:right w:val="nil"/>
            </w:tcBorders>
            <w:vAlign w:val="center"/>
            <w:hideMark/>
          </w:tcPr>
          <w:p w14:paraId="42B41A16" w14:textId="77777777" w:rsidR="008F3DA0" w:rsidRPr="008F3DA0" w:rsidRDefault="008F3DA0" w:rsidP="008F3DA0">
            <w:pPr>
              <w:tabs>
                <w:tab w:val="left" w:pos="720"/>
              </w:tabs>
              <w:spacing w:before="40" w:after="40"/>
              <w:jc w:val="center"/>
              <w:rPr>
                <w:b/>
                <w:bCs/>
                <w:szCs w:val="17"/>
              </w:rPr>
            </w:pPr>
            <w:r w:rsidRPr="008F3DA0">
              <w:rPr>
                <w:b/>
                <w:bCs/>
                <w:szCs w:val="17"/>
              </w:rPr>
              <w:t>Licensees</w:t>
            </w:r>
          </w:p>
        </w:tc>
        <w:tc>
          <w:tcPr>
            <w:tcW w:w="1418" w:type="dxa"/>
            <w:tcBorders>
              <w:top w:val="single" w:sz="4" w:space="0" w:color="auto"/>
              <w:left w:val="nil"/>
              <w:bottom w:val="single" w:sz="4" w:space="0" w:color="auto"/>
              <w:right w:val="nil"/>
            </w:tcBorders>
            <w:vAlign w:val="center"/>
            <w:hideMark/>
          </w:tcPr>
          <w:p w14:paraId="12599D61" w14:textId="77777777" w:rsidR="008F3DA0" w:rsidRPr="008F3DA0" w:rsidRDefault="008F3DA0" w:rsidP="008F3DA0">
            <w:pPr>
              <w:tabs>
                <w:tab w:val="left" w:pos="720"/>
              </w:tabs>
              <w:spacing w:before="40" w:after="40"/>
              <w:jc w:val="center"/>
              <w:rPr>
                <w:b/>
                <w:bCs/>
                <w:szCs w:val="17"/>
              </w:rPr>
            </w:pPr>
            <w:r w:rsidRPr="008F3DA0">
              <w:rPr>
                <w:b/>
                <w:bCs/>
                <w:szCs w:val="17"/>
              </w:rPr>
              <w:t>Locality</w:t>
            </w:r>
          </w:p>
        </w:tc>
        <w:tc>
          <w:tcPr>
            <w:tcW w:w="1526" w:type="dxa"/>
            <w:tcBorders>
              <w:top w:val="single" w:sz="4" w:space="0" w:color="auto"/>
              <w:left w:val="nil"/>
              <w:bottom w:val="single" w:sz="4" w:space="0" w:color="auto"/>
              <w:right w:val="nil"/>
            </w:tcBorders>
            <w:vAlign w:val="center"/>
            <w:hideMark/>
          </w:tcPr>
          <w:p w14:paraId="12F74E7C" w14:textId="77777777" w:rsidR="008F3DA0" w:rsidRPr="008F3DA0" w:rsidRDefault="008F3DA0" w:rsidP="008F3DA0">
            <w:pPr>
              <w:tabs>
                <w:tab w:val="left" w:pos="720"/>
              </w:tabs>
              <w:spacing w:before="40" w:after="40"/>
              <w:jc w:val="center"/>
              <w:rPr>
                <w:b/>
                <w:bCs/>
                <w:szCs w:val="17"/>
              </w:rPr>
            </w:pPr>
            <w:r w:rsidRPr="008F3DA0">
              <w:rPr>
                <w:b/>
                <w:bCs/>
                <w:szCs w:val="17"/>
              </w:rPr>
              <w:t>Area in km</w:t>
            </w:r>
            <w:r w:rsidRPr="008F3DA0">
              <w:rPr>
                <w:b/>
                <w:bCs/>
                <w:szCs w:val="17"/>
                <w:vertAlign w:val="superscript"/>
              </w:rPr>
              <w:t>2</w:t>
            </w:r>
          </w:p>
        </w:tc>
        <w:tc>
          <w:tcPr>
            <w:tcW w:w="1870" w:type="dxa"/>
            <w:tcBorders>
              <w:top w:val="single" w:sz="4" w:space="0" w:color="auto"/>
              <w:left w:val="nil"/>
              <w:bottom w:val="single" w:sz="4" w:space="0" w:color="auto"/>
              <w:right w:val="nil"/>
            </w:tcBorders>
            <w:vAlign w:val="center"/>
            <w:hideMark/>
          </w:tcPr>
          <w:p w14:paraId="348AA006" w14:textId="77777777" w:rsidR="008F3DA0" w:rsidRPr="008F3DA0" w:rsidRDefault="008F3DA0" w:rsidP="008F3DA0">
            <w:pPr>
              <w:tabs>
                <w:tab w:val="left" w:pos="720"/>
              </w:tabs>
              <w:spacing w:before="40" w:after="40"/>
              <w:jc w:val="center"/>
              <w:rPr>
                <w:b/>
                <w:bCs/>
                <w:szCs w:val="17"/>
              </w:rPr>
            </w:pPr>
            <w:r w:rsidRPr="008F3DA0">
              <w:rPr>
                <w:b/>
                <w:bCs/>
                <w:szCs w:val="17"/>
              </w:rPr>
              <w:t>Reference</w:t>
            </w:r>
          </w:p>
        </w:tc>
      </w:tr>
      <w:tr w:rsidR="008F3DA0" w:rsidRPr="008F3DA0" w14:paraId="7ACF6216" w14:textId="77777777" w:rsidTr="008F3DA0">
        <w:tc>
          <w:tcPr>
            <w:tcW w:w="1560" w:type="dxa"/>
            <w:hideMark/>
          </w:tcPr>
          <w:p w14:paraId="6F2E37E5" w14:textId="77777777" w:rsidR="008F3DA0" w:rsidRPr="008F3DA0" w:rsidRDefault="008F3DA0" w:rsidP="008F3DA0">
            <w:pPr>
              <w:tabs>
                <w:tab w:val="left" w:pos="720"/>
              </w:tabs>
              <w:spacing w:before="40" w:after="40"/>
              <w:jc w:val="center"/>
              <w:rPr>
                <w:szCs w:val="17"/>
              </w:rPr>
            </w:pPr>
            <w:r w:rsidRPr="008F3DA0">
              <w:rPr>
                <w:szCs w:val="17"/>
              </w:rPr>
              <w:t>AAL 298</w:t>
            </w:r>
          </w:p>
        </w:tc>
        <w:tc>
          <w:tcPr>
            <w:tcW w:w="2976" w:type="dxa"/>
            <w:hideMark/>
          </w:tcPr>
          <w:p w14:paraId="5B234845" w14:textId="77777777" w:rsidR="008F3DA0" w:rsidRPr="008F3DA0" w:rsidRDefault="008F3DA0" w:rsidP="008F3DA0">
            <w:pPr>
              <w:spacing w:before="40" w:after="0"/>
              <w:jc w:val="center"/>
              <w:rPr>
                <w:szCs w:val="17"/>
              </w:rPr>
            </w:pPr>
            <w:r w:rsidRPr="008F3DA0">
              <w:rPr>
                <w:szCs w:val="17"/>
              </w:rPr>
              <w:t>Santos Limited</w:t>
            </w:r>
          </w:p>
          <w:p w14:paraId="73987779" w14:textId="77777777" w:rsidR="008F3DA0" w:rsidRPr="008F3DA0" w:rsidRDefault="008F3DA0" w:rsidP="008F3DA0">
            <w:pPr>
              <w:spacing w:after="0"/>
              <w:jc w:val="center"/>
              <w:rPr>
                <w:szCs w:val="17"/>
              </w:rPr>
            </w:pPr>
            <w:r w:rsidRPr="008F3DA0">
              <w:rPr>
                <w:szCs w:val="17"/>
              </w:rPr>
              <w:t>Delhi Petroleum Pty Ltd</w:t>
            </w:r>
          </w:p>
          <w:p w14:paraId="3B2C5930" w14:textId="77777777" w:rsidR="008F3DA0" w:rsidRPr="008F3DA0" w:rsidRDefault="008F3DA0" w:rsidP="008F3DA0">
            <w:pPr>
              <w:spacing w:after="0"/>
              <w:jc w:val="center"/>
              <w:rPr>
                <w:szCs w:val="17"/>
              </w:rPr>
            </w:pPr>
            <w:r w:rsidRPr="008F3DA0">
              <w:rPr>
                <w:szCs w:val="17"/>
              </w:rPr>
              <w:t>Beach Energy (Operations) Limited</w:t>
            </w:r>
          </w:p>
          <w:p w14:paraId="2F666692" w14:textId="77777777" w:rsidR="008F3DA0" w:rsidRPr="008F3DA0" w:rsidRDefault="008F3DA0" w:rsidP="008F3DA0">
            <w:pPr>
              <w:spacing w:after="0"/>
              <w:jc w:val="center"/>
              <w:rPr>
                <w:szCs w:val="17"/>
              </w:rPr>
            </w:pPr>
            <w:proofErr w:type="spellStart"/>
            <w:r w:rsidRPr="008F3DA0">
              <w:rPr>
                <w:szCs w:val="17"/>
              </w:rPr>
              <w:t>Vamgas</w:t>
            </w:r>
            <w:proofErr w:type="spellEnd"/>
            <w:r w:rsidRPr="008F3DA0">
              <w:rPr>
                <w:szCs w:val="17"/>
              </w:rPr>
              <w:t xml:space="preserve"> Pty Ltd</w:t>
            </w:r>
          </w:p>
          <w:p w14:paraId="0679CA9B" w14:textId="77777777" w:rsidR="008F3DA0" w:rsidRPr="008F3DA0" w:rsidRDefault="008F3DA0" w:rsidP="008F3DA0">
            <w:pPr>
              <w:spacing w:after="0"/>
              <w:jc w:val="center"/>
              <w:rPr>
                <w:szCs w:val="17"/>
              </w:rPr>
            </w:pPr>
            <w:r w:rsidRPr="008F3DA0">
              <w:rPr>
                <w:szCs w:val="17"/>
              </w:rPr>
              <w:t>Santos (NARNL Cooper) Pty Ltd</w:t>
            </w:r>
          </w:p>
          <w:p w14:paraId="095E4E70" w14:textId="77777777" w:rsidR="008F3DA0" w:rsidRPr="008F3DA0" w:rsidRDefault="008F3DA0" w:rsidP="008F3DA0">
            <w:pPr>
              <w:spacing w:after="0"/>
              <w:jc w:val="center"/>
              <w:rPr>
                <w:szCs w:val="17"/>
              </w:rPr>
            </w:pPr>
            <w:r w:rsidRPr="008F3DA0">
              <w:rPr>
                <w:szCs w:val="17"/>
              </w:rPr>
              <w:t>Bridge Oil Developments Pty Ltd</w:t>
            </w:r>
          </w:p>
          <w:p w14:paraId="01F3E606" w14:textId="77777777" w:rsidR="008F3DA0" w:rsidRPr="008F3DA0" w:rsidRDefault="008F3DA0" w:rsidP="008F3DA0">
            <w:pPr>
              <w:spacing w:after="0"/>
              <w:jc w:val="center"/>
              <w:rPr>
                <w:szCs w:val="17"/>
              </w:rPr>
            </w:pPr>
            <w:r w:rsidRPr="008F3DA0">
              <w:rPr>
                <w:szCs w:val="17"/>
              </w:rPr>
              <w:t>Alliance Petroleum Australia Pty Ltd</w:t>
            </w:r>
          </w:p>
          <w:p w14:paraId="04CC24AA" w14:textId="77777777" w:rsidR="008F3DA0" w:rsidRPr="008F3DA0" w:rsidRDefault="008F3DA0" w:rsidP="008F3DA0">
            <w:pPr>
              <w:spacing w:after="0"/>
              <w:jc w:val="center"/>
              <w:rPr>
                <w:szCs w:val="17"/>
              </w:rPr>
            </w:pPr>
            <w:r w:rsidRPr="008F3DA0">
              <w:rPr>
                <w:szCs w:val="17"/>
              </w:rPr>
              <w:t>Basin Oil Pty Ltd</w:t>
            </w:r>
          </w:p>
          <w:p w14:paraId="26A72EE1" w14:textId="77777777" w:rsidR="008F3DA0" w:rsidRPr="008F3DA0" w:rsidRDefault="008F3DA0" w:rsidP="008F3DA0">
            <w:pPr>
              <w:spacing w:after="0"/>
              <w:jc w:val="center"/>
              <w:rPr>
                <w:szCs w:val="17"/>
              </w:rPr>
            </w:pPr>
            <w:r w:rsidRPr="008F3DA0">
              <w:rPr>
                <w:szCs w:val="17"/>
              </w:rPr>
              <w:t>Reef Oil Pty Ltd</w:t>
            </w:r>
          </w:p>
          <w:p w14:paraId="76BE4325" w14:textId="77777777" w:rsidR="008F3DA0" w:rsidRPr="008F3DA0" w:rsidRDefault="008F3DA0" w:rsidP="008F3DA0">
            <w:pPr>
              <w:spacing w:after="0"/>
              <w:jc w:val="center"/>
              <w:rPr>
                <w:szCs w:val="17"/>
              </w:rPr>
            </w:pPr>
            <w:r w:rsidRPr="008F3DA0">
              <w:rPr>
                <w:szCs w:val="17"/>
              </w:rPr>
              <w:t>Santos Petroleum Pty Ltd</w:t>
            </w:r>
          </w:p>
          <w:p w14:paraId="7C22D617" w14:textId="77777777" w:rsidR="008F3DA0" w:rsidRPr="008F3DA0" w:rsidRDefault="008F3DA0" w:rsidP="008F3DA0">
            <w:pPr>
              <w:tabs>
                <w:tab w:val="left" w:pos="720"/>
              </w:tabs>
              <w:spacing w:after="40"/>
              <w:jc w:val="center"/>
              <w:rPr>
                <w:szCs w:val="17"/>
              </w:rPr>
            </w:pPr>
            <w:r w:rsidRPr="008F3DA0">
              <w:rPr>
                <w:szCs w:val="17"/>
              </w:rPr>
              <w:t>Santos (BOL) Pty Ltd</w:t>
            </w:r>
          </w:p>
        </w:tc>
        <w:tc>
          <w:tcPr>
            <w:tcW w:w="1418" w:type="dxa"/>
            <w:hideMark/>
          </w:tcPr>
          <w:p w14:paraId="5F7C2B50" w14:textId="77777777" w:rsidR="008F3DA0" w:rsidRPr="008F3DA0" w:rsidRDefault="008F3DA0" w:rsidP="008F3DA0">
            <w:pPr>
              <w:tabs>
                <w:tab w:val="left" w:pos="720"/>
              </w:tabs>
              <w:spacing w:before="40" w:after="40"/>
              <w:jc w:val="center"/>
              <w:rPr>
                <w:szCs w:val="17"/>
              </w:rPr>
            </w:pPr>
            <w:r w:rsidRPr="008F3DA0">
              <w:rPr>
                <w:szCs w:val="17"/>
              </w:rPr>
              <w:t>Cooper Basin</w:t>
            </w:r>
          </w:p>
        </w:tc>
        <w:tc>
          <w:tcPr>
            <w:tcW w:w="1526" w:type="dxa"/>
            <w:hideMark/>
          </w:tcPr>
          <w:p w14:paraId="399678C0" w14:textId="77777777" w:rsidR="008F3DA0" w:rsidRPr="008F3DA0" w:rsidRDefault="008F3DA0" w:rsidP="008F3DA0">
            <w:pPr>
              <w:tabs>
                <w:tab w:val="left" w:pos="720"/>
              </w:tabs>
              <w:spacing w:before="40" w:after="40"/>
              <w:jc w:val="center"/>
              <w:rPr>
                <w:szCs w:val="17"/>
              </w:rPr>
            </w:pPr>
            <w:r w:rsidRPr="008F3DA0">
              <w:rPr>
                <w:szCs w:val="17"/>
              </w:rPr>
              <w:t>3.515</w:t>
            </w:r>
          </w:p>
        </w:tc>
        <w:tc>
          <w:tcPr>
            <w:tcW w:w="1870" w:type="dxa"/>
            <w:hideMark/>
          </w:tcPr>
          <w:p w14:paraId="5CA32BAD" w14:textId="77777777" w:rsidR="008F3DA0" w:rsidRPr="008F3DA0" w:rsidRDefault="008F3DA0" w:rsidP="008F3DA0">
            <w:pPr>
              <w:tabs>
                <w:tab w:val="left" w:pos="720"/>
              </w:tabs>
              <w:spacing w:before="40" w:after="40"/>
              <w:jc w:val="center"/>
              <w:rPr>
                <w:szCs w:val="17"/>
              </w:rPr>
            </w:pPr>
            <w:r w:rsidRPr="008F3DA0">
              <w:rPr>
                <w:szCs w:val="17"/>
              </w:rPr>
              <w:t>MER-2022/0122</w:t>
            </w:r>
          </w:p>
        </w:tc>
      </w:tr>
      <w:tr w:rsidR="008F3DA0" w:rsidRPr="008F3DA0" w14:paraId="5648139D" w14:textId="77777777" w:rsidTr="008F3DA0">
        <w:tc>
          <w:tcPr>
            <w:tcW w:w="1560" w:type="dxa"/>
            <w:tcBorders>
              <w:top w:val="single" w:sz="4" w:space="0" w:color="auto"/>
              <w:left w:val="nil"/>
              <w:bottom w:val="nil"/>
              <w:right w:val="nil"/>
            </w:tcBorders>
          </w:tcPr>
          <w:p w14:paraId="00F2E8D2" w14:textId="77777777" w:rsidR="008F3DA0" w:rsidRPr="008F3DA0" w:rsidRDefault="008F3DA0" w:rsidP="008F3DA0">
            <w:pPr>
              <w:tabs>
                <w:tab w:val="left" w:pos="720"/>
              </w:tabs>
              <w:spacing w:after="0" w:line="80" w:lineRule="exact"/>
              <w:jc w:val="center"/>
              <w:rPr>
                <w:szCs w:val="17"/>
              </w:rPr>
            </w:pPr>
          </w:p>
        </w:tc>
        <w:tc>
          <w:tcPr>
            <w:tcW w:w="2976" w:type="dxa"/>
            <w:tcBorders>
              <w:top w:val="single" w:sz="4" w:space="0" w:color="auto"/>
              <w:left w:val="nil"/>
              <w:bottom w:val="nil"/>
              <w:right w:val="nil"/>
            </w:tcBorders>
          </w:tcPr>
          <w:p w14:paraId="01DA7977" w14:textId="77777777" w:rsidR="008F3DA0" w:rsidRPr="008F3DA0" w:rsidRDefault="008F3DA0" w:rsidP="008F3DA0">
            <w:pPr>
              <w:tabs>
                <w:tab w:val="left" w:pos="720"/>
              </w:tabs>
              <w:spacing w:after="0" w:line="80" w:lineRule="exact"/>
              <w:jc w:val="center"/>
              <w:rPr>
                <w:szCs w:val="17"/>
              </w:rPr>
            </w:pPr>
          </w:p>
        </w:tc>
        <w:tc>
          <w:tcPr>
            <w:tcW w:w="1418" w:type="dxa"/>
            <w:tcBorders>
              <w:top w:val="single" w:sz="4" w:space="0" w:color="auto"/>
              <w:left w:val="nil"/>
              <w:bottom w:val="nil"/>
              <w:right w:val="nil"/>
            </w:tcBorders>
          </w:tcPr>
          <w:p w14:paraId="35726E0C" w14:textId="77777777" w:rsidR="008F3DA0" w:rsidRPr="008F3DA0" w:rsidRDefault="008F3DA0" w:rsidP="008F3DA0">
            <w:pPr>
              <w:tabs>
                <w:tab w:val="left" w:pos="720"/>
              </w:tabs>
              <w:spacing w:after="0" w:line="80" w:lineRule="exact"/>
              <w:jc w:val="center"/>
              <w:rPr>
                <w:szCs w:val="17"/>
              </w:rPr>
            </w:pPr>
          </w:p>
        </w:tc>
        <w:tc>
          <w:tcPr>
            <w:tcW w:w="1526" w:type="dxa"/>
            <w:tcBorders>
              <w:top w:val="single" w:sz="4" w:space="0" w:color="auto"/>
              <w:left w:val="nil"/>
              <w:bottom w:val="nil"/>
              <w:right w:val="nil"/>
            </w:tcBorders>
          </w:tcPr>
          <w:p w14:paraId="01F4A0F5" w14:textId="77777777" w:rsidR="008F3DA0" w:rsidRPr="008F3DA0" w:rsidRDefault="008F3DA0" w:rsidP="008F3DA0">
            <w:pPr>
              <w:tabs>
                <w:tab w:val="left" w:pos="720"/>
              </w:tabs>
              <w:spacing w:after="0" w:line="80" w:lineRule="exact"/>
              <w:jc w:val="center"/>
              <w:rPr>
                <w:szCs w:val="17"/>
              </w:rPr>
            </w:pPr>
          </w:p>
        </w:tc>
        <w:tc>
          <w:tcPr>
            <w:tcW w:w="1870" w:type="dxa"/>
            <w:tcBorders>
              <w:top w:val="single" w:sz="4" w:space="0" w:color="auto"/>
              <w:left w:val="nil"/>
              <w:bottom w:val="nil"/>
              <w:right w:val="nil"/>
            </w:tcBorders>
          </w:tcPr>
          <w:p w14:paraId="20CF9306" w14:textId="77777777" w:rsidR="008F3DA0" w:rsidRPr="008F3DA0" w:rsidRDefault="008F3DA0" w:rsidP="008F3DA0">
            <w:pPr>
              <w:tabs>
                <w:tab w:val="left" w:pos="720"/>
              </w:tabs>
              <w:spacing w:after="0" w:line="80" w:lineRule="exact"/>
              <w:jc w:val="center"/>
              <w:rPr>
                <w:szCs w:val="17"/>
              </w:rPr>
            </w:pPr>
          </w:p>
        </w:tc>
      </w:tr>
    </w:tbl>
    <w:p w14:paraId="262554FD" w14:textId="77777777" w:rsidR="008F3DA0" w:rsidRPr="008F3DA0" w:rsidRDefault="008F3DA0" w:rsidP="008F3DA0">
      <w:pPr>
        <w:jc w:val="center"/>
        <w:rPr>
          <w:i/>
          <w:szCs w:val="17"/>
        </w:rPr>
      </w:pPr>
      <w:r w:rsidRPr="008F3DA0">
        <w:rPr>
          <w:i/>
          <w:szCs w:val="17"/>
        </w:rPr>
        <w:t>Description of Area</w:t>
      </w:r>
    </w:p>
    <w:p w14:paraId="013A376B" w14:textId="77777777" w:rsidR="008F3DA0" w:rsidRPr="008F3DA0" w:rsidRDefault="008F3DA0" w:rsidP="008F3DA0">
      <w:pPr>
        <w:spacing w:after="70"/>
        <w:rPr>
          <w:rFonts w:eastAsia="Times New Roman"/>
          <w:szCs w:val="17"/>
        </w:rPr>
      </w:pPr>
      <w:r w:rsidRPr="008F3DA0">
        <w:rPr>
          <w:rFonts w:eastAsia="Times New Roman"/>
          <w:szCs w:val="17"/>
        </w:rPr>
        <w:t>All that part of the State of South Australia, bounded as follows:</w:t>
      </w:r>
    </w:p>
    <w:p w14:paraId="316CBE9E" w14:textId="77777777" w:rsidR="008F3DA0" w:rsidRPr="008F3DA0" w:rsidRDefault="008F3DA0" w:rsidP="008F3DA0">
      <w:pPr>
        <w:spacing w:after="70"/>
        <w:ind w:left="142"/>
        <w:rPr>
          <w:rFonts w:eastAsia="Times New Roman"/>
          <w:szCs w:val="17"/>
        </w:rPr>
      </w:pPr>
      <w:r w:rsidRPr="008F3DA0">
        <w:rPr>
          <w:rFonts w:eastAsia="Times New Roman"/>
          <w:szCs w:val="17"/>
        </w:rPr>
        <w:t>All coordinates in MGA2020, Zone 54</w:t>
      </w:r>
    </w:p>
    <w:p w14:paraId="33D9767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447772.34mE</w:t>
      </w:r>
      <w:r w:rsidRPr="008F3DA0">
        <w:rPr>
          <w:rFonts w:eastAsia="Times New Roman"/>
          <w:sz w:val="16"/>
          <w:szCs w:val="16"/>
        </w:rPr>
        <w:tab/>
        <w:t>6887314.81mN</w:t>
      </w:r>
    </w:p>
    <w:p w14:paraId="38A261A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447782.46mE</w:t>
      </w:r>
      <w:r w:rsidRPr="008F3DA0">
        <w:rPr>
          <w:rFonts w:eastAsia="Times New Roman"/>
          <w:sz w:val="16"/>
          <w:szCs w:val="16"/>
        </w:rPr>
        <w:tab/>
        <w:t>6887358.63mN</w:t>
      </w:r>
    </w:p>
    <w:p w14:paraId="4888F82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447879.90mE</w:t>
      </w:r>
      <w:r w:rsidRPr="008F3DA0">
        <w:rPr>
          <w:rFonts w:eastAsia="Times New Roman"/>
          <w:sz w:val="16"/>
          <w:szCs w:val="16"/>
        </w:rPr>
        <w:tab/>
        <w:t>6887336.15mN</w:t>
      </w:r>
    </w:p>
    <w:p w14:paraId="49A4E66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447869.79mE</w:t>
      </w:r>
      <w:r w:rsidRPr="008F3DA0">
        <w:rPr>
          <w:rFonts w:eastAsia="Times New Roman"/>
          <w:sz w:val="16"/>
          <w:szCs w:val="16"/>
        </w:rPr>
        <w:tab/>
        <w:t>6887292.32mN</w:t>
      </w:r>
    </w:p>
    <w:p w14:paraId="5627EF6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448060.32mE</w:t>
      </w:r>
      <w:r w:rsidRPr="008F3DA0">
        <w:rPr>
          <w:rFonts w:eastAsia="Times New Roman"/>
          <w:sz w:val="16"/>
          <w:szCs w:val="16"/>
        </w:rPr>
        <w:tab/>
        <w:t>6887248.32mN</w:t>
      </w:r>
    </w:p>
    <w:p w14:paraId="5517670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448453.63mE</w:t>
      </w:r>
      <w:r w:rsidRPr="008F3DA0">
        <w:rPr>
          <w:rFonts w:eastAsia="Times New Roman"/>
          <w:sz w:val="16"/>
          <w:szCs w:val="16"/>
        </w:rPr>
        <w:tab/>
        <w:t>6887128.08mN</w:t>
      </w:r>
    </w:p>
    <w:p w14:paraId="7DD77A7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448453.84mE</w:t>
      </w:r>
      <w:r w:rsidRPr="008F3DA0">
        <w:rPr>
          <w:rFonts w:eastAsia="Times New Roman"/>
          <w:sz w:val="16"/>
          <w:szCs w:val="16"/>
        </w:rPr>
        <w:tab/>
        <w:t>6887128.77mN</w:t>
      </w:r>
    </w:p>
    <w:p w14:paraId="4E82E12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448492.09mE</w:t>
      </w:r>
      <w:r w:rsidRPr="008F3DA0">
        <w:rPr>
          <w:rFonts w:eastAsia="Times New Roman"/>
          <w:sz w:val="16"/>
          <w:szCs w:val="16"/>
        </w:rPr>
        <w:tab/>
        <w:t>6887117.08mN</w:t>
      </w:r>
    </w:p>
    <w:p w14:paraId="0E057E8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448491.89mE</w:t>
      </w:r>
      <w:r w:rsidRPr="008F3DA0">
        <w:rPr>
          <w:rFonts w:eastAsia="Times New Roman"/>
          <w:sz w:val="16"/>
          <w:szCs w:val="16"/>
        </w:rPr>
        <w:tab/>
        <w:t>6887116.38mN</w:t>
      </w:r>
    </w:p>
    <w:p w14:paraId="03D49CB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448781.42mE</w:t>
      </w:r>
      <w:r w:rsidRPr="008F3DA0">
        <w:rPr>
          <w:rFonts w:eastAsia="Times New Roman"/>
          <w:sz w:val="16"/>
          <w:szCs w:val="16"/>
        </w:rPr>
        <w:tab/>
        <w:t>6887027.86mN</w:t>
      </w:r>
    </w:p>
    <w:p w14:paraId="0E8D333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449077.36mE</w:t>
      </w:r>
      <w:r w:rsidRPr="008F3DA0">
        <w:rPr>
          <w:rFonts w:eastAsia="Times New Roman"/>
          <w:sz w:val="16"/>
          <w:szCs w:val="16"/>
        </w:rPr>
        <w:tab/>
        <w:t>6886975.68mN</w:t>
      </w:r>
    </w:p>
    <w:p w14:paraId="59F2557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449077.48mE</w:t>
      </w:r>
      <w:r w:rsidRPr="008F3DA0">
        <w:rPr>
          <w:rFonts w:eastAsia="Times New Roman"/>
          <w:sz w:val="16"/>
          <w:szCs w:val="16"/>
        </w:rPr>
        <w:tab/>
        <w:t>6886976.40mN</w:t>
      </w:r>
    </w:p>
    <w:p w14:paraId="40C58E9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449116.88mE</w:t>
      </w:r>
      <w:r w:rsidRPr="008F3DA0">
        <w:rPr>
          <w:rFonts w:eastAsia="Times New Roman"/>
          <w:sz w:val="16"/>
          <w:szCs w:val="16"/>
        </w:rPr>
        <w:tab/>
        <w:t>6886969.45mN</w:t>
      </w:r>
    </w:p>
    <w:p w14:paraId="75FB56C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449116.75mE</w:t>
      </w:r>
      <w:r w:rsidRPr="008F3DA0">
        <w:rPr>
          <w:rFonts w:eastAsia="Times New Roman"/>
          <w:sz w:val="16"/>
          <w:szCs w:val="16"/>
        </w:rPr>
        <w:tab/>
        <w:t>6886968.73mN</w:t>
      </w:r>
    </w:p>
    <w:p w14:paraId="463DAF3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449997.51mE</w:t>
      </w:r>
      <w:r w:rsidRPr="008F3DA0">
        <w:rPr>
          <w:rFonts w:eastAsia="Times New Roman"/>
          <w:sz w:val="16"/>
          <w:szCs w:val="16"/>
        </w:rPr>
        <w:tab/>
        <w:t>6886813.43mN</w:t>
      </w:r>
    </w:p>
    <w:p w14:paraId="4776D7F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lastRenderedPageBreak/>
        <w:t>451186.69mE</w:t>
      </w:r>
      <w:r w:rsidRPr="008F3DA0">
        <w:rPr>
          <w:rFonts w:eastAsia="Times New Roman"/>
          <w:sz w:val="16"/>
          <w:szCs w:val="16"/>
        </w:rPr>
        <w:tab/>
        <w:t>6886549.80mN</w:t>
      </w:r>
    </w:p>
    <w:p w14:paraId="354837E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451186.85mE</w:t>
      </w:r>
      <w:r w:rsidRPr="008F3DA0">
        <w:rPr>
          <w:rFonts w:eastAsia="Times New Roman"/>
          <w:sz w:val="16"/>
          <w:szCs w:val="16"/>
        </w:rPr>
        <w:tab/>
        <w:t>6886550.51mN</w:t>
      </w:r>
    </w:p>
    <w:p w14:paraId="2E94BD6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451225.90mE</w:t>
      </w:r>
      <w:r w:rsidRPr="008F3DA0">
        <w:rPr>
          <w:rFonts w:eastAsia="Times New Roman"/>
          <w:sz w:val="16"/>
          <w:szCs w:val="16"/>
        </w:rPr>
        <w:tab/>
        <w:t>6886541.85mN</w:t>
      </w:r>
    </w:p>
    <w:p w14:paraId="1B34071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451225.75mE</w:t>
      </w:r>
      <w:r w:rsidRPr="008F3DA0">
        <w:rPr>
          <w:rFonts w:eastAsia="Times New Roman"/>
          <w:sz w:val="16"/>
          <w:szCs w:val="16"/>
        </w:rPr>
        <w:tab/>
        <w:t>6886541.14mN</w:t>
      </w:r>
    </w:p>
    <w:p w14:paraId="3601E1C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451542.06mE</w:t>
      </w:r>
      <w:r w:rsidRPr="008F3DA0">
        <w:rPr>
          <w:rFonts w:eastAsia="Times New Roman"/>
          <w:sz w:val="16"/>
          <w:szCs w:val="16"/>
        </w:rPr>
        <w:tab/>
        <w:t>6886471.01mN</w:t>
      </w:r>
    </w:p>
    <w:p w14:paraId="013FDEB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451555.21mE</w:t>
      </w:r>
      <w:r w:rsidRPr="008F3DA0">
        <w:rPr>
          <w:rFonts w:eastAsia="Times New Roman"/>
          <w:sz w:val="16"/>
          <w:szCs w:val="16"/>
        </w:rPr>
        <w:tab/>
        <w:t>6886530.32mN</w:t>
      </w:r>
    </w:p>
    <w:p w14:paraId="0A4F241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451750.47mE</w:t>
      </w:r>
      <w:r w:rsidRPr="008F3DA0">
        <w:rPr>
          <w:rFonts w:eastAsia="Times New Roman"/>
          <w:sz w:val="16"/>
          <w:szCs w:val="16"/>
        </w:rPr>
        <w:tab/>
        <w:t>6886487.03mN</w:t>
      </w:r>
    </w:p>
    <w:p w14:paraId="1929310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451737.33mE</w:t>
      </w:r>
      <w:r w:rsidRPr="008F3DA0">
        <w:rPr>
          <w:rFonts w:eastAsia="Times New Roman"/>
          <w:sz w:val="16"/>
          <w:szCs w:val="16"/>
        </w:rPr>
        <w:tab/>
        <w:t>6886427.73mN</w:t>
      </w:r>
    </w:p>
    <w:p w14:paraId="5C4A72E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451817.97mE</w:t>
      </w:r>
      <w:r w:rsidRPr="008F3DA0">
        <w:rPr>
          <w:rFonts w:eastAsia="Times New Roman"/>
          <w:sz w:val="16"/>
          <w:szCs w:val="16"/>
        </w:rPr>
        <w:tab/>
        <w:t>6886409.85mN</w:t>
      </w:r>
    </w:p>
    <w:p w14:paraId="2F27078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452327.46mE</w:t>
      </w:r>
      <w:r w:rsidRPr="008F3DA0">
        <w:rPr>
          <w:rFonts w:eastAsia="Times New Roman"/>
          <w:sz w:val="16"/>
          <w:szCs w:val="16"/>
        </w:rPr>
        <w:tab/>
        <w:t>6886320.01mN</w:t>
      </w:r>
    </w:p>
    <w:p w14:paraId="0759CFD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452666.12mE</w:t>
      </w:r>
      <w:r w:rsidRPr="008F3DA0">
        <w:rPr>
          <w:rFonts w:eastAsia="Times New Roman"/>
          <w:sz w:val="16"/>
          <w:szCs w:val="16"/>
        </w:rPr>
        <w:tab/>
        <w:t>6886241.82mN</w:t>
      </w:r>
    </w:p>
    <w:p w14:paraId="1B88461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452666.57mE</w:t>
      </w:r>
      <w:r w:rsidRPr="008F3DA0">
        <w:rPr>
          <w:rFonts w:eastAsia="Times New Roman"/>
          <w:sz w:val="16"/>
          <w:szCs w:val="16"/>
        </w:rPr>
        <w:tab/>
        <w:t>6886128.83mN</w:t>
      </w:r>
    </w:p>
    <w:p w14:paraId="55F60DB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452305.51mE</w:t>
      </w:r>
      <w:r w:rsidRPr="008F3DA0">
        <w:rPr>
          <w:rFonts w:eastAsia="Times New Roman"/>
          <w:sz w:val="16"/>
          <w:szCs w:val="16"/>
        </w:rPr>
        <w:tab/>
        <w:t>6886212.19mN</w:t>
      </w:r>
    </w:p>
    <w:p w14:paraId="5B79F1A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451796.51mE</w:t>
      </w:r>
      <w:r w:rsidRPr="008F3DA0">
        <w:rPr>
          <w:rFonts w:eastAsia="Times New Roman"/>
          <w:sz w:val="16"/>
          <w:szCs w:val="16"/>
        </w:rPr>
        <w:tab/>
        <w:t>6886301.94mN</w:t>
      </w:r>
    </w:p>
    <w:p w14:paraId="7037DC3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449976.05mE</w:t>
      </w:r>
      <w:r w:rsidRPr="008F3DA0">
        <w:rPr>
          <w:rFonts w:eastAsia="Times New Roman"/>
          <w:sz w:val="16"/>
          <w:szCs w:val="16"/>
        </w:rPr>
        <w:tab/>
        <w:t>6886705.53mN</w:t>
      </w:r>
    </w:p>
    <w:p w14:paraId="2A0840A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448755.69mE</w:t>
      </w:r>
      <w:r w:rsidRPr="008F3DA0">
        <w:rPr>
          <w:rFonts w:eastAsia="Times New Roman"/>
          <w:sz w:val="16"/>
          <w:szCs w:val="16"/>
        </w:rPr>
        <w:tab/>
        <w:t>6886920.70mN</w:t>
      </w:r>
    </w:p>
    <w:p w14:paraId="19A5780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448031.83mE</w:t>
      </w:r>
      <w:r w:rsidRPr="008F3DA0">
        <w:rPr>
          <w:rFonts w:eastAsia="Times New Roman"/>
          <w:sz w:val="16"/>
          <w:szCs w:val="16"/>
        </w:rPr>
        <w:tab/>
        <w:t>6887142.01mN</w:t>
      </w:r>
    </w:p>
    <w:p w14:paraId="7BFA55D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444395.66mE</w:t>
      </w:r>
      <w:r w:rsidRPr="008F3DA0">
        <w:rPr>
          <w:rFonts w:eastAsia="Times New Roman"/>
          <w:sz w:val="16"/>
          <w:szCs w:val="16"/>
        </w:rPr>
        <w:tab/>
        <w:t>6887981.49mN</w:t>
      </w:r>
    </w:p>
    <w:p w14:paraId="4DBC2D3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443712.06mE</w:t>
      </w:r>
      <w:r w:rsidRPr="008F3DA0">
        <w:rPr>
          <w:rFonts w:eastAsia="Times New Roman"/>
          <w:sz w:val="16"/>
          <w:szCs w:val="16"/>
        </w:rPr>
        <w:tab/>
        <w:t>6888177.51mN</w:t>
      </w:r>
    </w:p>
    <w:p w14:paraId="47205B0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443048.22mE</w:t>
      </w:r>
      <w:r w:rsidRPr="008F3DA0">
        <w:rPr>
          <w:rFonts w:eastAsia="Times New Roman"/>
          <w:sz w:val="16"/>
          <w:szCs w:val="16"/>
        </w:rPr>
        <w:tab/>
        <w:t>6888306.54mN</w:t>
      </w:r>
    </w:p>
    <w:p w14:paraId="3F51A5B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441533.30mE</w:t>
      </w:r>
      <w:r w:rsidRPr="008F3DA0">
        <w:rPr>
          <w:rFonts w:eastAsia="Times New Roman"/>
          <w:sz w:val="16"/>
          <w:szCs w:val="16"/>
        </w:rPr>
        <w:tab/>
        <w:t>6888306.54mN</w:t>
      </w:r>
    </w:p>
    <w:p w14:paraId="3A4E31F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441152.66mE</w:t>
      </w:r>
      <w:r w:rsidRPr="008F3DA0">
        <w:rPr>
          <w:rFonts w:eastAsia="Times New Roman"/>
          <w:sz w:val="16"/>
          <w:szCs w:val="16"/>
        </w:rPr>
        <w:tab/>
        <w:t>6888299.89mN</w:t>
      </w:r>
    </w:p>
    <w:p w14:paraId="64DFD98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440772.03mE</w:t>
      </w:r>
      <w:r w:rsidRPr="008F3DA0">
        <w:rPr>
          <w:rFonts w:eastAsia="Times New Roman"/>
          <w:sz w:val="16"/>
          <w:szCs w:val="16"/>
        </w:rPr>
        <w:tab/>
        <w:t>6888306.54mN</w:t>
      </w:r>
    </w:p>
    <w:p w14:paraId="7AA9C39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437955.91mE</w:t>
      </w:r>
      <w:r w:rsidRPr="008F3DA0">
        <w:rPr>
          <w:rFonts w:eastAsia="Times New Roman"/>
          <w:sz w:val="16"/>
          <w:szCs w:val="16"/>
        </w:rPr>
        <w:tab/>
        <w:t>6888306.54mN</w:t>
      </w:r>
    </w:p>
    <w:p w14:paraId="5DC29CF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431872.53mE</w:t>
      </w:r>
      <w:r w:rsidRPr="008F3DA0">
        <w:rPr>
          <w:rFonts w:eastAsia="Times New Roman"/>
          <w:sz w:val="16"/>
          <w:szCs w:val="16"/>
        </w:rPr>
        <w:tab/>
        <w:t>6889489.02mN</w:t>
      </w:r>
    </w:p>
    <w:p w14:paraId="0E0C0F9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430965.94mE</w:t>
      </w:r>
      <w:r w:rsidRPr="008F3DA0">
        <w:rPr>
          <w:rFonts w:eastAsia="Times New Roman"/>
          <w:sz w:val="16"/>
          <w:szCs w:val="16"/>
        </w:rPr>
        <w:tab/>
        <w:t>6889027.09mN</w:t>
      </w:r>
    </w:p>
    <w:p w14:paraId="7FBECA4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427313.23mE</w:t>
      </w:r>
      <w:r w:rsidRPr="008F3DA0">
        <w:rPr>
          <w:rFonts w:eastAsia="Times New Roman"/>
          <w:sz w:val="16"/>
          <w:szCs w:val="16"/>
        </w:rPr>
        <w:tab/>
        <w:t>6889090.85mN</w:t>
      </w:r>
    </w:p>
    <w:p w14:paraId="5561F48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426815.15mE</w:t>
      </w:r>
      <w:r w:rsidRPr="008F3DA0">
        <w:rPr>
          <w:rFonts w:eastAsia="Times New Roman"/>
          <w:sz w:val="16"/>
          <w:szCs w:val="16"/>
        </w:rPr>
        <w:tab/>
        <w:t>6889116.96mN</w:t>
      </w:r>
    </w:p>
    <w:p w14:paraId="29EDF16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426316.48mE</w:t>
      </w:r>
      <w:r w:rsidRPr="008F3DA0">
        <w:rPr>
          <w:rFonts w:eastAsia="Times New Roman"/>
          <w:sz w:val="16"/>
          <w:szCs w:val="16"/>
        </w:rPr>
        <w:tab/>
        <w:t>6889108.25mN</w:t>
      </w:r>
    </w:p>
    <w:p w14:paraId="2853A00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425284.90mE</w:t>
      </w:r>
      <w:r w:rsidRPr="008F3DA0">
        <w:rPr>
          <w:rFonts w:eastAsia="Times New Roman"/>
          <w:sz w:val="16"/>
          <w:szCs w:val="16"/>
        </w:rPr>
        <w:tab/>
        <w:t>6889126.26mN</w:t>
      </w:r>
    </w:p>
    <w:p w14:paraId="2B2F776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424252.01mE</w:t>
      </w:r>
      <w:r w:rsidRPr="008F3DA0">
        <w:rPr>
          <w:rFonts w:eastAsia="Times New Roman"/>
          <w:sz w:val="16"/>
          <w:szCs w:val="16"/>
        </w:rPr>
        <w:tab/>
        <w:t>6889096.20mN</w:t>
      </w:r>
    </w:p>
    <w:p w14:paraId="57036C4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424081.78mE</w:t>
      </w:r>
      <w:r w:rsidRPr="008F3DA0">
        <w:rPr>
          <w:rFonts w:eastAsia="Times New Roman"/>
          <w:sz w:val="16"/>
          <w:szCs w:val="16"/>
        </w:rPr>
        <w:tab/>
        <w:t>6888991.20mN</w:t>
      </w:r>
    </w:p>
    <w:p w14:paraId="395CACF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423973.59mE</w:t>
      </w:r>
      <w:r w:rsidRPr="008F3DA0">
        <w:rPr>
          <w:rFonts w:eastAsia="Times New Roman"/>
          <w:sz w:val="16"/>
          <w:szCs w:val="16"/>
        </w:rPr>
        <w:tab/>
        <w:t>6888988.05mN</w:t>
      </w:r>
    </w:p>
    <w:p w14:paraId="33635D4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423797.54mE</w:t>
      </w:r>
      <w:r w:rsidRPr="008F3DA0">
        <w:rPr>
          <w:rFonts w:eastAsia="Times New Roman"/>
          <w:sz w:val="16"/>
          <w:szCs w:val="16"/>
        </w:rPr>
        <w:tab/>
        <w:t>6889082.97mN</w:t>
      </w:r>
    </w:p>
    <w:p w14:paraId="05FE9B2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422378.34mE</w:t>
      </w:r>
      <w:r w:rsidRPr="008F3DA0">
        <w:rPr>
          <w:rFonts w:eastAsia="Times New Roman"/>
          <w:sz w:val="16"/>
          <w:szCs w:val="16"/>
        </w:rPr>
        <w:tab/>
        <w:t>6889041.68mN</w:t>
      </w:r>
    </w:p>
    <w:p w14:paraId="1392F4A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422156.26mE</w:t>
      </w:r>
      <w:r w:rsidRPr="008F3DA0">
        <w:rPr>
          <w:rFonts w:eastAsia="Times New Roman"/>
          <w:sz w:val="16"/>
          <w:szCs w:val="16"/>
        </w:rPr>
        <w:tab/>
        <w:t>6889230.24mN</w:t>
      </w:r>
    </w:p>
    <w:p w14:paraId="07C030B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422158.03mE</w:t>
      </w:r>
      <w:r w:rsidRPr="008F3DA0">
        <w:rPr>
          <w:rFonts w:eastAsia="Times New Roman"/>
          <w:sz w:val="16"/>
          <w:szCs w:val="16"/>
        </w:rPr>
        <w:tab/>
        <w:t>6889394.84mN</w:t>
      </w:r>
    </w:p>
    <w:p w14:paraId="731A917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422138.03mE</w:t>
      </w:r>
      <w:r w:rsidRPr="008F3DA0">
        <w:rPr>
          <w:rFonts w:eastAsia="Times New Roman"/>
          <w:sz w:val="16"/>
          <w:szCs w:val="16"/>
        </w:rPr>
        <w:tab/>
        <w:t>6889395.06mN</w:t>
      </w:r>
    </w:p>
    <w:p w14:paraId="5D4C1F2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422140.05mE</w:t>
      </w:r>
      <w:r w:rsidRPr="008F3DA0">
        <w:rPr>
          <w:rFonts w:eastAsia="Times New Roman"/>
          <w:sz w:val="16"/>
          <w:szCs w:val="16"/>
        </w:rPr>
        <w:tab/>
        <w:t>6889582.39mN</w:t>
      </w:r>
    </w:p>
    <w:p w14:paraId="4C551F8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422070.39mE</w:t>
      </w:r>
      <w:r w:rsidRPr="008F3DA0">
        <w:rPr>
          <w:rFonts w:eastAsia="Times New Roman"/>
          <w:sz w:val="16"/>
          <w:szCs w:val="16"/>
        </w:rPr>
        <w:tab/>
        <w:t>6889582.39mN</w:t>
      </w:r>
    </w:p>
    <w:p w14:paraId="78A71C2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422070.39mE</w:t>
      </w:r>
      <w:r w:rsidRPr="008F3DA0">
        <w:rPr>
          <w:rFonts w:eastAsia="Times New Roman"/>
          <w:sz w:val="16"/>
          <w:szCs w:val="16"/>
        </w:rPr>
        <w:tab/>
        <w:t>6889774.74mN</w:t>
      </w:r>
    </w:p>
    <w:p w14:paraId="3DF051D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422102.97mE</w:t>
      </w:r>
      <w:r w:rsidRPr="008F3DA0">
        <w:rPr>
          <w:rFonts w:eastAsia="Times New Roman"/>
          <w:sz w:val="16"/>
          <w:szCs w:val="16"/>
        </w:rPr>
        <w:tab/>
        <w:t>6889825.89mN</w:t>
      </w:r>
    </w:p>
    <w:p w14:paraId="4780BC8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422223.02mE</w:t>
      </w:r>
      <w:r w:rsidRPr="008F3DA0">
        <w:rPr>
          <w:rFonts w:eastAsia="Times New Roman"/>
          <w:sz w:val="16"/>
          <w:szCs w:val="16"/>
        </w:rPr>
        <w:tab/>
        <w:t>6889825.89mN</w:t>
      </w:r>
    </w:p>
    <w:p w14:paraId="30CDB14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422223.02mE</w:t>
      </w:r>
      <w:r w:rsidRPr="008F3DA0">
        <w:rPr>
          <w:rFonts w:eastAsia="Times New Roman"/>
          <w:sz w:val="16"/>
          <w:szCs w:val="16"/>
        </w:rPr>
        <w:tab/>
        <w:t>6889775.98mN</w:t>
      </w:r>
    </w:p>
    <w:p w14:paraId="5E16E50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422252.13mE</w:t>
      </w:r>
      <w:r w:rsidRPr="008F3DA0">
        <w:rPr>
          <w:rFonts w:eastAsia="Times New Roman"/>
          <w:sz w:val="16"/>
          <w:szCs w:val="16"/>
        </w:rPr>
        <w:tab/>
        <w:t>6889775.66mN</w:t>
      </w:r>
    </w:p>
    <w:p w14:paraId="2F5C4D0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422249.21mE</w:t>
      </w:r>
      <w:r w:rsidRPr="008F3DA0">
        <w:rPr>
          <w:rFonts w:eastAsia="Times New Roman"/>
          <w:sz w:val="16"/>
          <w:szCs w:val="16"/>
        </w:rPr>
        <w:tab/>
        <w:t>6889503.87mN</w:t>
      </w:r>
    </w:p>
    <w:p w14:paraId="0302D99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422269.21mE</w:t>
      </w:r>
      <w:r w:rsidRPr="008F3DA0">
        <w:rPr>
          <w:rFonts w:eastAsia="Times New Roman"/>
          <w:sz w:val="16"/>
          <w:szCs w:val="16"/>
        </w:rPr>
        <w:tab/>
        <w:t>6889503.66mN</w:t>
      </w:r>
    </w:p>
    <w:p w14:paraId="1F620824"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422266.81mE</w:t>
      </w:r>
      <w:r w:rsidRPr="008F3DA0">
        <w:rPr>
          <w:rFonts w:eastAsia="Times New Roman"/>
          <w:sz w:val="16"/>
          <w:szCs w:val="16"/>
        </w:rPr>
        <w:tab/>
        <w:t>6889280.68mN</w:t>
      </w:r>
    </w:p>
    <w:p w14:paraId="0EDF0CD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422417.34mE</w:t>
      </w:r>
      <w:r w:rsidRPr="008F3DA0">
        <w:rPr>
          <w:rFonts w:eastAsia="Times New Roman"/>
          <w:sz w:val="16"/>
          <w:szCs w:val="16"/>
        </w:rPr>
        <w:tab/>
        <w:t>6889152.87mN</w:t>
      </w:r>
    </w:p>
    <w:p w14:paraId="1DFC9B0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422767.42mE</w:t>
      </w:r>
      <w:r w:rsidRPr="008F3DA0">
        <w:rPr>
          <w:rFonts w:eastAsia="Times New Roman"/>
          <w:sz w:val="16"/>
          <w:szCs w:val="16"/>
        </w:rPr>
        <w:tab/>
        <w:t>6889163.06mN</w:t>
      </w:r>
    </w:p>
    <w:p w14:paraId="7ED520B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422767.39mE</w:t>
      </w:r>
      <w:r w:rsidRPr="008F3DA0">
        <w:rPr>
          <w:rFonts w:eastAsia="Times New Roman"/>
          <w:sz w:val="16"/>
          <w:szCs w:val="16"/>
        </w:rPr>
        <w:tab/>
        <w:t>6889163.78mN</w:t>
      </w:r>
    </w:p>
    <w:p w14:paraId="51558C0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422807.37mE</w:t>
      </w:r>
      <w:r w:rsidRPr="008F3DA0">
        <w:rPr>
          <w:rFonts w:eastAsia="Times New Roman"/>
          <w:sz w:val="16"/>
          <w:szCs w:val="16"/>
        </w:rPr>
        <w:tab/>
        <w:t>6889164.94mN</w:t>
      </w:r>
    </w:p>
    <w:p w14:paraId="59EB0B7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422807.40mE</w:t>
      </w:r>
      <w:r w:rsidRPr="008F3DA0">
        <w:rPr>
          <w:rFonts w:eastAsia="Times New Roman"/>
          <w:sz w:val="16"/>
          <w:szCs w:val="16"/>
        </w:rPr>
        <w:tab/>
        <w:t>6889164.22mN</w:t>
      </w:r>
    </w:p>
    <w:p w14:paraId="2923C34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423117.73mE</w:t>
      </w:r>
      <w:r w:rsidRPr="008F3DA0">
        <w:rPr>
          <w:rFonts w:eastAsia="Times New Roman"/>
          <w:sz w:val="16"/>
          <w:szCs w:val="16"/>
        </w:rPr>
        <w:tab/>
        <w:t>6889173.25mN</w:t>
      </w:r>
    </w:p>
    <w:p w14:paraId="5C07359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423117.71mE</w:t>
      </w:r>
      <w:r w:rsidRPr="008F3DA0">
        <w:rPr>
          <w:rFonts w:eastAsia="Times New Roman"/>
          <w:sz w:val="16"/>
          <w:szCs w:val="16"/>
        </w:rPr>
        <w:tab/>
        <w:t>6889173.97mN</w:t>
      </w:r>
    </w:p>
    <w:p w14:paraId="1BA0921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423157.69mE</w:t>
      </w:r>
      <w:r w:rsidRPr="008F3DA0">
        <w:rPr>
          <w:rFonts w:eastAsia="Times New Roman"/>
          <w:sz w:val="16"/>
          <w:szCs w:val="16"/>
        </w:rPr>
        <w:tab/>
        <w:t>6889175.14mN</w:t>
      </w:r>
    </w:p>
    <w:p w14:paraId="7A105B5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423157.72mE</w:t>
      </w:r>
      <w:r w:rsidRPr="008F3DA0">
        <w:rPr>
          <w:rFonts w:eastAsia="Times New Roman"/>
          <w:sz w:val="16"/>
          <w:szCs w:val="16"/>
        </w:rPr>
        <w:tab/>
        <w:t>6889174.41mN</w:t>
      </w:r>
    </w:p>
    <w:p w14:paraId="608CBED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423823.81mE</w:t>
      </w:r>
      <w:r w:rsidRPr="008F3DA0">
        <w:rPr>
          <w:rFonts w:eastAsia="Times New Roman"/>
          <w:sz w:val="16"/>
          <w:szCs w:val="16"/>
        </w:rPr>
        <w:tab/>
        <w:t>6889193.79mN</w:t>
      </w:r>
    </w:p>
    <w:p w14:paraId="12814A5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423999.86mE</w:t>
      </w:r>
      <w:r w:rsidRPr="008F3DA0">
        <w:rPr>
          <w:rFonts w:eastAsia="Times New Roman"/>
          <w:sz w:val="16"/>
          <w:szCs w:val="16"/>
        </w:rPr>
        <w:tab/>
        <w:t>6889098.87mN</w:t>
      </w:r>
    </w:p>
    <w:p w14:paraId="050DD37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424049.12mE</w:t>
      </w:r>
      <w:r w:rsidRPr="008F3DA0">
        <w:rPr>
          <w:rFonts w:eastAsia="Times New Roman"/>
          <w:sz w:val="16"/>
          <w:szCs w:val="16"/>
        </w:rPr>
        <w:tab/>
        <w:t>6889100.30mN</w:t>
      </w:r>
    </w:p>
    <w:p w14:paraId="7E75FFE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424219.34mE</w:t>
      </w:r>
      <w:r w:rsidRPr="008F3DA0">
        <w:rPr>
          <w:rFonts w:eastAsia="Times New Roman"/>
          <w:sz w:val="16"/>
          <w:szCs w:val="16"/>
        </w:rPr>
        <w:tab/>
        <w:t>6889205.30mN</w:t>
      </w:r>
    </w:p>
    <w:p w14:paraId="0FE716F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424717.05mE</w:t>
      </w:r>
      <w:r w:rsidRPr="008F3DA0">
        <w:rPr>
          <w:rFonts w:eastAsia="Times New Roman"/>
          <w:sz w:val="16"/>
          <w:szCs w:val="16"/>
        </w:rPr>
        <w:tab/>
        <w:t>6889219.78mN</w:t>
      </w:r>
    </w:p>
    <w:p w14:paraId="2F67BCB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424717.03mE</w:t>
      </w:r>
      <w:r w:rsidRPr="008F3DA0">
        <w:rPr>
          <w:rFonts w:eastAsia="Times New Roman"/>
          <w:sz w:val="16"/>
          <w:szCs w:val="16"/>
        </w:rPr>
        <w:tab/>
        <w:t>6889220.51mN</w:t>
      </w:r>
    </w:p>
    <w:p w14:paraId="39C0B0C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424757.01mE</w:t>
      </w:r>
      <w:r w:rsidRPr="008F3DA0">
        <w:rPr>
          <w:rFonts w:eastAsia="Times New Roman"/>
          <w:sz w:val="16"/>
          <w:szCs w:val="16"/>
        </w:rPr>
        <w:tab/>
        <w:t>6889221.67mN</w:t>
      </w:r>
    </w:p>
    <w:p w14:paraId="304A570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424757.04mE</w:t>
      </w:r>
      <w:r w:rsidRPr="008F3DA0">
        <w:rPr>
          <w:rFonts w:eastAsia="Times New Roman"/>
          <w:sz w:val="16"/>
          <w:szCs w:val="16"/>
        </w:rPr>
        <w:tab/>
        <w:t>6889220.95mN</w:t>
      </w:r>
    </w:p>
    <w:p w14:paraId="2EFA4D4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425284.25mE</w:t>
      </w:r>
      <w:r w:rsidRPr="008F3DA0">
        <w:rPr>
          <w:rFonts w:eastAsia="Times New Roman"/>
          <w:sz w:val="16"/>
          <w:szCs w:val="16"/>
        </w:rPr>
        <w:tab/>
        <w:t>6889236.28mN</w:t>
      </w:r>
    </w:p>
    <w:p w14:paraId="5372DE6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426316.48mE</w:t>
      </w:r>
      <w:r w:rsidRPr="008F3DA0">
        <w:rPr>
          <w:rFonts w:eastAsia="Times New Roman"/>
          <w:sz w:val="16"/>
          <w:szCs w:val="16"/>
        </w:rPr>
        <w:tab/>
        <w:t>6889218.27mN</w:t>
      </w:r>
    </w:p>
    <w:p w14:paraId="78C9FD4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426817.07mE</w:t>
      </w:r>
      <w:r w:rsidRPr="008F3DA0">
        <w:rPr>
          <w:rFonts w:eastAsia="Times New Roman"/>
          <w:sz w:val="16"/>
          <w:szCs w:val="16"/>
        </w:rPr>
        <w:tab/>
        <w:t>6889227.00mN</w:t>
      </w:r>
    </w:p>
    <w:p w14:paraId="7807CA3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427317.06mE</w:t>
      </w:r>
      <w:r w:rsidRPr="008F3DA0">
        <w:rPr>
          <w:rFonts w:eastAsia="Times New Roman"/>
          <w:sz w:val="16"/>
          <w:szCs w:val="16"/>
        </w:rPr>
        <w:tab/>
        <w:t>6889200.80mN</w:t>
      </w:r>
    </w:p>
    <w:p w14:paraId="5DE680D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427818.38mE</w:t>
      </w:r>
      <w:r w:rsidRPr="008F3DA0">
        <w:rPr>
          <w:rFonts w:eastAsia="Times New Roman"/>
          <w:sz w:val="16"/>
          <w:szCs w:val="16"/>
        </w:rPr>
        <w:tab/>
        <w:t>6889192.05mN</w:t>
      </w:r>
    </w:p>
    <w:p w14:paraId="6EE8B91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427818.39mE</w:t>
      </w:r>
      <w:r w:rsidRPr="008F3DA0">
        <w:rPr>
          <w:rFonts w:eastAsia="Times New Roman"/>
          <w:sz w:val="16"/>
          <w:szCs w:val="16"/>
        </w:rPr>
        <w:tab/>
        <w:t>6889192.77mN</w:t>
      </w:r>
    </w:p>
    <w:p w14:paraId="7111F8D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427858.38mE</w:t>
      </w:r>
      <w:r w:rsidRPr="008F3DA0">
        <w:rPr>
          <w:rFonts w:eastAsia="Times New Roman"/>
          <w:sz w:val="16"/>
          <w:szCs w:val="16"/>
        </w:rPr>
        <w:tab/>
        <w:t>6889192.07mN</w:t>
      </w:r>
    </w:p>
    <w:p w14:paraId="5984BE4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427858.38mE</w:t>
      </w:r>
      <w:r w:rsidRPr="008F3DA0">
        <w:rPr>
          <w:rFonts w:eastAsia="Times New Roman"/>
          <w:sz w:val="16"/>
          <w:szCs w:val="16"/>
        </w:rPr>
        <w:tab/>
        <w:t>6889191.35mN</w:t>
      </w:r>
    </w:p>
    <w:p w14:paraId="54857A9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430940.44mE</w:t>
      </w:r>
      <w:r w:rsidRPr="008F3DA0">
        <w:rPr>
          <w:rFonts w:eastAsia="Times New Roman"/>
          <w:sz w:val="16"/>
          <w:szCs w:val="16"/>
        </w:rPr>
        <w:tab/>
        <w:t>6889137.55mN</w:t>
      </w:r>
    </w:p>
    <w:p w14:paraId="1FBD054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431856.35mE</w:t>
      </w:r>
      <w:r w:rsidRPr="008F3DA0">
        <w:rPr>
          <w:rFonts w:eastAsia="Times New Roman"/>
          <w:sz w:val="16"/>
          <w:szCs w:val="16"/>
        </w:rPr>
        <w:tab/>
        <w:t>6889604.23mN</w:t>
      </w:r>
    </w:p>
    <w:p w14:paraId="317FD8B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435547.24mE</w:t>
      </w:r>
      <w:r w:rsidRPr="008F3DA0">
        <w:rPr>
          <w:rFonts w:eastAsia="Times New Roman"/>
          <w:sz w:val="16"/>
          <w:szCs w:val="16"/>
        </w:rPr>
        <w:tab/>
        <w:t>6888886.79mN</w:t>
      </w:r>
    </w:p>
    <w:p w14:paraId="10A8FA1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435547.37mE</w:t>
      </w:r>
      <w:r w:rsidRPr="008F3DA0">
        <w:rPr>
          <w:rFonts w:eastAsia="Times New Roman"/>
          <w:sz w:val="16"/>
          <w:szCs w:val="16"/>
        </w:rPr>
        <w:tab/>
        <w:t>6888887.50mN</w:t>
      </w:r>
    </w:p>
    <w:p w14:paraId="3D8ED42A"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435586.64mE</w:t>
      </w:r>
      <w:r w:rsidRPr="008F3DA0">
        <w:rPr>
          <w:rFonts w:eastAsia="Times New Roman"/>
          <w:sz w:val="16"/>
          <w:szCs w:val="16"/>
        </w:rPr>
        <w:tab/>
        <w:t>6888879.87mN</w:t>
      </w:r>
    </w:p>
    <w:p w14:paraId="2B6E359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435586.50mE</w:t>
      </w:r>
      <w:r w:rsidRPr="008F3DA0">
        <w:rPr>
          <w:rFonts w:eastAsia="Times New Roman"/>
          <w:sz w:val="16"/>
          <w:szCs w:val="16"/>
        </w:rPr>
        <w:tab/>
        <w:t>6888879.16mN</w:t>
      </w:r>
    </w:p>
    <w:p w14:paraId="3E0B802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435645.40mE</w:t>
      </w:r>
      <w:r w:rsidRPr="008F3DA0">
        <w:rPr>
          <w:rFonts w:eastAsia="Times New Roman"/>
          <w:sz w:val="16"/>
          <w:szCs w:val="16"/>
        </w:rPr>
        <w:tab/>
        <w:t>6888867.72mN</w:t>
      </w:r>
    </w:p>
    <w:p w14:paraId="5A405A3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435645.54mE</w:t>
      </w:r>
      <w:r w:rsidRPr="008F3DA0">
        <w:rPr>
          <w:rFonts w:eastAsia="Times New Roman"/>
          <w:sz w:val="16"/>
          <w:szCs w:val="16"/>
        </w:rPr>
        <w:tab/>
        <w:t>6888868.43mN</w:t>
      </w:r>
    </w:p>
    <w:p w14:paraId="71D2E2F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435684.80mE</w:t>
      </w:r>
      <w:r w:rsidRPr="008F3DA0">
        <w:rPr>
          <w:rFonts w:eastAsia="Times New Roman"/>
          <w:sz w:val="16"/>
          <w:szCs w:val="16"/>
        </w:rPr>
        <w:tab/>
        <w:t>6888860.80mN</w:t>
      </w:r>
    </w:p>
    <w:p w14:paraId="425969B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435684.66mE</w:t>
      </w:r>
      <w:r w:rsidRPr="008F3DA0">
        <w:rPr>
          <w:rFonts w:eastAsia="Times New Roman"/>
          <w:sz w:val="16"/>
          <w:szCs w:val="16"/>
        </w:rPr>
        <w:tab/>
        <w:t>6888860.08mN</w:t>
      </w:r>
    </w:p>
    <w:p w14:paraId="7B3A02A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435939.89mE</w:t>
      </w:r>
      <w:r w:rsidRPr="008F3DA0">
        <w:rPr>
          <w:rFonts w:eastAsia="Times New Roman"/>
          <w:sz w:val="16"/>
          <w:szCs w:val="16"/>
        </w:rPr>
        <w:tab/>
        <w:t>6888810.47mN</w:t>
      </w:r>
    </w:p>
    <w:p w14:paraId="7B85753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435940.02mE</w:t>
      </w:r>
      <w:r w:rsidRPr="008F3DA0">
        <w:rPr>
          <w:rFonts w:eastAsia="Times New Roman"/>
          <w:sz w:val="16"/>
          <w:szCs w:val="16"/>
        </w:rPr>
        <w:tab/>
        <w:t>6888811.19mN</w:t>
      </w:r>
    </w:p>
    <w:p w14:paraId="49EEE58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lastRenderedPageBreak/>
        <w:t>435979.29mE</w:t>
      </w:r>
      <w:r w:rsidRPr="008F3DA0">
        <w:rPr>
          <w:rFonts w:eastAsia="Times New Roman"/>
          <w:sz w:val="16"/>
          <w:szCs w:val="16"/>
        </w:rPr>
        <w:tab/>
        <w:t>6888803.55mN</w:t>
      </w:r>
    </w:p>
    <w:p w14:paraId="6CE8FD9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435979.15mE</w:t>
      </w:r>
      <w:r w:rsidRPr="008F3DA0">
        <w:rPr>
          <w:rFonts w:eastAsia="Times New Roman"/>
          <w:sz w:val="16"/>
          <w:szCs w:val="16"/>
        </w:rPr>
        <w:tab/>
        <w:t>6888802.84mN</w:t>
      </w:r>
    </w:p>
    <w:p w14:paraId="415603A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436126.39mE</w:t>
      </w:r>
      <w:r w:rsidRPr="008F3DA0">
        <w:rPr>
          <w:rFonts w:eastAsia="Times New Roman"/>
          <w:sz w:val="16"/>
          <w:szCs w:val="16"/>
        </w:rPr>
        <w:tab/>
        <w:t>6888774.22mN</w:t>
      </w:r>
    </w:p>
    <w:p w14:paraId="1BD7816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436126.53mE</w:t>
      </w:r>
      <w:r w:rsidRPr="008F3DA0">
        <w:rPr>
          <w:rFonts w:eastAsia="Times New Roman"/>
          <w:sz w:val="16"/>
          <w:szCs w:val="16"/>
        </w:rPr>
        <w:tab/>
        <w:t>6888774.94mN</w:t>
      </w:r>
    </w:p>
    <w:p w14:paraId="358B19F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436165.80mE</w:t>
      </w:r>
      <w:r w:rsidRPr="008F3DA0">
        <w:rPr>
          <w:rFonts w:eastAsia="Times New Roman"/>
          <w:sz w:val="16"/>
          <w:szCs w:val="16"/>
        </w:rPr>
        <w:tab/>
        <w:t>6888767.30mN</w:t>
      </w:r>
    </w:p>
    <w:p w14:paraId="346EF2C4"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436165.66mE</w:t>
      </w:r>
      <w:r w:rsidRPr="008F3DA0">
        <w:rPr>
          <w:rFonts w:eastAsia="Times New Roman"/>
          <w:sz w:val="16"/>
          <w:szCs w:val="16"/>
        </w:rPr>
        <w:tab/>
        <w:t>6888766.59mN</w:t>
      </w:r>
    </w:p>
    <w:p w14:paraId="1F64163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436234.37mE</w:t>
      </w:r>
      <w:r w:rsidRPr="008F3DA0">
        <w:rPr>
          <w:rFonts w:eastAsia="Times New Roman"/>
          <w:sz w:val="16"/>
          <w:szCs w:val="16"/>
        </w:rPr>
        <w:tab/>
        <w:t>6888753.23mN</w:t>
      </w:r>
    </w:p>
    <w:p w14:paraId="5DB5A4C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436234.51mE</w:t>
      </w:r>
      <w:r w:rsidRPr="008F3DA0">
        <w:rPr>
          <w:rFonts w:eastAsia="Times New Roman"/>
          <w:sz w:val="16"/>
          <w:szCs w:val="16"/>
        </w:rPr>
        <w:tab/>
        <w:t>6888753.94mN</w:t>
      </w:r>
    </w:p>
    <w:p w14:paraId="1C7F743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436273.78mE</w:t>
      </w:r>
      <w:r w:rsidRPr="008F3DA0">
        <w:rPr>
          <w:rFonts w:eastAsia="Times New Roman"/>
          <w:sz w:val="16"/>
          <w:szCs w:val="16"/>
        </w:rPr>
        <w:tab/>
        <w:t>6888746.31mN</w:t>
      </w:r>
    </w:p>
    <w:p w14:paraId="6099F024"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436273.64mE</w:t>
      </w:r>
      <w:r w:rsidRPr="008F3DA0">
        <w:rPr>
          <w:rFonts w:eastAsia="Times New Roman"/>
          <w:sz w:val="16"/>
          <w:szCs w:val="16"/>
        </w:rPr>
        <w:tab/>
        <w:t>6888745.60mN</w:t>
      </w:r>
    </w:p>
    <w:p w14:paraId="0C9E7B9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436332.54mE</w:t>
      </w:r>
      <w:r w:rsidRPr="008F3DA0">
        <w:rPr>
          <w:rFonts w:eastAsia="Times New Roman"/>
          <w:sz w:val="16"/>
          <w:szCs w:val="16"/>
        </w:rPr>
        <w:tab/>
        <w:t>6888734.15mN</w:t>
      </w:r>
    </w:p>
    <w:p w14:paraId="36F7C93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436332.67mE</w:t>
      </w:r>
      <w:r w:rsidRPr="008F3DA0">
        <w:rPr>
          <w:rFonts w:eastAsia="Times New Roman"/>
          <w:sz w:val="16"/>
          <w:szCs w:val="16"/>
        </w:rPr>
        <w:tab/>
        <w:t>6888734.86mN</w:t>
      </w:r>
    </w:p>
    <w:p w14:paraId="5AEE09E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436371.94mE</w:t>
      </w:r>
      <w:r w:rsidRPr="008F3DA0">
        <w:rPr>
          <w:rFonts w:eastAsia="Times New Roman"/>
          <w:sz w:val="16"/>
          <w:szCs w:val="16"/>
        </w:rPr>
        <w:tab/>
        <w:t>6888727.23mN</w:t>
      </w:r>
    </w:p>
    <w:p w14:paraId="78FEF074"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436371.80mE</w:t>
      </w:r>
      <w:r w:rsidRPr="008F3DA0">
        <w:rPr>
          <w:rFonts w:eastAsia="Times New Roman"/>
          <w:sz w:val="16"/>
          <w:szCs w:val="16"/>
        </w:rPr>
        <w:tab/>
        <w:t>6888726.52mN</w:t>
      </w:r>
    </w:p>
    <w:p w14:paraId="675B96E9"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436430.70mE</w:t>
      </w:r>
      <w:r w:rsidRPr="008F3DA0">
        <w:rPr>
          <w:rFonts w:eastAsia="Times New Roman"/>
          <w:sz w:val="16"/>
          <w:szCs w:val="16"/>
        </w:rPr>
        <w:tab/>
        <w:t>6888715.07mN</w:t>
      </w:r>
    </w:p>
    <w:p w14:paraId="3FB963C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436430.84mE</w:t>
      </w:r>
      <w:r w:rsidRPr="008F3DA0">
        <w:rPr>
          <w:rFonts w:eastAsia="Times New Roman"/>
          <w:sz w:val="16"/>
          <w:szCs w:val="16"/>
        </w:rPr>
        <w:tab/>
        <w:t>6888715.78mN</w:t>
      </w:r>
    </w:p>
    <w:p w14:paraId="4634A74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436470.10mE</w:t>
      </w:r>
      <w:r w:rsidRPr="008F3DA0">
        <w:rPr>
          <w:rFonts w:eastAsia="Times New Roman"/>
          <w:sz w:val="16"/>
          <w:szCs w:val="16"/>
        </w:rPr>
        <w:tab/>
        <w:t>6888708.15mN</w:t>
      </w:r>
    </w:p>
    <w:p w14:paraId="6D02F3A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436469.96mE</w:t>
      </w:r>
      <w:r w:rsidRPr="008F3DA0">
        <w:rPr>
          <w:rFonts w:eastAsia="Times New Roman"/>
          <w:sz w:val="16"/>
          <w:szCs w:val="16"/>
        </w:rPr>
        <w:tab/>
        <w:t>6888707.44mN</w:t>
      </w:r>
    </w:p>
    <w:p w14:paraId="254B820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436920.43mE</w:t>
      </w:r>
      <w:r w:rsidRPr="008F3DA0">
        <w:rPr>
          <w:rFonts w:eastAsia="Times New Roman"/>
          <w:sz w:val="16"/>
          <w:szCs w:val="16"/>
        </w:rPr>
        <w:tab/>
        <w:t>6888619.88mN</w:t>
      </w:r>
    </w:p>
    <w:p w14:paraId="5CC901C4"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436920.56mE</w:t>
      </w:r>
      <w:r w:rsidRPr="008F3DA0">
        <w:rPr>
          <w:rFonts w:eastAsia="Times New Roman"/>
          <w:sz w:val="16"/>
          <w:szCs w:val="16"/>
        </w:rPr>
        <w:tab/>
        <w:t>6888620.59mN</w:t>
      </w:r>
    </w:p>
    <w:p w14:paraId="26559C4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436962.00mE</w:t>
      </w:r>
      <w:r w:rsidRPr="008F3DA0">
        <w:rPr>
          <w:rFonts w:eastAsia="Times New Roman"/>
          <w:sz w:val="16"/>
          <w:szCs w:val="16"/>
        </w:rPr>
        <w:tab/>
        <w:t>6888612.53mN</w:t>
      </w:r>
    </w:p>
    <w:p w14:paraId="3D588AE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436961.87mE</w:t>
      </w:r>
      <w:r w:rsidRPr="008F3DA0">
        <w:rPr>
          <w:rFonts w:eastAsia="Times New Roman"/>
          <w:sz w:val="16"/>
          <w:szCs w:val="16"/>
        </w:rPr>
        <w:tab/>
        <w:t>6888611.82mN</w:t>
      </w:r>
    </w:p>
    <w:p w14:paraId="08D6CF7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437263.99mE</w:t>
      </w:r>
      <w:r w:rsidRPr="008F3DA0">
        <w:rPr>
          <w:rFonts w:eastAsia="Times New Roman"/>
          <w:sz w:val="16"/>
          <w:szCs w:val="16"/>
        </w:rPr>
        <w:tab/>
        <w:t>6888553.09mN</w:t>
      </w:r>
    </w:p>
    <w:p w14:paraId="33E0C2A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437264.13mE</w:t>
      </w:r>
      <w:r w:rsidRPr="008F3DA0">
        <w:rPr>
          <w:rFonts w:eastAsia="Times New Roman"/>
          <w:sz w:val="16"/>
          <w:szCs w:val="16"/>
        </w:rPr>
        <w:tab/>
        <w:t>6888553.80mN</w:t>
      </w:r>
    </w:p>
    <w:p w14:paraId="50980E4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437305.57mE</w:t>
      </w:r>
      <w:r w:rsidRPr="008F3DA0">
        <w:rPr>
          <w:rFonts w:eastAsia="Times New Roman"/>
          <w:sz w:val="16"/>
          <w:szCs w:val="16"/>
        </w:rPr>
        <w:tab/>
        <w:t>6888545.75mN</w:t>
      </w:r>
    </w:p>
    <w:p w14:paraId="7469A26C"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437305.43mE</w:t>
      </w:r>
      <w:r w:rsidRPr="008F3DA0">
        <w:rPr>
          <w:rFonts w:eastAsia="Times New Roman"/>
          <w:sz w:val="16"/>
          <w:szCs w:val="16"/>
        </w:rPr>
        <w:tab/>
        <w:t>6888545.03mN</w:t>
      </w:r>
    </w:p>
    <w:p w14:paraId="1388EC2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437313.08mE</w:t>
      </w:r>
      <w:r w:rsidRPr="008F3DA0">
        <w:rPr>
          <w:rFonts w:eastAsia="Times New Roman"/>
          <w:sz w:val="16"/>
          <w:szCs w:val="16"/>
        </w:rPr>
        <w:tab/>
        <w:t>6888543.55mN</w:t>
      </w:r>
    </w:p>
    <w:p w14:paraId="06D7F1E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437313.21mE</w:t>
      </w:r>
      <w:r w:rsidRPr="008F3DA0">
        <w:rPr>
          <w:rFonts w:eastAsia="Times New Roman"/>
          <w:sz w:val="16"/>
          <w:szCs w:val="16"/>
        </w:rPr>
        <w:tab/>
        <w:t>6888544.26mN</w:t>
      </w:r>
    </w:p>
    <w:p w14:paraId="2568EA9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437354.65mE</w:t>
      </w:r>
      <w:r w:rsidRPr="008F3DA0">
        <w:rPr>
          <w:rFonts w:eastAsia="Times New Roman"/>
          <w:sz w:val="16"/>
          <w:szCs w:val="16"/>
        </w:rPr>
        <w:tab/>
        <w:t>6888536.20mN</w:t>
      </w:r>
    </w:p>
    <w:p w14:paraId="44FB6B8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437354.52mE</w:t>
      </w:r>
      <w:r w:rsidRPr="008F3DA0">
        <w:rPr>
          <w:rFonts w:eastAsia="Times New Roman"/>
          <w:sz w:val="16"/>
          <w:szCs w:val="16"/>
        </w:rPr>
        <w:tab/>
        <w:t>6888535.49mN</w:t>
      </w:r>
    </w:p>
    <w:p w14:paraId="7C5821D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437608.65mE</w:t>
      </w:r>
      <w:r w:rsidRPr="008F3DA0">
        <w:rPr>
          <w:rFonts w:eastAsia="Times New Roman"/>
          <w:sz w:val="16"/>
          <w:szCs w:val="16"/>
        </w:rPr>
        <w:tab/>
        <w:t>6888486.09mN</w:t>
      </w:r>
    </w:p>
    <w:p w14:paraId="5C17C14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437608.79mE</w:t>
      </w:r>
      <w:r w:rsidRPr="008F3DA0">
        <w:rPr>
          <w:rFonts w:eastAsia="Times New Roman"/>
          <w:sz w:val="16"/>
          <w:szCs w:val="16"/>
        </w:rPr>
        <w:tab/>
        <w:t>6888486.81mN</w:t>
      </w:r>
    </w:p>
    <w:p w14:paraId="165E77D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437648.06mE</w:t>
      </w:r>
      <w:r w:rsidRPr="008F3DA0">
        <w:rPr>
          <w:rFonts w:eastAsia="Times New Roman"/>
          <w:sz w:val="16"/>
          <w:szCs w:val="16"/>
        </w:rPr>
        <w:tab/>
        <w:t>6888479.18mN</w:t>
      </w:r>
    </w:p>
    <w:p w14:paraId="4129468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437647.92mE</w:t>
      </w:r>
      <w:r w:rsidRPr="008F3DA0">
        <w:rPr>
          <w:rFonts w:eastAsia="Times New Roman"/>
          <w:sz w:val="16"/>
          <w:szCs w:val="16"/>
        </w:rPr>
        <w:tab/>
        <w:t>6888478.47mN</w:t>
      </w:r>
    </w:p>
    <w:p w14:paraId="6783A2C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437966.50mE</w:t>
      </w:r>
      <w:r w:rsidRPr="008F3DA0">
        <w:rPr>
          <w:rFonts w:eastAsia="Times New Roman"/>
          <w:sz w:val="16"/>
          <w:szCs w:val="16"/>
        </w:rPr>
        <w:tab/>
        <w:t>6888416.54mN</w:t>
      </w:r>
    </w:p>
    <w:p w14:paraId="400972A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438591.36mE</w:t>
      </w:r>
      <w:r w:rsidRPr="008F3DA0">
        <w:rPr>
          <w:rFonts w:eastAsia="Times New Roman"/>
          <w:sz w:val="16"/>
          <w:szCs w:val="16"/>
        </w:rPr>
        <w:tab/>
        <w:t>6888416.54mN</w:t>
      </w:r>
    </w:p>
    <w:p w14:paraId="45815FB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438591.36mE</w:t>
      </w:r>
      <w:r w:rsidRPr="008F3DA0">
        <w:rPr>
          <w:rFonts w:eastAsia="Times New Roman"/>
          <w:sz w:val="16"/>
          <w:szCs w:val="16"/>
        </w:rPr>
        <w:tab/>
        <w:t>6888417.27mN</w:t>
      </w:r>
    </w:p>
    <w:p w14:paraId="0F42D06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438631.36mE</w:t>
      </w:r>
      <w:r w:rsidRPr="008F3DA0">
        <w:rPr>
          <w:rFonts w:eastAsia="Times New Roman"/>
          <w:sz w:val="16"/>
          <w:szCs w:val="16"/>
        </w:rPr>
        <w:tab/>
        <w:t>6888417.27mN</w:t>
      </w:r>
    </w:p>
    <w:p w14:paraId="11417A6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438631.36mE</w:t>
      </w:r>
      <w:r w:rsidRPr="008F3DA0">
        <w:rPr>
          <w:rFonts w:eastAsia="Times New Roman"/>
          <w:sz w:val="16"/>
          <w:szCs w:val="16"/>
        </w:rPr>
        <w:tab/>
        <w:t>6888416.54mN</w:t>
      </w:r>
    </w:p>
    <w:p w14:paraId="18016E6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438991.36mE</w:t>
      </w:r>
      <w:r w:rsidRPr="008F3DA0">
        <w:rPr>
          <w:rFonts w:eastAsia="Times New Roman"/>
          <w:sz w:val="16"/>
          <w:szCs w:val="16"/>
        </w:rPr>
        <w:tab/>
        <w:t>6888416.54mN</w:t>
      </w:r>
    </w:p>
    <w:p w14:paraId="09F4321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438991.36mE</w:t>
      </w:r>
      <w:r w:rsidRPr="008F3DA0">
        <w:rPr>
          <w:rFonts w:eastAsia="Times New Roman"/>
          <w:sz w:val="16"/>
          <w:szCs w:val="16"/>
        </w:rPr>
        <w:tab/>
        <w:t>6888417.27mN</w:t>
      </w:r>
    </w:p>
    <w:p w14:paraId="7833692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439031.36mE</w:t>
      </w:r>
      <w:r w:rsidRPr="008F3DA0">
        <w:rPr>
          <w:rFonts w:eastAsia="Times New Roman"/>
          <w:sz w:val="16"/>
          <w:szCs w:val="16"/>
        </w:rPr>
        <w:tab/>
        <w:t>6888417.27mN</w:t>
      </w:r>
    </w:p>
    <w:p w14:paraId="67572A6E"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439031.36mE</w:t>
      </w:r>
      <w:r w:rsidRPr="008F3DA0">
        <w:rPr>
          <w:rFonts w:eastAsia="Times New Roman"/>
          <w:sz w:val="16"/>
          <w:szCs w:val="16"/>
        </w:rPr>
        <w:tab/>
        <w:t>6888416.54mN</w:t>
      </w:r>
    </w:p>
    <w:p w14:paraId="1603AFA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439491.36mE</w:t>
      </w:r>
      <w:r w:rsidRPr="008F3DA0">
        <w:rPr>
          <w:rFonts w:eastAsia="Times New Roman"/>
          <w:sz w:val="16"/>
          <w:szCs w:val="16"/>
        </w:rPr>
        <w:tab/>
        <w:t>6888416.54mN</w:t>
      </w:r>
    </w:p>
    <w:p w14:paraId="26757C0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439491.36mE</w:t>
      </w:r>
      <w:r w:rsidRPr="008F3DA0">
        <w:rPr>
          <w:rFonts w:eastAsia="Times New Roman"/>
          <w:sz w:val="16"/>
          <w:szCs w:val="16"/>
        </w:rPr>
        <w:tab/>
        <w:t>6888417.27mN</w:t>
      </w:r>
    </w:p>
    <w:p w14:paraId="04239F1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439531.37mE</w:t>
      </w:r>
      <w:r w:rsidRPr="008F3DA0">
        <w:rPr>
          <w:rFonts w:eastAsia="Times New Roman"/>
          <w:sz w:val="16"/>
          <w:szCs w:val="16"/>
        </w:rPr>
        <w:tab/>
        <w:t>6888417.27mN</w:t>
      </w:r>
    </w:p>
    <w:p w14:paraId="6599FB1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439531.37mE</w:t>
      </w:r>
      <w:r w:rsidRPr="008F3DA0">
        <w:rPr>
          <w:rFonts w:eastAsia="Times New Roman"/>
          <w:sz w:val="16"/>
          <w:szCs w:val="16"/>
        </w:rPr>
        <w:tab/>
        <w:t>6888416.54mN</w:t>
      </w:r>
    </w:p>
    <w:p w14:paraId="5F423F6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440772.98mE</w:t>
      </w:r>
      <w:r w:rsidRPr="008F3DA0">
        <w:rPr>
          <w:rFonts w:eastAsia="Times New Roman"/>
          <w:sz w:val="16"/>
          <w:szCs w:val="16"/>
        </w:rPr>
        <w:tab/>
        <w:t>6888416.54mN</w:t>
      </w:r>
    </w:p>
    <w:p w14:paraId="0B87260B"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441152.65mE</w:t>
      </w:r>
      <w:r w:rsidRPr="008F3DA0">
        <w:rPr>
          <w:rFonts w:eastAsia="Times New Roman"/>
          <w:sz w:val="16"/>
          <w:szCs w:val="16"/>
        </w:rPr>
        <w:tab/>
        <w:t>6888409.91mN</w:t>
      </w:r>
    </w:p>
    <w:p w14:paraId="5ACB1C6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441532.34mE</w:t>
      </w:r>
      <w:r w:rsidRPr="008F3DA0">
        <w:rPr>
          <w:rFonts w:eastAsia="Times New Roman"/>
          <w:sz w:val="16"/>
          <w:szCs w:val="16"/>
        </w:rPr>
        <w:tab/>
        <w:t>6888416.54mN</w:t>
      </w:r>
    </w:p>
    <w:p w14:paraId="3D0CB1C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443058.81mE</w:t>
      </w:r>
      <w:r w:rsidRPr="008F3DA0">
        <w:rPr>
          <w:rFonts w:eastAsia="Times New Roman"/>
          <w:sz w:val="16"/>
          <w:szCs w:val="16"/>
        </w:rPr>
        <w:tab/>
        <w:t>6888416.54mN</w:t>
      </w:r>
    </w:p>
    <w:p w14:paraId="2B0CA81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443737.76mE</w:t>
      </w:r>
      <w:r w:rsidRPr="008F3DA0">
        <w:rPr>
          <w:rFonts w:eastAsia="Times New Roman"/>
          <w:sz w:val="16"/>
          <w:szCs w:val="16"/>
        </w:rPr>
        <w:tab/>
        <w:t>6888284.56mN</w:t>
      </w:r>
    </w:p>
    <w:p w14:paraId="1F982AF5"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443791.75mE</w:t>
      </w:r>
      <w:r w:rsidRPr="008F3DA0">
        <w:rPr>
          <w:rFonts w:eastAsia="Times New Roman"/>
          <w:sz w:val="16"/>
          <w:szCs w:val="16"/>
        </w:rPr>
        <w:tab/>
        <w:t>6888269.09mN</w:t>
      </w:r>
    </w:p>
    <w:p w14:paraId="2BB4B4E0"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443791.96mE</w:t>
      </w:r>
      <w:r w:rsidRPr="008F3DA0">
        <w:rPr>
          <w:rFonts w:eastAsia="Times New Roman"/>
          <w:sz w:val="16"/>
          <w:szCs w:val="16"/>
        </w:rPr>
        <w:tab/>
        <w:t>6888269.78mN</w:t>
      </w:r>
    </w:p>
    <w:p w14:paraId="4E8BADD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443830.41mE</w:t>
      </w:r>
      <w:r w:rsidRPr="008F3DA0">
        <w:rPr>
          <w:rFonts w:eastAsia="Times New Roman"/>
          <w:sz w:val="16"/>
          <w:szCs w:val="16"/>
        </w:rPr>
        <w:tab/>
        <w:t>6888258.76mN</w:t>
      </w:r>
    </w:p>
    <w:p w14:paraId="5F9A1C3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443830.20mE</w:t>
      </w:r>
      <w:r w:rsidRPr="008F3DA0">
        <w:rPr>
          <w:rFonts w:eastAsia="Times New Roman"/>
          <w:sz w:val="16"/>
          <w:szCs w:val="16"/>
        </w:rPr>
        <w:tab/>
        <w:t>6888258.06mN</w:t>
      </w:r>
    </w:p>
    <w:p w14:paraId="3638C8B7"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443984.01mE</w:t>
      </w:r>
      <w:r w:rsidRPr="008F3DA0">
        <w:rPr>
          <w:rFonts w:eastAsia="Times New Roman"/>
          <w:sz w:val="16"/>
          <w:szCs w:val="16"/>
        </w:rPr>
        <w:tab/>
        <w:t>6888213.96mN</w:t>
      </w:r>
    </w:p>
    <w:p w14:paraId="3B78D572"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443984.21mE</w:t>
      </w:r>
      <w:r w:rsidRPr="008F3DA0">
        <w:rPr>
          <w:rFonts w:eastAsia="Times New Roman"/>
          <w:sz w:val="16"/>
          <w:szCs w:val="16"/>
        </w:rPr>
        <w:tab/>
        <w:t>6888214.65mN</w:t>
      </w:r>
    </w:p>
    <w:p w14:paraId="25A13C66"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444022.66mE</w:t>
      </w:r>
      <w:r w:rsidRPr="008F3DA0">
        <w:rPr>
          <w:rFonts w:eastAsia="Times New Roman"/>
          <w:sz w:val="16"/>
          <w:szCs w:val="16"/>
        </w:rPr>
        <w:tab/>
        <w:t>6888203.63mN</w:t>
      </w:r>
    </w:p>
    <w:p w14:paraId="3596E18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444022.46mE</w:t>
      </w:r>
      <w:r w:rsidRPr="008F3DA0">
        <w:rPr>
          <w:rFonts w:eastAsia="Times New Roman"/>
          <w:sz w:val="16"/>
          <w:szCs w:val="16"/>
        </w:rPr>
        <w:tab/>
        <w:t>6888202.93mN</w:t>
      </w:r>
    </w:p>
    <w:p w14:paraId="7857EFE1"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444423.21mE</w:t>
      </w:r>
      <w:r w:rsidRPr="008F3DA0">
        <w:rPr>
          <w:rFonts w:eastAsia="Times New Roman"/>
          <w:sz w:val="16"/>
          <w:szCs w:val="16"/>
        </w:rPr>
        <w:tab/>
        <w:t>6888088.01mN</w:t>
      </w:r>
    </w:p>
    <w:p w14:paraId="609A8F23"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444754.71mE</w:t>
      </w:r>
      <w:r w:rsidRPr="008F3DA0">
        <w:rPr>
          <w:rFonts w:eastAsia="Times New Roman"/>
          <w:sz w:val="16"/>
          <w:szCs w:val="16"/>
        </w:rPr>
        <w:tab/>
        <w:t>6888011.49mN</w:t>
      </w:r>
    </w:p>
    <w:p w14:paraId="24720A0F"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444754.87mE</w:t>
      </w:r>
      <w:r w:rsidRPr="008F3DA0">
        <w:rPr>
          <w:rFonts w:eastAsia="Times New Roman"/>
          <w:sz w:val="16"/>
          <w:szCs w:val="16"/>
        </w:rPr>
        <w:tab/>
        <w:t>6888012.19mN</w:t>
      </w:r>
    </w:p>
    <w:p w14:paraId="45F89AD8"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444793.85mE</w:t>
      </w:r>
      <w:r w:rsidRPr="008F3DA0">
        <w:rPr>
          <w:rFonts w:eastAsia="Times New Roman"/>
          <w:sz w:val="16"/>
          <w:szCs w:val="16"/>
        </w:rPr>
        <w:tab/>
        <w:t>6888003.19mN</w:t>
      </w:r>
    </w:p>
    <w:p w14:paraId="6D592F8D" w14:textId="77777777" w:rsidR="008F3DA0" w:rsidRPr="008F3DA0" w:rsidRDefault="008F3DA0" w:rsidP="00B1217B">
      <w:pPr>
        <w:tabs>
          <w:tab w:val="left" w:pos="1418"/>
        </w:tabs>
        <w:spacing w:after="0" w:line="160" w:lineRule="exact"/>
        <w:ind w:left="142"/>
        <w:rPr>
          <w:rFonts w:eastAsia="Times New Roman"/>
          <w:sz w:val="16"/>
          <w:szCs w:val="16"/>
        </w:rPr>
      </w:pPr>
      <w:r w:rsidRPr="008F3DA0">
        <w:rPr>
          <w:rFonts w:eastAsia="Times New Roman"/>
          <w:sz w:val="16"/>
          <w:szCs w:val="16"/>
        </w:rPr>
        <w:t>444793.68mE</w:t>
      </w:r>
      <w:r w:rsidRPr="008F3DA0">
        <w:rPr>
          <w:rFonts w:eastAsia="Times New Roman"/>
          <w:sz w:val="16"/>
          <w:szCs w:val="16"/>
        </w:rPr>
        <w:tab/>
        <w:t>6888002.49mN</w:t>
      </w:r>
    </w:p>
    <w:p w14:paraId="11822152" w14:textId="77777777" w:rsidR="008F3DA0" w:rsidRPr="008F3DA0" w:rsidRDefault="008F3DA0" w:rsidP="00B1217B">
      <w:pPr>
        <w:tabs>
          <w:tab w:val="left" w:pos="1418"/>
        </w:tabs>
        <w:spacing w:after="50" w:line="160" w:lineRule="exact"/>
        <w:ind w:left="142"/>
        <w:rPr>
          <w:rFonts w:eastAsia="Times New Roman"/>
          <w:sz w:val="16"/>
          <w:szCs w:val="16"/>
        </w:rPr>
      </w:pPr>
      <w:r w:rsidRPr="008F3DA0">
        <w:rPr>
          <w:rFonts w:eastAsia="Times New Roman"/>
          <w:sz w:val="16"/>
          <w:szCs w:val="16"/>
        </w:rPr>
        <w:t>447772.34mE</w:t>
      </w:r>
      <w:r w:rsidRPr="008F3DA0">
        <w:rPr>
          <w:rFonts w:eastAsia="Times New Roman"/>
          <w:sz w:val="16"/>
          <w:szCs w:val="16"/>
        </w:rPr>
        <w:tab/>
        <w:t>6887314.81mN</w:t>
      </w:r>
    </w:p>
    <w:p w14:paraId="48450C3F" w14:textId="77777777" w:rsidR="008F3DA0" w:rsidRPr="008F3DA0" w:rsidRDefault="008F3DA0" w:rsidP="008F3DA0">
      <w:pPr>
        <w:spacing w:after="60"/>
        <w:rPr>
          <w:rFonts w:eastAsia="Times New Roman"/>
          <w:szCs w:val="17"/>
        </w:rPr>
      </w:pPr>
      <w:r w:rsidRPr="008F3DA0">
        <w:rPr>
          <w:rFonts w:eastAsia="Times New Roman"/>
          <w:szCs w:val="17"/>
        </w:rPr>
        <w:t xml:space="preserve">AREA: </w:t>
      </w:r>
      <w:r w:rsidRPr="008F3DA0">
        <w:rPr>
          <w:rFonts w:eastAsia="Times New Roman"/>
          <w:b/>
          <w:bCs/>
          <w:szCs w:val="17"/>
        </w:rPr>
        <w:t>3.515</w:t>
      </w:r>
      <w:r w:rsidRPr="008F3DA0">
        <w:rPr>
          <w:rFonts w:eastAsia="Times New Roman"/>
          <w:szCs w:val="17"/>
        </w:rPr>
        <w:t xml:space="preserve"> square kilometres approximately</w:t>
      </w:r>
    </w:p>
    <w:p w14:paraId="1BF3B557" w14:textId="77777777" w:rsidR="008F3DA0" w:rsidRPr="008F3DA0" w:rsidRDefault="008F3DA0" w:rsidP="008F3DA0">
      <w:pPr>
        <w:spacing w:after="0"/>
        <w:rPr>
          <w:rFonts w:eastAsia="Times New Roman"/>
          <w:szCs w:val="17"/>
        </w:rPr>
      </w:pPr>
      <w:r w:rsidRPr="008F3DA0">
        <w:rPr>
          <w:rFonts w:eastAsia="Times New Roman"/>
          <w:szCs w:val="17"/>
        </w:rPr>
        <w:t>Dated: 7 June 2022</w:t>
      </w:r>
    </w:p>
    <w:p w14:paraId="6F808605" w14:textId="77777777" w:rsidR="008F3DA0" w:rsidRPr="008F3DA0" w:rsidRDefault="008F3DA0" w:rsidP="008F3DA0">
      <w:pPr>
        <w:spacing w:after="0"/>
        <w:jc w:val="right"/>
        <w:rPr>
          <w:rFonts w:eastAsia="Times New Roman"/>
          <w:smallCaps/>
          <w:szCs w:val="20"/>
        </w:rPr>
      </w:pPr>
      <w:r w:rsidRPr="008F3DA0">
        <w:rPr>
          <w:rFonts w:eastAsia="Times New Roman"/>
          <w:smallCaps/>
          <w:szCs w:val="20"/>
        </w:rPr>
        <w:t>Nick Panagopoulos</w:t>
      </w:r>
    </w:p>
    <w:p w14:paraId="30A26F98" w14:textId="77777777" w:rsidR="008F3DA0" w:rsidRPr="008F3DA0" w:rsidRDefault="008F3DA0" w:rsidP="008F3DA0">
      <w:pPr>
        <w:spacing w:after="0"/>
        <w:jc w:val="right"/>
        <w:rPr>
          <w:rFonts w:eastAsia="Times New Roman"/>
          <w:szCs w:val="17"/>
        </w:rPr>
      </w:pPr>
      <w:r w:rsidRPr="008F3DA0">
        <w:rPr>
          <w:rFonts w:eastAsia="Times New Roman"/>
          <w:szCs w:val="17"/>
        </w:rPr>
        <w:t>A/Executive Director</w:t>
      </w:r>
    </w:p>
    <w:p w14:paraId="629FE4C5" w14:textId="77777777" w:rsidR="008F3DA0" w:rsidRPr="008F3DA0" w:rsidRDefault="008F3DA0" w:rsidP="008F3DA0">
      <w:pPr>
        <w:spacing w:after="0"/>
        <w:jc w:val="right"/>
        <w:rPr>
          <w:rFonts w:eastAsia="Times New Roman"/>
          <w:szCs w:val="17"/>
        </w:rPr>
      </w:pPr>
      <w:r w:rsidRPr="008F3DA0">
        <w:rPr>
          <w:rFonts w:eastAsia="Times New Roman"/>
          <w:szCs w:val="17"/>
        </w:rPr>
        <w:t>Energy Resources Division</w:t>
      </w:r>
    </w:p>
    <w:p w14:paraId="2B184F81" w14:textId="77777777" w:rsidR="008F3DA0" w:rsidRPr="008F3DA0" w:rsidRDefault="008F3DA0" w:rsidP="008F3DA0">
      <w:pPr>
        <w:spacing w:after="0"/>
        <w:jc w:val="right"/>
        <w:rPr>
          <w:rFonts w:eastAsia="Times New Roman"/>
          <w:szCs w:val="17"/>
        </w:rPr>
      </w:pPr>
      <w:r w:rsidRPr="008F3DA0">
        <w:rPr>
          <w:rFonts w:eastAsia="Times New Roman"/>
          <w:szCs w:val="17"/>
        </w:rPr>
        <w:t>Department for Energy and Mining</w:t>
      </w:r>
    </w:p>
    <w:p w14:paraId="2950F8AC" w14:textId="569BAE76" w:rsidR="008F3DA0" w:rsidRDefault="008F3DA0" w:rsidP="00B1217B">
      <w:pPr>
        <w:spacing w:after="0"/>
        <w:jc w:val="right"/>
        <w:rPr>
          <w:rFonts w:eastAsia="Times New Roman"/>
          <w:szCs w:val="17"/>
        </w:rPr>
      </w:pPr>
      <w:r w:rsidRPr="008F3DA0">
        <w:rPr>
          <w:rFonts w:eastAsia="Times New Roman"/>
          <w:szCs w:val="17"/>
        </w:rPr>
        <w:t>Delegate of the Minister for Energy and Mining</w:t>
      </w:r>
    </w:p>
    <w:p w14:paraId="5DBD5689" w14:textId="43ADAE25" w:rsidR="00B1217B" w:rsidRDefault="00B1217B" w:rsidP="00B1217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eastAsia="Times New Roman"/>
          <w:szCs w:val="17"/>
        </w:rPr>
      </w:pPr>
    </w:p>
    <w:p w14:paraId="1CFD7E85" w14:textId="18CF62F4" w:rsidR="00B1217B" w:rsidRDefault="00B1217B">
      <w:pPr>
        <w:spacing w:after="0" w:line="240" w:lineRule="auto"/>
        <w:jc w:val="left"/>
        <w:rPr>
          <w:rFonts w:eastAsia="Times New Roman"/>
          <w:szCs w:val="17"/>
        </w:rPr>
      </w:pPr>
      <w:r>
        <w:br w:type="page"/>
      </w:r>
    </w:p>
    <w:p w14:paraId="0511ADCC" w14:textId="77777777" w:rsidR="00B1217B" w:rsidRPr="00B1217B" w:rsidRDefault="00B1217B" w:rsidP="00B1217B">
      <w:pPr>
        <w:jc w:val="center"/>
        <w:rPr>
          <w:caps/>
          <w:szCs w:val="17"/>
        </w:rPr>
      </w:pPr>
      <w:r w:rsidRPr="00B1217B">
        <w:rPr>
          <w:caps/>
          <w:szCs w:val="17"/>
        </w:rPr>
        <w:lastRenderedPageBreak/>
        <w:t>Petroleum and Geothermal Energy Act 2000</w:t>
      </w:r>
    </w:p>
    <w:p w14:paraId="12451346" w14:textId="77777777" w:rsidR="00B1217B" w:rsidRPr="00B1217B" w:rsidRDefault="00B1217B" w:rsidP="00B1217B">
      <w:pPr>
        <w:jc w:val="center"/>
        <w:rPr>
          <w:i/>
          <w:szCs w:val="17"/>
        </w:rPr>
      </w:pPr>
      <w:r w:rsidRPr="00B1217B">
        <w:rPr>
          <w:i/>
          <w:szCs w:val="17"/>
        </w:rPr>
        <w:t>Temporary Cessation of Suspension of Petroleum Exploration Licence—PEL 94</w:t>
      </w:r>
      <w:r w:rsidRPr="00B1217B">
        <w:rPr>
          <w:i/>
          <w:szCs w:val="17"/>
        </w:rPr>
        <w:br/>
        <w:t>Associated Activities Licence—AAL 200</w:t>
      </w:r>
    </w:p>
    <w:p w14:paraId="7F0125B0" w14:textId="77777777" w:rsidR="00B1217B" w:rsidRPr="00B1217B" w:rsidRDefault="00B1217B" w:rsidP="00B1217B">
      <w:pPr>
        <w:rPr>
          <w:rFonts w:eastAsia="Times New Roman"/>
          <w:szCs w:val="17"/>
        </w:rPr>
      </w:pPr>
      <w:r w:rsidRPr="00B1217B">
        <w:rPr>
          <w:rFonts w:eastAsia="Times New Roman"/>
          <w:szCs w:val="17"/>
        </w:rPr>
        <w:t xml:space="preserve">Pursuant to Section 90 of the </w:t>
      </w:r>
      <w:r w:rsidRPr="00B1217B">
        <w:rPr>
          <w:rFonts w:eastAsia="Times New Roman"/>
          <w:i/>
          <w:iCs/>
          <w:szCs w:val="17"/>
        </w:rPr>
        <w:t>Petroleum and Geothermal Energy Act 2000</w:t>
      </w:r>
      <w:r w:rsidRPr="00B1217B">
        <w:rPr>
          <w:rFonts w:eastAsia="Times New Roman"/>
          <w:szCs w:val="17"/>
        </w:rPr>
        <w:t>, notice is hereby given that the suspension of PEL 94 and AAL 200 dated 8 October 2021 has been temporarily ceased, for the period 17 June 2022 to 26 June 2022 inclusive, pursuant to delegated powers dated 29 June 2018.</w:t>
      </w:r>
    </w:p>
    <w:p w14:paraId="6A0FD928" w14:textId="77777777" w:rsidR="00B1217B" w:rsidRPr="00B1217B" w:rsidRDefault="00B1217B" w:rsidP="00B1217B">
      <w:pPr>
        <w:rPr>
          <w:rFonts w:eastAsia="Times New Roman"/>
          <w:szCs w:val="17"/>
        </w:rPr>
      </w:pPr>
      <w:r w:rsidRPr="00B1217B">
        <w:rPr>
          <w:rFonts w:eastAsia="Times New Roman"/>
          <w:szCs w:val="17"/>
        </w:rPr>
        <w:t>The expiry date of PEL 94 and AAL 200 remains as 4 November 2023.</w:t>
      </w:r>
    </w:p>
    <w:p w14:paraId="7D0AB60F" w14:textId="77777777" w:rsidR="00B1217B" w:rsidRPr="00B1217B" w:rsidRDefault="00B1217B" w:rsidP="00B1217B">
      <w:pPr>
        <w:spacing w:after="0"/>
        <w:rPr>
          <w:rFonts w:eastAsia="Times New Roman"/>
          <w:szCs w:val="17"/>
        </w:rPr>
      </w:pPr>
      <w:r w:rsidRPr="00B1217B">
        <w:rPr>
          <w:rFonts w:eastAsia="Times New Roman"/>
          <w:szCs w:val="17"/>
        </w:rPr>
        <w:t>Dated: 9 June 2022</w:t>
      </w:r>
    </w:p>
    <w:p w14:paraId="1EF7582F" w14:textId="77777777" w:rsidR="00B1217B" w:rsidRPr="00B1217B" w:rsidRDefault="00B1217B" w:rsidP="00B1217B">
      <w:pPr>
        <w:spacing w:after="0"/>
        <w:jc w:val="right"/>
        <w:rPr>
          <w:rFonts w:eastAsia="Times New Roman"/>
          <w:smallCaps/>
          <w:szCs w:val="20"/>
        </w:rPr>
      </w:pPr>
      <w:r w:rsidRPr="00B1217B">
        <w:rPr>
          <w:rFonts w:eastAsia="Times New Roman"/>
          <w:smallCaps/>
          <w:szCs w:val="20"/>
        </w:rPr>
        <w:t>Nick Panagopoulos</w:t>
      </w:r>
    </w:p>
    <w:p w14:paraId="11FECAEF" w14:textId="77777777" w:rsidR="00B1217B" w:rsidRPr="00B1217B" w:rsidRDefault="00B1217B" w:rsidP="00B1217B">
      <w:pPr>
        <w:spacing w:after="0"/>
        <w:jc w:val="right"/>
        <w:rPr>
          <w:rFonts w:eastAsia="Times New Roman"/>
          <w:szCs w:val="17"/>
        </w:rPr>
      </w:pPr>
      <w:r w:rsidRPr="00B1217B">
        <w:rPr>
          <w:rFonts w:eastAsia="Times New Roman"/>
          <w:szCs w:val="17"/>
        </w:rPr>
        <w:t>A/Executive Director</w:t>
      </w:r>
    </w:p>
    <w:p w14:paraId="76BBEDB7" w14:textId="77777777" w:rsidR="00B1217B" w:rsidRPr="00B1217B" w:rsidRDefault="00B1217B" w:rsidP="00B1217B">
      <w:pPr>
        <w:spacing w:after="0"/>
        <w:jc w:val="right"/>
        <w:rPr>
          <w:rFonts w:eastAsia="Times New Roman"/>
          <w:szCs w:val="17"/>
        </w:rPr>
      </w:pPr>
      <w:r w:rsidRPr="00B1217B">
        <w:rPr>
          <w:rFonts w:eastAsia="Times New Roman"/>
          <w:szCs w:val="17"/>
        </w:rPr>
        <w:t>Energy Resources Division</w:t>
      </w:r>
    </w:p>
    <w:p w14:paraId="229B7CD8" w14:textId="77777777" w:rsidR="00B1217B" w:rsidRPr="00B1217B" w:rsidRDefault="00B1217B" w:rsidP="00B1217B">
      <w:pPr>
        <w:spacing w:after="0"/>
        <w:jc w:val="right"/>
        <w:rPr>
          <w:rFonts w:eastAsia="Times New Roman"/>
          <w:szCs w:val="17"/>
        </w:rPr>
      </w:pPr>
      <w:r w:rsidRPr="00B1217B">
        <w:rPr>
          <w:rFonts w:eastAsia="Times New Roman"/>
          <w:szCs w:val="17"/>
        </w:rPr>
        <w:t>Department for Energy and Mining</w:t>
      </w:r>
    </w:p>
    <w:p w14:paraId="42112B95" w14:textId="77777777" w:rsidR="00B1217B" w:rsidRPr="00B1217B" w:rsidRDefault="00B1217B" w:rsidP="00B1217B">
      <w:pPr>
        <w:spacing w:after="0"/>
        <w:jc w:val="right"/>
        <w:rPr>
          <w:rFonts w:eastAsia="Times New Roman"/>
          <w:szCs w:val="17"/>
        </w:rPr>
      </w:pPr>
      <w:r w:rsidRPr="00B1217B">
        <w:rPr>
          <w:rFonts w:eastAsia="Times New Roman"/>
          <w:szCs w:val="17"/>
        </w:rPr>
        <w:t>Delegate of the Minister for Energy and Mining</w:t>
      </w:r>
    </w:p>
    <w:p w14:paraId="27C1C70D" w14:textId="77777777" w:rsidR="00B1217B" w:rsidRPr="00B1217B" w:rsidRDefault="00B1217B" w:rsidP="00B1217B">
      <w:pPr>
        <w:pBdr>
          <w:top w:val="single" w:sz="4" w:space="1" w:color="auto"/>
        </w:pBdr>
        <w:spacing w:before="100" w:after="0" w:line="14" w:lineRule="exact"/>
        <w:jc w:val="center"/>
        <w:rPr>
          <w:rFonts w:eastAsia="Times New Roman"/>
          <w:szCs w:val="17"/>
        </w:rPr>
      </w:pPr>
    </w:p>
    <w:p w14:paraId="2AAC010F" w14:textId="7FC43C00" w:rsidR="00B1217B" w:rsidRDefault="00B1217B"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29ABFF92" w14:textId="77777777" w:rsidR="00B1217B" w:rsidRPr="00B1217B" w:rsidRDefault="00B1217B" w:rsidP="00B1217B">
      <w:pPr>
        <w:jc w:val="center"/>
        <w:rPr>
          <w:caps/>
          <w:szCs w:val="17"/>
        </w:rPr>
      </w:pPr>
      <w:r w:rsidRPr="00B1217B">
        <w:rPr>
          <w:caps/>
          <w:szCs w:val="17"/>
        </w:rPr>
        <w:t>Petroleum and Geothermal Energy Act 2000</w:t>
      </w:r>
    </w:p>
    <w:p w14:paraId="46784647" w14:textId="77777777" w:rsidR="00B1217B" w:rsidRPr="00B1217B" w:rsidRDefault="00B1217B" w:rsidP="00B1217B">
      <w:pPr>
        <w:jc w:val="center"/>
        <w:rPr>
          <w:i/>
          <w:szCs w:val="17"/>
        </w:rPr>
      </w:pPr>
      <w:r w:rsidRPr="00B1217B">
        <w:rPr>
          <w:i/>
          <w:szCs w:val="17"/>
        </w:rPr>
        <w:t>Temporary Cessation of Suspension of Petroleum Exploration Licence—PEL 95</w:t>
      </w:r>
    </w:p>
    <w:p w14:paraId="0F2CDB27" w14:textId="77777777" w:rsidR="00B1217B" w:rsidRPr="00B1217B" w:rsidRDefault="00B1217B" w:rsidP="00B1217B">
      <w:pPr>
        <w:rPr>
          <w:rFonts w:eastAsia="Times New Roman"/>
          <w:szCs w:val="17"/>
        </w:rPr>
      </w:pPr>
      <w:r w:rsidRPr="00B1217B">
        <w:rPr>
          <w:rFonts w:eastAsia="Times New Roman"/>
          <w:szCs w:val="17"/>
        </w:rPr>
        <w:t xml:space="preserve">Pursuant to Section 90 of the </w:t>
      </w:r>
      <w:r w:rsidRPr="00B1217B">
        <w:rPr>
          <w:rFonts w:eastAsia="Times New Roman"/>
          <w:i/>
          <w:iCs/>
          <w:szCs w:val="17"/>
        </w:rPr>
        <w:t>Petroleum and Geothermal Energy Act 2000</w:t>
      </w:r>
      <w:r w:rsidRPr="00B1217B">
        <w:rPr>
          <w:rFonts w:eastAsia="Times New Roman"/>
          <w:szCs w:val="17"/>
        </w:rPr>
        <w:t>, notice is hereby given that the suspension of PEL 95 dated 8 October 2021 has been temporarily ceased, for the period 10 June 2022 to 16 June 2022 inclusive and 23 June 2022, pursuant to delegated powers dated 29 June 2018.</w:t>
      </w:r>
    </w:p>
    <w:p w14:paraId="46E013FA" w14:textId="77777777" w:rsidR="00B1217B" w:rsidRPr="00B1217B" w:rsidRDefault="00B1217B" w:rsidP="00B1217B">
      <w:pPr>
        <w:rPr>
          <w:rFonts w:eastAsia="Times New Roman"/>
          <w:szCs w:val="17"/>
        </w:rPr>
      </w:pPr>
      <w:r w:rsidRPr="00B1217B">
        <w:rPr>
          <w:rFonts w:eastAsia="Times New Roman"/>
          <w:szCs w:val="17"/>
        </w:rPr>
        <w:t>The expiry date of PEL 95 remains as 29 October 2023.</w:t>
      </w:r>
    </w:p>
    <w:p w14:paraId="1D6B2920" w14:textId="77777777" w:rsidR="00B1217B" w:rsidRPr="00B1217B" w:rsidRDefault="00B1217B" w:rsidP="00B1217B">
      <w:pPr>
        <w:spacing w:after="0"/>
        <w:rPr>
          <w:rFonts w:eastAsia="Times New Roman"/>
          <w:szCs w:val="17"/>
        </w:rPr>
      </w:pPr>
      <w:r w:rsidRPr="00B1217B">
        <w:rPr>
          <w:rFonts w:eastAsia="Times New Roman"/>
          <w:szCs w:val="17"/>
        </w:rPr>
        <w:t>Dated: 9 June 2022</w:t>
      </w:r>
    </w:p>
    <w:p w14:paraId="33157928" w14:textId="77777777" w:rsidR="00B1217B" w:rsidRPr="00B1217B" w:rsidRDefault="00B1217B" w:rsidP="00B1217B">
      <w:pPr>
        <w:spacing w:after="0"/>
        <w:jc w:val="right"/>
        <w:rPr>
          <w:rFonts w:eastAsia="Times New Roman"/>
          <w:smallCaps/>
          <w:szCs w:val="20"/>
        </w:rPr>
      </w:pPr>
      <w:r w:rsidRPr="00B1217B">
        <w:rPr>
          <w:rFonts w:eastAsia="Times New Roman"/>
          <w:smallCaps/>
          <w:szCs w:val="20"/>
        </w:rPr>
        <w:t>Nick Panagopoulos</w:t>
      </w:r>
    </w:p>
    <w:p w14:paraId="59D5C6C6" w14:textId="77777777" w:rsidR="00B1217B" w:rsidRPr="00B1217B" w:rsidRDefault="00B1217B" w:rsidP="00B1217B">
      <w:pPr>
        <w:spacing w:after="0"/>
        <w:jc w:val="right"/>
        <w:rPr>
          <w:rFonts w:eastAsia="Times New Roman"/>
          <w:szCs w:val="17"/>
        </w:rPr>
      </w:pPr>
      <w:r w:rsidRPr="00B1217B">
        <w:rPr>
          <w:rFonts w:eastAsia="Times New Roman"/>
          <w:szCs w:val="17"/>
        </w:rPr>
        <w:t>A/Executive Director</w:t>
      </w:r>
    </w:p>
    <w:p w14:paraId="79379290" w14:textId="77777777" w:rsidR="00B1217B" w:rsidRPr="00B1217B" w:rsidRDefault="00B1217B" w:rsidP="00B1217B">
      <w:pPr>
        <w:spacing w:after="0"/>
        <w:jc w:val="right"/>
        <w:rPr>
          <w:rFonts w:eastAsia="Times New Roman"/>
          <w:szCs w:val="17"/>
        </w:rPr>
      </w:pPr>
      <w:r w:rsidRPr="00B1217B">
        <w:rPr>
          <w:rFonts w:eastAsia="Times New Roman"/>
          <w:szCs w:val="17"/>
        </w:rPr>
        <w:t>Energy Resources Division</w:t>
      </w:r>
    </w:p>
    <w:p w14:paraId="63FE8915" w14:textId="77777777" w:rsidR="00B1217B" w:rsidRPr="00B1217B" w:rsidRDefault="00B1217B" w:rsidP="00B1217B">
      <w:pPr>
        <w:spacing w:after="0"/>
        <w:jc w:val="right"/>
        <w:rPr>
          <w:rFonts w:eastAsia="Times New Roman"/>
          <w:szCs w:val="17"/>
        </w:rPr>
      </w:pPr>
      <w:r w:rsidRPr="00B1217B">
        <w:rPr>
          <w:rFonts w:eastAsia="Times New Roman"/>
          <w:szCs w:val="17"/>
        </w:rPr>
        <w:t>Department for Energy and Mining</w:t>
      </w:r>
    </w:p>
    <w:p w14:paraId="4BCE4414" w14:textId="44DCB287" w:rsidR="00B1217B" w:rsidRDefault="00B1217B" w:rsidP="00B1217B">
      <w:pPr>
        <w:spacing w:after="0"/>
        <w:jc w:val="right"/>
        <w:rPr>
          <w:rFonts w:eastAsia="Times New Roman"/>
          <w:szCs w:val="17"/>
        </w:rPr>
      </w:pPr>
      <w:r w:rsidRPr="00B1217B">
        <w:rPr>
          <w:rFonts w:eastAsia="Times New Roman"/>
          <w:szCs w:val="17"/>
        </w:rPr>
        <w:t>Delegate of the Minister for Energy and Mining</w:t>
      </w:r>
    </w:p>
    <w:p w14:paraId="61B9BB6F" w14:textId="2D587BB9" w:rsidR="00B1217B" w:rsidRDefault="00B1217B" w:rsidP="00B1217B">
      <w:pPr>
        <w:pBdr>
          <w:bottom w:val="single" w:sz="4" w:space="1" w:color="auto"/>
        </w:pBdr>
        <w:spacing w:after="0" w:line="52" w:lineRule="exact"/>
        <w:jc w:val="center"/>
        <w:rPr>
          <w:rFonts w:eastAsia="Times New Roman"/>
          <w:szCs w:val="17"/>
        </w:rPr>
      </w:pPr>
    </w:p>
    <w:p w14:paraId="368F3F59" w14:textId="307E1CB0" w:rsidR="00B1217B" w:rsidRDefault="00B1217B" w:rsidP="00B1217B">
      <w:pPr>
        <w:pBdr>
          <w:top w:val="single" w:sz="4" w:space="1" w:color="auto"/>
        </w:pBdr>
        <w:spacing w:before="34" w:after="0" w:line="14" w:lineRule="exact"/>
        <w:jc w:val="center"/>
        <w:rPr>
          <w:rFonts w:eastAsia="Times New Roman"/>
          <w:szCs w:val="17"/>
        </w:rPr>
      </w:pPr>
    </w:p>
    <w:p w14:paraId="263EB906" w14:textId="5BBB9E89" w:rsidR="00B1217B" w:rsidRDefault="00B1217B"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FB72B20" w14:textId="77777777" w:rsidR="00B1217B" w:rsidRPr="00B1217B" w:rsidRDefault="00B1217B" w:rsidP="001A1093">
      <w:pPr>
        <w:pStyle w:val="Heading2"/>
      </w:pPr>
      <w:bookmarkStart w:id="106" w:name="_Toc106285383"/>
      <w:r w:rsidRPr="00B1217B">
        <w:t xml:space="preserve">Planning, </w:t>
      </w:r>
      <w:proofErr w:type="gramStart"/>
      <w:r w:rsidRPr="00B1217B">
        <w:t>Development</w:t>
      </w:r>
      <w:proofErr w:type="gramEnd"/>
      <w:r w:rsidRPr="00B1217B">
        <w:t xml:space="preserve"> and Infrastructure Act 2016</w:t>
      </w:r>
      <w:bookmarkEnd w:id="106"/>
    </w:p>
    <w:p w14:paraId="40FE3A33" w14:textId="77777777" w:rsidR="00B1217B" w:rsidRPr="00B1217B" w:rsidRDefault="00B1217B" w:rsidP="00B1217B">
      <w:pPr>
        <w:jc w:val="center"/>
        <w:rPr>
          <w:smallCaps/>
          <w:szCs w:val="17"/>
        </w:rPr>
      </w:pPr>
      <w:r w:rsidRPr="00B1217B">
        <w:rPr>
          <w:smallCaps/>
          <w:szCs w:val="17"/>
        </w:rPr>
        <w:t>Section 42</w:t>
      </w:r>
    </w:p>
    <w:p w14:paraId="740B8C9E" w14:textId="77777777" w:rsidR="00B1217B" w:rsidRPr="00B1217B" w:rsidRDefault="00B1217B" w:rsidP="00B1217B">
      <w:pPr>
        <w:jc w:val="center"/>
        <w:rPr>
          <w:i/>
          <w:szCs w:val="17"/>
        </w:rPr>
      </w:pPr>
      <w:r w:rsidRPr="00B1217B">
        <w:rPr>
          <w:i/>
          <w:szCs w:val="17"/>
        </w:rPr>
        <w:t>Practice Directions</w:t>
      </w:r>
    </w:p>
    <w:p w14:paraId="7A1E7E49" w14:textId="77777777" w:rsidR="00B1217B" w:rsidRPr="00B1217B" w:rsidRDefault="00B1217B" w:rsidP="00B1217B">
      <w:pPr>
        <w:rPr>
          <w:rFonts w:eastAsia="Times New Roman"/>
          <w:i/>
          <w:iCs/>
          <w:szCs w:val="17"/>
        </w:rPr>
      </w:pPr>
      <w:r w:rsidRPr="00B1217B">
        <w:rPr>
          <w:rFonts w:eastAsia="Times New Roman"/>
          <w:i/>
          <w:iCs/>
          <w:szCs w:val="17"/>
        </w:rPr>
        <w:t>Preamble</w:t>
      </w:r>
    </w:p>
    <w:p w14:paraId="7EDF9E24" w14:textId="77777777" w:rsidR="00B1217B" w:rsidRPr="00B1217B" w:rsidRDefault="00B1217B" w:rsidP="00B1217B">
      <w:pPr>
        <w:rPr>
          <w:rFonts w:eastAsia="Times New Roman"/>
          <w:szCs w:val="17"/>
        </w:rPr>
      </w:pPr>
      <w:r w:rsidRPr="00B1217B">
        <w:rPr>
          <w:rFonts w:eastAsia="Times New Roman"/>
          <w:szCs w:val="17"/>
        </w:rPr>
        <w:t>The State Planning Commission may issue a practice direction for the purposes of this Act.</w:t>
      </w:r>
    </w:p>
    <w:p w14:paraId="63C2D35F" w14:textId="77777777" w:rsidR="00B1217B" w:rsidRPr="00B1217B" w:rsidRDefault="00B1217B" w:rsidP="00B1217B">
      <w:pPr>
        <w:rPr>
          <w:rFonts w:eastAsia="Times New Roman"/>
          <w:szCs w:val="17"/>
        </w:rPr>
      </w:pPr>
      <w:r w:rsidRPr="00B1217B">
        <w:rPr>
          <w:rFonts w:eastAsia="Times New Roman"/>
          <w:szCs w:val="17"/>
        </w:rPr>
        <w:t>A practice direction may specify procedural requirements or steps in connection with any matter arising under this Act.</w:t>
      </w:r>
    </w:p>
    <w:p w14:paraId="4433CCF0" w14:textId="77777777" w:rsidR="00B1217B" w:rsidRPr="00B1217B" w:rsidRDefault="00B1217B" w:rsidP="00B1217B">
      <w:pPr>
        <w:rPr>
          <w:rFonts w:eastAsia="Times New Roman"/>
          <w:szCs w:val="17"/>
        </w:rPr>
      </w:pPr>
      <w:r w:rsidRPr="00B1217B">
        <w:rPr>
          <w:rFonts w:eastAsia="Times New Roman"/>
          <w:szCs w:val="17"/>
        </w:rPr>
        <w:t xml:space="preserve">A practice direction must be notified in the </w:t>
      </w:r>
      <w:r w:rsidRPr="00B1217B">
        <w:rPr>
          <w:rFonts w:eastAsia="Times New Roman"/>
          <w:i/>
          <w:iCs/>
          <w:szCs w:val="17"/>
        </w:rPr>
        <w:t>Gazette</w:t>
      </w:r>
      <w:r w:rsidRPr="00B1217B">
        <w:rPr>
          <w:rFonts w:eastAsia="Times New Roman"/>
          <w:szCs w:val="17"/>
        </w:rPr>
        <w:t xml:space="preserve"> and published on the SA planning portal.</w:t>
      </w:r>
    </w:p>
    <w:p w14:paraId="1249DC78" w14:textId="77777777" w:rsidR="00B1217B" w:rsidRPr="00B1217B" w:rsidRDefault="00B1217B" w:rsidP="00B1217B">
      <w:pPr>
        <w:rPr>
          <w:rFonts w:eastAsia="Times New Roman"/>
          <w:szCs w:val="17"/>
        </w:rPr>
      </w:pPr>
      <w:r w:rsidRPr="00B1217B">
        <w:rPr>
          <w:rFonts w:eastAsia="Times New Roman"/>
          <w:szCs w:val="17"/>
        </w:rPr>
        <w:t xml:space="preserve">A practice direction may be varied or revoked by the Commission from time to time by a further instrument notified in the </w:t>
      </w:r>
      <w:r w:rsidRPr="00B1217B">
        <w:rPr>
          <w:rFonts w:eastAsia="Times New Roman"/>
          <w:i/>
          <w:iCs/>
          <w:szCs w:val="17"/>
        </w:rPr>
        <w:t>Gazette</w:t>
      </w:r>
      <w:r w:rsidRPr="00B1217B">
        <w:rPr>
          <w:rFonts w:eastAsia="Times New Roman"/>
          <w:szCs w:val="17"/>
        </w:rPr>
        <w:t xml:space="preserve"> and published on the SA planning portal.</w:t>
      </w:r>
    </w:p>
    <w:p w14:paraId="369BB3CC" w14:textId="77777777" w:rsidR="00B1217B" w:rsidRPr="00B1217B" w:rsidRDefault="00B1217B" w:rsidP="00B1217B">
      <w:pPr>
        <w:jc w:val="center"/>
        <w:rPr>
          <w:smallCaps/>
          <w:szCs w:val="17"/>
        </w:rPr>
      </w:pPr>
      <w:r w:rsidRPr="00B1217B">
        <w:rPr>
          <w:smallCaps/>
          <w:szCs w:val="17"/>
        </w:rPr>
        <w:t>Notice</w:t>
      </w:r>
    </w:p>
    <w:p w14:paraId="0E4D6889" w14:textId="77777777" w:rsidR="00B1217B" w:rsidRPr="00B1217B" w:rsidRDefault="00B1217B" w:rsidP="00B1217B">
      <w:pPr>
        <w:rPr>
          <w:rFonts w:eastAsia="Times New Roman"/>
          <w:szCs w:val="17"/>
        </w:rPr>
      </w:pPr>
      <w:r w:rsidRPr="00B1217B">
        <w:rPr>
          <w:rFonts w:eastAsia="Times New Roman"/>
          <w:szCs w:val="17"/>
        </w:rPr>
        <w:t xml:space="preserve">PURSUANT to Section 42(4)(b) of the </w:t>
      </w:r>
      <w:r w:rsidRPr="00B1217B">
        <w:rPr>
          <w:rFonts w:eastAsia="Times New Roman"/>
          <w:i/>
          <w:iCs/>
          <w:szCs w:val="17"/>
        </w:rPr>
        <w:t xml:space="preserve">Planning, </w:t>
      </w:r>
      <w:proofErr w:type="gramStart"/>
      <w:r w:rsidRPr="00B1217B">
        <w:rPr>
          <w:rFonts w:eastAsia="Times New Roman"/>
          <w:i/>
          <w:iCs/>
          <w:szCs w:val="17"/>
        </w:rPr>
        <w:t>Development</w:t>
      </w:r>
      <w:proofErr w:type="gramEnd"/>
      <w:r w:rsidRPr="00B1217B">
        <w:rPr>
          <w:rFonts w:eastAsia="Times New Roman"/>
          <w:i/>
          <w:iCs/>
          <w:szCs w:val="17"/>
        </w:rPr>
        <w:t xml:space="preserve"> and Infrastructure Act 2016</w:t>
      </w:r>
      <w:r w:rsidRPr="00B1217B">
        <w:rPr>
          <w:rFonts w:eastAsia="Times New Roman"/>
          <w:szCs w:val="17"/>
        </w:rPr>
        <w:t xml:space="preserve">, I, Elinor Walker, Acting State Planning </w:t>
      </w:r>
      <w:r w:rsidRPr="00B1217B">
        <w:rPr>
          <w:rFonts w:eastAsia="Times New Roman"/>
          <w:spacing w:val="-2"/>
          <w:szCs w:val="17"/>
        </w:rPr>
        <w:t xml:space="preserve">Commission Chairperson, vary State Planning Commission Practice Direction 14 (Site Contamination Assessment), fixing the date on which </w:t>
      </w:r>
      <w:r w:rsidRPr="00B1217B">
        <w:rPr>
          <w:rFonts w:eastAsia="Times New Roman"/>
          <w:szCs w:val="17"/>
        </w:rPr>
        <w:t>the varied practice direction is published on the SA planning portal as the day on which the varied practice direction commences operation.</w:t>
      </w:r>
    </w:p>
    <w:p w14:paraId="4AB017ED" w14:textId="77777777" w:rsidR="00B1217B" w:rsidRPr="00B1217B" w:rsidRDefault="00B1217B" w:rsidP="00B1217B">
      <w:pPr>
        <w:spacing w:after="0"/>
        <w:rPr>
          <w:rFonts w:eastAsia="Times New Roman"/>
          <w:szCs w:val="17"/>
        </w:rPr>
      </w:pPr>
      <w:r w:rsidRPr="00B1217B">
        <w:rPr>
          <w:rFonts w:eastAsia="Times New Roman"/>
          <w:szCs w:val="17"/>
        </w:rPr>
        <w:t>Dated: 8 June 2022</w:t>
      </w:r>
    </w:p>
    <w:p w14:paraId="6092B5DD" w14:textId="77777777" w:rsidR="00B1217B" w:rsidRPr="00B1217B" w:rsidRDefault="00B1217B" w:rsidP="00B1217B">
      <w:pPr>
        <w:spacing w:after="0"/>
        <w:jc w:val="right"/>
        <w:rPr>
          <w:rFonts w:eastAsia="Times New Roman"/>
          <w:smallCaps/>
          <w:szCs w:val="20"/>
        </w:rPr>
      </w:pPr>
      <w:r w:rsidRPr="00B1217B">
        <w:rPr>
          <w:rFonts w:eastAsia="Times New Roman"/>
          <w:smallCaps/>
          <w:szCs w:val="20"/>
        </w:rPr>
        <w:t>Elinor Walker</w:t>
      </w:r>
    </w:p>
    <w:p w14:paraId="47BDC536" w14:textId="257579A6" w:rsidR="00B1217B" w:rsidRDefault="00B1217B" w:rsidP="00B1217B">
      <w:pPr>
        <w:spacing w:after="0"/>
        <w:jc w:val="right"/>
        <w:rPr>
          <w:rFonts w:eastAsia="Times New Roman"/>
          <w:szCs w:val="17"/>
        </w:rPr>
      </w:pPr>
      <w:r w:rsidRPr="00B1217B">
        <w:rPr>
          <w:rFonts w:eastAsia="Times New Roman"/>
          <w:szCs w:val="17"/>
        </w:rPr>
        <w:t>Acting State Planning Commission Chairperson</w:t>
      </w:r>
    </w:p>
    <w:p w14:paraId="26C8AD7F" w14:textId="7BB4B2F5" w:rsidR="00B1217B" w:rsidRDefault="00B1217B" w:rsidP="00B1217B">
      <w:pPr>
        <w:pBdr>
          <w:bottom w:val="single" w:sz="4" w:space="1" w:color="auto"/>
        </w:pBdr>
        <w:spacing w:after="0" w:line="52" w:lineRule="exact"/>
        <w:jc w:val="center"/>
      </w:pPr>
    </w:p>
    <w:p w14:paraId="5E424854" w14:textId="2FDDAAF0" w:rsidR="00B1217B" w:rsidRDefault="00B1217B" w:rsidP="00B1217B">
      <w:pPr>
        <w:pBdr>
          <w:top w:val="single" w:sz="4" w:space="1" w:color="auto"/>
        </w:pBdr>
        <w:spacing w:before="34" w:after="0" w:line="14" w:lineRule="exact"/>
        <w:jc w:val="center"/>
      </w:pPr>
    </w:p>
    <w:p w14:paraId="1F2AF004" w14:textId="77777777" w:rsidR="00B1217B" w:rsidRDefault="00B1217B" w:rsidP="008F1EA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4B73467" w14:textId="77777777" w:rsidR="00B1217B" w:rsidRPr="00B1217B" w:rsidRDefault="00B1217B" w:rsidP="001A1093">
      <w:pPr>
        <w:pStyle w:val="Heading2"/>
      </w:pPr>
      <w:bookmarkStart w:id="107" w:name="_Toc106285384"/>
      <w:r w:rsidRPr="00B1217B">
        <w:t>Retirement Villages Act 2016</w:t>
      </w:r>
      <w:bookmarkEnd w:id="107"/>
    </w:p>
    <w:p w14:paraId="436225B0" w14:textId="77777777" w:rsidR="00B1217B" w:rsidRPr="00B1217B" w:rsidRDefault="00B1217B" w:rsidP="00B1217B">
      <w:pPr>
        <w:keepLines/>
        <w:autoSpaceDE w:val="0"/>
        <w:autoSpaceDN w:val="0"/>
        <w:adjustRightInd w:val="0"/>
        <w:spacing w:before="240" w:after="0" w:line="240" w:lineRule="auto"/>
        <w:jc w:val="left"/>
        <w:rPr>
          <w:rFonts w:eastAsia="Times New Roman"/>
          <w:color w:val="000000"/>
          <w:sz w:val="28"/>
          <w:szCs w:val="28"/>
          <w:lang w:eastAsia="en-AU"/>
        </w:rPr>
      </w:pPr>
      <w:r w:rsidRPr="00B1217B">
        <w:rPr>
          <w:rFonts w:eastAsia="Times New Roman"/>
          <w:color w:val="000000"/>
          <w:sz w:val="28"/>
          <w:szCs w:val="28"/>
          <w:lang w:eastAsia="en-AU"/>
        </w:rPr>
        <w:t>South Australia</w:t>
      </w:r>
    </w:p>
    <w:p w14:paraId="274CBBB6" w14:textId="77777777" w:rsidR="00B1217B" w:rsidRPr="00B1217B" w:rsidRDefault="00B1217B" w:rsidP="00B1217B">
      <w:pPr>
        <w:keepLines/>
        <w:autoSpaceDE w:val="0"/>
        <w:autoSpaceDN w:val="0"/>
        <w:adjustRightInd w:val="0"/>
        <w:spacing w:before="120" w:after="200" w:line="240" w:lineRule="auto"/>
        <w:jc w:val="left"/>
        <w:rPr>
          <w:rFonts w:eastAsia="Times New Roman"/>
          <w:b/>
          <w:bCs/>
          <w:color w:val="000000"/>
          <w:sz w:val="36"/>
          <w:szCs w:val="36"/>
          <w:lang w:eastAsia="en-AU"/>
        </w:rPr>
      </w:pPr>
      <w:r w:rsidRPr="00B1217B">
        <w:rPr>
          <w:rFonts w:eastAsia="Times New Roman"/>
          <w:b/>
          <w:bCs/>
          <w:color w:val="000000"/>
          <w:sz w:val="36"/>
          <w:szCs w:val="36"/>
          <w:lang w:eastAsia="en-AU"/>
        </w:rPr>
        <w:t>Retirement Villages (Fees) Notice 2022</w:t>
      </w:r>
    </w:p>
    <w:p w14:paraId="45CA08BD" w14:textId="77777777" w:rsidR="00B1217B" w:rsidRPr="00B1217B" w:rsidRDefault="00B1217B" w:rsidP="00B1217B">
      <w:pPr>
        <w:keepLines/>
        <w:autoSpaceDE w:val="0"/>
        <w:autoSpaceDN w:val="0"/>
        <w:adjustRightInd w:val="0"/>
        <w:spacing w:before="80" w:after="240" w:line="240" w:lineRule="auto"/>
        <w:jc w:val="left"/>
        <w:rPr>
          <w:rFonts w:eastAsia="Times New Roman"/>
          <w:color w:val="000000"/>
          <w:sz w:val="24"/>
          <w:szCs w:val="24"/>
          <w:lang w:eastAsia="en-AU"/>
        </w:rPr>
      </w:pPr>
      <w:r w:rsidRPr="00B1217B">
        <w:rPr>
          <w:rFonts w:eastAsia="Times New Roman"/>
          <w:color w:val="000000"/>
          <w:sz w:val="24"/>
          <w:szCs w:val="24"/>
          <w:lang w:eastAsia="en-AU"/>
        </w:rPr>
        <w:t xml:space="preserve">under the </w:t>
      </w:r>
      <w:r w:rsidRPr="00B1217B">
        <w:rPr>
          <w:rFonts w:eastAsia="Times New Roman"/>
          <w:i/>
          <w:iCs/>
          <w:color w:val="000000"/>
          <w:sz w:val="24"/>
          <w:szCs w:val="24"/>
          <w:lang w:eastAsia="en-AU"/>
        </w:rPr>
        <w:t>Retirement Villages Act 2016</w:t>
      </w:r>
    </w:p>
    <w:p w14:paraId="72BE0968" w14:textId="77777777" w:rsidR="00B1217B" w:rsidRPr="00B1217B" w:rsidRDefault="00B1217B" w:rsidP="00B121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217B">
        <w:rPr>
          <w:rFonts w:eastAsia="Times New Roman"/>
          <w:b/>
          <w:bCs/>
          <w:color w:val="000000"/>
          <w:sz w:val="26"/>
          <w:szCs w:val="26"/>
          <w:lang w:eastAsia="en-AU"/>
        </w:rPr>
        <w:t>1—Short title</w:t>
      </w:r>
    </w:p>
    <w:p w14:paraId="7F7BD74F" w14:textId="77777777" w:rsidR="00B1217B" w:rsidRPr="00B1217B" w:rsidRDefault="00B1217B" w:rsidP="00B1217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1217B">
        <w:rPr>
          <w:rFonts w:eastAsia="Times New Roman"/>
          <w:color w:val="000000"/>
          <w:sz w:val="23"/>
          <w:szCs w:val="23"/>
          <w:lang w:eastAsia="en-AU"/>
        </w:rPr>
        <w:t xml:space="preserve">This notice may be cited as the </w:t>
      </w:r>
      <w:hyperlink r:id="rId30" w:history="1">
        <w:r w:rsidRPr="00B1217B">
          <w:rPr>
            <w:rFonts w:eastAsia="Times New Roman"/>
            <w:i/>
            <w:iCs/>
            <w:color w:val="000000"/>
            <w:sz w:val="23"/>
            <w:szCs w:val="23"/>
            <w:lang w:eastAsia="en-AU"/>
          </w:rPr>
          <w:t>Retirement Villages (Fees) Notice 202</w:t>
        </w:r>
      </w:hyperlink>
      <w:r w:rsidRPr="00B1217B">
        <w:rPr>
          <w:rFonts w:eastAsia="Times New Roman"/>
          <w:i/>
          <w:iCs/>
          <w:color w:val="000000"/>
          <w:sz w:val="23"/>
          <w:szCs w:val="23"/>
          <w:lang w:eastAsia="en-AU"/>
        </w:rPr>
        <w:t>2</w:t>
      </w:r>
      <w:r w:rsidRPr="00B1217B">
        <w:rPr>
          <w:rFonts w:eastAsia="Times New Roman"/>
          <w:color w:val="000000"/>
          <w:sz w:val="23"/>
          <w:szCs w:val="23"/>
          <w:lang w:eastAsia="en-AU"/>
        </w:rPr>
        <w:t>.</w:t>
      </w:r>
    </w:p>
    <w:p w14:paraId="4CFFEDB5" w14:textId="77777777" w:rsidR="00B1217B" w:rsidRPr="00B1217B" w:rsidRDefault="00B1217B" w:rsidP="00B1217B">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1217B">
        <w:rPr>
          <w:rFonts w:eastAsia="Times New Roman"/>
          <w:b/>
          <w:bCs/>
          <w:color w:val="000000"/>
          <w:sz w:val="20"/>
          <w:szCs w:val="20"/>
          <w:lang w:eastAsia="en-AU"/>
        </w:rPr>
        <w:t>Note—</w:t>
      </w:r>
    </w:p>
    <w:p w14:paraId="114F03E9" w14:textId="77777777" w:rsidR="00B1217B" w:rsidRPr="00B1217B" w:rsidRDefault="00B1217B" w:rsidP="00B1217B">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1217B">
        <w:rPr>
          <w:rFonts w:eastAsia="Times New Roman"/>
          <w:color w:val="000000"/>
          <w:sz w:val="20"/>
          <w:szCs w:val="20"/>
          <w:lang w:eastAsia="en-AU"/>
        </w:rPr>
        <w:t xml:space="preserve">This is a fee notice made in accordance with the </w:t>
      </w:r>
      <w:hyperlink r:id="rId31" w:history="1">
        <w:r w:rsidRPr="00B1217B">
          <w:rPr>
            <w:rFonts w:eastAsia="Times New Roman"/>
            <w:i/>
            <w:iCs/>
            <w:color w:val="000000"/>
            <w:sz w:val="20"/>
            <w:szCs w:val="20"/>
            <w:lang w:eastAsia="en-AU"/>
          </w:rPr>
          <w:t>Legislation (Fees) Act 2019</w:t>
        </w:r>
      </w:hyperlink>
      <w:r w:rsidRPr="00B1217B">
        <w:rPr>
          <w:rFonts w:eastAsia="Times New Roman"/>
          <w:color w:val="000000"/>
          <w:sz w:val="20"/>
          <w:szCs w:val="20"/>
          <w:lang w:eastAsia="en-AU"/>
        </w:rPr>
        <w:t>.</w:t>
      </w:r>
    </w:p>
    <w:p w14:paraId="1F55BC3E" w14:textId="77777777" w:rsidR="00B1217B" w:rsidRPr="00B1217B" w:rsidRDefault="00B1217B" w:rsidP="00B121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217B">
        <w:rPr>
          <w:rFonts w:eastAsia="Times New Roman"/>
          <w:b/>
          <w:bCs/>
          <w:color w:val="000000"/>
          <w:sz w:val="26"/>
          <w:szCs w:val="26"/>
          <w:lang w:eastAsia="en-AU"/>
        </w:rPr>
        <w:t>2—Commencement</w:t>
      </w:r>
    </w:p>
    <w:p w14:paraId="37234BA6" w14:textId="77777777" w:rsidR="00B1217B" w:rsidRPr="00B1217B" w:rsidRDefault="00B1217B" w:rsidP="00B1217B">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217B">
        <w:rPr>
          <w:rFonts w:eastAsia="Times New Roman"/>
          <w:color w:val="000000"/>
          <w:sz w:val="23"/>
          <w:szCs w:val="23"/>
          <w:lang w:eastAsia="en-AU"/>
        </w:rPr>
        <w:t>This notice has effect on 1 July 2022.</w:t>
      </w:r>
    </w:p>
    <w:p w14:paraId="6019F0D3" w14:textId="77777777" w:rsidR="00B1217B" w:rsidRPr="00B1217B" w:rsidRDefault="00B1217B" w:rsidP="00B121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217B">
        <w:rPr>
          <w:rFonts w:eastAsia="Times New Roman"/>
          <w:b/>
          <w:bCs/>
          <w:color w:val="000000"/>
          <w:sz w:val="26"/>
          <w:szCs w:val="26"/>
          <w:lang w:eastAsia="en-AU"/>
        </w:rPr>
        <w:lastRenderedPageBreak/>
        <w:t>3—Interpretation</w:t>
      </w:r>
    </w:p>
    <w:p w14:paraId="5E38C078" w14:textId="77777777" w:rsidR="00B1217B" w:rsidRPr="00B1217B" w:rsidRDefault="00B1217B" w:rsidP="00B1217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1217B">
        <w:rPr>
          <w:rFonts w:eastAsia="Times New Roman"/>
          <w:color w:val="000000"/>
          <w:sz w:val="23"/>
          <w:szCs w:val="23"/>
          <w:lang w:eastAsia="en-AU"/>
        </w:rPr>
        <w:t>In this notice, unless the contrary intention appears—</w:t>
      </w:r>
    </w:p>
    <w:p w14:paraId="423C9210" w14:textId="77777777" w:rsidR="00B1217B" w:rsidRPr="00B1217B" w:rsidRDefault="00B1217B" w:rsidP="00B1217B">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217B">
        <w:rPr>
          <w:rFonts w:eastAsia="Times New Roman"/>
          <w:b/>
          <w:bCs/>
          <w:i/>
          <w:iCs/>
          <w:color w:val="000000"/>
          <w:sz w:val="23"/>
          <w:szCs w:val="23"/>
          <w:lang w:eastAsia="en-AU"/>
        </w:rPr>
        <w:t>Act</w:t>
      </w:r>
      <w:r w:rsidRPr="00B1217B">
        <w:rPr>
          <w:rFonts w:eastAsia="Times New Roman"/>
          <w:color w:val="000000"/>
          <w:sz w:val="23"/>
          <w:szCs w:val="23"/>
          <w:lang w:eastAsia="en-AU"/>
        </w:rPr>
        <w:t xml:space="preserve"> means the </w:t>
      </w:r>
      <w:hyperlink r:id="rId32" w:history="1">
        <w:r w:rsidRPr="00B1217B">
          <w:rPr>
            <w:rFonts w:eastAsia="Times New Roman"/>
            <w:i/>
            <w:iCs/>
            <w:color w:val="000000"/>
            <w:sz w:val="23"/>
            <w:szCs w:val="23"/>
            <w:lang w:eastAsia="en-AU"/>
          </w:rPr>
          <w:t>Retirement Villages Act 2016</w:t>
        </w:r>
      </w:hyperlink>
      <w:r w:rsidRPr="00B1217B">
        <w:rPr>
          <w:rFonts w:eastAsia="Times New Roman"/>
          <w:color w:val="000000"/>
          <w:sz w:val="23"/>
          <w:szCs w:val="23"/>
          <w:lang w:eastAsia="en-AU"/>
        </w:rPr>
        <w:t>.</w:t>
      </w:r>
    </w:p>
    <w:p w14:paraId="28BC3AD1" w14:textId="77777777" w:rsidR="00B1217B" w:rsidRPr="00B1217B" w:rsidRDefault="00B1217B" w:rsidP="00B1217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217B">
        <w:rPr>
          <w:rFonts w:eastAsia="Times New Roman"/>
          <w:b/>
          <w:bCs/>
          <w:color w:val="000000"/>
          <w:sz w:val="26"/>
          <w:szCs w:val="26"/>
          <w:lang w:eastAsia="en-AU"/>
        </w:rPr>
        <w:t>4—Fees</w:t>
      </w:r>
    </w:p>
    <w:p w14:paraId="582936F2" w14:textId="77777777" w:rsidR="00B1217B" w:rsidRPr="00B1217B" w:rsidRDefault="00B1217B" w:rsidP="00B1217B">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217B">
        <w:rPr>
          <w:rFonts w:eastAsia="Times New Roman"/>
          <w:color w:val="000000"/>
          <w:sz w:val="23"/>
          <w:szCs w:val="23"/>
          <w:lang w:eastAsia="en-AU"/>
        </w:rPr>
        <w:t>The fees set out in Schedule 1 are prescribed for the purposes of the Act.</w:t>
      </w:r>
    </w:p>
    <w:p w14:paraId="402DC5A5" w14:textId="77777777" w:rsidR="00B1217B" w:rsidRPr="00B1217B" w:rsidRDefault="00B1217B" w:rsidP="00B1217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08" w:name="ida00608a6_6615_4414_af0f_9daf1860aade_b"/>
      <w:r w:rsidRPr="00B1217B">
        <w:rPr>
          <w:rFonts w:eastAsia="Times New Roman"/>
          <w:b/>
          <w:bCs/>
          <w:color w:val="000000"/>
          <w:sz w:val="32"/>
          <w:szCs w:val="32"/>
          <w:lang w:eastAsia="en-AU"/>
        </w:rPr>
        <w:t>Schedule 1—Fees</w:t>
      </w:r>
      <w:bookmarkEnd w:id="108"/>
    </w:p>
    <w:p w14:paraId="37041BB7" w14:textId="77777777" w:rsidR="00B1217B" w:rsidRPr="00B1217B" w:rsidRDefault="00B1217B" w:rsidP="00B1217B">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662"/>
        <w:gridCol w:w="6939"/>
        <w:gridCol w:w="1185"/>
      </w:tblGrid>
      <w:tr w:rsidR="00B1217B" w:rsidRPr="00B1217B" w14:paraId="507D0254" w14:textId="77777777" w:rsidTr="00B1217B">
        <w:trPr>
          <w:cantSplit/>
        </w:trPr>
        <w:tc>
          <w:tcPr>
            <w:tcW w:w="662" w:type="dxa"/>
            <w:hideMark/>
          </w:tcPr>
          <w:p w14:paraId="33A80DFA"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1</w:t>
            </w:r>
          </w:p>
        </w:tc>
        <w:tc>
          <w:tcPr>
            <w:tcW w:w="6939" w:type="dxa"/>
            <w:hideMark/>
          </w:tcPr>
          <w:p w14:paraId="512D0922"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Application for exemption under section 5(2) of the Act</w:t>
            </w:r>
          </w:p>
        </w:tc>
        <w:tc>
          <w:tcPr>
            <w:tcW w:w="1185" w:type="dxa"/>
            <w:hideMark/>
          </w:tcPr>
          <w:p w14:paraId="47C44AF9"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$351.00</w:t>
            </w:r>
          </w:p>
        </w:tc>
      </w:tr>
      <w:tr w:rsidR="00B1217B" w:rsidRPr="00B1217B" w14:paraId="044E08AC" w14:textId="77777777" w:rsidTr="00B1217B">
        <w:trPr>
          <w:cantSplit/>
        </w:trPr>
        <w:tc>
          <w:tcPr>
            <w:tcW w:w="662" w:type="dxa"/>
            <w:hideMark/>
          </w:tcPr>
          <w:p w14:paraId="66CF427B"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2</w:t>
            </w:r>
          </w:p>
        </w:tc>
        <w:tc>
          <w:tcPr>
            <w:tcW w:w="6939" w:type="dxa"/>
            <w:hideMark/>
          </w:tcPr>
          <w:p w14:paraId="38364D17"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Notification of information required for register under section 13 of the Act in relation to a retirement village—</w:t>
            </w:r>
          </w:p>
        </w:tc>
        <w:tc>
          <w:tcPr>
            <w:tcW w:w="1185" w:type="dxa"/>
          </w:tcPr>
          <w:p w14:paraId="16382E1F"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p>
        </w:tc>
      </w:tr>
      <w:tr w:rsidR="00B1217B" w:rsidRPr="00B1217B" w14:paraId="61383D1C" w14:textId="77777777" w:rsidTr="00B1217B">
        <w:trPr>
          <w:cantSplit/>
        </w:trPr>
        <w:tc>
          <w:tcPr>
            <w:tcW w:w="662" w:type="dxa"/>
          </w:tcPr>
          <w:p w14:paraId="40AF64CF"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p>
        </w:tc>
        <w:tc>
          <w:tcPr>
            <w:tcW w:w="6939" w:type="dxa"/>
            <w:hideMark/>
          </w:tcPr>
          <w:p w14:paraId="23BB2720" w14:textId="77777777" w:rsidR="00B1217B" w:rsidRPr="00B1217B" w:rsidRDefault="00B1217B" w:rsidP="00B121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217B">
              <w:rPr>
                <w:rFonts w:eastAsia="Times New Roman"/>
                <w:color w:val="000000"/>
                <w:sz w:val="20"/>
                <w:szCs w:val="20"/>
                <w:lang w:eastAsia="en-AU"/>
              </w:rPr>
              <w:tab/>
              <w:t>•</w:t>
            </w:r>
            <w:r w:rsidRPr="00B1217B">
              <w:rPr>
                <w:rFonts w:eastAsia="Times New Roman"/>
                <w:color w:val="000000"/>
                <w:sz w:val="20"/>
                <w:szCs w:val="20"/>
                <w:lang w:eastAsia="en-AU"/>
              </w:rPr>
              <w:tab/>
              <w:t>if the retirement village comprises not more than 10 residences</w:t>
            </w:r>
          </w:p>
        </w:tc>
        <w:tc>
          <w:tcPr>
            <w:tcW w:w="1185" w:type="dxa"/>
            <w:hideMark/>
          </w:tcPr>
          <w:p w14:paraId="5DD8CCDE"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$20.60</w:t>
            </w:r>
          </w:p>
        </w:tc>
      </w:tr>
      <w:tr w:rsidR="00B1217B" w:rsidRPr="00B1217B" w14:paraId="4CE1CBAA" w14:textId="77777777" w:rsidTr="00B1217B">
        <w:trPr>
          <w:cantSplit/>
        </w:trPr>
        <w:tc>
          <w:tcPr>
            <w:tcW w:w="662" w:type="dxa"/>
          </w:tcPr>
          <w:p w14:paraId="458D3A8E"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p>
        </w:tc>
        <w:tc>
          <w:tcPr>
            <w:tcW w:w="6939" w:type="dxa"/>
            <w:hideMark/>
          </w:tcPr>
          <w:p w14:paraId="560C3C31" w14:textId="77777777" w:rsidR="00B1217B" w:rsidRPr="00B1217B" w:rsidRDefault="00B1217B" w:rsidP="00B121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217B">
              <w:rPr>
                <w:rFonts w:eastAsia="Times New Roman"/>
                <w:color w:val="000000"/>
                <w:sz w:val="20"/>
                <w:szCs w:val="20"/>
                <w:lang w:eastAsia="en-AU"/>
              </w:rPr>
              <w:tab/>
              <w:t>•</w:t>
            </w:r>
            <w:r w:rsidRPr="00B1217B">
              <w:rPr>
                <w:rFonts w:eastAsia="Times New Roman"/>
                <w:color w:val="000000"/>
                <w:sz w:val="20"/>
                <w:szCs w:val="20"/>
                <w:lang w:eastAsia="en-AU"/>
              </w:rPr>
              <w:tab/>
              <w:t>if the retirement village comprises more than 10 residences but not more than 50 residences</w:t>
            </w:r>
          </w:p>
        </w:tc>
        <w:tc>
          <w:tcPr>
            <w:tcW w:w="1185" w:type="dxa"/>
            <w:hideMark/>
          </w:tcPr>
          <w:p w14:paraId="2E6DFF24"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$56.00</w:t>
            </w:r>
          </w:p>
        </w:tc>
      </w:tr>
      <w:tr w:rsidR="00B1217B" w:rsidRPr="00B1217B" w14:paraId="50E96FF6" w14:textId="77777777" w:rsidTr="00B1217B">
        <w:trPr>
          <w:cantSplit/>
        </w:trPr>
        <w:tc>
          <w:tcPr>
            <w:tcW w:w="662" w:type="dxa"/>
          </w:tcPr>
          <w:p w14:paraId="0D4F0C75"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p>
        </w:tc>
        <w:tc>
          <w:tcPr>
            <w:tcW w:w="6939" w:type="dxa"/>
            <w:hideMark/>
          </w:tcPr>
          <w:p w14:paraId="2C9D93DC" w14:textId="77777777" w:rsidR="00B1217B" w:rsidRPr="00B1217B" w:rsidRDefault="00B1217B" w:rsidP="00B121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217B">
              <w:rPr>
                <w:rFonts w:eastAsia="Times New Roman"/>
                <w:color w:val="000000"/>
                <w:sz w:val="20"/>
                <w:szCs w:val="20"/>
                <w:lang w:eastAsia="en-AU"/>
              </w:rPr>
              <w:tab/>
              <w:t>•</w:t>
            </w:r>
            <w:r w:rsidRPr="00B1217B">
              <w:rPr>
                <w:rFonts w:eastAsia="Times New Roman"/>
                <w:color w:val="000000"/>
                <w:sz w:val="20"/>
                <w:szCs w:val="20"/>
                <w:lang w:eastAsia="en-AU"/>
              </w:rPr>
              <w:tab/>
              <w:t>if the retirement village comprises more than 50 residences but not more than 150 residences</w:t>
            </w:r>
          </w:p>
        </w:tc>
        <w:tc>
          <w:tcPr>
            <w:tcW w:w="1185" w:type="dxa"/>
            <w:hideMark/>
          </w:tcPr>
          <w:p w14:paraId="343E30F8"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$210.00</w:t>
            </w:r>
          </w:p>
        </w:tc>
      </w:tr>
      <w:tr w:rsidR="00B1217B" w:rsidRPr="00B1217B" w14:paraId="1AA48744" w14:textId="77777777" w:rsidTr="00B1217B">
        <w:trPr>
          <w:cantSplit/>
        </w:trPr>
        <w:tc>
          <w:tcPr>
            <w:tcW w:w="662" w:type="dxa"/>
          </w:tcPr>
          <w:p w14:paraId="2679105A"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p>
        </w:tc>
        <w:tc>
          <w:tcPr>
            <w:tcW w:w="6939" w:type="dxa"/>
            <w:hideMark/>
          </w:tcPr>
          <w:p w14:paraId="0D751A53" w14:textId="77777777" w:rsidR="00B1217B" w:rsidRPr="00B1217B" w:rsidRDefault="00B1217B" w:rsidP="00B121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217B">
              <w:rPr>
                <w:rFonts w:eastAsia="Times New Roman"/>
                <w:color w:val="000000"/>
                <w:sz w:val="20"/>
                <w:szCs w:val="20"/>
                <w:lang w:eastAsia="en-AU"/>
              </w:rPr>
              <w:tab/>
              <w:t>•</w:t>
            </w:r>
            <w:r w:rsidRPr="00B1217B">
              <w:rPr>
                <w:rFonts w:eastAsia="Times New Roman"/>
                <w:color w:val="000000"/>
                <w:sz w:val="20"/>
                <w:szCs w:val="20"/>
                <w:lang w:eastAsia="en-AU"/>
              </w:rPr>
              <w:tab/>
              <w:t>if the retirement village comprises more than 150 residences but not more than 300 residences</w:t>
            </w:r>
          </w:p>
        </w:tc>
        <w:tc>
          <w:tcPr>
            <w:tcW w:w="1185" w:type="dxa"/>
            <w:hideMark/>
          </w:tcPr>
          <w:p w14:paraId="607F9C85"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$561.00</w:t>
            </w:r>
          </w:p>
        </w:tc>
      </w:tr>
      <w:tr w:rsidR="00B1217B" w:rsidRPr="00B1217B" w14:paraId="7E89C285" w14:textId="77777777" w:rsidTr="00B1217B">
        <w:trPr>
          <w:cantSplit/>
        </w:trPr>
        <w:tc>
          <w:tcPr>
            <w:tcW w:w="662" w:type="dxa"/>
          </w:tcPr>
          <w:p w14:paraId="34E5F33A"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p>
        </w:tc>
        <w:tc>
          <w:tcPr>
            <w:tcW w:w="6939" w:type="dxa"/>
            <w:hideMark/>
          </w:tcPr>
          <w:p w14:paraId="74B0C265" w14:textId="77777777" w:rsidR="00B1217B" w:rsidRPr="00B1217B" w:rsidRDefault="00B1217B" w:rsidP="00B1217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1217B">
              <w:rPr>
                <w:rFonts w:eastAsia="Times New Roman"/>
                <w:color w:val="000000"/>
                <w:sz w:val="20"/>
                <w:szCs w:val="20"/>
                <w:lang w:eastAsia="en-AU"/>
              </w:rPr>
              <w:tab/>
              <w:t>•</w:t>
            </w:r>
            <w:r w:rsidRPr="00B1217B">
              <w:rPr>
                <w:rFonts w:eastAsia="Times New Roman"/>
                <w:color w:val="000000"/>
                <w:sz w:val="20"/>
                <w:szCs w:val="20"/>
                <w:lang w:eastAsia="en-AU"/>
              </w:rPr>
              <w:tab/>
              <w:t>if the retirement village comprises more than 300 residences</w:t>
            </w:r>
          </w:p>
        </w:tc>
        <w:tc>
          <w:tcPr>
            <w:tcW w:w="1185" w:type="dxa"/>
            <w:hideMark/>
          </w:tcPr>
          <w:p w14:paraId="3C1EA416"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$705.00</w:t>
            </w:r>
          </w:p>
        </w:tc>
      </w:tr>
      <w:tr w:rsidR="00B1217B" w:rsidRPr="00B1217B" w14:paraId="5318232D" w14:textId="77777777" w:rsidTr="00B1217B">
        <w:trPr>
          <w:cantSplit/>
        </w:trPr>
        <w:tc>
          <w:tcPr>
            <w:tcW w:w="662" w:type="dxa"/>
            <w:hideMark/>
          </w:tcPr>
          <w:p w14:paraId="05F8630E"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3</w:t>
            </w:r>
          </w:p>
        </w:tc>
        <w:tc>
          <w:tcPr>
            <w:tcW w:w="6939" w:type="dxa"/>
            <w:hideMark/>
          </w:tcPr>
          <w:p w14:paraId="24FCB195"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Notification of additional stage within a retirement village</w:t>
            </w:r>
          </w:p>
        </w:tc>
        <w:tc>
          <w:tcPr>
            <w:tcW w:w="1185" w:type="dxa"/>
            <w:hideMark/>
          </w:tcPr>
          <w:p w14:paraId="0D355C07"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$71.50</w:t>
            </w:r>
          </w:p>
        </w:tc>
      </w:tr>
      <w:tr w:rsidR="00B1217B" w:rsidRPr="00B1217B" w14:paraId="1DC2FC3E" w14:textId="77777777" w:rsidTr="00B1217B">
        <w:trPr>
          <w:cantSplit/>
        </w:trPr>
        <w:tc>
          <w:tcPr>
            <w:tcW w:w="662" w:type="dxa"/>
            <w:hideMark/>
          </w:tcPr>
          <w:p w14:paraId="600A5CBF"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4</w:t>
            </w:r>
          </w:p>
        </w:tc>
        <w:tc>
          <w:tcPr>
            <w:tcW w:w="6939" w:type="dxa"/>
            <w:hideMark/>
          </w:tcPr>
          <w:p w14:paraId="0894FEB4"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Application for exemption under section 26(2) of the Act</w:t>
            </w:r>
          </w:p>
        </w:tc>
        <w:tc>
          <w:tcPr>
            <w:tcW w:w="1185" w:type="dxa"/>
            <w:hideMark/>
          </w:tcPr>
          <w:p w14:paraId="56FC07C5"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$112.00</w:t>
            </w:r>
          </w:p>
        </w:tc>
      </w:tr>
      <w:tr w:rsidR="00B1217B" w:rsidRPr="00B1217B" w14:paraId="434DBF6D" w14:textId="77777777" w:rsidTr="00B1217B">
        <w:trPr>
          <w:cantSplit/>
        </w:trPr>
        <w:tc>
          <w:tcPr>
            <w:tcW w:w="662" w:type="dxa"/>
            <w:hideMark/>
          </w:tcPr>
          <w:p w14:paraId="5C538AAC" w14:textId="77777777" w:rsidR="00B1217B" w:rsidRPr="00B1217B" w:rsidRDefault="00B1217B" w:rsidP="00B1217B">
            <w:pPr>
              <w:keepLines/>
              <w:autoSpaceDE w:val="0"/>
              <w:autoSpaceDN w:val="0"/>
              <w:adjustRightInd w:val="0"/>
              <w:spacing w:before="120" w:after="0" w:line="240" w:lineRule="auto"/>
              <w:jc w:val="left"/>
              <w:rPr>
                <w:rFonts w:eastAsia="Times New Roman"/>
                <w:color w:val="000000"/>
                <w:sz w:val="20"/>
                <w:szCs w:val="20"/>
                <w:lang w:eastAsia="en-AU"/>
              </w:rPr>
            </w:pPr>
            <w:r w:rsidRPr="00B1217B">
              <w:rPr>
                <w:rFonts w:eastAsia="Times New Roman"/>
                <w:color w:val="000000"/>
                <w:sz w:val="20"/>
                <w:szCs w:val="20"/>
                <w:lang w:eastAsia="en-AU"/>
              </w:rPr>
              <w:t>5</w:t>
            </w:r>
          </w:p>
        </w:tc>
        <w:tc>
          <w:tcPr>
            <w:tcW w:w="6939" w:type="dxa"/>
            <w:hideMark/>
          </w:tcPr>
          <w:p w14:paraId="0BFBD283" w14:textId="77777777" w:rsidR="00B1217B" w:rsidRPr="00B1217B" w:rsidRDefault="00B1217B" w:rsidP="00B1217B">
            <w:pPr>
              <w:keepLines/>
              <w:autoSpaceDE w:val="0"/>
              <w:autoSpaceDN w:val="0"/>
              <w:adjustRightInd w:val="0"/>
              <w:spacing w:before="120" w:after="120" w:line="240" w:lineRule="auto"/>
              <w:jc w:val="left"/>
              <w:rPr>
                <w:rFonts w:eastAsia="Times New Roman"/>
                <w:color w:val="000000"/>
                <w:sz w:val="20"/>
                <w:szCs w:val="20"/>
                <w:lang w:eastAsia="en-AU"/>
              </w:rPr>
            </w:pPr>
            <w:r w:rsidRPr="00B1217B">
              <w:rPr>
                <w:rFonts w:eastAsia="Times New Roman"/>
                <w:color w:val="000000"/>
                <w:sz w:val="20"/>
                <w:szCs w:val="20"/>
                <w:lang w:eastAsia="en-AU"/>
              </w:rPr>
              <w:t>Application for authorisation under section 57(3) of the Act</w:t>
            </w:r>
          </w:p>
        </w:tc>
        <w:tc>
          <w:tcPr>
            <w:tcW w:w="1185" w:type="dxa"/>
            <w:hideMark/>
          </w:tcPr>
          <w:p w14:paraId="56C79FE4" w14:textId="77777777" w:rsidR="00B1217B" w:rsidRPr="00B1217B" w:rsidRDefault="00B1217B" w:rsidP="00B1217B">
            <w:pPr>
              <w:keepLines/>
              <w:autoSpaceDE w:val="0"/>
              <w:autoSpaceDN w:val="0"/>
              <w:adjustRightInd w:val="0"/>
              <w:spacing w:before="120" w:after="0" w:line="240" w:lineRule="auto"/>
              <w:jc w:val="right"/>
              <w:rPr>
                <w:rFonts w:eastAsia="Times New Roman"/>
                <w:color w:val="000000"/>
                <w:sz w:val="20"/>
                <w:szCs w:val="20"/>
                <w:lang w:eastAsia="en-AU"/>
              </w:rPr>
            </w:pPr>
            <w:r w:rsidRPr="00B1217B">
              <w:rPr>
                <w:rFonts w:eastAsia="Times New Roman"/>
                <w:color w:val="000000"/>
                <w:sz w:val="20"/>
                <w:szCs w:val="20"/>
                <w:lang w:eastAsia="en-AU"/>
              </w:rPr>
              <w:t>$112.00</w:t>
            </w:r>
          </w:p>
        </w:tc>
      </w:tr>
    </w:tbl>
    <w:p w14:paraId="18B58B06" w14:textId="77777777" w:rsidR="00B1217B" w:rsidRPr="00B1217B" w:rsidRDefault="00B1217B" w:rsidP="00B1217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1217B">
        <w:rPr>
          <w:rFonts w:eastAsia="Times New Roman"/>
          <w:b/>
          <w:bCs/>
          <w:color w:val="000000"/>
          <w:sz w:val="26"/>
          <w:szCs w:val="26"/>
          <w:lang w:eastAsia="en-AU"/>
        </w:rPr>
        <w:t>Made by the Minister for Health and Wellbeing</w:t>
      </w:r>
    </w:p>
    <w:p w14:paraId="57ED93B6" w14:textId="7909F7E4" w:rsidR="00B1217B" w:rsidRDefault="00B1217B" w:rsidP="00B1217B">
      <w:pPr>
        <w:keepNext/>
        <w:keepLines/>
        <w:autoSpaceDE w:val="0"/>
        <w:autoSpaceDN w:val="0"/>
        <w:adjustRightInd w:val="0"/>
        <w:spacing w:before="120" w:after="0" w:line="240" w:lineRule="auto"/>
        <w:jc w:val="left"/>
        <w:rPr>
          <w:rFonts w:eastAsia="Times New Roman"/>
          <w:color w:val="000000"/>
          <w:sz w:val="23"/>
          <w:szCs w:val="23"/>
          <w:lang w:eastAsia="en-AU"/>
        </w:rPr>
      </w:pPr>
      <w:r w:rsidRPr="00B1217B">
        <w:rPr>
          <w:rFonts w:eastAsia="Times New Roman"/>
          <w:color w:val="000000"/>
          <w:sz w:val="23"/>
          <w:szCs w:val="23"/>
          <w:lang w:eastAsia="en-AU"/>
        </w:rPr>
        <w:t>On 7 June 2022</w:t>
      </w:r>
    </w:p>
    <w:p w14:paraId="0E77E3DC" w14:textId="286D367B" w:rsidR="00B1217B" w:rsidRDefault="00B1217B" w:rsidP="00B1217B">
      <w:pPr>
        <w:pBdr>
          <w:bottom w:val="single" w:sz="4" w:space="1" w:color="auto"/>
        </w:pBdr>
        <w:spacing w:after="0" w:line="52" w:lineRule="exact"/>
        <w:jc w:val="center"/>
        <w:rPr>
          <w:rFonts w:eastAsia="Times New Roman"/>
          <w:szCs w:val="17"/>
          <w:lang w:val="en-US"/>
        </w:rPr>
      </w:pPr>
    </w:p>
    <w:p w14:paraId="00CFD212" w14:textId="3FBAB7A8" w:rsidR="00B1217B" w:rsidRDefault="00B1217B" w:rsidP="00B1217B">
      <w:pPr>
        <w:pBdr>
          <w:top w:val="single" w:sz="4" w:space="1" w:color="auto"/>
        </w:pBdr>
        <w:spacing w:before="34" w:after="0" w:line="14" w:lineRule="exact"/>
        <w:jc w:val="center"/>
        <w:rPr>
          <w:rFonts w:eastAsia="Times New Roman"/>
          <w:szCs w:val="17"/>
          <w:lang w:val="en-US"/>
        </w:rPr>
      </w:pPr>
    </w:p>
    <w:p w14:paraId="7A8AC7C0" w14:textId="344E1F62" w:rsidR="006C0B1B" w:rsidRDefault="006C0B1B" w:rsidP="006C0B1B">
      <w:pPr>
        <w:pStyle w:val="GG-body"/>
        <w:spacing w:after="0"/>
      </w:pPr>
    </w:p>
    <w:p w14:paraId="0B98A36C" w14:textId="77777777" w:rsidR="00010CD9" w:rsidRPr="00010CD9" w:rsidRDefault="00010CD9" w:rsidP="001A1093">
      <w:pPr>
        <w:pStyle w:val="Heading2"/>
      </w:pPr>
      <w:bookmarkStart w:id="109" w:name="_Toc106285385"/>
      <w:r w:rsidRPr="00010CD9">
        <w:t>Roads (Opening and Closing) Act 1991</w:t>
      </w:r>
      <w:bookmarkEnd w:id="109"/>
    </w:p>
    <w:p w14:paraId="79C22CD9" w14:textId="77777777" w:rsidR="00010CD9" w:rsidRPr="00010CD9" w:rsidRDefault="00010CD9" w:rsidP="00010CD9">
      <w:pPr>
        <w:jc w:val="center"/>
        <w:rPr>
          <w:smallCaps/>
          <w:szCs w:val="17"/>
        </w:rPr>
      </w:pPr>
      <w:r w:rsidRPr="00010CD9">
        <w:rPr>
          <w:smallCaps/>
          <w:szCs w:val="17"/>
        </w:rPr>
        <w:t>Section 24</w:t>
      </w:r>
    </w:p>
    <w:p w14:paraId="293F6DC3" w14:textId="77777777" w:rsidR="00010CD9" w:rsidRPr="00010CD9" w:rsidRDefault="00010CD9" w:rsidP="00010CD9">
      <w:pPr>
        <w:jc w:val="center"/>
        <w:rPr>
          <w:rFonts w:eastAsia="Times New Roman"/>
          <w:b/>
          <w:bCs/>
          <w:szCs w:val="17"/>
        </w:rPr>
      </w:pPr>
      <w:r w:rsidRPr="00010CD9">
        <w:rPr>
          <w:rFonts w:eastAsia="Times New Roman"/>
          <w:b/>
          <w:bCs/>
          <w:szCs w:val="17"/>
        </w:rPr>
        <w:t xml:space="preserve">NOTICE OF CONFIRMATION OF </w:t>
      </w:r>
      <w:r w:rsidRPr="00010CD9">
        <w:rPr>
          <w:rFonts w:eastAsia="Times New Roman"/>
          <w:b/>
          <w:bCs/>
          <w:szCs w:val="17"/>
        </w:rPr>
        <w:br/>
        <w:t>ROAD PROCESS ORDER</w:t>
      </w:r>
    </w:p>
    <w:p w14:paraId="0162914F" w14:textId="77777777" w:rsidR="00010CD9" w:rsidRPr="00010CD9" w:rsidRDefault="00010CD9" w:rsidP="00010CD9">
      <w:pPr>
        <w:jc w:val="center"/>
        <w:rPr>
          <w:i/>
          <w:szCs w:val="17"/>
        </w:rPr>
      </w:pPr>
      <w:r w:rsidRPr="00010CD9">
        <w:rPr>
          <w:i/>
          <w:szCs w:val="17"/>
        </w:rPr>
        <w:t>Road Closure—Portion of Andrews Road, Andrews Farm</w:t>
      </w:r>
    </w:p>
    <w:p w14:paraId="3D6D3168" w14:textId="77777777" w:rsidR="00010CD9" w:rsidRPr="00010CD9" w:rsidRDefault="00010CD9" w:rsidP="00010CD9">
      <w:pPr>
        <w:rPr>
          <w:rFonts w:eastAsia="Times New Roman"/>
          <w:szCs w:val="17"/>
        </w:rPr>
      </w:pPr>
      <w:r w:rsidRPr="00010CD9">
        <w:rPr>
          <w:rFonts w:eastAsia="Times New Roman"/>
          <w:szCs w:val="17"/>
        </w:rPr>
        <w:t>BY Road Process Order made on 22 November 2022, the City of Playford ordered that:</w:t>
      </w:r>
    </w:p>
    <w:p w14:paraId="210D34FB" w14:textId="77777777" w:rsidR="00010CD9" w:rsidRPr="00010CD9" w:rsidRDefault="00010CD9" w:rsidP="00010CD9">
      <w:pPr>
        <w:ind w:left="426" w:hanging="284"/>
        <w:rPr>
          <w:rFonts w:eastAsia="Times New Roman"/>
          <w:szCs w:val="17"/>
        </w:rPr>
      </w:pPr>
      <w:r w:rsidRPr="00010CD9">
        <w:rPr>
          <w:rFonts w:eastAsia="Times New Roman"/>
          <w:szCs w:val="17"/>
        </w:rPr>
        <w:t>1.</w:t>
      </w:r>
      <w:r w:rsidRPr="00010CD9">
        <w:rPr>
          <w:rFonts w:eastAsia="Times New Roman"/>
          <w:szCs w:val="17"/>
        </w:rPr>
        <w:tab/>
        <w:t xml:space="preserve">Portion of Andrews Road, Andrews Farm, situated adjoining Allotment 6101 in Deposited Plan 124021, </w:t>
      </w:r>
      <w:proofErr w:type="spellStart"/>
      <w:r w:rsidRPr="00010CD9">
        <w:rPr>
          <w:rFonts w:eastAsia="Times New Roman"/>
          <w:szCs w:val="17"/>
        </w:rPr>
        <w:t>Hundred</w:t>
      </w:r>
      <w:proofErr w:type="spellEnd"/>
      <w:r w:rsidRPr="00010CD9">
        <w:rPr>
          <w:rFonts w:eastAsia="Times New Roman"/>
          <w:szCs w:val="17"/>
        </w:rPr>
        <w:t xml:space="preserve"> of </w:t>
      </w:r>
      <w:proofErr w:type="spellStart"/>
      <w:r w:rsidRPr="00010CD9">
        <w:rPr>
          <w:rFonts w:eastAsia="Times New Roman"/>
          <w:szCs w:val="17"/>
        </w:rPr>
        <w:t>Munno</w:t>
      </w:r>
      <w:proofErr w:type="spellEnd"/>
      <w:r w:rsidRPr="00010CD9">
        <w:rPr>
          <w:rFonts w:eastAsia="Times New Roman"/>
          <w:szCs w:val="17"/>
        </w:rPr>
        <w:t xml:space="preserve"> Para, more particularly delineated and lettered ‘A’ and ‘B’ in Preliminary Plan 17/0054 be closed.</w:t>
      </w:r>
    </w:p>
    <w:p w14:paraId="12B64A18" w14:textId="77777777" w:rsidR="00010CD9" w:rsidRPr="00010CD9" w:rsidRDefault="00010CD9" w:rsidP="00010CD9">
      <w:pPr>
        <w:ind w:left="426" w:hanging="284"/>
        <w:rPr>
          <w:rFonts w:eastAsia="Times New Roman"/>
          <w:szCs w:val="17"/>
        </w:rPr>
      </w:pPr>
      <w:r w:rsidRPr="00010CD9">
        <w:rPr>
          <w:rFonts w:eastAsia="Times New Roman"/>
          <w:szCs w:val="17"/>
        </w:rPr>
        <w:t>2.</w:t>
      </w:r>
      <w:r w:rsidRPr="00010CD9">
        <w:rPr>
          <w:rFonts w:eastAsia="Times New Roman"/>
          <w:szCs w:val="17"/>
        </w:rPr>
        <w:tab/>
        <w:t xml:space="preserve">Transfer the whole of the land subject to closure lettered ‘A’ to FGD Investments Pty. Ltd. (ACN: 607 725 655) in accordance with the Agreement for Transfer dated 22 November 2021 </w:t>
      </w:r>
      <w:proofErr w:type="gramStart"/>
      <w:r w:rsidRPr="00010CD9">
        <w:rPr>
          <w:rFonts w:eastAsia="Times New Roman"/>
          <w:szCs w:val="17"/>
        </w:rPr>
        <w:t>entered into</w:t>
      </w:r>
      <w:proofErr w:type="gramEnd"/>
      <w:r w:rsidRPr="00010CD9">
        <w:rPr>
          <w:rFonts w:eastAsia="Times New Roman"/>
          <w:szCs w:val="17"/>
        </w:rPr>
        <w:t xml:space="preserve"> between the City of Playford and FGD Investments Pty. Ltd. (ACN: 607 725 655).</w:t>
      </w:r>
    </w:p>
    <w:p w14:paraId="76452414" w14:textId="77777777" w:rsidR="00010CD9" w:rsidRPr="00010CD9" w:rsidRDefault="00010CD9" w:rsidP="00010CD9">
      <w:pPr>
        <w:ind w:left="426" w:hanging="284"/>
        <w:rPr>
          <w:rFonts w:eastAsia="Times New Roman"/>
          <w:szCs w:val="17"/>
        </w:rPr>
      </w:pPr>
      <w:r w:rsidRPr="00010CD9">
        <w:rPr>
          <w:rFonts w:eastAsia="Times New Roman"/>
          <w:szCs w:val="17"/>
        </w:rPr>
        <w:t>3.</w:t>
      </w:r>
      <w:r w:rsidRPr="00010CD9">
        <w:rPr>
          <w:rFonts w:eastAsia="Times New Roman"/>
          <w:szCs w:val="17"/>
        </w:rPr>
        <w:tab/>
        <w:t>Issue a Certificate of Title to the City of Playford for the whole of the land subject to closure lettered ‘B’ in accordance with the Application for Document of Title dated 22 November 2021.</w:t>
      </w:r>
    </w:p>
    <w:p w14:paraId="5585F74B" w14:textId="77777777" w:rsidR="00010CD9" w:rsidRPr="00010CD9" w:rsidRDefault="00010CD9" w:rsidP="00010CD9">
      <w:pPr>
        <w:rPr>
          <w:rFonts w:eastAsia="Times New Roman"/>
          <w:szCs w:val="17"/>
        </w:rPr>
      </w:pPr>
      <w:r w:rsidRPr="00010CD9">
        <w:rPr>
          <w:rFonts w:eastAsia="Times New Roman"/>
          <w:szCs w:val="17"/>
        </w:rPr>
        <w:t>On 8 June 2022 that order was confirmed by the Attorney-General conditionally upon the deposit by the Registrar-General of Deposited Plan 129089 being the authority for the new boundaries.</w:t>
      </w:r>
    </w:p>
    <w:p w14:paraId="0F6CE4F8" w14:textId="77777777" w:rsidR="00010CD9" w:rsidRPr="00010CD9" w:rsidRDefault="00010CD9" w:rsidP="00010CD9">
      <w:pPr>
        <w:rPr>
          <w:rFonts w:eastAsia="Times New Roman"/>
          <w:szCs w:val="17"/>
        </w:rPr>
      </w:pPr>
      <w:r w:rsidRPr="00010CD9">
        <w:rPr>
          <w:rFonts w:eastAsia="Times New Roman"/>
          <w:szCs w:val="17"/>
        </w:rPr>
        <w:t xml:space="preserve">Pursuant to Section 24 of the </w:t>
      </w:r>
      <w:r w:rsidRPr="00010CD9">
        <w:rPr>
          <w:rFonts w:eastAsia="Times New Roman"/>
          <w:i/>
          <w:iCs/>
          <w:szCs w:val="17"/>
        </w:rPr>
        <w:t>Roads (Opening and Closing) Act 1991</w:t>
      </w:r>
      <w:r w:rsidRPr="00010CD9">
        <w:rPr>
          <w:rFonts w:eastAsia="Times New Roman"/>
          <w:szCs w:val="17"/>
        </w:rPr>
        <w:t>, NOTICE of the Order referred to above and its confirmation is hereby given.</w:t>
      </w:r>
    </w:p>
    <w:p w14:paraId="5F98C713" w14:textId="77777777" w:rsidR="00010CD9" w:rsidRPr="00010CD9" w:rsidRDefault="00010CD9" w:rsidP="00010CD9">
      <w:pPr>
        <w:spacing w:after="0"/>
        <w:rPr>
          <w:rFonts w:eastAsia="Times New Roman"/>
          <w:szCs w:val="17"/>
        </w:rPr>
      </w:pPr>
      <w:r w:rsidRPr="00010CD9">
        <w:rPr>
          <w:rFonts w:eastAsia="Times New Roman"/>
          <w:szCs w:val="17"/>
        </w:rPr>
        <w:t>Dated: 16 June 2022</w:t>
      </w:r>
    </w:p>
    <w:p w14:paraId="0319FA99" w14:textId="77777777" w:rsidR="00010CD9" w:rsidRPr="00010CD9" w:rsidRDefault="00010CD9" w:rsidP="00010CD9">
      <w:pPr>
        <w:spacing w:after="0"/>
        <w:jc w:val="right"/>
        <w:rPr>
          <w:rFonts w:eastAsia="Times New Roman"/>
          <w:smallCaps/>
          <w:szCs w:val="20"/>
        </w:rPr>
      </w:pPr>
      <w:r w:rsidRPr="00010CD9">
        <w:rPr>
          <w:rFonts w:eastAsia="Times New Roman"/>
          <w:smallCaps/>
          <w:szCs w:val="20"/>
        </w:rPr>
        <w:t>B. J. Slape</w:t>
      </w:r>
    </w:p>
    <w:p w14:paraId="16AF7921" w14:textId="77777777" w:rsidR="00010CD9" w:rsidRPr="00010CD9" w:rsidRDefault="00010CD9" w:rsidP="00010CD9">
      <w:pPr>
        <w:spacing w:after="0"/>
        <w:jc w:val="right"/>
        <w:rPr>
          <w:rFonts w:eastAsia="Times New Roman"/>
          <w:szCs w:val="17"/>
        </w:rPr>
      </w:pPr>
      <w:r w:rsidRPr="00010CD9">
        <w:rPr>
          <w:rFonts w:eastAsia="Times New Roman"/>
          <w:szCs w:val="17"/>
        </w:rPr>
        <w:t>Surveyor-General</w:t>
      </w:r>
    </w:p>
    <w:p w14:paraId="71730B9D" w14:textId="7602E180" w:rsidR="00010CD9" w:rsidRDefault="00010CD9" w:rsidP="00010CD9">
      <w:pPr>
        <w:spacing w:after="0"/>
        <w:rPr>
          <w:rFonts w:eastAsia="Times New Roman"/>
          <w:szCs w:val="17"/>
        </w:rPr>
      </w:pPr>
      <w:r w:rsidRPr="00010CD9">
        <w:rPr>
          <w:rFonts w:eastAsia="Times New Roman"/>
          <w:szCs w:val="17"/>
        </w:rPr>
        <w:t>2017/20479/01</w:t>
      </w:r>
    </w:p>
    <w:p w14:paraId="6791EB2D" w14:textId="63F80AF7" w:rsidR="00010CD9" w:rsidRDefault="00010CD9" w:rsidP="00010CD9">
      <w:pPr>
        <w:pBdr>
          <w:bottom w:val="single" w:sz="4" w:space="1" w:color="auto"/>
        </w:pBdr>
        <w:spacing w:after="0" w:line="52" w:lineRule="exact"/>
        <w:jc w:val="center"/>
        <w:rPr>
          <w:rFonts w:eastAsia="Times New Roman"/>
          <w:szCs w:val="17"/>
        </w:rPr>
      </w:pPr>
    </w:p>
    <w:p w14:paraId="3DC99BF8" w14:textId="7A7144B1" w:rsidR="00010CD9" w:rsidRDefault="00010CD9" w:rsidP="00010CD9">
      <w:pPr>
        <w:pBdr>
          <w:top w:val="single" w:sz="4" w:space="1" w:color="auto"/>
        </w:pBdr>
        <w:spacing w:before="34" w:after="0" w:line="14" w:lineRule="exact"/>
        <w:jc w:val="center"/>
        <w:rPr>
          <w:rFonts w:eastAsia="Times New Roman"/>
          <w:szCs w:val="17"/>
        </w:rPr>
      </w:pPr>
    </w:p>
    <w:p w14:paraId="3416CFBD" w14:textId="5617864D" w:rsidR="00010CD9" w:rsidRDefault="00010CD9">
      <w:pPr>
        <w:spacing w:after="0" w:line="240" w:lineRule="auto"/>
        <w:jc w:val="left"/>
        <w:rPr>
          <w:rFonts w:eastAsia="Times New Roman"/>
          <w:szCs w:val="17"/>
        </w:rPr>
      </w:pPr>
      <w:r>
        <w:br w:type="page"/>
      </w:r>
    </w:p>
    <w:p w14:paraId="7F7B1107" w14:textId="77777777" w:rsidR="00010CD9" w:rsidRPr="00010CD9" w:rsidRDefault="00010CD9" w:rsidP="001A1093">
      <w:pPr>
        <w:pStyle w:val="Heading2"/>
      </w:pPr>
      <w:bookmarkStart w:id="110" w:name="_Toc106285386"/>
      <w:r w:rsidRPr="00010CD9">
        <w:lastRenderedPageBreak/>
        <w:t>SACE Board of South Australia Act 1983</w:t>
      </w:r>
      <w:bookmarkEnd w:id="110"/>
    </w:p>
    <w:p w14:paraId="2F493CD2" w14:textId="77777777" w:rsidR="00010CD9" w:rsidRPr="00010CD9" w:rsidRDefault="00010CD9" w:rsidP="00010CD9">
      <w:pPr>
        <w:keepLines/>
        <w:autoSpaceDE w:val="0"/>
        <w:autoSpaceDN w:val="0"/>
        <w:adjustRightInd w:val="0"/>
        <w:spacing w:before="240" w:after="0" w:line="240" w:lineRule="auto"/>
        <w:jc w:val="left"/>
        <w:rPr>
          <w:color w:val="000000"/>
          <w:sz w:val="28"/>
          <w:szCs w:val="28"/>
        </w:rPr>
      </w:pPr>
      <w:r w:rsidRPr="00010CD9">
        <w:rPr>
          <w:color w:val="000000"/>
          <w:sz w:val="28"/>
          <w:szCs w:val="28"/>
        </w:rPr>
        <w:t>South Australia</w:t>
      </w:r>
    </w:p>
    <w:p w14:paraId="27AF00C2" w14:textId="77777777" w:rsidR="00010CD9" w:rsidRPr="00010CD9" w:rsidRDefault="00010CD9" w:rsidP="00010CD9">
      <w:pPr>
        <w:keepLines/>
        <w:autoSpaceDE w:val="0"/>
        <w:autoSpaceDN w:val="0"/>
        <w:adjustRightInd w:val="0"/>
        <w:spacing w:before="120" w:after="0" w:line="240" w:lineRule="auto"/>
        <w:jc w:val="left"/>
        <w:rPr>
          <w:b/>
          <w:bCs/>
          <w:color w:val="000000"/>
          <w:sz w:val="36"/>
          <w:szCs w:val="36"/>
        </w:rPr>
      </w:pPr>
      <w:r w:rsidRPr="00010CD9">
        <w:rPr>
          <w:b/>
          <w:bCs/>
          <w:color w:val="000000"/>
          <w:sz w:val="36"/>
          <w:szCs w:val="36"/>
        </w:rPr>
        <w:t>SACE Board of South Australia (Fees) Notice 2022</w:t>
      </w:r>
    </w:p>
    <w:p w14:paraId="7FBCDC5A" w14:textId="77777777" w:rsidR="00010CD9" w:rsidRPr="00010CD9" w:rsidRDefault="00010CD9" w:rsidP="00010CD9">
      <w:pPr>
        <w:keepLines/>
        <w:autoSpaceDE w:val="0"/>
        <w:autoSpaceDN w:val="0"/>
        <w:adjustRightInd w:val="0"/>
        <w:spacing w:before="120" w:after="0" w:line="240" w:lineRule="auto"/>
        <w:jc w:val="left"/>
        <w:rPr>
          <w:color w:val="000000"/>
          <w:sz w:val="24"/>
          <w:szCs w:val="24"/>
        </w:rPr>
      </w:pPr>
      <w:r w:rsidRPr="00010CD9">
        <w:rPr>
          <w:color w:val="000000"/>
          <w:sz w:val="24"/>
          <w:szCs w:val="24"/>
        </w:rPr>
        <w:t xml:space="preserve">under the </w:t>
      </w:r>
      <w:r w:rsidRPr="00010CD9">
        <w:rPr>
          <w:i/>
          <w:iCs/>
          <w:color w:val="000000"/>
          <w:sz w:val="24"/>
          <w:szCs w:val="24"/>
        </w:rPr>
        <w:t>SACE Board of South Australia Act 1983</w:t>
      </w:r>
    </w:p>
    <w:p w14:paraId="0B5E6CA6" w14:textId="77777777" w:rsidR="00010CD9" w:rsidRPr="00010CD9" w:rsidRDefault="00010CD9" w:rsidP="00010CD9">
      <w:pPr>
        <w:keepNext/>
        <w:keepLines/>
        <w:autoSpaceDE w:val="0"/>
        <w:autoSpaceDN w:val="0"/>
        <w:adjustRightInd w:val="0"/>
        <w:spacing w:before="120" w:after="0" w:line="240" w:lineRule="auto"/>
        <w:ind w:left="567" w:hanging="567"/>
        <w:jc w:val="left"/>
        <w:rPr>
          <w:rFonts w:eastAsia="Times New Roman"/>
          <w:b/>
          <w:bCs/>
          <w:color w:val="000000"/>
          <w:sz w:val="26"/>
          <w:szCs w:val="26"/>
          <w:lang w:eastAsia="en-AU"/>
        </w:rPr>
      </w:pPr>
      <w:r w:rsidRPr="00010CD9">
        <w:rPr>
          <w:rFonts w:eastAsia="Times New Roman"/>
          <w:b/>
          <w:bCs/>
          <w:color w:val="000000"/>
          <w:sz w:val="26"/>
          <w:szCs w:val="26"/>
          <w:lang w:eastAsia="en-AU"/>
        </w:rPr>
        <w:t>1—Short title</w:t>
      </w:r>
    </w:p>
    <w:p w14:paraId="407ACAD6" w14:textId="77777777" w:rsidR="00010CD9" w:rsidRPr="00010CD9" w:rsidRDefault="00010CD9" w:rsidP="00010CD9">
      <w:pPr>
        <w:keepNext/>
        <w:keepLines/>
        <w:autoSpaceDE w:val="0"/>
        <w:autoSpaceDN w:val="0"/>
        <w:adjustRightInd w:val="0"/>
        <w:spacing w:before="120" w:after="0" w:line="240" w:lineRule="auto"/>
        <w:ind w:left="794"/>
        <w:jc w:val="left"/>
        <w:rPr>
          <w:color w:val="000000"/>
          <w:sz w:val="23"/>
          <w:szCs w:val="23"/>
        </w:rPr>
      </w:pPr>
      <w:r w:rsidRPr="00010CD9">
        <w:rPr>
          <w:color w:val="000000"/>
          <w:sz w:val="23"/>
          <w:szCs w:val="23"/>
        </w:rPr>
        <w:t xml:space="preserve">This notice may be cited as the </w:t>
      </w:r>
      <w:hyperlink r:id="rId33" w:history="1">
        <w:r w:rsidRPr="00010CD9">
          <w:rPr>
            <w:i/>
            <w:iCs/>
            <w:color w:val="000000"/>
            <w:sz w:val="23"/>
            <w:szCs w:val="23"/>
          </w:rPr>
          <w:t>SACE Board of South Australia (Fees) Notice 2021</w:t>
        </w:r>
      </w:hyperlink>
      <w:r w:rsidRPr="00010CD9">
        <w:rPr>
          <w:color w:val="000000"/>
          <w:sz w:val="23"/>
          <w:szCs w:val="23"/>
        </w:rPr>
        <w:t>.</w:t>
      </w:r>
    </w:p>
    <w:p w14:paraId="41C445DD" w14:textId="77777777" w:rsidR="00010CD9" w:rsidRPr="00010CD9" w:rsidRDefault="00010CD9" w:rsidP="00010CD9">
      <w:pPr>
        <w:keepNext/>
        <w:keepLines/>
        <w:autoSpaceDE w:val="0"/>
        <w:autoSpaceDN w:val="0"/>
        <w:adjustRightInd w:val="0"/>
        <w:spacing w:before="120" w:after="0" w:line="240" w:lineRule="auto"/>
        <w:ind w:left="1588" w:hanging="794"/>
        <w:jc w:val="left"/>
        <w:rPr>
          <w:b/>
          <w:bCs/>
          <w:color w:val="000000"/>
          <w:sz w:val="20"/>
          <w:szCs w:val="20"/>
        </w:rPr>
      </w:pPr>
      <w:r w:rsidRPr="00010CD9">
        <w:rPr>
          <w:b/>
          <w:bCs/>
          <w:color w:val="000000"/>
          <w:sz w:val="20"/>
          <w:szCs w:val="20"/>
        </w:rPr>
        <w:t>Note—</w:t>
      </w:r>
    </w:p>
    <w:p w14:paraId="21B90C20" w14:textId="77777777" w:rsidR="00010CD9" w:rsidRPr="00010CD9" w:rsidRDefault="00010CD9" w:rsidP="00010CD9">
      <w:pPr>
        <w:keepLines/>
        <w:autoSpaceDE w:val="0"/>
        <w:autoSpaceDN w:val="0"/>
        <w:adjustRightInd w:val="0"/>
        <w:spacing w:before="120" w:after="0" w:line="240" w:lineRule="auto"/>
        <w:ind w:left="1588"/>
        <w:jc w:val="left"/>
        <w:rPr>
          <w:color w:val="000000"/>
          <w:sz w:val="20"/>
          <w:szCs w:val="20"/>
        </w:rPr>
      </w:pPr>
      <w:r w:rsidRPr="00010CD9">
        <w:rPr>
          <w:color w:val="000000"/>
          <w:sz w:val="20"/>
          <w:szCs w:val="20"/>
        </w:rPr>
        <w:t xml:space="preserve">This is a fee notice made in accordance with the </w:t>
      </w:r>
      <w:hyperlink r:id="rId34" w:history="1">
        <w:r w:rsidRPr="00010CD9">
          <w:rPr>
            <w:i/>
            <w:iCs/>
            <w:color w:val="000000"/>
            <w:sz w:val="20"/>
            <w:szCs w:val="20"/>
          </w:rPr>
          <w:t>Legislation (Fees) Act 2019</w:t>
        </w:r>
      </w:hyperlink>
      <w:r w:rsidRPr="00010CD9">
        <w:rPr>
          <w:color w:val="000000"/>
          <w:sz w:val="20"/>
          <w:szCs w:val="20"/>
        </w:rPr>
        <w:t>.</w:t>
      </w:r>
    </w:p>
    <w:p w14:paraId="5312DD1F" w14:textId="77777777" w:rsidR="00010CD9" w:rsidRPr="00010CD9" w:rsidRDefault="00010CD9" w:rsidP="00010C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0CD9">
        <w:rPr>
          <w:rFonts w:eastAsia="Times New Roman"/>
          <w:b/>
          <w:bCs/>
          <w:color w:val="000000"/>
          <w:sz w:val="26"/>
          <w:szCs w:val="26"/>
          <w:lang w:eastAsia="en-AU"/>
        </w:rPr>
        <w:t>2—Commencement</w:t>
      </w:r>
    </w:p>
    <w:p w14:paraId="15B9E2A1" w14:textId="77777777" w:rsidR="00010CD9" w:rsidRPr="00010CD9" w:rsidRDefault="00010CD9" w:rsidP="00010CD9">
      <w:pPr>
        <w:keepLines/>
        <w:autoSpaceDE w:val="0"/>
        <w:autoSpaceDN w:val="0"/>
        <w:adjustRightInd w:val="0"/>
        <w:spacing w:before="120" w:after="0" w:line="240" w:lineRule="auto"/>
        <w:ind w:left="794"/>
        <w:jc w:val="left"/>
        <w:rPr>
          <w:color w:val="000000"/>
          <w:sz w:val="23"/>
          <w:szCs w:val="23"/>
        </w:rPr>
      </w:pPr>
      <w:r w:rsidRPr="00010CD9">
        <w:rPr>
          <w:color w:val="000000"/>
          <w:sz w:val="23"/>
          <w:szCs w:val="23"/>
        </w:rPr>
        <w:t>This notice has effect on 1 July 2022.</w:t>
      </w:r>
    </w:p>
    <w:p w14:paraId="1737F157" w14:textId="77777777" w:rsidR="00010CD9" w:rsidRPr="00010CD9" w:rsidRDefault="00010CD9" w:rsidP="00010C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0CD9">
        <w:rPr>
          <w:rFonts w:eastAsia="Times New Roman"/>
          <w:b/>
          <w:bCs/>
          <w:color w:val="000000"/>
          <w:sz w:val="26"/>
          <w:szCs w:val="26"/>
          <w:lang w:eastAsia="en-AU"/>
        </w:rPr>
        <w:t>3—Interpretation</w:t>
      </w:r>
    </w:p>
    <w:p w14:paraId="58324895" w14:textId="77777777" w:rsidR="00010CD9" w:rsidRPr="00010CD9" w:rsidRDefault="00010CD9" w:rsidP="00010CD9">
      <w:pPr>
        <w:keepNext/>
        <w:keepLines/>
        <w:autoSpaceDE w:val="0"/>
        <w:autoSpaceDN w:val="0"/>
        <w:adjustRightInd w:val="0"/>
        <w:spacing w:before="120" w:after="0" w:line="240" w:lineRule="auto"/>
        <w:ind w:left="794"/>
        <w:jc w:val="left"/>
        <w:rPr>
          <w:color w:val="000000"/>
          <w:sz w:val="23"/>
          <w:szCs w:val="23"/>
        </w:rPr>
      </w:pPr>
      <w:r w:rsidRPr="00010CD9">
        <w:rPr>
          <w:color w:val="000000"/>
          <w:sz w:val="23"/>
          <w:szCs w:val="23"/>
        </w:rPr>
        <w:t>In this notice, unless the contrary intention appears—</w:t>
      </w:r>
    </w:p>
    <w:p w14:paraId="1C175BE4" w14:textId="77777777" w:rsidR="00010CD9" w:rsidRPr="00010CD9" w:rsidRDefault="00010CD9" w:rsidP="00010CD9">
      <w:pPr>
        <w:keepLines/>
        <w:autoSpaceDE w:val="0"/>
        <w:autoSpaceDN w:val="0"/>
        <w:adjustRightInd w:val="0"/>
        <w:spacing w:before="120" w:after="0" w:line="240" w:lineRule="auto"/>
        <w:ind w:left="794"/>
        <w:jc w:val="left"/>
        <w:rPr>
          <w:color w:val="000000"/>
          <w:sz w:val="23"/>
          <w:szCs w:val="23"/>
        </w:rPr>
      </w:pPr>
      <w:r w:rsidRPr="00010CD9">
        <w:rPr>
          <w:b/>
          <w:bCs/>
          <w:i/>
          <w:iCs/>
          <w:color w:val="000000"/>
          <w:sz w:val="23"/>
          <w:szCs w:val="23"/>
        </w:rPr>
        <w:t>Act</w:t>
      </w:r>
      <w:r w:rsidRPr="00010CD9">
        <w:rPr>
          <w:color w:val="000000"/>
          <w:sz w:val="23"/>
          <w:szCs w:val="23"/>
        </w:rPr>
        <w:t xml:space="preserve"> means the </w:t>
      </w:r>
      <w:hyperlink r:id="rId35" w:history="1">
        <w:r w:rsidRPr="00010CD9">
          <w:rPr>
            <w:i/>
            <w:iCs/>
            <w:color w:val="000000"/>
            <w:sz w:val="23"/>
            <w:szCs w:val="23"/>
          </w:rPr>
          <w:t>SACE Board of South Australia Act 1983</w:t>
        </w:r>
      </w:hyperlink>
      <w:r w:rsidRPr="00010CD9">
        <w:rPr>
          <w:color w:val="000000"/>
          <w:sz w:val="23"/>
          <w:szCs w:val="23"/>
        </w:rPr>
        <w:t>.</w:t>
      </w:r>
    </w:p>
    <w:p w14:paraId="472CF28C" w14:textId="77777777" w:rsidR="00010CD9" w:rsidRPr="00010CD9" w:rsidRDefault="00010CD9" w:rsidP="00010C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10CD9">
        <w:rPr>
          <w:rFonts w:eastAsia="Times New Roman"/>
          <w:b/>
          <w:bCs/>
          <w:color w:val="000000"/>
          <w:sz w:val="26"/>
          <w:szCs w:val="26"/>
          <w:lang w:eastAsia="en-AU"/>
        </w:rPr>
        <w:t>4—Fees</w:t>
      </w:r>
    </w:p>
    <w:p w14:paraId="2261D1F5" w14:textId="77777777" w:rsidR="00010CD9" w:rsidRPr="00010CD9" w:rsidRDefault="00010CD9" w:rsidP="00010CD9">
      <w:pPr>
        <w:keepLines/>
        <w:autoSpaceDE w:val="0"/>
        <w:autoSpaceDN w:val="0"/>
        <w:adjustRightInd w:val="0"/>
        <w:spacing w:before="120" w:after="0" w:line="240" w:lineRule="auto"/>
        <w:ind w:left="794"/>
        <w:jc w:val="left"/>
        <w:rPr>
          <w:color w:val="000000"/>
          <w:sz w:val="23"/>
          <w:szCs w:val="23"/>
        </w:rPr>
      </w:pPr>
      <w:r w:rsidRPr="00010CD9">
        <w:rPr>
          <w:color w:val="000000"/>
          <w:sz w:val="23"/>
          <w:szCs w:val="23"/>
        </w:rPr>
        <w:t xml:space="preserve">The fees set out in Schedule 1 are prescribed for the purposes of the Act and are </w:t>
      </w:r>
      <w:r w:rsidRPr="00010CD9">
        <w:rPr>
          <w:color w:val="000000"/>
          <w:sz w:val="23"/>
          <w:szCs w:val="23"/>
        </w:rPr>
        <w:br/>
        <w:t>payable to the Board.</w:t>
      </w:r>
    </w:p>
    <w:p w14:paraId="1DC06977" w14:textId="77777777" w:rsidR="00010CD9" w:rsidRPr="00010CD9" w:rsidRDefault="00010CD9" w:rsidP="00010CD9">
      <w:pPr>
        <w:keepNext/>
        <w:keepLines/>
        <w:autoSpaceDE w:val="0"/>
        <w:autoSpaceDN w:val="0"/>
        <w:adjustRightInd w:val="0"/>
        <w:spacing w:before="280" w:after="0" w:line="240" w:lineRule="auto"/>
        <w:ind w:left="567" w:hanging="567"/>
        <w:jc w:val="left"/>
        <w:rPr>
          <w:b/>
          <w:bCs/>
          <w:color w:val="000000"/>
          <w:sz w:val="32"/>
          <w:szCs w:val="32"/>
        </w:rPr>
      </w:pPr>
      <w:r w:rsidRPr="00010CD9">
        <w:rPr>
          <w:b/>
          <w:bCs/>
          <w:color w:val="000000"/>
          <w:sz w:val="32"/>
          <w:szCs w:val="32"/>
        </w:rPr>
        <w:t>Schedule 1—Fees</w:t>
      </w:r>
    </w:p>
    <w:p w14:paraId="799ABC50" w14:textId="77777777" w:rsidR="00010CD9" w:rsidRPr="00010CD9" w:rsidRDefault="00010CD9" w:rsidP="00010CD9">
      <w:pPr>
        <w:keepNext/>
        <w:keepLines/>
        <w:autoSpaceDE w:val="0"/>
        <w:autoSpaceDN w:val="0"/>
        <w:adjustRightInd w:val="0"/>
        <w:spacing w:before="120" w:after="0" w:line="240" w:lineRule="auto"/>
        <w:rPr>
          <w:color w:val="000000"/>
          <w:sz w:val="2"/>
          <w:szCs w:val="2"/>
        </w:rPr>
      </w:pPr>
    </w:p>
    <w:tbl>
      <w:tblPr>
        <w:tblW w:w="8640" w:type="dxa"/>
        <w:tblInd w:w="-142" w:type="dxa"/>
        <w:tblLayout w:type="fixed"/>
        <w:tblCellMar>
          <w:left w:w="60" w:type="dxa"/>
          <w:right w:w="60" w:type="dxa"/>
        </w:tblCellMar>
        <w:tblLook w:val="04A0" w:firstRow="1" w:lastRow="0" w:firstColumn="1" w:lastColumn="0" w:noHBand="0" w:noVBand="1"/>
      </w:tblPr>
      <w:tblGrid>
        <w:gridCol w:w="568"/>
        <w:gridCol w:w="5665"/>
        <w:gridCol w:w="2407"/>
      </w:tblGrid>
      <w:tr w:rsidR="00010CD9" w:rsidRPr="00010CD9" w14:paraId="3856F888" w14:textId="77777777" w:rsidTr="00010CD9">
        <w:trPr>
          <w:cantSplit/>
        </w:trPr>
        <w:tc>
          <w:tcPr>
            <w:tcW w:w="568" w:type="dxa"/>
            <w:hideMark/>
          </w:tcPr>
          <w:p w14:paraId="40375135" w14:textId="77777777" w:rsidR="00010CD9" w:rsidRPr="00010CD9" w:rsidRDefault="00010CD9" w:rsidP="00010CD9">
            <w:pPr>
              <w:keepNext/>
              <w:keepLines/>
              <w:autoSpaceDE w:val="0"/>
              <w:autoSpaceDN w:val="0"/>
              <w:adjustRightInd w:val="0"/>
              <w:spacing w:before="120" w:after="0" w:line="240" w:lineRule="auto"/>
              <w:jc w:val="left"/>
              <w:rPr>
                <w:color w:val="000000"/>
                <w:sz w:val="20"/>
                <w:szCs w:val="20"/>
              </w:rPr>
            </w:pPr>
            <w:r w:rsidRPr="00010CD9">
              <w:rPr>
                <w:color w:val="000000"/>
                <w:sz w:val="20"/>
                <w:szCs w:val="20"/>
              </w:rPr>
              <w:t>1</w:t>
            </w:r>
          </w:p>
        </w:tc>
        <w:tc>
          <w:tcPr>
            <w:tcW w:w="5670" w:type="dxa"/>
            <w:hideMark/>
          </w:tcPr>
          <w:p w14:paraId="253339BE" w14:textId="77777777" w:rsidR="00010CD9" w:rsidRPr="00010CD9" w:rsidRDefault="00010CD9" w:rsidP="00010CD9">
            <w:pPr>
              <w:keepNext/>
              <w:keepLines/>
              <w:autoSpaceDE w:val="0"/>
              <w:autoSpaceDN w:val="0"/>
              <w:adjustRightInd w:val="0"/>
              <w:spacing w:before="120" w:after="0" w:line="240" w:lineRule="auto"/>
              <w:jc w:val="left"/>
              <w:rPr>
                <w:color w:val="000000"/>
                <w:sz w:val="20"/>
                <w:szCs w:val="20"/>
              </w:rPr>
            </w:pPr>
            <w:r w:rsidRPr="00010CD9">
              <w:rPr>
                <w:b/>
                <w:bCs/>
                <w:color w:val="000000"/>
                <w:sz w:val="20"/>
                <w:szCs w:val="20"/>
              </w:rPr>
              <w:t>Student fee</w:t>
            </w:r>
          </w:p>
          <w:p w14:paraId="393AFF8C" w14:textId="77777777" w:rsidR="00010CD9" w:rsidRPr="00010CD9" w:rsidRDefault="00010CD9" w:rsidP="00010CD9">
            <w:pPr>
              <w:keepNext/>
              <w:keepLines/>
              <w:autoSpaceDE w:val="0"/>
              <w:autoSpaceDN w:val="0"/>
              <w:adjustRightInd w:val="0"/>
              <w:spacing w:before="120" w:after="0" w:line="240" w:lineRule="auto"/>
              <w:jc w:val="left"/>
              <w:rPr>
                <w:color w:val="000000"/>
                <w:sz w:val="20"/>
                <w:szCs w:val="20"/>
              </w:rPr>
            </w:pPr>
            <w:r w:rsidRPr="00010CD9">
              <w:rPr>
                <w:color w:val="000000"/>
                <w:sz w:val="20"/>
                <w:szCs w:val="20"/>
              </w:rPr>
              <w:t xml:space="preserve">For enrolment, assessment and certification of a student of an educational institution located in Australia that is not in receipt of financial assistance from the State or a full fee paying overseas student (within the meaning of the </w:t>
            </w:r>
            <w:hyperlink r:id="rId36" w:history="1">
              <w:r w:rsidRPr="00010CD9">
                <w:rPr>
                  <w:i/>
                  <w:iCs/>
                  <w:color w:val="000000"/>
                  <w:sz w:val="20"/>
                  <w:szCs w:val="20"/>
                </w:rPr>
                <w:t xml:space="preserve">Education and Early </w:t>
              </w:r>
              <w:r w:rsidRPr="00010CD9">
                <w:rPr>
                  <w:i/>
                  <w:iCs/>
                  <w:color w:val="000000"/>
                  <w:sz w:val="20"/>
                  <w:szCs w:val="20"/>
                </w:rPr>
                <w:br/>
                <w:t>Childhood Services (Registration and Standards) Act 2011</w:t>
              </w:r>
            </w:hyperlink>
            <w:r w:rsidRPr="00010CD9">
              <w:rPr>
                <w:color w:val="000000"/>
                <w:sz w:val="20"/>
                <w:szCs w:val="20"/>
              </w:rPr>
              <w:t>)—</w:t>
            </w:r>
          </w:p>
        </w:tc>
        <w:tc>
          <w:tcPr>
            <w:tcW w:w="2409" w:type="dxa"/>
          </w:tcPr>
          <w:p w14:paraId="276A6950" w14:textId="77777777" w:rsidR="00010CD9" w:rsidRPr="00010CD9" w:rsidRDefault="00010CD9" w:rsidP="00010CD9">
            <w:pPr>
              <w:keepNext/>
              <w:keepLines/>
              <w:autoSpaceDE w:val="0"/>
              <w:autoSpaceDN w:val="0"/>
              <w:adjustRightInd w:val="0"/>
              <w:spacing w:before="120" w:after="0" w:line="240" w:lineRule="auto"/>
              <w:ind w:right="84"/>
              <w:jc w:val="right"/>
              <w:rPr>
                <w:color w:val="000000"/>
                <w:sz w:val="20"/>
                <w:szCs w:val="20"/>
              </w:rPr>
            </w:pPr>
          </w:p>
        </w:tc>
      </w:tr>
      <w:tr w:rsidR="00010CD9" w:rsidRPr="00010CD9" w14:paraId="0CCC0BB0" w14:textId="77777777" w:rsidTr="00010CD9">
        <w:trPr>
          <w:cantSplit/>
        </w:trPr>
        <w:tc>
          <w:tcPr>
            <w:tcW w:w="568" w:type="dxa"/>
          </w:tcPr>
          <w:p w14:paraId="7B894468"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70" w:type="dxa"/>
            <w:hideMark/>
          </w:tcPr>
          <w:p w14:paraId="5C12432A" w14:textId="77777777" w:rsidR="00010CD9" w:rsidRPr="00010CD9" w:rsidRDefault="00010CD9" w:rsidP="00010CD9">
            <w:pPr>
              <w:keepLines/>
              <w:numPr>
                <w:ilvl w:val="0"/>
                <w:numId w:val="43"/>
              </w:numPr>
              <w:tabs>
                <w:tab w:val="center" w:pos="397"/>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in the case of a student enrolled at Stage 1</w:t>
            </w:r>
          </w:p>
        </w:tc>
        <w:tc>
          <w:tcPr>
            <w:tcW w:w="2409" w:type="dxa"/>
            <w:hideMark/>
          </w:tcPr>
          <w:p w14:paraId="43A785FD"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$479 per student</w:t>
            </w:r>
          </w:p>
        </w:tc>
      </w:tr>
      <w:tr w:rsidR="00010CD9" w:rsidRPr="00010CD9" w14:paraId="0544B3CE" w14:textId="77777777" w:rsidTr="00010CD9">
        <w:trPr>
          <w:cantSplit/>
        </w:trPr>
        <w:tc>
          <w:tcPr>
            <w:tcW w:w="568" w:type="dxa"/>
          </w:tcPr>
          <w:p w14:paraId="0AE90B13"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70" w:type="dxa"/>
            <w:hideMark/>
          </w:tcPr>
          <w:p w14:paraId="295A8ADB" w14:textId="77777777" w:rsidR="00010CD9" w:rsidRPr="00010CD9" w:rsidRDefault="00010CD9" w:rsidP="00010CD9">
            <w:pPr>
              <w:keepLines/>
              <w:numPr>
                <w:ilvl w:val="0"/>
                <w:numId w:val="43"/>
              </w:numPr>
              <w:tabs>
                <w:tab w:val="center" w:pos="397"/>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in the case of a student enrolled at Stage 2</w:t>
            </w:r>
          </w:p>
        </w:tc>
        <w:tc>
          <w:tcPr>
            <w:tcW w:w="2409" w:type="dxa"/>
            <w:hideMark/>
          </w:tcPr>
          <w:p w14:paraId="118DBAD2"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$1,054 per student</w:t>
            </w:r>
          </w:p>
        </w:tc>
      </w:tr>
      <w:tr w:rsidR="00010CD9" w:rsidRPr="00010CD9" w14:paraId="1EBD33A4" w14:textId="77777777" w:rsidTr="00010CD9">
        <w:trPr>
          <w:cantSplit/>
        </w:trPr>
        <w:tc>
          <w:tcPr>
            <w:tcW w:w="568" w:type="dxa"/>
          </w:tcPr>
          <w:p w14:paraId="37B28B13" w14:textId="77777777" w:rsidR="00010CD9" w:rsidRPr="00010CD9" w:rsidRDefault="00010CD9" w:rsidP="00010CD9">
            <w:pPr>
              <w:keepLines/>
              <w:autoSpaceDE w:val="0"/>
              <w:autoSpaceDN w:val="0"/>
              <w:adjustRightInd w:val="0"/>
              <w:spacing w:before="120" w:after="0" w:line="240" w:lineRule="auto"/>
              <w:jc w:val="left"/>
              <w:rPr>
                <w:color w:val="000000"/>
                <w:sz w:val="4"/>
                <w:szCs w:val="20"/>
              </w:rPr>
            </w:pPr>
          </w:p>
        </w:tc>
        <w:tc>
          <w:tcPr>
            <w:tcW w:w="5670" w:type="dxa"/>
          </w:tcPr>
          <w:p w14:paraId="578E3C4E" w14:textId="77777777" w:rsidR="00010CD9" w:rsidRPr="00010CD9" w:rsidRDefault="00010CD9" w:rsidP="00010CD9">
            <w:pPr>
              <w:keepLines/>
              <w:tabs>
                <w:tab w:val="center" w:pos="397"/>
                <w:tab w:val="left" w:pos="794"/>
              </w:tabs>
              <w:autoSpaceDE w:val="0"/>
              <w:autoSpaceDN w:val="0"/>
              <w:adjustRightInd w:val="0"/>
              <w:spacing w:before="120" w:after="0" w:line="240" w:lineRule="auto"/>
              <w:jc w:val="left"/>
              <w:rPr>
                <w:color w:val="000000"/>
                <w:sz w:val="4"/>
                <w:szCs w:val="20"/>
              </w:rPr>
            </w:pPr>
          </w:p>
        </w:tc>
        <w:tc>
          <w:tcPr>
            <w:tcW w:w="2409" w:type="dxa"/>
          </w:tcPr>
          <w:p w14:paraId="06AC6577" w14:textId="77777777" w:rsidR="00010CD9" w:rsidRPr="00010CD9" w:rsidRDefault="00010CD9" w:rsidP="00010CD9">
            <w:pPr>
              <w:keepLines/>
              <w:autoSpaceDE w:val="0"/>
              <w:autoSpaceDN w:val="0"/>
              <w:adjustRightInd w:val="0"/>
              <w:spacing w:before="120" w:after="0" w:line="240" w:lineRule="auto"/>
              <w:ind w:right="84"/>
              <w:jc w:val="right"/>
              <w:rPr>
                <w:color w:val="000000"/>
                <w:sz w:val="4"/>
                <w:szCs w:val="20"/>
              </w:rPr>
            </w:pPr>
          </w:p>
        </w:tc>
      </w:tr>
      <w:tr w:rsidR="00010CD9" w:rsidRPr="00010CD9" w14:paraId="0E962227" w14:textId="77777777" w:rsidTr="00010CD9">
        <w:trPr>
          <w:cantSplit/>
        </w:trPr>
        <w:tc>
          <w:tcPr>
            <w:tcW w:w="568" w:type="dxa"/>
            <w:hideMark/>
          </w:tcPr>
          <w:p w14:paraId="5B72D0E6"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2</w:t>
            </w:r>
          </w:p>
        </w:tc>
        <w:tc>
          <w:tcPr>
            <w:tcW w:w="5670" w:type="dxa"/>
            <w:hideMark/>
          </w:tcPr>
          <w:p w14:paraId="5EC4FBD8"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Late administration fee</w:t>
            </w:r>
          </w:p>
          <w:p w14:paraId="45FE63B6" w14:textId="77777777" w:rsidR="00010CD9" w:rsidRPr="00010CD9" w:rsidRDefault="00010CD9" w:rsidP="00010CD9">
            <w:pPr>
              <w:keepLines/>
              <w:tabs>
                <w:tab w:val="center" w:pos="397"/>
                <w:tab w:val="left" w:pos="794"/>
              </w:tabs>
              <w:autoSpaceDE w:val="0"/>
              <w:autoSpaceDN w:val="0"/>
              <w:adjustRightInd w:val="0"/>
              <w:spacing w:before="120" w:after="0" w:line="240" w:lineRule="auto"/>
              <w:ind w:left="794" w:hanging="794"/>
              <w:jc w:val="left"/>
              <w:rPr>
                <w:color w:val="000000"/>
                <w:sz w:val="20"/>
                <w:szCs w:val="20"/>
              </w:rPr>
            </w:pPr>
            <w:r w:rsidRPr="00010CD9">
              <w:rPr>
                <w:color w:val="000000"/>
                <w:sz w:val="20"/>
                <w:szCs w:val="20"/>
              </w:rPr>
              <w:t>For late class changes and late results changes—</w:t>
            </w:r>
          </w:p>
        </w:tc>
        <w:tc>
          <w:tcPr>
            <w:tcW w:w="2409" w:type="dxa"/>
          </w:tcPr>
          <w:p w14:paraId="4B441994"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p>
        </w:tc>
      </w:tr>
      <w:tr w:rsidR="00010CD9" w:rsidRPr="00010CD9" w14:paraId="41C2478C" w14:textId="77777777" w:rsidTr="00010CD9">
        <w:trPr>
          <w:cantSplit/>
        </w:trPr>
        <w:tc>
          <w:tcPr>
            <w:tcW w:w="568" w:type="dxa"/>
          </w:tcPr>
          <w:p w14:paraId="30A8EE69"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70" w:type="dxa"/>
            <w:hideMark/>
          </w:tcPr>
          <w:p w14:paraId="5BCF0D7B" w14:textId="77777777" w:rsidR="00010CD9" w:rsidRPr="00010CD9" w:rsidRDefault="00010CD9" w:rsidP="00010CD9">
            <w:pPr>
              <w:keepLines/>
              <w:numPr>
                <w:ilvl w:val="0"/>
                <w:numId w:val="44"/>
              </w:numPr>
              <w:tabs>
                <w:tab w:val="center" w:pos="397"/>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after the results sheets are closed by the Board in any year</w:t>
            </w:r>
          </w:p>
        </w:tc>
        <w:tc>
          <w:tcPr>
            <w:tcW w:w="2409" w:type="dxa"/>
            <w:hideMark/>
          </w:tcPr>
          <w:p w14:paraId="314511A2"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$120 per student or class</w:t>
            </w:r>
          </w:p>
        </w:tc>
      </w:tr>
      <w:tr w:rsidR="00010CD9" w:rsidRPr="00010CD9" w14:paraId="733BE1DD" w14:textId="77777777" w:rsidTr="00010CD9">
        <w:trPr>
          <w:cantSplit/>
        </w:trPr>
        <w:tc>
          <w:tcPr>
            <w:tcW w:w="568" w:type="dxa"/>
          </w:tcPr>
          <w:p w14:paraId="553F9B94"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70" w:type="dxa"/>
            <w:hideMark/>
          </w:tcPr>
          <w:p w14:paraId="04404ED1" w14:textId="77777777" w:rsidR="00010CD9" w:rsidRPr="00010CD9" w:rsidRDefault="00010CD9" w:rsidP="00010CD9">
            <w:pPr>
              <w:keepLines/>
              <w:numPr>
                <w:ilvl w:val="0"/>
                <w:numId w:val="44"/>
              </w:numPr>
              <w:tabs>
                <w:tab w:val="center" w:pos="397"/>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 xml:space="preserve">after marking and moderation has commenced by the </w:t>
            </w:r>
            <w:r w:rsidRPr="00010CD9">
              <w:rPr>
                <w:rFonts w:eastAsia="Times New Roman"/>
                <w:color w:val="000000"/>
                <w:sz w:val="20"/>
                <w:szCs w:val="20"/>
                <w:lang w:eastAsia="en-AU"/>
              </w:rPr>
              <w:br/>
              <w:t>Board in any year</w:t>
            </w:r>
          </w:p>
          <w:p w14:paraId="321C576E" w14:textId="77777777" w:rsidR="00010CD9" w:rsidRPr="00010CD9" w:rsidRDefault="00010CD9" w:rsidP="00010CD9">
            <w:pPr>
              <w:keepLines/>
              <w:numPr>
                <w:ilvl w:val="0"/>
                <w:numId w:val="44"/>
              </w:numPr>
              <w:tabs>
                <w:tab w:val="center" w:pos="397"/>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after the date of results release set by the Board in any year</w:t>
            </w:r>
          </w:p>
        </w:tc>
        <w:tc>
          <w:tcPr>
            <w:tcW w:w="2409" w:type="dxa"/>
            <w:hideMark/>
          </w:tcPr>
          <w:p w14:paraId="0452F6F3"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$241 per student or class</w:t>
            </w:r>
          </w:p>
          <w:p w14:paraId="7DD86F89"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$481 per student or class</w:t>
            </w:r>
          </w:p>
        </w:tc>
      </w:tr>
      <w:tr w:rsidR="00010CD9" w:rsidRPr="00010CD9" w14:paraId="1D7FBC7E" w14:textId="77777777" w:rsidTr="00010CD9">
        <w:trPr>
          <w:cantSplit/>
        </w:trPr>
        <w:tc>
          <w:tcPr>
            <w:tcW w:w="568" w:type="dxa"/>
            <w:hideMark/>
          </w:tcPr>
          <w:p w14:paraId="5B54C84E"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3</w:t>
            </w:r>
          </w:p>
        </w:tc>
        <w:tc>
          <w:tcPr>
            <w:tcW w:w="5670" w:type="dxa"/>
            <w:hideMark/>
          </w:tcPr>
          <w:p w14:paraId="5E953D43"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Incorrect submission of assessment materials fee</w:t>
            </w:r>
            <w:r w:rsidRPr="00010CD9">
              <w:rPr>
                <w:color w:val="000000"/>
                <w:sz w:val="20"/>
                <w:szCs w:val="20"/>
              </w:rPr>
              <w:tab/>
            </w:r>
          </w:p>
          <w:p w14:paraId="1E5C26E2"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For the submission of incorrect assessment materials—</w:t>
            </w:r>
          </w:p>
        </w:tc>
        <w:tc>
          <w:tcPr>
            <w:tcW w:w="2409" w:type="dxa"/>
          </w:tcPr>
          <w:p w14:paraId="504C6306"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p>
        </w:tc>
      </w:tr>
      <w:tr w:rsidR="00010CD9" w:rsidRPr="00010CD9" w14:paraId="573926B7" w14:textId="77777777" w:rsidTr="00010CD9">
        <w:trPr>
          <w:cantSplit/>
        </w:trPr>
        <w:tc>
          <w:tcPr>
            <w:tcW w:w="568" w:type="dxa"/>
          </w:tcPr>
          <w:p w14:paraId="486EE30C"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70" w:type="dxa"/>
            <w:hideMark/>
          </w:tcPr>
          <w:p w14:paraId="610922D1" w14:textId="77777777" w:rsidR="00010CD9" w:rsidRPr="00010CD9" w:rsidRDefault="00010CD9" w:rsidP="00010CD9">
            <w:pPr>
              <w:keepLines/>
              <w:numPr>
                <w:ilvl w:val="0"/>
                <w:numId w:val="45"/>
              </w:numPr>
              <w:tabs>
                <w:tab w:val="center" w:pos="397"/>
                <w:tab w:val="left" w:pos="794"/>
              </w:tabs>
              <w:autoSpaceDE w:val="0"/>
              <w:autoSpaceDN w:val="0"/>
              <w:adjustRightInd w:val="0"/>
              <w:spacing w:before="120" w:after="0" w:line="240" w:lineRule="auto"/>
              <w:contextualSpacing/>
              <w:jc w:val="left"/>
              <w:rPr>
                <w:rFonts w:eastAsia="Times New Roman"/>
                <w:b/>
                <w:bCs/>
                <w:color w:val="000000"/>
                <w:sz w:val="20"/>
                <w:szCs w:val="20"/>
                <w:lang w:eastAsia="en-AU"/>
              </w:rPr>
            </w:pPr>
            <w:r w:rsidRPr="00010CD9">
              <w:rPr>
                <w:rFonts w:eastAsia="Times New Roman"/>
                <w:color w:val="000000"/>
                <w:sz w:val="20"/>
                <w:szCs w:val="20"/>
                <w:lang w:eastAsia="en-AU"/>
              </w:rPr>
              <w:t>after the results sheets are closed by the Board in any year</w:t>
            </w:r>
          </w:p>
        </w:tc>
        <w:tc>
          <w:tcPr>
            <w:tcW w:w="2409" w:type="dxa"/>
            <w:hideMark/>
          </w:tcPr>
          <w:p w14:paraId="36899580"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$120 per student</w:t>
            </w:r>
          </w:p>
        </w:tc>
      </w:tr>
    </w:tbl>
    <w:p w14:paraId="468F24CE" w14:textId="77777777" w:rsidR="00010CD9" w:rsidRPr="00010CD9" w:rsidRDefault="00010CD9" w:rsidP="00010CD9">
      <w:r w:rsidRPr="00010CD9">
        <w:br w:type="page"/>
      </w:r>
    </w:p>
    <w:tbl>
      <w:tblPr>
        <w:tblW w:w="8640" w:type="dxa"/>
        <w:tblInd w:w="-142" w:type="dxa"/>
        <w:tblLayout w:type="fixed"/>
        <w:tblCellMar>
          <w:left w:w="60" w:type="dxa"/>
          <w:right w:w="60" w:type="dxa"/>
        </w:tblCellMar>
        <w:tblLook w:val="04A0" w:firstRow="1" w:lastRow="0" w:firstColumn="1" w:lastColumn="0" w:noHBand="0" w:noVBand="1"/>
      </w:tblPr>
      <w:tblGrid>
        <w:gridCol w:w="568"/>
        <w:gridCol w:w="5665"/>
        <w:gridCol w:w="2407"/>
      </w:tblGrid>
      <w:tr w:rsidR="00010CD9" w:rsidRPr="00010CD9" w14:paraId="000A1671" w14:textId="77777777" w:rsidTr="001D6748">
        <w:trPr>
          <w:cantSplit/>
        </w:trPr>
        <w:tc>
          <w:tcPr>
            <w:tcW w:w="568" w:type="dxa"/>
          </w:tcPr>
          <w:p w14:paraId="7C83C301" w14:textId="77777777" w:rsidR="00010CD9" w:rsidRPr="00010CD9" w:rsidRDefault="00010CD9" w:rsidP="00010CD9">
            <w:pPr>
              <w:keepLines/>
              <w:tabs>
                <w:tab w:val="center" w:pos="408"/>
                <w:tab w:val="left" w:pos="550"/>
              </w:tabs>
              <w:autoSpaceDE w:val="0"/>
              <w:autoSpaceDN w:val="0"/>
              <w:adjustRightInd w:val="0"/>
              <w:spacing w:before="120" w:after="0" w:line="240" w:lineRule="auto"/>
              <w:ind w:left="360"/>
              <w:jc w:val="left"/>
              <w:rPr>
                <w:color w:val="000000"/>
                <w:sz w:val="20"/>
                <w:szCs w:val="20"/>
              </w:rPr>
            </w:pPr>
          </w:p>
        </w:tc>
        <w:tc>
          <w:tcPr>
            <w:tcW w:w="5665" w:type="dxa"/>
            <w:hideMark/>
          </w:tcPr>
          <w:p w14:paraId="65DD0B33" w14:textId="77777777" w:rsidR="00010CD9" w:rsidRPr="00010CD9" w:rsidRDefault="00010CD9" w:rsidP="00010CD9">
            <w:pPr>
              <w:keepLines/>
              <w:numPr>
                <w:ilvl w:val="0"/>
                <w:numId w:val="45"/>
              </w:numPr>
              <w:tabs>
                <w:tab w:val="center" w:pos="408"/>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 xml:space="preserve">after marking and moderation has commenced by the </w:t>
            </w:r>
            <w:r w:rsidRPr="00010CD9">
              <w:rPr>
                <w:rFonts w:eastAsia="Times New Roman"/>
                <w:color w:val="000000"/>
                <w:sz w:val="20"/>
                <w:szCs w:val="20"/>
                <w:lang w:eastAsia="en-AU"/>
              </w:rPr>
              <w:br/>
              <w:t>Board in any year</w:t>
            </w:r>
          </w:p>
          <w:p w14:paraId="6C039DE2" w14:textId="77777777" w:rsidR="00010CD9" w:rsidRPr="00010CD9" w:rsidRDefault="00010CD9" w:rsidP="00010CD9">
            <w:pPr>
              <w:keepLines/>
              <w:numPr>
                <w:ilvl w:val="0"/>
                <w:numId w:val="45"/>
              </w:numPr>
              <w:tabs>
                <w:tab w:val="center" w:pos="408"/>
                <w:tab w:val="left" w:pos="794"/>
              </w:tabs>
              <w:autoSpaceDE w:val="0"/>
              <w:autoSpaceDN w:val="0"/>
              <w:adjustRightInd w:val="0"/>
              <w:spacing w:before="120" w:after="0" w:line="240" w:lineRule="auto"/>
              <w:contextualSpacing/>
              <w:jc w:val="left"/>
              <w:rPr>
                <w:rFonts w:eastAsia="Times New Roman"/>
                <w:color w:val="000000"/>
                <w:sz w:val="20"/>
                <w:szCs w:val="20"/>
                <w:lang w:eastAsia="en-AU"/>
              </w:rPr>
            </w:pPr>
            <w:r w:rsidRPr="00010CD9">
              <w:rPr>
                <w:rFonts w:eastAsia="Times New Roman"/>
                <w:color w:val="000000"/>
                <w:sz w:val="20"/>
                <w:szCs w:val="20"/>
                <w:lang w:eastAsia="en-AU"/>
              </w:rPr>
              <w:t>after the date of results release set by the Board in any year</w:t>
            </w:r>
          </w:p>
        </w:tc>
        <w:tc>
          <w:tcPr>
            <w:tcW w:w="2407" w:type="dxa"/>
            <w:hideMark/>
          </w:tcPr>
          <w:p w14:paraId="61CCD8B1"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$241 per student</w:t>
            </w:r>
          </w:p>
          <w:p w14:paraId="0AA1E63B"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$481 per student</w:t>
            </w:r>
          </w:p>
        </w:tc>
      </w:tr>
      <w:tr w:rsidR="00010CD9" w:rsidRPr="00010CD9" w14:paraId="793EC8E6" w14:textId="77777777" w:rsidTr="001D6748">
        <w:trPr>
          <w:cantSplit/>
        </w:trPr>
        <w:tc>
          <w:tcPr>
            <w:tcW w:w="568" w:type="dxa"/>
            <w:hideMark/>
          </w:tcPr>
          <w:p w14:paraId="1E0B9896"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4</w:t>
            </w:r>
          </w:p>
        </w:tc>
        <w:tc>
          <w:tcPr>
            <w:tcW w:w="5665" w:type="dxa"/>
            <w:hideMark/>
          </w:tcPr>
          <w:p w14:paraId="3DE97A6D"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Clerical check fee</w:t>
            </w:r>
          </w:p>
          <w:p w14:paraId="410A7719" w14:textId="77777777" w:rsidR="00010CD9" w:rsidRPr="00010CD9" w:rsidRDefault="00010CD9" w:rsidP="00010CD9">
            <w:pPr>
              <w:keepLines/>
              <w:autoSpaceDE w:val="0"/>
              <w:autoSpaceDN w:val="0"/>
              <w:adjustRightInd w:val="0"/>
              <w:spacing w:before="120" w:after="0" w:line="240" w:lineRule="auto"/>
              <w:jc w:val="left"/>
              <w:rPr>
                <w:b/>
                <w:bCs/>
                <w:color w:val="000000"/>
                <w:sz w:val="20"/>
                <w:szCs w:val="20"/>
              </w:rPr>
            </w:pPr>
            <w:r w:rsidRPr="00010CD9">
              <w:rPr>
                <w:color w:val="000000"/>
                <w:sz w:val="20"/>
                <w:szCs w:val="20"/>
              </w:rPr>
              <w:t xml:space="preserve">For checking, at the request of a student, the clerical processes </w:t>
            </w:r>
            <w:r w:rsidRPr="00010CD9">
              <w:rPr>
                <w:color w:val="000000"/>
                <w:sz w:val="20"/>
                <w:szCs w:val="20"/>
              </w:rPr>
              <w:br/>
              <w:t>and procedures involved in determining a result in a subject</w:t>
            </w:r>
          </w:p>
        </w:tc>
        <w:tc>
          <w:tcPr>
            <w:tcW w:w="2407" w:type="dxa"/>
            <w:hideMark/>
          </w:tcPr>
          <w:p w14:paraId="4987C935"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$27 per subject</w:t>
            </w:r>
          </w:p>
        </w:tc>
      </w:tr>
      <w:tr w:rsidR="00010CD9" w:rsidRPr="00010CD9" w14:paraId="142A2E81" w14:textId="77777777" w:rsidTr="001D6748">
        <w:trPr>
          <w:cantSplit/>
        </w:trPr>
        <w:tc>
          <w:tcPr>
            <w:tcW w:w="568" w:type="dxa"/>
            <w:hideMark/>
          </w:tcPr>
          <w:p w14:paraId="78AE06CE"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5</w:t>
            </w:r>
          </w:p>
        </w:tc>
        <w:tc>
          <w:tcPr>
            <w:tcW w:w="5665" w:type="dxa"/>
            <w:hideMark/>
          </w:tcPr>
          <w:p w14:paraId="4747F25D"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Student assessment summary fee</w:t>
            </w:r>
          </w:p>
          <w:p w14:paraId="2E29B86C"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 xml:space="preserve">For access to information about the contribution of examination marks and moderated school assessment marks to </w:t>
            </w:r>
            <w:proofErr w:type="gramStart"/>
            <w:r w:rsidRPr="00010CD9">
              <w:rPr>
                <w:color w:val="000000"/>
                <w:sz w:val="20"/>
                <w:szCs w:val="20"/>
              </w:rPr>
              <w:t>the final result</w:t>
            </w:r>
            <w:proofErr w:type="gramEnd"/>
            <w:r w:rsidRPr="00010CD9">
              <w:rPr>
                <w:color w:val="000000"/>
                <w:sz w:val="20"/>
                <w:szCs w:val="20"/>
              </w:rPr>
              <w:t xml:space="preserve"> </w:t>
            </w:r>
            <w:r w:rsidRPr="00010CD9">
              <w:rPr>
                <w:color w:val="000000"/>
                <w:sz w:val="20"/>
                <w:szCs w:val="20"/>
              </w:rPr>
              <w:br/>
              <w:t>of a Year 12 level subject</w:t>
            </w:r>
          </w:p>
        </w:tc>
        <w:tc>
          <w:tcPr>
            <w:tcW w:w="2407" w:type="dxa"/>
            <w:hideMark/>
          </w:tcPr>
          <w:p w14:paraId="1194CA86"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$22 per subject</w:t>
            </w:r>
          </w:p>
        </w:tc>
      </w:tr>
      <w:tr w:rsidR="00010CD9" w:rsidRPr="00010CD9" w14:paraId="35B5849C" w14:textId="77777777" w:rsidTr="001D6748">
        <w:trPr>
          <w:cantSplit/>
        </w:trPr>
        <w:tc>
          <w:tcPr>
            <w:tcW w:w="568" w:type="dxa"/>
            <w:hideMark/>
          </w:tcPr>
          <w:p w14:paraId="3146CAB4"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6</w:t>
            </w:r>
          </w:p>
        </w:tc>
        <w:tc>
          <w:tcPr>
            <w:tcW w:w="5665" w:type="dxa"/>
            <w:hideMark/>
          </w:tcPr>
          <w:p w14:paraId="03DB2BF1"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Return of student material fee</w:t>
            </w:r>
          </w:p>
          <w:p w14:paraId="0A317A25"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For access of students to their assessment materials</w:t>
            </w:r>
            <w:r w:rsidRPr="00010CD9">
              <w:rPr>
                <w:b/>
                <w:bCs/>
                <w:color w:val="000000"/>
                <w:sz w:val="20"/>
                <w:szCs w:val="20"/>
              </w:rPr>
              <w:t xml:space="preserve"> </w:t>
            </w:r>
          </w:p>
        </w:tc>
        <w:tc>
          <w:tcPr>
            <w:tcW w:w="2407" w:type="dxa"/>
            <w:hideMark/>
          </w:tcPr>
          <w:p w14:paraId="27279CC2"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$42 per subject</w:t>
            </w:r>
          </w:p>
        </w:tc>
      </w:tr>
      <w:tr w:rsidR="00010CD9" w:rsidRPr="00010CD9" w14:paraId="2954CE9B" w14:textId="77777777" w:rsidTr="001D6748">
        <w:trPr>
          <w:cantSplit/>
        </w:trPr>
        <w:tc>
          <w:tcPr>
            <w:tcW w:w="568" w:type="dxa"/>
            <w:hideMark/>
          </w:tcPr>
          <w:p w14:paraId="0FAD2F1D"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7</w:t>
            </w:r>
          </w:p>
        </w:tc>
        <w:tc>
          <w:tcPr>
            <w:tcW w:w="5665" w:type="dxa"/>
            <w:hideMark/>
          </w:tcPr>
          <w:p w14:paraId="01F5283B" w14:textId="77777777" w:rsidR="00010CD9" w:rsidRPr="00010CD9" w:rsidRDefault="00010CD9" w:rsidP="00010CD9">
            <w:pPr>
              <w:keepNext/>
              <w:keepLines/>
              <w:autoSpaceDE w:val="0"/>
              <w:autoSpaceDN w:val="0"/>
              <w:adjustRightInd w:val="0"/>
              <w:spacing w:before="120" w:after="0" w:line="240" w:lineRule="auto"/>
              <w:jc w:val="left"/>
              <w:rPr>
                <w:color w:val="000000"/>
                <w:sz w:val="20"/>
                <w:szCs w:val="20"/>
              </w:rPr>
            </w:pPr>
            <w:r w:rsidRPr="00010CD9">
              <w:rPr>
                <w:b/>
                <w:bCs/>
                <w:color w:val="000000"/>
                <w:sz w:val="20"/>
                <w:szCs w:val="20"/>
              </w:rPr>
              <w:t>Replacement fee for SACE record of results</w:t>
            </w:r>
          </w:p>
          <w:p w14:paraId="351517DB"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 xml:space="preserve">For a replacement copy of a record of studies undertaken towards completion of the prescribed certification requirements </w:t>
            </w:r>
          </w:p>
        </w:tc>
        <w:tc>
          <w:tcPr>
            <w:tcW w:w="2407" w:type="dxa"/>
            <w:hideMark/>
          </w:tcPr>
          <w:p w14:paraId="0540FDCA"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$47 per record</w:t>
            </w:r>
          </w:p>
        </w:tc>
      </w:tr>
      <w:tr w:rsidR="00010CD9" w:rsidRPr="00010CD9" w14:paraId="27AD72B9" w14:textId="77777777" w:rsidTr="001D6748">
        <w:trPr>
          <w:cantSplit/>
        </w:trPr>
        <w:tc>
          <w:tcPr>
            <w:tcW w:w="568" w:type="dxa"/>
            <w:hideMark/>
          </w:tcPr>
          <w:p w14:paraId="3586C7D5"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8</w:t>
            </w:r>
          </w:p>
        </w:tc>
        <w:tc>
          <w:tcPr>
            <w:tcW w:w="5665" w:type="dxa"/>
            <w:hideMark/>
          </w:tcPr>
          <w:p w14:paraId="0EAD00B6"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Replacement fee for SACE certificate</w:t>
            </w:r>
          </w:p>
          <w:p w14:paraId="1E0100CA"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 xml:space="preserve">For a replacement copy of a South Australian Certificate </w:t>
            </w:r>
            <w:r w:rsidRPr="00010CD9">
              <w:rPr>
                <w:color w:val="000000"/>
                <w:sz w:val="20"/>
                <w:szCs w:val="20"/>
              </w:rPr>
              <w:br/>
              <w:t>of Education</w:t>
            </w:r>
          </w:p>
        </w:tc>
        <w:tc>
          <w:tcPr>
            <w:tcW w:w="2407" w:type="dxa"/>
            <w:hideMark/>
          </w:tcPr>
          <w:p w14:paraId="2788017A"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$47 per certificate</w:t>
            </w:r>
          </w:p>
        </w:tc>
      </w:tr>
      <w:tr w:rsidR="00010CD9" w:rsidRPr="00010CD9" w14:paraId="66EB677E" w14:textId="77777777" w:rsidTr="001D6748">
        <w:trPr>
          <w:cantSplit/>
        </w:trPr>
        <w:tc>
          <w:tcPr>
            <w:tcW w:w="568" w:type="dxa"/>
            <w:hideMark/>
          </w:tcPr>
          <w:p w14:paraId="4416EF09"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9</w:t>
            </w:r>
          </w:p>
        </w:tc>
        <w:tc>
          <w:tcPr>
            <w:tcW w:w="5665" w:type="dxa"/>
            <w:hideMark/>
          </w:tcPr>
          <w:p w14:paraId="3EDCFF37"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Statement of Equivalent Qualification fee</w:t>
            </w:r>
          </w:p>
          <w:p w14:paraId="3F37BDBE"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For the assessment of an overseas qualification against the requirements of the SACE and issuing of the statement</w:t>
            </w:r>
          </w:p>
        </w:tc>
        <w:tc>
          <w:tcPr>
            <w:tcW w:w="2407" w:type="dxa"/>
            <w:hideMark/>
          </w:tcPr>
          <w:p w14:paraId="5876F6EB"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$104 per statement</w:t>
            </w:r>
          </w:p>
        </w:tc>
      </w:tr>
      <w:tr w:rsidR="00010CD9" w:rsidRPr="00010CD9" w14:paraId="13197A6B" w14:textId="77777777" w:rsidTr="001D6748">
        <w:trPr>
          <w:cantSplit/>
        </w:trPr>
        <w:tc>
          <w:tcPr>
            <w:tcW w:w="568" w:type="dxa"/>
            <w:hideMark/>
          </w:tcPr>
          <w:p w14:paraId="6FEE299B"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10</w:t>
            </w:r>
          </w:p>
        </w:tc>
        <w:tc>
          <w:tcPr>
            <w:tcW w:w="5665" w:type="dxa"/>
            <w:hideMark/>
          </w:tcPr>
          <w:p w14:paraId="1EBF2189"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Express processing fee</w:t>
            </w:r>
          </w:p>
          <w:p w14:paraId="257652EC" w14:textId="77777777" w:rsidR="00010CD9" w:rsidRPr="00010CD9" w:rsidRDefault="00010CD9" w:rsidP="00010CD9">
            <w:pPr>
              <w:keepLines/>
              <w:autoSpaceDE w:val="0"/>
              <w:autoSpaceDN w:val="0"/>
              <w:adjustRightInd w:val="0"/>
              <w:spacing w:after="0" w:line="240" w:lineRule="auto"/>
              <w:jc w:val="left"/>
              <w:rPr>
                <w:color w:val="000000"/>
                <w:sz w:val="20"/>
                <w:szCs w:val="20"/>
              </w:rPr>
            </w:pPr>
            <w:r w:rsidRPr="00010CD9">
              <w:rPr>
                <w:color w:val="000000"/>
                <w:sz w:val="20"/>
                <w:szCs w:val="20"/>
              </w:rPr>
              <w:t xml:space="preserve">For the SACE Board to provide a turnaround time within </w:t>
            </w:r>
            <w:r w:rsidRPr="00010CD9">
              <w:rPr>
                <w:color w:val="000000"/>
                <w:sz w:val="20"/>
                <w:szCs w:val="20"/>
              </w:rPr>
              <w:br/>
              <w:t>48 business hours in respect of items 7 – 9 above</w:t>
            </w:r>
          </w:p>
        </w:tc>
        <w:tc>
          <w:tcPr>
            <w:tcW w:w="2407" w:type="dxa"/>
            <w:hideMark/>
          </w:tcPr>
          <w:p w14:paraId="4757EC85"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$62 per document</w:t>
            </w:r>
          </w:p>
        </w:tc>
      </w:tr>
      <w:tr w:rsidR="00010CD9" w:rsidRPr="00010CD9" w14:paraId="004AB434" w14:textId="77777777" w:rsidTr="001D6748">
        <w:trPr>
          <w:cantSplit/>
        </w:trPr>
        <w:tc>
          <w:tcPr>
            <w:tcW w:w="568" w:type="dxa"/>
            <w:hideMark/>
          </w:tcPr>
          <w:p w14:paraId="537A1504"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11</w:t>
            </w:r>
          </w:p>
        </w:tc>
        <w:tc>
          <w:tcPr>
            <w:tcW w:w="5665" w:type="dxa"/>
            <w:hideMark/>
          </w:tcPr>
          <w:p w14:paraId="0D85127F"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Special exam centre fee</w:t>
            </w:r>
          </w:p>
          <w:p w14:paraId="45235606"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For administering student examinations outside of a registered examination centre—</w:t>
            </w:r>
          </w:p>
        </w:tc>
        <w:tc>
          <w:tcPr>
            <w:tcW w:w="2407" w:type="dxa"/>
          </w:tcPr>
          <w:p w14:paraId="77A7ED62"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p>
        </w:tc>
      </w:tr>
      <w:tr w:rsidR="00010CD9" w:rsidRPr="00010CD9" w14:paraId="284DAD93" w14:textId="77777777" w:rsidTr="001D6748">
        <w:trPr>
          <w:cantSplit/>
        </w:trPr>
        <w:tc>
          <w:tcPr>
            <w:tcW w:w="568" w:type="dxa"/>
          </w:tcPr>
          <w:p w14:paraId="4CEFDC12"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65" w:type="dxa"/>
            <w:hideMark/>
          </w:tcPr>
          <w:p w14:paraId="28DA8CB0" w14:textId="77777777" w:rsidR="00010CD9" w:rsidRPr="00010CD9" w:rsidRDefault="00010CD9" w:rsidP="00010CD9">
            <w:pPr>
              <w:keepLines/>
              <w:numPr>
                <w:ilvl w:val="0"/>
                <w:numId w:val="46"/>
              </w:numPr>
              <w:tabs>
                <w:tab w:val="center" w:pos="397"/>
                <w:tab w:val="left" w:pos="794"/>
              </w:tabs>
              <w:autoSpaceDE w:val="0"/>
              <w:autoSpaceDN w:val="0"/>
              <w:adjustRightInd w:val="0"/>
              <w:spacing w:before="120" w:after="0" w:line="240" w:lineRule="auto"/>
              <w:ind w:hanging="313"/>
              <w:contextualSpacing/>
              <w:jc w:val="left"/>
              <w:rPr>
                <w:rFonts w:eastAsia="Times New Roman"/>
                <w:b/>
                <w:bCs/>
                <w:color w:val="000000"/>
                <w:sz w:val="20"/>
                <w:szCs w:val="20"/>
                <w:lang w:eastAsia="en-AU"/>
              </w:rPr>
            </w:pPr>
            <w:r w:rsidRPr="00010CD9">
              <w:rPr>
                <w:rFonts w:eastAsia="Times New Roman"/>
                <w:color w:val="000000"/>
                <w:sz w:val="20"/>
                <w:szCs w:val="20"/>
                <w:lang w:eastAsia="en-AU"/>
              </w:rPr>
              <w:t>SACE Board of South Australia examination interstate</w:t>
            </w:r>
          </w:p>
        </w:tc>
        <w:tc>
          <w:tcPr>
            <w:tcW w:w="2407" w:type="dxa"/>
            <w:hideMark/>
          </w:tcPr>
          <w:p w14:paraId="6353FE3F"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$150 per subject</w:t>
            </w:r>
          </w:p>
        </w:tc>
      </w:tr>
      <w:tr w:rsidR="00010CD9" w:rsidRPr="00010CD9" w14:paraId="1906319E" w14:textId="77777777" w:rsidTr="001D6748">
        <w:trPr>
          <w:cantSplit/>
        </w:trPr>
        <w:tc>
          <w:tcPr>
            <w:tcW w:w="568" w:type="dxa"/>
          </w:tcPr>
          <w:p w14:paraId="4708AF74"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p>
        </w:tc>
        <w:tc>
          <w:tcPr>
            <w:tcW w:w="5665" w:type="dxa"/>
            <w:hideMark/>
          </w:tcPr>
          <w:p w14:paraId="333FC0D2" w14:textId="77777777" w:rsidR="00010CD9" w:rsidRPr="00010CD9" w:rsidRDefault="00010CD9" w:rsidP="00010CD9">
            <w:pPr>
              <w:keepLines/>
              <w:numPr>
                <w:ilvl w:val="0"/>
                <w:numId w:val="46"/>
              </w:numPr>
              <w:tabs>
                <w:tab w:val="center" w:pos="397"/>
                <w:tab w:val="left" w:pos="794"/>
              </w:tabs>
              <w:autoSpaceDE w:val="0"/>
              <w:autoSpaceDN w:val="0"/>
              <w:adjustRightInd w:val="0"/>
              <w:spacing w:before="120" w:after="0" w:line="240" w:lineRule="auto"/>
              <w:ind w:hanging="313"/>
              <w:contextualSpacing/>
              <w:jc w:val="left"/>
              <w:rPr>
                <w:rFonts w:eastAsia="Times New Roman"/>
                <w:b/>
                <w:bCs/>
                <w:color w:val="000000"/>
                <w:sz w:val="20"/>
                <w:szCs w:val="20"/>
                <w:lang w:eastAsia="en-AU"/>
              </w:rPr>
            </w:pPr>
            <w:r w:rsidRPr="00010CD9">
              <w:rPr>
                <w:rFonts w:eastAsia="Times New Roman"/>
                <w:color w:val="000000"/>
                <w:sz w:val="20"/>
                <w:szCs w:val="20"/>
                <w:lang w:eastAsia="en-AU"/>
              </w:rPr>
              <w:t>SACE Board of South Australia examination overseas</w:t>
            </w:r>
          </w:p>
        </w:tc>
        <w:tc>
          <w:tcPr>
            <w:tcW w:w="2407" w:type="dxa"/>
            <w:hideMark/>
          </w:tcPr>
          <w:p w14:paraId="2FD4FD4D" w14:textId="77777777" w:rsidR="00010CD9" w:rsidRPr="00010CD9" w:rsidRDefault="00010CD9" w:rsidP="00010CD9">
            <w:pPr>
              <w:keepLines/>
              <w:autoSpaceDE w:val="0"/>
              <w:autoSpaceDN w:val="0"/>
              <w:adjustRightInd w:val="0"/>
              <w:spacing w:before="120" w:after="0" w:line="240" w:lineRule="auto"/>
              <w:ind w:right="84"/>
              <w:jc w:val="right"/>
              <w:rPr>
                <w:color w:val="000000"/>
                <w:sz w:val="20"/>
                <w:szCs w:val="20"/>
              </w:rPr>
            </w:pPr>
            <w:r w:rsidRPr="00010CD9">
              <w:rPr>
                <w:color w:val="000000"/>
                <w:sz w:val="20"/>
                <w:szCs w:val="20"/>
              </w:rPr>
              <w:t>$250 per subject</w:t>
            </w:r>
          </w:p>
        </w:tc>
      </w:tr>
      <w:tr w:rsidR="00010CD9" w:rsidRPr="00010CD9" w14:paraId="04F8F288" w14:textId="77777777" w:rsidTr="001D6748">
        <w:trPr>
          <w:cantSplit/>
        </w:trPr>
        <w:tc>
          <w:tcPr>
            <w:tcW w:w="568" w:type="dxa"/>
            <w:hideMark/>
          </w:tcPr>
          <w:p w14:paraId="1DAA282F"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color w:val="000000"/>
                <w:sz w:val="20"/>
                <w:szCs w:val="20"/>
              </w:rPr>
              <w:t>12</w:t>
            </w:r>
          </w:p>
        </w:tc>
        <w:tc>
          <w:tcPr>
            <w:tcW w:w="5665" w:type="dxa"/>
            <w:hideMark/>
          </w:tcPr>
          <w:p w14:paraId="23D445E1" w14:textId="77777777" w:rsidR="00010CD9" w:rsidRPr="00010CD9" w:rsidRDefault="00010CD9" w:rsidP="00010CD9">
            <w:pPr>
              <w:keepLines/>
              <w:autoSpaceDE w:val="0"/>
              <w:autoSpaceDN w:val="0"/>
              <w:adjustRightInd w:val="0"/>
              <w:spacing w:before="120" w:after="0" w:line="240" w:lineRule="auto"/>
              <w:jc w:val="left"/>
              <w:rPr>
                <w:color w:val="000000"/>
                <w:sz w:val="20"/>
                <w:szCs w:val="20"/>
              </w:rPr>
            </w:pPr>
            <w:r w:rsidRPr="00010CD9">
              <w:rPr>
                <w:b/>
                <w:bCs/>
                <w:color w:val="000000"/>
                <w:sz w:val="20"/>
                <w:szCs w:val="20"/>
              </w:rPr>
              <w:t>Provision of data services fee</w:t>
            </w:r>
          </w:p>
          <w:p w14:paraId="21898210" w14:textId="77777777" w:rsidR="00010CD9" w:rsidRPr="00010CD9" w:rsidRDefault="00010CD9" w:rsidP="00010CD9">
            <w:pPr>
              <w:keepLines/>
              <w:tabs>
                <w:tab w:val="center" w:pos="397"/>
                <w:tab w:val="left" w:pos="794"/>
              </w:tabs>
              <w:autoSpaceDE w:val="0"/>
              <w:autoSpaceDN w:val="0"/>
              <w:adjustRightInd w:val="0"/>
              <w:spacing w:before="120" w:after="0" w:line="240" w:lineRule="auto"/>
              <w:jc w:val="left"/>
              <w:rPr>
                <w:color w:val="000000"/>
                <w:sz w:val="12"/>
                <w:szCs w:val="20"/>
              </w:rPr>
            </w:pPr>
            <w:r w:rsidRPr="00010CD9">
              <w:rPr>
                <w:color w:val="000000"/>
                <w:sz w:val="20"/>
                <w:szCs w:val="20"/>
              </w:rPr>
              <w:t>For the provision of customised reports and data services</w:t>
            </w:r>
          </w:p>
        </w:tc>
        <w:tc>
          <w:tcPr>
            <w:tcW w:w="2407" w:type="dxa"/>
            <w:hideMark/>
          </w:tcPr>
          <w:p w14:paraId="334F5191" w14:textId="77777777" w:rsidR="00010CD9" w:rsidRPr="00010CD9" w:rsidRDefault="00010CD9" w:rsidP="00010CD9">
            <w:pPr>
              <w:keepLines/>
              <w:autoSpaceDE w:val="0"/>
              <w:autoSpaceDN w:val="0"/>
              <w:adjustRightInd w:val="0"/>
              <w:spacing w:before="120" w:after="0" w:line="240" w:lineRule="auto"/>
              <w:ind w:right="84"/>
              <w:jc w:val="right"/>
              <w:rPr>
                <w:color w:val="000000"/>
                <w:sz w:val="12"/>
                <w:szCs w:val="20"/>
              </w:rPr>
            </w:pPr>
            <w:r w:rsidRPr="00010CD9">
              <w:rPr>
                <w:color w:val="000000"/>
                <w:sz w:val="20"/>
                <w:szCs w:val="20"/>
              </w:rPr>
              <w:t>$150 per hour</w:t>
            </w:r>
          </w:p>
        </w:tc>
      </w:tr>
      <w:tr w:rsidR="00010CD9" w:rsidRPr="00010CD9" w14:paraId="041265AB" w14:textId="77777777" w:rsidTr="001D6748">
        <w:trPr>
          <w:cantSplit/>
        </w:trPr>
        <w:tc>
          <w:tcPr>
            <w:tcW w:w="568" w:type="dxa"/>
          </w:tcPr>
          <w:p w14:paraId="5D7D107D" w14:textId="77777777" w:rsidR="00010CD9" w:rsidRPr="00010CD9" w:rsidRDefault="00010CD9" w:rsidP="00010CD9">
            <w:pPr>
              <w:keepLines/>
              <w:autoSpaceDE w:val="0"/>
              <w:autoSpaceDN w:val="0"/>
              <w:adjustRightInd w:val="0"/>
              <w:spacing w:before="120" w:after="0" w:line="240" w:lineRule="auto"/>
              <w:jc w:val="left"/>
              <w:rPr>
                <w:color w:val="000000"/>
                <w:sz w:val="2"/>
                <w:szCs w:val="20"/>
              </w:rPr>
            </w:pPr>
          </w:p>
        </w:tc>
        <w:tc>
          <w:tcPr>
            <w:tcW w:w="5665" w:type="dxa"/>
          </w:tcPr>
          <w:p w14:paraId="21EE7762" w14:textId="77777777" w:rsidR="00010CD9" w:rsidRPr="00010CD9" w:rsidRDefault="00010CD9" w:rsidP="00010CD9">
            <w:pPr>
              <w:keepLines/>
              <w:tabs>
                <w:tab w:val="center" w:pos="397"/>
                <w:tab w:val="left" w:pos="794"/>
              </w:tabs>
              <w:autoSpaceDE w:val="0"/>
              <w:autoSpaceDN w:val="0"/>
              <w:adjustRightInd w:val="0"/>
              <w:spacing w:before="120" w:after="0" w:line="240" w:lineRule="auto"/>
              <w:ind w:left="720"/>
              <w:contextualSpacing/>
              <w:jc w:val="left"/>
              <w:rPr>
                <w:rFonts w:eastAsia="Times New Roman"/>
                <w:color w:val="000000"/>
                <w:sz w:val="2"/>
                <w:szCs w:val="20"/>
                <w:lang w:eastAsia="en-AU"/>
              </w:rPr>
            </w:pPr>
          </w:p>
        </w:tc>
        <w:tc>
          <w:tcPr>
            <w:tcW w:w="2407" w:type="dxa"/>
          </w:tcPr>
          <w:p w14:paraId="5466BAA0" w14:textId="77777777" w:rsidR="00010CD9" w:rsidRPr="00010CD9" w:rsidRDefault="00010CD9" w:rsidP="00010CD9">
            <w:pPr>
              <w:keepLines/>
              <w:autoSpaceDE w:val="0"/>
              <w:autoSpaceDN w:val="0"/>
              <w:adjustRightInd w:val="0"/>
              <w:spacing w:before="120" w:after="0" w:line="240" w:lineRule="auto"/>
              <w:ind w:right="84"/>
              <w:jc w:val="right"/>
              <w:rPr>
                <w:color w:val="000000"/>
                <w:sz w:val="2"/>
                <w:szCs w:val="20"/>
              </w:rPr>
            </w:pPr>
          </w:p>
        </w:tc>
      </w:tr>
    </w:tbl>
    <w:p w14:paraId="088EB30D" w14:textId="269208E2" w:rsidR="00010CD9" w:rsidRPr="00010CD9" w:rsidRDefault="00010CD9" w:rsidP="00010CD9">
      <w:pPr>
        <w:keepNext/>
        <w:keepLines/>
        <w:autoSpaceDE w:val="0"/>
        <w:autoSpaceDN w:val="0"/>
        <w:adjustRightInd w:val="0"/>
        <w:spacing w:before="280" w:after="0" w:line="240" w:lineRule="auto"/>
        <w:rPr>
          <w:b/>
          <w:bCs/>
          <w:color w:val="000000"/>
          <w:sz w:val="26"/>
          <w:szCs w:val="26"/>
        </w:rPr>
      </w:pPr>
      <w:r w:rsidRPr="00010CD9">
        <w:rPr>
          <w:b/>
          <w:bCs/>
          <w:color w:val="000000"/>
          <w:sz w:val="26"/>
          <w:szCs w:val="26"/>
        </w:rPr>
        <w:t>Made by the Minister for</w:t>
      </w:r>
      <w:r>
        <w:rPr>
          <w:b/>
          <w:bCs/>
          <w:color w:val="000000"/>
          <w:sz w:val="26"/>
          <w:szCs w:val="26"/>
        </w:rPr>
        <w:t xml:space="preserve"> </w:t>
      </w:r>
      <w:r w:rsidRPr="00010CD9">
        <w:rPr>
          <w:b/>
          <w:bCs/>
          <w:color w:val="000000"/>
          <w:sz w:val="26"/>
          <w:szCs w:val="26"/>
        </w:rPr>
        <w:t>Education, Training and Skills</w:t>
      </w:r>
    </w:p>
    <w:p w14:paraId="7E10B592" w14:textId="0BD55707" w:rsidR="00010CD9" w:rsidRDefault="00010CD9" w:rsidP="00010CD9">
      <w:pPr>
        <w:keepNext/>
        <w:keepLines/>
        <w:autoSpaceDE w:val="0"/>
        <w:autoSpaceDN w:val="0"/>
        <w:adjustRightInd w:val="0"/>
        <w:spacing w:before="120" w:after="0" w:line="240" w:lineRule="auto"/>
        <w:rPr>
          <w:color w:val="000000"/>
          <w:sz w:val="23"/>
          <w:szCs w:val="23"/>
        </w:rPr>
      </w:pPr>
      <w:r w:rsidRPr="00010CD9">
        <w:rPr>
          <w:color w:val="000000"/>
          <w:sz w:val="23"/>
          <w:szCs w:val="23"/>
        </w:rPr>
        <w:t>On 7 June 2022</w:t>
      </w:r>
    </w:p>
    <w:p w14:paraId="127862F7" w14:textId="2F7952C8" w:rsidR="00010CD9" w:rsidRDefault="00010CD9" w:rsidP="00010CD9">
      <w:pPr>
        <w:pBdr>
          <w:bottom w:val="single" w:sz="4" w:space="1" w:color="auto"/>
        </w:pBdr>
        <w:spacing w:after="0" w:line="52" w:lineRule="exact"/>
        <w:jc w:val="center"/>
        <w:rPr>
          <w:rFonts w:eastAsia="Times New Roman"/>
          <w:szCs w:val="17"/>
        </w:rPr>
      </w:pPr>
    </w:p>
    <w:p w14:paraId="5C698D35" w14:textId="585B2031" w:rsidR="00010CD9" w:rsidRDefault="00010CD9" w:rsidP="00010CD9">
      <w:pPr>
        <w:pBdr>
          <w:top w:val="single" w:sz="4" w:space="1" w:color="auto"/>
        </w:pBdr>
        <w:spacing w:before="34" w:after="0" w:line="14" w:lineRule="exact"/>
        <w:jc w:val="center"/>
        <w:rPr>
          <w:rFonts w:eastAsia="Times New Roman"/>
          <w:szCs w:val="17"/>
        </w:rPr>
      </w:pPr>
    </w:p>
    <w:p w14:paraId="5F880BBE" w14:textId="2B8EB957" w:rsidR="00937607" w:rsidRDefault="00937607">
      <w:pPr>
        <w:spacing w:after="0" w:line="240" w:lineRule="auto"/>
        <w:jc w:val="left"/>
        <w:rPr>
          <w:rFonts w:eastAsia="Times New Roman"/>
          <w:szCs w:val="17"/>
        </w:rPr>
      </w:pPr>
      <w:r>
        <w:br w:type="page"/>
      </w:r>
    </w:p>
    <w:p w14:paraId="2C3BD3B9" w14:textId="77777777" w:rsidR="001D6748" w:rsidRPr="001D6748" w:rsidRDefault="001D6748" w:rsidP="001A1093">
      <w:pPr>
        <w:pStyle w:val="Heading2"/>
      </w:pPr>
      <w:bookmarkStart w:id="111" w:name="_Toc106285387"/>
      <w:r w:rsidRPr="001D6748">
        <w:lastRenderedPageBreak/>
        <w:t>service SA PRICE LIST</w:t>
      </w:r>
      <w:bookmarkEnd w:id="111"/>
    </w:p>
    <w:p w14:paraId="0E3639AD" w14:textId="77777777" w:rsidR="001D6748" w:rsidRPr="001D6748" w:rsidRDefault="001D6748" w:rsidP="001D6748">
      <w:pPr>
        <w:spacing w:line="240" w:lineRule="auto"/>
        <w:jc w:val="center"/>
        <w:rPr>
          <w:smallCaps/>
          <w:szCs w:val="17"/>
        </w:rPr>
      </w:pPr>
      <w:r w:rsidRPr="001D6748">
        <w:rPr>
          <w:smallCaps/>
          <w:szCs w:val="17"/>
        </w:rPr>
        <w:t>1 July 2022–30 June 2023</w:t>
      </w:r>
    </w:p>
    <w:p w14:paraId="514F50AD" w14:textId="77777777" w:rsidR="001D6748" w:rsidRPr="001D6748" w:rsidRDefault="001D6748" w:rsidP="001D6748">
      <w:pPr>
        <w:spacing w:line="240" w:lineRule="auto"/>
        <w:jc w:val="center"/>
        <w:rPr>
          <w:i/>
          <w:szCs w:val="17"/>
        </w:rPr>
      </w:pPr>
      <w:r w:rsidRPr="001D6748">
        <w:rPr>
          <w:i/>
          <w:szCs w:val="17"/>
        </w:rPr>
        <w:t>Legislation, Government Publications and South Australian Government Gazette Rates</w:t>
      </w:r>
    </w:p>
    <w:tbl>
      <w:tblPr>
        <w:tblW w:w="9360" w:type="dxa"/>
        <w:tblLayout w:type="fixed"/>
        <w:tblCellMar>
          <w:left w:w="0" w:type="dxa"/>
          <w:right w:w="0" w:type="dxa"/>
        </w:tblCellMar>
        <w:tblLook w:val="04A0" w:firstRow="1" w:lastRow="0" w:firstColumn="1" w:lastColumn="0" w:noHBand="0" w:noVBand="1"/>
      </w:tblPr>
      <w:tblGrid>
        <w:gridCol w:w="2620"/>
        <w:gridCol w:w="894"/>
        <w:gridCol w:w="967"/>
        <w:gridCol w:w="240"/>
        <w:gridCol w:w="2702"/>
        <w:gridCol w:w="9"/>
        <w:gridCol w:w="957"/>
        <w:gridCol w:w="971"/>
      </w:tblGrid>
      <w:tr w:rsidR="001D6748" w:rsidRPr="001D6748" w14:paraId="51FC2CD2" w14:textId="77777777" w:rsidTr="001D6748">
        <w:trPr>
          <w:trHeight w:val="20"/>
        </w:trPr>
        <w:tc>
          <w:tcPr>
            <w:tcW w:w="9356" w:type="dxa"/>
            <w:gridSpan w:val="8"/>
            <w:tcBorders>
              <w:top w:val="single" w:sz="4" w:space="0" w:color="auto"/>
              <w:left w:val="nil"/>
              <w:bottom w:val="single" w:sz="4" w:space="0" w:color="auto"/>
              <w:right w:val="nil"/>
            </w:tcBorders>
            <w:vAlign w:val="center"/>
            <w:hideMark/>
          </w:tcPr>
          <w:p w14:paraId="6AD6EAD7" w14:textId="77777777" w:rsidR="001D6748" w:rsidRPr="001D6748" w:rsidRDefault="001D6748" w:rsidP="001D6748">
            <w:pPr>
              <w:spacing w:before="40" w:after="40" w:line="240" w:lineRule="auto"/>
              <w:jc w:val="center"/>
              <w:rPr>
                <w:smallCaps/>
                <w:szCs w:val="17"/>
              </w:rPr>
            </w:pPr>
            <w:r w:rsidRPr="001D6748">
              <w:rPr>
                <w:smallCaps/>
                <w:szCs w:val="17"/>
              </w:rPr>
              <w:t>Legislation</w:t>
            </w:r>
          </w:p>
        </w:tc>
      </w:tr>
      <w:tr w:rsidR="001D6748" w:rsidRPr="001D6748" w14:paraId="55B408CA" w14:textId="77777777" w:rsidTr="001D6748">
        <w:trPr>
          <w:trHeight w:val="20"/>
        </w:trPr>
        <w:tc>
          <w:tcPr>
            <w:tcW w:w="2618" w:type="dxa"/>
            <w:vAlign w:val="center"/>
            <w:hideMark/>
          </w:tcPr>
          <w:p w14:paraId="525051B9" w14:textId="77777777" w:rsidR="001D6748" w:rsidRPr="001D6748" w:rsidRDefault="001D6748" w:rsidP="001D6748">
            <w:pPr>
              <w:spacing w:before="40" w:after="40" w:line="240" w:lineRule="auto"/>
              <w:jc w:val="center"/>
              <w:rPr>
                <w:b/>
                <w:szCs w:val="17"/>
              </w:rPr>
            </w:pPr>
            <w:r w:rsidRPr="001D6748">
              <w:rPr>
                <w:b/>
                <w:szCs w:val="17"/>
              </w:rPr>
              <w:t>Annual Subscriptions</w:t>
            </w:r>
          </w:p>
        </w:tc>
        <w:tc>
          <w:tcPr>
            <w:tcW w:w="893" w:type="dxa"/>
            <w:vAlign w:val="center"/>
            <w:hideMark/>
          </w:tcPr>
          <w:p w14:paraId="6E5C137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vAlign w:val="center"/>
            <w:hideMark/>
          </w:tcPr>
          <w:p w14:paraId="5D631C89"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vAlign w:val="center"/>
          </w:tcPr>
          <w:p w14:paraId="3E4A940E"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14:paraId="4E1EA039" w14:textId="77777777" w:rsidR="001D6748" w:rsidRPr="001D6748" w:rsidRDefault="001D6748" w:rsidP="001D6748">
            <w:pPr>
              <w:spacing w:before="40" w:after="40" w:line="240" w:lineRule="auto"/>
              <w:jc w:val="center"/>
              <w:rPr>
                <w:b/>
                <w:szCs w:val="17"/>
              </w:rPr>
            </w:pPr>
            <w:r w:rsidRPr="001D6748">
              <w:rPr>
                <w:b/>
                <w:szCs w:val="17"/>
              </w:rPr>
              <w:t>Bound Legislation</w:t>
            </w:r>
          </w:p>
        </w:tc>
        <w:tc>
          <w:tcPr>
            <w:tcW w:w="966" w:type="dxa"/>
            <w:gridSpan w:val="2"/>
            <w:vAlign w:val="center"/>
            <w:hideMark/>
          </w:tcPr>
          <w:p w14:paraId="07F57AF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vAlign w:val="center"/>
            <w:hideMark/>
          </w:tcPr>
          <w:p w14:paraId="6F7AD11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D6748" w:rsidRPr="001D6748" w14:paraId="25AAB866" w14:textId="77777777" w:rsidTr="001D6748">
        <w:trPr>
          <w:trHeight w:val="20"/>
        </w:trPr>
        <w:tc>
          <w:tcPr>
            <w:tcW w:w="2618" w:type="dxa"/>
            <w:vAlign w:val="center"/>
            <w:hideMark/>
          </w:tcPr>
          <w:p w14:paraId="76C21874"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Acts</w:t>
            </w:r>
          </w:p>
        </w:tc>
        <w:tc>
          <w:tcPr>
            <w:tcW w:w="893" w:type="dxa"/>
            <w:vAlign w:val="center"/>
            <w:hideMark/>
          </w:tcPr>
          <w:p w14:paraId="0F3109A3"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280.40</w:t>
            </w:r>
          </w:p>
        </w:tc>
        <w:tc>
          <w:tcPr>
            <w:tcW w:w="967" w:type="dxa"/>
            <w:vAlign w:val="center"/>
            <w:hideMark/>
          </w:tcPr>
          <w:p w14:paraId="674B707A"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308.00</w:t>
            </w:r>
          </w:p>
        </w:tc>
        <w:tc>
          <w:tcPr>
            <w:tcW w:w="240" w:type="dxa"/>
            <w:vAlign w:val="center"/>
          </w:tcPr>
          <w:p w14:paraId="5426F659"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14:paraId="75C5A219"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Statutes—each volume</w:t>
            </w:r>
          </w:p>
        </w:tc>
        <w:tc>
          <w:tcPr>
            <w:tcW w:w="966" w:type="dxa"/>
            <w:gridSpan w:val="2"/>
            <w:vAlign w:val="center"/>
            <w:hideMark/>
          </w:tcPr>
          <w:p w14:paraId="39E89D4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311.67</w:t>
            </w:r>
          </w:p>
        </w:tc>
        <w:tc>
          <w:tcPr>
            <w:tcW w:w="971" w:type="dxa"/>
            <w:vAlign w:val="center"/>
            <w:hideMark/>
          </w:tcPr>
          <w:p w14:paraId="2BE5B057"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343.00</w:t>
            </w:r>
          </w:p>
        </w:tc>
      </w:tr>
      <w:tr w:rsidR="001D6748" w:rsidRPr="001D6748" w14:paraId="0CE90809" w14:textId="77777777" w:rsidTr="001D6748">
        <w:trPr>
          <w:trHeight w:val="20"/>
        </w:trPr>
        <w:tc>
          <w:tcPr>
            <w:tcW w:w="2618" w:type="dxa"/>
            <w:vAlign w:val="center"/>
            <w:hideMark/>
          </w:tcPr>
          <w:p w14:paraId="2170DCC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Bills as laid</w:t>
            </w:r>
          </w:p>
        </w:tc>
        <w:tc>
          <w:tcPr>
            <w:tcW w:w="893" w:type="dxa"/>
            <w:vAlign w:val="center"/>
            <w:hideMark/>
          </w:tcPr>
          <w:p w14:paraId="01D268DB"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674.77</w:t>
            </w:r>
          </w:p>
        </w:tc>
        <w:tc>
          <w:tcPr>
            <w:tcW w:w="967" w:type="dxa"/>
            <w:vAlign w:val="center"/>
            <w:hideMark/>
          </w:tcPr>
          <w:p w14:paraId="000D53A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742.00</w:t>
            </w:r>
          </w:p>
        </w:tc>
        <w:tc>
          <w:tcPr>
            <w:tcW w:w="240" w:type="dxa"/>
            <w:vAlign w:val="center"/>
          </w:tcPr>
          <w:p w14:paraId="1A4E189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14:paraId="41112B5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Statutes Index—each volume</w:t>
            </w:r>
          </w:p>
        </w:tc>
        <w:tc>
          <w:tcPr>
            <w:tcW w:w="966" w:type="dxa"/>
            <w:gridSpan w:val="2"/>
            <w:vAlign w:val="center"/>
            <w:hideMark/>
          </w:tcPr>
          <w:p w14:paraId="4AB79795"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156.34</w:t>
            </w:r>
          </w:p>
        </w:tc>
        <w:tc>
          <w:tcPr>
            <w:tcW w:w="971" w:type="dxa"/>
            <w:vAlign w:val="center"/>
            <w:hideMark/>
          </w:tcPr>
          <w:p w14:paraId="003F068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172.00</w:t>
            </w:r>
          </w:p>
        </w:tc>
      </w:tr>
      <w:tr w:rsidR="001D6748" w:rsidRPr="001D6748" w14:paraId="7492C6A0" w14:textId="77777777" w:rsidTr="001D6748">
        <w:trPr>
          <w:trHeight w:val="20"/>
        </w:trPr>
        <w:tc>
          <w:tcPr>
            <w:tcW w:w="2618" w:type="dxa"/>
            <w:vAlign w:val="center"/>
            <w:hideMark/>
          </w:tcPr>
          <w:p w14:paraId="62E6093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Regulations and Rules</w:t>
            </w:r>
          </w:p>
        </w:tc>
        <w:tc>
          <w:tcPr>
            <w:tcW w:w="893" w:type="dxa"/>
            <w:vAlign w:val="center"/>
            <w:hideMark/>
          </w:tcPr>
          <w:p w14:paraId="2DFBE02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674.77</w:t>
            </w:r>
          </w:p>
        </w:tc>
        <w:tc>
          <w:tcPr>
            <w:tcW w:w="967" w:type="dxa"/>
            <w:hideMark/>
          </w:tcPr>
          <w:p w14:paraId="32D23126"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742.00</w:t>
            </w:r>
          </w:p>
        </w:tc>
        <w:tc>
          <w:tcPr>
            <w:tcW w:w="240" w:type="dxa"/>
            <w:vAlign w:val="center"/>
          </w:tcPr>
          <w:p w14:paraId="44B44C8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tcPr>
          <w:p w14:paraId="53E7D89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66" w:type="dxa"/>
            <w:gridSpan w:val="2"/>
            <w:vAlign w:val="center"/>
          </w:tcPr>
          <w:p w14:paraId="006BF524" w14:textId="77777777" w:rsidR="001D6748" w:rsidRPr="001D6748" w:rsidRDefault="001D6748" w:rsidP="001D6748">
            <w:pPr>
              <w:tabs>
                <w:tab w:val="decimal" w:pos="500"/>
              </w:tabs>
              <w:spacing w:before="40" w:after="40"/>
              <w:jc w:val="left"/>
              <w:rPr>
                <w:rFonts w:eastAsia="Times New Roman"/>
                <w:szCs w:val="17"/>
              </w:rPr>
            </w:pPr>
          </w:p>
        </w:tc>
        <w:tc>
          <w:tcPr>
            <w:tcW w:w="971" w:type="dxa"/>
            <w:vAlign w:val="center"/>
          </w:tcPr>
          <w:p w14:paraId="48A81DF9" w14:textId="77777777" w:rsidR="001D6748" w:rsidRPr="001D6748" w:rsidRDefault="001D6748" w:rsidP="001D6748">
            <w:pPr>
              <w:tabs>
                <w:tab w:val="decimal" w:pos="500"/>
              </w:tabs>
              <w:spacing w:before="40" w:after="40"/>
              <w:jc w:val="left"/>
              <w:rPr>
                <w:rFonts w:eastAsia="Times New Roman"/>
                <w:szCs w:val="17"/>
                <w:highlight w:val="yellow"/>
              </w:rPr>
            </w:pPr>
          </w:p>
        </w:tc>
      </w:tr>
      <w:tr w:rsidR="001D6748" w:rsidRPr="001D6748" w14:paraId="74145873" w14:textId="77777777" w:rsidTr="001D6748">
        <w:trPr>
          <w:trHeight w:val="20"/>
        </w:trPr>
        <w:tc>
          <w:tcPr>
            <w:tcW w:w="2618" w:type="dxa"/>
            <w:vAlign w:val="center"/>
            <w:hideMark/>
          </w:tcPr>
          <w:p w14:paraId="3DDAE66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Parliamentary Papers</w:t>
            </w:r>
          </w:p>
        </w:tc>
        <w:tc>
          <w:tcPr>
            <w:tcW w:w="893" w:type="dxa"/>
            <w:vAlign w:val="center"/>
            <w:hideMark/>
          </w:tcPr>
          <w:p w14:paraId="11C4F3A1"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674.77</w:t>
            </w:r>
          </w:p>
        </w:tc>
        <w:tc>
          <w:tcPr>
            <w:tcW w:w="967" w:type="dxa"/>
            <w:hideMark/>
          </w:tcPr>
          <w:p w14:paraId="4BC3198A"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742.00</w:t>
            </w:r>
          </w:p>
        </w:tc>
        <w:tc>
          <w:tcPr>
            <w:tcW w:w="240" w:type="dxa"/>
            <w:vAlign w:val="center"/>
          </w:tcPr>
          <w:p w14:paraId="16B7A9D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14:paraId="1EFC37E3" w14:textId="77777777" w:rsidR="001D6748" w:rsidRPr="001D6748" w:rsidRDefault="001D6748" w:rsidP="001D6748">
            <w:pPr>
              <w:spacing w:before="40" w:after="40" w:line="240" w:lineRule="auto"/>
              <w:jc w:val="center"/>
              <w:rPr>
                <w:b/>
                <w:szCs w:val="17"/>
              </w:rPr>
            </w:pPr>
            <w:r w:rsidRPr="001D6748">
              <w:rPr>
                <w:b/>
                <w:szCs w:val="17"/>
              </w:rPr>
              <w:t>Legislation on Disc</w:t>
            </w:r>
          </w:p>
        </w:tc>
        <w:tc>
          <w:tcPr>
            <w:tcW w:w="966" w:type="dxa"/>
            <w:gridSpan w:val="2"/>
            <w:vAlign w:val="center"/>
            <w:hideMark/>
          </w:tcPr>
          <w:p w14:paraId="4CF8C69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vAlign w:val="center"/>
            <w:hideMark/>
          </w:tcPr>
          <w:p w14:paraId="7EE6B75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D6748" w:rsidRPr="001D6748" w14:paraId="6B48F75E" w14:textId="77777777" w:rsidTr="001D6748">
        <w:trPr>
          <w:trHeight w:val="20"/>
        </w:trPr>
        <w:tc>
          <w:tcPr>
            <w:tcW w:w="2618" w:type="dxa"/>
            <w:vAlign w:val="center"/>
          </w:tcPr>
          <w:p w14:paraId="4B92178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3" w:type="dxa"/>
            <w:vAlign w:val="center"/>
          </w:tcPr>
          <w:p w14:paraId="3E9CA713" w14:textId="77777777" w:rsidR="001D6748" w:rsidRPr="001D6748" w:rsidRDefault="001D6748" w:rsidP="001D6748">
            <w:pPr>
              <w:tabs>
                <w:tab w:val="decimal" w:pos="500"/>
              </w:tabs>
              <w:spacing w:before="40" w:after="40"/>
              <w:jc w:val="left"/>
              <w:rPr>
                <w:rFonts w:eastAsia="Times New Roman"/>
                <w:szCs w:val="17"/>
              </w:rPr>
            </w:pPr>
          </w:p>
        </w:tc>
        <w:tc>
          <w:tcPr>
            <w:tcW w:w="967" w:type="dxa"/>
            <w:vAlign w:val="center"/>
          </w:tcPr>
          <w:p w14:paraId="1AC25D5F" w14:textId="77777777" w:rsidR="001D6748" w:rsidRPr="001D6748" w:rsidRDefault="001D6748" w:rsidP="001D6748">
            <w:pPr>
              <w:tabs>
                <w:tab w:val="decimal" w:pos="500"/>
              </w:tabs>
              <w:spacing w:before="40" w:after="40"/>
              <w:jc w:val="left"/>
              <w:rPr>
                <w:rFonts w:eastAsia="Times New Roman"/>
                <w:szCs w:val="17"/>
                <w:highlight w:val="yellow"/>
              </w:rPr>
            </w:pPr>
          </w:p>
        </w:tc>
        <w:tc>
          <w:tcPr>
            <w:tcW w:w="240" w:type="dxa"/>
            <w:vAlign w:val="center"/>
          </w:tcPr>
          <w:p w14:paraId="2D84B458"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14:paraId="57075B99"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Complete database</w:t>
            </w:r>
          </w:p>
        </w:tc>
        <w:tc>
          <w:tcPr>
            <w:tcW w:w="966" w:type="dxa"/>
            <w:gridSpan w:val="2"/>
            <w:vAlign w:val="center"/>
            <w:hideMark/>
          </w:tcPr>
          <w:p w14:paraId="5051EF4C"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4,331.05</w:t>
            </w:r>
          </w:p>
        </w:tc>
        <w:tc>
          <w:tcPr>
            <w:tcW w:w="971" w:type="dxa"/>
            <w:vAlign w:val="center"/>
            <w:hideMark/>
          </w:tcPr>
          <w:p w14:paraId="725613F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4,764.00</w:t>
            </w:r>
          </w:p>
        </w:tc>
      </w:tr>
      <w:tr w:rsidR="001D6748" w:rsidRPr="001D6748" w14:paraId="1D989C41" w14:textId="77777777" w:rsidTr="001D6748">
        <w:trPr>
          <w:trHeight w:val="20"/>
        </w:trPr>
        <w:tc>
          <w:tcPr>
            <w:tcW w:w="2618" w:type="dxa"/>
            <w:vAlign w:val="center"/>
            <w:hideMark/>
          </w:tcPr>
          <w:p w14:paraId="6946CF1A" w14:textId="77777777" w:rsidR="001D6748" w:rsidRPr="001D6748" w:rsidRDefault="001D6748" w:rsidP="001D6748">
            <w:pPr>
              <w:spacing w:before="40" w:after="40" w:line="240" w:lineRule="auto"/>
              <w:jc w:val="center"/>
              <w:rPr>
                <w:b/>
                <w:szCs w:val="17"/>
              </w:rPr>
            </w:pPr>
            <w:r w:rsidRPr="001D6748">
              <w:rPr>
                <w:b/>
                <w:szCs w:val="17"/>
              </w:rPr>
              <w:t>Legislation Standing Orders</w:t>
            </w:r>
          </w:p>
        </w:tc>
        <w:tc>
          <w:tcPr>
            <w:tcW w:w="893" w:type="dxa"/>
            <w:vAlign w:val="center"/>
            <w:hideMark/>
          </w:tcPr>
          <w:p w14:paraId="5C83FF5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vAlign w:val="center"/>
            <w:hideMark/>
          </w:tcPr>
          <w:p w14:paraId="4EE6D5B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vAlign w:val="center"/>
          </w:tcPr>
          <w:p w14:paraId="08A0A62B"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01" w:type="dxa"/>
            <w:vAlign w:val="center"/>
            <w:hideMark/>
          </w:tcPr>
          <w:p w14:paraId="1613824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Annual subscription issued fortnightly</w:t>
            </w:r>
          </w:p>
        </w:tc>
        <w:tc>
          <w:tcPr>
            <w:tcW w:w="966" w:type="dxa"/>
            <w:gridSpan w:val="2"/>
            <w:vAlign w:val="center"/>
            <w:hideMark/>
          </w:tcPr>
          <w:p w14:paraId="057ADD81"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1,331.39</w:t>
            </w:r>
          </w:p>
        </w:tc>
        <w:tc>
          <w:tcPr>
            <w:tcW w:w="971" w:type="dxa"/>
            <w:vAlign w:val="center"/>
            <w:hideMark/>
          </w:tcPr>
          <w:p w14:paraId="5590584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1,465.00</w:t>
            </w:r>
          </w:p>
        </w:tc>
      </w:tr>
      <w:tr w:rsidR="001D6748" w:rsidRPr="001D6748" w14:paraId="0532E310" w14:textId="77777777" w:rsidTr="001D6748">
        <w:trPr>
          <w:trHeight w:val="20"/>
        </w:trPr>
        <w:tc>
          <w:tcPr>
            <w:tcW w:w="2618" w:type="dxa"/>
            <w:vAlign w:val="center"/>
            <w:hideMark/>
          </w:tcPr>
          <w:p w14:paraId="02AF1D0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1</w:t>
            </w:r>
            <w:r w:rsidRPr="001D6748">
              <w:rPr>
                <w:rFonts w:eastAsia="Times New Roman"/>
                <w:spacing w:val="-2"/>
                <w:szCs w:val="17"/>
              </w:rPr>
              <w:t>–</w:t>
            </w:r>
            <w:r w:rsidRPr="001D6748">
              <w:rPr>
                <w:rFonts w:eastAsia="Times New Roman"/>
                <w:szCs w:val="17"/>
              </w:rPr>
              <w:t>50 pages</w:t>
            </w:r>
          </w:p>
        </w:tc>
        <w:tc>
          <w:tcPr>
            <w:tcW w:w="893" w:type="dxa"/>
            <w:vAlign w:val="center"/>
            <w:hideMark/>
          </w:tcPr>
          <w:p w14:paraId="12F8ED2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5.65</w:t>
            </w:r>
          </w:p>
        </w:tc>
        <w:tc>
          <w:tcPr>
            <w:tcW w:w="967" w:type="dxa"/>
            <w:vAlign w:val="center"/>
            <w:hideMark/>
          </w:tcPr>
          <w:p w14:paraId="72AEF50B"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6.20</w:t>
            </w:r>
          </w:p>
        </w:tc>
        <w:tc>
          <w:tcPr>
            <w:tcW w:w="240" w:type="dxa"/>
            <w:vAlign w:val="center"/>
          </w:tcPr>
          <w:p w14:paraId="3CFB8BD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1930F08E" w14:textId="77777777" w:rsidR="001D6748" w:rsidRPr="001D6748" w:rsidRDefault="001D6748" w:rsidP="001D6748">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Legislation updates—single document</w:t>
            </w:r>
          </w:p>
        </w:tc>
        <w:tc>
          <w:tcPr>
            <w:tcW w:w="957" w:type="dxa"/>
            <w:vAlign w:val="center"/>
            <w:hideMark/>
          </w:tcPr>
          <w:p w14:paraId="0589409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6.82</w:t>
            </w:r>
          </w:p>
        </w:tc>
        <w:tc>
          <w:tcPr>
            <w:tcW w:w="971" w:type="dxa"/>
            <w:vAlign w:val="center"/>
            <w:hideMark/>
          </w:tcPr>
          <w:p w14:paraId="7D7ED15D"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7.50</w:t>
            </w:r>
          </w:p>
        </w:tc>
      </w:tr>
      <w:tr w:rsidR="001D6748" w:rsidRPr="001D6748" w14:paraId="49D6ED29" w14:textId="77777777" w:rsidTr="001D6748">
        <w:trPr>
          <w:trHeight w:val="20"/>
        </w:trPr>
        <w:tc>
          <w:tcPr>
            <w:tcW w:w="2618" w:type="dxa"/>
            <w:vAlign w:val="center"/>
            <w:hideMark/>
          </w:tcPr>
          <w:p w14:paraId="0C3D7D1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51</w:t>
            </w:r>
            <w:r w:rsidRPr="001D6748">
              <w:rPr>
                <w:rFonts w:eastAsia="Times New Roman"/>
                <w:spacing w:val="-2"/>
                <w:szCs w:val="17"/>
              </w:rPr>
              <w:t>–</w:t>
            </w:r>
            <w:r w:rsidRPr="001D6748">
              <w:rPr>
                <w:rFonts w:eastAsia="Times New Roman"/>
                <w:szCs w:val="17"/>
              </w:rPr>
              <w:t>100 pages</w:t>
            </w:r>
          </w:p>
        </w:tc>
        <w:tc>
          <w:tcPr>
            <w:tcW w:w="893" w:type="dxa"/>
            <w:vAlign w:val="center"/>
            <w:hideMark/>
          </w:tcPr>
          <w:p w14:paraId="2DF559AA"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10.18</w:t>
            </w:r>
          </w:p>
        </w:tc>
        <w:tc>
          <w:tcPr>
            <w:tcW w:w="967" w:type="dxa"/>
            <w:vAlign w:val="center"/>
            <w:hideMark/>
          </w:tcPr>
          <w:p w14:paraId="387D94F7"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11.20</w:t>
            </w:r>
          </w:p>
        </w:tc>
        <w:tc>
          <w:tcPr>
            <w:tcW w:w="240" w:type="dxa"/>
            <w:vAlign w:val="center"/>
          </w:tcPr>
          <w:p w14:paraId="44C8A92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Merge w:val="restart"/>
            <w:hideMark/>
          </w:tcPr>
          <w:p w14:paraId="610D82A6" w14:textId="77777777" w:rsidR="001D6748" w:rsidRPr="001D6748" w:rsidRDefault="001D6748" w:rsidP="001D6748">
            <w:pPr>
              <w:tabs>
                <w:tab w:val="left" w:pos="192"/>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ab/>
              <w:t>multiple documents</w:t>
            </w:r>
            <w:r w:rsidRPr="001D6748">
              <w:rPr>
                <w:rFonts w:eastAsia="Times New Roman"/>
                <w:szCs w:val="17"/>
              </w:rPr>
              <w:sym w:font="Symbol" w:char="F0BE"/>
            </w:r>
            <w:r w:rsidRPr="001D6748">
              <w:rPr>
                <w:rFonts w:eastAsia="Times New Roman"/>
                <w:szCs w:val="17"/>
              </w:rPr>
              <w:t>20% discount applies to total price</w:t>
            </w:r>
          </w:p>
        </w:tc>
        <w:tc>
          <w:tcPr>
            <w:tcW w:w="957" w:type="dxa"/>
            <w:vAlign w:val="center"/>
            <w:hideMark/>
          </w:tcPr>
          <w:p w14:paraId="5E59F976"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6.82</w:t>
            </w:r>
          </w:p>
        </w:tc>
        <w:tc>
          <w:tcPr>
            <w:tcW w:w="971" w:type="dxa"/>
            <w:vAlign w:val="center"/>
            <w:hideMark/>
          </w:tcPr>
          <w:p w14:paraId="3CC417E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7.50</w:t>
            </w:r>
          </w:p>
        </w:tc>
      </w:tr>
      <w:tr w:rsidR="001D6748" w:rsidRPr="001D6748" w14:paraId="28C3A657" w14:textId="77777777" w:rsidTr="001D6748">
        <w:trPr>
          <w:trHeight w:val="20"/>
        </w:trPr>
        <w:tc>
          <w:tcPr>
            <w:tcW w:w="2618" w:type="dxa"/>
            <w:vAlign w:val="center"/>
            <w:hideMark/>
          </w:tcPr>
          <w:p w14:paraId="555526B8"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101</w:t>
            </w:r>
            <w:r w:rsidRPr="001D6748">
              <w:rPr>
                <w:rFonts w:eastAsia="Times New Roman"/>
                <w:spacing w:val="-2"/>
                <w:szCs w:val="17"/>
              </w:rPr>
              <w:t>–</w:t>
            </w:r>
            <w:r w:rsidRPr="001D6748">
              <w:rPr>
                <w:rFonts w:eastAsia="Times New Roman"/>
                <w:szCs w:val="17"/>
              </w:rPr>
              <w:t>200 pages</w:t>
            </w:r>
          </w:p>
        </w:tc>
        <w:tc>
          <w:tcPr>
            <w:tcW w:w="893" w:type="dxa"/>
            <w:vAlign w:val="center"/>
            <w:hideMark/>
          </w:tcPr>
          <w:p w14:paraId="3EBB3F1B"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17.04</w:t>
            </w:r>
          </w:p>
        </w:tc>
        <w:tc>
          <w:tcPr>
            <w:tcW w:w="967" w:type="dxa"/>
            <w:vAlign w:val="center"/>
            <w:hideMark/>
          </w:tcPr>
          <w:p w14:paraId="3070B59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18.70</w:t>
            </w:r>
          </w:p>
        </w:tc>
        <w:tc>
          <w:tcPr>
            <w:tcW w:w="240" w:type="dxa"/>
            <w:vAlign w:val="center"/>
          </w:tcPr>
          <w:p w14:paraId="6EF43AD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3676" w:type="dxa"/>
            <w:gridSpan w:val="2"/>
            <w:vMerge/>
            <w:vAlign w:val="center"/>
            <w:hideMark/>
          </w:tcPr>
          <w:p w14:paraId="2A8194FC" w14:textId="77777777" w:rsidR="001D6748" w:rsidRPr="001D6748" w:rsidRDefault="001D6748" w:rsidP="001D6748">
            <w:pPr>
              <w:spacing w:after="0" w:line="240" w:lineRule="auto"/>
              <w:jc w:val="left"/>
              <w:rPr>
                <w:rFonts w:eastAsia="Times New Roman"/>
                <w:szCs w:val="17"/>
              </w:rPr>
            </w:pPr>
          </w:p>
        </w:tc>
        <w:tc>
          <w:tcPr>
            <w:tcW w:w="957" w:type="dxa"/>
            <w:vAlign w:val="center"/>
          </w:tcPr>
          <w:p w14:paraId="483D436A" w14:textId="77777777" w:rsidR="001D6748" w:rsidRPr="001D6748" w:rsidRDefault="001D6748" w:rsidP="001D6748">
            <w:pPr>
              <w:tabs>
                <w:tab w:val="decimal" w:pos="500"/>
              </w:tabs>
              <w:spacing w:before="40" w:after="40"/>
              <w:jc w:val="left"/>
              <w:rPr>
                <w:rFonts w:eastAsia="Times New Roman"/>
                <w:szCs w:val="17"/>
              </w:rPr>
            </w:pPr>
          </w:p>
        </w:tc>
        <w:tc>
          <w:tcPr>
            <w:tcW w:w="971" w:type="dxa"/>
            <w:vAlign w:val="center"/>
          </w:tcPr>
          <w:p w14:paraId="7150185D" w14:textId="77777777" w:rsidR="001D6748" w:rsidRPr="001D6748" w:rsidRDefault="001D6748" w:rsidP="001D6748">
            <w:pPr>
              <w:tabs>
                <w:tab w:val="decimal" w:pos="500"/>
              </w:tabs>
              <w:spacing w:before="40" w:after="40"/>
              <w:jc w:val="left"/>
              <w:rPr>
                <w:rFonts w:eastAsia="Times New Roman"/>
                <w:szCs w:val="17"/>
              </w:rPr>
            </w:pPr>
          </w:p>
        </w:tc>
      </w:tr>
      <w:tr w:rsidR="001D6748" w:rsidRPr="001D6748" w14:paraId="6A768751" w14:textId="77777777" w:rsidTr="001D6748">
        <w:trPr>
          <w:trHeight w:val="20"/>
        </w:trPr>
        <w:tc>
          <w:tcPr>
            <w:tcW w:w="2618" w:type="dxa"/>
            <w:vAlign w:val="center"/>
            <w:hideMark/>
          </w:tcPr>
          <w:p w14:paraId="74D1298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201</w:t>
            </w:r>
            <w:r w:rsidRPr="001D6748">
              <w:rPr>
                <w:rFonts w:eastAsia="Times New Roman"/>
                <w:spacing w:val="-2"/>
                <w:szCs w:val="17"/>
              </w:rPr>
              <w:t>–</w:t>
            </w:r>
            <w:r w:rsidRPr="001D6748">
              <w:rPr>
                <w:rFonts w:eastAsia="Times New Roman"/>
                <w:szCs w:val="17"/>
              </w:rPr>
              <w:t>300 pages</w:t>
            </w:r>
          </w:p>
        </w:tc>
        <w:tc>
          <w:tcPr>
            <w:tcW w:w="893" w:type="dxa"/>
            <w:vAlign w:val="center"/>
            <w:hideMark/>
          </w:tcPr>
          <w:p w14:paraId="173201CC"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24.90</w:t>
            </w:r>
          </w:p>
        </w:tc>
        <w:tc>
          <w:tcPr>
            <w:tcW w:w="967" w:type="dxa"/>
            <w:vAlign w:val="center"/>
            <w:hideMark/>
          </w:tcPr>
          <w:p w14:paraId="747BB0F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27.50</w:t>
            </w:r>
          </w:p>
        </w:tc>
        <w:tc>
          <w:tcPr>
            <w:tcW w:w="240" w:type="dxa"/>
            <w:vAlign w:val="center"/>
          </w:tcPr>
          <w:p w14:paraId="48410D5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Merge w:val="restart"/>
            <w:tcBorders>
              <w:top w:val="nil"/>
              <w:left w:val="nil"/>
              <w:bottom w:val="single" w:sz="4" w:space="0" w:color="auto"/>
              <w:right w:val="nil"/>
            </w:tcBorders>
            <w:vAlign w:val="center"/>
            <w:hideMark/>
          </w:tcPr>
          <w:p w14:paraId="02A95DCF" w14:textId="77777777" w:rsidR="001D6748" w:rsidRPr="001D6748" w:rsidRDefault="001D6748" w:rsidP="001D6748">
            <w:pPr>
              <w:spacing w:after="0" w:line="240" w:lineRule="auto"/>
              <w:jc w:val="left"/>
              <w:rPr>
                <w:rFonts w:eastAsia="Times New Roman"/>
                <w:szCs w:val="17"/>
              </w:rPr>
            </w:pPr>
          </w:p>
        </w:tc>
        <w:tc>
          <w:tcPr>
            <w:tcW w:w="957" w:type="dxa"/>
            <w:vMerge w:val="restart"/>
            <w:tcBorders>
              <w:top w:val="nil"/>
              <w:left w:val="nil"/>
              <w:bottom w:val="single" w:sz="4" w:space="0" w:color="auto"/>
              <w:right w:val="nil"/>
            </w:tcBorders>
            <w:vAlign w:val="center"/>
          </w:tcPr>
          <w:p w14:paraId="36807F34" w14:textId="77777777" w:rsidR="001D6748" w:rsidRPr="001D6748" w:rsidRDefault="001D6748" w:rsidP="001D6748">
            <w:pPr>
              <w:tabs>
                <w:tab w:val="decimal" w:pos="500"/>
              </w:tabs>
              <w:spacing w:before="40" w:after="40"/>
              <w:jc w:val="left"/>
              <w:rPr>
                <w:rFonts w:eastAsia="Times New Roman"/>
                <w:szCs w:val="17"/>
              </w:rPr>
            </w:pPr>
          </w:p>
        </w:tc>
        <w:tc>
          <w:tcPr>
            <w:tcW w:w="971" w:type="dxa"/>
            <w:vMerge w:val="restart"/>
            <w:tcBorders>
              <w:top w:val="nil"/>
              <w:left w:val="nil"/>
              <w:bottom w:val="single" w:sz="4" w:space="0" w:color="auto"/>
              <w:right w:val="nil"/>
            </w:tcBorders>
            <w:vAlign w:val="center"/>
          </w:tcPr>
          <w:p w14:paraId="7A9CBFC9" w14:textId="77777777" w:rsidR="001D6748" w:rsidRPr="001D6748" w:rsidRDefault="001D6748" w:rsidP="001D6748">
            <w:pPr>
              <w:tabs>
                <w:tab w:val="decimal" w:pos="500"/>
              </w:tabs>
              <w:spacing w:before="40" w:after="40"/>
              <w:jc w:val="left"/>
              <w:rPr>
                <w:rFonts w:eastAsia="Times New Roman"/>
                <w:szCs w:val="17"/>
                <w:highlight w:val="yellow"/>
              </w:rPr>
            </w:pPr>
          </w:p>
        </w:tc>
      </w:tr>
      <w:tr w:rsidR="001D6748" w:rsidRPr="001D6748" w14:paraId="57A150D1" w14:textId="77777777" w:rsidTr="001D6748">
        <w:trPr>
          <w:trHeight w:val="20"/>
        </w:trPr>
        <w:tc>
          <w:tcPr>
            <w:tcW w:w="2618" w:type="dxa"/>
            <w:tcBorders>
              <w:top w:val="nil"/>
              <w:left w:val="nil"/>
              <w:bottom w:val="single" w:sz="4" w:space="0" w:color="auto"/>
              <w:right w:val="nil"/>
            </w:tcBorders>
            <w:vAlign w:val="center"/>
            <w:hideMark/>
          </w:tcPr>
          <w:p w14:paraId="60320DA8"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301+ pages</w:t>
            </w:r>
          </w:p>
        </w:tc>
        <w:tc>
          <w:tcPr>
            <w:tcW w:w="893" w:type="dxa"/>
            <w:tcBorders>
              <w:top w:val="nil"/>
              <w:left w:val="nil"/>
              <w:bottom w:val="single" w:sz="4" w:space="0" w:color="auto"/>
              <w:right w:val="nil"/>
            </w:tcBorders>
            <w:vAlign w:val="center"/>
            <w:hideMark/>
          </w:tcPr>
          <w:p w14:paraId="7B42E10F"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34.04</w:t>
            </w:r>
          </w:p>
        </w:tc>
        <w:tc>
          <w:tcPr>
            <w:tcW w:w="967" w:type="dxa"/>
            <w:tcBorders>
              <w:top w:val="nil"/>
              <w:left w:val="nil"/>
              <w:bottom w:val="single" w:sz="4" w:space="0" w:color="auto"/>
              <w:right w:val="nil"/>
            </w:tcBorders>
            <w:vAlign w:val="center"/>
            <w:hideMark/>
          </w:tcPr>
          <w:p w14:paraId="4FC10664"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37.50</w:t>
            </w:r>
          </w:p>
        </w:tc>
        <w:tc>
          <w:tcPr>
            <w:tcW w:w="240" w:type="dxa"/>
            <w:tcBorders>
              <w:top w:val="nil"/>
              <w:left w:val="nil"/>
              <w:bottom w:val="single" w:sz="4" w:space="0" w:color="auto"/>
              <w:right w:val="nil"/>
            </w:tcBorders>
            <w:vAlign w:val="center"/>
          </w:tcPr>
          <w:p w14:paraId="3B1F139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3676" w:type="dxa"/>
            <w:gridSpan w:val="2"/>
            <w:vMerge/>
            <w:tcBorders>
              <w:top w:val="nil"/>
              <w:left w:val="nil"/>
              <w:bottom w:val="single" w:sz="4" w:space="0" w:color="auto"/>
              <w:right w:val="nil"/>
            </w:tcBorders>
            <w:vAlign w:val="center"/>
            <w:hideMark/>
          </w:tcPr>
          <w:p w14:paraId="323FDCA7" w14:textId="77777777" w:rsidR="001D6748" w:rsidRPr="001D6748" w:rsidRDefault="001D6748" w:rsidP="001D6748">
            <w:pPr>
              <w:spacing w:after="0" w:line="240" w:lineRule="auto"/>
              <w:jc w:val="left"/>
              <w:rPr>
                <w:rFonts w:eastAsia="Times New Roman"/>
                <w:szCs w:val="17"/>
              </w:rPr>
            </w:pPr>
          </w:p>
        </w:tc>
        <w:tc>
          <w:tcPr>
            <w:tcW w:w="1928" w:type="dxa"/>
            <w:vMerge/>
            <w:tcBorders>
              <w:top w:val="nil"/>
              <w:left w:val="nil"/>
              <w:bottom w:val="single" w:sz="4" w:space="0" w:color="auto"/>
              <w:right w:val="nil"/>
            </w:tcBorders>
            <w:vAlign w:val="center"/>
            <w:hideMark/>
          </w:tcPr>
          <w:p w14:paraId="5700C71C" w14:textId="77777777" w:rsidR="001D6748" w:rsidRPr="001D6748" w:rsidRDefault="001D6748" w:rsidP="001D6748">
            <w:pPr>
              <w:spacing w:after="0" w:line="240" w:lineRule="auto"/>
              <w:jc w:val="left"/>
              <w:rPr>
                <w:rFonts w:eastAsia="Times New Roman"/>
                <w:szCs w:val="17"/>
              </w:rPr>
            </w:pPr>
          </w:p>
        </w:tc>
        <w:tc>
          <w:tcPr>
            <w:tcW w:w="971" w:type="dxa"/>
            <w:vMerge/>
            <w:tcBorders>
              <w:top w:val="nil"/>
              <w:left w:val="nil"/>
              <w:bottom w:val="single" w:sz="4" w:space="0" w:color="auto"/>
              <w:right w:val="nil"/>
            </w:tcBorders>
            <w:vAlign w:val="center"/>
            <w:hideMark/>
          </w:tcPr>
          <w:p w14:paraId="53E37235" w14:textId="77777777" w:rsidR="001D6748" w:rsidRPr="001D6748" w:rsidRDefault="001D6748" w:rsidP="001D6748">
            <w:pPr>
              <w:spacing w:after="0" w:line="240" w:lineRule="auto"/>
              <w:jc w:val="left"/>
              <w:rPr>
                <w:rFonts w:eastAsia="Times New Roman"/>
                <w:szCs w:val="17"/>
                <w:highlight w:val="yellow"/>
              </w:rPr>
            </w:pPr>
          </w:p>
        </w:tc>
      </w:tr>
      <w:tr w:rsidR="001D6748" w:rsidRPr="001D6748" w14:paraId="1E470044" w14:textId="77777777" w:rsidTr="001D6748">
        <w:trPr>
          <w:trHeight w:val="20"/>
        </w:trPr>
        <w:tc>
          <w:tcPr>
            <w:tcW w:w="9356" w:type="dxa"/>
            <w:gridSpan w:val="8"/>
            <w:tcBorders>
              <w:top w:val="single" w:sz="4" w:space="0" w:color="auto"/>
              <w:left w:val="nil"/>
              <w:bottom w:val="single" w:sz="4" w:space="0" w:color="auto"/>
              <w:right w:val="nil"/>
            </w:tcBorders>
            <w:vAlign w:val="center"/>
            <w:hideMark/>
          </w:tcPr>
          <w:p w14:paraId="62A63B8A" w14:textId="77777777" w:rsidR="001D6748" w:rsidRPr="001D6748" w:rsidRDefault="001D6748" w:rsidP="001D6748">
            <w:pPr>
              <w:spacing w:before="80" w:after="40" w:line="240" w:lineRule="auto"/>
              <w:jc w:val="center"/>
              <w:rPr>
                <w:b/>
                <w:szCs w:val="17"/>
                <w:highlight w:val="yellow"/>
              </w:rPr>
            </w:pPr>
            <w:r w:rsidRPr="001D6748">
              <w:rPr>
                <w:smallCaps/>
                <w:szCs w:val="17"/>
              </w:rPr>
              <w:t>Government Publications</w:t>
            </w:r>
          </w:p>
        </w:tc>
      </w:tr>
      <w:tr w:rsidR="001D6748" w:rsidRPr="001D6748" w14:paraId="299E7DF4" w14:textId="77777777" w:rsidTr="001D6748">
        <w:trPr>
          <w:trHeight w:val="20"/>
        </w:trPr>
        <w:tc>
          <w:tcPr>
            <w:tcW w:w="2618" w:type="dxa"/>
            <w:tcBorders>
              <w:top w:val="single" w:sz="4" w:space="0" w:color="auto"/>
              <w:left w:val="nil"/>
              <w:bottom w:val="nil"/>
              <w:right w:val="nil"/>
            </w:tcBorders>
            <w:vAlign w:val="center"/>
            <w:hideMark/>
          </w:tcPr>
          <w:p w14:paraId="24E1F018" w14:textId="77777777" w:rsidR="001D6748" w:rsidRPr="001D6748" w:rsidRDefault="001D6748" w:rsidP="001D6748">
            <w:pPr>
              <w:spacing w:before="40" w:after="40" w:line="240" w:lineRule="auto"/>
              <w:jc w:val="center"/>
              <w:rPr>
                <w:b/>
                <w:szCs w:val="17"/>
              </w:rPr>
            </w:pPr>
            <w:r w:rsidRPr="001D6748">
              <w:rPr>
                <w:b/>
                <w:szCs w:val="17"/>
              </w:rPr>
              <w:t>Compendium</w:t>
            </w:r>
          </w:p>
        </w:tc>
        <w:tc>
          <w:tcPr>
            <w:tcW w:w="893" w:type="dxa"/>
            <w:tcBorders>
              <w:top w:val="single" w:sz="4" w:space="0" w:color="auto"/>
              <w:left w:val="nil"/>
              <w:bottom w:val="nil"/>
              <w:right w:val="nil"/>
            </w:tcBorders>
            <w:vAlign w:val="center"/>
            <w:hideMark/>
          </w:tcPr>
          <w:p w14:paraId="0AC495D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tcBorders>
              <w:top w:val="single" w:sz="4" w:space="0" w:color="auto"/>
              <w:left w:val="nil"/>
              <w:bottom w:val="nil"/>
              <w:right w:val="nil"/>
            </w:tcBorders>
            <w:vAlign w:val="center"/>
            <w:hideMark/>
          </w:tcPr>
          <w:p w14:paraId="32B46F9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tcBorders>
              <w:top w:val="single" w:sz="4" w:space="0" w:color="auto"/>
              <w:left w:val="nil"/>
              <w:bottom w:val="nil"/>
              <w:right w:val="nil"/>
            </w:tcBorders>
            <w:vAlign w:val="center"/>
          </w:tcPr>
          <w:p w14:paraId="4F2A70B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single" w:sz="4" w:space="0" w:color="auto"/>
              <w:left w:val="nil"/>
              <w:bottom w:val="nil"/>
              <w:right w:val="nil"/>
            </w:tcBorders>
            <w:vAlign w:val="center"/>
            <w:hideMark/>
          </w:tcPr>
          <w:p w14:paraId="2A33DDED" w14:textId="77777777" w:rsidR="001D6748" w:rsidRPr="001D6748" w:rsidRDefault="001D6748" w:rsidP="001D6748">
            <w:pPr>
              <w:spacing w:before="40" w:after="40" w:line="240" w:lineRule="auto"/>
              <w:jc w:val="center"/>
              <w:rPr>
                <w:b/>
                <w:szCs w:val="17"/>
              </w:rPr>
            </w:pPr>
            <w:r w:rsidRPr="001D6748">
              <w:rPr>
                <w:b/>
                <w:szCs w:val="17"/>
              </w:rPr>
              <w:t>Hansard</w:t>
            </w:r>
          </w:p>
        </w:tc>
        <w:tc>
          <w:tcPr>
            <w:tcW w:w="957" w:type="dxa"/>
            <w:tcBorders>
              <w:top w:val="single" w:sz="4" w:space="0" w:color="auto"/>
              <w:left w:val="nil"/>
              <w:bottom w:val="nil"/>
              <w:right w:val="nil"/>
            </w:tcBorders>
            <w:vAlign w:val="center"/>
            <w:hideMark/>
          </w:tcPr>
          <w:p w14:paraId="22D589B7"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tcBorders>
              <w:top w:val="single" w:sz="4" w:space="0" w:color="auto"/>
              <w:left w:val="nil"/>
              <w:bottom w:val="nil"/>
              <w:right w:val="nil"/>
            </w:tcBorders>
            <w:vAlign w:val="center"/>
            <w:hideMark/>
          </w:tcPr>
          <w:p w14:paraId="7511094B"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D6748" w:rsidRPr="001D6748" w14:paraId="3510A7CE" w14:textId="77777777" w:rsidTr="001D6748">
        <w:trPr>
          <w:trHeight w:val="20"/>
        </w:trPr>
        <w:tc>
          <w:tcPr>
            <w:tcW w:w="2618" w:type="dxa"/>
            <w:vAlign w:val="center"/>
            <w:hideMark/>
          </w:tcPr>
          <w:p w14:paraId="4052CF49"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b/>
                <w:szCs w:val="17"/>
              </w:rPr>
            </w:pPr>
            <w:r w:rsidRPr="001D6748">
              <w:rPr>
                <w:rFonts w:eastAsia="Times New Roman"/>
                <w:szCs w:val="17"/>
              </w:rPr>
              <w:t>Complete archive</w:t>
            </w:r>
          </w:p>
        </w:tc>
        <w:tc>
          <w:tcPr>
            <w:tcW w:w="893" w:type="dxa"/>
            <w:vAlign w:val="center"/>
            <w:hideMark/>
          </w:tcPr>
          <w:p w14:paraId="43E6EE9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2,820.76</w:t>
            </w:r>
          </w:p>
        </w:tc>
        <w:tc>
          <w:tcPr>
            <w:tcW w:w="967" w:type="dxa"/>
            <w:vAlign w:val="center"/>
            <w:hideMark/>
          </w:tcPr>
          <w:p w14:paraId="0D5C3D93"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3,103.00</w:t>
            </w:r>
          </w:p>
        </w:tc>
        <w:tc>
          <w:tcPr>
            <w:tcW w:w="240" w:type="dxa"/>
            <w:vAlign w:val="center"/>
          </w:tcPr>
          <w:p w14:paraId="26B2E9A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38BA5674"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Each copy</w:t>
            </w:r>
          </w:p>
        </w:tc>
        <w:tc>
          <w:tcPr>
            <w:tcW w:w="957" w:type="dxa"/>
            <w:vAlign w:val="center"/>
            <w:hideMark/>
          </w:tcPr>
          <w:p w14:paraId="5F936F1D"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20.47</w:t>
            </w:r>
          </w:p>
        </w:tc>
        <w:tc>
          <w:tcPr>
            <w:tcW w:w="971" w:type="dxa"/>
            <w:vAlign w:val="center"/>
            <w:hideMark/>
          </w:tcPr>
          <w:p w14:paraId="361A969C"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22.50</w:t>
            </w:r>
          </w:p>
        </w:tc>
      </w:tr>
      <w:tr w:rsidR="001D6748" w:rsidRPr="001D6748" w14:paraId="2D2FE535" w14:textId="77777777" w:rsidTr="001D6748">
        <w:trPr>
          <w:trHeight w:val="140"/>
        </w:trPr>
        <w:tc>
          <w:tcPr>
            <w:tcW w:w="2618" w:type="dxa"/>
            <w:vAlign w:val="center"/>
            <w:hideMark/>
          </w:tcPr>
          <w:p w14:paraId="5B02481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2" w:hanging="142"/>
              <w:jc w:val="left"/>
              <w:rPr>
                <w:rFonts w:eastAsia="Times New Roman"/>
                <w:szCs w:val="17"/>
              </w:rPr>
            </w:pPr>
            <w:r w:rsidRPr="001D6748">
              <w:rPr>
                <w:rFonts w:eastAsia="Times New Roman"/>
                <w:szCs w:val="17"/>
              </w:rPr>
              <w:t>Annual subscription issued fortnightly</w:t>
            </w:r>
          </w:p>
        </w:tc>
        <w:tc>
          <w:tcPr>
            <w:tcW w:w="893" w:type="dxa"/>
            <w:vAlign w:val="center"/>
            <w:hideMark/>
          </w:tcPr>
          <w:p w14:paraId="0194E51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996.04</w:t>
            </w:r>
          </w:p>
        </w:tc>
        <w:tc>
          <w:tcPr>
            <w:tcW w:w="967" w:type="dxa"/>
            <w:vAlign w:val="center"/>
            <w:hideMark/>
          </w:tcPr>
          <w:p w14:paraId="482650F1"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1,096.00</w:t>
            </w:r>
          </w:p>
        </w:tc>
        <w:tc>
          <w:tcPr>
            <w:tcW w:w="240" w:type="dxa"/>
            <w:vMerge w:val="restart"/>
            <w:vAlign w:val="center"/>
          </w:tcPr>
          <w:p w14:paraId="00FC0B5E"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604CBD9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Annual subscription issued weekly</w:t>
            </w:r>
          </w:p>
        </w:tc>
        <w:tc>
          <w:tcPr>
            <w:tcW w:w="957" w:type="dxa"/>
            <w:vAlign w:val="center"/>
            <w:hideMark/>
          </w:tcPr>
          <w:p w14:paraId="7B12E6C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582.98</w:t>
            </w:r>
          </w:p>
        </w:tc>
        <w:tc>
          <w:tcPr>
            <w:tcW w:w="971" w:type="dxa"/>
            <w:vAlign w:val="center"/>
            <w:hideMark/>
          </w:tcPr>
          <w:p w14:paraId="1F2D700A"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641.00</w:t>
            </w:r>
          </w:p>
        </w:tc>
      </w:tr>
      <w:tr w:rsidR="001D6748" w:rsidRPr="001D6748" w14:paraId="46F9AB93" w14:textId="77777777" w:rsidTr="001D6748">
        <w:trPr>
          <w:trHeight w:val="60"/>
        </w:trPr>
        <w:tc>
          <w:tcPr>
            <w:tcW w:w="2618" w:type="dxa"/>
            <w:vAlign w:val="center"/>
          </w:tcPr>
          <w:p w14:paraId="2178F73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p>
        </w:tc>
        <w:tc>
          <w:tcPr>
            <w:tcW w:w="893" w:type="dxa"/>
            <w:vAlign w:val="center"/>
          </w:tcPr>
          <w:p w14:paraId="38B11ECC" w14:textId="77777777" w:rsidR="001D6748" w:rsidRPr="001D6748" w:rsidRDefault="001D6748" w:rsidP="001D6748">
            <w:pPr>
              <w:tabs>
                <w:tab w:val="decimal" w:pos="500"/>
              </w:tabs>
              <w:spacing w:before="40" w:after="40"/>
              <w:jc w:val="left"/>
              <w:rPr>
                <w:rFonts w:eastAsia="Times New Roman"/>
                <w:szCs w:val="17"/>
              </w:rPr>
            </w:pPr>
          </w:p>
        </w:tc>
        <w:tc>
          <w:tcPr>
            <w:tcW w:w="967" w:type="dxa"/>
            <w:vAlign w:val="center"/>
          </w:tcPr>
          <w:p w14:paraId="7DF750D2" w14:textId="77777777" w:rsidR="001D6748" w:rsidRPr="001D6748" w:rsidRDefault="001D6748" w:rsidP="001D6748">
            <w:pPr>
              <w:tabs>
                <w:tab w:val="decimal" w:pos="500"/>
              </w:tabs>
              <w:spacing w:before="40" w:after="40"/>
              <w:jc w:val="left"/>
              <w:rPr>
                <w:rFonts w:eastAsia="Times New Roman"/>
                <w:szCs w:val="17"/>
                <w:highlight w:val="yellow"/>
              </w:rPr>
            </w:pPr>
          </w:p>
        </w:tc>
        <w:tc>
          <w:tcPr>
            <w:tcW w:w="240" w:type="dxa"/>
            <w:vMerge/>
            <w:vAlign w:val="center"/>
            <w:hideMark/>
          </w:tcPr>
          <w:p w14:paraId="13E48AE4" w14:textId="77777777" w:rsidR="001D6748" w:rsidRPr="001D6748" w:rsidRDefault="001D6748" w:rsidP="001D6748">
            <w:pPr>
              <w:spacing w:after="0" w:line="240" w:lineRule="auto"/>
              <w:jc w:val="left"/>
              <w:rPr>
                <w:rFonts w:eastAsia="Times New Roman"/>
                <w:szCs w:val="17"/>
              </w:rPr>
            </w:pPr>
          </w:p>
        </w:tc>
        <w:tc>
          <w:tcPr>
            <w:tcW w:w="2710" w:type="dxa"/>
            <w:gridSpan w:val="2"/>
            <w:vAlign w:val="center"/>
            <w:hideMark/>
          </w:tcPr>
          <w:p w14:paraId="41B1176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Annual subscription issued daily</w:t>
            </w:r>
          </w:p>
        </w:tc>
        <w:tc>
          <w:tcPr>
            <w:tcW w:w="957" w:type="dxa"/>
            <w:vAlign w:val="center"/>
            <w:hideMark/>
          </w:tcPr>
          <w:p w14:paraId="41DADA2D"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582.98</w:t>
            </w:r>
          </w:p>
        </w:tc>
        <w:tc>
          <w:tcPr>
            <w:tcW w:w="971" w:type="dxa"/>
            <w:vAlign w:val="center"/>
            <w:hideMark/>
          </w:tcPr>
          <w:p w14:paraId="03F0C67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641.00</w:t>
            </w:r>
          </w:p>
        </w:tc>
      </w:tr>
      <w:tr w:rsidR="001D6748" w:rsidRPr="001D6748" w14:paraId="26AC2428" w14:textId="77777777" w:rsidTr="001D6748">
        <w:trPr>
          <w:trHeight w:val="20"/>
        </w:trPr>
        <w:tc>
          <w:tcPr>
            <w:tcW w:w="2618" w:type="dxa"/>
            <w:vAlign w:val="center"/>
            <w:hideMark/>
          </w:tcPr>
          <w:p w14:paraId="73380E06" w14:textId="77777777" w:rsidR="001D6748" w:rsidRPr="001D6748" w:rsidRDefault="001D6748" w:rsidP="001D6748">
            <w:pPr>
              <w:spacing w:before="40" w:after="40" w:line="240" w:lineRule="auto"/>
              <w:jc w:val="center"/>
              <w:rPr>
                <w:b/>
                <w:szCs w:val="17"/>
              </w:rPr>
            </w:pPr>
            <w:r w:rsidRPr="001D6748">
              <w:rPr>
                <w:b/>
                <w:szCs w:val="17"/>
              </w:rPr>
              <w:t>Government Gazette</w:t>
            </w:r>
          </w:p>
        </w:tc>
        <w:tc>
          <w:tcPr>
            <w:tcW w:w="893" w:type="dxa"/>
            <w:vAlign w:val="center"/>
            <w:hideMark/>
          </w:tcPr>
          <w:p w14:paraId="487F046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vAlign w:val="center"/>
            <w:hideMark/>
          </w:tcPr>
          <w:p w14:paraId="4BD89F9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vAlign w:val="center"/>
          </w:tcPr>
          <w:p w14:paraId="506F11D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500D12FE"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Bound Sittings—each volume</w:t>
            </w:r>
          </w:p>
        </w:tc>
        <w:tc>
          <w:tcPr>
            <w:tcW w:w="957" w:type="dxa"/>
            <w:vAlign w:val="center"/>
            <w:hideMark/>
          </w:tcPr>
          <w:p w14:paraId="209E6D9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251.14</w:t>
            </w:r>
          </w:p>
        </w:tc>
        <w:tc>
          <w:tcPr>
            <w:tcW w:w="971" w:type="dxa"/>
            <w:vAlign w:val="center"/>
            <w:hideMark/>
          </w:tcPr>
          <w:p w14:paraId="78DF3975"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276.00</w:t>
            </w:r>
          </w:p>
        </w:tc>
      </w:tr>
      <w:tr w:rsidR="001D6748" w:rsidRPr="001D6748" w14:paraId="15BC8C0C" w14:textId="77777777" w:rsidTr="001D6748">
        <w:trPr>
          <w:trHeight w:val="20"/>
        </w:trPr>
        <w:tc>
          <w:tcPr>
            <w:tcW w:w="2618" w:type="dxa"/>
            <w:vAlign w:val="center"/>
            <w:hideMark/>
          </w:tcPr>
          <w:p w14:paraId="34F3E6A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b/>
                <w:szCs w:val="17"/>
              </w:rPr>
            </w:pPr>
            <w:r w:rsidRPr="001D6748">
              <w:rPr>
                <w:rFonts w:eastAsia="Times New Roman"/>
                <w:szCs w:val="17"/>
              </w:rPr>
              <w:t>Each copy</w:t>
            </w:r>
          </w:p>
        </w:tc>
        <w:tc>
          <w:tcPr>
            <w:tcW w:w="893" w:type="dxa"/>
            <w:vAlign w:val="center"/>
            <w:hideMark/>
          </w:tcPr>
          <w:p w14:paraId="0BE55404"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7.41</w:t>
            </w:r>
          </w:p>
        </w:tc>
        <w:tc>
          <w:tcPr>
            <w:tcW w:w="967" w:type="dxa"/>
            <w:vAlign w:val="center"/>
            <w:hideMark/>
          </w:tcPr>
          <w:p w14:paraId="77D4D6C5"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8.15</w:t>
            </w:r>
          </w:p>
        </w:tc>
        <w:tc>
          <w:tcPr>
            <w:tcW w:w="240" w:type="dxa"/>
            <w:vAlign w:val="center"/>
          </w:tcPr>
          <w:p w14:paraId="3B40420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14:paraId="2B329137"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Align w:val="center"/>
          </w:tcPr>
          <w:p w14:paraId="4DF9B010" w14:textId="77777777" w:rsidR="001D6748" w:rsidRPr="001D6748" w:rsidRDefault="001D6748" w:rsidP="001D6748">
            <w:pPr>
              <w:tabs>
                <w:tab w:val="decimal" w:pos="500"/>
              </w:tabs>
              <w:spacing w:before="40" w:after="40"/>
              <w:jc w:val="left"/>
              <w:rPr>
                <w:rFonts w:eastAsia="Times New Roman"/>
                <w:szCs w:val="17"/>
              </w:rPr>
            </w:pPr>
          </w:p>
        </w:tc>
        <w:tc>
          <w:tcPr>
            <w:tcW w:w="971" w:type="dxa"/>
            <w:vAlign w:val="center"/>
          </w:tcPr>
          <w:p w14:paraId="7EE441C8" w14:textId="77777777" w:rsidR="001D6748" w:rsidRPr="001D6748" w:rsidRDefault="001D6748" w:rsidP="001D6748">
            <w:pPr>
              <w:tabs>
                <w:tab w:val="decimal" w:pos="500"/>
              </w:tabs>
              <w:spacing w:before="40" w:after="40"/>
              <w:jc w:val="left"/>
              <w:rPr>
                <w:rFonts w:eastAsia="Times New Roman"/>
                <w:szCs w:val="17"/>
                <w:highlight w:val="yellow"/>
              </w:rPr>
            </w:pPr>
          </w:p>
        </w:tc>
      </w:tr>
      <w:tr w:rsidR="001D6748" w:rsidRPr="001D6748" w14:paraId="0ED5A916" w14:textId="77777777" w:rsidTr="001D6748">
        <w:trPr>
          <w:trHeight w:val="20"/>
        </w:trPr>
        <w:tc>
          <w:tcPr>
            <w:tcW w:w="2618" w:type="dxa"/>
            <w:vAlign w:val="center"/>
            <w:hideMark/>
          </w:tcPr>
          <w:p w14:paraId="7D555B88"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Annual subscription issued weekly</w:t>
            </w:r>
          </w:p>
        </w:tc>
        <w:tc>
          <w:tcPr>
            <w:tcW w:w="893" w:type="dxa"/>
            <w:vAlign w:val="center"/>
            <w:hideMark/>
          </w:tcPr>
          <w:p w14:paraId="4EA572E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373.19</w:t>
            </w:r>
          </w:p>
        </w:tc>
        <w:tc>
          <w:tcPr>
            <w:tcW w:w="967" w:type="dxa"/>
            <w:vAlign w:val="center"/>
            <w:hideMark/>
          </w:tcPr>
          <w:p w14:paraId="3C36FE7C"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411.00</w:t>
            </w:r>
          </w:p>
        </w:tc>
        <w:tc>
          <w:tcPr>
            <w:tcW w:w="240" w:type="dxa"/>
            <w:vAlign w:val="center"/>
          </w:tcPr>
          <w:p w14:paraId="24CDB5B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02C0D8B8" w14:textId="77777777" w:rsidR="001D6748" w:rsidRPr="001D6748" w:rsidRDefault="001D6748" w:rsidP="001D6748">
            <w:pPr>
              <w:spacing w:after="0" w:line="240" w:lineRule="auto"/>
              <w:jc w:val="left"/>
              <w:rPr>
                <w:rFonts w:eastAsia="Times New Roman"/>
                <w:szCs w:val="17"/>
              </w:rPr>
            </w:pPr>
          </w:p>
        </w:tc>
        <w:tc>
          <w:tcPr>
            <w:tcW w:w="957" w:type="dxa"/>
            <w:vAlign w:val="center"/>
          </w:tcPr>
          <w:p w14:paraId="3B46B6E7" w14:textId="77777777" w:rsidR="001D6748" w:rsidRPr="001D6748" w:rsidRDefault="001D6748" w:rsidP="001D6748">
            <w:pPr>
              <w:tabs>
                <w:tab w:val="decimal" w:pos="500"/>
              </w:tabs>
              <w:spacing w:before="40" w:after="40"/>
              <w:jc w:val="left"/>
              <w:rPr>
                <w:rFonts w:eastAsia="Times New Roman"/>
                <w:szCs w:val="17"/>
              </w:rPr>
            </w:pPr>
          </w:p>
        </w:tc>
        <w:tc>
          <w:tcPr>
            <w:tcW w:w="971" w:type="dxa"/>
            <w:vAlign w:val="center"/>
          </w:tcPr>
          <w:p w14:paraId="22E38E45" w14:textId="77777777" w:rsidR="001D6748" w:rsidRPr="001D6748" w:rsidRDefault="001D6748" w:rsidP="001D6748">
            <w:pPr>
              <w:tabs>
                <w:tab w:val="decimal" w:pos="500"/>
              </w:tabs>
              <w:spacing w:before="40" w:after="40"/>
              <w:jc w:val="left"/>
              <w:rPr>
                <w:rFonts w:eastAsia="Times New Roman"/>
                <w:szCs w:val="17"/>
                <w:highlight w:val="yellow"/>
              </w:rPr>
            </w:pPr>
          </w:p>
        </w:tc>
      </w:tr>
      <w:tr w:rsidR="001D6748" w:rsidRPr="001D6748" w14:paraId="03FDD118" w14:textId="77777777" w:rsidTr="001D6748">
        <w:trPr>
          <w:trHeight w:val="20"/>
        </w:trPr>
        <w:tc>
          <w:tcPr>
            <w:tcW w:w="2618" w:type="dxa"/>
            <w:tcBorders>
              <w:top w:val="nil"/>
              <w:left w:val="nil"/>
              <w:bottom w:val="single" w:sz="4" w:space="0" w:color="auto"/>
              <w:right w:val="nil"/>
            </w:tcBorders>
            <w:vAlign w:val="center"/>
            <w:hideMark/>
          </w:tcPr>
          <w:p w14:paraId="35C4776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Email subscription issued weekly</w:t>
            </w:r>
          </w:p>
        </w:tc>
        <w:tc>
          <w:tcPr>
            <w:tcW w:w="893" w:type="dxa"/>
            <w:tcBorders>
              <w:top w:val="nil"/>
              <w:left w:val="nil"/>
              <w:bottom w:val="single" w:sz="4" w:space="0" w:color="auto"/>
              <w:right w:val="nil"/>
            </w:tcBorders>
            <w:vAlign w:val="center"/>
            <w:hideMark/>
          </w:tcPr>
          <w:p w14:paraId="4D26608C"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32.57</w:t>
            </w:r>
          </w:p>
        </w:tc>
        <w:tc>
          <w:tcPr>
            <w:tcW w:w="967" w:type="dxa"/>
            <w:tcBorders>
              <w:top w:val="nil"/>
              <w:left w:val="nil"/>
              <w:bottom w:val="single" w:sz="4" w:space="0" w:color="auto"/>
              <w:right w:val="nil"/>
            </w:tcBorders>
            <w:vAlign w:val="center"/>
            <w:hideMark/>
          </w:tcPr>
          <w:p w14:paraId="5452AD6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35.75</w:t>
            </w:r>
          </w:p>
        </w:tc>
        <w:tc>
          <w:tcPr>
            <w:tcW w:w="240" w:type="dxa"/>
            <w:vAlign w:val="center"/>
          </w:tcPr>
          <w:p w14:paraId="02D4353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14:paraId="220B750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vAlign w:val="center"/>
          </w:tcPr>
          <w:p w14:paraId="2C95376F" w14:textId="77777777" w:rsidR="001D6748" w:rsidRPr="001D6748" w:rsidRDefault="001D6748" w:rsidP="001D6748">
            <w:pPr>
              <w:tabs>
                <w:tab w:val="decimal" w:pos="500"/>
              </w:tabs>
              <w:spacing w:before="40" w:after="40"/>
              <w:jc w:val="left"/>
              <w:rPr>
                <w:rFonts w:eastAsia="Times New Roman"/>
                <w:szCs w:val="17"/>
              </w:rPr>
            </w:pPr>
          </w:p>
        </w:tc>
        <w:tc>
          <w:tcPr>
            <w:tcW w:w="971" w:type="dxa"/>
            <w:vAlign w:val="center"/>
          </w:tcPr>
          <w:p w14:paraId="737C560B" w14:textId="77777777" w:rsidR="001D6748" w:rsidRPr="001D6748" w:rsidRDefault="001D6748" w:rsidP="001D6748">
            <w:pPr>
              <w:tabs>
                <w:tab w:val="decimal" w:pos="500"/>
              </w:tabs>
              <w:spacing w:before="40" w:after="40"/>
              <w:jc w:val="left"/>
              <w:rPr>
                <w:rFonts w:eastAsia="Times New Roman"/>
                <w:szCs w:val="17"/>
                <w:highlight w:val="yellow"/>
              </w:rPr>
            </w:pPr>
          </w:p>
        </w:tc>
      </w:tr>
      <w:tr w:rsidR="001D6748" w:rsidRPr="001D6748" w14:paraId="528FE5CC" w14:textId="77777777" w:rsidTr="001D6748">
        <w:trPr>
          <w:trHeight w:val="20"/>
        </w:trPr>
        <w:tc>
          <w:tcPr>
            <w:tcW w:w="9356" w:type="dxa"/>
            <w:gridSpan w:val="8"/>
            <w:tcBorders>
              <w:top w:val="single" w:sz="4" w:space="0" w:color="auto"/>
              <w:left w:val="nil"/>
              <w:bottom w:val="single" w:sz="4" w:space="0" w:color="auto"/>
              <w:right w:val="nil"/>
            </w:tcBorders>
            <w:vAlign w:val="center"/>
            <w:hideMark/>
          </w:tcPr>
          <w:p w14:paraId="3B4B4B2E" w14:textId="77777777" w:rsidR="001D6748" w:rsidRPr="001D6748" w:rsidRDefault="001D6748" w:rsidP="001D6748">
            <w:pPr>
              <w:spacing w:before="80" w:after="40" w:line="240" w:lineRule="auto"/>
              <w:jc w:val="center"/>
              <w:rPr>
                <w:b/>
                <w:smallCaps/>
                <w:szCs w:val="17"/>
                <w:highlight w:val="yellow"/>
              </w:rPr>
            </w:pPr>
            <w:r w:rsidRPr="001D6748">
              <w:rPr>
                <w:smallCaps/>
                <w:szCs w:val="17"/>
              </w:rPr>
              <w:t>Postage Rates</w:t>
            </w:r>
          </w:p>
        </w:tc>
      </w:tr>
      <w:tr w:rsidR="001D6748" w:rsidRPr="001D6748" w14:paraId="54A51000" w14:textId="77777777" w:rsidTr="001D6748">
        <w:trPr>
          <w:trHeight w:val="20"/>
        </w:trPr>
        <w:tc>
          <w:tcPr>
            <w:tcW w:w="2618" w:type="dxa"/>
            <w:tcBorders>
              <w:top w:val="single" w:sz="4" w:space="0" w:color="auto"/>
              <w:left w:val="nil"/>
              <w:bottom w:val="nil"/>
              <w:right w:val="nil"/>
            </w:tcBorders>
            <w:vAlign w:val="center"/>
            <w:hideMark/>
          </w:tcPr>
          <w:p w14:paraId="756FA4E3" w14:textId="77777777" w:rsidR="001D6748" w:rsidRPr="001D6748" w:rsidRDefault="001D6748" w:rsidP="001D6748">
            <w:pPr>
              <w:spacing w:before="40" w:after="40" w:line="240" w:lineRule="auto"/>
              <w:jc w:val="center"/>
              <w:rPr>
                <w:b/>
                <w:szCs w:val="17"/>
              </w:rPr>
            </w:pPr>
            <w:r w:rsidRPr="001D6748">
              <w:rPr>
                <w:b/>
                <w:szCs w:val="17"/>
              </w:rPr>
              <w:t>Domestic Oceania Zone</w:t>
            </w:r>
          </w:p>
        </w:tc>
        <w:tc>
          <w:tcPr>
            <w:tcW w:w="893" w:type="dxa"/>
            <w:tcBorders>
              <w:top w:val="single" w:sz="4" w:space="0" w:color="auto"/>
              <w:left w:val="nil"/>
              <w:bottom w:val="nil"/>
              <w:right w:val="nil"/>
            </w:tcBorders>
            <w:vAlign w:val="center"/>
            <w:hideMark/>
          </w:tcPr>
          <w:p w14:paraId="57159A3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tcBorders>
              <w:top w:val="single" w:sz="4" w:space="0" w:color="auto"/>
              <w:left w:val="nil"/>
              <w:bottom w:val="nil"/>
              <w:right w:val="nil"/>
            </w:tcBorders>
            <w:vAlign w:val="center"/>
            <w:hideMark/>
          </w:tcPr>
          <w:p w14:paraId="72CB071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tcBorders>
              <w:top w:val="single" w:sz="4" w:space="0" w:color="auto"/>
              <w:left w:val="nil"/>
              <w:bottom w:val="nil"/>
              <w:right w:val="nil"/>
            </w:tcBorders>
            <w:vAlign w:val="center"/>
          </w:tcPr>
          <w:p w14:paraId="71DB59D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single" w:sz="4" w:space="0" w:color="auto"/>
              <w:left w:val="nil"/>
              <w:bottom w:val="nil"/>
              <w:right w:val="nil"/>
            </w:tcBorders>
            <w:vAlign w:val="center"/>
            <w:hideMark/>
          </w:tcPr>
          <w:p w14:paraId="0712635A" w14:textId="77777777" w:rsidR="001D6748" w:rsidRPr="001D6748" w:rsidRDefault="001D6748" w:rsidP="001D6748">
            <w:pPr>
              <w:spacing w:before="40" w:after="40" w:line="240" w:lineRule="auto"/>
              <w:jc w:val="center"/>
              <w:rPr>
                <w:b/>
                <w:szCs w:val="17"/>
              </w:rPr>
            </w:pPr>
            <w:r w:rsidRPr="001D6748">
              <w:rPr>
                <w:b/>
                <w:szCs w:val="17"/>
              </w:rPr>
              <w:t>International</w:t>
            </w:r>
          </w:p>
        </w:tc>
        <w:tc>
          <w:tcPr>
            <w:tcW w:w="1928" w:type="dxa"/>
            <w:gridSpan w:val="2"/>
            <w:tcBorders>
              <w:top w:val="single" w:sz="4" w:space="0" w:color="auto"/>
              <w:left w:val="nil"/>
              <w:bottom w:val="nil"/>
              <w:right w:val="nil"/>
            </w:tcBorders>
            <w:vAlign w:val="center"/>
            <w:hideMark/>
          </w:tcPr>
          <w:p w14:paraId="677A29DE" w14:textId="77777777" w:rsidR="001D6748" w:rsidRPr="001D6748" w:rsidRDefault="001D6748" w:rsidP="001D6748">
            <w:pPr>
              <w:tabs>
                <w:tab w:val="decimal" w:pos="500"/>
                <w:tab w:val="left" w:pos="2080"/>
                <w:tab w:val="left" w:pos="2240"/>
              </w:tabs>
              <w:spacing w:before="40" w:after="40" w:line="240" w:lineRule="auto"/>
              <w:jc w:val="center"/>
              <w:rPr>
                <w:rFonts w:eastAsia="Times New Roman"/>
                <w:b/>
                <w:szCs w:val="17"/>
                <w:highlight w:val="yellow"/>
              </w:rPr>
            </w:pPr>
            <w:r w:rsidRPr="001D6748">
              <w:rPr>
                <w:rFonts w:eastAsia="Times New Roman"/>
                <w:b/>
                <w:szCs w:val="17"/>
              </w:rPr>
              <w:t>$ GST Exempt</w:t>
            </w:r>
          </w:p>
        </w:tc>
      </w:tr>
      <w:tr w:rsidR="001D6748" w:rsidRPr="001D6748" w14:paraId="7246D7D1" w14:textId="77777777" w:rsidTr="001D6748">
        <w:trPr>
          <w:trHeight w:val="20"/>
        </w:trPr>
        <w:tc>
          <w:tcPr>
            <w:tcW w:w="2618" w:type="dxa"/>
            <w:vAlign w:val="center"/>
            <w:hideMark/>
          </w:tcPr>
          <w:p w14:paraId="5B63AE7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w:t>
            </w:r>
            <w:r w:rsidRPr="001D6748">
              <w:rPr>
                <w:rFonts w:eastAsia="Times New Roman"/>
                <w:spacing w:val="-2"/>
                <w:szCs w:val="17"/>
              </w:rPr>
              <w:t>–</w:t>
            </w:r>
            <w:r w:rsidRPr="001D6748">
              <w:rPr>
                <w:rFonts w:eastAsia="Times New Roman"/>
                <w:szCs w:val="17"/>
              </w:rPr>
              <w:t>125 grams</w:t>
            </w:r>
          </w:p>
        </w:tc>
        <w:tc>
          <w:tcPr>
            <w:tcW w:w="893" w:type="dxa"/>
            <w:vAlign w:val="center"/>
            <w:hideMark/>
          </w:tcPr>
          <w:p w14:paraId="1A29A6C3"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2.04</w:t>
            </w:r>
          </w:p>
        </w:tc>
        <w:tc>
          <w:tcPr>
            <w:tcW w:w="967" w:type="dxa"/>
            <w:vAlign w:val="center"/>
            <w:hideMark/>
          </w:tcPr>
          <w:p w14:paraId="4AEF46E7"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2.25</w:t>
            </w:r>
          </w:p>
        </w:tc>
        <w:tc>
          <w:tcPr>
            <w:tcW w:w="240" w:type="dxa"/>
            <w:vAlign w:val="center"/>
          </w:tcPr>
          <w:p w14:paraId="587FF15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3F5BA11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w:t>
            </w:r>
            <w:r w:rsidRPr="001D6748">
              <w:rPr>
                <w:rFonts w:eastAsia="Times New Roman"/>
                <w:spacing w:val="-2"/>
                <w:szCs w:val="17"/>
              </w:rPr>
              <w:t>–</w:t>
            </w:r>
            <w:r w:rsidRPr="001D6748">
              <w:rPr>
                <w:rFonts w:eastAsia="Times New Roman"/>
                <w:szCs w:val="17"/>
              </w:rPr>
              <w:t>125 grams</w:t>
            </w:r>
          </w:p>
        </w:tc>
        <w:tc>
          <w:tcPr>
            <w:tcW w:w="1928" w:type="dxa"/>
            <w:gridSpan w:val="2"/>
            <w:vAlign w:val="center"/>
            <w:hideMark/>
          </w:tcPr>
          <w:p w14:paraId="3940493F" w14:textId="77777777" w:rsidR="001D6748" w:rsidRPr="001D6748" w:rsidRDefault="001D6748" w:rsidP="001D6748">
            <w:pPr>
              <w:tabs>
                <w:tab w:val="decimal" w:pos="936"/>
              </w:tabs>
              <w:spacing w:before="40" w:after="40"/>
              <w:jc w:val="left"/>
              <w:rPr>
                <w:rFonts w:eastAsia="Times New Roman"/>
                <w:szCs w:val="17"/>
              </w:rPr>
            </w:pPr>
            <w:r w:rsidRPr="001D6748">
              <w:rPr>
                <w:rFonts w:eastAsia="Times New Roman"/>
                <w:szCs w:val="17"/>
              </w:rPr>
              <w:t>8.45</w:t>
            </w:r>
          </w:p>
        </w:tc>
      </w:tr>
      <w:tr w:rsidR="001D6748" w:rsidRPr="001D6748" w14:paraId="7CDBB793" w14:textId="77777777" w:rsidTr="001D6748">
        <w:trPr>
          <w:trHeight w:val="20"/>
        </w:trPr>
        <w:tc>
          <w:tcPr>
            <w:tcW w:w="2618" w:type="dxa"/>
            <w:vAlign w:val="center"/>
            <w:hideMark/>
          </w:tcPr>
          <w:p w14:paraId="22D25647"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126</w:t>
            </w:r>
            <w:r w:rsidRPr="001D6748">
              <w:rPr>
                <w:rFonts w:eastAsia="Times New Roman"/>
                <w:spacing w:val="-2"/>
                <w:szCs w:val="17"/>
              </w:rPr>
              <w:t>–500</w:t>
            </w:r>
            <w:r w:rsidRPr="001D6748">
              <w:rPr>
                <w:rFonts w:eastAsia="Times New Roman"/>
                <w:szCs w:val="17"/>
              </w:rPr>
              <w:t xml:space="preserve"> grams</w:t>
            </w:r>
          </w:p>
        </w:tc>
        <w:tc>
          <w:tcPr>
            <w:tcW w:w="893" w:type="dxa"/>
            <w:vAlign w:val="center"/>
            <w:hideMark/>
          </w:tcPr>
          <w:p w14:paraId="7A44A44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5.10</w:t>
            </w:r>
          </w:p>
        </w:tc>
        <w:tc>
          <w:tcPr>
            <w:tcW w:w="967" w:type="dxa"/>
            <w:vAlign w:val="center"/>
            <w:hideMark/>
          </w:tcPr>
          <w:p w14:paraId="365E2FE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5.60</w:t>
            </w:r>
          </w:p>
        </w:tc>
        <w:tc>
          <w:tcPr>
            <w:tcW w:w="240" w:type="dxa"/>
            <w:vAlign w:val="center"/>
          </w:tcPr>
          <w:p w14:paraId="565F6B5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25A5763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126</w:t>
            </w:r>
            <w:r w:rsidRPr="001D6748">
              <w:rPr>
                <w:rFonts w:eastAsia="Times New Roman"/>
                <w:spacing w:val="-2"/>
                <w:szCs w:val="17"/>
              </w:rPr>
              <w:t>–500</w:t>
            </w:r>
            <w:r w:rsidRPr="001D6748">
              <w:rPr>
                <w:rFonts w:eastAsia="Times New Roman"/>
                <w:szCs w:val="17"/>
              </w:rPr>
              <w:t xml:space="preserve"> grams</w:t>
            </w:r>
          </w:p>
        </w:tc>
        <w:tc>
          <w:tcPr>
            <w:tcW w:w="1928" w:type="dxa"/>
            <w:gridSpan w:val="2"/>
            <w:vAlign w:val="center"/>
            <w:hideMark/>
          </w:tcPr>
          <w:p w14:paraId="57B6049C" w14:textId="77777777" w:rsidR="001D6748" w:rsidRPr="001D6748" w:rsidRDefault="001D6748" w:rsidP="001D6748">
            <w:pPr>
              <w:tabs>
                <w:tab w:val="decimal" w:pos="936"/>
              </w:tabs>
              <w:spacing w:before="40" w:after="40"/>
              <w:jc w:val="left"/>
              <w:rPr>
                <w:rFonts w:eastAsia="Times New Roman"/>
                <w:szCs w:val="17"/>
              </w:rPr>
            </w:pPr>
            <w:r w:rsidRPr="001D6748">
              <w:rPr>
                <w:rFonts w:eastAsia="Times New Roman"/>
                <w:szCs w:val="17"/>
              </w:rPr>
              <w:t>23.50</w:t>
            </w:r>
          </w:p>
        </w:tc>
      </w:tr>
      <w:tr w:rsidR="001D6748" w:rsidRPr="001D6748" w14:paraId="56FDF40D" w14:textId="77777777" w:rsidTr="001D6748">
        <w:trPr>
          <w:trHeight w:val="20"/>
        </w:trPr>
        <w:tc>
          <w:tcPr>
            <w:tcW w:w="2618" w:type="dxa"/>
            <w:vAlign w:val="center"/>
            <w:hideMark/>
          </w:tcPr>
          <w:p w14:paraId="141E799E"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501</w:t>
            </w:r>
            <w:r w:rsidRPr="001D6748">
              <w:rPr>
                <w:rFonts w:eastAsia="Times New Roman"/>
                <w:spacing w:val="-2"/>
                <w:szCs w:val="17"/>
              </w:rPr>
              <w:t>–750</w:t>
            </w:r>
            <w:r w:rsidRPr="001D6748">
              <w:rPr>
                <w:rFonts w:eastAsia="Times New Roman"/>
                <w:szCs w:val="17"/>
              </w:rPr>
              <w:t xml:space="preserve"> grams</w:t>
            </w:r>
          </w:p>
        </w:tc>
        <w:tc>
          <w:tcPr>
            <w:tcW w:w="893" w:type="dxa"/>
            <w:vAlign w:val="center"/>
            <w:hideMark/>
          </w:tcPr>
          <w:p w14:paraId="702C559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11.59</w:t>
            </w:r>
          </w:p>
        </w:tc>
        <w:tc>
          <w:tcPr>
            <w:tcW w:w="967" w:type="dxa"/>
            <w:vAlign w:val="center"/>
            <w:hideMark/>
          </w:tcPr>
          <w:p w14:paraId="6FDBC49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12.70</w:t>
            </w:r>
          </w:p>
        </w:tc>
        <w:tc>
          <w:tcPr>
            <w:tcW w:w="240" w:type="dxa"/>
            <w:vAlign w:val="center"/>
          </w:tcPr>
          <w:p w14:paraId="5D10B25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649667F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501</w:t>
            </w:r>
            <w:r w:rsidRPr="001D6748">
              <w:rPr>
                <w:rFonts w:eastAsia="Times New Roman"/>
                <w:spacing w:val="-2"/>
                <w:szCs w:val="17"/>
              </w:rPr>
              <w:t>–750</w:t>
            </w:r>
            <w:r w:rsidRPr="001D6748">
              <w:rPr>
                <w:rFonts w:eastAsia="Times New Roman"/>
                <w:szCs w:val="17"/>
              </w:rPr>
              <w:t xml:space="preserve"> grams</w:t>
            </w:r>
          </w:p>
        </w:tc>
        <w:tc>
          <w:tcPr>
            <w:tcW w:w="1928" w:type="dxa"/>
            <w:gridSpan w:val="2"/>
            <w:vAlign w:val="center"/>
            <w:hideMark/>
          </w:tcPr>
          <w:p w14:paraId="791FE0BF" w14:textId="77777777" w:rsidR="001D6748" w:rsidRPr="001D6748" w:rsidRDefault="001D6748" w:rsidP="001D6748">
            <w:pPr>
              <w:tabs>
                <w:tab w:val="decimal" w:pos="936"/>
              </w:tabs>
              <w:spacing w:before="40" w:after="40"/>
              <w:jc w:val="left"/>
              <w:rPr>
                <w:rFonts w:eastAsia="Times New Roman"/>
                <w:szCs w:val="17"/>
              </w:rPr>
            </w:pPr>
            <w:r w:rsidRPr="001D6748">
              <w:rPr>
                <w:rFonts w:eastAsia="Times New Roman"/>
                <w:szCs w:val="17"/>
              </w:rPr>
              <w:t>52.50</w:t>
            </w:r>
          </w:p>
        </w:tc>
      </w:tr>
      <w:tr w:rsidR="001D6748" w:rsidRPr="001D6748" w14:paraId="3018C811" w14:textId="77777777" w:rsidTr="001D6748">
        <w:trPr>
          <w:trHeight w:val="20"/>
        </w:trPr>
        <w:tc>
          <w:tcPr>
            <w:tcW w:w="2618" w:type="dxa"/>
            <w:vAlign w:val="center"/>
            <w:hideMark/>
          </w:tcPr>
          <w:p w14:paraId="67886984"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751–1,000 grams</w:t>
            </w:r>
          </w:p>
        </w:tc>
        <w:tc>
          <w:tcPr>
            <w:tcW w:w="893" w:type="dxa"/>
            <w:vAlign w:val="center"/>
            <w:hideMark/>
          </w:tcPr>
          <w:p w14:paraId="7744E223"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11.59</w:t>
            </w:r>
          </w:p>
        </w:tc>
        <w:tc>
          <w:tcPr>
            <w:tcW w:w="967" w:type="dxa"/>
            <w:vAlign w:val="center"/>
            <w:hideMark/>
          </w:tcPr>
          <w:p w14:paraId="28A45C37"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12.70</w:t>
            </w:r>
          </w:p>
        </w:tc>
        <w:tc>
          <w:tcPr>
            <w:tcW w:w="240" w:type="dxa"/>
            <w:vAlign w:val="center"/>
          </w:tcPr>
          <w:p w14:paraId="44727B6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76F5EF7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751–1,000 grams</w:t>
            </w:r>
          </w:p>
        </w:tc>
        <w:tc>
          <w:tcPr>
            <w:tcW w:w="1928" w:type="dxa"/>
            <w:gridSpan w:val="2"/>
            <w:vAlign w:val="center"/>
            <w:hideMark/>
          </w:tcPr>
          <w:p w14:paraId="53EFC300" w14:textId="77777777" w:rsidR="001D6748" w:rsidRPr="001D6748" w:rsidRDefault="001D6748" w:rsidP="001D6748">
            <w:pPr>
              <w:tabs>
                <w:tab w:val="decimal" w:pos="936"/>
              </w:tabs>
              <w:spacing w:before="40" w:after="40"/>
              <w:jc w:val="left"/>
              <w:rPr>
                <w:rFonts w:eastAsia="Times New Roman"/>
                <w:szCs w:val="17"/>
              </w:rPr>
            </w:pPr>
            <w:r w:rsidRPr="001D6748">
              <w:rPr>
                <w:rFonts w:eastAsia="Times New Roman"/>
                <w:szCs w:val="17"/>
              </w:rPr>
              <w:t>52.50</w:t>
            </w:r>
          </w:p>
        </w:tc>
      </w:tr>
      <w:tr w:rsidR="001D6748" w:rsidRPr="001D6748" w14:paraId="1219B77B" w14:textId="77777777" w:rsidTr="001D6748">
        <w:trPr>
          <w:trHeight w:val="20"/>
        </w:trPr>
        <w:tc>
          <w:tcPr>
            <w:tcW w:w="2618" w:type="dxa"/>
            <w:tcBorders>
              <w:top w:val="nil"/>
              <w:left w:val="nil"/>
              <w:bottom w:val="single" w:sz="4" w:space="0" w:color="auto"/>
              <w:right w:val="nil"/>
            </w:tcBorders>
            <w:vAlign w:val="center"/>
            <w:hideMark/>
          </w:tcPr>
          <w:p w14:paraId="41C011B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1,001+ grams</w:t>
            </w:r>
          </w:p>
        </w:tc>
        <w:tc>
          <w:tcPr>
            <w:tcW w:w="893" w:type="dxa"/>
            <w:tcBorders>
              <w:top w:val="nil"/>
              <w:left w:val="nil"/>
              <w:bottom w:val="single" w:sz="4" w:space="0" w:color="auto"/>
              <w:right w:val="nil"/>
            </w:tcBorders>
            <w:vAlign w:val="center"/>
            <w:hideMark/>
          </w:tcPr>
          <w:p w14:paraId="00735ACB"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14.60</w:t>
            </w:r>
          </w:p>
        </w:tc>
        <w:tc>
          <w:tcPr>
            <w:tcW w:w="967" w:type="dxa"/>
            <w:tcBorders>
              <w:top w:val="nil"/>
              <w:left w:val="nil"/>
              <w:bottom w:val="single" w:sz="4" w:space="0" w:color="auto"/>
              <w:right w:val="nil"/>
            </w:tcBorders>
            <w:vAlign w:val="center"/>
            <w:hideMark/>
          </w:tcPr>
          <w:p w14:paraId="646EC6A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16.10</w:t>
            </w:r>
          </w:p>
        </w:tc>
        <w:tc>
          <w:tcPr>
            <w:tcW w:w="240" w:type="dxa"/>
            <w:tcBorders>
              <w:top w:val="nil"/>
              <w:left w:val="nil"/>
              <w:bottom w:val="single" w:sz="4" w:space="0" w:color="auto"/>
              <w:right w:val="nil"/>
            </w:tcBorders>
            <w:vAlign w:val="center"/>
          </w:tcPr>
          <w:p w14:paraId="08C7FB9E"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nil"/>
              <w:left w:val="nil"/>
              <w:bottom w:val="single" w:sz="4" w:space="0" w:color="auto"/>
              <w:right w:val="nil"/>
            </w:tcBorders>
            <w:vAlign w:val="center"/>
            <w:hideMark/>
          </w:tcPr>
          <w:p w14:paraId="7B0CA08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1001+ grams</w:t>
            </w:r>
          </w:p>
        </w:tc>
        <w:tc>
          <w:tcPr>
            <w:tcW w:w="1928" w:type="dxa"/>
            <w:gridSpan w:val="2"/>
            <w:tcBorders>
              <w:top w:val="nil"/>
              <w:left w:val="nil"/>
              <w:bottom w:val="single" w:sz="4" w:space="0" w:color="auto"/>
              <w:right w:val="nil"/>
            </w:tcBorders>
            <w:vAlign w:val="center"/>
            <w:hideMark/>
          </w:tcPr>
          <w:p w14:paraId="2E767957" w14:textId="77777777" w:rsidR="001D6748" w:rsidRPr="001D6748" w:rsidRDefault="001D6748" w:rsidP="001D6748">
            <w:pPr>
              <w:tabs>
                <w:tab w:val="decimal" w:pos="936"/>
              </w:tabs>
              <w:spacing w:before="40" w:after="40"/>
              <w:jc w:val="left"/>
              <w:rPr>
                <w:rFonts w:eastAsia="Times New Roman"/>
                <w:szCs w:val="17"/>
              </w:rPr>
            </w:pPr>
            <w:r w:rsidRPr="001D6748">
              <w:rPr>
                <w:rFonts w:eastAsia="Times New Roman"/>
                <w:szCs w:val="17"/>
              </w:rPr>
              <w:t>69.50</w:t>
            </w:r>
          </w:p>
        </w:tc>
      </w:tr>
      <w:tr w:rsidR="001D6748" w:rsidRPr="001D6748" w14:paraId="4EF3A87D" w14:textId="77777777" w:rsidTr="001D6748">
        <w:trPr>
          <w:trHeight w:val="20"/>
        </w:trPr>
        <w:tc>
          <w:tcPr>
            <w:tcW w:w="9356" w:type="dxa"/>
            <w:gridSpan w:val="8"/>
            <w:tcBorders>
              <w:top w:val="single" w:sz="4" w:space="0" w:color="auto"/>
              <w:left w:val="nil"/>
              <w:bottom w:val="single" w:sz="4" w:space="0" w:color="auto"/>
              <w:right w:val="nil"/>
            </w:tcBorders>
            <w:vAlign w:val="center"/>
            <w:hideMark/>
          </w:tcPr>
          <w:p w14:paraId="7FA097FC" w14:textId="77777777" w:rsidR="001D6748" w:rsidRPr="001D6748" w:rsidRDefault="001D6748" w:rsidP="001D6748">
            <w:pPr>
              <w:spacing w:before="80" w:after="40" w:line="240" w:lineRule="auto"/>
              <w:jc w:val="center"/>
              <w:rPr>
                <w:smallCaps/>
                <w:szCs w:val="17"/>
                <w:highlight w:val="yellow"/>
              </w:rPr>
            </w:pPr>
            <w:r w:rsidRPr="001D6748">
              <w:rPr>
                <w:smallCaps/>
                <w:szCs w:val="17"/>
              </w:rPr>
              <w:t>South Australian Government Gazette Notices</w:t>
            </w:r>
          </w:p>
        </w:tc>
      </w:tr>
      <w:tr w:rsidR="001D6748" w:rsidRPr="001D6748" w14:paraId="3E2FF9D1" w14:textId="77777777" w:rsidTr="001D6748">
        <w:trPr>
          <w:trHeight w:val="20"/>
        </w:trPr>
        <w:tc>
          <w:tcPr>
            <w:tcW w:w="2618" w:type="dxa"/>
            <w:tcBorders>
              <w:top w:val="single" w:sz="4" w:space="0" w:color="auto"/>
              <w:left w:val="nil"/>
              <w:bottom w:val="nil"/>
              <w:right w:val="nil"/>
            </w:tcBorders>
            <w:vAlign w:val="center"/>
            <w:hideMark/>
          </w:tcPr>
          <w:p w14:paraId="7493ACAE" w14:textId="77777777" w:rsidR="001D6748" w:rsidRPr="001D6748" w:rsidRDefault="001D6748" w:rsidP="001D6748">
            <w:pPr>
              <w:spacing w:before="40" w:after="40" w:line="240" w:lineRule="auto"/>
              <w:jc w:val="center"/>
              <w:rPr>
                <w:b/>
                <w:szCs w:val="17"/>
              </w:rPr>
            </w:pPr>
            <w:r w:rsidRPr="001D6748">
              <w:rPr>
                <w:b/>
                <w:szCs w:val="17"/>
              </w:rPr>
              <w:t>Estates</w:t>
            </w:r>
          </w:p>
        </w:tc>
        <w:tc>
          <w:tcPr>
            <w:tcW w:w="893" w:type="dxa"/>
            <w:tcBorders>
              <w:top w:val="single" w:sz="4" w:space="0" w:color="auto"/>
              <w:left w:val="nil"/>
              <w:bottom w:val="nil"/>
              <w:right w:val="nil"/>
            </w:tcBorders>
            <w:vAlign w:val="center"/>
            <w:hideMark/>
          </w:tcPr>
          <w:p w14:paraId="60549747"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67" w:type="dxa"/>
            <w:tcBorders>
              <w:top w:val="single" w:sz="4" w:space="0" w:color="auto"/>
              <w:left w:val="nil"/>
              <w:bottom w:val="nil"/>
              <w:right w:val="nil"/>
            </w:tcBorders>
            <w:vAlign w:val="center"/>
            <w:hideMark/>
          </w:tcPr>
          <w:p w14:paraId="283C799A"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c>
          <w:tcPr>
            <w:tcW w:w="240" w:type="dxa"/>
            <w:tcBorders>
              <w:top w:val="single" w:sz="4" w:space="0" w:color="auto"/>
              <w:left w:val="nil"/>
              <w:bottom w:val="nil"/>
              <w:right w:val="nil"/>
            </w:tcBorders>
            <w:vAlign w:val="center"/>
          </w:tcPr>
          <w:p w14:paraId="3311D79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single" w:sz="4" w:space="0" w:color="auto"/>
              <w:left w:val="nil"/>
              <w:bottom w:val="nil"/>
              <w:right w:val="nil"/>
            </w:tcBorders>
            <w:vAlign w:val="center"/>
            <w:hideMark/>
          </w:tcPr>
          <w:p w14:paraId="4E89BDF6" w14:textId="77777777" w:rsidR="001D6748" w:rsidRPr="001D6748" w:rsidRDefault="001D6748" w:rsidP="001D6748">
            <w:pPr>
              <w:spacing w:before="40" w:after="40" w:line="240" w:lineRule="auto"/>
              <w:jc w:val="center"/>
              <w:rPr>
                <w:b/>
                <w:szCs w:val="17"/>
              </w:rPr>
            </w:pPr>
            <w:r w:rsidRPr="001D6748">
              <w:rPr>
                <w:b/>
                <w:szCs w:val="17"/>
              </w:rPr>
              <w:t>Businesses</w:t>
            </w:r>
          </w:p>
        </w:tc>
        <w:tc>
          <w:tcPr>
            <w:tcW w:w="957" w:type="dxa"/>
            <w:tcBorders>
              <w:top w:val="single" w:sz="4" w:space="0" w:color="auto"/>
              <w:left w:val="nil"/>
              <w:bottom w:val="nil"/>
              <w:right w:val="nil"/>
            </w:tcBorders>
            <w:vAlign w:val="center"/>
            <w:hideMark/>
          </w:tcPr>
          <w:p w14:paraId="15495FF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tcBorders>
              <w:top w:val="single" w:sz="4" w:space="0" w:color="auto"/>
              <w:left w:val="nil"/>
              <w:bottom w:val="nil"/>
              <w:right w:val="nil"/>
            </w:tcBorders>
            <w:vAlign w:val="center"/>
            <w:hideMark/>
          </w:tcPr>
          <w:p w14:paraId="3AF4035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D6748" w:rsidRPr="001D6748" w14:paraId="518A64B4" w14:textId="77777777" w:rsidTr="001D6748">
        <w:trPr>
          <w:trHeight w:val="20"/>
        </w:trPr>
        <w:tc>
          <w:tcPr>
            <w:tcW w:w="2618" w:type="dxa"/>
            <w:vAlign w:val="center"/>
            <w:hideMark/>
          </w:tcPr>
          <w:p w14:paraId="518F9407"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Assigned</w:t>
            </w:r>
          </w:p>
        </w:tc>
        <w:tc>
          <w:tcPr>
            <w:tcW w:w="893" w:type="dxa"/>
            <w:hideMark/>
          </w:tcPr>
          <w:p w14:paraId="0C2EA6DD"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39.84</w:t>
            </w:r>
          </w:p>
        </w:tc>
        <w:tc>
          <w:tcPr>
            <w:tcW w:w="967" w:type="dxa"/>
            <w:hideMark/>
          </w:tcPr>
          <w:p w14:paraId="74C4295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43.75</w:t>
            </w:r>
          </w:p>
        </w:tc>
        <w:tc>
          <w:tcPr>
            <w:tcW w:w="240" w:type="dxa"/>
            <w:vAlign w:val="center"/>
          </w:tcPr>
          <w:p w14:paraId="24733CF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73F6662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Dissolution of partnership</w:t>
            </w:r>
          </w:p>
        </w:tc>
        <w:tc>
          <w:tcPr>
            <w:tcW w:w="957" w:type="dxa"/>
            <w:hideMark/>
          </w:tcPr>
          <w:p w14:paraId="4EB90C1B"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39.84</w:t>
            </w:r>
          </w:p>
        </w:tc>
        <w:tc>
          <w:tcPr>
            <w:tcW w:w="971" w:type="dxa"/>
            <w:hideMark/>
          </w:tcPr>
          <w:p w14:paraId="2C12351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43.75</w:t>
            </w:r>
          </w:p>
        </w:tc>
      </w:tr>
      <w:tr w:rsidR="001D6748" w:rsidRPr="001D6748" w14:paraId="0666C2DE" w14:textId="77777777" w:rsidTr="001D6748">
        <w:trPr>
          <w:trHeight w:val="20"/>
        </w:trPr>
        <w:tc>
          <w:tcPr>
            <w:tcW w:w="2618" w:type="dxa"/>
            <w:vAlign w:val="center"/>
            <w:hideMark/>
          </w:tcPr>
          <w:p w14:paraId="45462894"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Deceased persons</w:t>
            </w:r>
            <w:r w:rsidRPr="001D6748">
              <w:rPr>
                <w:rFonts w:eastAsia="Times New Roman"/>
                <w:szCs w:val="17"/>
              </w:rPr>
              <w:sym w:font="Symbol" w:char="F0BE"/>
            </w:r>
            <w:r w:rsidRPr="001D6748">
              <w:rPr>
                <w:rFonts w:eastAsia="Times New Roman"/>
                <w:szCs w:val="17"/>
              </w:rPr>
              <w:t>single creditor</w:t>
            </w:r>
          </w:p>
        </w:tc>
        <w:tc>
          <w:tcPr>
            <w:tcW w:w="893" w:type="dxa"/>
            <w:hideMark/>
          </w:tcPr>
          <w:p w14:paraId="2F8F91C7"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67.58</w:t>
            </w:r>
          </w:p>
        </w:tc>
        <w:tc>
          <w:tcPr>
            <w:tcW w:w="967" w:type="dxa"/>
            <w:hideMark/>
          </w:tcPr>
          <w:p w14:paraId="31D85B3B"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74.50</w:t>
            </w:r>
          </w:p>
        </w:tc>
        <w:tc>
          <w:tcPr>
            <w:tcW w:w="240" w:type="dxa"/>
            <w:vAlign w:val="center"/>
          </w:tcPr>
          <w:p w14:paraId="5430BB67"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6C92378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Unclaimed moneys—single line</w:t>
            </w:r>
          </w:p>
        </w:tc>
        <w:tc>
          <w:tcPr>
            <w:tcW w:w="957" w:type="dxa"/>
            <w:hideMark/>
          </w:tcPr>
          <w:p w14:paraId="40684EF1"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39.84</w:t>
            </w:r>
          </w:p>
        </w:tc>
        <w:tc>
          <w:tcPr>
            <w:tcW w:w="971" w:type="dxa"/>
            <w:hideMark/>
          </w:tcPr>
          <w:p w14:paraId="7CA94FC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43.75</w:t>
            </w:r>
          </w:p>
        </w:tc>
      </w:tr>
      <w:tr w:rsidR="001D6748" w:rsidRPr="001D6748" w14:paraId="508E8F22" w14:textId="77777777" w:rsidTr="001D6748">
        <w:trPr>
          <w:trHeight w:val="20"/>
        </w:trPr>
        <w:tc>
          <w:tcPr>
            <w:tcW w:w="2618" w:type="dxa"/>
            <w:vAlign w:val="center"/>
            <w:hideMark/>
          </w:tcPr>
          <w:p w14:paraId="2F4E610B"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ab/>
              <w:t>each subsequent creditor</w:t>
            </w:r>
          </w:p>
        </w:tc>
        <w:tc>
          <w:tcPr>
            <w:tcW w:w="893" w:type="dxa"/>
            <w:hideMark/>
          </w:tcPr>
          <w:p w14:paraId="6CEDA4C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13.71</w:t>
            </w:r>
          </w:p>
        </w:tc>
        <w:tc>
          <w:tcPr>
            <w:tcW w:w="967" w:type="dxa"/>
            <w:hideMark/>
          </w:tcPr>
          <w:p w14:paraId="73D778ED"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15.10</w:t>
            </w:r>
          </w:p>
        </w:tc>
        <w:tc>
          <w:tcPr>
            <w:tcW w:w="240" w:type="dxa"/>
            <w:vAlign w:val="center"/>
          </w:tcPr>
          <w:p w14:paraId="2C47081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3C0D6AA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ab/>
              <w:t>each subsequent line</w:t>
            </w:r>
          </w:p>
        </w:tc>
        <w:tc>
          <w:tcPr>
            <w:tcW w:w="957" w:type="dxa"/>
            <w:hideMark/>
          </w:tcPr>
          <w:p w14:paraId="69C0CFB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13.71</w:t>
            </w:r>
          </w:p>
        </w:tc>
        <w:tc>
          <w:tcPr>
            <w:tcW w:w="971" w:type="dxa"/>
            <w:hideMark/>
          </w:tcPr>
          <w:p w14:paraId="24EDC44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15.10</w:t>
            </w:r>
          </w:p>
        </w:tc>
      </w:tr>
      <w:tr w:rsidR="001D6748" w:rsidRPr="001D6748" w14:paraId="3EB7FD20" w14:textId="77777777" w:rsidTr="001D6748">
        <w:trPr>
          <w:trHeight w:val="20"/>
        </w:trPr>
        <w:tc>
          <w:tcPr>
            <w:tcW w:w="2618" w:type="dxa"/>
            <w:vAlign w:val="center"/>
            <w:hideMark/>
          </w:tcPr>
          <w:p w14:paraId="0815FAE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Deceased persons</w:t>
            </w:r>
            <w:r w:rsidRPr="001D6748">
              <w:rPr>
                <w:rFonts w:eastAsia="Times New Roman"/>
                <w:szCs w:val="17"/>
              </w:rPr>
              <w:sym w:font="Symbol" w:char="F0BE"/>
            </w:r>
            <w:r w:rsidRPr="001D6748">
              <w:rPr>
                <w:rFonts w:eastAsia="Times New Roman"/>
                <w:szCs w:val="17"/>
              </w:rPr>
              <w:t>single estate</w:t>
            </w:r>
          </w:p>
        </w:tc>
        <w:tc>
          <w:tcPr>
            <w:tcW w:w="893" w:type="dxa"/>
            <w:hideMark/>
          </w:tcPr>
          <w:p w14:paraId="4E47F4F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39.84</w:t>
            </w:r>
          </w:p>
        </w:tc>
        <w:tc>
          <w:tcPr>
            <w:tcW w:w="967" w:type="dxa"/>
            <w:hideMark/>
          </w:tcPr>
          <w:p w14:paraId="398DA1A4"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43.75</w:t>
            </w:r>
          </w:p>
        </w:tc>
        <w:tc>
          <w:tcPr>
            <w:tcW w:w="240" w:type="dxa"/>
            <w:vAlign w:val="center"/>
          </w:tcPr>
          <w:p w14:paraId="097ED85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623F1BB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Sale of land by public auction</w:t>
            </w:r>
          </w:p>
        </w:tc>
        <w:tc>
          <w:tcPr>
            <w:tcW w:w="957" w:type="dxa"/>
            <w:hideMark/>
          </w:tcPr>
          <w:p w14:paraId="2A16EA3D"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68.08</w:t>
            </w:r>
          </w:p>
        </w:tc>
        <w:tc>
          <w:tcPr>
            <w:tcW w:w="971" w:type="dxa"/>
            <w:hideMark/>
          </w:tcPr>
          <w:p w14:paraId="4C24E6D3"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75.00</w:t>
            </w:r>
          </w:p>
        </w:tc>
      </w:tr>
      <w:tr w:rsidR="001D6748" w:rsidRPr="001D6748" w14:paraId="4C04D19B" w14:textId="77777777" w:rsidTr="001D6748">
        <w:trPr>
          <w:trHeight w:val="20"/>
        </w:trPr>
        <w:tc>
          <w:tcPr>
            <w:tcW w:w="2618" w:type="dxa"/>
            <w:vAlign w:val="center"/>
            <w:hideMark/>
          </w:tcPr>
          <w:p w14:paraId="3376919D"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r w:rsidRPr="001D6748">
              <w:rPr>
                <w:rFonts w:eastAsia="Times New Roman"/>
                <w:szCs w:val="17"/>
              </w:rPr>
              <w:tab/>
              <w:t>each subsequent estate</w:t>
            </w:r>
          </w:p>
        </w:tc>
        <w:tc>
          <w:tcPr>
            <w:tcW w:w="893" w:type="dxa"/>
            <w:hideMark/>
          </w:tcPr>
          <w:p w14:paraId="66BCF778"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13.71</w:t>
            </w:r>
          </w:p>
        </w:tc>
        <w:tc>
          <w:tcPr>
            <w:tcW w:w="967" w:type="dxa"/>
            <w:hideMark/>
          </w:tcPr>
          <w:p w14:paraId="7A6EA2B6"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15.10</w:t>
            </w:r>
          </w:p>
        </w:tc>
        <w:tc>
          <w:tcPr>
            <w:tcW w:w="240" w:type="dxa"/>
            <w:vAlign w:val="center"/>
          </w:tcPr>
          <w:p w14:paraId="0165247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tcPr>
          <w:p w14:paraId="2033D48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957" w:type="dxa"/>
          </w:tcPr>
          <w:p w14:paraId="7F6BF6FB" w14:textId="77777777" w:rsidR="001D6748" w:rsidRPr="001D6748" w:rsidRDefault="001D6748" w:rsidP="001D6748">
            <w:pPr>
              <w:tabs>
                <w:tab w:val="decimal" w:pos="500"/>
              </w:tabs>
              <w:spacing w:before="40" w:after="40"/>
              <w:jc w:val="left"/>
              <w:rPr>
                <w:rFonts w:eastAsia="Times New Roman"/>
                <w:szCs w:val="17"/>
              </w:rPr>
            </w:pPr>
          </w:p>
        </w:tc>
        <w:tc>
          <w:tcPr>
            <w:tcW w:w="971" w:type="dxa"/>
          </w:tcPr>
          <w:p w14:paraId="6BEF07A2" w14:textId="77777777" w:rsidR="001D6748" w:rsidRPr="001D6748" w:rsidRDefault="001D6748" w:rsidP="001D6748">
            <w:pPr>
              <w:tabs>
                <w:tab w:val="decimal" w:pos="500"/>
              </w:tabs>
              <w:spacing w:before="40" w:after="40"/>
              <w:jc w:val="left"/>
              <w:rPr>
                <w:rFonts w:eastAsia="Times New Roman"/>
                <w:szCs w:val="17"/>
                <w:highlight w:val="yellow"/>
              </w:rPr>
            </w:pPr>
          </w:p>
        </w:tc>
      </w:tr>
      <w:tr w:rsidR="001D6748" w:rsidRPr="001D6748" w14:paraId="46B2B09B" w14:textId="77777777" w:rsidTr="001D6748">
        <w:trPr>
          <w:trHeight w:val="207"/>
        </w:trPr>
        <w:tc>
          <w:tcPr>
            <w:tcW w:w="2618" w:type="dxa"/>
            <w:vAlign w:val="center"/>
            <w:hideMark/>
          </w:tcPr>
          <w:p w14:paraId="6FE9F59B"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Public Trustee—each estate</w:t>
            </w:r>
          </w:p>
        </w:tc>
        <w:tc>
          <w:tcPr>
            <w:tcW w:w="893" w:type="dxa"/>
            <w:hideMark/>
          </w:tcPr>
          <w:p w14:paraId="7D803464"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13.71</w:t>
            </w:r>
          </w:p>
        </w:tc>
        <w:tc>
          <w:tcPr>
            <w:tcW w:w="967" w:type="dxa"/>
            <w:hideMark/>
          </w:tcPr>
          <w:p w14:paraId="3A66CE8C"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15.10</w:t>
            </w:r>
          </w:p>
        </w:tc>
        <w:tc>
          <w:tcPr>
            <w:tcW w:w="240" w:type="dxa"/>
            <w:vAlign w:val="center"/>
          </w:tcPr>
          <w:p w14:paraId="150EB232"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6FD6D9C4" w14:textId="77777777" w:rsidR="001D6748" w:rsidRPr="001D6748" w:rsidRDefault="001D6748" w:rsidP="001D6748">
            <w:pPr>
              <w:spacing w:before="40" w:after="40" w:line="240" w:lineRule="auto"/>
              <w:jc w:val="center"/>
              <w:rPr>
                <w:b/>
                <w:szCs w:val="17"/>
              </w:rPr>
            </w:pPr>
            <w:r w:rsidRPr="001D6748">
              <w:rPr>
                <w:b/>
                <w:szCs w:val="17"/>
              </w:rPr>
              <w:t>Page Rates</w:t>
            </w:r>
          </w:p>
        </w:tc>
        <w:tc>
          <w:tcPr>
            <w:tcW w:w="957" w:type="dxa"/>
            <w:vAlign w:val="center"/>
            <w:hideMark/>
          </w:tcPr>
          <w:p w14:paraId="206D177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rPr>
            </w:pPr>
            <w:r w:rsidRPr="001D6748">
              <w:rPr>
                <w:rFonts w:eastAsia="Times New Roman"/>
                <w:b/>
                <w:szCs w:val="17"/>
              </w:rPr>
              <w:t>$ Excl. GST</w:t>
            </w:r>
          </w:p>
        </w:tc>
        <w:tc>
          <w:tcPr>
            <w:tcW w:w="971" w:type="dxa"/>
            <w:vAlign w:val="center"/>
            <w:hideMark/>
          </w:tcPr>
          <w:p w14:paraId="142ABD73"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szCs w:val="17"/>
                <w:highlight w:val="yellow"/>
              </w:rPr>
            </w:pPr>
            <w:r w:rsidRPr="001D6748">
              <w:rPr>
                <w:rFonts w:eastAsia="Times New Roman"/>
                <w:b/>
                <w:szCs w:val="17"/>
              </w:rPr>
              <w:t>$ Incl. GST</w:t>
            </w:r>
          </w:p>
        </w:tc>
      </w:tr>
      <w:tr w:rsidR="001D6748" w:rsidRPr="001D6748" w14:paraId="505C1999" w14:textId="77777777" w:rsidTr="001D6748">
        <w:trPr>
          <w:trHeight w:val="20"/>
        </w:trPr>
        <w:tc>
          <w:tcPr>
            <w:tcW w:w="2618" w:type="dxa"/>
            <w:vAlign w:val="center"/>
            <w:hideMark/>
          </w:tcPr>
          <w:p w14:paraId="502DFD41"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Selling of probate</w:t>
            </w:r>
          </w:p>
        </w:tc>
        <w:tc>
          <w:tcPr>
            <w:tcW w:w="893" w:type="dxa"/>
            <w:hideMark/>
          </w:tcPr>
          <w:p w14:paraId="0F598361"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53.97</w:t>
            </w:r>
          </w:p>
        </w:tc>
        <w:tc>
          <w:tcPr>
            <w:tcW w:w="967" w:type="dxa"/>
            <w:hideMark/>
          </w:tcPr>
          <w:p w14:paraId="7811CEC4"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59.50</w:t>
            </w:r>
          </w:p>
        </w:tc>
        <w:tc>
          <w:tcPr>
            <w:tcW w:w="240" w:type="dxa"/>
            <w:vAlign w:val="center"/>
          </w:tcPr>
          <w:p w14:paraId="5E362DB0"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5F8395C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Each line</w:t>
            </w:r>
          </w:p>
        </w:tc>
        <w:tc>
          <w:tcPr>
            <w:tcW w:w="957" w:type="dxa"/>
            <w:hideMark/>
          </w:tcPr>
          <w:p w14:paraId="5615A8CA"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3.79</w:t>
            </w:r>
          </w:p>
        </w:tc>
        <w:tc>
          <w:tcPr>
            <w:tcW w:w="971" w:type="dxa"/>
            <w:hideMark/>
          </w:tcPr>
          <w:p w14:paraId="17F941C0"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4.15</w:t>
            </w:r>
          </w:p>
        </w:tc>
      </w:tr>
      <w:tr w:rsidR="001D6748" w:rsidRPr="001D6748" w14:paraId="4A993A05" w14:textId="77777777" w:rsidTr="001D6748">
        <w:trPr>
          <w:trHeight w:val="20"/>
        </w:trPr>
        <w:tc>
          <w:tcPr>
            <w:tcW w:w="2618" w:type="dxa"/>
            <w:vAlign w:val="center"/>
          </w:tcPr>
          <w:p w14:paraId="784EDAEB"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60" w:hanging="160"/>
              <w:jc w:val="left"/>
              <w:rPr>
                <w:rFonts w:eastAsia="Times New Roman"/>
                <w:szCs w:val="17"/>
              </w:rPr>
            </w:pPr>
          </w:p>
        </w:tc>
        <w:tc>
          <w:tcPr>
            <w:tcW w:w="893" w:type="dxa"/>
          </w:tcPr>
          <w:p w14:paraId="04316F7F" w14:textId="77777777" w:rsidR="001D6748" w:rsidRPr="001D6748" w:rsidRDefault="001D6748" w:rsidP="001D6748">
            <w:pPr>
              <w:tabs>
                <w:tab w:val="decimal" w:pos="500"/>
              </w:tabs>
              <w:spacing w:before="40" w:after="40"/>
              <w:jc w:val="left"/>
              <w:rPr>
                <w:rFonts w:eastAsia="Times New Roman"/>
                <w:szCs w:val="17"/>
              </w:rPr>
            </w:pPr>
          </w:p>
        </w:tc>
        <w:tc>
          <w:tcPr>
            <w:tcW w:w="967" w:type="dxa"/>
          </w:tcPr>
          <w:p w14:paraId="778F1401" w14:textId="77777777" w:rsidR="001D6748" w:rsidRPr="001D6748" w:rsidRDefault="001D6748" w:rsidP="001D6748">
            <w:pPr>
              <w:tabs>
                <w:tab w:val="decimal" w:pos="500"/>
              </w:tabs>
              <w:spacing w:before="40" w:after="40"/>
              <w:jc w:val="left"/>
              <w:rPr>
                <w:rFonts w:eastAsia="Times New Roman"/>
                <w:szCs w:val="17"/>
              </w:rPr>
            </w:pPr>
          </w:p>
        </w:tc>
        <w:tc>
          <w:tcPr>
            <w:tcW w:w="240" w:type="dxa"/>
            <w:vAlign w:val="center"/>
          </w:tcPr>
          <w:p w14:paraId="46FF6565"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4EE1B76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¼ page notice</w:t>
            </w:r>
          </w:p>
        </w:tc>
        <w:tc>
          <w:tcPr>
            <w:tcW w:w="957" w:type="dxa"/>
            <w:hideMark/>
          </w:tcPr>
          <w:p w14:paraId="44467B02"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159.37</w:t>
            </w:r>
          </w:p>
        </w:tc>
        <w:tc>
          <w:tcPr>
            <w:tcW w:w="971" w:type="dxa"/>
            <w:hideMark/>
          </w:tcPr>
          <w:p w14:paraId="5EE9CE3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175.00</w:t>
            </w:r>
          </w:p>
        </w:tc>
      </w:tr>
      <w:tr w:rsidR="001D6748" w:rsidRPr="001D6748" w14:paraId="5D5DCB11" w14:textId="77777777" w:rsidTr="001D6748">
        <w:trPr>
          <w:trHeight w:val="20"/>
        </w:trPr>
        <w:tc>
          <w:tcPr>
            <w:tcW w:w="2618" w:type="dxa"/>
            <w:vAlign w:val="center"/>
          </w:tcPr>
          <w:p w14:paraId="7353BF6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3" w:type="dxa"/>
          </w:tcPr>
          <w:p w14:paraId="6EE3FB8F" w14:textId="77777777" w:rsidR="001D6748" w:rsidRPr="001D6748" w:rsidRDefault="001D6748" w:rsidP="001D6748">
            <w:pPr>
              <w:tabs>
                <w:tab w:val="decimal" w:pos="500"/>
              </w:tabs>
              <w:spacing w:before="40" w:after="40"/>
              <w:jc w:val="left"/>
              <w:rPr>
                <w:rFonts w:eastAsia="Times New Roman"/>
                <w:szCs w:val="17"/>
              </w:rPr>
            </w:pPr>
          </w:p>
        </w:tc>
        <w:tc>
          <w:tcPr>
            <w:tcW w:w="967" w:type="dxa"/>
          </w:tcPr>
          <w:p w14:paraId="3B368F11" w14:textId="77777777" w:rsidR="001D6748" w:rsidRPr="001D6748" w:rsidRDefault="001D6748" w:rsidP="001D6748">
            <w:pPr>
              <w:tabs>
                <w:tab w:val="decimal" w:pos="500"/>
              </w:tabs>
              <w:spacing w:before="40" w:after="40"/>
              <w:jc w:val="left"/>
              <w:rPr>
                <w:rFonts w:eastAsia="Times New Roman"/>
                <w:szCs w:val="17"/>
              </w:rPr>
            </w:pPr>
          </w:p>
        </w:tc>
        <w:tc>
          <w:tcPr>
            <w:tcW w:w="240" w:type="dxa"/>
            <w:vAlign w:val="center"/>
          </w:tcPr>
          <w:p w14:paraId="371B4B3B"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vAlign w:val="center"/>
            <w:hideMark/>
          </w:tcPr>
          <w:p w14:paraId="2D21D7EC"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½ page notice</w:t>
            </w:r>
          </w:p>
        </w:tc>
        <w:tc>
          <w:tcPr>
            <w:tcW w:w="957" w:type="dxa"/>
            <w:hideMark/>
          </w:tcPr>
          <w:p w14:paraId="06654923"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318.72</w:t>
            </w:r>
          </w:p>
        </w:tc>
        <w:tc>
          <w:tcPr>
            <w:tcW w:w="971" w:type="dxa"/>
            <w:hideMark/>
          </w:tcPr>
          <w:p w14:paraId="76B3735E"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351.00</w:t>
            </w:r>
          </w:p>
        </w:tc>
      </w:tr>
      <w:tr w:rsidR="001D6748" w:rsidRPr="001D6748" w14:paraId="5D0AB67F" w14:textId="77777777" w:rsidTr="001D6748">
        <w:trPr>
          <w:trHeight w:val="20"/>
        </w:trPr>
        <w:tc>
          <w:tcPr>
            <w:tcW w:w="2618" w:type="dxa"/>
            <w:tcBorders>
              <w:top w:val="nil"/>
              <w:left w:val="nil"/>
              <w:bottom w:val="single" w:sz="4" w:space="0" w:color="auto"/>
              <w:right w:val="nil"/>
            </w:tcBorders>
            <w:vAlign w:val="center"/>
          </w:tcPr>
          <w:p w14:paraId="724436FF"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893" w:type="dxa"/>
            <w:tcBorders>
              <w:top w:val="nil"/>
              <w:left w:val="nil"/>
              <w:bottom w:val="single" w:sz="4" w:space="0" w:color="auto"/>
              <w:right w:val="nil"/>
            </w:tcBorders>
          </w:tcPr>
          <w:p w14:paraId="3DFEBD16" w14:textId="77777777" w:rsidR="001D6748" w:rsidRPr="001D6748" w:rsidRDefault="001D6748" w:rsidP="001D6748">
            <w:pPr>
              <w:tabs>
                <w:tab w:val="decimal" w:pos="500"/>
              </w:tabs>
              <w:spacing w:before="40" w:after="40"/>
              <w:jc w:val="left"/>
              <w:rPr>
                <w:rFonts w:eastAsia="Times New Roman"/>
                <w:szCs w:val="17"/>
              </w:rPr>
            </w:pPr>
          </w:p>
        </w:tc>
        <w:tc>
          <w:tcPr>
            <w:tcW w:w="967" w:type="dxa"/>
            <w:tcBorders>
              <w:top w:val="nil"/>
              <w:left w:val="nil"/>
              <w:bottom w:val="single" w:sz="4" w:space="0" w:color="auto"/>
              <w:right w:val="nil"/>
            </w:tcBorders>
          </w:tcPr>
          <w:p w14:paraId="70A8D6EC" w14:textId="77777777" w:rsidR="001D6748" w:rsidRPr="001D6748" w:rsidRDefault="001D6748" w:rsidP="001D6748">
            <w:pPr>
              <w:tabs>
                <w:tab w:val="decimal" w:pos="500"/>
              </w:tabs>
              <w:spacing w:before="40" w:after="40"/>
              <w:jc w:val="left"/>
              <w:rPr>
                <w:rFonts w:eastAsia="Times New Roman"/>
                <w:szCs w:val="17"/>
              </w:rPr>
            </w:pPr>
          </w:p>
        </w:tc>
        <w:tc>
          <w:tcPr>
            <w:tcW w:w="240" w:type="dxa"/>
            <w:tcBorders>
              <w:top w:val="nil"/>
              <w:left w:val="nil"/>
              <w:bottom w:val="single" w:sz="4" w:space="0" w:color="auto"/>
              <w:right w:val="nil"/>
            </w:tcBorders>
            <w:vAlign w:val="center"/>
          </w:tcPr>
          <w:p w14:paraId="184A0516"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p>
        </w:tc>
        <w:tc>
          <w:tcPr>
            <w:tcW w:w="2710" w:type="dxa"/>
            <w:gridSpan w:val="2"/>
            <w:tcBorders>
              <w:top w:val="nil"/>
              <w:left w:val="nil"/>
              <w:bottom w:val="single" w:sz="4" w:space="0" w:color="auto"/>
              <w:right w:val="nil"/>
            </w:tcBorders>
            <w:vAlign w:val="center"/>
            <w:hideMark/>
          </w:tcPr>
          <w:p w14:paraId="6AB1DF74" w14:textId="77777777" w:rsidR="001D6748" w:rsidRPr="001D6748" w:rsidRDefault="001D6748" w:rsidP="001D67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eastAsia="Times New Roman"/>
                <w:szCs w:val="17"/>
              </w:rPr>
            </w:pPr>
            <w:r w:rsidRPr="001D6748">
              <w:rPr>
                <w:rFonts w:eastAsia="Times New Roman"/>
                <w:szCs w:val="17"/>
              </w:rPr>
              <w:t>Full page notice</w:t>
            </w:r>
          </w:p>
        </w:tc>
        <w:tc>
          <w:tcPr>
            <w:tcW w:w="957" w:type="dxa"/>
            <w:tcBorders>
              <w:top w:val="nil"/>
              <w:left w:val="nil"/>
              <w:bottom w:val="single" w:sz="4" w:space="0" w:color="auto"/>
              <w:right w:val="nil"/>
            </w:tcBorders>
            <w:hideMark/>
          </w:tcPr>
          <w:p w14:paraId="44D64367"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624.34</w:t>
            </w:r>
          </w:p>
        </w:tc>
        <w:tc>
          <w:tcPr>
            <w:tcW w:w="971" w:type="dxa"/>
            <w:tcBorders>
              <w:top w:val="nil"/>
              <w:left w:val="nil"/>
              <w:bottom w:val="single" w:sz="4" w:space="0" w:color="auto"/>
              <w:right w:val="nil"/>
            </w:tcBorders>
            <w:hideMark/>
          </w:tcPr>
          <w:p w14:paraId="6AE48D39" w14:textId="77777777" w:rsidR="001D6748" w:rsidRPr="001D6748" w:rsidRDefault="001D6748" w:rsidP="001D6748">
            <w:pPr>
              <w:tabs>
                <w:tab w:val="decimal" w:pos="500"/>
              </w:tabs>
              <w:spacing w:before="40" w:after="40"/>
              <w:jc w:val="left"/>
              <w:rPr>
                <w:rFonts w:eastAsia="Times New Roman"/>
                <w:szCs w:val="17"/>
              </w:rPr>
            </w:pPr>
            <w:r w:rsidRPr="001D6748">
              <w:rPr>
                <w:rFonts w:eastAsia="Times New Roman"/>
                <w:szCs w:val="17"/>
              </w:rPr>
              <w:t>687.00</w:t>
            </w:r>
          </w:p>
        </w:tc>
      </w:tr>
    </w:tbl>
    <w:p w14:paraId="7F080A76" w14:textId="77777777" w:rsidR="001D6748" w:rsidRPr="001D6748" w:rsidRDefault="001D6748" w:rsidP="001D6748">
      <w:pPr>
        <w:spacing w:before="80" w:after="0" w:line="240" w:lineRule="auto"/>
        <w:jc w:val="left"/>
        <w:rPr>
          <w:szCs w:val="17"/>
        </w:rPr>
      </w:pPr>
      <w:r w:rsidRPr="001D6748">
        <w:rPr>
          <w:szCs w:val="17"/>
        </w:rPr>
        <w:t>Dated: 16 June 2022</w:t>
      </w:r>
    </w:p>
    <w:p w14:paraId="72865962" w14:textId="77777777" w:rsidR="001D6748" w:rsidRPr="001D6748" w:rsidRDefault="001D6748" w:rsidP="001D6748">
      <w:pPr>
        <w:spacing w:after="0" w:line="240" w:lineRule="auto"/>
        <w:jc w:val="right"/>
        <w:rPr>
          <w:smallCaps/>
          <w:szCs w:val="17"/>
        </w:rPr>
      </w:pPr>
      <w:r w:rsidRPr="001D6748">
        <w:rPr>
          <w:smallCaps/>
          <w:szCs w:val="17"/>
        </w:rPr>
        <w:t>Shannon Smith</w:t>
      </w:r>
    </w:p>
    <w:p w14:paraId="27200302" w14:textId="77777777" w:rsidR="001D6748" w:rsidRPr="001D6748" w:rsidRDefault="001D6748" w:rsidP="001D6748">
      <w:pPr>
        <w:spacing w:after="0" w:line="240" w:lineRule="auto"/>
        <w:jc w:val="right"/>
        <w:rPr>
          <w:szCs w:val="17"/>
        </w:rPr>
      </w:pPr>
      <w:r w:rsidRPr="001D6748">
        <w:rPr>
          <w:szCs w:val="17"/>
        </w:rPr>
        <w:t>Government Printer</w:t>
      </w:r>
    </w:p>
    <w:p w14:paraId="122027B1" w14:textId="77777777" w:rsidR="001D6748" w:rsidRPr="001D6748" w:rsidRDefault="001D6748" w:rsidP="001D6748">
      <w:pPr>
        <w:pBdr>
          <w:bottom w:val="single" w:sz="4" w:space="1" w:color="auto"/>
        </w:pBdr>
        <w:spacing w:after="0" w:line="52" w:lineRule="exact"/>
        <w:jc w:val="center"/>
        <w:rPr>
          <w:rFonts w:eastAsia="Times New Roman"/>
          <w:szCs w:val="17"/>
        </w:rPr>
      </w:pPr>
    </w:p>
    <w:p w14:paraId="769F5B1C" w14:textId="77777777" w:rsidR="001D6748" w:rsidRPr="001D6748" w:rsidRDefault="001D6748" w:rsidP="001D6748">
      <w:pPr>
        <w:pBdr>
          <w:top w:val="single" w:sz="4" w:space="1" w:color="auto"/>
        </w:pBdr>
        <w:spacing w:before="34" w:after="0" w:line="14" w:lineRule="exact"/>
        <w:jc w:val="center"/>
        <w:rPr>
          <w:rFonts w:eastAsia="Times New Roman"/>
          <w:szCs w:val="17"/>
        </w:rPr>
      </w:pPr>
    </w:p>
    <w:p w14:paraId="5A7728A6" w14:textId="60CDC243" w:rsidR="00937607" w:rsidRDefault="00937607">
      <w:pPr>
        <w:spacing w:after="0" w:line="240" w:lineRule="auto"/>
        <w:jc w:val="left"/>
        <w:rPr>
          <w:rFonts w:eastAsia="Times New Roman"/>
          <w:szCs w:val="17"/>
        </w:rPr>
      </w:pPr>
      <w:r>
        <w:rPr>
          <w:rFonts w:eastAsia="Times New Roman"/>
          <w:szCs w:val="17"/>
        </w:rPr>
        <w:br w:type="page"/>
      </w:r>
    </w:p>
    <w:p w14:paraId="4074D017" w14:textId="77777777" w:rsidR="00625D17" w:rsidRPr="00625D17" w:rsidRDefault="00625D17" w:rsidP="001A1093">
      <w:pPr>
        <w:pStyle w:val="Heading2"/>
      </w:pPr>
      <w:bookmarkStart w:id="112" w:name="_Toc106285388"/>
      <w:r w:rsidRPr="00625D17">
        <w:lastRenderedPageBreak/>
        <w:t>South Australian Public Health Act 2011</w:t>
      </w:r>
      <w:bookmarkEnd w:id="112"/>
    </w:p>
    <w:p w14:paraId="5C5FE449" w14:textId="77777777" w:rsidR="00625D17" w:rsidRPr="00625D17" w:rsidRDefault="00625D17" w:rsidP="00625D17">
      <w:pPr>
        <w:keepLines/>
        <w:autoSpaceDE w:val="0"/>
        <w:autoSpaceDN w:val="0"/>
        <w:adjustRightInd w:val="0"/>
        <w:spacing w:before="240" w:after="0" w:line="240" w:lineRule="auto"/>
        <w:jc w:val="left"/>
        <w:rPr>
          <w:rFonts w:eastAsia="Times New Roman"/>
          <w:color w:val="000000"/>
          <w:sz w:val="28"/>
          <w:szCs w:val="28"/>
          <w:lang w:eastAsia="en-AU"/>
        </w:rPr>
      </w:pPr>
      <w:r w:rsidRPr="00625D17">
        <w:rPr>
          <w:rFonts w:eastAsia="Times New Roman"/>
          <w:color w:val="000000"/>
          <w:sz w:val="28"/>
          <w:szCs w:val="28"/>
          <w:lang w:eastAsia="en-AU"/>
        </w:rPr>
        <w:t>South Australia</w:t>
      </w:r>
    </w:p>
    <w:p w14:paraId="65C5ADDE" w14:textId="77777777" w:rsidR="00625D17" w:rsidRPr="00625D17" w:rsidRDefault="00625D17" w:rsidP="00625D17">
      <w:pPr>
        <w:keepLines/>
        <w:autoSpaceDE w:val="0"/>
        <w:autoSpaceDN w:val="0"/>
        <w:adjustRightInd w:val="0"/>
        <w:spacing w:before="120" w:after="200" w:line="240" w:lineRule="auto"/>
        <w:jc w:val="left"/>
        <w:rPr>
          <w:rFonts w:eastAsia="Times New Roman"/>
          <w:b/>
          <w:bCs/>
          <w:color w:val="000000"/>
          <w:sz w:val="36"/>
          <w:szCs w:val="36"/>
          <w:lang w:eastAsia="en-AU"/>
        </w:rPr>
      </w:pPr>
      <w:r w:rsidRPr="00625D17">
        <w:rPr>
          <w:rFonts w:eastAsia="Times New Roman"/>
          <w:b/>
          <w:bCs/>
          <w:color w:val="000000"/>
          <w:sz w:val="36"/>
          <w:szCs w:val="36"/>
          <w:lang w:eastAsia="en-AU"/>
        </w:rPr>
        <w:t>South Australian Public Health (Fees) Notice 2022</w:t>
      </w:r>
    </w:p>
    <w:p w14:paraId="6BAC0652" w14:textId="77777777" w:rsidR="00625D17" w:rsidRPr="00625D17" w:rsidRDefault="00625D17" w:rsidP="00625D17">
      <w:pPr>
        <w:keepLines/>
        <w:autoSpaceDE w:val="0"/>
        <w:autoSpaceDN w:val="0"/>
        <w:adjustRightInd w:val="0"/>
        <w:spacing w:before="80" w:after="240" w:line="240" w:lineRule="auto"/>
        <w:jc w:val="left"/>
        <w:rPr>
          <w:rFonts w:eastAsia="Times New Roman"/>
          <w:color w:val="000000"/>
          <w:sz w:val="24"/>
          <w:szCs w:val="24"/>
          <w:lang w:eastAsia="en-AU"/>
        </w:rPr>
      </w:pPr>
      <w:r w:rsidRPr="00625D17">
        <w:rPr>
          <w:rFonts w:eastAsia="Times New Roman"/>
          <w:color w:val="000000"/>
          <w:sz w:val="24"/>
          <w:szCs w:val="24"/>
          <w:lang w:eastAsia="en-AU"/>
        </w:rPr>
        <w:t xml:space="preserve">under the </w:t>
      </w:r>
      <w:r w:rsidRPr="00625D17">
        <w:rPr>
          <w:rFonts w:eastAsia="Times New Roman"/>
          <w:i/>
          <w:iCs/>
          <w:color w:val="000000"/>
          <w:sz w:val="24"/>
          <w:szCs w:val="24"/>
          <w:lang w:eastAsia="en-AU"/>
        </w:rPr>
        <w:t>South Australian Public Health Act 2011</w:t>
      </w:r>
    </w:p>
    <w:p w14:paraId="417B6E7A" w14:textId="77777777" w:rsidR="00625D17" w:rsidRPr="00625D17" w:rsidRDefault="00625D17" w:rsidP="00625D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5D17">
        <w:rPr>
          <w:rFonts w:eastAsia="Times New Roman"/>
          <w:b/>
          <w:bCs/>
          <w:color w:val="000000"/>
          <w:sz w:val="26"/>
          <w:szCs w:val="26"/>
          <w:lang w:eastAsia="en-AU"/>
        </w:rPr>
        <w:t>1—Short title</w:t>
      </w:r>
    </w:p>
    <w:p w14:paraId="374A0D5F" w14:textId="77777777" w:rsidR="00625D17" w:rsidRPr="00625D17" w:rsidRDefault="00625D17" w:rsidP="00625D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25D17">
        <w:rPr>
          <w:rFonts w:eastAsia="Times New Roman"/>
          <w:color w:val="000000"/>
          <w:sz w:val="23"/>
          <w:szCs w:val="23"/>
          <w:lang w:eastAsia="en-AU"/>
        </w:rPr>
        <w:t xml:space="preserve">This notice may be cited as the </w:t>
      </w:r>
      <w:hyperlink r:id="rId37" w:history="1">
        <w:r w:rsidRPr="00625D17">
          <w:rPr>
            <w:rFonts w:eastAsia="Times New Roman"/>
            <w:i/>
            <w:iCs/>
            <w:color w:val="000000"/>
            <w:sz w:val="23"/>
            <w:szCs w:val="23"/>
            <w:lang w:eastAsia="en-AU"/>
          </w:rPr>
          <w:t>South Australian Public Health (Fees) Notice 202</w:t>
        </w:r>
      </w:hyperlink>
      <w:r w:rsidRPr="00625D17">
        <w:rPr>
          <w:rFonts w:eastAsia="Times New Roman"/>
          <w:i/>
          <w:iCs/>
          <w:color w:val="000000"/>
          <w:sz w:val="23"/>
          <w:szCs w:val="23"/>
          <w:lang w:eastAsia="en-AU"/>
        </w:rPr>
        <w:t>2</w:t>
      </w:r>
      <w:r w:rsidRPr="00625D17">
        <w:rPr>
          <w:rFonts w:eastAsia="Times New Roman"/>
          <w:color w:val="000000"/>
          <w:sz w:val="23"/>
          <w:szCs w:val="23"/>
          <w:lang w:eastAsia="en-AU"/>
        </w:rPr>
        <w:t>.</w:t>
      </w:r>
    </w:p>
    <w:p w14:paraId="2EEFC131" w14:textId="77777777" w:rsidR="00625D17" w:rsidRPr="00625D17" w:rsidRDefault="00625D17" w:rsidP="00625D1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625D17">
        <w:rPr>
          <w:rFonts w:eastAsia="Times New Roman"/>
          <w:b/>
          <w:bCs/>
          <w:color w:val="000000"/>
          <w:sz w:val="20"/>
          <w:szCs w:val="20"/>
          <w:lang w:eastAsia="en-AU"/>
        </w:rPr>
        <w:t>Note—</w:t>
      </w:r>
    </w:p>
    <w:p w14:paraId="3ED339CF" w14:textId="77777777" w:rsidR="00625D17" w:rsidRPr="00625D17" w:rsidRDefault="00625D17" w:rsidP="00625D1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625D17">
        <w:rPr>
          <w:rFonts w:eastAsia="Times New Roman"/>
          <w:color w:val="000000"/>
          <w:sz w:val="20"/>
          <w:szCs w:val="20"/>
          <w:lang w:eastAsia="en-AU"/>
        </w:rPr>
        <w:t xml:space="preserve">This is a fee notice made in accordance with the </w:t>
      </w:r>
      <w:hyperlink r:id="rId38" w:history="1">
        <w:r w:rsidRPr="00625D17">
          <w:rPr>
            <w:rFonts w:eastAsia="Times New Roman"/>
            <w:i/>
            <w:iCs/>
            <w:color w:val="000000"/>
            <w:sz w:val="20"/>
            <w:szCs w:val="20"/>
            <w:lang w:eastAsia="en-AU"/>
          </w:rPr>
          <w:t>Legislation (Fees) Act 2019</w:t>
        </w:r>
      </w:hyperlink>
      <w:r w:rsidRPr="00625D17">
        <w:rPr>
          <w:rFonts w:eastAsia="Times New Roman"/>
          <w:color w:val="000000"/>
          <w:sz w:val="20"/>
          <w:szCs w:val="20"/>
          <w:lang w:eastAsia="en-AU"/>
        </w:rPr>
        <w:t>.</w:t>
      </w:r>
    </w:p>
    <w:p w14:paraId="485D9F34" w14:textId="77777777" w:rsidR="00625D17" w:rsidRPr="00625D17" w:rsidRDefault="00625D17" w:rsidP="00625D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5D17">
        <w:rPr>
          <w:rFonts w:eastAsia="Times New Roman"/>
          <w:b/>
          <w:bCs/>
          <w:color w:val="000000"/>
          <w:sz w:val="26"/>
          <w:szCs w:val="26"/>
          <w:lang w:eastAsia="en-AU"/>
        </w:rPr>
        <w:t>2—Commencement</w:t>
      </w:r>
    </w:p>
    <w:p w14:paraId="4AB16209" w14:textId="77777777" w:rsidR="00625D17" w:rsidRPr="00625D17" w:rsidRDefault="00625D17" w:rsidP="00625D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25D17">
        <w:rPr>
          <w:rFonts w:eastAsia="Times New Roman"/>
          <w:color w:val="000000"/>
          <w:sz w:val="23"/>
          <w:szCs w:val="23"/>
          <w:lang w:eastAsia="en-AU"/>
        </w:rPr>
        <w:t>This notice has effect on 1 July 2022.</w:t>
      </w:r>
    </w:p>
    <w:p w14:paraId="120ACC70" w14:textId="77777777" w:rsidR="00625D17" w:rsidRPr="00625D17" w:rsidRDefault="00625D17" w:rsidP="00625D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5D17">
        <w:rPr>
          <w:rFonts w:eastAsia="Times New Roman"/>
          <w:b/>
          <w:bCs/>
          <w:color w:val="000000"/>
          <w:sz w:val="26"/>
          <w:szCs w:val="26"/>
          <w:lang w:eastAsia="en-AU"/>
        </w:rPr>
        <w:t>3—Interpretation</w:t>
      </w:r>
    </w:p>
    <w:p w14:paraId="43519E02" w14:textId="77777777" w:rsidR="00625D17" w:rsidRPr="00625D17" w:rsidRDefault="00625D17" w:rsidP="00625D1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25D17">
        <w:rPr>
          <w:rFonts w:eastAsia="Times New Roman"/>
          <w:color w:val="000000"/>
          <w:sz w:val="23"/>
          <w:szCs w:val="23"/>
          <w:lang w:eastAsia="en-AU"/>
        </w:rPr>
        <w:t>In this notice, unless the contrary intention appears—</w:t>
      </w:r>
    </w:p>
    <w:p w14:paraId="2D278AD8" w14:textId="77777777" w:rsidR="00625D17" w:rsidRPr="00625D17" w:rsidRDefault="00625D17" w:rsidP="00625D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25D17">
        <w:rPr>
          <w:rFonts w:eastAsia="Times New Roman"/>
          <w:b/>
          <w:bCs/>
          <w:i/>
          <w:iCs/>
          <w:color w:val="000000"/>
          <w:sz w:val="23"/>
          <w:szCs w:val="23"/>
          <w:lang w:eastAsia="en-AU"/>
        </w:rPr>
        <w:t>Act</w:t>
      </w:r>
      <w:r w:rsidRPr="00625D17">
        <w:rPr>
          <w:rFonts w:eastAsia="Times New Roman"/>
          <w:color w:val="000000"/>
          <w:sz w:val="23"/>
          <w:szCs w:val="23"/>
          <w:lang w:eastAsia="en-AU"/>
        </w:rPr>
        <w:t xml:space="preserve"> means the </w:t>
      </w:r>
      <w:hyperlink r:id="rId39" w:history="1">
        <w:r w:rsidRPr="00625D17">
          <w:rPr>
            <w:rFonts w:eastAsia="Times New Roman"/>
            <w:i/>
            <w:iCs/>
            <w:color w:val="000000"/>
            <w:sz w:val="23"/>
            <w:szCs w:val="23"/>
            <w:lang w:eastAsia="en-AU"/>
          </w:rPr>
          <w:t>South Australian Public Health Act 2011</w:t>
        </w:r>
      </w:hyperlink>
      <w:r w:rsidRPr="00625D17">
        <w:rPr>
          <w:rFonts w:eastAsia="Times New Roman"/>
          <w:color w:val="000000"/>
          <w:sz w:val="23"/>
          <w:szCs w:val="23"/>
          <w:lang w:eastAsia="en-AU"/>
        </w:rPr>
        <w:t>.</w:t>
      </w:r>
    </w:p>
    <w:p w14:paraId="61064B52" w14:textId="77777777" w:rsidR="00625D17" w:rsidRPr="00625D17" w:rsidRDefault="00625D17" w:rsidP="00625D1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5D17">
        <w:rPr>
          <w:rFonts w:eastAsia="Times New Roman"/>
          <w:b/>
          <w:bCs/>
          <w:color w:val="000000"/>
          <w:sz w:val="26"/>
          <w:szCs w:val="26"/>
          <w:lang w:eastAsia="en-AU"/>
        </w:rPr>
        <w:t>4—Fees</w:t>
      </w:r>
    </w:p>
    <w:p w14:paraId="4984743C" w14:textId="77777777" w:rsidR="00625D17" w:rsidRPr="00625D17" w:rsidRDefault="00625D17" w:rsidP="00625D17">
      <w:pPr>
        <w:keepLines/>
        <w:autoSpaceDE w:val="0"/>
        <w:autoSpaceDN w:val="0"/>
        <w:adjustRightInd w:val="0"/>
        <w:spacing w:before="120" w:after="0" w:line="240" w:lineRule="auto"/>
        <w:ind w:left="794"/>
        <w:jc w:val="left"/>
        <w:rPr>
          <w:rFonts w:eastAsia="Times New Roman"/>
          <w:color w:val="000000"/>
          <w:sz w:val="23"/>
          <w:szCs w:val="23"/>
          <w:lang w:eastAsia="en-AU"/>
        </w:rPr>
      </w:pPr>
      <w:r w:rsidRPr="00625D17">
        <w:rPr>
          <w:rFonts w:eastAsia="Times New Roman"/>
          <w:color w:val="000000"/>
          <w:sz w:val="23"/>
          <w:szCs w:val="23"/>
          <w:lang w:eastAsia="en-AU"/>
        </w:rPr>
        <w:t xml:space="preserve">The fees set out in </w:t>
      </w:r>
      <w:hyperlink r:id="rId40" w:anchor="idcd490fa1_1a51_4b06_b4fc_ed874483f7" w:history="1">
        <w:r w:rsidRPr="00625D17">
          <w:rPr>
            <w:rFonts w:eastAsia="Times New Roman"/>
            <w:color w:val="000000"/>
            <w:sz w:val="23"/>
            <w:szCs w:val="23"/>
            <w:lang w:eastAsia="en-AU"/>
          </w:rPr>
          <w:t>Schedule 1</w:t>
        </w:r>
      </w:hyperlink>
      <w:r w:rsidRPr="00625D17">
        <w:rPr>
          <w:rFonts w:eastAsia="Times New Roman"/>
          <w:color w:val="000000"/>
          <w:sz w:val="23"/>
          <w:szCs w:val="23"/>
          <w:lang w:eastAsia="en-AU"/>
        </w:rPr>
        <w:t xml:space="preserve"> are prescribed for the purposes of the Act, the </w:t>
      </w:r>
      <w:hyperlink r:id="rId41" w:history="1">
        <w:r w:rsidRPr="00625D17">
          <w:rPr>
            <w:rFonts w:eastAsia="Times New Roman"/>
            <w:i/>
            <w:iCs/>
            <w:color w:val="000000"/>
            <w:sz w:val="23"/>
            <w:szCs w:val="23"/>
            <w:lang w:eastAsia="en-AU"/>
          </w:rPr>
          <w:t>South Australian Public Health (Legionella) Regulations 2013</w:t>
        </w:r>
      </w:hyperlink>
      <w:r w:rsidRPr="00625D17">
        <w:rPr>
          <w:rFonts w:eastAsia="Times New Roman"/>
          <w:color w:val="000000"/>
          <w:sz w:val="23"/>
          <w:szCs w:val="23"/>
          <w:lang w:eastAsia="en-AU"/>
        </w:rPr>
        <w:t xml:space="preserve"> and the </w:t>
      </w:r>
      <w:hyperlink r:id="rId42" w:history="1">
        <w:r w:rsidRPr="00625D17">
          <w:rPr>
            <w:rFonts w:eastAsia="Times New Roman"/>
            <w:i/>
            <w:iCs/>
            <w:color w:val="000000"/>
            <w:sz w:val="23"/>
            <w:szCs w:val="23"/>
            <w:lang w:eastAsia="en-AU"/>
          </w:rPr>
          <w:t>South Australian Public Health (Wastewater) Regulations 2013</w:t>
        </w:r>
      </w:hyperlink>
      <w:r w:rsidRPr="00625D17">
        <w:rPr>
          <w:rFonts w:eastAsia="Times New Roman"/>
          <w:color w:val="000000"/>
          <w:sz w:val="23"/>
          <w:szCs w:val="23"/>
          <w:lang w:eastAsia="en-AU"/>
        </w:rPr>
        <w:t>.</w:t>
      </w:r>
    </w:p>
    <w:p w14:paraId="796C0DC4" w14:textId="77777777" w:rsidR="00625D17" w:rsidRPr="00625D17" w:rsidRDefault="00625D17" w:rsidP="00625D1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3" w:name="idcd490fa1_1a51_4b06_b4fc_ed874483f7"/>
      <w:r w:rsidRPr="00625D17">
        <w:rPr>
          <w:rFonts w:eastAsia="Times New Roman"/>
          <w:b/>
          <w:bCs/>
          <w:color w:val="000000"/>
          <w:sz w:val="32"/>
          <w:szCs w:val="32"/>
          <w:lang w:eastAsia="en-AU"/>
        </w:rPr>
        <w:t>Schedule 1—Fees</w:t>
      </w:r>
      <w:bookmarkEnd w:id="113"/>
    </w:p>
    <w:p w14:paraId="41590E97" w14:textId="77777777" w:rsidR="00625D17" w:rsidRPr="00625D17" w:rsidRDefault="00625D17" w:rsidP="00625D17">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625D17">
        <w:rPr>
          <w:rFonts w:eastAsia="Times New Roman"/>
          <w:b/>
          <w:bCs/>
          <w:color w:val="000000"/>
          <w:sz w:val="32"/>
          <w:szCs w:val="32"/>
          <w:lang w:eastAsia="en-AU"/>
        </w:rPr>
        <w:t xml:space="preserve">Part 1—Fees relating to </w:t>
      </w:r>
      <w:r w:rsidRPr="00625D17">
        <w:rPr>
          <w:rFonts w:eastAsia="Times New Roman"/>
          <w:b/>
          <w:bCs/>
          <w:i/>
          <w:iCs/>
          <w:color w:val="000000"/>
          <w:sz w:val="32"/>
          <w:szCs w:val="32"/>
          <w:lang w:eastAsia="en-AU"/>
        </w:rPr>
        <w:t>South Australian Public Health (Legionella) Regulations 2013</w:t>
      </w:r>
    </w:p>
    <w:p w14:paraId="10919066"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425"/>
        <w:gridCol w:w="7348"/>
        <w:gridCol w:w="1012"/>
      </w:tblGrid>
      <w:tr w:rsidR="00625D17" w:rsidRPr="00625D17" w14:paraId="3D1FB08B" w14:textId="77777777" w:rsidTr="00625D17">
        <w:trPr>
          <w:cantSplit/>
        </w:trPr>
        <w:tc>
          <w:tcPr>
            <w:tcW w:w="425" w:type="dxa"/>
            <w:hideMark/>
          </w:tcPr>
          <w:p w14:paraId="3B5D4EDB"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1</w:t>
            </w:r>
          </w:p>
        </w:tc>
        <w:tc>
          <w:tcPr>
            <w:tcW w:w="7348" w:type="dxa"/>
            <w:vAlign w:val="center"/>
            <w:hideMark/>
          </w:tcPr>
          <w:p w14:paraId="05A6EB13"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On application to the relevant authority for registration of a high risk manufactured water system—</w:t>
            </w:r>
          </w:p>
        </w:tc>
        <w:tc>
          <w:tcPr>
            <w:tcW w:w="1012" w:type="dxa"/>
            <w:vAlign w:val="center"/>
          </w:tcPr>
          <w:p w14:paraId="6F94DE43" w14:textId="77777777" w:rsidR="00625D17" w:rsidRPr="00625D17" w:rsidRDefault="00625D17" w:rsidP="00625D1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2967AD62" w14:textId="77777777" w:rsidTr="00625D17">
        <w:trPr>
          <w:cantSplit/>
        </w:trPr>
        <w:tc>
          <w:tcPr>
            <w:tcW w:w="425" w:type="dxa"/>
            <w:vAlign w:val="center"/>
          </w:tcPr>
          <w:p w14:paraId="03C4963F"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7348" w:type="dxa"/>
            <w:vAlign w:val="center"/>
            <w:hideMark/>
          </w:tcPr>
          <w:p w14:paraId="27C4A8E2"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(a)</w:t>
            </w:r>
            <w:r w:rsidRPr="00625D17">
              <w:rPr>
                <w:rFonts w:eastAsia="Times New Roman"/>
                <w:color w:val="000000"/>
                <w:sz w:val="20"/>
                <w:szCs w:val="20"/>
                <w:lang w:eastAsia="en-AU"/>
              </w:rPr>
              <w:tab/>
              <w:t>for registration of 1 system</w:t>
            </w:r>
          </w:p>
        </w:tc>
        <w:tc>
          <w:tcPr>
            <w:tcW w:w="1012" w:type="dxa"/>
            <w:hideMark/>
          </w:tcPr>
          <w:p w14:paraId="3E8FB035"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$42.00</w:t>
            </w:r>
          </w:p>
        </w:tc>
      </w:tr>
      <w:tr w:rsidR="00625D17" w:rsidRPr="00625D17" w14:paraId="1C50C0C5" w14:textId="77777777" w:rsidTr="00625D17">
        <w:trPr>
          <w:cantSplit/>
        </w:trPr>
        <w:tc>
          <w:tcPr>
            <w:tcW w:w="425" w:type="dxa"/>
            <w:vAlign w:val="center"/>
          </w:tcPr>
          <w:p w14:paraId="09735110"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7348" w:type="dxa"/>
            <w:vAlign w:val="center"/>
            <w:hideMark/>
          </w:tcPr>
          <w:p w14:paraId="27F978BA"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(b)</w:t>
            </w:r>
            <w:r w:rsidRPr="00625D17">
              <w:rPr>
                <w:rFonts w:eastAsia="Times New Roman"/>
                <w:color w:val="000000"/>
                <w:sz w:val="20"/>
                <w:szCs w:val="20"/>
                <w:lang w:eastAsia="en-AU"/>
              </w:rPr>
              <w:tab/>
              <w:t>for registration of each additional system installed on the same premises</w:t>
            </w:r>
          </w:p>
        </w:tc>
        <w:tc>
          <w:tcPr>
            <w:tcW w:w="1012" w:type="dxa"/>
            <w:hideMark/>
          </w:tcPr>
          <w:p w14:paraId="28994DF7"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$28.00</w:t>
            </w:r>
          </w:p>
        </w:tc>
      </w:tr>
      <w:tr w:rsidR="00625D17" w:rsidRPr="00625D17" w14:paraId="07136985" w14:textId="77777777" w:rsidTr="00625D17">
        <w:trPr>
          <w:cantSplit/>
        </w:trPr>
        <w:tc>
          <w:tcPr>
            <w:tcW w:w="425" w:type="dxa"/>
            <w:hideMark/>
          </w:tcPr>
          <w:p w14:paraId="60FFF658"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2</w:t>
            </w:r>
          </w:p>
        </w:tc>
        <w:tc>
          <w:tcPr>
            <w:tcW w:w="7348" w:type="dxa"/>
            <w:vAlign w:val="center"/>
            <w:hideMark/>
          </w:tcPr>
          <w:p w14:paraId="569A7153"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On application to the relevant authority for renewal of registration of a high risk manufactured water system (for each system)</w:t>
            </w:r>
          </w:p>
        </w:tc>
        <w:tc>
          <w:tcPr>
            <w:tcW w:w="1012" w:type="dxa"/>
            <w:hideMark/>
          </w:tcPr>
          <w:p w14:paraId="7DFA5171"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$21.20</w:t>
            </w:r>
          </w:p>
        </w:tc>
      </w:tr>
      <w:tr w:rsidR="00625D17" w:rsidRPr="00625D17" w14:paraId="0715AF15" w14:textId="77777777" w:rsidTr="00625D17">
        <w:trPr>
          <w:cantSplit/>
        </w:trPr>
        <w:tc>
          <w:tcPr>
            <w:tcW w:w="425" w:type="dxa"/>
            <w:hideMark/>
          </w:tcPr>
          <w:p w14:paraId="0EC3C466"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3</w:t>
            </w:r>
          </w:p>
        </w:tc>
        <w:tc>
          <w:tcPr>
            <w:tcW w:w="7348" w:type="dxa"/>
            <w:vAlign w:val="center"/>
            <w:hideMark/>
          </w:tcPr>
          <w:p w14:paraId="07522F8F"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For inspection of a high risk manufactured water system—</w:t>
            </w:r>
          </w:p>
        </w:tc>
        <w:tc>
          <w:tcPr>
            <w:tcW w:w="1012" w:type="dxa"/>
            <w:vAlign w:val="center"/>
          </w:tcPr>
          <w:p w14:paraId="76F744C2" w14:textId="77777777" w:rsidR="00625D17" w:rsidRPr="00625D17" w:rsidRDefault="00625D17" w:rsidP="00625D1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00E28399" w14:textId="77777777" w:rsidTr="00625D17">
        <w:trPr>
          <w:cantSplit/>
        </w:trPr>
        <w:tc>
          <w:tcPr>
            <w:tcW w:w="425" w:type="dxa"/>
            <w:vAlign w:val="center"/>
          </w:tcPr>
          <w:p w14:paraId="65EA5B9E"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7348" w:type="dxa"/>
            <w:vAlign w:val="center"/>
            <w:hideMark/>
          </w:tcPr>
          <w:p w14:paraId="6AC9B5EE"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(a)</w:t>
            </w:r>
            <w:r w:rsidRPr="00625D17">
              <w:rPr>
                <w:rFonts w:eastAsia="Times New Roman"/>
                <w:color w:val="000000"/>
                <w:sz w:val="20"/>
                <w:szCs w:val="20"/>
                <w:lang w:eastAsia="en-AU"/>
              </w:rPr>
              <w:tab/>
              <w:t>for inspection of 1 system</w:t>
            </w:r>
          </w:p>
        </w:tc>
        <w:tc>
          <w:tcPr>
            <w:tcW w:w="1012" w:type="dxa"/>
            <w:hideMark/>
          </w:tcPr>
          <w:p w14:paraId="57555D20"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$168.00</w:t>
            </w:r>
          </w:p>
        </w:tc>
      </w:tr>
      <w:tr w:rsidR="00625D17" w:rsidRPr="00625D17" w14:paraId="74E8D904" w14:textId="77777777" w:rsidTr="00625D17">
        <w:trPr>
          <w:cantSplit/>
        </w:trPr>
        <w:tc>
          <w:tcPr>
            <w:tcW w:w="425" w:type="dxa"/>
            <w:vAlign w:val="center"/>
          </w:tcPr>
          <w:p w14:paraId="0CDF3870"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7348" w:type="dxa"/>
            <w:vAlign w:val="center"/>
            <w:hideMark/>
          </w:tcPr>
          <w:p w14:paraId="6A84C879"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(b)</w:t>
            </w:r>
            <w:r w:rsidRPr="00625D17">
              <w:rPr>
                <w:rFonts w:eastAsia="Times New Roman"/>
                <w:color w:val="000000"/>
                <w:sz w:val="20"/>
                <w:szCs w:val="20"/>
                <w:lang w:eastAsia="en-AU"/>
              </w:rPr>
              <w:tab/>
              <w:t>for inspection of each additional system installed on the same premises</w:t>
            </w:r>
          </w:p>
        </w:tc>
        <w:tc>
          <w:tcPr>
            <w:tcW w:w="1012" w:type="dxa"/>
            <w:hideMark/>
          </w:tcPr>
          <w:p w14:paraId="030BC09C"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$112.00</w:t>
            </w:r>
          </w:p>
        </w:tc>
      </w:tr>
      <w:tr w:rsidR="00625D17" w:rsidRPr="00625D17" w14:paraId="54CC7723" w14:textId="77777777" w:rsidTr="00625D17">
        <w:trPr>
          <w:cantSplit/>
        </w:trPr>
        <w:tc>
          <w:tcPr>
            <w:tcW w:w="425" w:type="dxa"/>
            <w:hideMark/>
          </w:tcPr>
          <w:p w14:paraId="23DA5F13"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4</w:t>
            </w:r>
          </w:p>
        </w:tc>
        <w:tc>
          <w:tcPr>
            <w:tcW w:w="7348" w:type="dxa"/>
            <w:hideMark/>
          </w:tcPr>
          <w:p w14:paraId="0B7E269C"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On application to the Minister for a determination or approval under the regulations</w:t>
            </w:r>
          </w:p>
        </w:tc>
        <w:tc>
          <w:tcPr>
            <w:tcW w:w="1012" w:type="dxa"/>
            <w:hideMark/>
          </w:tcPr>
          <w:p w14:paraId="019BE5D3"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$705.00</w:t>
            </w:r>
          </w:p>
        </w:tc>
      </w:tr>
    </w:tbl>
    <w:p w14:paraId="43036F5B" w14:textId="77777777" w:rsidR="00625D17" w:rsidRPr="00625D17" w:rsidRDefault="00625D17" w:rsidP="00625D17">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rPr>
      </w:pPr>
      <w:r w:rsidRPr="00625D17">
        <w:rPr>
          <w:rFonts w:eastAsia="Times New Roman"/>
          <w:b/>
          <w:bCs/>
          <w:color w:val="000000"/>
          <w:sz w:val="32"/>
          <w:szCs w:val="32"/>
          <w:lang w:eastAsia="en-AU"/>
        </w:rPr>
        <w:t xml:space="preserve">Part 2—Fees relating to </w:t>
      </w:r>
      <w:r w:rsidRPr="00625D17">
        <w:rPr>
          <w:rFonts w:eastAsia="Times New Roman"/>
          <w:b/>
          <w:bCs/>
          <w:i/>
          <w:iCs/>
          <w:color w:val="000000"/>
          <w:sz w:val="32"/>
          <w:szCs w:val="32"/>
          <w:lang w:eastAsia="en-AU"/>
        </w:rPr>
        <w:t>South Australian Public Health (Wastewater) Regulations 2013</w:t>
      </w:r>
    </w:p>
    <w:p w14:paraId="75D3BBBD"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4A0" w:firstRow="1" w:lastRow="0" w:firstColumn="1" w:lastColumn="0" w:noHBand="0" w:noVBand="1"/>
      </w:tblPr>
      <w:tblGrid>
        <w:gridCol w:w="384"/>
        <w:gridCol w:w="6109"/>
        <w:gridCol w:w="2292"/>
      </w:tblGrid>
      <w:tr w:rsidR="00625D17" w:rsidRPr="00625D17" w14:paraId="01EAAF1B" w14:textId="77777777" w:rsidTr="00625D17">
        <w:trPr>
          <w:cantSplit/>
        </w:trPr>
        <w:tc>
          <w:tcPr>
            <w:tcW w:w="384" w:type="dxa"/>
            <w:hideMark/>
          </w:tcPr>
          <w:p w14:paraId="56D63F04"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1</w:t>
            </w:r>
          </w:p>
        </w:tc>
        <w:tc>
          <w:tcPr>
            <w:tcW w:w="6109" w:type="dxa"/>
            <w:hideMark/>
          </w:tcPr>
          <w:p w14:paraId="743C51F2"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Application for a product approval under regulation 16</w:t>
            </w:r>
          </w:p>
        </w:tc>
        <w:tc>
          <w:tcPr>
            <w:tcW w:w="2292" w:type="dxa"/>
            <w:hideMark/>
          </w:tcPr>
          <w:p w14:paraId="4920946B"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$533.00</w:t>
            </w:r>
          </w:p>
        </w:tc>
      </w:tr>
      <w:tr w:rsidR="00625D17" w:rsidRPr="00625D17" w14:paraId="458A54E9" w14:textId="77777777" w:rsidTr="00625D17">
        <w:trPr>
          <w:cantSplit/>
        </w:trPr>
        <w:tc>
          <w:tcPr>
            <w:tcW w:w="384" w:type="dxa"/>
            <w:hideMark/>
          </w:tcPr>
          <w:p w14:paraId="234C574E"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lastRenderedPageBreak/>
              <w:t>2</w:t>
            </w:r>
          </w:p>
        </w:tc>
        <w:tc>
          <w:tcPr>
            <w:tcW w:w="6109" w:type="dxa"/>
            <w:hideMark/>
          </w:tcPr>
          <w:p w14:paraId="42BE2387"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Application for a wastewater works approval if the relevant authority is a council under regulation 23—</w:t>
            </w:r>
          </w:p>
        </w:tc>
        <w:tc>
          <w:tcPr>
            <w:tcW w:w="2292" w:type="dxa"/>
          </w:tcPr>
          <w:p w14:paraId="1365DADF" w14:textId="77777777" w:rsidR="00625D17" w:rsidRPr="00625D17" w:rsidRDefault="00625D17" w:rsidP="00625D1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19D3F299" w14:textId="77777777" w:rsidTr="00625D17">
        <w:trPr>
          <w:cantSplit/>
        </w:trPr>
        <w:tc>
          <w:tcPr>
            <w:tcW w:w="384" w:type="dxa"/>
          </w:tcPr>
          <w:p w14:paraId="66E83573"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75576F91"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(a)</w:t>
            </w:r>
            <w:r w:rsidRPr="00625D17">
              <w:rPr>
                <w:rFonts w:eastAsia="Times New Roman"/>
                <w:color w:val="000000"/>
                <w:sz w:val="20"/>
                <w:szCs w:val="20"/>
                <w:lang w:eastAsia="en-AU"/>
              </w:rPr>
              <w:tab/>
              <w:t>for the installation or alteration of a temporary on</w:t>
            </w:r>
            <w:r w:rsidRPr="00625D17">
              <w:rPr>
                <w:rFonts w:eastAsia="Times New Roman"/>
                <w:color w:val="000000"/>
                <w:sz w:val="20"/>
                <w:szCs w:val="20"/>
                <w:lang w:eastAsia="en-AU"/>
              </w:rPr>
              <w:noBreakHyphen/>
              <w:t>site wastewater system—</w:t>
            </w:r>
          </w:p>
        </w:tc>
        <w:tc>
          <w:tcPr>
            <w:tcW w:w="2292" w:type="dxa"/>
          </w:tcPr>
          <w:p w14:paraId="365FF201"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2072885A" w14:textId="77777777" w:rsidTr="00625D17">
        <w:trPr>
          <w:cantSplit/>
        </w:trPr>
        <w:tc>
          <w:tcPr>
            <w:tcW w:w="384" w:type="dxa"/>
          </w:tcPr>
          <w:p w14:paraId="730E9013"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10BA2776"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w:t>
            </w:r>
            <w:proofErr w:type="spellStart"/>
            <w:r w:rsidRPr="00625D17">
              <w:rPr>
                <w:rFonts w:eastAsia="Times New Roman"/>
                <w:color w:val="000000"/>
                <w:sz w:val="20"/>
                <w:szCs w:val="20"/>
                <w:lang w:eastAsia="en-AU"/>
              </w:rPr>
              <w:t>i</w:t>
            </w:r>
            <w:proofErr w:type="spellEnd"/>
            <w:r w:rsidRPr="00625D17">
              <w:rPr>
                <w:rFonts w:eastAsia="Times New Roman"/>
                <w:color w:val="000000"/>
                <w:sz w:val="20"/>
                <w:szCs w:val="20"/>
                <w:lang w:eastAsia="en-AU"/>
              </w:rPr>
              <w:t>)</w:t>
            </w:r>
            <w:r w:rsidRPr="00625D17">
              <w:rPr>
                <w:rFonts w:eastAsia="Times New Roman"/>
                <w:color w:val="000000"/>
                <w:sz w:val="20"/>
                <w:szCs w:val="20"/>
                <w:lang w:eastAsia="en-AU"/>
              </w:rPr>
              <w:tab/>
              <w:t>if the system's capacity does not exceed 10 EP</w:t>
            </w:r>
          </w:p>
        </w:tc>
        <w:tc>
          <w:tcPr>
            <w:tcW w:w="2292" w:type="dxa"/>
            <w:hideMark/>
          </w:tcPr>
          <w:p w14:paraId="50888566"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$53.50</w:t>
            </w:r>
          </w:p>
        </w:tc>
      </w:tr>
      <w:tr w:rsidR="00625D17" w:rsidRPr="00625D17" w14:paraId="1420C578" w14:textId="77777777" w:rsidTr="00625D17">
        <w:trPr>
          <w:cantSplit/>
        </w:trPr>
        <w:tc>
          <w:tcPr>
            <w:tcW w:w="384" w:type="dxa"/>
          </w:tcPr>
          <w:p w14:paraId="64E5A68E"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593388D3"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(ii)</w:t>
            </w:r>
            <w:r w:rsidRPr="00625D17">
              <w:rPr>
                <w:rFonts w:eastAsia="Times New Roman"/>
                <w:color w:val="000000"/>
                <w:sz w:val="20"/>
                <w:szCs w:val="20"/>
                <w:lang w:eastAsia="en-AU"/>
              </w:rPr>
              <w:tab/>
              <w:t>if the system's capacity exceeds 10 EP</w:t>
            </w:r>
          </w:p>
        </w:tc>
        <w:tc>
          <w:tcPr>
            <w:tcW w:w="2292" w:type="dxa"/>
            <w:hideMark/>
          </w:tcPr>
          <w:p w14:paraId="2914EE6E"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$107.00</w:t>
            </w:r>
          </w:p>
          <w:p w14:paraId="230BBB65"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 xml:space="preserve">plus $26.25 for each 2 EP </w:t>
            </w:r>
            <w:proofErr w:type="gramStart"/>
            <w:r w:rsidRPr="00625D17">
              <w:rPr>
                <w:rFonts w:eastAsia="Times New Roman"/>
                <w:color w:val="000000"/>
                <w:sz w:val="20"/>
                <w:szCs w:val="20"/>
                <w:lang w:eastAsia="en-AU"/>
              </w:rPr>
              <w:t>in excess of</w:t>
            </w:r>
            <w:proofErr w:type="gramEnd"/>
            <w:r w:rsidRPr="00625D17">
              <w:rPr>
                <w:rFonts w:eastAsia="Times New Roman"/>
                <w:color w:val="000000"/>
                <w:sz w:val="20"/>
                <w:szCs w:val="20"/>
                <w:lang w:eastAsia="en-AU"/>
              </w:rPr>
              <w:t xml:space="preserve"> 10 EP</w:t>
            </w:r>
          </w:p>
        </w:tc>
      </w:tr>
      <w:tr w:rsidR="00625D17" w:rsidRPr="00625D17" w14:paraId="1BCCF149" w14:textId="77777777" w:rsidTr="00625D17">
        <w:trPr>
          <w:cantSplit/>
        </w:trPr>
        <w:tc>
          <w:tcPr>
            <w:tcW w:w="384" w:type="dxa"/>
          </w:tcPr>
          <w:p w14:paraId="484453C7"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004EC234"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(b)</w:t>
            </w:r>
            <w:r w:rsidRPr="00625D17">
              <w:rPr>
                <w:rFonts w:eastAsia="Times New Roman"/>
                <w:color w:val="000000"/>
                <w:sz w:val="20"/>
                <w:szCs w:val="20"/>
                <w:lang w:eastAsia="en-AU"/>
              </w:rPr>
              <w:tab/>
              <w:t>for the installation or alteration of an on</w:t>
            </w:r>
            <w:r w:rsidRPr="00625D17">
              <w:rPr>
                <w:rFonts w:eastAsia="Times New Roman"/>
                <w:color w:val="000000"/>
                <w:sz w:val="20"/>
                <w:szCs w:val="20"/>
                <w:lang w:eastAsia="en-AU"/>
              </w:rPr>
              <w:noBreakHyphen/>
              <w:t>site wastewater system (other than a temporary on</w:t>
            </w:r>
            <w:r w:rsidRPr="00625D17">
              <w:rPr>
                <w:rFonts w:eastAsia="Times New Roman"/>
                <w:color w:val="000000"/>
                <w:sz w:val="20"/>
                <w:szCs w:val="20"/>
                <w:lang w:eastAsia="en-AU"/>
              </w:rPr>
              <w:noBreakHyphen/>
              <w:t>site wastewater system)—</w:t>
            </w:r>
          </w:p>
        </w:tc>
        <w:tc>
          <w:tcPr>
            <w:tcW w:w="2292" w:type="dxa"/>
          </w:tcPr>
          <w:p w14:paraId="687CEE40"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58A5CA97" w14:textId="77777777" w:rsidTr="00625D17">
        <w:trPr>
          <w:cantSplit/>
        </w:trPr>
        <w:tc>
          <w:tcPr>
            <w:tcW w:w="384" w:type="dxa"/>
          </w:tcPr>
          <w:p w14:paraId="20512BD4"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650B213B"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w:t>
            </w:r>
            <w:proofErr w:type="spellStart"/>
            <w:r w:rsidRPr="00625D17">
              <w:rPr>
                <w:rFonts w:eastAsia="Times New Roman"/>
                <w:color w:val="000000"/>
                <w:sz w:val="20"/>
                <w:szCs w:val="20"/>
                <w:lang w:eastAsia="en-AU"/>
              </w:rPr>
              <w:t>i</w:t>
            </w:r>
            <w:proofErr w:type="spellEnd"/>
            <w:r w:rsidRPr="00625D17">
              <w:rPr>
                <w:rFonts w:eastAsia="Times New Roman"/>
                <w:color w:val="000000"/>
                <w:sz w:val="20"/>
                <w:szCs w:val="20"/>
                <w:lang w:eastAsia="en-AU"/>
              </w:rPr>
              <w:t>)</w:t>
            </w:r>
            <w:r w:rsidRPr="00625D17">
              <w:rPr>
                <w:rFonts w:eastAsia="Times New Roman"/>
                <w:color w:val="000000"/>
                <w:sz w:val="20"/>
                <w:szCs w:val="20"/>
                <w:lang w:eastAsia="en-AU"/>
              </w:rPr>
              <w:tab/>
              <w:t>if the system's capacity does not exceed 10 EP</w:t>
            </w:r>
          </w:p>
        </w:tc>
        <w:tc>
          <w:tcPr>
            <w:tcW w:w="2292" w:type="dxa"/>
            <w:hideMark/>
          </w:tcPr>
          <w:p w14:paraId="7706BDA1"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tc>
      </w:tr>
      <w:tr w:rsidR="00625D17" w:rsidRPr="00625D17" w14:paraId="7E3F57C3" w14:textId="77777777" w:rsidTr="00625D17">
        <w:trPr>
          <w:cantSplit/>
        </w:trPr>
        <w:tc>
          <w:tcPr>
            <w:tcW w:w="384" w:type="dxa"/>
          </w:tcPr>
          <w:p w14:paraId="6B59DB7E"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71466C67"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(ii)</w:t>
            </w:r>
            <w:r w:rsidRPr="00625D17">
              <w:rPr>
                <w:rFonts w:eastAsia="Times New Roman"/>
                <w:color w:val="000000"/>
                <w:sz w:val="20"/>
                <w:szCs w:val="20"/>
                <w:lang w:eastAsia="en-AU"/>
              </w:rPr>
              <w:tab/>
              <w:t>if the system's capacity exceeds 10 EP</w:t>
            </w:r>
          </w:p>
        </w:tc>
        <w:tc>
          <w:tcPr>
            <w:tcW w:w="2292" w:type="dxa"/>
            <w:hideMark/>
          </w:tcPr>
          <w:p w14:paraId="35B9A088"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p w14:paraId="2D5057A6"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 xml:space="preserve">plus $26.25 for each 2 EP </w:t>
            </w:r>
            <w:proofErr w:type="gramStart"/>
            <w:r w:rsidRPr="00625D17">
              <w:rPr>
                <w:rFonts w:eastAsia="Times New Roman"/>
                <w:color w:val="000000"/>
                <w:sz w:val="20"/>
                <w:szCs w:val="20"/>
                <w:lang w:eastAsia="en-AU"/>
              </w:rPr>
              <w:t>in excess of</w:t>
            </w:r>
            <w:proofErr w:type="gramEnd"/>
            <w:r w:rsidRPr="00625D17">
              <w:rPr>
                <w:rFonts w:eastAsia="Times New Roman"/>
                <w:color w:val="000000"/>
                <w:sz w:val="20"/>
                <w:szCs w:val="20"/>
                <w:lang w:eastAsia="en-AU"/>
              </w:rPr>
              <w:t xml:space="preserve"> 10 EP</w:t>
            </w:r>
          </w:p>
        </w:tc>
      </w:tr>
      <w:tr w:rsidR="00625D17" w:rsidRPr="00625D17" w14:paraId="32AE90B6" w14:textId="77777777" w:rsidTr="00625D17">
        <w:trPr>
          <w:cantSplit/>
        </w:trPr>
        <w:tc>
          <w:tcPr>
            <w:tcW w:w="384" w:type="dxa"/>
          </w:tcPr>
          <w:p w14:paraId="5F16D996"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0AA6322D"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(c)</w:t>
            </w:r>
            <w:r w:rsidRPr="00625D17">
              <w:rPr>
                <w:rFonts w:eastAsia="Times New Roman"/>
                <w:color w:val="000000"/>
                <w:sz w:val="20"/>
                <w:szCs w:val="20"/>
                <w:lang w:eastAsia="en-AU"/>
              </w:rPr>
              <w:tab/>
              <w:t>for the connection of an on</w:t>
            </w:r>
            <w:r w:rsidRPr="00625D17">
              <w:rPr>
                <w:rFonts w:eastAsia="Times New Roman"/>
                <w:color w:val="000000"/>
                <w:sz w:val="20"/>
                <w:szCs w:val="20"/>
                <w:lang w:eastAsia="en-AU"/>
              </w:rPr>
              <w:noBreakHyphen/>
              <w:t>site wastewater system to a community wastewater management system—</w:t>
            </w:r>
          </w:p>
        </w:tc>
        <w:tc>
          <w:tcPr>
            <w:tcW w:w="2292" w:type="dxa"/>
          </w:tcPr>
          <w:p w14:paraId="24DFA44B"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285E93A5" w14:textId="77777777" w:rsidTr="00625D17">
        <w:trPr>
          <w:cantSplit/>
        </w:trPr>
        <w:tc>
          <w:tcPr>
            <w:tcW w:w="384" w:type="dxa"/>
          </w:tcPr>
          <w:p w14:paraId="6DF26A2F"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07E085A3"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w:t>
            </w:r>
            <w:proofErr w:type="spellStart"/>
            <w:r w:rsidRPr="00625D17">
              <w:rPr>
                <w:rFonts w:eastAsia="Times New Roman"/>
                <w:color w:val="000000"/>
                <w:sz w:val="20"/>
                <w:szCs w:val="20"/>
                <w:lang w:eastAsia="en-AU"/>
              </w:rPr>
              <w:t>i</w:t>
            </w:r>
            <w:proofErr w:type="spellEnd"/>
            <w:r w:rsidRPr="00625D17">
              <w:rPr>
                <w:rFonts w:eastAsia="Times New Roman"/>
                <w:color w:val="000000"/>
                <w:sz w:val="20"/>
                <w:szCs w:val="20"/>
                <w:lang w:eastAsia="en-AU"/>
              </w:rPr>
              <w:t>)</w:t>
            </w:r>
            <w:r w:rsidRPr="00625D17">
              <w:rPr>
                <w:rFonts w:eastAsia="Times New Roman"/>
                <w:color w:val="000000"/>
                <w:sz w:val="20"/>
                <w:szCs w:val="20"/>
                <w:lang w:eastAsia="en-AU"/>
              </w:rPr>
              <w:tab/>
              <w:t>in the case of an existing on</w:t>
            </w:r>
            <w:r w:rsidRPr="00625D17">
              <w:rPr>
                <w:rFonts w:eastAsia="Times New Roman"/>
                <w:color w:val="000000"/>
                <w:sz w:val="20"/>
                <w:szCs w:val="20"/>
                <w:lang w:eastAsia="en-AU"/>
              </w:rPr>
              <w:noBreakHyphen/>
              <w:t>site wastewater system</w:t>
            </w:r>
          </w:p>
        </w:tc>
        <w:tc>
          <w:tcPr>
            <w:tcW w:w="2292" w:type="dxa"/>
            <w:hideMark/>
          </w:tcPr>
          <w:p w14:paraId="4B737BBB"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tc>
      </w:tr>
      <w:tr w:rsidR="00625D17" w:rsidRPr="00625D17" w14:paraId="1B8F3755" w14:textId="77777777" w:rsidTr="00625D17">
        <w:trPr>
          <w:cantSplit/>
        </w:trPr>
        <w:tc>
          <w:tcPr>
            <w:tcW w:w="384" w:type="dxa"/>
          </w:tcPr>
          <w:p w14:paraId="4F52EB32"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3B15B73A"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(ii)</w:t>
            </w:r>
            <w:r w:rsidRPr="00625D17">
              <w:rPr>
                <w:rFonts w:eastAsia="Times New Roman"/>
                <w:color w:val="000000"/>
                <w:sz w:val="20"/>
                <w:szCs w:val="20"/>
                <w:lang w:eastAsia="en-AU"/>
              </w:rPr>
              <w:tab/>
              <w:t>in the case of a new on</w:t>
            </w:r>
            <w:r w:rsidRPr="00625D17">
              <w:rPr>
                <w:rFonts w:eastAsia="Times New Roman"/>
                <w:color w:val="000000"/>
                <w:sz w:val="20"/>
                <w:szCs w:val="20"/>
                <w:lang w:eastAsia="en-AU"/>
              </w:rPr>
              <w:noBreakHyphen/>
              <w:t>site wastewater system—</w:t>
            </w:r>
          </w:p>
        </w:tc>
        <w:tc>
          <w:tcPr>
            <w:tcW w:w="2292" w:type="dxa"/>
          </w:tcPr>
          <w:p w14:paraId="4B2312A6"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6665F7CE" w14:textId="77777777" w:rsidTr="00625D17">
        <w:trPr>
          <w:cantSplit/>
        </w:trPr>
        <w:tc>
          <w:tcPr>
            <w:tcW w:w="384" w:type="dxa"/>
          </w:tcPr>
          <w:p w14:paraId="604A873A"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2632A3A0" w14:textId="77777777" w:rsidR="00625D17" w:rsidRPr="00625D17" w:rsidRDefault="00625D17" w:rsidP="00625D1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625D17">
              <w:rPr>
                <w:rFonts w:eastAsia="Times New Roman"/>
                <w:color w:val="000000"/>
                <w:sz w:val="20"/>
                <w:szCs w:val="20"/>
                <w:lang w:eastAsia="en-AU"/>
              </w:rPr>
              <w:tab/>
              <w:t>(A)</w:t>
            </w:r>
            <w:r w:rsidRPr="00625D17">
              <w:rPr>
                <w:rFonts w:eastAsia="Times New Roman"/>
                <w:color w:val="000000"/>
                <w:sz w:val="20"/>
                <w:szCs w:val="20"/>
                <w:lang w:eastAsia="en-AU"/>
              </w:rPr>
              <w:tab/>
              <w:t>if the system's capacity does not exceed 10 EP</w:t>
            </w:r>
          </w:p>
        </w:tc>
        <w:tc>
          <w:tcPr>
            <w:tcW w:w="2292" w:type="dxa"/>
            <w:hideMark/>
          </w:tcPr>
          <w:p w14:paraId="7FBBE5A5"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tc>
      </w:tr>
      <w:tr w:rsidR="00625D17" w:rsidRPr="00625D17" w14:paraId="629DB119" w14:textId="77777777" w:rsidTr="00625D17">
        <w:trPr>
          <w:cantSplit/>
        </w:trPr>
        <w:tc>
          <w:tcPr>
            <w:tcW w:w="384" w:type="dxa"/>
          </w:tcPr>
          <w:p w14:paraId="70E08641"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708B6572" w14:textId="77777777" w:rsidR="00625D17" w:rsidRPr="00625D17" w:rsidRDefault="00625D17" w:rsidP="00625D1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625D17">
              <w:rPr>
                <w:rFonts w:eastAsia="Times New Roman"/>
                <w:color w:val="000000"/>
                <w:sz w:val="20"/>
                <w:szCs w:val="20"/>
                <w:lang w:eastAsia="en-AU"/>
              </w:rPr>
              <w:tab/>
              <w:t>(B)</w:t>
            </w:r>
            <w:r w:rsidRPr="00625D17">
              <w:rPr>
                <w:rFonts w:eastAsia="Times New Roman"/>
                <w:color w:val="000000"/>
                <w:sz w:val="20"/>
                <w:szCs w:val="20"/>
                <w:lang w:eastAsia="en-AU"/>
              </w:rPr>
              <w:tab/>
              <w:t>if the system's capacity exceeds 10 EP</w:t>
            </w:r>
          </w:p>
        </w:tc>
        <w:tc>
          <w:tcPr>
            <w:tcW w:w="2292" w:type="dxa"/>
            <w:hideMark/>
          </w:tcPr>
          <w:p w14:paraId="2EBFADBE"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p w14:paraId="0A791816"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 xml:space="preserve">plus $26.25 for each 2 EP </w:t>
            </w:r>
            <w:proofErr w:type="gramStart"/>
            <w:r w:rsidRPr="00625D17">
              <w:rPr>
                <w:rFonts w:eastAsia="Times New Roman"/>
                <w:color w:val="000000"/>
                <w:sz w:val="20"/>
                <w:szCs w:val="20"/>
                <w:lang w:eastAsia="en-AU"/>
              </w:rPr>
              <w:t>in excess of</w:t>
            </w:r>
            <w:proofErr w:type="gramEnd"/>
            <w:r w:rsidRPr="00625D17">
              <w:rPr>
                <w:rFonts w:eastAsia="Times New Roman"/>
                <w:color w:val="000000"/>
                <w:sz w:val="20"/>
                <w:szCs w:val="20"/>
                <w:lang w:eastAsia="en-AU"/>
              </w:rPr>
              <w:t xml:space="preserve"> 10 EP</w:t>
            </w:r>
          </w:p>
        </w:tc>
      </w:tr>
      <w:tr w:rsidR="00625D17" w:rsidRPr="00625D17" w14:paraId="4F80DD4D" w14:textId="77777777" w:rsidTr="00625D17">
        <w:trPr>
          <w:cantSplit/>
        </w:trPr>
        <w:tc>
          <w:tcPr>
            <w:tcW w:w="384" w:type="dxa"/>
            <w:hideMark/>
          </w:tcPr>
          <w:p w14:paraId="569FF342"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3</w:t>
            </w:r>
          </w:p>
        </w:tc>
        <w:tc>
          <w:tcPr>
            <w:tcW w:w="6109" w:type="dxa"/>
            <w:hideMark/>
          </w:tcPr>
          <w:p w14:paraId="51440963"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Application for a wastewater works approval if the relevant authority is the Minister under regulation 23</w:t>
            </w:r>
          </w:p>
        </w:tc>
        <w:tc>
          <w:tcPr>
            <w:tcW w:w="2292" w:type="dxa"/>
            <w:hideMark/>
          </w:tcPr>
          <w:p w14:paraId="3A28EFB6"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$533.00</w:t>
            </w:r>
          </w:p>
        </w:tc>
      </w:tr>
      <w:tr w:rsidR="00625D17" w:rsidRPr="00625D17" w14:paraId="3FE81A14" w14:textId="77777777" w:rsidTr="00625D17">
        <w:trPr>
          <w:cantSplit/>
        </w:trPr>
        <w:tc>
          <w:tcPr>
            <w:tcW w:w="384" w:type="dxa"/>
            <w:hideMark/>
          </w:tcPr>
          <w:p w14:paraId="1DB6B80E"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4</w:t>
            </w:r>
          </w:p>
        </w:tc>
        <w:tc>
          <w:tcPr>
            <w:tcW w:w="6109" w:type="dxa"/>
            <w:hideMark/>
          </w:tcPr>
          <w:p w14:paraId="05BFA5D7"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Application for variation or revocation of a condition of a wastewater works approval under regulation 25—</w:t>
            </w:r>
          </w:p>
        </w:tc>
        <w:tc>
          <w:tcPr>
            <w:tcW w:w="2292" w:type="dxa"/>
          </w:tcPr>
          <w:p w14:paraId="2449D7CA"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5C6FDCEF" w14:textId="77777777" w:rsidTr="00625D17">
        <w:trPr>
          <w:cantSplit/>
        </w:trPr>
        <w:tc>
          <w:tcPr>
            <w:tcW w:w="384" w:type="dxa"/>
          </w:tcPr>
          <w:p w14:paraId="463D45DC"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37ADE589"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(a)</w:t>
            </w:r>
            <w:r w:rsidRPr="00625D17">
              <w:rPr>
                <w:rFonts w:eastAsia="Times New Roman"/>
                <w:color w:val="000000"/>
                <w:sz w:val="20"/>
                <w:szCs w:val="20"/>
                <w:lang w:eastAsia="en-AU"/>
              </w:rPr>
              <w:tab/>
              <w:t>if the relevant authority is a council</w:t>
            </w:r>
          </w:p>
        </w:tc>
        <w:tc>
          <w:tcPr>
            <w:tcW w:w="2292" w:type="dxa"/>
            <w:hideMark/>
          </w:tcPr>
          <w:p w14:paraId="254B7FBB"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tc>
      </w:tr>
      <w:tr w:rsidR="00625D17" w:rsidRPr="00625D17" w14:paraId="615B6301" w14:textId="77777777" w:rsidTr="00625D17">
        <w:trPr>
          <w:cantSplit/>
        </w:trPr>
        <w:tc>
          <w:tcPr>
            <w:tcW w:w="384" w:type="dxa"/>
          </w:tcPr>
          <w:p w14:paraId="4A7B98E9"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02A6058E"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(b)</w:t>
            </w:r>
            <w:r w:rsidRPr="00625D17">
              <w:rPr>
                <w:rFonts w:eastAsia="Times New Roman"/>
                <w:color w:val="000000"/>
                <w:sz w:val="20"/>
                <w:szCs w:val="20"/>
                <w:lang w:eastAsia="en-AU"/>
              </w:rPr>
              <w:tab/>
              <w:t>if the relevant authority is the Minister</w:t>
            </w:r>
          </w:p>
        </w:tc>
        <w:tc>
          <w:tcPr>
            <w:tcW w:w="2292" w:type="dxa"/>
            <w:hideMark/>
          </w:tcPr>
          <w:p w14:paraId="362FC312"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$533.00</w:t>
            </w:r>
          </w:p>
        </w:tc>
      </w:tr>
      <w:tr w:rsidR="00625D17" w:rsidRPr="00625D17" w14:paraId="68EC714B" w14:textId="77777777" w:rsidTr="00625D17">
        <w:trPr>
          <w:cantSplit/>
        </w:trPr>
        <w:tc>
          <w:tcPr>
            <w:tcW w:w="384" w:type="dxa"/>
            <w:hideMark/>
          </w:tcPr>
          <w:p w14:paraId="09F20990"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5</w:t>
            </w:r>
          </w:p>
        </w:tc>
        <w:tc>
          <w:tcPr>
            <w:tcW w:w="6109" w:type="dxa"/>
            <w:hideMark/>
          </w:tcPr>
          <w:p w14:paraId="256597E1"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Application for postponement of expiry of a wastewater works approval under regulation 26</w:t>
            </w:r>
          </w:p>
        </w:tc>
        <w:tc>
          <w:tcPr>
            <w:tcW w:w="2292" w:type="dxa"/>
            <w:hideMark/>
          </w:tcPr>
          <w:p w14:paraId="45805FEA"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$119.00</w:t>
            </w:r>
          </w:p>
        </w:tc>
      </w:tr>
      <w:tr w:rsidR="00625D17" w:rsidRPr="00625D17" w14:paraId="1A12FED6" w14:textId="77777777" w:rsidTr="00625D17">
        <w:trPr>
          <w:cantSplit/>
        </w:trPr>
        <w:tc>
          <w:tcPr>
            <w:tcW w:w="384" w:type="dxa"/>
            <w:hideMark/>
          </w:tcPr>
          <w:p w14:paraId="51C3298E"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6</w:t>
            </w:r>
          </w:p>
        </w:tc>
        <w:tc>
          <w:tcPr>
            <w:tcW w:w="6109" w:type="dxa"/>
            <w:hideMark/>
          </w:tcPr>
          <w:p w14:paraId="471E0839"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r w:rsidRPr="00625D17">
              <w:rPr>
                <w:rFonts w:eastAsia="Times New Roman"/>
                <w:color w:val="000000"/>
                <w:sz w:val="20"/>
                <w:szCs w:val="20"/>
                <w:lang w:eastAsia="en-AU"/>
              </w:rPr>
              <w:t>Inspections—</w:t>
            </w:r>
          </w:p>
        </w:tc>
        <w:tc>
          <w:tcPr>
            <w:tcW w:w="2292" w:type="dxa"/>
          </w:tcPr>
          <w:p w14:paraId="662E522A"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3F8D3C99" w14:textId="77777777" w:rsidTr="00625D17">
        <w:trPr>
          <w:cantSplit/>
        </w:trPr>
        <w:tc>
          <w:tcPr>
            <w:tcW w:w="384" w:type="dxa"/>
          </w:tcPr>
          <w:p w14:paraId="65C70898"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1FA1998B" w14:textId="77777777" w:rsidR="00625D17" w:rsidRPr="00625D17" w:rsidRDefault="00625D17" w:rsidP="00625D1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(a)</w:t>
            </w:r>
            <w:r w:rsidRPr="00625D17">
              <w:rPr>
                <w:rFonts w:eastAsia="Times New Roman"/>
                <w:color w:val="000000"/>
                <w:sz w:val="20"/>
                <w:szCs w:val="20"/>
                <w:lang w:eastAsia="en-AU"/>
              </w:rPr>
              <w:tab/>
              <w:t>fee for an inspection in connection with an application or other matter under these regulations if the relevant authority is a council</w:t>
            </w:r>
          </w:p>
        </w:tc>
        <w:tc>
          <w:tcPr>
            <w:tcW w:w="2292" w:type="dxa"/>
            <w:hideMark/>
          </w:tcPr>
          <w:p w14:paraId="158C39AC"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$133.00</w:t>
            </w:r>
          </w:p>
        </w:tc>
      </w:tr>
      <w:tr w:rsidR="00625D17" w:rsidRPr="00625D17" w14:paraId="7095BCB0" w14:textId="77777777" w:rsidTr="00625D17">
        <w:trPr>
          <w:cantSplit/>
        </w:trPr>
        <w:tc>
          <w:tcPr>
            <w:tcW w:w="384" w:type="dxa"/>
          </w:tcPr>
          <w:p w14:paraId="285A8D81"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34F35220" w14:textId="77777777" w:rsidR="00625D17" w:rsidRPr="00625D17" w:rsidRDefault="00625D17" w:rsidP="00625D1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625D17">
              <w:rPr>
                <w:rFonts w:eastAsia="Times New Roman"/>
                <w:color w:val="000000"/>
                <w:sz w:val="20"/>
                <w:szCs w:val="20"/>
                <w:lang w:eastAsia="en-AU"/>
              </w:rPr>
              <w:tab/>
              <w:t>(b)</w:t>
            </w:r>
            <w:r w:rsidRPr="00625D17">
              <w:rPr>
                <w:rFonts w:eastAsia="Times New Roman"/>
                <w:color w:val="000000"/>
                <w:sz w:val="20"/>
                <w:szCs w:val="20"/>
                <w:lang w:eastAsia="en-AU"/>
              </w:rPr>
              <w:tab/>
              <w:t>fee for an inspection in connection with an application or other matter under these regulations if the relevant authority is the Minister—</w:t>
            </w:r>
          </w:p>
        </w:tc>
        <w:tc>
          <w:tcPr>
            <w:tcW w:w="2292" w:type="dxa"/>
          </w:tcPr>
          <w:p w14:paraId="75A25B4E" w14:textId="77777777" w:rsidR="00625D17" w:rsidRPr="00625D17" w:rsidRDefault="00625D17" w:rsidP="00625D1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625D17" w:rsidRPr="00625D17" w14:paraId="6698F66E" w14:textId="77777777" w:rsidTr="00625D17">
        <w:trPr>
          <w:cantSplit/>
        </w:trPr>
        <w:tc>
          <w:tcPr>
            <w:tcW w:w="384" w:type="dxa"/>
          </w:tcPr>
          <w:p w14:paraId="3B74A7CB" w14:textId="77777777" w:rsidR="00625D17" w:rsidRPr="00625D17" w:rsidRDefault="00625D17" w:rsidP="00625D17">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0555FA54" w14:textId="77777777" w:rsidR="00625D17" w:rsidRPr="00625D17" w:rsidRDefault="00625D17" w:rsidP="00625D17">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w:t>
            </w:r>
            <w:proofErr w:type="spellStart"/>
            <w:r w:rsidRPr="00625D17">
              <w:rPr>
                <w:rFonts w:eastAsia="Times New Roman"/>
                <w:color w:val="000000"/>
                <w:sz w:val="20"/>
                <w:szCs w:val="20"/>
                <w:lang w:eastAsia="en-AU"/>
              </w:rPr>
              <w:t>i</w:t>
            </w:r>
            <w:proofErr w:type="spellEnd"/>
            <w:r w:rsidRPr="00625D17">
              <w:rPr>
                <w:rFonts w:eastAsia="Times New Roman"/>
                <w:color w:val="000000"/>
                <w:sz w:val="20"/>
                <w:szCs w:val="20"/>
                <w:lang w:eastAsia="en-AU"/>
              </w:rPr>
              <w:t>)</w:t>
            </w:r>
            <w:r w:rsidRPr="00625D17">
              <w:rPr>
                <w:rFonts w:eastAsia="Times New Roman"/>
                <w:color w:val="000000"/>
                <w:sz w:val="20"/>
                <w:szCs w:val="20"/>
                <w:lang w:eastAsia="en-AU"/>
              </w:rPr>
              <w:tab/>
              <w:t>for the first inspection</w:t>
            </w:r>
          </w:p>
        </w:tc>
        <w:tc>
          <w:tcPr>
            <w:tcW w:w="2292" w:type="dxa"/>
            <w:hideMark/>
          </w:tcPr>
          <w:p w14:paraId="4E712B5A" w14:textId="77777777" w:rsidR="00625D17" w:rsidRPr="00625D17" w:rsidRDefault="00625D17" w:rsidP="00625D17">
            <w:pPr>
              <w:keepNext/>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nil</w:t>
            </w:r>
          </w:p>
        </w:tc>
      </w:tr>
      <w:tr w:rsidR="00625D17" w:rsidRPr="00625D17" w14:paraId="0B28FAFA" w14:textId="77777777" w:rsidTr="00625D17">
        <w:trPr>
          <w:cantSplit/>
        </w:trPr>
        <w:tc>
          <w:tcPr>
            <w:tcW w:w="384" w:type="dxa"/>
          </w:tcPr>
          <w:p w14:paraId="1532D8E4" w14:textId="77777777" w:rsidR="00625D17" w:rsidRPr="00625D17" w:rsidRDefault="00625D17" w:rsidP="00625D17">
            <w:pPr>
              <w:keepLines/>
              <w:autoSpaceDE w:val="0"/>
              <w:autoSpaceDN w:val="0"/>
              <w:adjustRightInd w:val="0"/>
              <w:spacing w:before="120" w:after="0" w:line="240" w:lineRule="auto"/>
              <w:jc w:val="left"/>
              <w:rPr>
                <w:rFonts w:eastAsia="Times New Roman"/>
                <w:color w:val="000000"/>
                <w:sz w:val="20"/>
                <w:szCs w:val="20"/>
                <w:lang w:eastAsia="en-AU"/>
              </w:rPr>
            </w:pPr>
          </w:p>
        </w:tc>
        <w:tc>
          <w:tcPr>
            <w:tcW w:w="6109" w:type="dxa"/>
            <w:hideMark/>
          </w:tcPr>
          <w:p w14:paraId="5AB77120" w14:textId="77777777" w:rsidR="00625D17" w:rsidRPr="00625D17" w:rsidRDefault="00625D17" w:rsidP="00625D17">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625D17">
              <w:rPr>
                <w:rFonts w:eastAsia="Times New Roman"/>
                <w:color w:val="000000"/>
                <w:sz w:val="20"/>
                <w:szCs w:val="20"/>
                <w:lang w:eastAsia="en-AU"/>
              </w:rPr>
              <w:tab/>
              <w:t>(ii)</w:t>
            </w:r>
            <w:r w:rsidRPr="00625D17">
              <w:rPr>
                <w:rFonts w:eastAsia="Times New Roman"/>
                <w:color w:val="000000"/>
                <w:sz w:val="20"/>
                <w:szCs w:val="20"/>
                <w:lang w:eastAsia="en-AU"/>
              </w:rPr>
              <w:tab/>
              <w:t>for each subsequent inspection</w:t>
            </w:r>
          </w:p>
        </w:tc>
        <w:tc>
          <w:tcPr>
            <w:tcW w:w="2292" w:type="dxa"/>
            <w:hideMark/>
          </w:tcPr>
          <w:p w14:paraId="4A7BD1B5" w14:textId="77777777" w:rsidR="00625D17" w:rsidRPr="00625D17" w:rsidRDefault="00625D17" w:rsidP="00625D17">
            <w:pPr>
              <w:keepLines/>
              <w:autoSpaceDE w:val="0"/>
              <w:autoSpaceDN w:val="0"/>
              <w:adjustRightInd w:val="0"/>
              <w:spacing w:before="120" w:after="0" w:line="240" w:lineRule="auto"/>
              <w:jc w:val="right"/>
              <w:rPr>
                <w:rFonts w:eastAsia="Times New Roman"/>
                <w:color w:val="000000"/>
                <w:sz w:val="20"/>
                <w:szCs w:val="20"/>
                <w:lang w:eastAsia="en-AU"/>
              </w:rPr>
            </w:pPr>
            <w:r w:rsidRPr="00625D17">
              <w:rPr>
                <w:rFonts w:eastAsia="Times New Roman"/>
                <w:color w:val="000000"/>
                <w:sz w:val="20"/>
                <w:szCs w:val="20"/>
                <w:lang w:eastAsia="en-AU"/>
              </w:rPr>
              <w:t>$210.00</w:t>
            </w:r>
          </w:p>
        </w:tc>
      </w:tr>
    </w:tbl>
    <w:p w14:paraId="3E3103B7" w14:textId="77777777" w:rsidR="00625D17" w:rsidRPr="00625D17" w:rsidRDefault="00625D17" w:rsidP="00625D1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5D17">
        <w:rPr>
          <w:rFonts w:eastAsia="Times New Roman"/>
          <w:b/>
          <w:bCs/>
          <w:color w:val="000000"/>
          <w:sz w:val="26"/>
          <w:szCs w:val="26"/>
          <w:lang w:eastAsia="en-AU"/>
        </w:rPr>
        <w:t>Made by the Minister for Health and Wellbeing</w:t>
      </w:r>
    </w:p>
    <w:p w14:paraId="1B648D29" w14:textId="66611126" w:rsidR="00625D17" w:rsidRDefault="00625D17" w:rsidP="00625D17">
      <w:pPr>
        <w:keepNext/>
        <w:keepLines/>
        <w:autoSpaceDE w:val="0"/>
        <w:autoSpaceDN w:val="0"/>
        <w:adjustRightInd w:val="0"/>
        <w:spacing w:before="120" w:after="0" w:line="240" w:lineRule="auto"/>
        <w:jc w:val="left"/>
        <w:rPr>
          <w:rFonts w:eastAsia="Times New Roman"/>
          <w:color w:val="000000"/>
          <w:sz w:val="23"/>
          <w:szCs w:val="23"/>
          <w:lang w:eastAsia="en-AU"/>
        </w:rPr>
      </w:pPr>
      <w:r w:rsidRPr="00625D17">
        <w:rPr>
          <w:rFonts w:eastAsia="Times New Roman"/>
          <w:color w:val="000000"/>
          <w:sz w:val="23"/>
          <w:szCs w:val="23"/>
          <w:lang w:eastAsia="en-AU"/>
        </w:rPr>
        <w:t>On 7 June 2022</w:t>
      </w:r>
    </w:p>
    <w:p w14:paraId="34DBD963" w14:textId="712F8B18" w:rsidR="00625D17" w:rsidRDefault="00625D17" w:rsidP="00625D17">
      <w:pPr>
        <w:pBdr>
          <w:bottom w:val="single" w:sz="4" w:space="1" w:color="auto"/>
        </w:pBdr>
        <w:spacing w:after="0" w:line="52" w:lineRule="exact"/>
        <w:jc w:val="center"/>
        <w:rPr>
          <w:rFonts w:eastAsia="Times New Roman"/>
          <w:szCs w:val="17"/>
          <w:lang w:val="en-US"/>
        </w:rPr>
      </w:pPr>
    </w:p>
    <w:p w14:paraId="47F819A5" w14:textId="13FCA796" w:rsidR="00625D17" w:rsidRDefault="00625D17" w:rsidP="00625D17">
      <w:pPr>
        <w:pBdr>
          <w:top w:val="single" w:sz="4" w:space="1" w:color="auto"/>
        </w:pBdr>
        <w:spacing w:before="34" w:after="0" w:line="14" w:lineRule="exact"/>
        <w:jc w:val="center"/>
        <w:rPr>
          <w:rFonts w:eastAsia="Times New Roman"/>
          <w:szCs w:val="17"/>
          <w:lang w:val="en-US"/>
        </w:rPr>
      </w:pPr>
    </w:p>
    <w:p w14:paraId="50A2661F" w14:textId="00A21BA9" w:rsidR="00625D17" w:rsidRDefault="00625D17">
      <w:pPr>
        <w:spacing w:after="0" w:line="240" w:lineRule="auto"/>
        <w:jc w:val="left"/>
        <w:rPr>
          <w:rFonts w:eastAsia="Times New Roman"/>
          <w:szCs w:val="17"/>
        </w:rPr>
      </w:pPr>
      <w:r>
        <w:rPr>
          <w:rFonts w:eastAsia="Times New Roman"/>
          <w:szCs w:val="17"/>
        </w:rPr>
        <w:br w:type="page"/>
      </w:r>
    </w:p>
    <w:p w14:paraId="420C2128" w14:textId="77777777" w:rsidR="00E26915" w:rsidRPr="00E26915" w:rsidRDefault="00E26915" w:rsidP="001A1093">
      <w:pPr>
        <w:pStyle w:val="Heading2"/>
      </w:pPr>
      <w:bookmarkStart w:id="114" w:name="_Toc106285389"/>
      <w:r w:rsidRPr="00E26915">
        <w:lastRenderedPageBreak/>
        <w:t>South Australian Skills Act 2008</w:t>
      </w:r>
      <w:bookmarkEnd w:id="114"/>
    </w:p>
    <w:p w14:paraId="6660D059" w14:textId="77777777" w:rsidR="00E26915" w:rsidRPr="00E26915" w:rsidRDefault="00E26915" w:rsidP="00E26915">
      <w:pPr>
        <w:jc w:val="center"/>
        <w:rPr>
          <w:i/>
          <w:szCs w:val="17"/>
        </w:rPr>
      </w:pPr>
      <w:r w:rsidRPr="00E26915">
        <w:rPr>
          <w:i/>
          <w:szCs w:val="17"/>
        </w:rPr>
        <w:t>Part 4—Apprenticeships, Traineeships and Training Contracts</w:t>
      </w:r>
    </w:p>
    <w:p w14:paraId="2B25D7DA" w14:textId="77777777" w:rsidR="00E26915" w:rsidRPr="00E26915" w:rsidRDefault="00E26915" w:rsidP="00E26915">
      <w:pPr>
        <w:rPr>
          <w:rFonts w:eastAsia="Times New Roman"/>
          <w:szCs w:val="17"/>
        </w:rPr>
      </w:pPr>
      <w:r w:rsidRPr="00E26915">
        <w:rPr>
          <w:rFonts w:eastAsia="Times New Roman"/>
          <w:szCs w:val="17"/>
        </w:rPr>
        <w:t xml:space="preserve">PURSUANT to the provision of the </w:t>
      </w:r>
      <w:r w:rsidRPr="00E26915">
        <w:rPr>
          <w:rFonts w:eastAsia="Times New Roman"/>
          <w:i/>
          <w:iCs/>
          <w:szCs w:val="17"/>
        </w:rPr>
        <w:t>South Australian Skills Act 2008</w:t>
      </w:r>
      <w:r w:rsidRPr="00E26915">
        <w:rPr>
          <w:rFonts w:eastAsia="Times New Roman"/>
          <w:szCs w:val="17"/>
        </w:rPr>
        <w:t xml:space="preserve">, the South Australian Skills Commission (SASC) gives notice that determines the following Trades or Declared Vocations in addition to the </w:t>
      </w:r>
      <w:r w:rsidRPr="00E26915">
        <w:rPr>
          <w:rFonts w:eastAsia="Times New Roman"/>
          <w:i/>
          <w:iCs/>
          <w:szCs w:val="17"/>
        </w:rPr>
        <w:t>Gazette</w:t>
      </w:r>
      <w:r w:rsidRPr="00E26915">
        <w:rPr>
          <w:rFonts w:eastAsia="Times New Roman"/>
          <w:szCs w:val="17"/>
        </w:rPr>
        <w:t xml:space="preserve"> notices of:</w:t>
      </w:r>
    </w:p>
    <w:tbl>
      <w:tblPr>
        <w:tblW w:w="5000" w:type="pct"/>
        <w:tblLook w:val="04A0" w:firstRow="1" w:lastRow="0" w:firstColumn="1" w:lastColumn="0" w:noHBand="0" w:noVBand="1"/>
      </w:tblPr>
      <w:tblGrid>
        <w:gridCol w:w="2303"/>
        <w:gridCol w:w="2377"/>
        <w:gridCol w:w="2377"/>
        <w:gridCol w:w="2303"/>
      </w:tblGrid>
      <w:tr w:rsidR="00E26915" w:rsidRPr="00E26915" w14:paraId="3091C42D" w14:textId="77777777" w:rsidTr="00C27C80">
        <w:trPr>
          <w:trHeight w:val="20"/>
        </w:trPr>
        <w:tc>
          <w:tcPr>
            <w:tcW w:w="1230" w:type="pct"/>
            <w:vAlign w:val="center"/>
            <w:hideMark/>
          </w:tcPr>
          <w:p w14:paraId="65D680C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w:t>
            </w:r>
            <w:r w:rsidRPr="00E26915">
              <w:rPr>
                <w:rFonts w:eastAsia="Times New Roman"/>
                <w:szCs w:val="17"/>
              </w:rPr>
              <w:tab/>
              <w:t>25 September 2008</w:t>
            </w:r>
          </w:p>
        </w:tc>
        <w:tc>
          <w:tcPr>
            <w:tcW w:w="1270" w:type="pct"/>
            <w:vAlign w:val="center"/>
            <w:hideMark/>
          </w:tcPr>
          <w:p w14:paraId="7117A0D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w:t>
            </w:r>
            <w:r w:rsidRPr="00E26915">
              <w:rPr>
                <w:rFonts w:eastAsia="Times New Roman"/>
                <w:szCs w:val="17"/>
              </w:rPr>
              <w:tab/>
              <w:t>23 October 2008</w:t>
            </w:r>
          </w:p>
        </w:tc>
        <w:tc>
          <w:tcPr>
            <w:tcW w:w="1270" w:type="pct"/>
            <w:vAlign w:val="center"/>
            <w:hideMark/>
          </w:tcPr>
          <w:p w14:paraId="32835C8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w:t>
            </w:r>
            <w:r w:rsidRPr="00E26915">
              <w:rPr>
                <w:rFonts w:eastAsia="Times New Roman"/>
                <w:szCs w:val="17"/>
              </w:rPr>
              <w:tab/>
              <w:t>13 November 2008</w:t>
            </w:r>
          </w:p>
        </w:tc>
        <w:tc>
          <w:tcPr>
            <w:tcW w:w="1230" w:type="pct"/>
            <w:vAlign w:val="center"/>
            <w:hideMark/>
          </w:tcPr>
          <w:p w14:paraId="7481BF3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w:t>
            </w:r>
            <w:r w:rsidRPr="00E26915">
              <w:rPr>
                <w:rFonts w:eastAsia="Times New Roman"/>
                <w:szCs w:val="17"/>
              </w:rPr>
              <w:tab/>
              <w:t>4 December 2008</w:t>
            </w:r>
          </w:p>
        </w:tc>
      </w:tr>
      <w:tr w:rsidR="00E26915" w:rsidRPr="00E26915" w14:paraId="634C6D8F" w14:textId="77777777" w:rsidTr="00C27C80">
        <w:trPr>
          <w:trHeight w:val="20"/>
        </w:trPr>
        <w:tc>
          <w:tcPr>
            <w:tcW w:w="1230" w:type="pct"/>
            <w:vAlign w:val="center"/>
            <w:hideMark/>
          </w:tcPr>
          <w:p w14:paraId="631FBD8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w:t>
            </w:r>
            <w:r w:rsidRPr="00E26915">
              <w:rPr>
                <w:rFonts w:eastAsia="Times New Roman"/>
                <w:szCs w:val="17"/>
              </w:rPr>
              <w:tab/>
              <w:t>18 December 2008</w:t>
            </w:r>
          </w:p>
        </w:tc>
        <w:tc>
          <w:tcPr>
            <w:tcW w:w="1270" w:type="pct"/>
            <w:vAlign w:val="center"/>
            <w:hideMark/>
          </w:tcPr>
          <w:p w14:paraId="53B5B87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w:t>
            </w:r>
            <w:r w:rsidRPr="00E26915">
              <w:rPr>
                <w:rFonts w:eastAsia="Times New Roman"/>
                <w:szCs w:val="17"/>
              </w:rPr>
              <w:tab/>
              <w:t>29 January 2009</w:t>
            </w:r>
          </w:p>
        </w:tc>
        <w:tc>
          <w:tcPr>
            <w:tcW w:w="1270" w:type="pct"/>
            <w:vAlign w:val="center"/>
            <w:hideMark/>
          </w:tcPr>
          <w:p w14:paraId="7D723BF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w:t>
            </w:r>
            <w:r w:rsidRPr="00E26915">
              <w:rPr>
                <w:rFonts w:eastAsia="Times New Roman"/>
                <w:szCs w:val="17"/>
              </w:rPr>
              <w:tab/>
              <w:t>12 February 2009</w:t>
            </w:r>
          </w:p>
        </w:tc>
        <w:tc>
          <w:tcPr>
            <w:tcW w:w="1230" w:type="pct"/>
            <w:vAlign w:val="center"/>
            <w:hideMark/>
          </w:tcPr>
          <w:p w14:paraId="227450C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w:t>
            </w:r>
            <w:r w:rsidRPr="00E26915">
              <w:rPr>
                <w:rFonts w:eastAsia="Times New Roman"/>
                <w:szCs w:val="17"/>
              </w:rPr>
              <w:tab/>
              <w:t>5 March 2009</w:t>
            </w:r>
          </w:p>
        </w:tc>
      </w:tr>
      <w:tr w:rsidR="00E26915" w:rsidRPr="00E26915" w14:paraId="1BA8FAEF" w14:textId="77777777" w:rsidTr="00C27C80">
        <w:trPr>
          <w:trHeight w:val="20"/>
        </w:trPr>
        <w:tc>
          <w:tcPr>
            <w:tcW w:w="1230" w:type="pct"/>
            <w:vAlign w:val="center"/>
            <w:hideMark/>
          </w:tcPr>
          <w:p w14:paraId="061403C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w:t>
            </w:r>
            <w:r w:rsidRPr="00E26915">
              <w:rPr>
                <w:rFonts w:eastAsia="Times New Roman"/>
                <w:szCs w:val="17"/>
              </w:rPr>
              <w:tab/>
              <w:t>12 March 2009</w:t>
            </w:r>
          </w:p>
        </w:tc>
        <w:tc>
          <w:tcPr>
            <w:tcW w:w="1270" w:type="pct"/>
            <w:vAlign w:val="center"/>
            <w:hideMark/>
          </w:tcPr>
          <w:p w14:paraId="48E1DAA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w:t>
            </w:r>
            <w:r w:rsidRPr="00E26915">
              <w:rPr>
                <w:rFonts w:eastAsia="Times New Roman"/>
                <w:szCs w:val="17"/>
              </w:rPr>
              <w:tab/>
              <w:t>26 March 2009</w:t>
            </w:r>
          </w:p>
        </w:tc>
        <w:tc>
          <w:tcPr>
            <w:tcW w:w="1270" w:type="pct"/>
            <w:vAlign w:val="center"/>
            <w:hideMark/>
          </w:tcPr>
          <w:p w14:paraId="1B8E586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w:t>
            </w:r>
            <w:r w:rsidRPr="00E26915">
              <w:rPr>
                <w:rFonts w:eastAsia="Times New Roman"/>
                <w:szCs w:val="17"/>
              </w:rPr>
              <w:tab/>
              <w:t>30 April 2009</w:t>
            </w:r>
          </w:p>
        </w:tc>
        <w:tc>
          <w:tcPr>
            <w:tcW w:w="1230" w:type="pct"/>
            <w:vAlign w:val="center"/>
            <w:hideMark/>
          </w:tcPr>
          <w:p w14:paraId="3EE2BE3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w:t>
            </w:r>
            <w:r w:rsidRPr="00E26915">
              <w:rPr>
                <w:rFonts w:eastAsia="Times New Roman"/>
                <w:szCs w:val="17"/>
              </w:rPr>
              <w:tab/>
              <w:t>18 June 2009</w:t>
            </w:r>
          </w:p>
        </w:tc>
      </w:tr>
      <w:tr w:rsidR="00E26915" w:rsidRPr="00E26915" w14:paraId="176F0954" w14:textId="77777777" w:rsidTr="00C27C80">
        <w:trPr>
          <w:trHeight w:val="20"/>
        </w:trPr>
        <w:tc>
          <w:tcPr>
            <w:tcW w:w="1230" w:type="pct"/>
            <w:vAlign w:val="center"/>
            <w:hideMark/>
          </w:tcPr>
          <w:p w14:paraId="3CAF755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w:t>
            </w:r>
            <w:r w:rsidRPr="00E26915">
              <w:rPr>
                <w:rFonts w:eastAsia="Times New Roman"/>
                <w:szCs w:val="17"/>
              </w:rPr>
              <w:tab/>
              <w:t>25 June 2009</w:t>
            </w:r>
          </w:p>
        </w:tc>
        <w:tc>
          <w:tcPr>
            <w:tcW w:w="1270" w:type="pct"/>
            <w:vAlign w:val="center"/>
            <w:hideMark/>
          </w:tcPr>
          <w:p w14:paraId="3234A41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w:t>
            </w:r>
            <w:r w:rsidRPr="00E26915">
              <w:rPr>
                <w:rFonts w:eastAsia="Times New Roman"/>
                <w:szCs w:val="17"/>
              </w:rPr>
              <w:tab/>
              <w:t>27 August 2009</w:t>
            </w:r>
          </w:p>
        </w:tc>
        <w:tc>
          <w:tcPr>
            <w:tcW w:w="1270" w:type="pct"/>
            <w:vAlign w:val="center"/>
            <w:hideMark/>
          </w:tcPr>
          <w:p w14:paraId="2888671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w:t>
            </w:r>
            <w:r w:rsidRPr="00E26915">
              <w:rPr>
                <w:rFonts w:eastAsia="Times New Roman"/>
                <w:szCs w:val="17"/>
              </w:rPr>
              <w:tab/>
              <w:t>17 September 2009</w:t>
            </w:r>
          </w:p>
        </w:tc>
        <w:tc>
          <w:tcPr>
            <w:tcW w:w="1230" w:type="pct"/>
            <w:vAlign w:val="center"/>
            <w:hideMark/>
          </w:tcPr>
          <w:p w14:paraId="13E6C70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w:t>
            </w:r>
            <w:r w:rsidRPr="00E26915">
              <w:rPr>
                <w:rFonts w:eastAsia="Times New Roman"/>
                <w:szCs w:val="17"/>
              </w:rPr>
              <w:tab/>
              <w:t>24 September 2009</w:t>
            </w:r>
          </w:p>
        </w:tc>
      </w:tr>
      <w:tr w:rsidR="00E26915" w:rsidRPr="00E26915" w14:paraId="7C7CDD17" w14:textId="77777777" w:rsidTr="00C27C80">
        <w:trPr>
          <w:trHeight w:val="20"/>
        </w:trPr>
        <w:tc>
          <w:tcPr>
            <w:tcW w:w="1230" w:type="pct"/>
            <w:vAlign w:val="center"/>
            <w:hideMark/>
          </w:tcPr>
          <w:p w14:paraId="19C5998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w:t>
            </w:r>
            <w:r w:rsidRPr="00E26915">
              <w:rPr>
                <w:rFonts w:eastAsia="Times New Roman"/>
                <w:szCs w:val="17"/>
              </w:rPr>
              <w:tab/>
              <w:t>9 October 2009</w:t>
            </w:r>
          </w:p>
        </w:tc>
        <w:tc>
          <w:tcPr>
            <w:tcW w:w="1270" w:type="pct"/>
            <w:vAlign w:val="center"/>
            <w:hideMark/>
          </w:tcPr>
          <w:p w14:paraId="4CA0C5B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w:t>
            </w:r>
            <w:r w:rsidRPr="00E26915">
              <w:rPr>
                <w:rFonts w:eastAsia="Times New Roman"/>
                <w:szCs w:val="17"/>
              </w:rPr>
              <w:tab/>
              <w:t>22 October 2009</w:t>
            </w:r>
          </w:p>
        </w:tc>
        <w:tc>
          <w:tcPr>
            <w:tcW w:w="1270" w:type="pct"/>
            <w:vAlign w:val="center"/>
            <w:hideMark/>
          </w:tcPr>
          <w:p w14:paraId="4ECDAAE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19.</w:t>
            </w:r>
            <w:r w:rsidRPr="00E26915">
              <w:rPr>
                <w:rFonts w:eastAsia="Times New Roman"/>
                <w:szCs w:val="17"/>
              </w:rPr>
              <w:tab/>
              <w:t>3 December 2009</w:t>
            </w:r>
          </w:p>
        </w:tc>
        <w:tc>
          <w:tcPr>
            <w:tcW w:w="1230" w:type="pct"/>
            <w:vAlign w:val="center"/>
            <w:hideMark/>
          </w:tcPr>
          <w:p w14:paraId="4321A32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20.</w:t>
            </w:r>
            <w:r w:rsidRPr="00E26915">
              <w:rPr>
                <w:rFonts w:eastAsia="Times New Roman"/>
                <w:szCs w:val="17"/>
              </w:rPr>
              <w:tab/>
              <w:t>17 December 2009</w:t>
            </w:r>
          </w:p>
        </w:tc>
      </w:tr>
      <w:tr w:rsidR="00E26915" w:rsidRPr="00E26915" w14:paraId="4541E603" w14:textId="77777777" w:rsidTr="00C27C80">
        <w:trPr>
          <w:trHeight w:val="20"/>
        </w:trPr>
        <w:tc>
          <w:tcPr>
            <w:tcW w:w="1230" w:type="pct"/>
            <w:vAlign w:val="center"/>
            <w:hideMark/>
          </w:tcPr>
          <w:p w14:paraId="5D3AB7F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21.</w:t>
            </w:r>
            <w:r w:rsidRPr="00E26915">
              <w:rPr>
                <w:rFonts w:eastAsia="Times New Roman"/>
                <w:szCs w:val="17"/>
              </w:rPr>
              <w:tab/>
              <w:t>4 February 2010</w:t>
            </w:r>
          </w:p>
        </w:tc>
        <w:tc>
          <w:tcPr>
            <w:tcW w:w="1270" w:type="pct"/>
            <w:vAlign w:val="center"/>
            <w:hideMark/>
          </w:tcPr>
          <w:p w14:paraId="30B034E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22.</w:t>
            </w:r>
            <w:r w:rsidRPr="00E26915">
              <w:rPr>
                <w:rFonts w:eastAsia="Times New Roman"/>
                <w:szCs w:val="17"/>
              </w:rPr>
              <w:tab/>
              <w:t>11 February 2010</w:t>
            </w:r>
          </w:p>
        </w:tc>
        <w:tc>
          <w:tcPr>
            <w:tcW w:w="1270" w:type="pct"/>
            <w:vAlign w:val="center"/>
            <w:hideMark/>
          </w:tcPr>
          <w:p w14:paraId="72EA684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23.</w:t>
            </w:r>
            <w:r w:rsidRPr="00E26915">
              <w:rPr>
                <w:rFonts w:eastAsia="Times New Roman"/>
                <w:szCs w:val="17"/>
              </w:rPr>
              <w:tab/>
              <w:t>18 February 2010</w:t>
            </w:r>
          </w:p>
        </w:tc>
        <w:tc>
          <w:tcPr>
            <w:tcW w:w="1230" w:type="pct"/>
            <w:vAlign w:val="center"/>
            <w:hideMark/>
          </w:tcPr>
          <w:p w14:paraId="25AEFD8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24.</w:t>
            </w:r>
            <w:r w:rsidRPr="00E26915">
              <w:rPr>
                <w:rFonts w:eastAsia="Times New Roman"/>
                <w:szCs w:val="17"/>
              </w:rPr>
              <w:tab/>
              <w:t>18 March 2010</w:t>
            </w:r>
          </w:p>
        </w:tc>
      </w:tr>
      <w:tr w:rsidR="00E26915" w:rsidRPr="00E26915" w14:paraId="4C1AA362" w14:textId="77777777" w:rsidTr="00C27C80">
        <w:trPr>
          <w:trHeight w:val="20"/>
        </w:trPr>
        <w:tc>
          <w:tcPr>
            <w:tcW w:w="1230" w:type="pct"/>
            <w:vAlign w:val="center"/>
            <w:hideMark/>
          </w:tcPr>
          <w:p w14:paraId="0C21C82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25.</w:t>
            </w:r>
            <w:r w:rsidRPr="00E26915">
              <w:rPr>
                <w:rFonts w:eastAsia="Times New Roman"/>
                <w:szCs w:val="17"/>
              </w:rPr>
              <w:tab/>
              <w:t>8 April 2010</w:t>
            </w:r>
          </w:p>
        </w:tc>
        <w:tc>
          <w:tcPr>
            <w:tcW w:w="1270" w:type="pct"/>
            <w:vAlign w:val="center"/>
            <w:hideMark/>
          </w:tcPr>
          <w:p w14:paraId="07072E9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26.</w:t>
            </w:r>
            <w:r w:rsidRPr="00E26915">
              <w:rPr>
                <w:rFonts w:eastAsia="Times New Roman"/>
                <w:szCs w:val="17"/>
              </w:rPr>
              <w:tab/>
              <w:t>6 May 2010</w:t>
            </w:r>
          </w:p>
        </w:tc>
        <w:tc>
          <w:tcPr>
            <w:tcW w:w="1270" w:type="pct"/>
            <w:vAlign w:val="center"/>
            <w:hideMark/>
          </w:tcPr>
          <w:p w14:paraId="3993552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27.</w:t>
            </w:r>
            <w:r w:rsidRPr="00E26915">
              <w:rPr>
                <w:rFonts w:eastAsia="Times New Roman"/>
                <w:szCs w:val="17"/>
              </w:rPr>
              <w:tab/>
              <w:t>20 May 2010</w:t>
            </w:r>
          </w:p>
        </w:tc>
        <w:tc>
          <w:tcPr>
            <w:tcW w:w="1230" w:type="pct"/>
            <w:vAlign w:val="center"/>
            <w:hideMark/>
          </w:tcPr>
          <w:p w14:paraId="6437CF5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28.</w:t>
            </w:r>
            <w:r w:rsidRPr="00E26915">
              <w:rPr>
                <w:rFonts w:eastAsia="Times New Roman"/>
                <w:szCs w:val="17"/>
              </w:rPr>
              <w:tab/>
              <w:t>3 June 2010</w:t>
            </w:r>
          </w:p>
        </w:tc>
      </w:tr>
      <w:tr w:rsidR="00E26915" w:rsidRPr="00E26915" w14:paraId="24DC0F90" w14:textId="77777777" w:rsidTr="00C27C80">
        <w:trPr>
          <w:trHeight w:val="20"/>
        </w:trPr>
        <w:tc>
          <w:tcPr>
            <w:tcW w:w="1230" w:type="pct"/>
            <w:vAlign w:val="center"/>
            <w:hideMark/>
          </w:tcPr>
          <w:p w14:paraId="34FAD1D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29.</w:t>
            </w:r>
            <w:r w:rsidRPr="00E26915">
              <w:rPr>
                <w:rFonts w:eastAsia="Times New Roman"/>
                <w:szCs w:val="17"/>
              </w:rPr>
              <w:tab/>
              <w:t>17 June 2010</w:t>
            </w:r>
          </w:p>
        </w:tc>
        <w:tc>
          <w:tcPr>
            <w:tcW w:w="1270" w:type="pct"/>
            <w:vAlign w:val="center"/>
            <w:hideMark/>
          </w:tcPr>
          <w:p w14:paraId="155062B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30.</w:t>
            </w:r>
            <w:r w:rsidRPr="00E26915">
              <w:rPr>
                <w:rFonts w:eastAsia="Times New Roman"/>
                <w:szCs w:val="17"/>
              </w:rPr>
              <w:tab/>
              <w:t>24 June 2010</w:t>
            </w:r>
          </w:p>
        </w:tc>
        <w:tc>
          <w:tcPr>
            <w:tcW w:w="1270" w:type="pct"/>
            <w:vAlign w:val="center"/>
            <w:hideMark/>
          </w:tcPr>
          <w:p w14:paraId="47E8093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31.</w:t>
            </w:r>
            <w:r w:rsidRPr="00E26915">
              <w:rPr>
                <w:rFonts w:eastAsia="Times New Roman"/>
                <w:szCs w:val="17"/>
              </w:rPr>
              <w:tab/>
              <w:t>8 July 2010</w:t>
            </w:r>
          </w:p>
        </w:tc>
        <w:tc>
          <w:tcPr>
            <w:tcW w:w="1230" w:type="pct"/>
            <w:vAlign w:val="center"/>
            <w:hideMark/>
          </w:tcPr>
          <w:p w14:paraId="2BB6F4D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32.</w:t>
            </w:r>
            <w:r w:rsidRPr="00E26915">
              <w:rPr>
                <w:rFonts w:eastAsia="Times New Roman"/>
                <w:szCs w:val="17"/>
              </w:rPr>
              <w:tab/>
              <w:t>9 September 2010</w:t>
            </w:r>
          </w:p>
        </w:tc>
      </w:tr>
      <w:tr w:rsidR="00E26915" w:rsidRPr="00E26915" w14:paraId="309DB239" w14:textId="77777777" w:rsidTr="00C27C80">
        <w:trPr>
          <w:trHeight w:val="20"/>
        </w:trPr>
        <w:tc>
          <w:tcPr>
            <w:tcW w:w="1230" w:type="pct"/>
            <w:vAlign w:val="center"/>
            <w:hideMark/>
          </w:tcPr>
          <w:p w14:paraId="294DBBE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33.</w:t>
            </w:r>
            <w:r w:rsidRPr="00E26915">
              <w:rPr>
                <w:rFonts w:eastAsia="Times New Roman"/>
                <w:szCs w:val="17"/>
              </w:rPr>
              <w:tab/>
              <w:t>23 September 2010</w:t>
            </w:r>
          </w:p>
        </w:tc>
        <w:tc>
          <w:tcPr>
            <w:tcW w:w="1270" w:type="pct"/>
            <w:vAlign w:val="center"/>
            <w:hideMark/>
          </w:tcPr>
          <w:p w14:paraId="262EC71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34.</w:t>
            </w:r>
            <w:r w:rsidRPr="00E26915">
              <w:rPr>
                <w:rFonts w:eastAsia="Times New Roman"/>
                <w:szCs w:val="17"/>
              </w:rPr>
              <w:tab/>
              <w:t>4 November 2010</w:t>
            </w:r>
          </w:p>
        </w:tc>
        <w:tc>
          <w:tcPr>
            <w:tcW w:w="1270" w:type="pct"/>
            <w:vAlign w:val="center"/>
            <w:hideMark/>
          </w:tcPr>
          <w:p w14:paraId="6B998BD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35.</w:t>
            </w:r>
            <w:r w:rsidRPr="00E26915">
              <w:rPr>
                <w:rFonts w:eastAsia="Times New Roman"/>
                <w:szCs w:val="17"/>
              </w:rPr>
              <w:tab/>
              <w:t>25 November 2010</w:t>
            </w:r>
          </w:p>
        </w:tc>
        <w:tc>
          <w:tcPr>
            <w:tcW w:w="1230" w:type="pct"/>
            <w:vAlign w:val="center"/>
            <w:hideMark/>
          </w:tcPr>
          <w:p w14:paraId="7C96649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36.</w:t>
            </w:r>
            <w:r w:rsidRPr="00E26915">
              <w:rPr>
                <w:rFonts w:eastAsia="Times New Roman"/>
                <w:szCs w:val="17"/>
              </w:rPr>
              <w:tab/>
              <w:t>16 December 2010</w:t>
            </w:r>
          </w:p>
        </w:tc>
      </w:tr>
      <w:tr w:rsidR="00E26915" w:rsidRPr="00E26915" w14:paraId="01108EB8" w14:textId="77777777" w:rsidTr="00C27C80">
        <w:trPr>
          <w:trHeight w:val="20"/>
        </w:trPr>
        <w:tc>
          <w:tcPr>
            <w:tcW w:w="1230" w:type="pct"/>
            <w:vAlign w:val="center"/>
            <w:hideMark/>
          </w:tcPr>
          <w:p w14:paraId="2CCB058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37.</w:t>
            </w:r>
            <w:r w:rsidRPr="00E26915">
              <w:rPr>
                <w:rFonts w:eastAsia="Times New Roman"/>
                <w:szCs w:val="17"/>
              </w:rPr>
              <w:tab/>
              <w:t>23 December 2010</w:t>
            </w:r>
          </w:p>
        </w:tc>
        <w:tc>
          <w:tcPr>
            <w:tcW w:w="1270" w:type="pct"/>
            <w:vAlign w:val="center"/>
            <w:hideMark/>
          </w:tcPr>
          <w:p w14:paraId="03A0F20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38.</w:t>
            </w:r>
            <w:r w:rsidRPr="00E26915">
              <w:rPr>
                <w:rFonts w:eastAsia="Times New Roman"/>
                <w:szCs w:val="17"/>
              </w:rPr>
              <w:tab/>
              <w:t>17 March 2011</w:t>
            </w:r>
          </w:p>
        </w:tc>
        <w:tc>
          <w:tcPr>
            <w:tcW w:w="1270" w:type="pct"/>
            <w:vAlign w:val="center"/>
            <w:hideMark/>
          </w:tcPr>
          <w:p w14:paraId="5072B1E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39.</w:t>
            </w:r>
            <w:r w:rsidRPr="00E26915">
              <w:rPr>
                <w:rFonts w:eastAsia="Times New Roman"/>
                <w:szCs w:val="17"/>
              </w:rPr>
              <w:tab/>
              <w:t>7 April 2011</w:t>
            </w:r>
          </w:p>
        </w:tc>
        <w:tc>
          <w:tcPr>
            <w:tcW w:w="1230" w:type="pct"/>
            <w:vAlign w:val="center"/>
            <w:hideMark/>
          </w:tcPr>
          <w:p w14:paraId="5B204C0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40.</w:t>
            </w:r>
            <w:r w:rsidRPr="00E26915">
              <w:rPr>
                <w:rFonts w:eastAsia="Times New Roman"/>
                <w:szCs w:val="17"/>
              </w:rPr>
              <w:tab/>
              <w:t>21 April 2011</w:t>
            </w:r>
          </w:p>
        </w:tc>
      </w:tr>
      <w:tr w:rsidR="00E26915" w:rsidRPr="00E26915" w14:paraId="4888B2E9" w14:textId="77777777" w:rsidTr="00C27C80">
        <w:trPr>
          <w:trHeight w:val="20"/>
        </w:trPr>
        <w:tc>
          <w:tcPr>
            <w:tcW w:w="1230" w:type="pct"/>
            <w:vAlign w:val="center"/>
            <w:hideMark/>
          </w:tcPr>
          <w:p w14:paraId="733FDFD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41.</w:t>
            </w:r>
            <w:r w:rsidRPr="00E26915">
              <w:rPr>
                <w:rFonts w:eastAsia="Times New Roman"/>
                <w:szCs w:val="17"/>
              </w:rPr>
              <w:tab/>
              <w:t>19 May 2011</w:t>
            </w:r>
          </w:p>
        </w:tc>
        <w:tc>
          <w:tcPr>
            <w:tcW w:w="1270" w:type="pct"/>
            <w:vAlign w:val="center"/>
            <w:hideMark/>
          </w:tcPr>
          <w:p w14:paraId="747B216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42.</w:t>
            </w:r>
            <w:r w:rsidRPr="00E26915">
              <w:rPr>
                <w:rFonts w:eastAsia="Times New Roman"/>
                <w:szCs w:val="17"/>
              </w:rPr>
              <w:tab/>
              <w:t>30 June 2011</w:t>
            </w:r>
          </w:p>
        </w:tc>
        <w:tc>
          <w:tcPr>
            <w:tcW w:w="1270" w:type="pct"/>
            <w:vAlign w:val="center"/>
            <w:hideMark/>
          </w:tcPr>
          <w:p w14:paraId="32BC8FB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43.</w:t>
            </w:r>
            <w:r w:rsidRPr="00E26915">
              <w:rPr>
                <w:rFonts w:eastAsia="Times New Roman"/>
                <w:szCs w:val="17"/>
              </w:rPr>
              <w:tab/>
              <w:t>21 July 2011</w:t>
            </w:r>
          </w:p>
        </w:tc>
        <w:tc>
          <w:tcPr>
            <w:tcW w:w="1230" w:type="pct"/>
            <w:vAlign w:val="center"/>
            <w:hideMark/>
          </w:tcPr>
          <w:p w14:paraId="06E2DEC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44.</w:t>
            </w:r>
            <w:r w:rsidRPr="00E26915">
              <w:rPr>
                <w:rFonts w:eastAsia="Times New Roman"/>
                <w:szCs w:val="17"/>
              </w:rPr>
              <w:tab/>
              <w:t>8 September 2011</w:t>
            </w:r>
          </w:p>
        </w:tc>
      </w:tr>
      <w:tr w:rsidR="00E26915" w:rsidRPr="00E26915" w14:paraId="59109671" w14:textId="77777777" w:rsidTr="00C27C80">
        <w:trPr>
          <w:trHeight w:val="20"/>
        </w:trPr>
        <w:tc>
          <w:tcPr>
            <w:tcW w:w="1230" w:type="pct"/>
            <w:vAlign w:val="center"/>
            <w:hideMark/>
          </w:tcPr>
          <w:p w14:paraId="3F4466D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45.</w:t>
            </w:r>
            <w:r w:rsidRPr="00E26915">
              <w:rPr>
                <w:rFonts w:eastAsia="Times New Roman"/>
                <w:szCs w:val="17"/>
              </w:rPr>
              <w:tab/>
              <w:t>10 November 2011</w:t>
            </w:r>
          </w:p>
        </w:tc>
        <w:tc>
          <w:tcPr>
            <w:tcW w:w="1270" w:type="pct"/>
            <w:vAlign w:val="center"/>
            <w:hideMark/>
          </w:tcPr>
          <w:p w14:paraId="3E2A29E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46.</w:t>
            </w:r>
            <w:r w:rsidRPr="00E26915">
              <w:rPr>
                <w:rFonts w:eastAsia="Times New Roman"/>
                <w:szCs w:val="17"/>
              </w:rPr>
              <w:tab/>
              <w:t>24 November 2011</w:t>
            </w:r>
          </w:p>
        </w:tc>
        <w:tc>
          <w:tcPr>
            <w:tcW w:w="1270" w:type="pct"/>
            <w:vAlign w:val="center"/>
            <w:hideMark/>
          </w:tcPr>
          <w:p w14:paraId="7296A76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47.</w:t>
            </w:r>
            <w:r w:rsidRPr="00E26915">
              <w:rPr>
                <w:rFonts w:eastAsia="Times New Roman"/>
                <w:szCs w:val="17"/>
              </w:rPr>
              <w:tab/>
              <w:t>1 December 2011</w:t>
            </w:r>
          </w:p>
        </w:tc>
        <w:tc>
          <w:tcPr>
            <w:tcW w:w="1230" w:type="pct"/>
            <w:vAlign w:val="center"/>
            <w:hideMark/>
          </w:tcPr>
          <w:p w14:paraId="18A04F5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48.</w:t>
            </w:r>
            <w:r w:rsidRPr="00E26915">
              <w:rPr>
                <w:rFonts w:eastAsia="Times New Roman"/>
                <w:szCs w:val="17"/>
              </w:rPr>
              <w:tab/>
              <w:t>8 December 2011</w:t>
            </w:r>
          </w:p>
        </w:tc>
      </w:tr>
      <w:tr w:rsidR="00E26915" w:rsidRPr="00E26915" w14:paraId="21F83E4F" w14:textId="77777777" w:rsidTr="00C27C80">
        <w:trPr>
          <w:trHeight w:val="20"/>
        </w:trPr>
        <w:tc>
          <w:tcPr>
            <w:tcW w:w="1230" w:type="pct"/>
            <w:vAlign w:val="center"/>
            <w:hideMark/>
          </w:tcPr>
          <w:p w14:paraId="6C68651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49.</w:t>
            </w:r>
            <w:r w:rsidRPr="00E26915">
              <w:rPr>
                <w:rFonts w:eastAsia="Times New Roman"/>
                <w:szCs w:val="17"/>
              </w:rPr>
              <w:tab/>
              <w:t>16 December 2011</w:t>
            </w:r>
          </w:p>
        </w:tc>
        <w:tc>
          <w:tcPr>
            <w:tcW w:w="1270" w:type="pct"/>
            <w:vAlign w:val="center"/>
            <w:hideMark/>
          </w:tcPr>
          <w:p w14:paraId="7BFAD66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50.</w:t>
            </w:r>
            <w:r w:rsidRPr="00E26915">
              <w:rPr>
                <w:rFonts w:eastAsia="Times New Roman"/>
                <w:szCs w:val="17"/>
              </w:rPr>
              <w:tab/>
              <w:t>22 December 2011</w:t>
            </w:r>
          </w:p>
        </w:tc>
        <w:tc>
          <w:tcPr>
            <w:tcW w:w="1270" w:type="pct"/>
            <w:vAlign w:val="center"/>
            <w:hideMark/>
          </w:tcPr>
          <w:p w14:paraId="60FF3BE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51.</w:t>
            </w:r>
            <w:r w:rsidRPr="00E26915">
              <w:rPr>
                <w:rFonts w:eastAsia="Times New Roman"/>
                <w:szCs w:val="17"/>
              </w:rPr>
              <w:tab/>
              <w:t>5 January 2012</w:t>
            </w:r>
          </w:p>
        </w:tc>
        <w:tc>
          <w:tcPr>
            <w:tcW w:w="1230" w:type="pct"/>
            <w:vAlign w:val="center"/>
            <w:hideMark/>
          </w:tcPr>
          <w:p w14:paraId="3AA9DFB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52.</w:t>
            </w:r>
            <w:r w:rsidRPr="00E26915">
              <w:rPr>
                <w:rFonts w:eastAsia="Times New Roman"/>
                <w:szCs w:val="17"/>
              </w:rPr>
              <w:tab/>
              <w:t>19 January 2012</w:t>
            </w:r>
          </w:p>
        </w:tc>
      </w:tr>
      <w:tr w:rsidR="00E26915" w:rsidRPr="00E26915" w14:paraId="3B13A2AC" w14:textId="77777777" w:rsidTr="00C27C80">
        <w:trPr>
          <w:trHeight w:val="20"/>
        </w:trPr>
        <w:tc>
          <w:tcPr>
            <w:tcW w:w="1230" w:type="pct"/>
            <w:vAlign w:val="center"/>
            <w:hideMark/>
          </w:tcPr>
          <w:p w14:paraId="4B7B137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53.</w:t>
            </w:r>
            <w:r w:rsidRPr="00E26915">
              <w:rPr>
                <w:rFonts w:eastAsia="Times New Roman"/>
                <w:szCs w:val="17"/>
              </w:rPr>
              <w:tab/>
              <w:t>1 March 2012</w:t>
            </w:r>
          </w:p>
        </w:tc>
        <w:tc>
          <w:tcPr>
            <w:tcW w:w="1270" w:type="pct"/>
            <w:vAlign w:val="center"/>
            <w:hideMark/>
          </w:tcPr>
          <w:p w14:paraId="4BA6DA5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54.</w:t>
            </w:r>
            <w:r w:rsidRPr="00E26915">
              <w:rPr>
                <w:rFonts w:eastAsia="Times New Roman"/>
                <w:szCs w:val="17"/>
              </w:rPr>
              <w:tab/>
              <w:t>29 March 2012</w:t>
            </w:r>
          </w:p>
        </w:tc>
        <w:tc>
          <w:tcPr>
            <w:tcW w:w="1270" w:type="pct"/>
            <w:vAlign w:val="center"/>
            <w:hideMark/>
          </w:tcPr>
          <w:p w14:paraId="5B12AC6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55.</w:t>
            </w:r>
            <w:r w:rsidRPr="00E26915">
              <w:rPr>
                <w:rFonts w:eastAsia="Times New Roman"/>
                <w:szCs w:val="17"/>
              </w:rPr>
              <w:tab/>
              <w:t>24 May 2012</w:t>
            </w:r>
          </w:p>
        </w:tc>
        <w:tc>
          <w:tcPr>
            <w:tcW w:w="1230" w:type="pct"/>
            <w:vAlign w:val="center"/>
            <w:hideMark/>
          </w:tcPr>
          <w:p w14:paraId="766C7D6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56.</w:t>
            </w:r>
            <w:r w:rsidRPr="00E26915">
              <w:rPr>
                <w:rFonts w:eastAsia="Times New Roman"/>
                <w:szCs w:val="17"/>
              </w:rPr>
              <w:tab/>
              <w:t>31 May 2012</w:t>
            </w:r>
          </w:p>
        </w:tc>
      </w:tr>
      <w:tr w:rsidR="00E26915" w:rsidRPr="00E26915" w14:paraId="0076A297" w14:textId="77777777" w:rsidTr="00C27C80">
        <w:trPr>
          <w:trHeight w:val="20"/>
        </w:trPr>
        <w:tc>
          <w:tcPr>
            <w:tcW w:w="1230" w:type="pct"/>
            <w:vAlign w:val="center"/>
            <w:hideMark/>
          </w:tcPr>
          <w:p w14:paraId="7B547A9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57.</w:t>
            </w:r>
            <w:r w:rsidRPr="00E26915">
              <w:rPr>
                <w:rFonts w:eastAsia="Times New Roman"/>
                <w:szCs w:val="17"/>
              </w:rPr>
              <w:tab/>
              <w:t>7 June 2012</w:t>
            </w:r>
          </w:p>
        </w:tc>
        <w:tc>
          <w:tcPr>
            <w:tcW w:w="1270" w:type="pct"/>
            <w:vAlign w:val="center"/>
            <w:hideMark/>
          </w:tcPr>
          <w:p w14:paraId="72F1134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58.</w:t>
            </w:r>
            <w:r w:rsidRPr="00E26915">
              <w:rPr>
                <w:rFonts w:eastAsia="Times New Roman"/>
                <w:szCs w:val="17"/>
              </w:rPr>
              <w:tab/>
              <w:t>14 June 2012</w:t>
            </w:r>
          </w:p>
        </w:tc>
        <w:tc>
          <w:tcPr>
            <w:tcW w:w="1270" w:type="pct"/>
            <w:vAlign w:val="center"/>
            <w:hideMark/>
          </w:tcPr>
          <w:p w14:paraId="257E86C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59.</w:t>
            </w:r>
            <w:r w:rsidRPr="00E26915">
              <w:rPr>
                <w:rFonts w:eastAsia="Times New Roman"/>
                <w:szCs w:val="17"/>
              </w:rPr>
              <w:tab/>
              <w:t>21 June 2012</w:t>
            </w:r>
          </w:p>
        </w:tc>
        <w:tc>
          <w:tcPr>
            <w:tcW w:w="1230" w:type="pct"/>
            <w:vAlign w:val="center"/>
            <w:hideMark/>
          </w:tcPr>
          <w:p w14:paraId="020477D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60.</w:t>
            </w:r>
            <w:r w:rsidRPr="00E26915">
              <w:rPr>
                <w:rFonts w:eastAsia="Times New Roman"/>
                <w:szCs w:val="17"/>
              </w:rPr>
              <w:tab/>
              <w:t>28 June 2012</w:t>
            </w:r>
          </w:p>
        </w:tc>
      </w:tr>
      <w:tr w:rsidR="00E26915" w:rsidRPr="00E26915" w14:paraId="3A008F38" w14:textId="77777777" w:rsidTr="00C27C80">
        <w:trPr>
          <w:trHeight w:val="20"/>
        </w:trPr>
        <w:tc>
          <w:tcPr>
            <w:tcW w:w="1230" w:type="pct"/>
            <w:vAlign w:val="center"/>
            <w:hideMark/>
          </w:tcPr>
          <w:p w14:paraId="62483DC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61.</w:t>
            </w:r>
            <w:r w:rsidRPr="00E26915">
              <w:rPr>
                <w:rFonts w:eastAsia="Times New Roman"/>
                <w:szCs w:val="17"/>
              </w:rPr>
              <w:tab/>
              <w:t>5 July 2012</w:t>
            </w:r>
          </w:p>
        </w:tc>
        <w:tc>
          <w:tcPr>
            <w:tcW w:w="1270" w:type="pct"/>
            <w:vAlign w:val="center"/>
            <w:hideMark/>
          </w:tcPr>
          <w:p w14:paraId="087680E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62.</w:t>
            </w:r>
            <w:r w:rsidRPr="00E26915">
              <w:rPr>
                <w:rFonts w:eastAsia="Times New Roman"/>
                <w:szCs w:val="17"/>
              </w:rPr>
              <w:tab/>
              <w:t>12 July 2012</w:t>
            </w:r>
          </w:p>
        </w:tc>
        <w:tc>
          <w:tcPr>
            <w:tcW w:w="1270" w:type="pct"/>
            <w:vAlign w:val="center"/>
            <w:hideMark/>
          </w:tcPr>
          <w:p w14:paraId="453C22E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63.</w:t>
            </w:r>
            <w:r w:rsidRPr="00E26915">
              <w:rPr>
                <w:rFonts w:eastAsia="Times New Roman"/>
                <w:szCs w:val="17"/>
              </w:rPr>
              <w:tab/>
              <w:t>19 July 2012</w:t>
            </w:r>
          </w:p>
        </w:tc>
        <w:tc>
          <w:tcPr>
            <w:tcW w:w="1230" w:type="pct"/>
            <w:vAlign w:val="center"/>
            <w:hideMark/>
          </w:tcPr>
          <w:p w14:paraId="2F1454A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64.</w:t>
            </w:r>
            <w:r w:rsidRPr="00E26915">
              <w:rPr>
                <w:rFonts w:eastAsia="Times New Roman"/>
                <w:szCs w:val="17"/>
              </w:rPr>
              <w:tab/>
              <w:t>2 August 2012</w:t>
            </w:r>
          </w:p>
        </w:tc>
      </w:tr>
      <w:tr w:rsidR="00E26915" w:rsidRPr="00E26915" w14:paraId="5F957207" w14:textId="77777777" w:rsidTr="00C27C80">
        <w:trPr>
          <w:trHeight w:val="20"/>
        </w:trPr>
        <w:tc>
          <w:tcPr>
            <w:tcW w:w="1230" w:type="pct"/>
            <w:vAlign w:val="center"/>
            <w:hideMark/>
          </w:tcPr>
          <w:p w14:paraId="4283172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65.</w:t>
            </w:r>
            <w:r w:rsidRPr="00E26915">
              <w:rPr>
                <w:rFonts w:eastAsia="Times New Roman"/>
                <w:szCs w:val="17"/>
              </w:rPr>
              <w:tab/>
              <w:t>9 August 2012</w:t>
            </w:r>
          </w:p>
        </w:tc>
        <w:tc>
          <w:tcPr>
            <w:tcW w:w="1270" w:type="pct"/>
            <w:vAlign w:val="center"/>
            <w:hideMark/>
          </w:tcPr>
          <w:p w14:paraId="3A1D369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66.</w:t>
            </w:r>
            <w:r w:rsidRPr="00E26915">
              <w:rPr>
                <w:rFonts w:eastAsia="Times New Roman"/>
                <w:szCs w:val="17"/>
              </w:rPr>
              <w:tab/>
              <w:t>30 August 2012</w:t>
            </w:r>
          </w:p>
        </w:tc>
        <w:tc>
          <w:tcPr>
            <w:tcW w:w="1270" w:type="pct"/>
            <w:vAlign w:val="center"/>
            <w:hideMark/>
          </w:tcPr>
          <w:p w14:paraId="0DC555B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67.</w:t>
            </w:r>
            <w:r w:rsidRPr="00E26915">
              <w:rPr>
                <w:rFonts w:eastAsia="Times New Roman"/>
                <w:szCs w:val="17"/>
              </w:rPr>
              <w:tab/>
              <w:t>13 September 2012</w:t>
            </w:r>
          </w:p>
        </w:tc>
        <w:tc>
          <w:tcPr>
            <w:tcW w:w="1230" w:type="pct"/>
            <w:vAlign w:val="center"/>
            <w:hideMark/>
          </w:tcPr>
          <w:p w14:paraId="6676332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68.</w:t>
            </w:r>
            <w:r w:rsidRPr="00E26915">
              <w:rPr>
                <w:rFonts w:eastAsia="Times New Roman"/>
                <w:szCs w:val="17"/>
              </w:rPr>
              <w:tab/>
              <w:t>4 October 2012</w:t>
            </w:r>
          </w:p>
        </w:tc>
      </w:tr>
      <w:tr w:rsidR="00E26915" w:rsidRPr="00E26915" w14:paraId="6D2A8FF4" w14:textId="77777777" w:rsidTr="00C27C80">
        <w:trPr>
          <w:trHeight w:val="20"/>
        </w:trPr>
        <w:tc>
          <w:tcPr>
            <w:tcW w:w="1230" w:type="pct"/>
            <w:vAlign w:val="center"/>
            <w:hideMark/>
          </w:tcPr>
          <w:p w14:paraId="034450F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69.</w:t>
            </w:r>
            <w:r w:rsidRPr="00E26915">
              <w:rPr>
                <w:rFonts w:eastAsia="Times New Roman"/>
                <w:szCs w:val="17"/>
              </w:rPr>
              <w:tab/>
              <w:t>18 October 2012</w:t>
            </w:r>
          </w:p>
        </w:tc>
        <w:tc>
          <w:tcPr>
            <w:tcW w:w="1270" w:type="pct"/>
            <w:vAlign w:val="center"/>
            <w:hideMark/>
          </w:tcPr>
          <w:p w14:paraId="6EE3903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70.</w:t>
            </w:r>
            <w:r w:rsidRPr="00E26915">
              <w:rPr>
                <w:rFonts w:eastAsia="Times New Roman"/>
                <w:szCs w:val="17"/>
              </w:rPr>
              <w:tab/>
              <w:t>25 October 2012</w:t>
            </w:r>
          </w:p>
        </w:tc>
        <w:tc>
          <w:tcPr>
            <w:tcW w:w="1270" w:type="pct"/>
            <w:vAlign w:val="center"/>
            <w:hideMark/>
          </w:tcPr>
          <w:p w14:paraId="2B2152F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71.</w:t>
            </w:r>
            <w:r w:rsidRPr="00E26915">
              <w:rPr>
                <w:rFonts w:eastAsia="Times New Roman"/>
                <w:szCs w:val="17"/>
              </w:rPr>
              <w:tab/>
              <w:t>8 November 2012</w:t>
            </w:r>
          </w:p>
        </w:tc>
        <w:tc>
          <w:tcPr>
            <w:tcW w:w="1230" w:type="pct"/>
            <w:vAlign w:val="center"/>
            <w:hideMark/>
          </w:tcPr>
          <w:p w14:paraId="3877F62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72.</w:t>
            </w:r>
            <w:r w:rsidRPr="00E26915">
              <w:rPr>
                <w:rFonts w:eastAsia="Times New Roman"/>
                <w:szCs w:val="17"/>
              </w:rPr>
              <w:tab/>
              <w:t>29 November 2012</w:t>
            </w:r>
          </w:p>
        </w:tc>
      </w:tr>
      <w:tr w:rsidR="00E26915" w:rsidRPr="00E26915" w14:paraId="21F6E7F4" w14:textId="77777777" w:rsidTr="00C27C80">
        <w:trPr>
          <w:trHeight w:val="20"/>
        </w:trPr>
        <w:tc>
          <w:tcPr>
            <w:tcW w:w="1230" w:type="pct"/>
            <w:vAlign w:val="center"/>
            <w:hideMark/>
          </w:tcPr>
          <w:p w14:paraId="14E16B6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73.</w:t>
            </w:r>
            <w:r w:rsidRPr="00E26915">
              <w:rPr>
                <w:rFonts w:eastAsia="Times New Roman"/>
                <w:szCs w:val="17"/>
              </w:rPr>
              <w:tab/>
              <w:t>13 December 2012</w:t>
            </w:r>
          </w:p>
        </w:tc>
        <w:tc>
          <w:tcPr>
            <w:tcW w:w="1270" w:type="pct"/>
            <w:vAlign w:val="center"/>
            <w:hideMark/>
          </w:tcPr>
          <w:p w14:paraId="26E2B16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74.</w:t>
            </w:r>
            <w:r w:rsidRPr="00E26915">
              <w:rPr>
                <w:rFonts w:eastAsia="Times New Roman"/>
                <w:szCs w:val="17"/>
              </w:rPr>
              <w:tab/>
              <w:t>25 January 2013</w:t>
            </w:r>
          </w:p>
        </w:tc>
        <w:tc>
          <w:tcPr>
            <w:tcW w:w="1270" w:type="pct"/>
            <w:vAlign w:val="center"/>
            <w:hideMark/>
          </w:tcPr>
          <w:p w14:paraId="61BB90F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75.</w:t>
            </w:r>
            <w:r w:rsidRPr="00E26915">
              <w:rPr>
                <w:rFonts w:eastAsia="Times New Roman"/>
                <w:szCs w:val="17"/>
              </w:rPr>
              <w:tab/>
              <w:t>14 February 2013</w:t>
            </w:r>
          </w:p>
        </w:tc>
        <w:tc>
          <w:tcPr>
            <w:tcW w:w="1230" w:type="pct"/>
            <w:vAlign w:val="center"/>
            <w:hideMark/>
          </w:tcPr>
          <w:p w14:paraId="73B5D69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76.</w:t>
            </w:r>
            <w:r w:rsidRPr="00E26915">
              <w:rPr>
                <w:rFonts w:eastAsia="Times New Roman"/>
                <w:szCs w:val="17"/>
              </w:rPr>
              <w:tab/>
              <w:t>21 February 2013</w:t>
            </w:r>
          </w:p>
        </w:tc>
      </w:tr>
      <w:tr w:rsidR="00E26915" w:rsidRPr="00E26915" w14:paraId="668426B2" w14:textId="77777777" w:rsidTr="00C27C80">
        <w:trPr>
          <w:trHeight w:val="20"/>
        </w:trPr>
        <w:tc>
          <w:tcPr>
            <w:tcW w:w="1230" w:type="pct"/>
            <w:vAlign w:val="center"/>
            <w:hideMark/>
          </w:tcPr>
          <w:p w14:paraId="182D47F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77.</w:t>
            </w:r>
            <w:r w:rsidRPr="00E26915">
              <w:rPr>
                <w:rFonts w:eastAsia="Times New Roman"/>
                <w:szCs w:val="17"/>
              </w:rPr>
              <w:tab/>
              <w:t>28 February 2013</w:t>
            </w:r>
          </w:p>
        </w:tc>
        <w:tc>
          <w:tcPr>
            <w:tcW w:w="1270" w:type="pct"/>
            <w:vAlign w:val="center"/>
            <w:hideMark/>
          </w:tcPr>
          <w:p w14:paraId="1C2FB8A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78.</w:t>
            </w:r>
            <w:r w:rsidRPr="00E26915">
              <w:rPr>
                <w:rFonts w:eastAsia="Times New Roman"/>
                <w:szCs w:val="17"/>
              </w:rPr>
              <w:tab/>
              <w:t>7 March 2013</w:t>
            </w:r>
          </w:p>
        </w:tc>
        <w:tc>
          <w:tcPr>
            <w:tcW w:w="1270" w:type="pct"/>
            <w:vAlign w:val="center"/>
            <w:hideMark/>
          </w:tcPr>
          <w:p w14:paraId="6DCB052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79.</w:t>
            </w:r>
            <w:r w:rsidRPr="00E26915">
              <w:rPr>
                <w:rFonts w:eastAsia="Times New Roman"/>
                <w:szCs w:val="17"/>
              </w:rPr>
              <w:tab/>
              <w:t>14 March 2013</w:t>
            </w:r>
          </w:p>
        </w:tc>
        <w:tc>
          <w:tcPr>
            <w:tcW w:w="1230" w:type="pct"/>
            <w:vAlign w:val="center"/>
            <w:hideMark/>
          </w:tcPr>
          <w:p w14:paraId="20909A8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80.</w:t>
            </w:r>
            <w:r w:rsidRPr="00E26915">
              <w:rPr>
                <w:rFonts w:eastAsia="Times New Roman"/>
                <w:szCs w:val="17"/>
              </w:rPr>
              <w:tab/>
              <w:t>21 March 2013</w:t>
            </w:r>
          </w:p>
        </w:tc>
      </w:tr>
      <w:tr w:rsidR="00E26915" w:rsidRPr="00E26915" w14:paraId="4A45BE0D" w14:textId="77777777" w:rsidTr="00C27C80">
        <w:trPr>
          <w:trHeight w:val="20"/>
        </w:trPr>
        <w:tc>
          <w:tcPr>
            <w:tcW w:w="1230" w:type="pct"/>
            <w:vAlign w:val="center"/>
            <w:hideMark/>
          </w:tcPr>
          <w:p w14:paraId="76CD60B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81.</w:t>
            </w:r>
            <w:r w:rsidRPr="00E26915">
              <w:rPr>
                <w:rFonts w:eastAsia="Times New Roman"/>
                <w:szCs w:val="17"/>
              </w:rPr>
              <w:tab/>
              <w:t>28 March 2013</w:t>
            </w:r>
          </w:p>
        </w:tc>
        <w:tc>
          <w:tcPr>
            <w:tcW w:w="1270" w:type="pct"/>
            <w:vAlign w:val="center"/>
            <w:hideMark/>
          </w:tcPr>
          <w:p w14:paraId="4004357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82.</w:t>
            </w:r>
            <w:r w:rsidRPr="00E26915">
              <w:rPr>
                <w:rFonts w:eastAsia="Times New Roman"/>
                <w:szCs w:val="17"/>
              </w:rPr>
              <w:tab/>
              <w:t>26 April 2013</w:t>
            </w:r>
          </w:p>
        </w:tc>
        <w:tc>
          <w:tcPr>
            <w:tcW w:w="1270" w:type="pct"/>
            <w:vAlign w:val="center"/>
            <w:hideMark/>
          </w:tcPr>
          <w:p w14:paraId="7C838F6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83.</w:t>
            </w:r>
            <w:r w:rsidRPr="00E26915">
              <w:rPr>
                <w:rFonts w:eastAsia="Times New Roman"/>
                <w:szCs w:val="17"/>
              </w:rPr>
              <w:tab/>
              <w:t>23 May 2013</w:t>
            </w:r>
          </w:p>
        </w:tc>
        <w:tc>
          <w:tcPr>
            <w:tcW w:w="1230" w:type="pct"/>
            <w:vAlign w:val="center"/>
            <w:hideMark/>
          </w:tcPr>
          <w:p w14:paraId="5E219B0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84.</w:t>
            </w:r>
            <w:r w:rsidRPr="00E26915">
              <w:rPr>
                <w:rFonts w:eastAsia="Times New Roman"/>
                <w:szCs w:val="17"/>
              </w:rPr>
              <w:tab/>
              <w:t>30 May 2013</w:t>
            </w:r>
          </w:p>
        </w:tc>
      </w:tr>
      <w:tr w:rsidR="00E26915" w:rsidRPr="00E26915" w14:paraId="642177F8" w14:textId="77777777" w:rsidTr="00C27C80">
        <w:trPr>
          <w:trHeight w:val="20"/>
        </w:trPr>
        <w:tc>
          <w:tcPr>
            <w:tcW w:w="1230" w:type="pct"/>
            <w:vAlign w:val="center"/>
            <w:hideMark/>
          </w:tcPr>
          <w:p w14:paraId="7098D66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85.</w:t>
            </w:r>
            <w:r w:rsidRPr="00E26915">
              <w:rPr>
                <w:rFonts w:eastAsia="Times New Roman"/>
                <w:szCs w:val="17"/>
              </w:rPr>
              <w:tab/>
              <w:t>13 June 2013</w:t>
            </w:r>
          </w:p>
        </w:tc>
        <w:tc>
          <w:tcPr>
            <w:tcW w:w="1270" w:type="pct"/>
            <w:vAlign w:val="center"/>
            <w:hideMark/>
          </w:tcPr>
          <w:p w14:paraId="3265496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86.</w:t>
            </w:r>
            <w:r w:rsidRPr="00E26915">
              <w:rPr>
                <w:rFonts w:eastAsia="Times New Roman"/>
                <w:szCs w:val="17"/>
              </w:rPr>
              <w:tab/>
              <w:t>20 June 2013</w:t>
            </w:r>
          </w:p>
        </w:tc>
        <w:tc>
          <w:tcPr>
            <w:tcW w:w="1270" w:type="pct"/>
            <w:vAlign w:val="center"/>
            <w:hideMark/>
          </w:tcPr>
          <w:p w14:paraId="72BD486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87.</w:t>
            </w:r>
            <w:r w:rsidRPr="00E26915">
              <w:rPr>
                <w:rFonts w:eastAsia="Times New Roman"/>
                <w:szCs w:val="17"/>
              </w:rPr>
              <w:tab/>
              <w:t>11 July 2013</w:t>
            </w:r>
          </w:p>
        </w:tc>
        <w:tc>
          <w:tcPr>
            <w:tcW w:w="1230" w:type="pct"/>
            <w:vAlign w:val="center"/>
            <w:hideMark/>
          </w:tcPr>
          <w:p w14:paraId="6290B29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88.</w:t>
            </w:r>
            <w:r w:rsidRPr="00E26915">
              <w:rPr>
                <w:rFonts w:eastAsia="Times New Roman"/>
                <w:szCs w:val="17"/>
              </w:rPr>
              <w:tab/>
              <w:t>1 August 2013</w:t>
            </w:r>
          </w:p>
        </w:tc>
      </w:tr>
      <w:tr w:rsidR="00E26915" w:rsidRPr="00E26915" w14:paraId="4C12780C" w14:textId="77777777" w:rsidTr="00C27C80">
        <w:trPr>
          <w:trHeight w:val="20"/>
        </w:trPr>
        <w:tc>
          <w:tcPr>
            <w:tcW w:w="1230" w:type="pct"/>
            <w:vAlign w:val="center"/>
            <w:hideMark/>
          </w:tcPr>
          <w:p w14:paraId="730448B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89.</w:t>
            </w:r>
            <w:r w:rsidRPr="00E26915">
              <w:rPr>
                <w:rFonts w:eastAsia="Times New Roman"/>
                <w:szCs w:val="17"/>
              </w:rPr>
              <w:tab/>
              <w:t>8 August 2013</w:t>
            </w:r>
          </w:p>
        </w:tc>
        <w:tc>
          <w:tcPr>
            <w:tcW w:w="1270" w:type="pct"/>
            <w:vAlign w:val="center"/>
            <w:hideMark/>
          </w:tcPr>
          <w:p w14:paraId="0667B78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90.</w:t>
            </w:r>
            <w:r w:rsidRPr="00E26915">
              <w:rPr>
                <w:rFonts w:eastAsia="Times New Roman"/>
                <w:szCs w:val="17"/>
              </w:rPr>
              <w:tab/>
              <w:t>15 August 2013</w:t>
            </w:r>
          </w:p>
        </w:tc>
        <w:tc>
          <w:tcPr>
            <w:tcW w:w="1270" w:type="pct"/>
            <w:vAlign w:val="center"/>
            <w:hideMark/>
          </w:tcPr>
          <w:p w14:paraId="53F9994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91.</w:t>
            </w:r>
            <w:r w:rsidRPr="00E26915">
              <w:rPr>
                <w:rFonts w:eastAsia="Times New Roman"/>
                <w:szCs w:val="17"/>
              </w:rPr>
              <w:tab/>
              <w:t>29 August 2013</w:t>
            </w:r>
          </w:p>
        </w:tc>
        <w:tc>
          <w:tcPr>
            <w:tcW w:w="1230" w:type="pct"/>
            <w:vAlign w:val="center"/>
            <w:hideMark/>
          </w:tcPr>
          <w:p w14:paraId="297A18B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92.</w:t>
            </w:r>
            <w:r w:rsidRPr="00E26915">
              <w:rPr>
                <w:rFonts w:eastAsia="Times New Roman"/>
                <w:szCs w:val="17"/>
              </w:rPr>
              <w:tab/>
              <w:t>6 February 2014</w:t>
            </w:r>
          </w:p>
        </w:tc>
      </w:tr>
      <w:tr w:rsidR="00E26915" w:rsidRPr="00E26915" w14:paraId="0DE3C777" w14:textId="77777777" w:rsidTr="00C27C80">
        <w:trPr>
          <w:trHeight w:val="20"/>
        </w:trPr>
        <w:tc>
          <w:tcPr>
            <w:tcW w:w="1230" w:type="pct"/>
            <w:vAlign w:val="center"/>
            <w:hideMark/>
          </w:tcPr>
          <w:p w14:paraId="7B94493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93.</w:t>
            </w:r>
            <w:r w:rsidRPr="00E26915">
              <w:rPr>
                <w:rFonts w:eastAsia="Times New Roman"/>
                <w:szCs w:val="17"/>
              </w:rPr>
              <w:tab/>
              <w:t>12 June 2014</w:t>
            </w:r>
          </w:p>
        </w:tc>
        <w:tc>
          <w:tcPr>
            <w:tcW w:w="1270" w:type="pct"/>
            <w:vAlign w:val="center"/>
            <w:hideMark/>
          </w:tcPr>
          <w:p w14:paraId="02C9893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94.</w:t>
            </w:r>
            <w:r w:rsidRPr="00E26915">
              <w:rPr>
                <w:rFonts w:eastAsia="Times New Roman"/>
                <w:szCs w:val="17"/>
              </w:rPr>
              <w:tab/>
              <w:t>28 August 2014</w:t>
            </w:r>
          </w:p>
        </w:tc>
        <w:tc>
          <w:tcPr>
            <w:tcW w:w="1270" w:type="pct"/>
            <w:vAlign w:val="center"/>
            <w:hideMark/>
          </w:tcPr>
          <w:p w14:paraId="08A0D7E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95.</w:t>
            </w:r>
            <w:r w:rsidRPr="00E26915">
              <w:rPr>
                <w:rFonts w:eastAsia="Times New Roman"/>
                <w:szCs w:val="17"/>
              </w:rPr>
              <w:tab/>
              <w:t>4 September 2014</w:t>
            </w:r>
          </w:p>
        </w:tc>
        <w:tc>
          <w:tcPr>
            <w:tcW w:w="1230" w:type="pct"/>
            <w:vAlign w:val="center"/>
            <w:hideMark/>
          </w:tcPr>
          <w:p w14:paraId="1D88384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96.</w:t>
            </w:r>
            <w:r w:rsidRPr="00E26915">
              <w:rPr>
                <w:rFonts w:eastAsia="Times New Roman"/>
                <w:szCs w:val="17"/>
              </w:rPr>
              <w:tab/>
              <w:t>16 October 2014</w:t>
            </w:r>
          </w:p>
        </w:tc>
      </w:tr>
      <w:tr w:rsidR="00E26915" w:rsidRPr="00E26915" w14:paraId="49F9400F" w14:textId="77777777" w:rsidTr="00C27C80">
        <w:trPr>
          <w:trHeight w:val="20"/>
        </w:trPr>
        <w:tc>
          <w:tcPr>
            <w:tcW w:w="1230" w:type="pct"/>
            <w:vAlign w:val="center"/>
            <w:hideMark/>
          </w:tcPr>
          <w:p w14:paraId="7667D5F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97.</w:t>
            </w:r>
            <w:r w:rsidRPr="00E26915">
              <w:rPr>
                <w:rFonts w:eastAsia="Times New Roman"/>
                <w:szCs w:val="17"/>
              </w:rPr>
              <w:tab/>
              <w:t>23 October 2014</w:t>
            </w:r>
          </w:p>
        </w:tc>
        <w:tc>
          <w:tcPr>
            <w:tcW w:w="1270" w:type="pct"/>
            <w:vAlign w:val="center"/>
            <w:hideMark/>
          </w:tcPr>
          <w:p w14:paraId="0889447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98.</w:t>
            </w:r>
            <w:r w:rsidRPr="00E26915">
              <w:rPr>
                <w:rFonts w:eastAsia="Times New Roman"/>
                <w:szCs w:val="17"/>
              </w:rPr>
              <w:tab/>
              <w:t>5 February 2015</w:t>
            </w:r>
          </w:p>
        </w:tc>
        <w:tc>
          <w:tcPr>
            <w:tcW w:w="1270" w:type="pct"/>
            <w:vAlign w:val="center"/>
            <w:hideMark/>
          </w:tcPr>
          <w:p w14:paraId="151504C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99.</w:t>
            </w:r>
            <w:r w:rsidRPr="00E26915">
              <w:rPr>
                <w:rFonts w:eastAsia="Times New Roman"/>
                <w:szCs w:val="17"/>
              </w:rPr>
              <w:tab/>
              <w:t>26 March 2015</w:t>
            </w:r>
          </w:p>
        </w:tc>
        <w:tc>
          <w:tcPr>
            <w:tcW w:w="1230" w:type="pct"/>
            <w:vAlign w:val="center"/>
            <w:hideMark/>
          </w:tcPr>
          <w:p w14:paraId="6264A42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100.</w:t>
            </w:r>
            <w:r w:rsidRPr="00E26915">
              <w:rPr>
                <w:rFonts w:eastAsia="Times New Roman"/>
                <w:szCs w:val="17"/>
              </w:rPr>
              <w:tab/>
              <w:t xml:space="preserve">16 April 2015 </w:t>
            </w:r>
          </w:p>
        </w:tc>
      </w:tr>
      <w:tr w:rsidR="00E26915" w:rsidRPr="00E26915" w14:paraId="7698F5D4" w14:textId="77777777" w:rsidTr="00C27C80">
        <w:trPr>
          <w:trHeight w:val="20"/>
        </w:trPr>
        <w:tc>
          <w:tcPr>
            <w:tcW w:w="1230" w:type="pct"/>
            <w:vAlign w:val="center"/>
            <w:hideMark/>
          </w:tcPr>
          <w:p w14:paraId="7A1B508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101.</w:t>
            </w:r>
            <w:r w:rsidRPr="00E26915">
              <w:rPr>
                <w:rFonts w:eastAsia="Times New Roman"/>
                <w:szCs w:val="17"/>
              </w:rPr>
              <w:tab/>
              <w:t>27 May 2015</w:t>
            </w:r>
          </w:p>
        </w:tc>
        <w:tc>
          <w:tcPr>
            <w:tcW w:w="1270" w:type="pct"/>
            <w:vAlign w:val="center"/>
            <w:hideMark/>
          </w:tcPr>
          <w:p w14:paraId="04ECECB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102.</w:t>
            </w:r>
            <w:r w:rsidRPr="00E26915">
              <w:rPr>
                <w:rFonts w:eastAsia="Times New Roman"/>
                <w:szCs w:val="17"/>
              </w:rPr>
              <w:tab/>
              <w:t>18 June 2015</w:t>
            </w:r>
          </w:p>
        </w:tc>
        <w:tc>
          <w:tcPr>
            <w:tcW w:w="1270" w:type="pct"/>
            <w:vAlign w:val="center"/>
            <w:hideMark/>
          </w:tcPr>
          <w:p w14:paraId="1040E4D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103.</w:t>
            </w:r>
            <w:r w:rsidRPr="00E26915">
              <w:rPr>
                <w:rFonts w:eastAsia="Times New Roman"/>
                <w:szCs w:val="17"/>
              </w:rPr>
              <w:tab/>
              <w:t>3 December 2015</w:t>
            </w:r>
          </w:p>
        </w:tc>
        <w:tc>
          <w:tcPr>
            <w:tcW w:w="1230" w:type="pct"/>
            <w:vAlign w:val="center"/>
            <w:hideMark/>
          </w:tcPr>
          <w:p w14:paraId="2498023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104.</w:t>
            </w:r>
            <w:r w:rsidRPr="00E26915">
              <w:rPr>
                <w:rFonts w:eastAsia="Times New Roman"/>
                <w:szCs w:val="17"/>
              </w:rPr>
              <w:tab/>
              <w:t>7 April 2016</w:t>
            </w:r>
          </w:p>
        </w:tc>
      </w:tr>
      <w:tr w:rsidR="00E26915" w:rsidRPr="00E26915" w14:paraId="40647742" w14:textId="77777777" w:rsidTr="00C27C80">
        <w:trPr>
          <w:trHeight w:val="20"/>
        </w:trPr>
        <w:tc>
          <w:tcPr>
            <w:tcW w:w="1230" w:type="pct"/>
            <w:vAlign w:val="center"/>
            <w:hideMark/>
          </w:tcPr>
          <w:p w14:paraId="651BB2A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105.</w:t>
            </w:r>
            <w:r w:rsidRPr="00E26915">
              <w:rPr>
                <w:rFonts w:eastAsia="Times New Roman"/>
                <w:szCs w:val="17"/>
              </w:rPr>
              <w:tab/>
              <w:t>30 June 2016</w:t>
            </w:r>
          </w:p>
        </w:tc>
        <w:tc>
          <w:tcPr>
            <w:tcW w:w="1270" w:type="pct"/>
            <w:vAlign w:val="center"/>
            <w:hideMark/>
          </w:tcPr>
          <w:p w14:paraId="72A1E5E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106.</w:t>
            </w:r>
            <w:r w:rsidRPr="00E26915">
              <w:rPr>
                <w:rFonts w:eastAsia="Times New Roman"/>
                <w:szCs w:val="17"/>
              </w:rPr>
              <w:tab/>
              <w:t>28 July 2016</w:t>
            </w:r>
          </w:p>
        </w:tc>
        <w:tc>
          <w:tcPr>
            <w:tcW w:w="1270" w:type="pct"/>
            <w:vAlign w:val="center"/>
            <w:hideMark/>
          </w:tcPr>
          <w:p w14:paraId="47FE511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107.</w:t>
            </w:r>
            <w:r w:rsidRPr="00E26915">
              <w:rPr>
                <w:rFonts w:eastAsia="Times New Roman"/>
                <w:szCs w:val="17"/>
              </w:rPr>
              <w:tab/>
              <w:t>8 September 2016</w:t>
            </w:r>
          </w:p>
        </w:tc>
        <w:tc>
          <w:tcPr>
            <w:tcW w:w="1230" w:type="pct"/>
            <w:vAlign w:val="center"/>
            <w:hideMark/>
          </w:tcPr>
          <w:p w14:paraId="027AE9B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108.</w:t>
            </w:r>
            <w:r w:rsidRPr="00E26915">
              <w:rPr>
                <w:rFonts w:eastAsia="Times New Roman"/>
                <w:szCs w:val="17"/>
              </w:rPr>
              <w:tab/>
              <w:t>22 September 2016</w:t>
            </w:r>
          </w:p>
        </w:tc>
      </w:tr>
      <w:tr w:rsidR="00E26915" w:rsidRPr="00E26915" w14:paraId="3D176017" w14:textId="77777777" w:rsidTr="00C27C80">
        <w:trPr>
          <w:trHeight w:val="20"/>
        </w:trPr>
        <w:tc>
          <w:tcPr>
            <w:tcW w:w="1230" w:type="pct"/>
            <w:vAlign w:val="center"/>
            <w:hideMark/>
          </w:tcPr>
          <w:p w14:paraId="693FE2C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109.</w:t>
            </w:r>
            <w:r w:rsidRPr="00E26915">
              <w:rPr>
                <w:rFonts w:eastAsia="Times New Roman"/>
                <w:szCs w:val="17"/>
              </w:rPr>
              <w:tab/>
              <w:t>27 October 2016</w:t>
            </w:r>
          </w:p>
        </w:tc>
        <w:tc>
          <w:tcPr>
            <w:tcW w:w="1270" w:type="pct"/>
            <w:vAlign w:val="center"/>
            <w:hideMark/>
          </w:tcPr>
          <w:p w14:paraId="52EC389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110.</w:t>
            </w:r>
            <w:r w:rsidRPr="00E26915">
              <w:rPr>
                <w:rFonts w:eastAsia="Times New Roman"/>
                <w:szCs w:val="17"/>
              </w:rPr>
              <w:tab/>
              <w:t>1 December 2016</w:t>
            </w:r>
          </w:p>
        </w:tc>
        <w:tc>
          <w:tcPr>
            <w:tcW w:w="1270" w:type="pct"/>
            <w:vAlign w:val="center"/>
            <w:hideMark/>
          </w:tcPr>
          <w:p w14:paraId="4B45126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111.</w:t>
            </w:r>
            <w:r w:rsidRPr="00E26915">
              <w:rPr>
                <w:rFonts w:eastAsia="Times New Roman"/>
                <w:szCs w:val="17"/>
              </w:rPr>
              <w:tab/>
              <w:t>15 December 2016</w:t>
            </w:r>
          </w:p>
        </w:tc>
        <w:tc>
          <w:tcPr>
            <w:tcW w:w="1230" w:type="pct"/>
            <w:vAlign w:val="center"/>
            <w:hideMark/>
          </w:tcPr>
          <w:p w14:paraId="33E0408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112.</w:t>
            </w:r>
            <w:r w:rsidRPr="00E26915">
              <w:rPr>
                <w:rFonts w:eastAsia="Times New Roman"/>
                <w:szCs w:val="17"/>
              </w:rPr>
              <w:tab/>
              <w:t>7 March 2017</w:t>
            </w:r>
          </w:p>
        </w:tc>
      </w:tr>
      <w:tr w:rsidR="00E26915" w:rsidRPr="00E26915" w14:paraId="6DCCAAE3" w14:textId="77777777" w:rsidTr="00C27C80">
        <w:trPr>
          <w:trHeight w:val="20"/>
        </w:trPr>
        <w:tc>
          <w:tcPr>
            <w:tcW w:w="1230" w:type="pct"/>
            <w:vAlign w:val="center"/>
            <w:hideMark/>
          </w:tcPr>
          <w:p w14:paraId="44CE3A4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113.</w:t>
            </w:r>
            <w:r w:rsidRPr="00E26915">
              <w:rPr>
                <w:rFonts w:eastAsia="Times New Roman"/>
                <w:szCs w:val="17"/>
              </w:rPr>
              <w:tab/>
              <w:t>21 March 2017</w:t>
            </w:r>
          </w:p>
        </w:tc>
        <w:tc>
          <w:tcPr>
            <w:tcW w:w="1270" w:type="pct"/>
            <w:vAlign w:val="center"/>
            <w:hideMark/>
          </w:tcPr>
          <w:p w14:paraId="369EB38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114.</w:t>
            </w:r>
            <w:r w:rsidRPr="00E26915">
              <w:rPr>
                <w:rFonts w:eastAsia="Times New Roman"/>
                <w:szCs w:val="17"/>
              </w:rPr>
              <w:tab/>
              <w:t>23 May 2017</w:t>
            </w:r>
          </w:p>
        </w:tc>
        <w:tc>
          <w:tcPr>
            <w:tcW w:w="1270" w:type="pct"/>
            <w:vAlign w:val="center"/>
            <w:hideMark/>
          </w:tcPr>
          <w:p w14:paraId="0159ED9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115.</w:t>
            </w:r>
            <w:r w:rsidRPr="00E26915">
              <w:rPr>
                <w:rFonts w:eastAsia="Times New Roman"/>
                <w:szCs w:val="17"/>
              </w:rPr>
              <w:tab/>
              <w:t>13 June 2017</w:t>
            </w:r>
          </w:p>
        </w:tc>
        <w:tc>
          <w:tcPr>
            <w:tcW w:w="1230" w:type="pct"/>
            <w:vAlign w:val="center"/>
            <w:hideMark/>
          </w:tcPr>
          <w:p w14:paraId="71FC0EB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116.</w:t>
            </w:r>
            <w:r w:rsidRPr="00E26915">
              <w:rPr>
                <w:rFonts w:eastAsia="Times New Roman"/>
                <w:szCs w:val="17"/>
              </w:rPr>
              <w:tab/>
              <w:t>18 July 2017</w:t>
            </w:r>
          </w:p>
        </w:tc>
      </w:tr>
      <w:tr w:rsidR="00E26915" w:rsidRPr="00E26915" w14:paraId="3AC678DD" w14:textId="77777777" w:rsidTr="00C27C80">
        <w:trPr>
          <w:trHeight w:val="20"/>
        </w:trPr>
        <w:tc>
          <w:tcPr>
            <w:tcW w:w="1230" w:type="pct"/>
            <w:vAlign w:val="center"/>
            <w:hideMark/>
          </w:tcPr>
          <w:p w14:paraId="5FC4C55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117.</w:t>
            </w:r>
            <w:r w:rsidRPr="00E26915">
              <w:rPr>
                <w:rFonts w:eastAsia="Times New Roman"/>
                <w:szCs w:val="17"/>
              </w:rPr>
              <w:tab/>
              <w:t>19 September 2017</w:t>
            </w:r>
          </w:p>
        </w:tc>
        <w:tc>
          <w:tcPr>
            <w:tcW w:w="1270" w:type="pct"/>
            <w:vAlign w:val="center"/>
            <w:hideMark/>
          </w:tcPr>
          <w:p w14:paraId="1AD2A23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118.</w:t>
            </w:r>
            <w:r w:rsidRPr="00E26915">
              <w:rPr>
                <w:rFonts w:eastAsia="Times New Roman"/>
                <w:szCs w:val="17"/>
              </w:rPr>
              <w:tab/>
              <w:t>26 September 2017</w:t>
            </w:r>
          </w:p>
        </w:tc>
        <w:tc>
          <w:tcPr>
            <w:tcW w:w="1270" w:type="pct"/>
            <w:vAlign w:val="center"/>
            <w:hideMark/>
          </w:tcPr>
          <w:p w14:paraId="1DA535F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119.</w:t>
            </w:r>
            <w:r w:rsidRPr="00E26915">
              <w:rPr>
                <w:rFonts w:eastAsia="Times New Roman"/>
                <w:szCs w:val="17"/>
              </w:rPr>
              <w:tab/>
              <w:t>17 October 2017</w:t>
            </w:r>
          </w:p>
        </w:tc>
        <w:tc>
          <w:tcPr>
            <w:tcW w:w="1230" w:type="pct"/>
            <w:vAlign w:val="center"/>
            <w:hideMark/>
          </w:tcPr>
          <w:p w14:paraId="66147B2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120.</w:t>
            </w:r>
            <w:r w:rsidRPr="00E26915">
              <w:rPr>
                <w:rFonts w:eastAsia="Times New Roman"/>
                <w:szCs w:val="17"/>
              </w:rPr>
              <w:tab/>
              <w:t>3 January 2018</w:t>
            </w:r>
          </w:p>
        </w:tc>
      </w:tr>
      <w:tr w:rsidR="00E26915" w:rsidRPr="00E26915" w14:paraId="76AA7A6A" w14:textId="77777777" w:rsidTr="00C27C80">
        <w:trPr>
          <w:trHeight w:val="20"/>
        </w:trPr>
        <w:tc>
          <w:tcPr>
            <w:tcW w:w="1230" w:type="pct"/>
            <w:vAlign w:val="center"/>
            <w:hideMark/>
          </w:tcPr>
          <w:p w14:paraId="6B17985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121.</w:t>
            </w:r>
            <w:r w:rsidRPr="00E26915">
              <w:rPr>
                <w:rFonts w:eastAsia="Times New Roman"/>
                <w:szCs w:val="17"/>
              </w:rPr>
              <w:tab/>
              <w:t>23 January 2018</w:t>
            </w:r>
          </w:p>
        </w:tc>
        <w:tc>
          <w:tcPr>
            <w:tcW w:w="1270" w:type="pct"/>
            <w:vAlign w:val="center"/>
            <w:hideMark/>
          </w:tcPr>
          <w:p w14:paraId="033D1F1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122.</w:t>
            </w:r>
            <w:r w:rsidRPr="00E26915">
              <w:rPr>
                <w:rFonts w:eastAsia="Times New Roman"/>
                <w:szCs w:val="17"/>
              </w:rPr>
              <w:tab/>
              <w:t>14 March 2018</w:t>
            </w:r>
          </w:p>
        </w:tc>
        <w:tc>
          <w:tcPr>
            <w:tcW w:w="1270" w:type="pct"/>
            <w:vAlign w:val="center"/>
            <w:hideMark/>
          </w:tcPr>
          <w:p w14:paraId="5ADDD5F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123.</w:t>
            </w:r>
            <w:r w:rsidRPr="00E26915">
              <w:rPr>
                <w:rFonts w:eastAsia="Times New Roman"/>
                <w:szCs w:val="17"/>
              </w:rPr>
              <w:tab/>
              <w:t>14 June 2018</w:t>
            </w:r>
          </w:p>
        </w:tc>
        <w:tc>
          <w:tcPr>
            <w:tcW w:w="1230" w:type="pct"/>
            <w:vAlign w:val="center"/>
            <w:hideMark/>
          </w:tcPr>
          <w:p w14:paraId="0B66828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124.</w:t>
            </w:r>
            <w:r w:rsidRPr="00E26915">
              <w:rPr>
                <w:rFonts w:eastAsia="Times New Roman"/>
                <w:szCs w:val="17"/>
              </w:rPr>
              <w:tab/>
              <w:t>5 July 2018</w:t>
            </w:r>
          </w:p>
        </w:tc>
      </w:tr>
      <w:tr w:rsidR="00E26915" w:rsidRPr="00E26915" w14:paraId="1DF31D14" w14:textId="77777777" w:rsidTr="00C27C80">
        <w:trPr>
          <w:trHeight w:val="20"/>
        </w:trPr>
        <w:tc>
          <w:tcPr>
            <w:tcW w:w="1230" w:type="pct"/>
            <w:vAlign w:val="center"/>
            <w:hideMark/>
          </w:tcPr>
          <w:p w14:paraId="05271AA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125.</w:t>
            </w:r>
            <w:r w:rsidRPr="00E26915">
              <w:rPr>
                <w:rFonts w:eastAsia="Times New Roman"/>
                <w:szCs w:val="17"/>
              </w:rPr>
              <w:tab/>
              <w:t>2 August 2018</w:t>
            </w:r>
          </w:p>
        </w:tc>
        <w:tc>
          <w:tcPr>
            <w:tcW w:w="1270" w:type="pct"/>
            <w:vAlign w:val="center"/>
            <w:hideMark/>
          </w:tcPr>
          <w:p w14:paraId="4835A8D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126.</w:t>
            </w:r>
            <w:r w:rsidRPr="00E26915">
              <w:rPr>
                <w:rFonts w:eastAsia="Times New Roman"/>
                <w:szCs w:val="17"/>
              </w:rPr>
              <w:tab/>
              <w:t>9 August 2018</w:t>
            </w:r>
          </w:p>
        </w:tc>
        <w:tc>
          <w:tcPr>
            <w:tcW w:w="1270" w:type="pct"/>
            <w:vAlign w:val="center"/>
            <w:hideMark/>
          </w:tcPr>
          <w:p w14:paraId="4D9C3BB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127.</w:t>
            </w:r>
            <w:r w:rsidRPr="00E26915">
              <w:rPr>
                <w:rFonts w:eastAsia="Times New Roman"/>
                <w:szCs w:val="17"/>
              </w:rPr>
              <w:tab/>
              <w:t>16 August 2018</w:t>
            </w:r>
          </w:p>
        </w:tc>
        <w:tc>
          <w:tcPr>
            <w:tcW w:w="1230" w:type="pct"/>
            <w:vAlign w:val="center"/>
            <w:hideMark/>
          </w:tcPr>
          <w:p w14:paraId="7DAAD67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128.</w:t>
            </w:r>
            <w:r w:rsidRPr="00E26915">
              <w:rPr>
                <w:rFonts w:eastAsia="Times New Roman"/>
                <w:szCs w:val="17"/>
              </w:rPr>
              <w:tab/>
              <w:t>30 August 2018</w:t>
            </w:r>
          </w:p>
        </w:tc>
      </w:tr>
      <w:tr w:rsidR="00E26915" w:rsidRPr="00E26915" w14:paraId="257411E6" w14:textId="77777777" w:rsidTr="00C27C80">
        <w:trPr>
          <w:trHeight w:val="20"/>
        </w:trPr>
        <w:tc>
          <w:tcPr>
            <w:tcW w:w="1230" w:type="pct"/>
            <w:vAlign w:val="center"/>
            <w:hideMark/>
          </w:tcPr>
          <w:p w14:paraId="12AF4D6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129.</w:t>
            </w:r>
            <w:r w:rsidRPr="00E26915">
              <w:rPr>
                <w:rFonts w:eastAsia="Times New Roman"/>
                <w:szCs w:val="17"/>
              </w:rPr>
              <w:tab/>
              <w:t>27 September 2018</w:t>
            </w:r>
          </w:p>
        </w:tc>
        <w:tc>
          <w:tcPr>
            <w:tcW w:w="1270" w:type="pct"/>
            <w:vAlign w:val="center"/>
            <w:hideMark/>
          </w:tcPr>
          <w:p w14:paraId="6A3A1B2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130.</w:t>
            </w:r>
            <w:r w:rsidRPr="00E26915">
              <w:rPr>
                <w:rFonts w:eastAsia="Times New Roman"/>
                <w:szCs w:val="17"/>
              </w:rPr>
              <w:tab/>
              <w:t>4 October 2018</w:t>
            </w:r>
          </w:p>
        </w:tc>
        <w:tc>
          <w:tcPr>
            <w:tcW w:w="1270" w:type="pct"/>
            <w:vAlign w:val="center"/>
            <w:hideMark/>
          </w:tcPr>
          <w:p w14:paraId="5231594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131.</w:t>
            </w:r>
            <w:r w:rsidRPr="00E26915">
              <w:rPr>
                <w:rFonts w:eastAsia="Times New Roman"/>
                <w:szCs w:val="17"/>
              </w:rPr>
              <w:tab/>
              <w:t>18 October 2018</w:t>
            </w:r>
          </w:p>
        </w:tc>
        <w:tc>
          <w:tcPr>
            <w:tcW w:w="1230" w:type="pct"/>
            <w:vAlign w:val="center"/>
            <w:hideMark/>
          </w:tcPr>
          <w:p w14:paraId="4A39C62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132.</w:t>
            </w:r>
            <w:r w:rsidRPr="00E26915">
              <w:rPr>
                <w:rFonts w:eastAsia="Times New Roman"/>
                <w:szCs w:val="17"/>
              </w:rPr>
              <w:tab/>
              <w:t>1 November 2018</w:t>
            </w:r>
          </w:p>
        </w:tc>
      </w:tr>
      <w:tr w:rsidR="00E26915" w:rsidRPr="00E26915" w14:paraId="03B83A8A" w14:textId="77777777" w:rsidTr="00C27C80">
        <w:trPr>
          <w:trHeight w:val="20"/>
        </w:trPr>
        <w:tc>
          <w:tcPr>
            <w:tcW w:w="1230" w:type="pct"/>
            <w:vAlign w:val="center"/>
            <w:hideMark/>
          </w:tcPr>
          <w:p w14:paraId="70DF79D2"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133.</w:t>
            </w:r>
            <w:r w:rsidRPr="00E26915">
              <w:rPr>
                <w:rFonts w:eastAsia="Times New Roman"/>
                <w:szCs w:val="17"/>
              </w:rPr>
              <w:tab/>
              <w:t>15 November 2018</w:t>
            </w:r>
          </w:p>
        </w:tc>
        <w:tc>
          <w:tcPr>
            <w:tcW w:w="1270" w:type="pct"/>
            <w:vAlign w:val="center"/>
            <w:hideMark/>
          </w:tcPr>
          <w:p w14:paraId="4851624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134.</w:t>
            </w:r>
            <w:r w:rsidRPr="00E26915">
              <w:rPr>
                <w:rFonts w:eastAsia="Times New Roman"/>
                <w:szCs w:val="17"/>
              </w:rPr>
              <w:tab/>
              <w:t>22 November 2018</w:t>
            </w:r>
          </w:p>
        </w:tc>
        <w:tc>
          <w:tcPr>
            <w:tcW w:w="1270" w:type="pct"/>
            <w:vAlign w:val="center"/>
            <w:hideMark/>
          </w:tcPr>
          <w:p w14:paraId="75331FE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135.</w:t>
            </w:r>
            <w:r w:rsidRPr="00E26915">
              <w:rPr>
                <w:rFonts w:eastAsia="Times New Roman"/>
                <w:szCs w:val="17"/>
              </w:rPr>
              <w:tab/>
              <w:t>29 November 2018</w:t>
            </w:r>
          </w:p>
        </w:tc>
        <w:tc>
          <w:tcPr>
            <w:tcW w:w="1230" w:type="pct"/>
            <w:vAlign w:val="center"/>
            <w:hideMark/>
          </w:tcPr>
          <w:p w14:paraId="455C5F1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136.</w:t>
            </w:r>
            <w:r w:rsidRPr="00E26915">
              <w:rPr>
                <w:rFonts w:eastAsia="Times New Roman"/>
                <w:szCs w:val="17"/>
              </w:rPr>
              <w:tab/>
              <w:t>6 December 2018</w:t>
            </w:r>
          </w:p>
        </w:tc>
      </w:tr>
      <w:tr w:rsidR="00E26915" w:rsidRPr="00E26915" w14:paraId="7511F7EA" w14:textId="77777777" w:rsidTr="00C27C80">
        <w:trPr>
          <w:trHeight w:val="20"/>
        </w:trPr>
        <w:tc>
          <w:tcPr>
            <w:tcW w:w="1230" w:type="pct"/>
            <w:vAlign w:val="center"/>
            <w:hideMark/>
          </w:tcPr>
          <w:p w14:paraId="4DAA836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137.</w:t>
            </w:r>
            <w:r w:rsidRPr="00E26915">
              <w:rPr>
                <w:rFonts w:eastAsia="Times New Roman"/>
                <w:szCs w:val="17"/>
              </w:rPr>
              <w:tab/>
              <w:t>20 December 2018</w:t>
            </w:r>
          </w:p>
        </w:tc>
        <w:tc>
          <w:tcPr>
            <w:tcW w:w="1270" w:type="pct"/>
            <w:vAlign w:val="center"/>
            <w:hideMark/>
          </w:tcPr>
          <w:p w14:paraId="21807E0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138.</w:t>
            </w:r>
            <w:r w:rsidRPr="00E26915">
              <w:rPr>
                <w:rFonts w:eastAsia="Times New Roman"/>
                <w:szCs w:val="17"/>
              </w:rPr>
              <w:tab/>
              <w:t>24 January 2019</w:t>
            </w:r>
          </w:p>
        </w:tc>
        <w:tc>
          <w:tcPr>
            <w:tcW w:w="1270" w:type="pct"/>
            <w:vAlign w:val="center"/>
            <w:hideMark/>
          </w:tcPr>
          <w:p w14:paraId="5970C54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139.</w:t>
            </w:r>
            <w:r w:rsidRPr="00E26915">
              <w:rPr>
                <w:rFonts w:eastAsia="Times New Roman"/>
                <w:szCs w:val="17"/>
              </w:rPr>
              <w:tab/>
              <w:t>14 February 2019</w:t>
            </w:r>
          </w:p>
        </w:tc>
        <w:tc>
          <w:tcPr>
            <w:tcW w:w="1230" w:type="pct"/>
            <w:vAlign w:val="center"/>
            <w:hideMark/>
          </w:tcPr>
          <w:p w14:paraId="564D786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140.</w:t>
            </w:r>
            <w:r w:rsidRPr="00E26915">
              <w:rPr>
                <w:rFonts w:eastAsia="Times New Roman"/>
                <w:szCs w:val="17"/>
              </w:rPr>
              <w:tab/>
              <w:t>30 May 2019</w:t>
            </w:r>
          </w:p>
        </w:tc>
      </w:tr>
      <w:tr w:rsidR="00E26915" w:rsidRPr="00E26915" w14:paraId="49274070" w14:textId="77777777" w:rsidTr="00C27C80">
        <w:trPr>
          <w:trHeight w:val="20"/>
        </w:trPr>
        <w:tc>
          <w:tcPr>
            <w:tcW w:w="1230" w:type="pct"/>
            <w:vAlign w:val="center"/>
            <w:hideMark/>
          </w:tcPr>
          <w:p w14:paraId="4D60B1A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141.</w:t>
            </w:r>
            <w:r w:rsidRPr="00E26915">
              <w:rPr>
                <w:rFonts w:eastAsia="Times New Roman"/>
                <w:szCs w:val="17"/>
              </w:rPr>
              <w:tab/>
              <w:t>6 June 2019</w:t>
            </w:r>
          </w:p>
        </w:tc>
        <w:tc>
          <w:tcPr>
            <w:tcW w:w="1270" w:type="pct"/>
            <w:vAlign w:val="center"/>
            <w:hideMark/>
          </w:tcPr>
          <w:p w14:paraId="118D732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142.</w:t>
            </w:r>
            <w:r w:rsidRPr="00E26915">
              <w:rPr>
                <w:rFonts w:eastAsia="Times New Roman"/>
                <w:szCs w:val="17"/>
              </w:rPr>
              <w:tab/>
              <w:t>13 June 2019</w:t>
            </w:r>
          </w:p>
        </w:tc>
        <w:tc>
          <w:tcPr>
            <w:tcW w:w="1270" w:type="pct"/>
            <w:vAlign w:val="center"/>
            <w:hideMark/>
          </w:tcPr>
          <w:p w14:paraId="7A8733D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143.</w:t>
            </w:r>
            <w:r w:rsidRPr="00E26915">
              <w:rPr>
                <w:rFonts w:eastAsia="Times New Roman"/>
                <w:szCs w:val="17"/>
              </w:rPr>
              <w:tab/>
              <w:t>20 June 2019</w:t>
            </w:r>
          </w:p>
        </w:tc>
        <w:tc>
          <w:tcPr>
            <w:tcW w:w="1230" w:type="pct"/>
            <w:vAlign w:val="center"/>
            <w:hideMark/>
          </w:tcPr>
          <w:p w14:paraId="2FDCEAC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144.</w:t>
            </w:r>
            <w:r w:rsidRPr="00E26915">
              <w:rPr>
                <w:rFonts w:eastAsia="Times New Roman"/>
                <w:szCs w:val="17"/>
              </w:rPr>
              <w:tab/>
              <w:t>27 June 2019</w:t>
            </w:r>
          </w:p>
        </w:tc>
      </w:tr>
      <w:tr w:rsidR="00E26915" w:rsidRPr="00E26915" w14:paraId="32B89FC4" w14:textId="77777777" w:rsidTr="00C27C80">
        <w:trPr>
          <w:trHeight w:val="20"/>
        </w:trPr>
        <w:tc>
          <w:tcPr>
            <w:tcW w:w="1230" w:type="pct"/>
            <w:vAlign w:val="center"/>
            <w:hideMark/>
          </w:tcPr>
          <w:p w14:paraId="01DFDD5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145.</w:t>
            </w:r>
            <w:r w:rsidRPr="00E26915">
              <w:rPr>
                <w:rFonts w:eastAsia="Times New Roman"/>
                <w:szCs w:val="17"/>
              </w:rPr>
              <w:tab/>
              <w:t>11 July 2019</w:t>
            </w:r>
          </w:p>
        </w:tc>
        <w:tc>
          <w:tcPr>
            <w:tcW w:w="1270" w:type="pct"/>
            <w:vAlign w:val="center"/>
            <w:hideMark/>
          </w:tcPr>
          <w:p w14:paraId="043BCFA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146.</w:t>
            </w:r>
            <w:r w:rsidRPr="00E26915">
              <w:rPr>
                <w:rFonts w:eastAsia="Times New Roman"/>
                <w:szCs w:val="17"/>
              </w:rPr>
              <w:tab/>
              <w:t>8 August 2019</w:t>
            </w:r>
          </w:p>
        </w:tc>
        <w:tc>
          <w:tcPr>
            <w:tcW w:w="1270" w:type="pct"/>
            <w:vAlign w:val="center"/>
            <w:hideMark/>
          </w:tcPr>
          <w:p w14:paraId="0599896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147.</w:t>
            </w:r>
            <w:r w:rsidRPr="00E26915">
              <w:rPr>
                <w:rFonts w:eastAsia="Times New Roman"/>
                <w:szCs w:val="17"/>
              </w:rPr>
              <w:tab/>
              <w:t>22 August 2019</w:t>
            </w:r>
          </w:p>
        </w:tc>
        <w:tc>
          <w:tcPr>
            <w:tcW w:w="1230" w:type="pct"/>
            <w:vAlign w:val="center"/>
            <w:hideMark/>
          </w:tcPr>
          <w:p w14:paraId="6E39993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148.</w:t>
            </w:r>
            <w:r w:rsidRPr="00E26915">
              <w:rPr>
                <w:rFonts w:eastAsia="Times New Roman"/>
                <w:szCs w:val="17"/>
              </w:rPr>
              <w:tab/>
              <w:t>12 September 2019</w:t>
            </w:r>
          </w:p>
        </w:tc>
      </w:tr>
      <w:tr w:rsidR="00E26915" w:rsidRPr="00E26915" w14:paraId="14A2A1C4" w14:textId="77777777" w:rsidTr="00C27C80">
        <w:trPr>
          <w:trHeight w:val="20"/>
        </w:trPr>
        <w:tc>
          <w:tcPr>
            <w:tcW w:w="1230" w:type="pct"/>
            <w:vAlign w:val="center"/>
            <w:hideMark/>
          </w:tcPr>
          <w:p w14:paraId="6FD5F6A5"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149.</w:t>
            </w:r>
            <w:r w:rsidRPr="00E26915">
              <w:rPr>
                <w:rFonts w:eastAsia="Times New Roman"/>
                <w:szCs w:val="17"/>
              </w:rPr>
              <w:tab/>
              <w:t>19 September 2019</w:t>
            </w:r>
          </w:p>
        </w:tc>
        <w:tc>
          <w:tcPr>
            <w:tcW w:w="1270" w:type="pct"/>
            <w:vAlign w:val="center"/>
            <w:hideMark/>
          </w:tcPr>
          <w:p w14:paraId="7E640CF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150.</w:t>
            </w:r>
            <w:r w:rsidRPr="00E26915">
              <w:rPr>
                <w:rFonts w:eastAsia="Times New Roman"/>
                <w:szCs w:val="17"/>
              </w:rPr>
              <w:tab/>
              <w:t>14 November 2019</w:t>
            </w:r>
          </w:p>
        </w:tc>
        <w:tc>
          <w:tcPr>
            <w:tcW w:w="1270" w:type="pct"/>
            <w:vAlign w:val="center"/>
            <w:hideMark/>
          </w:tcPr>
          <w:p w14:paraId="5F52C88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151.</w:t>
            </w:r>
            <w:r w:rsidRPr="00E26915">
              <w:rPr>
                <w:rFonts w:eastAsia="Times New Roman"/>
                <w:szCs w:val="17"/>
              </w:rPr>
              <w:tab/>
              <w:t>28 November 2019</w:t>
            </w:r>
          </w:p>
        </w:tc>
        <w:tc>
          <w:tcPr>
            <w:tcW w:w="1230" w:type="pct"/>
            <w:vAlign w:val="center"/>
            <w:hideMark/>
          </w:tcPr>
          <w:p w14:paraId="05E3F10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152.</w:t>
            </w:r>
            <w:r w:rsidRPr="00E26915">
              <w:rPr>
                <w:rFonts w:eastAsia="Times New Roman"/>
                <w:szCs w:val="17"/>
              </w:rPr>
              <w:tab/>
              <w:t>12 December 2019</w:t>
            </w:r>
          </w:p>
        </w:tc>
      </w:tr>
      <w:tr w:rsidR="00E26915" w:rsidRPr="00E26915" w14:paraId="225C85D2" w14:textId="77777777" w:rsidTr="00C27C80">
        <w:trPr>
          <w:trHeight w:val="20"/>
        </w:trPr>
        <w:tc>
          <w:tcPr>
            <w:tcW w:w="1230" w:type="pct"/>
            <w:vAlign w:val="center"/>
            <w:hideMark/>
          </w:tcPr>
          <w:p w14:paraId="3E24983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153.</w:t>
            </w:r>
            <w:r w:rsidRPr="00E26915">
              <w:rPr>
                <w:rFonts w:eastAsia="Times New Roman"/>
                <w:szCs w:val="17"/>
              </w:rPr>
              <w:tab/>
              <w:t>19 December 2019</w:t>
            </w:r>
          </w:p>
        </w:tc>
        <w:tc>
          <w:tcPr>
            <w:tcW w:w="1270" w:type="pct"/>
            <w:vAlign w:val="center"/>
            <w:hideMark/>
          </w:tcPr>
          <w:p w14:paraId="1CF0892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154.</w:t>
            </w:r>
            <w:r w:rsidRPr="00E26915">
              <w:rPr>
                <w:rFonts w:eastAsia="Times New Roman"/>
                <w:szCs w:val="17"/>
              </w:rPr>
              <w:tab/>
              <w:t>23 January 2020</w:t>
            </w:r>
          </w:p>
        </w:tc>
        <w:tc>
          <w:tcPr>
            <w:tcW w:w="1270" w:type="pct"/>
            <w:vAlign w:val="center"/>
            <w:hideMark/>
          </w:tcPr>
          <w:p w14:paraId="52C9FA07"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155.</w:t>
            </w:r>
            <w:r w:rsidRPr="00E26915">
              <w:rPr>
                <w:rFonts w:eastAsia="Times New Roman"/>
                <w:szCs w:val="17"/>
              </w:rPr>
              <w:tab/>
              <w:t>27 February 2020</w:t>
            </w:r>
          </w:p>
        </w:tc>
        <w:tc>
          <w:tcPr>
            <w:tcW w:w="1230" w:type="pct"/>
            <w:vAlign w:val="center"/>
            <w:hideMark/>
          </w:tcPr>
          <w:p w14:paraId="2989B11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156.</w:t>
            </w:r>
            <w:r w:rsidRPr="00E26915">
              <w:rPr>
                <w:rFonts w:eastAsia="Times New Roman"/>
                <w:szCs w:val="17"/>
              </w:rPr>
              <w:tab/>
              <w:t>21 April 2020</w:t>
            </w:r>
          </w:p>
        </w:tc>
      </w:tr>
      <w:tr w:rsidR="00E26915" w:rsidRPr="00E26915" w14:paraId="6022DAD5" w14:textId="77777777" w:rsidTr="00C27C80">
        <w:trPr>
          <w:trHeight w:val="20"/>
        </w:trPr>
        <w:tc>
          <w:tcPr>
            <w:tcW w:w="1230" w:type="pct"/>
            <w:vAlign w:val="center"/>
            <w:hideMark/>
          </w:tcPr>
          <w:p w14:paraId="52868C6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157.</w:t>
            </w:r>
            <w:r w:rsidRPr="00E26915">
              <w:rPr>
                <w:rFonts w:eastAsia="Times New Roman"/>
                <w:szCs w:val="17"/>
              </w:rPr>
              <w:tab/>
              <w:t>25 June 2020</w:t>
            </w:r>
          </w:p>
        </w:tc>
        <w:tc>
          <w:tcPr>
            <w:tcW w:w="1270" w:type="pct"/>
            <w:vAlign w:val="center"/>
            <w:hideMark/>
          </w:tcPr>
          <w:p w14:paraId="0EC601D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158.</w:t>
            </w:r>
            <w:r w:rsidRPr="00E26915">
              <w:rPr>
                <w:rFonts w:eastAsia="Times New Roman"/>
                <w:szCs w:val="17"/>
              </w:rPr>
              <w:tab/>
              <w:t>10 September 2020</w:t>
            </w:r>
          </w:p>
        </w:tc>
        <w:tc>
          <w:tcPr>
            <w:tcW w:w="1270" w:type="pct"/>
            <w:vAlign w:val="center"/>
            <w:hideMark/>
          </w:tcPr>
          <w:p w14:paraId="5D41A9E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159.</w:t>
            </w:r>
            <w:r w:rsidRPr="00E26915">
              <w:rPr>
                <w:rFonts w:eastAsia="Times New Roman"/>
                <w:szCs w:val="17"/>
              </w:rPr>
              <w:tab/>
              <w:t>17 September 2020</w:t>
            </w:r>
          </w:p>
        </w:tc>
        <w:tc>
          <w:tcPr>
            <w:tcW w:w="1230" w:type="pct"/>
            <w:vAlign w:val="center"/>
            <w:hideMark/>
          </w:tcPr>
          <w:p w14:paraId="3B2045C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160.</w:t>
            </w:r>
            <w:r w:rsidRPr="00E26915">
              <w:rPr>
                <w:rFonts w:eastAsia="Times New Roman"/>
                <w:szCs w:val="17"/>
              </w:rPr>
              <w:tab/>
              <w:t>8 October 2020</w:t>
            </w:r>
          </w:p>
        </w:tc>
      </w:tr>
      <w:tr w:rsidR="00E26915" w:rsidRPr="00E26915" w14:paraId="2DBE6F9D" w14:textId="77777777" w:rsidTr="00C27C80">
        <w:trPr>
          <w:trHeight w:val="20"/>
        </w:trPr>
        <w:tc>
          <w:tcPr>
            <w:tcW w:w="1230" w:type="pct"/>
            <w:vAlign w:val="center"/>
            <w:hideMark/>
          </w:tcPr>
          <w:p w14:paraId="343205E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161.</w:t>
            </w:r>
            <w:r w:rsidRPr="00E26915">
              <w:rPr>
                <w:rFonts w:eastAsia="Times New Roman"/>
                <w:szCs w:val="17"/>
              </w:rPr>
              <w:tab/>
              <w:t>29 October 2020</w:t>
            </w:r>
          </w:p>
        </w:tc>
        <w:tc>
          <w:tcPr>
            <w:tcW w:w="1270" w:type="pct"/>
            <w:vAlign w:val="center"/>
            <w:hideMark/>
          </w:tcPr>
          <w:p w14:paraId="7E1957A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162.</w:t>
            </w:r>
            <w:r w:rsidRPr="00E26915">
              <w:rPr>
                <w:rFonts w:eastAsia="Times New Roman"/>
                <w:szCs w:val="17"/>
              </w:rPr>
              <w:tab/>
              <w:t>5 November 2020</w:t>
            </w:r>
          </w:p>
        </w:tc>
        <w:tc>
          <w:tcPr>
            <w:tcW w:w="1270" w:type="pct"/>
            <w:vAlign w:val="center"/>
            <w:hideMark/>
          </w:tcPr>
          <w:p w14:paraId="2D45126A"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163.</w:t>
            </w:r>
            <w:r w:rsidRPr="00E26915">
              <w:rPr>
                <w:rFonts w:eastAsia="Times New Roman"/>
                <w:szCs w:val="17"/>
              </w:rPr>
              <w:tab/>
              <w:t>10 December 2020</w:t>
            </w:r>
          </w:p>
        </w:tc>
        <w:tc>
          <w:tcPr>
            <w:tcW w:w="1230" w:type="pct"/>
            <w:vAlign w:val="center"/>
            <w:hideMark/>
          </w:tcPr>
          <w:p w14:paraId="4DE0378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164.</w:t>
            </w:r>
            <w:r w:rsidRPr="00E26915">
              <w:rPr>
                <w:rFonts w:eastAsia="Times New Roman"/>
                <w:szCs w:val="17"/>
              </w:rPr>
              <w:tab/>
              <w:t>17 December 2020</w:t>
            </w:r>
          </w:p>
        </w:tc>
      </w:tr>
      <w:tr w:rsidR="00E26915" w:rsidRPr="00E26915" w14:paraId="229F6C23" w14:textId="77777777" w:rsidTr="00C27C80">
        <w:trPr>
          <w:trHeight w:val="20"/>
        </w:trPr>
        <w:tc>
          <w:tcPr>
            <w:tcW w:w="1230" w:type="pct"/>
            <w:vAlign w:val="center"/>
            <w:hideMark/>
          </w:tcPr>
          <w:p w14:paraId="7DCC976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165.</w:t>
            </w:r>
            <w:r w:rsidRPr="00E26915">
              <w:rPr>
                <w:rFonts w:eastAsia="Times New Roman"/>
                <w:szCs w:val="17"/>
              </w:rPr>
              <w:tab/>
              <w:t>24 December 2020</w:t>
            </w:r>
          </w:p>
        </w:tc>
        <w:tc>
          <w:tcPr>
            <w:tcW w:w="1270" w:type="pct"/>
            <w:vAlign w:val="center"/>
            <w:hideMark/>
          </w:tcPr>
          <w:p w14:paraId="2CD91B3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166.</w:t>
            </w:r>
            <w:r w:rsidRPr="00E26915">
              <w:rPr>
                <w:rFonts w:eastAsia="Times New Roman"/>
                <w:szCs w:val="17"/>
              </w:rPr>
              <w:tab/>
              <w:t>21 January 2021</w:t>
            </w:r>
          </w:p>
        </w:tc>
        <w:tc>
          <w:tcPr>
            <w:tcW w:w="1270" w:type="pct"/>
            <w:vAlign w:val="center"/>
            <w:hideMark/>
          </w:tcPr>
          <w:p w14:paraId="1FF4F97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167.</w:t>
            </w:r>
            <w:r w:rsidRPr="00E26915">
              <w:rPr>
                <w:rFonts w:eastAsia="Times New Roman"/>
                <w:szCs w:val="17"/>
              </w:rPr>
              <w:tab/>
              <w:t>11 February 2021</w:t>
            </w:r>
          </w:p>
        </w:tc>
        <w:tc>
          <w:tcPr>
            <w:tcW w:w="1230" w:type="pct"/>
            <w:vAlign w:val="center"/>
            <w:hideMark/>
          </w:tcPr>
          <w:p w14:paraId="141271A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168.</w:t>
            </w:r>
            <w:r w:rsidRPr="00E26915">
              <w:rPr>
                <w:rFonts w:eastAsia="Times New Roman"/>
                <w:szCs w:val="17"/>
              </w:rPr>
              <w:tab/>
              <w:t>25 February 2021</w:t>
            </w:r>
          </w:p>
        </w:tc>
      </w:tr>
      <w:tr w:rsidR="00E26915" w:rsidRPr="00E26915" w14:paraId="045AFE3F" w14:textId="77777777" w:rsidTr="00C27C80">
        <w:trPr>
          <w:trHeight w:val="20"/>
        </w:trPr>
        <w:tc>
          <w:tcPr>
            <w:tcW w:w="1230" w:type="pct"/>
            <w:vAlign w:val="center"/>
            <w:hideMark/>
          </w:tcPr>
          <w:p w14:paraId="59044B5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169.</w:t>
            </w:r>
            <w:r w:rsidRPr="00E26915">
              <w:rPr>
                <w:rFonts w:eastAsia="Times New Roman"/>
                <w:szCs w:val="17"/>
              </w:rPr>
              <w:tab/>
              <w:t>25 March 2021</w:t>
            </w:r>
          </w:p>
        </w:tc>
        <w:tc>
          <w:tcPr>
            <w:tcW w:w="1270" w:type="pct"/>
            <w:vAlign w:val="center"/>
            <w:hideMark/>
          </w:tcPr>
          <w:p w14:paraId="14CB0D2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170.</w:t>
            </w:r>
            <w:r w:rsidRPr="00E26915">
              <w:rPr>
                <w:rFonts w:eastAsia="Times New Roman"/>
                <w:szCs w:val="17"/>
              </w:rPr>
              <w:tab/>
              <w:t>1 April 2021</w:t>
            </w:r>
          </w:p>
        </w:tc>
        <w:tc>
          <w:tcPr>
            <w:tcW w:w="1270" w:type="pct"/>
            <w:vAlign w:val="center"/>
            <w:hideMark/>
          </w:tcPr>
          <w:p w14:paraId="4CC4E5D0"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171.</w:t>
            </w:r>
            <w:r w:rsidRPr="00E26915">
              <w:rPr>
                <w:rFonts w:eastAsia="Times New Roman"/>
                <w:szCs w:val="17"/>
              </w:rPr>
              <w:tab/>
              <w:t>8 April 2021</w:t>
            </w:r>
          </w:p>
        </w:tc>
        <w:tc>
          <w:tcPr>
            <w:tcW w:w="1230" w:type="pct"/>
            <w:noWrap/>
            <w:vAlign w:val="center"/>
            <w:hideMark/>
          </w:tcPr>
          <w:p w14:paraId="38B1496F"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172.</w:t>
            </w:r>
            <w:r w:rsidRPr="00E26915">
              <w:rPr>
                <w:rFonts w:eastAsia="Times New Roman"/>
                <w:szCs w:val="17"/>
              </w:rPr>
              <w:tab/>
              <w:t>6 May 2021</w:t>
            </w:r>
          </w:p>
        </w:tc>
      </w:tr>
      <w:tr w:rsidR="00E26915" w:rsidRPr="00E26915" w14:paraId="276EAF8A" w14:textId="77777777" w:rsidTr="00C27C80">
        <w:trPr>
          <w:trHeight w:val="20"/>
        </w:trPr>
        <w:tc>
          <w:tcPr>
            <w:tcW w:w="1230" w:type="pct"/>
            <w:vAlign w:val="center"/>
            <w:hideMark/>
          </w:tcPr>
          <w:p w14:paraId="31D85EF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173.</w:t>
            </w:r>
            <w:r w:rsidRPr="00E26915">
              <w:rPr>
                <w:rFonts w:eastAsia="Times New Roman"/>
                <w:szCs w:val="17"/>
              </w:rPr>
              <w:tab/>
              <w:t>10 June 2021</w:t>
            </w:r>
          </w:p>
        </w:tc>
        <w:tc>
          <w:tcPr>
            <w:tcW w:w="1270" w:type="pct"/>
            <w:vAlign w:val="center"/>
            <w:hideMark/>
          </w:tcPr>
          <w:p w14:paraId="54C0571D"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174.</w:t>
            </w:r>
            <w:r w:rsidRPr="00E26915">
              <w:rPr>
                <w:rFonts w:eastAsia="Times New Roman"/>
                <w:szCs w:val="17"/>
              </w:rPr>
              <w:tab/>
              <w:t>1 July 2021</w:t>
            </w:r>
          </w:p>
        </w:tc>
        <w:tc>
          <w:tcPr>
            <w:tcW w:w="1270" w:type="pct"/>
            <w:noWrap/>
            <w:vAlign w:val="center"/>
            <w:hideMark/>
          </w:tcPr>
          <w:p w14:paraId="71DAD983"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175.</w:t>
            </w:r>
            <w:r w:rsidRPr="00E26915">
              <w:rPr>
                <w:rFonts w:eastAsia="Times New Roman"/>
                <w:szCs w:val="17"/>
              </w:rPr>
              <w:tab/>
              <w:t>12 August 2021</w:t>
            </w:r>
          </w:p>
        </w:tc>
        <w:tc>
          <w:tcPr>
            <w:tcW w:w="1230" w:type="pct"/>
            <w:vAlign w:val="center"/>
            <w:hideMark/>
          </w:tcPr>
          <w:p w14:paraId="73D7589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176.</w:t>
            </w:r>
            <w:r w:rsidRPr="00E26915">
              <w:rPr>
                <w:rFonts w:eastAsia="Times New Roman"/>
                <w:szCs w:val="17"/>
              </w:rPr>
              <w:tab/>
              <w:t>16 September 2021</w:t>
            </w:r>
          </w:p>
        </w:tc>
      </w:tr>
      <w:tr w:rsidR="00E26915" w:rsidRPr="00E26915" w14:paraId="4CCFEB31" w14:textId="77777777" w:rsidTr="00C27C80">
        <w:trPr>
          <w:trHeight w:val="20"/>
        </w:trPr>
        <w:tc>
          <w:tcPr>
            <w:tcW w:w="1230" w:type="pct"/>
            <w:vAlign w:val="center"/>
            <w:hideMark/>
          </w:tcPr>
          <w:p w14:paraId="5C50FF6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177.</w:t>
            </w:r>
            <w:r w:rsidRPr="00E26915">
              <w:rPr>
                <w:rFonts w:eastAsia="Times New Roman"/>
                <w:szCs w:val="17"/>
              </w:rPr>
              <w:tab/>
              <w:t>23 September 2021</w:t>
            </w:r>
          </w:p>
        </w:tc>
        <w:tc>
          <w:tcPr>
            <w:tcW w:w="1270" w:type="pct"/>
            <w:vAlign w:val="center"/>
            <w:hideMark/>
          </w:tcPr>
          <w:p w14:paraId="2A62C3B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178.</w:t>
            </w:r>
            <w:r w:rsidRPr="00E26915">
              <w:rPr>
                <w:rFonts w:eastAsia="Times New Roman"/>
                <w:szCs w:val="17"/>
              </w:rPr>
              <w:tab/>
              <w:t>30 September 2021</w:t>
            </w:r>
          </w:p>
        </w:tc>
        <w:tc>
          <w:tcPr>
            <w:tcW w:w="1270" w:type="pct"/>
            <w:vAlign w:val="center"/>
            <w:hideMark/>
          </w:tcPr>
          <w:p w14:paraId="29FB579E"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179.</w:t>
            </w:r>
            <w:r w:rsidRPr="00E26915">
              <w:rPr>
                <w:rFonts w:eastAsia="Times New Roman"/>
                <w:szCs w:val="17"/>
              </w:rPr>
              <w:tab/>
              <w:t>14 October 2021</w:t>
            </w:r>
          </w:p>
        </w:tc>
        <w:tc>
          <w:tcPr>
            <w:tcW w:w="1230" w:type="pct"/>
            <w:vAlign w:val="center"/>
            <w:hideMark/>
          </w:tcPr>
          <w:p w14:paraId="2A5CFFD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180.</w:t>
            </w:r>
            <w:r w:rsidRPr="00E26915">
              <w:rPr>
                <w:rFonts w:eastAsia="Times New Roman"/>
                <w:szCs w:val="17"/>
              </w:rPr>
              <w:tab/>
              <w:t>21 October 2021</w:t>
            </w:r>
          </w:p>
        </w:tc>
      </w:tr>
      <w:tr w:rsidR="00E26915" w:rsidRPr="00E26915" w14:paraId="32396962" w14:textId="77777777" w:rsidTr="00C27C80">
        <w:trPr>
          <w:trHeight w:val="20"/>
        </w:trPr>
        <w:tc>
          <w:tcPr>
            <w:tcW w:w="1230" w:type="pct"/>
            <w:vAlign w:val="center"/>
            <w:hideMark/>
          </w:tcPr>
          <w:p w14:paraId="5F7E9BF4"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181.</w:t>
            </w:r>
            <w:r w:rsidRPr="00E26915">
              <w:rPr>
                <w:rFonts w:eastAsia="Times New Roman"/>
                <w:szCs w:val="17"/>
              </w:rPr>
              <w:tab/>
              <w:t>9 November 2021</w:t>
            </w:r>
          </w:p>
        </w:tc>
        <w:tc>
          <w:tcPr>
            <w:tcW w:w="1270" w:type="pct"/>
            <w:vAlign w:val="center"/>
            <w:hideMark/>
          </w:tcPr>
          <w:p w14:paraId="1731C1B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182.</w:t>
            </w:r>
            <w:r w:rsidRPr="00E26915">
              <w:rPr>
                <w:rFonts w:eastAsia="Times New Roman"/>
                <w:szCs w:val="17"/>
              </w:rPr>
              <w:tab/>
              <w:t>2 December 2021</w:t>
            </w:r>
          </w:p>
        </w:tc>
        <w:tc>
          <w:tcPr>
            <w:tcW w:w="1270" w:type="pct"/>
            <w:vAlign w:val="center"/>
            <w:hideMark/>
          </w:tcPr>
          <w:p w14:paraId="6AE1A721"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183.</w:t>
            </w:r>
            <w:r w:rsidRPr="00E26915">
              <w:rPr>
                <w:rFonts w:eastAsia="Times New Roman"/>
                <w:szCs w:val="17"/>
              </w:rPr>
              <w:tab/>
              <w:t>23 December 2021</w:t>
            </w:r>
          </w:p>
        </w:tc>
        <w:tc>
          <w:tcPr>
            <w:tcW w:w="1230" w:type="pct"/>
            <w:vAlign w:val="center"/>
            <w:hideMark/>
          </w:tcPr>
          <w:p w14:paraId="6DD57D6B"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184.</w:t>
            </w:r>
            <w:r w:rsidRPr="00E26915">
              <w:rPr>
                <w:rFonts w:eastAsia="Times New Roman"/>
                <w:szCs w:val="17"/>
              </w:rPr>
              <w:tab/>
              <w:t>24 February 2022</w:t>
            </w:r>
          </w:p>
        </w:tc>
      </w:tr>
      <w:tr w:rsidR="00E26915" w:rsidRPr="00E26915" w14:paraId="20850AD2" w14:textId="77777777" w:rsidTr="00C27C80">
        <w:trPr>
          <w:trHeight w:val="20"/>
        </w:trPr>
        <w:tc>
          <w:tcPr>
            <w:tcW w:w="1230" w:type="pct"/>
            <w:vAlign w:val="center"/>
            <w:hideMark/>
          </w:tcPr>
          <w:p w14:paraId="5F8CA3A6"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185.</w:t>
            </w:r>
            <w:r w:rsidRPr="00E26915">
              <w:rPr>
                <w:rFonts w:eastAsia="Times New Roman"/>
                <w:szCs w:val="17"/>
              </w:rPr>
              <w:tab/>
              <w:t>10 March 2022</w:t>
            </w:r>
          </w:p>
        </w:tc>
        <w:tc>
          <w:tcPr>
            <w:tcW w:w="1270" w:type="pct"/>
            <w:vAlign w:val="center"/>
            <w:hideMark/>
          </w:tcPr>
          <w:p w14:paraId="316F0959"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186.</w:t>
            </w:r>
            <w:r w:rsidRPr="00E26915">
              <w:rPr>
                <w:rFonts w:eastAsia="Times New Roman"/>
                <w:szCs w:val="17"/>
              </w:rPr>
              <w:tab/>
              <w:t>24 March 2022</w:t>
            </w:r>
          </w:p>
        </w:tc>
        <w:tc>
          <w:tcPr>
            <w:tcW w:w="1270" w:type="pct"/>
            <w:vAlign w:val="center"/>
            <w:hideMark/>
          </w:tcPr>
          <w:p w14:paraId="0BC66058"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187.</w:t>
            </w:r>
            <w:r w:rsidRPr="00E26915">
              <w:rPr>
                <w:rFonts w:eastAsia="Times New Roman"/>
                <w:szCs w:val="17"/>
              </w:rPr>
              <w:tab/>
              <w:t>12 May 2022</w:t>
            </w:r>
          </w:p>
        </w:tc>
        <w:tc>
          <w:tcPr>
            <w:tcW w:w="1230" w:type="pct"/>
            <w:vAlign w:val="center"/>
            <w:hideMark/>
          </w:tcPr>
          <w:p w14:paraId="546ACE9C" w14:textId="77777777" w:rsidR="00E26915" w:rsidRPr="00E26915" w:rsidRDefault="00E26915" w:rsidP="00C27C80">
            <w:pPr>
              <w:spacing w:after="0"/>
              <w:ind w:left="459" w:hanging="459"/>
              <w:jc w:val="left"/>
              <w:rPr>
                <w:rFonts w:eastAsia="Times New Roman"/>
                <w:szCs w:val="17"/>
              </w:rPr>
            </w:pPr>
            <w:r w:rsidRPr="00E26915">
              <w:rPr>
                <w:rFonts w:eastAsia="Times New Roman"/>
                <w:szCs w:val="17"/>
              </w:rPr>
              <w:t>188.</w:t>
            </w:r>
            <w:r w:rsidRPr="00E26915">
              <w:rPr>
                <w:rFonts w:eastAsia="Times New Roman"/>
                <w:szCs w:val="17"/>
              </w:rPr>
              <w:tab/>
              <w:t>16 June 2022</w:t>
            </w:r>
          </w:p>
        </w:tc>
      </w:tr>
      <w:tr w:rsidR="00E26915" w:rsidRPr="00E26915" w14:paraId="2E5A9565" w14:textId="77777777" w:rsidTr="00C27C80">
        <w:trPr>
          <w:trHeight w:val="20"/>
        </w:trPr>
        <w:tc>
          <w:tcPr>
            <w:tcW w:w="1230" w:type="pct"/>
            <w:vAlign w:val="center"/>
          </w:tcPr>
          <w:p w14:paraId="2AFCCD18" w14:textId="77777777" w:rsidR="00E26915" w:rsidRPr="00E26915" w:rsidRDefault="00E26915" w:rsidP="00C27C80">
            <w:pPr>
              <w:spacing w:after="0"/>
              <w:ind w:left="459" w:hanging="459"/>
              <w:jc w:val="left"/>
              <w:rPr>
                <w:rFonts w:eastAsia="Times New Roman"/>
                <w:szCs w:val="17"/>
              </w:rPr>
            </w:pPr>
          </w:p>
        </w:tc>
        <w:tc>
          <w:tcPr>
            <w:tcW w:w="1270" w:type="pct"/>
            <w:vAlign w:val="center"/>
          </w:tcPr>
          <w:p w14:paraId="3F54CB0A" w14:textId="77777777" w:rsidR="00E26915" w:rsidRPr="00E26915" w:rsidRDefault="00E26915" w:rsidP="00C27C80">
            <w:pPr>
              <w:spacing w:after="0"/>
              <w:ind w:left="459" w:hanging="459"/>
              <w:jc w:val="left"/>
              <w:rPr>
                <w:rFonts w:eastAsia="Times New Roman"/>
                <w:szCs w:val="17"/>
              </w:rPr>
            </w:pPr>
          </w:p>
        </w:tc>
        <w:tc>
          <w:tcPr>
            <w:tcW w:w="1270" w:type="pct"/>
            <w:vAlign w:val="center"/>
          </w:tcPr>
          <w:p w14:paraId="32FE16C0" w14:textId="77777777" w:rsidR="00E26915" w:rsidRPr="00E26915" w:rsidRDefault="00E26915" w:rsidP="00C27C80">
            <w:pPr>
              <w:spacing w:after="0"/>
              <w:ind w:left="459" w:hanging="459"/>
              <w:jc w:val="left"/>
              <w:rPr>
                <w:rFonts w:eastAsia="Times New Roman"/>
                <w:szCs w:val="17"/>
              </w:rPr>
            </w:pPr>
          </w:p>
        </w:tc>
        <w:tc>
          <w:tcPr>
            <w:tcW w:w="1230" w:type="pct"/>
            <w:vAlign w:val="center"/>
          </w:tcPr>
          <w:p w14:paraId="58BB8E9A" w14:textId="77777777" w:rsidR="00E26915" w:rsidRPr="00E26915" w:rsidRDefault="00E26915" w:rsidP="00C27C80">
            <w:pPr>
              <w:spacing w:after="0"/>
              <w:ind w:left="459" w:hanging="459"/>
              <w:jc w:val="left"/>
              <w:rPr>
                <w:rFonts w:eastAsia="Times New Roman"/>
                <w:szCs w:val="17"/>
              </w:rPr>
            </w:pPr>
          </w:p>
        </w:tc>
      </w:tr>
    </w:tbl>
    <w:p w14:paraId="6422094C" w14:textId="7FB05973" w:rsidR="00E26915" w:rsidRDefault="00E26915" w:rsidP="00E26915">
      <w:pPr>
        <w:spacing w:after="0" w:line="240" w:lineRule="auto"/>
        <w:jc w:val="left"/>
        <w:rPr>
          <w:smallCaps/>
          <w:szCs w:val="17"/>
        </w:rPr>
      </w:pPr>
    </w:p>
    <w:p w14:paraId="08CB9F00" w14:textId="77777777" w:rsidR="00E26915" w:rsidRPr="00E26915" w:rsidRDefault="00E26915" w:rsidP="00E26915">
      <w:pPr>
        <w:jc w:val="center"/>
        <w:rPr>
          <w:smallCaps/>
          <w:szCs w:val="17"/>
        </w:rPr>
      </w:pPr>
      <w:r w:rsidRPr="00E26915">
        <w:rPr>
          <w:smallCaps/>
          <w:szCs w:val="17"/>
        </w:rPr>
        <w:t xml:space="preserve">Trades or Declared Vocations and Required Qualifications and Training Contract Conditions for the </w:t>
      </w:r>
      <w:r w:rsidRPr="00E26915">
        <w:rPr>
          <w:smallCaps/>
          <w:szCs w:val="17"/>
        </w:rPr>
        <w:br/>
        <w:t xml:space="preserve">Sport, Fitness and Recreation (SIS), Transport and Logistics (TLI), Health (HLT), </w:t>
      </w:r>
      <w:r w:rsidRPr="00E26915">
        <w:rPr>
          <w:smallCaps/>
          <w:szCs w:val="17"/>
        </w:rPr>
        <w:br/>
        <w:t>Textiles, Clothing and Footwear (MST) Training Package/s</w:t>
      </w:r>
    </w:p>
    <w:tbl>
      <w:tblPr>
        <w:tblW w:w="5000" w:type="pct"/>
        <w:tblLook w:val="04A0" w:firstRow="1" w:lastRow="0" w:firstColumn="1" w:lastColumn="0" w:noHBand="0" w:noVBand="1"/>
      </w:tblPr>
      <w:tblGrid>
        <w:gridCol w:w="2101"/>
        <w:gridCol w:w="1184"/>
        <w:gridCol w:w="2498"/>
        <w:gridCol w:w="1189"/>
        <w:gridCol w:w="1189"/>
        <w:gridCol w:w="1189"/>
      </w:tblGrid>
      <w:tr w:rsidR="00E26915" w:rsidRPr="00E26915" w14:paraId="3AB7B98B" w14:textId="77777777" w:rsidTr="00C27C80">
        <w:trPr>
          <w:trHeight w:val="20"/>
        </w:trPr>
        <w:tc>
          <w:tcPr>
            <w:tcW w:w="1123" w:type="pct"/>
            <w:tcBorders>
              <w:top w:val="single" w:sz="4" w:space="0" w:color="auto"/>
              <w:left w:val="single" w:sz="4" w:space="0" w:color="auto"/>
              <w:bottom w:val="single" w:sz="4" w:space="0" w:color="auto"/>
              <w:right w:val="single" w:sz="4" w:space="0" w:color="auto"/>
            </w:tcBorders>
            <w:vAlign w:val="center"/>
            <w:hideMark/>
          </w:tcPr>
          <w:p w14:paraId="069F762E" w14:textId="77777777" w:rsidR="00E26915" w:rsidRPr="00E26915" w:rsidRDefault="00E26915" w:rsidP="00C27C80">
            <w:pPr>
              <w:spacing w:before="40" w:after="40"/>
              <w:jc w:val="center"/>
              <w:rPr>
                <w:rFonts w:eastAsia="Times New Roman"/>
                <w:b/>
                <w:bCs/>
                <w:szCs w:val="17"/>
                <w:lang w:eastAsia="en-AU"/>
              </w:rPr>
            </w:pPr>
            <w:r w:rsidRPr="00E26915">
              <w:rPr>
                <w:rFonts w:eastAsia="Times New Roman"/>
                <w:b/>
                <w:bCs/>
                <w:szCs w:val="17"/>
                <w:lang w:eastAsia="en-AU"/>
              </w:rPr>
              <w:t>*Trade/ #Declared Vocation/ Other Occupation</w:t>
            </w:r>
          </w:p>
        </w:tc>
        <w:tc>
          <w:tcPr>
            <w:tcW w:w="633" w:type="pct"/>
            <w:tcBorders>
              <w:top w:val="single" w:sz="4" w:space="0" w:color="auto"/>
              <w:left w:val="nil"/>
              <w:bottom w:val="single" w:sz="4" w:space="0" w:color="auto"/>
              <w:right w:val="single" w:sz="4" w:space="0" w:color="auto"/>
            </w:tcBorders>
            <w:vAlign w:val="center"/>
            <w:hideMark/>
          </w:tcPr>
          <w:p w14:paraId="2E857883" w14:textId="77777777" w:rsidR="00E26915" w:rsidRPr="00E26915" w:rsidRDefault="00E26915" w:rsidP="00C27C80">
            <w:pPr>
              <w:spacing w:before="40" w:after="40"/>
              <w:jc w:val="center"/>
              <w:rPr>
                <w:rFonts w:eastAsia="Times New Roman"/>
                <w:b/>
                <w:bCs/>
                <w:szCs w:val="17"/>
                <w:lang w:eastAsia="en-AU"/>
              </w:rPr>
            </w:pPr>
            <w:r w:rsidRPr="00E26915">
              <w:rPr>
                <w:rFonts w:eastAsia="Times New Roman"/>
                <w:b/>
                <w:bCs/>
                <w:szCs w:val="17"/>
                <w:lang w:eastAsia="en-AU"/>
              </w:rPr>
              <w:t>Qualification Code</w:t>
            </w:r>
          </w:p>
        </w:tc>
        <w:tc>
          <w:tcPr>
            <w:tcW w:w="1336" w:type="pct"/>
            <w:tcBorders>
              <w:top w:val="single" w:sz="4" w:space="0" w:color="auto"/>
              <w:left w:val="nil"/>
              <w:bottom w:val="single" w:sz="4" w:space="0" w:color="auto"/>
              <w:right w:val="single" w:sz="4" w:space="0" w:color="auto"/>
            </w:tcBorders>
            <w:vAlign w:val="center"/>
            <w:hideMark/>
          </w:tcPr>
          <w:p w14:paraId="516CFD19" w14:textId="77777777" w:rsidR="00E26915" w:rsidRPr="00E26915" w:rsidRDefault="00E26915" w:rsidP="00C27C80">
            <w:pPr>
              <w:spacing w:before="40" w:after="40"/>
              <w:jc w:val="center"/>
              <w:rPr>
                <w:rFonts w:eastAsia="Times New Roman"/>
                <w:b/>
                <w:bCs/>
                <w:szCs w:val="17"/>
                <w:lang w:eastAsia="en-AU"/>
              </w:rPr>
            </w:pPr>
            <w:r w:rsidRPr="00E26915">
              <w:rPr>
                <w:rFonts w:eastAsia="Times New Roman"/>
                <w:b/>
                <w:bCs/>
                <w:szCs w:val="17"/>
                <w:lang w:eastAsia="en-AU"/>
              </w:rPr>
              <w:t>Qualification Title</w:t>
            </w:r>
          </w:p>
        </w:tc>
        <w:tc>
          <w:tcPr>
            <w:tcW w:w="636" w:type="pct"/>
            <w:tcBorders>
              <w:top w:val="single" w:sz="4" w:space="0" w:color="auto"/>
              <w:left w:val="nil"/>
              <w:bottom w:val="single" w:sz="4" w:space="0" w:color="auto"/>
              <w:right w:val="single" w:sz="4" w:space="0" w:color="auto"/>
            </w:tcBorders>
            <w:vAlign w:val="center"/>
            <w:hideMark/>
          </w:tcPr>
          <w:p w14:paraId="5D369B2C" w14:textId="77777777" w:rsidR="00E26915" w:rsidRPr="00E26915" w:rsidRDefault="00E26915" w:rsidP="00C27C80">
            <w:pPr>
              <w:spacing w:before="40" w:after="40"/>
              <w:jc w:val="center"/>
              <w:rPr>
                <w:rFonts w:eastAsia="Times New Roman"/>
                <w:b/>
                <w:bCs/>
                <w:szCs w:val="17"/>
                <w:lang w:eastAsia="en-AU"/>
              </w:rPr>
            </w:pPr>
            <w:r w:rsidRPr="00E26915">
              <w:rPr>
                <w:rFonts w:eastAsia="Times New Roman"/>
                <w:b/>
                <w:bCs/>
                <w:szCs w:val="17"/>
                <w:lang w:eastAsia="en-AU"/>
              </w:rPr>
              <w:t>Nominal Term of Training Contract</w:t>
            </w:r>
          </w:p>
        </w:tc>
        <w:tc>
          <w:tcPr>
            <w:tcW w:w="636" w:type="pct"/>
            <w:tcBorders>
              <w:top w:val="single" w:sz="4" w:space="0" w:color="auto"/>
              <w:left w:val="nil"/>
              <w:bottom w:val="single" w:sz="4" w:space="0" w:color="auto"/>
              <w:right w:val="single" w:sz="4" w:space="0" w:color="auto"/>
            </w:tcBorders>
            <w:vAlign w:val="center"/>
            <w:hideMark/>
          </w:tcPr>
          <w:p w14:paraId="12EBC0D4" w14:textId="77777777" w:rsidR="00E26915" w:rsidRPr="00E26915" w:rsidRDefault="00E26915" w:rsidP="00C27C80">
            <w:pPr>
              <w:spacing w:before="40" w:after="40"/>
              <w:jc w:val="center"/>
              <w:rPr>
                <w:rFonts w:eastAsia="Times New Roman"/>
                <w:b/>
                <w:bCs/>
                <w:szCs w:val="17"/>
                <w:lang w:eastAsia="en-AU"/>
              </w:rPr>
            </w:pPr>
            <w:r w:rsidRPr="00E26915">
              <w:rPr>
                <w:rFonts w:eastAsia="Times New Roman"/>
                <w:b/>
                <w:bCs/>
                <w:szCs w:val="17"/>
                <w:lang w:eastAsia="en-AU"/>
              </w:rPr>
              <w:t>Probationary Period</w:t>
            </w:r>
          </w:p>
        </w:tc>
        <w:tc>
          <w:tcPr>
            <w:tcW w:w="636" w:type="pct"/>
            <w:tcBorders>
              <w:top w:val="single" w:sz="4" w:space="0" w:color="auto"/>
              <w:left w:val="nil"/>
              <w:bottom w:val="single" w:sz="4" w:space="0" w:color="auto"/>
              <w:right w:val="single" w:sz="4" w:space="0" w:color="auto"/>
            </w:tcBorders>
            <w:vAlign w:val="center"/>
            <w:hideMark/>
          </w:tcPr>
          <w:p w14:paraId="79513052" w14:textId="77777777" w:rsidR="00E26915" w:rsidRPr="00E26915" w:rsidRDefault="00E26915" w:rsidP="00C27C80">
            <w:pPr>
              <w:spacing w:before="40" w:after="40"/>
              <w:jc w:val="center"/>
              <w:rPr>
                <w:rFonts w:eastAsia="Times New Roman"/>
                <w:b/>
                <w:bCs/>
                <w:szCs w:val="17"/>
                <w:lang w:eastAsia="en-AU"/>
              </w:rPr>
            </w:pPr>
            <w:r w:rsidRPr="00E26915">
              <w:rPr>
                <w:rFonts w:eastAsia="Times New Roman"/>
                <w:b/>
                <w:bCs/>
                <w:szCs w:val="17"/>
                <w:lang w:eastAsia="en-AU"/>
              </w:rPr>
              <w:t>Supervision Level Rating</w:t>
            </w:r>
          </w:p>
        </w:tc>
      </w:tr>
      <w:tr w:rsidR="00E26915" w:rsidRPr="00E26915" w14:paraId="431E83DC" w14:textId="77777777" w:rsidTr="00C27C80">
        <w:trPr>
          <w:trHeight w:val="20"/>
        </w:trPr>
        <w:tc>
          <w:tcPr>
            <w:tcW w:w="1123" w:type="pct"/>
            <w:tcBorders>
              <w:top w:val="single" w:sz="4" w:space="0" w:color="auto"/>
              <w:left w:val="single" w:sz="4" w:space="0" w:color="auto"/>
              <w:bottom w:val="single" w:sz="4" w:space="0" w:color="auto"/>
              <w:right w:val="single" w:sz="4" w:space="0" w:color="auto"/>
            </w:tcBorders>
            <w:hideMark/>
          </w:tcPr>
          <w:p w14:paraId="3555D7CC" w14:textId="77777777" w:rsidR="00E26915" w:rsidRPr="00E26915" w:rsidRDefault="00E26915" w:rsidP="00C27C80">
            <w:pPr>
              <w:spacing w:before="40" w:after="40"/>
              <w:jc w:val="left"/>
              <w:rPr>
                <w:rFonts w:eastAsia="Times New Roman"/>
                <w:szCs w:val="17"/>
                <w:lang w:eastAsia="en-AU"/>
              </w:rPr>
            </w:pPr>
            <w:r w:rsidRPr="00E26915">
              <w:rPr>
                <w:rFonts w:eastAsia="Times New Roman"/>
                <w:szCs w:val="17"/>
                <w:lang w:eastAsia="en-AU"/>
              </w:rPr>
              <w:t>Watch and Clock Service and Repair Tradesperson*</w:t>
            </w:r>
          </w:p>
        </w:tc>
        <w:tc>
          <w:tcPr>
            <w:tcW w:w="633" w:type="pct"/>
            <w:tcBorders>
              <w:top w:val="single" w:sz="4" w:space="0" w:color="auto"/>
              <w:left w:val="nil"/>
              <w:bottom w:val="single" w:sz="4" w:space="0" w:color="auto"/>
              <w:right w:val="single" w:sz="4" w:space="0" w:color="auto"/>
            </w:tcBorders>
            <w:vAlign w:val="center"/>
            <w:hideMark/>
          </w:tcPr>
          <w:p w14:paraId="39447FD5" w14:textId="77777777" w:rsidR="00E26915" w:rsidRPr="00E26915" w:rsidRDefault="00E26915" w:rsidP="00C27C80">
            <w:pPr>
              <w:spacing w:before="40" w:after="40"/>
              <w:jc w:val="center"/>
              <w:rPr>
                <w:rFonts w:eastAsia="Times New Roman"/>
                <w:szCs w:val="17"/>
                <w:lang w:eastAsia="en-AU"/>
              </w:rPr>
            </w:pPr>
            <w:r w:rsidRPr="00E26915">
              <w:rPr>
                <w:rFonts w:eastAsia="Times New Roman"/>
                <w:szCs w:val="17"/>
                <w:lang w:eastAsia="en-AU"/>
              </w:rPr>
              <w:t>MEM31010</w:t>
            </w:r>
          </w:p>
        </w:tc>
        <w:tc>
          <w:tcPr>
            <w:tcW w:w="1336" w:type="pct"/>
            <w:tcBorders>
              <w:top w:val="single" w:sz="4" w:space="0" w:color="auto"/>
              <w:left w:val="nil"/>
              <w:bottom w:val="single" w:sz="4" w:space="0" w:color="auto"/>
              <w:right w:val="single" w:sz="4" w:space="0" w:color="auto"/>
            </w:tcBorders>
            <w:vAlign w:val="center"/>
            <w:hideMark/>
          </w:tcPr>
          <w:p w14:paraId="13E8D63D" w14:textId="77777777" w:rsidR="00E26915" w:rsidRPr="00E26915" w:rsidRDefault="00E26915" w:rsidP="00C27C80">
            <w:pPr>
              <w:spacing w:before="40" w:after="40"/>
              <w:ind w:left="148"/>
              <w:jc w:val="left"/>
              <w:rPr>
                <w:rFonts w:eastAsia="Times New Roman"/>
                <w:szCs w:val="17"/>
                <w:lang w:eastAsia="en-AU"/>
              </w:rPr>
            </w:pPr>
            <w:r w:rsidRPr="00E26915">
              <w:rPr>
                <w:rFonts w:eastAsia="Times New Roman"/>
                <w:szCs w:val="17"/>
                <w:lang w:eastAsia="en-AU"/>
              </w:rPr>
              <w:t>Certificate III in Watch and Clock Service and Repair</w:t>
            </w:r>
          </w:p>
        </w:tc>
        <w:tc>
          <w:tcPr>
            <w:tcW w:w="636" w:type="pct"/>
            <w:tcBorders>
              <w:top w:val="single" w:sz="4" w:space="0" w:color="auto"/>
              <w:left w:val="nil"/>
              <w:bottom w:val="single" w:sz="4" w:space="0" w:color="auto"/>
              <w:right w:val="single" w:sz="4" w:space="0" w:color="auto"/>
            </w:tcBorders>
            <w:vAlign w:val="center"/>
            <w:hideMark/>
          </w:tcPr>
          <w:p w14:paraId="666F9D0D" w14:textId="77777777" w:rsidR="00E26915" w:rsidRPr="00E26915" w:rsidRDefault="00E26915" w:rsidP="00C27C80">
            <w:pPr>
              <w:spacing w:before="40" w:after="40"/>
              <w:jc w:val="center"/>
              <w:rPr>
                <w:rFonts w:eastAsia="Times New Roman"/>
                <w:szCs w:val="17"/>
                <w:lang w:eastAsia="en-AU"/>
              </w:rPr>
            </w:pPr>
            <w:r w:rsidRPr="00E26915">
              <w:rPr>
                <w:rFonts w:eastAsia="Times New Roman"/>
                <w:szCs w:val="17"/>
                <w:lang w:eastAsia="en-AU"/>
              </w:rPr>
              <w:t>48</w:t>
            </w:r>
          </w:p>
        </w:tc>
        <w:tc>
          <w:tcPr>
            <w:tcW w:w="636" w:type="pct"/>
            <w:tcBorders>
              <w:top w:val="single" w:sz="4" w:space="0" w:color="auto"/>
              <w:left w:val="nil"/>
              <w:bottom w:val="single" w:sz="4" w:space="0" w:color="auto"/>
              <w:right w:val="single" w:sz="4" w:space="0" w:color="auto"/>
            </w:tcBorders>
            <w:vAlign w:val="center"/>
            <w:hideMark/>
          </w:tcPr>
          <w:p w14:paraId="62E8F315" w14:textId="77777777" w:rsidR="00E26915" w:rsidRPr="00E26915" w:rsidRDefault="00E26915" w:rsidP="00C27C80">
            <w:pPr>
              <w:spacing w:before="40" w:after="40"/>
              <w:jc w:val="center"/>
              <w:rPr>
                <w:rFonts w:eastAsia="Times New Roman"/>
                <w:szCs w:val="17"/>
                <w:lang w:eastAsia="en-AU"/>
              </w:rPr>
            </w:pPr>
            <w:r w:rsidRPr="00E26915">
              <w:rPr>
                <w:rFonts w:eastAsia="Times New Roman"/>
                <w:szCs w:val="17"/>
                <w:lang w:eastAsia="en-AU"/>
              </w:rPr>
              <w:t>90</w:t>
            </w:r>
          </w:p>
        </w:tc>
        <w:tc>
          <w:tcPr>
            <w:tcW w:w="636" w:type="pct"/>
            <w:tcBorders>
              <w:top w:val="single" w:sz="4" w:space="0" w:color="auto"/>
              <w:left w:val="nil"/>
              <w:bottom w:val="single" w:sz="4" w:space="0" w:color="auto"/>
              <w:right w:val="single" w:sz="4" w:space="0" w:color="auto"/>
            </w:tcBorders>
            <w:vAlign w:val="center"/>
            <w:hideMark/>
          </w:tcPr>
          <w:p w14:paraId="1DC25408" w14:textId="77777777" w:rsidR="00E26915" w:rsidRPr="00E26915" w:rsidRDefault="00E26915" w:rsidP="00C27C80">
            <w:pPr>
              <w:spacing w:before="40" w:after="40"/>
              <w:jc w:val="center"/>
              <w:rPr>
                <w:rFonts w:eastAsia="Times New Roman"/>
                <w:szCs w:val="17"/>
                <w:lang w:eastAsia="en-AU"/>
              </w:rPr>
            </w:pPr>
            <w:r w:rsidRPr="00E26915">
              <w:rPr>
                <w:rFonts w:eastAsia="Times New Roman"/>
                <w:szCs w:val="17"/>
                <w:lang w:eastAsia="en-AU"/>
              </w:rPr>
              <w:t>M</w:t>
            </w:r>
          </w:p>
        </w:tc>
      </w:tr>
      <w:tr w:rsidR="00E26915" w:rsidRPr="00E26915" w14:paraId="5214CF4D" w14:textId="77777777" w:rsidTr="00C27C80">
        <w:trPr>
          <w:trHeight w:val="20"/>
        </w:trPr>
        <w:tc>
          <w:tcPr>
            <w:tcW w:w="1123" w:type="pct"/>
            <w:tcBorders>
              <w:top w:val="single" w:sz="4" w:space="0" w:color="auto"/>
              <w:left w:val="nil"/>
              <w:bottom w:val="nil"/>
              <w:right w:val="nil"/>
            </w:tcBorders>
          </w:tcPr>
          <w:p w14:paraId="04B5574E" w14:textId="77777777" w:rsidR="00E26915" w:rsidRPr="00E26915" w:rsidRDefault="00E26915" w:rsidP="00C27C80">
            <w:pPr>
              <w:spacing w:after="0" w:line="80" w:lineRule="exact"/>
              <w:jc w:val="left"/>
              <w:rPr>
                <w:rFonts w:eastAsia="Times New Roman"/>
                <w:szCs w:val="17"/>
                <w:lang w:eastAsia="en-AU"/>
              </w:rPr>
            </w:pPr>
          </w:p>
        </w:tc>
        <w:tc>
          <w:tcPr>
            <w:tcW w:w="633" w:type="pct"/>
            <w:tcBorders>
              <w:top w:val="single" w:sz="4" w:space="0" w:color="auto"/>
              <w:left w:val="nil"/>
              <w:bottom w:val="nil"/>
              <w:right w:val="nil"/>
            </w:tcBorders>
            <w:vAlign w:val="center"/>
          </w:tcPr>
          <w:p w14:paraId="3BE310A5" w14:textId="77777777" w:rsidR="00E26915" w:rsidRPr="00E26915" w:rsidRDefault="00E26915" w:rsidP="00C27C80">
            <w:pPr>
              <w:spacing w:after="0" w:line="80" w:lineRule="exact"/>
              <w:jc w:val="center"/>
              <w:rPr>
                <w:rFonts w:eastAsia="Times New Roman"/>
                <w:szCs w:val="17"/>
                <w:lang w:eastAsia="en-AU"/>
              </w:rPr>
            </w:pPr>
          </w:p>
        </w:tc>
        <w:tc>
          <w:tcPr>
            <w:tcW w:w="1336" w:type="pct"/>
            <w:tcBorders>
              <w:top w:val="single" w:sz="4" w:space="0" w:color="auto"/>
              <w:left w:val="nil"/>
              <w:bottom w:val="nil"/>
              <w:right w:val="nil"/>
            </w:tcBorders>
            <w:vAlign w:val="center"/>
          </w:tcPr>
          <w:p w14:paraId="11026475" w14:textId="77777777" w:rsidR="00E26915" w:rsidRPr="00E26915" w:rsidRDefault="00E26915" w:rsidP="00C27C80">
            <w:pPr>
              <w:spacing w:after="0" w:line="80" w:lineRule="exact"/>
              <w:ind w:left="148"/>
              <w:jc w:val="left"/>
              <w:rPr>
                <w:rFonts w:eastAsia="Times New Roman"/>
                <w:szCs w:val="17"/>
                <w:lang w:eastAsia="en-AU"/>
              </w:rPr>
            </w:pPr>
          </w:p>
        </w:tc>
        <w:tc>
          <w:tcPr>
            <w:tcW w:w="636" w:type="pct"/>
            <w:tcBorders>
              <w:top w:val="single" w:sz="4" w:space="0" w:color="auto"/>
              <w:left w:val="nil"/>
              <w:bottom w:val="nil"/>
              <w:right w:val="nil"/>
            </w:tcBorders>
            <w:vAlign w:val="center"/>
          </w:tcPr>
          <w:p w14:paraId="23D4A02B" w14:textId="77777777" w:rsidR="00E26915" w:rsidRPr="00E26915" w:rsidRDefault="00E26915" w:rsidP="00C27C80">
            <w:pPr>
              <w:spacing w:after="0" w:line="80" w:lineRule="exact"/>
              <w:jc w:val="center"/>
              <w:rPr>
                <w:rFonts w:eastAsia="Times New Roman"/>
                <w:szCs w:val="17"/>
                <w:lang w:eastAsia="en-AU"/>
              </w:rPr>
            </w:pPr>
          </w:p>
        </w:tc>
        <w:tc>
          <w:tcPr>
            <w:tcW w:w="636" w:type="pct"/>
            <w:tcBorders>
              <w:top w:val="single" w:sz="4" w:space="0" w:color="auto"/>
              <w:left w:val="nil"/>
              <w:bottom w:val="nil"/>
              <w:right w:val="nil"/>
            </w:tcBorders>
            <w:vAlign w:val="center"/>
          </w:tcPr>
          <w:p w14:paraId="2F1145EC" w14:textId="77777777" w:rsidR="00E26915" w:rsidRPr="00E26915" w:rsidRDefault="00E26915" w:rsidP="00C27C80">
            <w:pPr>
              <w:spacing w:after="0" w:line="80" w:lineRule="exact"/>
              <w:jc w:val="center"/>
              <w:rPr>
                <w:rFonts w:eastAsia="Times New Roman"/>
                <w:szCs w:val="17"/>
                <w:lang w:eastAsia="en-AU"/>
              </w:rPr>
            </w:pPr>
          </w:p>
        </w:tc>
        <w:tc>
          <w:tcPr>
            <w:tcW w:w="636" w:type="pct"/>
            <w:tcBorders>
              <w:top w:val="single" w:sz="4" w:space="0" w:color="auto"/>
              <w:left w:val="nil"/>
              <w:bottom w:val="nil"/>
              <w:right w:val="nil"/>
            </w:tcBorders>
            <w:vAlign w:val="center"/>
          </w:tcPr>
          <w:p w14:paraId="44B44055" w14:textId="77777777" w:rsidR="00E26915" w:rsidRPr="00E26915" w:rsidRDefault="00E26915" w:rsidP="00C27C80">
            <w:pPr>
              <w:spacing w:after="0" w:line="80" w:lineRule="exact"/>
              <w:jc w:val="center"/>
              <w:rPr>
                <w:rFonts w:eastAsia="Times New Roman"/>
                <w:szCs w:val="17"/>
                <w:lang w:eastAsia="en-AU"/>
              </w:rPr>
            </w:pPr>
          </w:p>
        </w:tc>
      </w:tr>
    </w:tbl>
    <w:p w14:paraId="03618F53" w14:textId="77777777" w:rsidR="00E26915" w:rsidRPr="00E26915" w:rsidRDefault="00E26915" w:rsidP="00E26915">
      <w:pPr>
        <w:spacing w:after="0"/>
        <w:rPr>
          <w:rFonts w:eastAsia="Times New Roman"/>
          <w:szCs w:val="17"/>
        </w:rPr>
      </w:pPr>
      <w:r w:rsidRPr="00E26915">
        <w:rPr>
          <w:rFonts w:eastAsia="Times New Roman"/>
          <w:szCs w:val="17"/>
        </w:rPr>
        <w:t>Dated: 16 June 2022</w:t>
      </w:r>
    </w:p>
    <w:p w14:paraId="50C4082B" w14:textId="77777777" w:rsidR="00E26915" w:rsidRPr="00E26915" w:rsidRDefault="00E26915" w:rsidP="00E26915">
      <w:pPr>
        <w:spacing w:after="0"/>
        <w:jc w:val="right"/>
        <w:rPr>
          <w:rFonts w:eastAsia="Times New Roman"/>
          <w:smallCaps/>
          <w:szCs w:val="20"/>
        </w:rPr>
      </w:pPr>
      <w:r w:rsidRPr="00E26915">
        <w:rPr>
          <w:rFonts w:eastAsia="Times New Roman"/>
          <w:smallCaps/>
          <w:szCs w:val="20"/>
        </w:rPr>
        <w:t>John Evangelista</w:t>
      </w:r>
    </w:p>
    <w:p w14:paraId="0B7A2920" w14:textId="77777777" w:rsidR="00E26915" w:rsidRPr="00E26915" w:rsidRDefault="00E26915" w:rsidP="00E26915">
      <w:pPr>
        <w:spacing w:after="0"/>
        <w:jc w:val="right"/>
        <w:rPr>
          <w:rFonts w:eastAsia="Times New Roman"/>
          <w:szCs w:val="17"/>
        </w:rPr>
      </w:pPr>
      <w:r w:rsidRPr="00E26915">
        <w:rPr>
          <w:rFonts w:eastAsia="Times New Roman"/>
          <w:szCs w:val="17"/>
        </w:rPr>
        <w:t>Director, Traineeship and Apprenticeship Services</w:t>
      </w:r>
    </w:p>
    <w:p w14:paraId="68885962" w14:textId="77777777" w:rsidR="00E26915" w:rsidRDefault="00E26915" w:rsidP="00E26915">
      <w:pPr>
        <w:spacing w:after="0"/>
        <w:jc w:val="right"/>
        <w:rPr>
          <w:rFonts w:eastAsia="Times New Roman"/>
          <w:szCs w:val="17"/>
        </w:rPr>
      </w:pPr>
      <w:r w:rsidRPr="00E26915">
        <w:rPr>
          <w:rFonts w:eastAsia="Times New Roman"/>
          <w:szCs w:val="17"/>
        </w:rPr>
        <w:t>Department for Innovation and Skills</w:t>
      </w:r>
    </w:p>
    <w:p w14:paraId="51D9FD9C" w14:textId="77777777" w:rsidR="00E26915" w:rsidRDefault="00E26915" w:rsidP="00E26915">
      <w:pPr>
        <w:pBdr>
          <w:bottom w:val="single" w:sz="4" w:space="1" w:color="auto"/>
        </w:pBdr>
        <w:spacing w:after="0" w:line="52" w:lineRule="exact"/>
        <w:jc w:val="center"/>
        <w:rPr>
          <w:rFonts w:eastAsia="Times New Roman"/>
          <w:szCs w:val="17"/>
        </w:rPr>
      </w:pPr>
    </w:p>
    <w:p w14:paraId="32E330ED" w14:textId="77777777" w:rsidR="00E26915" w:rsidRDefault="00E26915" w:rsidP="00E26915">
      <w:pPr>
        <w:pBdr>
          <w:top w:val="single" w:sz="4" w:space="1" w:color="auto"/>
        </w:pBdr>
        <w:spacing w:before="34" w:after="0" w:line="14" w:lineRule="exact"/>
        <w:jc w:val="center"/>
        <w:rPr>
          <w:rFonts w:eastAsia="Times New Roman"/>
          <w:szCs w:val="17"/>
        </w:rPr>
      </w:pPr>
    </w:p>
    <w:p w14:paraId="50D8B31D" w14:textId="331244F3" w:rsidR="009E1509" w:rsidRDefault="009E1509">
      <w:pPr>
        <w:spacing w:after="0" w:line="240" w:lineRule="auto"/>
        <w:jc w:val="left"/>
        <w:rPr>
          <w:rFonts w:eastAsia="Times New Roman"/>
          <w:szCs w:val="17"/>
        </w:rPr>
      </w:pPr>
      <w:r>
        <w:br w:type="page"/>
      </w:r>
    </w:p>
    <w:p w14:paraId="5F0C8521" w14:textId="6C5FEA96" w:rsidR="00625D17" w:rsidRPr="001A1093" w:rsidRDefault="001A1093" w:rsidP="001A1093">
      <w:pPr>
        <w:pStyle w:val="Heading2"/>
        <w:jc w:val="left"/>
        <w:rPr>
          <w:smallCaps/>
        </w:rPr>
      </w:pPr>
      <w:bookmarkStart w:id="115" w:name="_Toc106285390"/>
      <w:r w:rsidRPr="001A1093">
        <w:rPr>
          <w:caps w:val="0"/>
          <w:smallCaps/>
        </w:rPr>
        <w:lastRenderedPageBreak/>
        <w:t>[Republished]</w:t>
      </w:r>
      <w:bookmarkEnd w:id="115"/>
    </w:p>
    <w:p w14:paraId="7E5C272A" w14:textId="55F776CD" w:rsidR="009E1509" w:rsidRDefault="00625D17" w:rsidP="00625D17">
      <w:pPr>
        <w:spacing w:after="240"/>
        <w:rPr>
          <w:rFonts w:eastAsia="Times New Roman"/>
          <w:szCs w:val="17"/>
        </w:rPr>
      </w:pPr>
      <w:r w:rsidRPr="00625D17">
        <w:rPr>
          <w:rFonts w:eastAsia="Times New Roman"/>
          <w:szCs w:val="17"/>
        </w:rPr>
        <w:t xml:space="preserve">The following notice which was published in the </w:t>
      </w:r>
      <w:r w:rsidRPr="00625D17">
        <w:rPr>
          <w:rFonts w:eastAsia="Times New Roman"/>
          <w:i/>
          <w:iCs/>
          <w:szCs w:val="17"/>
        </w:rPr>
        <w:t>South Australian Government Gazette</w:t>
      </w:r>
      <w:r w:rsidRPr="00625D17">
        <w:rPr>
          <w:rFonts w:eastAsia="Times New Roman"/>
          <w:szCs w:val="17"/>
        </w:rPr>
        <w:t xml:space="preserve"> No. 36 on 9 June 2022, on page 1432, being the second notice on that page, contained an error and should be replaced with the following:</w:t>
      </w:r>
    </w:p>
    <w:p w14:paraId="305770D7" w14:textId="0D51B89F" w:rsidR="00625D17" w:rsidRPr="00625D17" w:rsidRDefault="009E1509" w:rsidP="00625D17">
      <w:pPr>
        <w:jc w:val="center"/>
        <w:rPr>
          <w:caps/>
          <w:szCs w:val="17"/>
        </w:rPr>
      </w:pPr>
      <w:r>
        <w:rPr>
          <w:caps/>
          <w:szCs w:val="17"/>
        </w:rPr>
        <w:t>S</w:t>
      </w:r>
      <w:r w:rsidR="00625D17" w:rsidRPr="00625D17">
        <w:rPr>
          <w:caps/>
          <w:szCs w:val="17"/>
        </w:rPr>
        <w:t>outh</w:t>
      </w:r>
      <w:r w:rsidR="00625D17" w:rsidRPr="00625D17">
        <w:rPr>
          <w:caps/>
          <w:spacing w:val="-1"/>
          <w:szCs w:val="17"/>
        </w:rPr>
        <w:t xml:space="preserve"> </w:t>
      </w:r>
      <w:r w:rsidR="00625D17" w:rsidRPr="00625D17">
        <w:rPr>
          <w:caps/>
          <w:szCs w:val="17"/>
        </w:rPr>
        <w:t>Australian Skills</w:t>
      </w:r>
      <w:r w:rsidR="00625D17" w:rsidRPr="00625D17">
        <w:rPr>
          <w:caps/>
          <w:spacing w:val="-1"/>
          <w:szCs w:val="17"/>
        </w:rPr>
        <w:t xml:space="preserve"> </w:t>
      </w:r>
      <w:r w:rsidR="00625D17" w:rsidRPr="00625D17">
        <w:rPr>
          <w:caps/>
          <w:szCs w:val="17"/>
        </w:rPr>
        <w:t>Act</w:t>
      </w:r>
      <w:r w:rsidR="00625D17" w:rsidRPr="00625D17">
        <w:rPr>
          <w:caps/>
          <w:spacing w:val="-1"/>
          <w:szCs w:val="17"/>
        </w:rPr>
        <w:t xml:space="preserve"> </w:t>
      </w:r>
      <w:r w:rsidR="00625D17" w:rsidRPr="00625D17">
        <w:rPr>
          <w:caps/>
          <w:szCs w:val="17"/>
        </w:rPr>
        <w:t>2008</w:t>
      </w:r>
    </w:p>
    <w:p w14:paraId="2590C83E" w14:textId="77777777" w:rsidR="00625D17" w:rsidRPr="00625D17" w:rsidRDefault="00625D17" w:rsidP="00625D17">
      <w:pPr>
        <w:widowControl w:val="0"/>
        <w:autoSpaceDE w:val="0"/>
        <w:autoSpaceDN w:val="0"/>
        <w:spacing w:before="89" w:after="0" w:line="240" w:lineRule="auto"/>
        <w:ind w:left="421" w:hanging="421"/>
        <w:jc w:val="left"/>
        <w:rPr>
          <w:rFonts w:eastAsia="Times New Roman"/>
          <w:sz w:val="28"/>
        </w:rPr>
      </w:pPr>
      <w:r w:rsidRPr="00625D17">
        <w:rPr>
          <w:rFonts w:eastAsia="Times New Roman"/>
          <w:sz w:val="28"/>
        </w:rPr>
        <w:t>South</w:t>
      </w:r>
      <w:r w:rsidRPr="00625D17">
        <w:rPr>
          <w:rFonts w:eastAsia="Times New Roman"/>
          <w:spacing w:val="-3"/>
          <w:sz w:val="28"/>
        </w:rPr>
        <w:t xml:space="preserve"> </w:t>
      </w:r>
      <w:r w:rsidRPr="00625D17">
        <w:rPr>
          <w:rFonts w:eastAsia="Times New Roman"/>
          <w:sz w:val="28"/>
        </w:rPr>
        <w:t>Australia</w:t>
      </w:r>
    </w:p>
    <w:p w14:paraId="3E5EA7B9" w14:textId="77777777" w:rsidR="00625D17" w:rsidRPr="00625D17" w:rsidRDefault="00625D17" w:rsidP="00625D17">
      <w:pPr>
        <w:widowControl w:val="0"/>
        <w:autoSpaceDE w:val="0"/>
        <w:autoSpaceDN w:val="0"/>
        <w:spacing w:before="122" w:after="0" w:line="240" w:lineRule="auto"/>
        <w:ind w:left="421" w:hanging="421"/>
        <w:jc w:val="left"/>
        <w:rPr>
          <w:rFonts w:eastAsia="Times New Roman"/>
          <w:b/>
          <w:bCs/>
          <w:sz w:val="36"/>
          <w:szCs w:val="36"/>
        </w:rPr>
      </w:pPr>
      <w:r w:rsidRPr="00625D17">
        <w:rPr>
          <w:rFonts w:eastAsia="Times New Roman"/>
          <w:b/>
          <w:bCs/>
          <w:sz w:val="36"/>
          <w:szCs w:val="36"/>
        </w:rPr>
        <w:t>South</w:t>
      </w:r>
      <w:r w:rsidRPr="00625D17">
        <w:rPr>
          <w:rFonts w:eastAsia="Times New Roman"/>
          <w:b/>
          <w:bCs/>
          <w:spacing w:val="-2"/>
          <w:sz w:val="36"/>
          <w:szCs w:val="36"/>
        </w:rPr>
        <w:t xml:space="preserve"> </w:t>
      </w:r>
      <w:r w:rsidRPr="00625D17">
        <w:rPr>
          <w:rFonts w:eastAsia="Times New Roman"/>
          <w:b/>
          <w:bCs/>
          <w:sz w:val="36"/>
          <w:szCs w:val="36"/>
        </w:rPr>
        <w:t>Australian</w:t>
      </w:r>
      <w:r w:rsidRPr="00625D17">
        <w:rPr>
          <w:rFonts w:eastAsia="Times New Roman"/>
          <w:b/>
          <w:bCs/>
          <w:spacing w:val="-2"/>
          <w:sz w:val="36"/>
          <w:szCs w:val="36"/>
        </w:rPr>
        <w:t xml:space="preserve"> </w:t>
      </w:r>
      <w:r w:rsidRPr="00625D17">
        <w:rPr>
          <w:rFonts w:eastAsia="Times New Roman"/>
          <w:b/>
          <w:bCs/>
          <w:sz w:val="36"/>
          <w:szCs w:val="36"/>
        </w:rPr>
        <w:t>Skills</w:t>
      </w:r>
      <w:r w:rsidRPr="00625D17">
        <w:rPr>
          <w:rFonts w:eastAsia="Times New Roman"/>
          <w:b/>
          <w:bCs/>
          <w:spacing w:val="-1"/>
          <w:sz w:val="36"/>
          <w:szCs w:val="36"/>
        </w:rPr>
        <w:t xml:space="preserve"> </w:t>
      </w:r>
      <w:r w:rsidRPr="00625D17">
        <w:rPr>
          <w:rFonts w:eastAsia="Times New Roman"/>
          <w:b/>
          <w:bCs/>
          <w:sz w:val="36"/>
          <w:szCs w:val="36"/>
        </w:rPr>
        <w:t>(Fees)</w:t>
      </w:r>
      <w:r w:rsidRPr="00625D17">
        <w:rPr>
          <w:rFonts w:eastAsia="Times New Roman"/>
          <w:b/>
          <w:bCs/>
          <w:spacing w:val="-4"/>
          <w:sz w:val="36"/>
          <w:szCs w:val="36"/>
        </w:rPr>
        <w:t xml:space="preserve"> </w:t>
      </w:r>
      <w:r w:rsidRPr="00625D17">
        <w:rPr>
          <w:rFonts w:eastAsia="Times New Roman"/>
          <w:b/>
          <w:bCs/>
          <w:sz w:val="36"/>
          <w:szCs w:val="36"/>
        </w:rPr>
        <w:t>Notice</w:t>
      </w:r>
      <w:r w:rsidRPr="00625D17">
        <w:rPr>
          <w:rFonts w:eastAsia="Times New Roman"/>
          <w:b/>
          <w:bCs/>
          <w:spacing w:val="1"/>
          <w:sz w:val="36"/>
          <w:szCs w:val="36"/>
        </w:rPr>
        <w:t xml:space="preserve"> </w:t>
      </w:r>
      <w:r w:rsidRPr="00625D17">
        <w:rPr>
          <w:rFonts w:eastAsia="Times New Roman"/>
          <w:b/>
          <w:bCs/>
          <w:sz w:val="36"/>
          <w:szCs w:val="36"/>
        </w:rPr>
        <w:t>2022</w:t>
      </w:r>
    </w:p>
    <w:p w14:paraId="50553CB2" w14:textId="77777777" w:rsidR="00625D17" w:rsidRPr="00625D17" w:rsidRDefault="00625D17" w:rsidP="00E26915">
      <w:pPr>
        <w:widowControl w:val="0"/>
        <w:autoSpaceDE w:val="0"/>
        <w:autoSpaceDN w:val="0"/>
        <w:spacing w:before="240" w:after="0" w:line="240" w:lineRule="auto"/>
        <w:ind w:left="420" w:hanging="420"/>
        <w:jc w:val="left"/>
        <w:rPr>
          <w:rFonts w:eastAsia="Times New Roman"/>
          <w:i/>
          <w:sz w:val="24"/>
        </w:rPr>
      </w:pPr>
      <w:r w:rsidRPr="00625D17">
        <w:rPr>
          <w:rFonts w:eastAsia="Times New Roman"/>
          <w:sz w:val="24"/>
        </w:rPr>
        <w:t>under</w:t>
      </w:r>
      <w:r w:rsidRPr="00625D17">
        <w:rPr>
          <w:rFonts w:eastAsia="Times New Roman"/>
          <w:spacing w:val="-2"/>
          <w:sz w:val="24"/>
        </w:rPr>
        <w:t xml:space="preserve"> </w:t>
      </w:r>
      <w:r w:rsidRPr="00625D17">
        <w:rPr>
          <w:rFonts w:eastAsia="Times New Roman"/>
          <w:sz w:val="24"/>
        </w:rPr>
        <w:t>the</w:t>
      </w:r>
      <w:r w:rsidRPr="00625D17">
        <w:rPr>
          <w:rFonts w:eastAsia="Times New Roman"/>
          <w:spacing w:val="-2"/>
          <w:sz w:val="24"/>
        </w:rPr>
        <w:t xml:space="preserve"> </w:t>
      </w:r>
      <w:r w:rsidRPr="00625D17">
        <w:rPr>
          <w:rFonts w:eastAsia="Times New Roman"/>
          <w:i/>
          <w:sz w:val="24"/>
        </w:rPr>
        <w:t>South</w:t>
      </w:r>
      <w:r w:rsidRPr="00625D17">
        <w:rPr>
          <w:rFonts w:eastAsia="Times New Roman"/>
          <w:i/>
          <w:spacing w:val="-1"/>
          <w:sz w:val="24"/>
        </w:rPr>
        <w:t xml:space="preserve"> </w:t>
      </w:r>
      <w:r w:rsidRPr="00625D17">
        <w:rPr>
          <w:rFonts w:eastAsia="Times New Roman"/>
          <w:i/>
          <w:sz w:val="24"/>
        </w:rPr>
        <w:t>Australian Skills</w:t>
      </w:r>
      <w:r w:rsidRPr="00625D17">
        <w:rPr>
          <w:rFonts w:eastAsia="Times New Roman"/>
          <w:i/>
          <w:spacing w:val="-1"/>
          <w:sz w:val="24"/>
        </w:rPr>
        <w:t xml:space="preserve"> </w:t>
      </w:r>
      <w:r w:rsidRPr="00625D17">
        <w:rPr>
          <w:rFonts w:eastAsia="Times New Roman"/>
          <w:i/>
          <w:sz w:val="24"/>
        </w:rPr>
        <w:t>Act</w:t>
      </w:r>
      <w:r w:rsidRPr="00625D17">
        <w:rPr>
          <w:rFonts w:eastAsia="Times New Roman"/>
          <w:i/>
          <w:spacing w:val="-1"/>
          <w:sz w:val="24"/>
        </w:rPr>
        <w:t xml:space="preserve"> </w:t>
      </w:r>
      <w:r w:rsidRPr="00625D17">
        <w:rPr>
          <w:rFonts w:eastAsia="Times New Roman"/>
          <w:i/>
          <w:sz w:val="24"/>
        </w:rPr>
        <w:t>2008</w:t>
      </w:r>
    </w:p>
    <w:p w14:paraId="7106665B" w14:textId="77777777" w:rsidR="00625D17" w:rsidRPr="00625D17" w:rsidRDefault="00625D17" w:rsidP="00E26915">
      <w:pPr>
        <w:widowControl w:val="0"/>
        <w:autoSpaceDE w:val="0"/>
        <w:autoSpaceDN w:val="0"/>
        <w:spacing w:before="200" w:after="0" w:line="240" w:lineRule="auto"/>
        <w:ind w:left="420" w:hanging="420"/>
        <w:jc w:val="left"/>
        <w:rPr>
          <w:rFonts w:eastAsia="Times New Roman"/>
          <w:b/>
          <w:bCs/>
          <w:sz w:val="26"/>
          <w:szCs w:val="26"/>
        </w:rPr>
      </w:pPr>
      <w:r w:rsidRPr="00625D17">
        <w:rPr>
          <w:rFonts w:eastAsia="Times New Roman"/>
          <w:b/>
          <w:bCs/>
          <w:sz w:val="26"/>
          <w:szCs w:val="26"/>
        </w:rPr>
        <w:t>1—Short</w:t>
      </w:r>
      <w:r w:rsidRPr="00625D17">
        <w:rPr>
          <w:rFonts w:eastAsia="Times New Roman"/>
          <w:b/>
          <w:bCs/>
          <w:spacing w:val="-1"/>
          <w:sz w:val="26"/>
          <w:szCs w:val="26"/>
        </w:rPr>
        <w:t xml:space="preserve"> </w:t>
      </w:r>
      <w:r w:rsidRPr="00625D17">
        <w:rPr>
          <w:rFonts w:eastAsia="Times New Roman"/>
          <w:b/>
          <w:bCs/>
          <w:sz w:val="26"/>
          <w:szCs w:val="26"/>
        </w:rPr>
        <w:t>title</w:t>
      </w:r>
    </w:p>
    <w:p w14:paraId="1D91AE44" w14:textId="77777777" w:rsidR="00625D17" w:rsidRPr="00625D17" w:rsidRDefault="00625D17" w:rsidP="00625D17">
      <w:pPr>
        <w:widowControl w:val="0"/>
        <w:autoSpaceDE w:val="0"/>
        <w:autoSpaceDN w:val="0"/>
        <w:spacing w:before="117" w:after="0" w:line="240" w:lineRule="auto"/>
        <w:ind w:left="1216" w:hanging="421"/>
        <w:jc w:val="left"/>
        <w:rPr>
          <w:rFonts w:eastAsia="Times New Roman"/>
          <w:sz w:val="23"/>
        </w:rPr>
      </w:pPr>
      <w:r w:rsidRPr="00625D17">
        <w:rPr>
          <w:rFonts w:eastAsia="Times New Roman"/>
          <w:sz w:val="23"/>
        </w:rPr>
        <w:t>This</w:t>
      </w:r>
      <w:r w:rsidRPr="00625D17">
        <w:rPr>
          <w:rFonts w:eastAsia="Times New Roman"/>
          <w:spacing w:val="-2"/>
          <w:sz w:val="23"/>
        </w:rPr>
        <w:t xml:space="preserve"> </w:t>
      </w:r>
      <w:r w:rsidRPr="00625D17">
        <w:rPr>
          <w:rFonts w:eastAsia="Times New Roman"/>
          <w:sz w:val="23"/>
        </w:rPr>
        <w:t>notice</w:t>
      </w:r>
      <w:r w:rsidRPr="00625D17">
        <w:rPr>
          <w:rFonts w:eastAsia="Times New Roman"/>
          <w:spacing w:val="-3"/>
          <w:sz w:val="23"/>
        </w:rPr>
        <w:t xml:space="preserve"> </w:t>
      </w:r>
      <w:r w:rsidRPr="00625D17">
        <w:rPr>
          <w:rFonts w:eastAsia="Times New Roman"/>
          <w:sz w:val="23"/>
        </w:rPr>
        <w:t>may</w:t>
      </w:r>
      <w:r w:rsidRPr="00625D17">
        <w:rPr>
          <w:rFonts w:eastAsia="Times New Roman"/>
          <w:spacing w:val="-1"/>
          <w:sz w:val="23"/>
        </w:rPr>
        <w:t xml:space="preserve"> </w:t>
      </w:r>
      <w:r w:rsidRPr="00625D17">
        <w:rPr>
          <w:rFonts w:eastAsia="Times New Roman"/>
          <w:sz w:val="23"/>
        </w:rPr>
        <w:t>be</w:t>
      </w:r>
      <w:r w:rsidRPr="00625D17">
        <w:rPr>
          <w:rFonts w:eastAsia="Times New Roman"/>
          <w:spacing w:val="-3"/>
          <w:sz w:val="23"/>
        </w:rPr>
        <w:t xml:space="preserve"> </w:t>
      </w:r>
      <w:r w:rsidRPr="00625D17">
        <w:rPr>
          <w:rFonts w:eastAsia="Times New Roman"/>
          <w:sz w:val="23"/>
        </w:rPr>
        <w:t>cited</w:t>
      </w:r>
      <w:r w:rsidRPr="00625D17">
        <w:rPr>
          <w:rFonts w:eastAsia="Times New Roman"/>
          <w:spacing w:val="-1"/>
          <w:sz w:val="23"/>
        </w:rPr>
        <w:t xml:space="preserve"> </w:t>
      </w:r>
      <w:r w:rsidRPr="00625D17">
        <w:rPr>
          <w:rFonts w:eastAsia="Times New Roman"/>
          <w:sz w:val="23"/>
        </w:rPr>
        <w:t>as</w:t>
      </w:r>
      <w:r w:rsidRPr="00625D17">
        <w:rPr>
          <w:rFonts w:eastAsia="Times New Roman"/>
          <w:spacing w:val="-2"/>
          <w:sz w:val="23"/>
        </w:rPr>
        <w:t xml:space="preserve"> </w:t>
      </w:r>
      <w:r w:rsidRPr="00625D17">
        <w:rPr>
          <w:rFonts w:eastAsia="Times New Roman"/>
          <w:sz w:val="23"/>
        </w:rPr>
        <w:t xml:space="preserve">the </w:t>
      </w:r>
      <w:hyperlink r:id="rId43" w:history="1">
        <w:r w:rsidRPr="00625D17">
          <w:rPr>
            <w:rFonts w:eastAsia="Times New Roman"/>
            <w:i/>
            <w:sz w:val="23"/>
          </w:rPr>
          <w:t>South</w:t>
        </w:r>
        <w:r w:rsidRPr="00625D17">
          <w:rPr>
            <w:rFonts w:eastAsia="Times New Roman"/>
            <w:i/>
            <w:spacing w:val="-4"/>
            <w:sz w:val="23"/>
          </w:rPr>
          <w:t xml:space="preserve"> </w:t>
        </w:r>
        <w:r w:rsidRPr="00625D17">
          <w:rPr>
            <w:rFonts w:eastAsia="Times New Roman"/>
            <w:i/>
            <w:sz w:val="23"/>
          </w:rPr>
          <w:t>Australian</w:t>
        </w:r>
        <w:r w:rsidRPr="00625D17">
          <w:rPr>
            <w:rFonts w:eastAsia="Times New Roman"/>
            <w:i/>
            <w:spacing w:val="-1"/>
            <w:sz w:val="23"/>
          </w:rPr>
          <w:t xml:space="preserve"> </w:t>
        </w:r>
        <w:r w:rsidRPr="00625D17">
          <w:rPr>
            <w:rFonts w:eastAsia="Times New Roman"/>
            <w:i/>
            <w:sz w:val="23"/>
          </w:rPr>
          <w:t>Skills</w:t>
        </w:r>
        <w:r w:rsidRPr="00625D17">
          <w:rPr>
            <w:rFonts w:eastAsia="Times New Roman"/>
            <w:i/>
            <w:spacing w:val="-2"/>
            <w:sz w:val="23"/>
          </w:rPr>
          <w:t xml:space="preserve"> </w:t>
        </w:r>
        <w:r w:rsidRPr="00625D17">
          <w:rPr>
            <w:rFonts w:eastAsia="Times New Roman"/>
            <w:i/>
            <w:sz w:val="23"/>
          </w:rPr>
          <w:t>(Fees)</w:t>
        </w:r>
        <w:r w:rsidRPr="00625D17">
          <w:rPr>
            <w:rFonts w:eastAsia="Times New Roman"/>
            <w:i/>
            <w:spacing w:val="-1"/>
            <w:sz w:val="23"/>
          </w:rPr>
          <w:t xml:space="preserve"> </w:t>
        </w:r>
        <w:r w:rsidRPr="00625D17">
          <w:rPr>
            <w:rFonts w:eastAsia="Times New Roman"/>
            <w:i/>
            <w:sz w:val="23"/>
          </w:rPr>
          <w:t>Notice 202</w:t>
        </w:r>
      </w:hyperlink>
      <w:r w:rsidRPr="00625D17">
        <w:rPr>
          <w:rFonts w:eastAsia="Times New Roman"/>
          <w:i/>
          <w:sz w:val="23"/>
        </w:rPr>
        <w:t>2</w:t>
      </w:r>
      <w:r w:rsidRPr="00625D17">
        <w:rPr>
          <w:rFonts w:eastAsia="Times New Roman"/>
          <w:sz w:val="23"/>
        </w:rPr>
        <w:t>.</w:t>
      </w:r>
    </w:p>
    <w:p w14:paraId="78D72E42" w14:textId="77777777" w:rsidR="00625D17" w:rsidRPr="00625D17" w:rsidRDefault="00625D17" w:rsidP="00625D17">
      <w:pPr>
        <w:widowControl w:val="0"/>
        <w:autoSpaceDE w:val="0"/>
        <w:autoSpaceDN w:val="0"/>
        <w:spacing w:before="122" w:after="0" w:line="240" w:lineRule="auto"/>
        <w:ind w:left="649" w:hanging="421"/>
        <w:jc w:val="left"/>
        <w:rPr>
          <w:rFonts w:eastAsia="Times New Roman"/>
          <w:b/>
          <w:sz w:val="20"/>
        </w:rPr>
      </w:pPr>
      <w:r w:rsidRPr="00625D17">
        <w:rPr>
          <w:rFonts w:eastAsia="Times New Roman"/>
          <w:b/>
          <w:sz w:val="20"/>
        </w:rPr>
        <w:t>Note—</w:t>
      </w:r>
    </w:p>
    <w:p w14:paraId="721685B9" w14:textId="77777777" w:rsidR="00625D17" w:rsidRPr="00625D17" w:rsidRDefault="00625D17" w:rsidP="00625D17">
      <w:pPr>
        <w:widowControl w:val="0"/>
        <w:autoSpaceDE w:val="0"/>
        <w:autoSpaceDN w:val="0"/>
        <w:spacing w:before="120" w:after="0" w:line="240" w:lineRule="auto"/>
        <w:ind w:left="1215" w:hanging="421"/>
        <w:jc w:val="left"/>
        <w:rPr>
          <w:rFonts w:eastAsia="Times New Roman"/>
          <w:sz w:val="20"/>
        </w:rPr>
      </w:pPr>
      <w:r w:rsidRPr="00625D17">
        <w:rPr>
          <w:rFonts w:eastAsia="Times New Roman"/>
          <w:sz w:val="20"/>
        </w:rPr>
        <w:t>This</w:t>
      </w:r>
      <w:r w:rsidRPr="00625D17">
        <w:rPr>
          <w:rFonts w:eastAsia="Times New Roman"/>
          <w:spacing w:val="-4"/>
          <w:sz w:val="20"/>
        </w:rPr>
        <w:t xml:space="preserve"> </w:t>
      </w:r>
      <w:r w:rsidRPr="00625D17">
        <w:rPr>
          <w:rFonts w:eastAsia="Times New Roman"/>
          <w:sz w:val="20"/>
        </w:rPr>
        <w:t>is</w:t>
      </w:r>
      <w:r w:rsidRPr="00625D17">
        <w:rPr>
          <w:rFonts w:eastAsia="Times New Roman"/>
          <w:spacing w:val="-3"/>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fee</w:t>
      </w:r>
      <w:r w:rsidRPr="00625D17">
        <w:rPr>
          <w:rFonts w:eastAsia="Times New Roman"/>
          <w:spacing w:val="-2"/>
          <w:sz w:val="20"/>
        </w:rPr>
        <w:t xml:space="preserve"> </w:t>
      </w:r>
      <w:r w:rsidRPr="00625D17">
        <w:rPr>
          <w:rFonts w:eastAsia="Times New Roman"/>
          <w:sz w:val="20"/>
        </w:rPr>
        <w:t>notice</w:t>
      </w:r>
      <w:r w:rsidRPr="00625D17">
        <w:rPr>
          <w:rFonts w:eastAsia="Times New Roman"/>
          <w:spacing w:val="-2"/>
          <w:sz w:val="20"/>
        </w:rPr>
        <w:t xml:space="preserve"> </w:t>
      </w:r>
      <w:r w:rsidRPr="00625D17">
        <w:rPr>
          <w:rFonts w:eastAsia="Times New Roman"/>
          <w:sz w:val="20"/>
        </w:rPr>
        <w:t>made</w:t>
      </w:r>
      <w:r w:rsidRPr="00625D17">
        <w:rPr>
          <w:rFonts w:eastAsia="Times New Roman"/>
          <w:spacing w:val="-2"/>
          <w:sz w:val="20"/>
        </w:rPr>
        <w:t xml:space="preserve"> </w:t>
      </w:r>
      <w:r w:rsidRPr="00625D17">
        <w:rPr>
          <w:rFonts w:eastAsia="Times New Roman"/>
          <w:sz w:val="20"/>
        </w:rPr>
        <w:t>in</w:t>
      </w:r>
      <w:r w:rsidRPr="00625D17">
        <w:rPr>
          <w:rFonts w:eastAsia="Times New Roman"/>
          <w:spacing w:val="-2"/>
          <w:sz w:val="20"/>
        </w:rPr>
        <w:t xml:space="preserve"> </w:t>
      </w:r>
      <w:r w:rsidRPr="00625D17">
        <w:rPr>
          <w:rFonts w:eastAsia="Times New Roman"/>
          <w:sz w:val="20"/>
        </w:rPr>
        <w:t>accordance</w:t>
      </w:r>
      <w:r w:rsidRPr="00625D17">
        <w:rPr>
          <w:rFonts w:eastAsia="Times New Roman"/>
          <w:spacing w:val="-2"/>
          <w:sz w:val="20"/>
        </w:rPr>
        <w:t xml:space="preserve"> </w:t>
      </w:r>
      <w:r w:rsidRPr="00625D17">
        <w:rPr>
          <w:rFonts w:eastAsia="Times New Roman"/>
          <w:sz w:val="20"/>
        </w:rPr>
        <w:t>with</w:t>
      </w:r>
      <w:r w:rsidRPr="00625D17">
        <w:rPr>
          <w:rFonts w:eastAsia="Times New Roman"/>
          <w:spacing w:val="-1"/>
          <w:sz w:val="20"/>
        </w:rPr>
        <w:t xml:space="preserve"> </w:t>
      </w:r>
      <w:r w:rsidRPr="00625D17">
        <w:rPr>
          <w:rFonts w:eastAsia="Times New Roman"/>
          <w:sz w:val="20"/>
        </w:rPr>
        <w:t>the</w:t>
      </w:r>
      <w:r w:rsidRPr="00625D17">
        <w:rPr>
          <w:rFonts w:eastAsia="Times New Roman"/>
          <w:spacing w:val="-2"/>
          <w:sz w:val="20"/>
        </w:rPr>
        <w:t xml:space="preserve"> </w:t>
      </w:r>
      <w:hyperlink r:id="rId44" w:history="1">
        <w:r w:rsidRPr="00625D17">
          <w:rPr>
            <w:rFonts w:eastAsia="Times New Roman"/>
            <w:i/>
            <w:sz w:val="20"/>
          </w:rPr>
          <w:t>Legislation</w:t>
        </w:r>
        <w:r w:rsidRPr="00625D17">
          <w:rPr>
            <w:rFonts w:eastAsia="Times New Roman"/>
            <w:i/>
            <w:spacing w:val="-3"/>
            <w:sz w:val="20"/>
          </w:rPr>
          <w:t xml:space="preserve"> </w:t>
        </w:r>
        <w:r w:rsidRPr="00625D17">
          <w:rPr>
            <w:rFonts w:eastAsia="Times New Roman"/>
            <w:i/>
            <w:sz w:val="20"/>
          </w:rPr>
          <w:t>(Fees)</w:t>
        </w:r>
        <w:r w:rsidRPr="00625D17">
          <w:rPr>
            <w:rFonts w:eastAsia="Times New Roman"/>
            <w:i/>
            <w:spacing w:val="-2"/>
            <w:sz w:val="20"/>
          </w:rPr>
          <w:t xml:space="preserve"> </w:t>
        </w:r>
        <w:r w:rsidRPr="00625D17">
          <w:rPr>
            <w:rFonts w:eastAsia="Times New Roman"/>
            <w:i/>
            <w:sz w:val="20"/>
          </w:rPr>
          <w:t>Act</w:t>
        </w:r>
        <w:r w:rsidRPr="00625D17">
          <w:rPr>
            <w:rFonts w:eastAsia="Times New Roman"/>
            <w:i/>
            <w:spacing w:val="-2"/>
            <w:sz w:val="20"/>
          </w:rPr>
          <w:t xml:space="preserve"> </w:t>
        </w:r>
        <w:r w:rsidRPr="00625D17">
          <w:rPr>
            <w:rFonts w:eastAsia="Times New Roman"/>
            <w:i/>
            <w:sz w:val="20"/>
          </w:rPr>
          <w:t>2019</w:t>
        </w:r>
        <w:r w:rsidRPr="00625D17">
          <w:rPr>
            <w:rFonts w:eastAsia="Times New Roman"/>
            <w:sz w:val="20"/>
          </w:rPr>
          <w:t>.</w:t>
        </w:r>
      </w:hyperlink>
    </w:p>
    <w:p w14:paraId="6514EBD6" w14:textId="77777777" w:rsidR="00625D17" w:rsidRPr="00625D17" w:rsidRDefault="00625D17" w:rsidP="00E26915">
      <w:pPr>
        <w:widowControl w:val="0"/>
        <w:autoSpaceDE w:val="0"/>
        <w:autoSpaceDN w:val="0"/>
        <w:spacing w:before="160" w:after="0" w:line="240" w:lineRule="auto"/>
        <w:ind w:left="420" w:hanging="420"/>
        <w:jc w:val="left"/>
        <w:rPr>
          <w:rFonts w:eastAsia="Times New Roman"/>
          <w:b/>
          <w:bCs/>
          <w:sz w:val="26"/>
          <w:szCs w:val="26"/>
        </w:rPr>
      </w:pPr>
      <w:r w:rsidRPr="00625D17">
        <w:rPr>
          <w:rFonts w:eastAsia="Times New Roman"/>
          <w:b/>
          <w:bCs/>
          <w:sz w:val="26"/>
          <w:szCs w:val="26"/>
        </w:rPr>
        <w:t>2—Commencement</w:t>
      </w:r>
    </w:p>
    <w:p w14:paraId="6EA864A7" w14:textId="77777777" w:rsidR="00625D17" w:rsidRPr="00625D17" w:rsidRDefault="00625D17" w:rsidP="00625D17">
      <w:pPr>
        <w:widowControl w:val="0"/>
        <w:autoSpaceDE w:val="0"/>
        <w:autoSpaceDN w:val="0"/>
        <w:spacing w:before="118" w:after="0" w:line="240" w:lineRule="auto"/>
        <w:ind w:left="1216" w:hanging="421"/>
        <w:jc w:val="left"/>
        <w:rPr>
          <w:rFonts w:eastAsia="Times New Roman"/>
          <w:sz w:val="23"/>
          <w:szCs w:val="23"/>
        </w:rPr>
      </w:pPr>
      <w:r w:rsidRPr="00625D17">
        <w:rPr>
          <w:rFonts w:eastAsia="Times New Roman"/>
          <w:sz w:val="23"/>
          <w:szCs w:val="23"/>
        </w:rPr>
        <w:t>This</w:t>
      </w:r>
      <w:r w:rsidRPr="00625D17">
        <w:rPr>
          <w:rFonts w:eastAsia="Times New Roman"/>
          <w:spacing w:val="-2"/>
          <w:sz w:val="23"/>
          <w:szCs w:val="23"/>
        </w:rPr>
        <w:t xml:space="preserve"> </w:t>
      </w:r>
      <w:r w:rsidRPr="00625D17">
        <w:rPr>
          <w:rFonts w:eastAsia="Times New Roman"/>
          <w:sz w:val="23"/>
          <w:szCs w:val="23"/>
        </w:rPr>
        <w:t>notice</w:t>
      </w:r>
      <w:r w:rsidRPr="00625D17">
        <w:rPr>
          <w:rFonts w:eastAsia="Times New Roman"/>
          <w:spacing w:val="-2"/>
          <w:sz w:val="23"/>
          <w:szCs w:val="23"/>
        </w:rPr>
        <w:t xml:space="preserve"> </w:t>
      </w:r>
      <w:r w:rsidRPr="00625D17">
        <w:rPr>
          <w:rFonts w:eastAsia="Times New Roman"/>
          <w:sz w:val="23"/>
          <w:szCs w:val="23"/>
        </w:rPr>
        <w:t>has</w:t>
      </w:r>
      <w:r w:rsidRPr="00625D17">
        <w:rPr>
          <w:rFonts w:eastAsia="Times New Roman"/>
          <w:spacing w:val="-1"/>
          <w:sz w:val="23"/>
          <w:szCs w:val="23"/>
        </w:rPr>
        <w:t xml:space="preserve"> </w:t>
      </w:r>
      <w:r w:rsidRPr="00625D17">
        <w:rPr>
          <w:rFonts w:eastAsia="Times New Roman"/>
          <w:sz w:val="23"/>
          <w:szCs w:val="23"/>
        </w:rPr>
        <w:t>effect</w:t>
      </w:r>
      <w:r w:rsidRPr="00625D17">
        <w:rPr>
          <w:rFonts w:eastAsia="Times New Roman"/>
          <w:spacing w:val="-1"/>
          <w:sz w:val="23"/>
          <w:szCs w:val="23"/>
        </w:rPr>
        <w:t xml:space="preserve"> </w:t>
      </w:r>
      <w:r w:rsidRPr="00625D17">
        <w:rPr>
          <w:rFonts w:eastAsia="Times New Roman"/>
          <w:sz w:val="23"/>
          <w:szCs w:val="23"/>
        </w:rPr>
        <w:t>on 1</w:t>
      </w:r>
      <w:r w:rsidRPr="00625D17">
        <w:rPr>
          <w:rFonts w:eastAsia="Times New Roman"/>
          <w:spacing w:val="-3"/>
          <w:sz w:val="23"/>
          <w:szCs w:val="23"/>
        </w:rPr>
        <w:t xml:space="preserve"> </w:t>
      </w:r>
      <w:r w:rsidRPr="00625D17">
        <w:rPr>
          <w:rFonts w:eastAsia="Times New Roman"/>
          <w:sz w:val="23"/>
          <w:szCs w:val="23"/>
        </w:rPr>
        <w:t>July</w:t>
      </w:r>
      <w:r w:rsidRPr="00625D17">
        <w:rPr>
          <w:rFonts w:eastAsia="Times New Roman"/>
          <w:spacing w:val="-1"/>
          <w:sz w:val="23"/>
          <w:szCs w:val="23"/>
        </w:rPr>
        <w:t xml:space="preserve"> </w:t>
      </w:r>
      <w:r w:rsidRPr="00625D17">
        <w:rPr>
          <w:rFonts w:eastAsia="Times New Roman"/>
          <w:sz w:val="23"/>
          <w:szCs w:val="23"/>
        </w:rPr>
        <w:t>2022.</w:t>
      </w:r>
    </w:p>
    <w:p w14:paraId="4D2A5ACB" w14:textId="77777777" w:rsidR="00625D17" w:rsidRPr="00625D17" w:rsidRDefault="00625D17" w:rsidP="00625D17">
      <w:pPr>
        <w:widowControl w:val="0"/>
        <w:autoSpaceDE w:val="0"/>
        <w:autoSpaceDN w:val="0"/>
        <w:spacing w:before="161" w:after="0" w:line="240" w:lineRule="auto"/>
        <w:ind w:left="420" w:hanging="421"/>
        <w:jc w:val="left"/>
        <w:rPr>
          <w:rFonts w:eastAsia="Times New Roman"/>
          <w:b/>
          <w:bCs/>
          <w:sz w:val="26"/>
          <w:szCs w:val="26"/>
        </w:rPr>
      </w:pPr>
      <w:r w:rsidRPr="00625D17">
        <w:rPr>
          <w:rFonts w:eastAsia="Times New Roman"/>
          <w:b/>
          <w:bCs/>
          <w:sz w:val="26"/>
          <w:szCs w:val="26"/>
        </w:rPr>
        <w:t>3—Interpretation</w:t>
      </w:r>
    </w:p>
    <w:p w14:paraId="6CEA0EF6" w14:textId="77777777" w:rsidR="00625D17" w:rsidRPr="00625D17" w:rsidRDefault="00625D17" w:rsidP="00625D17">
      <w:pPr>
        <w:widowControl w:val="0"/>
        <w:autoSpaceDE w:val="0"/>
        <w:autoSpaceDN w:val="0"/>
        <w:spacing w:before="121" w:after="0" w:line="240" w:lineRule="auto"/>
        <w:ind w:left="1216" w:hanging="421"/>
        <w:jc w:val="left"/>
        <w:rPr>
          <w:rFonts w:eastAsia="Times New Roman"/>
          <w:sz w:val="23"/>
          <w:szCs w:val="23"/>
        </w:rPr>
      </w:pPr>
      <w:r w:rsidRPr="00625D17">
        <w:rPr>
          <w:rFonts w:eastAsia="Times New Roman"/>
          <w:sz w:val="23"/>
          <w:szCs w:val="23"/>
        </w:rPr>
        <w:t>In</w:t>
      </w:r>
      <w:r w:rsidRPr="00625D17">
        <w:rPr>
          <w:rFonts w:eastAsia="Times New Roman"/>
          <w:spacing w:val="-2"/>
          <w:sz w:val="23"/>
          <w:szCs w:val="23"/>
        </w:rPr>
        <w:t xml:space="preserve"> </w:t>
      </w:r>
      <w:r w:rsidRPr="00625D17">
        <w:rPr>
          <w:rFonts w:eastAsia="Times New Roman"/>
          <w:sz w:val="23"/>
          <w:szCs w:val="23"/>
        </w:rPr>
        <w:t>this</w:t>
      </w:r>
      <w:r w:rsidRPr="00625D17">
        <w:rPr>
          <w:rFonts w:eastAsia="Times New Roman"/>
          <w:spacing w:val="-2"/>
          <w:sz w:val="23"/>
          <w:szCs w:val="23"/>
        </w:rPr>
        <w:t xml:space="preserve"> </w:t>
      </w:r>
      <w:r w:rsidRPr="00625D17">
        <w:rPr>
          <w:rFonts w:eastAsia="Times New Roman"/>
          <w:sz w:val="23"/>
          <w:szCs w:val="23"/>
        </w:rPr>
        <w:t>notice,</w:t>
      </w:r>
      <w:r w:rsidRPr="00625D17">
        <w:rPr>
          <w:rFonts w:eastAsia="Times New Roman"/>
          <w:spacing w:val="-2"/>
          <w:sz w:val="23"/>
          <w:szCs w:val="23"/>
        </w:rPr>
        <w:t xml:space="preserve"> </w:t>
      </w:r>
      <w:r w:rsidRPr="00625D17">
        <w:rPr>
          <w:rFonts w:eastAsia="Times New Roman"/>
          <w:sz w:val="23"/>
          <w:szCs w:val="23"/>
        </w:rPr>
        <w:t>unless</w:t>
      </w:r>
      <w:r w:rsidRPr="00625D17">
        <w:rPr>
          <w:rFonts w:eastAsia="Times New Roman"/>
          <w:spacing w:val="-2"/>
          <w:sz w:val="23"/>
          <w:szCs w:val="23"/>
        </w:rPr>
        <w:t xml:space="preserve"> </w:t>
      </w:r>
      <w:r w:rsidRPr="00625D17">
        <w:rPr>
          <w:rFonts w:eastAsia="Times New Roman"/>
          <w:sz w:val="23"/>
          <w:szCs w:val="23"/>
        </w:rPr>
        <w:t>the</w:t>
      </w:r>
      <w:r w:rsidRPr="00625D17">
        <w:rPr>
          <w:rFonts w:eastAsia="Times New Roman"/>
          <w:spacing w:val="-4"/>
          <w:sz w:val="23"/>
          <w:szCs w:val="23"/>
        </w:rPr>
        <w:t xml:space="preserve"> </w:t>
      </w:r>
      <w:r w:rsidRPr="00625D17">
        <w:rPr>
          <w:rFonts w:eastAsia="Times New Roman"/>
          <w:sz w:val="23"/>
          <w:szCs w:val="23"/>
        </w:rPr>
        <w:t>contrary</w:t>
      </w:r>
      <w:r w:rsidRPr="00625D17">
        <w:rPr>
          <w:rFonts w:eastAsia="Times New Roman"/>
          <w:spacing w:val="-4"/>
          <w:sz w:val="23"/>
          <w:szCs w:val="23"/>
        </w:rPr>
        <w:t xml:space="preserve"> </w:t>
      </w:r>
      <w:r w:rsidRPr="00625D17">
        <w:rPr>
          <w:rFonts w:eastAsia="Times New Roman"/>
          <w:sz w:val="23"/>
          <w:szCs w:val="23"/>
        </w:rPr>
        <w:t>intention</w:t>
      </w:r>
      <w:r w:rsidRPr="00625D17">
        <w:rPr>
          <w:rFonts w:eastAsia="Times New Roman"/>
          <w:spacing w:val="-2"/>
          <w:sz w:val="23"/>
          <w:szCs w:val="23"/>
        </w:rPr>
        <w:t xml:space="preserve"> </w:t>
      </w:r>
      <w:r w:rsidRPr="00625D17">
        <w:rPr>
          <w:rFonts w:eastAsia="Times New Roman"/>
          <w:sz w:val="23"/>
          <w:szCs w:val="23"/>
        </w:rPr>
        <w:t>appears—</w:t>
      </w:r>
    </w:p>
    <w:p w14:paraId="6A4CDED0" w14:textId="77777777" w:rsidR="00625D17" w:rsidRPr="00625D17" w:rsidRDefault="00625D17" w:rsidP="00625D17">
      <w:pPr>
        <w:widowControl w:val="0"/>
        <w:autoSpaceDE w:val="0"/>
        <w:autoSpaceDN w:val="0"/>
        <w:spacing w:before="119" w:after="0" w:line="240" w:lineRule="auto"/>
        <w:ind w:left="1216" w:hanging="421"/>
        <w:jc w:val="left"/>
        <w:rPr>
          <w:rFonts w:eastAsia="Times New Roman"/>
          <w:sz w:val="23"/>
        </w:rPr>
      </w:pPr>
      <w:r w:rsidRPr="00625D17">
        <w:rPr>
          <w:rFonts w:eastAsia="Times New Roman"/>
          <w:b/>
          <w:i/>
          <w:sz w:val="23"/>
        </w:rPr>
        <w:t>Act</w:t>
      </w:r>
      <w:r w:rsidRPr="00625D17">
        <w:rPr>
          <w:rFonts w:eastAsia="Times New Roman"/>
          <w:b/>
          <w:i/>
          <w:spacing w:val="-2"/>
          <w:sz w:val="23"/>
        </w:rPr>
        <w:t xml:space="preserve"> </w:t>
      </w:r>
      <w:r w:rsidRPr="00625D17">
        <w:rPr>
          <w:rFonts w:eastAsia="Times New Roman"/>
          <w:sz w:val="23"/>
        </w:rPr>
        <w:t>means</w:t>
      </w:r>
      <w:r w:rsidRPr="00625D17">
        <w:rPr>
          <w:rFonts w:eastAsia="Times New Roman"/>
          <w:spacing w:val="-5"/>
          <w:sz w:val="23"/>
        </w:rPr>
        <w:t xml:space="preserve"> </w:t>
      </w:r>
      <w:r w:rsidRPr="00625D17">
        <w:rPr>
          <w:rFonts w:eastAsia="Times New Roman"/>
          <w:sz w:val="23"/>
        </w:rPr>
        <w:t>the</w:t>
      </w:r>
      <w:r w:rsidRPr="00625D17">
        <w:rPr>
          <w:rFonts w:eastAsia="Times New Roman"/>
          <w:spacing w:val="-1"/>
          <w:sz w:val="23"/>
        </w:rPr>
        <w:t xml:space="preserve"> </w:t>
      </w:r>
      <w:hyperlink r:id="rId45" w:history="1">
        <w:r w:rsidRPr="00625D17">
          <w:rPr>
            <w:rFonts w:eastAsia="Times New Roman"/>
            <w:i/>
            <w:sz w:val="23"/>
          </w:rPr>
          <w:t>South</w:t>
        </w:r>
        <w:r w:rsidRPr="00625D17">
          <w:rPr>
            <w:rFonts w:eastAsia="Times New Roman"/>
            <w:i/>
            <w:spacing w:val="-1"/>
            <w:sz w:val="23"/>
          </w:rPr>
          <w:t xml:space="preserve"> </w:t>
        </w:r>
        <w:r w:rsidRPr="00625D17">
          <w:rPr>
            <w:rFonts w:eastAsia="Times New Roman"/>
            <w:i/>
            <w:sz w:val="23"/>
          </w:rPr>
          <w:t>Australian</w:t>
        </w:r>
        <w:r w:rsidRPr="00625D17">
          <w:rPr>
            <w:rFonts w:eastAsia="Times New Roman"/>
            <w:i/>
            <w:spacing w:val="-1"/>
            <w:sz w:val="23"/>
          </w:rPr>
          <w:t xml:space="preserve"> </w:t>
        </w:r>
        <w:r w:rsidRPr="00625D17">
          <w:rPr>
            <w:rFonts w:eastAsia="Times New Roman"/>
            <w:i/>
            <w:sz w:val="23"/>
          </w:rPr>
          <w:t>Skills</w:t>
        </w:r>
        <w:r w:rsidRPr="00625D17">
          <w:rPr>
            <w:rFonts w:eastAsia="Times New Roman"/>
            <w:i/>
            <w:spacing w:val="-3"/>
            <w:sz w:val="23"/>
          </w:rPr>
          <w:t xml:space="preserve"> </w:t>
        </w:r>
        <w:r w:rsidRPr="00625D17">
          <w:rPr>
            <w:rFonts w:eastAsia="Times New Roman"/>
            <w:i/>
            <w:sz w:val="23"/>
          </w:rPr>
          <w:t>Act</w:t>
        </w:r>
        <w:r w:rsidRPr="00625D17">
          <w:rPr>
            <w:rFonts w:eastAsia="Times New Roman"/>
            <w:i/>
            <w:spacing w:val="-1"/>
            <w:sz w:val="23"/>
          </w:rPr>
          <w:t xml:space="preserve"> </w:t>
        </w:r>
        <w:r w:rsidRPr="00625D17">
          <w:rPr>
            <w:rFonts w:eastAsia="Times New Roman"/>
            <w:i/>
            <w:sz w:val="23"/>
          </w:rPr>
          <w:t>2008</w:t>
        </w:r>
      </w:hyperlink>
      <w:r w:rsidRPr="00625D17">
        <w:rPr>
          <w:rFonts w:eastAsia="Times New Roman"/>
          <w:sz w:val="23"/>
        </w:rPr>
        <w:t>.</w:t>
      </w:r>
    </w:p>
    <w:p w14:paraId="220CBDB0" w14:textId="77777777" w:rsidR="00625D17" w:rsidRPr="00625D17" w:rsidRDefault="00625D17" w:rsidP="00625D17">
      <w:pPr>
        <w:widowControl w:val="0"/>
        <w:autoSpaceDE w:val="0"/>
        <w:autoSpaceDN w:val="0"/>
        <w:spacing w:before="161" w:after="0" w:line="240" w:lineRule="auto"/>
        <w:ind w:left="420" w:hanging="421"/>
        <w:jc w:val="left"/>
        <w:rPr>
          <w:rFonts w:eastAsia="Times New Roman"/>
          <w:b/>
          <w:bCs/>
          <w:sz w:val="26"/>
          <w:szCs w:val="26"/>
        </w:rPr>
      </w:pPr>
      <w:r w:rsidRPr="00625D17">
        <w:rPr>
          <w:rFonts w:eastAsia="Times New Roman"/>
          <w:b/>
          <w:bCs/>
          <w:sz w:val="26"/>
          <w:szCs w:val="26"/>
        </w:rPr>
        <w:t>4—Fees</w:t>
      </w:r>
    </w:p>
    <w:p w14:paraId="5DD5C088" w14:textId="77777777" w:rsidR="00625D17" w:rsidRPr="00625D17" w:rsidRDefault="00625D17" w:rsidP="00625D17">
      <w:pPr>
        <w:widowControl w:val="0"/>
        <w:autoSpaceDE w:val="0"/>
        <w:autoSpaceDN w:val="0"/>
        <w:spacing w:before="118" w:after="0" w:line="240" w:lineRule="auto"/>
        <w:ind w:left="1216" w:hanging="421"/>
        <w:jc w:val="left"/>
        <w:rPr>
          <w:rFonts w:eastAsia="Times New Roman"/>
          <w:sz w:val="23"/>
          <w:szCs w:val="23"/>
        </w:rPr>
      </w:pPr>
      <w:r w:rsidRPr="00625D17">
        <w:rPr>
          <w:rFonts w:eastAsia="Times New Roman"/>
          <w:sz w:val="23"/>
          <w:szCs w:val="23"/>
        </w:rPr>
        <w:t>The</w:t>
      </w:r>
      <w:r w:rsidRPr="00625D17">
        <w:rPr>
          <w:rFonts w:eastAsia="Times New Roman"/>
          <w:spacing w:val="-1"/>
          <w:sz w:val="23"/>
          <w:szCs w:val="23"/>
        </w:rPr>
        <w:t xml:space="preserve"> </w:t>
      </w:r>
      <w:r w:rsidRPr="00625D17">
        <w:rPr>
          <w:rFonts w:eastAsia="Times New Roman"/>
          <w:sz w:val="23"/>
          <w:szCs w:val="23"/>
        </w:rPr>
        <w:t>fees</w:t>
      </w:r>
      <w:r w:rsidRPr="00625D17">
        <w:rPr>
          <w:rFonts w:eastAsia="Times New Roman"/>
          <w:spacing w:val="-2"/>
          <w:sz w:val="23"/>
          <w:szCs w:val="23"/>
        </w:rPr>
        <w:t xml:space="preserve"> </w:t>
      </w:r>
      <w:r w:rsidRPr="00625D17">
        <w:rPr>
          <w:rFonts w:eastAsia="Times New Roman"/>
          <w:sz w:val="23"/>
          <w:szCs w:val="23"/>
        </w:rPr>
        <w:t>set</w:t>
      </w:r>
      <w:r w:rsidRPr="00625D17">
        <w:rPr>
          <w:rFonts w:eastAsia="Times New Roman"/>
          <w:spacing w:val="-1"/>
          <w:sz w:val="23"/>
          <w:szCs w:val="23"/>
        </w:rPr>
        <w:t xml:space="preserve"> </w:t>
      </w:r>
      <w:r w:rsidRPr="00625D17">
        <w:rPr>
          <w:rFonts w:eastAsia="Times New Roman"/>
          <w:sz w:val="23"/>
          <w:szCs w:val="23"/>
        </w:rPr>
        <w:t>out</w:t>
      </w:r>
      <w:r w:rsidRPr="00625D17">
        <w:rPr>
          <w:rFonts w:eastAsia="Times New Roman"/>
          <w:spacing w:val="-2"/>
          <w:sz w:val="23"/>
          <w:szCs w:val="23"/>
        </w:rPr>
        <w:t xml:space="preserve"> </w:t>
      </w:r>
      <w:r w:rsidRPr="00625D17">
        <w:rPr>
          <w:rFonts w:eastAsia="Times New Roman"/>
          <w:sz w:val="23"/>
          <w:szCs w:val="23"/>
        </w:rPr>
        <w:t>in</w:t>
      </w:r>
      <w:r w:rsidRPr="00625D17">
        <w:rPr>
          <w:rFonts w:eastAsia="Times New Roman"/>
          <w:spacing w:val="-1"/>
          <w:sz w:val="23"/>
          <w:szCs w:val="23"/>
        </w:rPr>
        <w:t xml:space="preserve"> </w:t>
      </w:r>
      <w:hyperlink r:id="rId46" w:anchor="_bookmark0" w:history="1">
        <w:r w:rsidRPr="00625D17">
          <w:rPr>
            <w:rFonts w:eastAsia="Times New Roman"/>
            <w:sz w:val="23"/>
            <w:szCs w:val="23"/>
          </w:rPr>
          <w:t>Schedule</w:t>
        </w:r>
        <w:r w:rsidRPr="00625D17">
          <w:rPr>
            <w:rFonts w:eastAsia="Times New Roman"/>
            <w:spacing w:val="-1"/>
            <w:sz w:val="23"/>
            <w:szCs w:val="23"/>
          </w:rPr>
          <w:t xml:space="preserve"> </w:t>
        </w:r>
        <w:r w:rsidRPr="00625D17">
          <w:rPr>
            <w:rFonts w:eastAsia="Times New Roman"/>
            <w:sz w:val="23"/>
            <w:szCs w:val="23"/>
          </w:rPr>
          <w:t>1</w:t>
        </w:r>
        <w:r w:rsidRPr="00625D17">
          <w:rPr>
            <w:rFonts w:eastAsia="Times New Roman"/>
            <w:spacing w:val="-1"/>
            <w:sz w:val="23"/>
            <w:szCs w:val="23"/>
          </w:rPr>
          <w:t xml:space="preserve"> </w:t>
        </w:r>
      </w:hyperlink>
      <w:r w:rsidRPr="00625D17">
        <w:rPr>
          <w:rFonts w:eastAsia="Times New Roman"/>
          <w:sz w:val="23"/>
          <w:szCs w:val="23"/>
        </w:rPr>
        <w:t>are</w:t>
      </w:r>
      <w:r w:rsidRPr="00625D17">
        <w:rPr>
          <w:rFonts w:eastAsia="Times New Roman"/>
          <w:spacing w:val="-1"/>
          <w:sz w:val="23"/>
          <w:szCs w:val="23"/>
        </w:rPr>
        <w:t xml:space="preserve"> </w:t>
      </w:r>
      <w:r w:rsidRPr="00625D17">
        <w:rPr>
          <w:rFonts w:eastAsia="Times New Roman"/>
          <w:sz w:val="23"/>
          <w:szCs w:val="23"/>
        </w:rPr>
        <w:t>prescribed</w:t>
      </w:r>
      <w:r w:rsidRPr="00625D17">
        <w:rPr>
          <w:rFonts w:eastAsia="Times New Roman"/>
          <w:spacing w:val="-1"/>
          <w:sz w:val="23"/>
          <w:szCs w:val="23"/>
        </w:rPr>
        <w:t xml:space="preserve"> </w:t>
      </w:r>
      <w:r w:rsidRPr="00625D17">
        <w:rPr>
          <w:rFonts w:eastAsia="Times New Roman"/>
          <w:sz w:val="23"/>
          <w:szCs w:val="23"/>
        </w:rPr>
        <w:t>for</w:t>
      </w:r>
      <w:r w:rsidRPr="00625D17">
        <w:rPr>
          <w:rFonts w:eastAsia="Times New Roman"/>
          <w:spacing w:val="-4"/>
          <w:sz w:val="23"/>
          <w:szCs w:val="23"/>
        </w:rPr>
        <w:t xml:space="preserve"> </w:t>
      </w:r>
      <w:r w:rsidRPr="00625D17">
        <w:rPr>
          <w:rFonts w:eastAsia="Times New Roman"/>
          <w:sz w:val="23"/>
          <w:szCs w:val="23"/>
        </w:rPr>
        <w:t>the</w:t>
      </w:r>
      <w:r w:rsidRPr="00625D17">
        <w:rPr>
          <w:rFonts w:eastAsia="Times New Roman"/>
          <w:spacing w:val="-3"/>
          <w:sz w:val="23"/>
          <w:szCs w:val="23"/>
        </w:rPr>
        <w:t xml:space="preserve"> </w:t>
      </w:r>
      <w:r w:rsidRPr="00625D17">
        <w:rPr>
          <w:rFonts w:eastAsia="Times New Roman"/>
          <w:sz w:val="23"/>
          <w:szCs w:val="23"/>
        </w:rPr>
        <w:t>purposes</w:t>
      </w:r>
      <w:r w:rsidRPr="00625D17">
        <w:rPr>
          <w:rFonts w:eastAsia="Times New Roman"/>
          <w:spacing w:val="-3"/>
          <w:sz w:val="23"/>
          <w:szCs w:val="23"/>
        </w:rPr>
        <w:t xml:space="preserve"> </w:t>
      </w:r>
      <w:r w:rsidRPr="00625D17">
        <w:rPr>
          <w:rFonts w:eastAsia="Times New Roman"/>
          <w:sz w:val="23"/>
          <w:szCs w:val="23"/>
        </w:rPr>
        <w:t>of</w:t>
      </w:r>
      <w:r w:rsidRPr="00625D17">
        <w:rPr>
          <w:rFonts w:eastAsia="Times New Roman"/>
          <w:spacing w:val="-1"/>
          <w:sz w:val="23"/>
          <w:szCs w:val="23"/>
        </w:rPr>
        <w:t xml:space="preserve"> </w:t>
      </w:r>
      <w:r w:rsidRPr="00625D17">
        <w:rPr>
          <w:rFonts w:eastAsia="Times New Roman"/>
          <w:sz w:val="23"/>
          <w:szCs w:val="23"/>
        </w:rPr>
        <w:t>the Act.</w:t>
      </w:r>
    </w:p>
    <w:p w14:paraId="6C481910" w14:textId="77777777" w:rsidR="00625D17" w:rsidRPr="00625D17" w:rsidRDefault="00625D17" w:rsidP="00E26915">
      <w:pPr>
        <w:widowControl w:val="0"/>
        <w:autoSpaceDE w:val="0"/>
        <w:autoSpaceDN w:val="0"/>
        <w:spacing w:before="200" w:after="0" w:line="240" w:lineRule="auto"/>
        <w:ind w:left="420" w:hanging="420"/>
        <w:jc w:val="left"/>
        <w:rPr>
          <w:rFonts w:eastAsia="Times New Roman"/>
          <w:b/>
          <w:bCs/>
          <w:sz w:val="32"/>
          <w:szCs w:val="32"/>
        </w:rPr>
      </w:pPr>
      <w:r w:rsidRPr="00625D17">
        <w:rPr>
          <w:rFonts w:eastAsia="Times New Roman"/>
          <w:b/>
          <w:bCs/>
          <w:sz w:val="32"/>
          <w:szCs w:val="32"/>
        </w:rPr>
        <w:t>Schedule</w:t>
      </w:r>
      <w:r w:rsidRPr="00625D17">
        <w:rPr>
          <w:rFonts w:eastAsia="Times New Roman"/>
          <w:b/>
          <w:bCs/>
          <w:spacing w:val="-4"/>
          <w:sz w:val="32"/>
          <w:szCs w:val="32"/>
        </w:rPr>
        <w:t xml:space="preserve"> </w:t>
      </w:r>
      <w:r w:rsidRPr="00625D17">
        <w:rPr>
          <w:rFonts w:eastAsia="Times New Roman"/>
          <w:b/>
          <w:bCs/>
          <w:sz w:val="32"/>
          <w:szCs w:val="32"/>
        </w:rPr>
        <w:t>1—Fees</w:t>
      </w:r>
    </w:p>
    <w:tbl>
      <w:tblPr>
        <w:tblpPr w:leftFromText="180" w:rightFromText="180" w:vertAnchor="text" w:horzAnchor="margin" w:tblpY="133"/>
        <w:tblW w:w="0" w:type="auto"/>
        <w:tblLayout w:type="fixed"/>
        <w:tblCellMar>
          <w:left w:w="0" w:type="dxa"/>
          <w:right w:w="0" w:type="dxa"/>
        </w:tblCellMar>
        <w:tblLook w:val="01E0" w:firstRow="1" w:lastRow="1" w:firstColumn="1" w:lastColumn="1" w:noHBand="0" w:noVBand="0"/>
      </w:tblPr>
      <w:tblGrid>
        <w:gridCol w:w="343"/>
        <w:gridCol w:w="7093"/>
        <w:gridCol w:w="1409"/>
      </w:tblGrid>
      <w:tr w:rsidR="00625D17" w:rsidRPr="00625D17" w14:paraId="3A9D9AFE" w14:textId="77777777" w:rsidTr="00625D17">
        <w:trPr>
          <w:trHeight w:val="515"/>
        </w:trPr>
        <w:tc>
          <w:tcPr>
            <w:tcW w:w="343" w:type="dxa"/>
            <w:hideMark/>
          </w:tcPr>
          <w:p w14:paraId="24F67E17" w14:textId="77777777" w:rsidR="00625D17" w:rsidRPr="00625D17" w:rsidRDefault="00625D17" w:rsidP="00625D17">
            <w:pPr>
              <w:widowControl w:val="0"/>
              <w:autoSpaceDE w:val="0"/>
              <w:autoSpaceDN w:val="0"/>
              <w:spacing w:after="0" w:line="221" w:lineRule="exact"/>
              <w:ind w:left="88"/>
              <w:jc w:val="left"/>
              <w:rPr>
                <w:rFonts w:eastAsia="Times New Roman"/>
                <w:sz w:val="20"/>
              </w:rPr>
            </w:pPr>
            <w:r w:rsidRPr="00625D17">
              <w:rPr>
                <w:rFonts w:eastAsia="Times New Roman"/>
                <w:w w:val="99"/>
                <w:sz w:val="20"/>
              </w:rPr>
              <w:t>1</w:t>
            </w:r>
          </w:p>
        </w:tc>
        <w:tc>
          <w:tcPr>
            <w:tcW w:w="7093" w:type="dxa"/>
            <w:hideMark/>
          </w:tcPr>
          <w:p w14:paraId="1F4FF4D3" w14:textId="77777777" w:rsidR="00625D17" w:rsidRPr="00625D17" w:rsidRDefault="00625D17" w:rsidP="00625D17">
            <w:pPr>
              <w:widowControl w:val="0"/>
              <w:autoSpaceDE w:val="0"/>
              <w:autoSpaceDN w:val="0"/>
              <w:spacing w:after="0" w:line="240" w:lineRule="auto"/>
              <w:ind w:left="153" w:right="454"/>
              <w:jc w:val="left"/>
              <w:rPr>
                <w:rFonts w:eastAsia="Times New Roman"/>
                <w:sz w:val="20"/>
              </w:rPr>
            </w:pPr>
            <w:r w:rsidRPr="00625D17">
              <w:rPr>
                <w:rFonts w:eastAsia="Times New Roman"/>
                <w:sz w:val="20"/>
              </w:rPr>
              <w:t>Fee payable to Commission on application under section 70A of the Act (section</w:t>
            </w:r>
            <w:r w:rsidRPr="00625D17">
              <w:rPr>
                <w:rFonts w:eastAsia="Times New Roman"/>
                <w:spacing w:val="-47"/>
                <w:sz w:val="20"/>
              </w:rPr>
              <w:t xml:space="preserve"> </w:t>
            </w:r>
            <w:r w:rsidRPr="00625D17">
              <w:rPr>
                <w:rFonts w:eastAsia="Times New Roman"/>
                <w:sz w:val="20"/>
              </w:rPr>
              <w:t>70A(2)(c) of</w:t>
            </w:r>
            <w:r w:rsidRPr="00625D17">
              <w:rPr>
                <w:rFonts w:eastAsia="Times New Roman"/>
                <w:spacing w:val="1"/>
                <w:sz w:val="20"/>
              </w:rPr>
              <w:t xml:space="preserve"> </w:t>
            </w:r>
            <w:r w:rsidRPr="00625D17">
              <w:rPr>
                <w:rFonts w:eastAsia="Times New Roman"/>
                <w:sz w:val="20"/>
              </w:rPr>
              <w:t>Act)—</w:t>
            </w:r>
          </w:p>
        </w:tc>
        <w:tc>
          <w:tcPr>
            <w:tcW w:w="1409" w:type="dxa"/>
          </w:tcPr>
          <w:p w14:paraId="59700C88" w14:textId="77777777" w:rsidR="00625D17" w:rsidRPr="00625D17" w:rsidRDefault="00625D17" w:rsidP="00625D17">
            <w:pPr>
              <w:widowControl w:val="0"/>
              <w:autoSpaceDE w:val="0"/>
              <w:autoSpaceDN w:val="0"/>
              <w:spacing w:after="0" w:line="240" w:lineRule="auto"/>
              <w:jc w:val="left"/>
              <w:rPr>
                <w:rFonts w:eastAsia="Times New Roman"/>
                <w:sz w:val="20"/>
              </w:rPr>
            </w:pPr>
          </w:p>
        </w:tc>
      </w:tr>
      <w:tr w:rsidR="00625D17" w:rsidRPr="00625D17" w14:paraId="1DA13295" w14:textId="77777777" w:rsidTr="00625D17">
        <w:trPr>
          <w:trHeight w:val="349"/>
        </w:trPr>
        <w:tc>
          <w:tcPr>
            <w:tcW w:w="343" w:type="dxa"/>
          </w:tcPr>
          <w:p w14:paraId="4B4FD718"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50FB7EDF" w14:textId="77777777" w:rsidR="00625D17" w:rsidRPr="00625D17" w:rsidRDefault="00625D17" w:rsidP="00625D17">
            <w:pPr>
              <w:widowControl w:val="0"/>
              <w:tabs>
                <w:tab w:val="left" w:pos="948"/>
              </w:tabs>
              <w:autoSpaceDE w:val="0"/>
              <w:autoSpaceDN w:val="0"/>
              <w:spacing w:before="55" w:after="0" w:line="240" w:lineRule="auto"/>
              <w:ind w:left="439"/>
              <w:jc w:val="left"/>
              <w:rPr>
                <w:rFonts w:eastAsia="Times New Roman"/>
                <w:sz w:val="20"/>
              </w:rPr>
            </w:pPr>
            <w:r w:rsidRPr="00625D17">
              <w:rPr>
                <w:rFonts w:eastAsia="Times New Roman"/>
                <w:sz w:val="20"/>
              </w:rPr>
              <w:t>(a)</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first</w:t>
            </w:r>
            <w:r w:rsidRPr="00625D17">
              <w:rPr>
                <w:rFonts w:eastAsia="Times New Roman"/>
                <w:spacing w:val="-3"/>
                <w:sz w:val="20"/>
              </w:rPr>
              <w:t xml:space="preserve"> </w:t>
            </w:r>
            <w:r w:rsidRPr="00625D17">
              <w:rPr>
                <w:rFonts w:eastAsia="Times New Roman"/>
                <w:sz w:val="20"/>
              </w:rPr>
              <w:t>or</w:t>
            </w:r>
            <w:r w:rsidRPr="00625D17">
              <w:rPr>
                <w:rFonts w:eastAsia="Times New Roman"/>
                <w:spacing w:val="-1"/>
                <w:sz w:val="20"/>
              </w:rPr>
              <w:t xml:space="preserve"> </w:t>
            </w:r>
            <w:r w:rsidRPr="00625D17">
              <w:rPr>
                <w:rFonts w:eastAsia="Times New Roman"/>
                <w:sz w:val="20"/>
              </w:rPr>
              <w:t>initial</w:t>
            </w:r>
            <w:r w:rsidRPr="00625D17">
              <w:rPr>
                <w:rFonts w:eastAsia="Times New Roman"/>
                <w:spacing w:val="-3"/>
                <w:sz w:val="20"/>
              </w:rPr>
              <w:t xml:space="preserve"> </w:t>
            </w:r>
            <w:r w:rsidRPr="00625D17">
              <w:rPr>
                <w:rFonts w:eastAsia="Times New Roman"/>
                <w:sz w:val="20"/>
              </w:rPr>
              <w:t>assessment</w:t>
            </w:r>
          </w:p>
        </w:tc>
        <w:tc>
          <w:tcPr>
            <w:tcW w:w="1409" w:type="dxa"/>
            <w:hideMark/>
          </w:tcPr>
          <w:p w14:paraId="5B3F11F8" w14:textId="77777777" w:rsidR="00625D17" w:rsidRPr="00625D17" w:rsidRDefault="00625D17" w:rsidP="00625D17">
            <w:pPr>
              <w:widowControl w:val="0"/>
              <w:autoSpaceDE w:val="0"/>
              <w:autoSpaceDN w:val="0"/>
              <w:spacing w:before="55" w:after="0" w:line="240" w:lineRule="auto"/>
              <w:ind w:right="85"/>
              <w:jc w:val="right"/>
              <w:rPr>
                <w:rFonts w:eastAsia="Times New Roman"/>
                <w:sz w:val="20"/>
              </w:rPr>
            </w:pPr>
            <w:r w:rsidRPr="00625D17">
              <w:rPr>
                <w:rFonts w:eastAsia="Times New Roman"/>
                <w:sz w:val="20"/>
              </w:rPr>
              <w:t>$510.00</w:t>
            </w:r>
          </w:p>
        </w:tc>
      </w:tr>
      <w:tr w:rsidR="00625D17" w:rsidRPr="00625D17" w14:paraId="3ACFECF0" w14:textId="77777777" w:rsidTr="00625D17">
        <w:trPr>
          <w:trHeight w:val="349"/>
        </w:trPr>
        <w:tc>
          <w:tcPr>
            <w:tcW w:w="343" w:type="dxa"/>
          </w:tcPr>
          <w:p w14:paraId="4C1E4FA7"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41E2851F" w14:textId="77777777" w:rsidR="00625D17" w:rsidRPr="00625D17" w:rsidRDefault="00625D17" w:rsidP="00625D17">
            <w:pPr>
              <w:widowControl w:val="0"/>
              <w:tabs>
                <w:tab w:val="left" w:pos="948"/>
              </w:tabs>
              <w:autoSpaceDE w:val="0"/>
              <w:autoSpaceDN w:val="0"/>
              <w:spacing w:before="54" w:after="0" w:line="240" w:lineRule="auto"/>
              <w:ind w:left="434"/>
              <w:jc w:val="left"/>
              <w:rPr>
                <w:rFonts w:eastAsia="Times New Roman"/>
                <w:sz w:val="20"/>
              </w:rPr>
            </w:pPr>
            <w:r w:rsidRPr="00625D17">
              <w:rPr>
                <w:rFonts w:eastAsia="Times New Roman"/>
                <w:sz w:val="20"/>
              </w:rPr>
              <w:t>(b)</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3"/>
                <w:sz w:val="20"/>
              </w:rPr>
              <w:t xml:space="preserve"> </w:t>
            </w:r>
            <w:r w:rsidRPr="00625D17">
              <w:rPr>
                <w:rFonts w:eastAsia="Times New Roman"/>
                <w:sz w:val="20"/>
              </w:rPr>
              <w:t>competency</w:t>
            </w:r>
            <w:r w:rsidRPr="00625D17">
              <w:rPr>
                <w:rFonts w:eastAsia="Times New Roman"/>
                <w:spacing w:val="-1"/>
                <w:sz w:val="20"/>
              </w:rPr>
              <w:t xml:space="preserve"> </w:t>
            </w:r>
            <w:r w:rsidRPr="00625D17">
              <w:rPr>
                <w:rFonts w:eastAsia="Times New Roman"/>
                <w:sz w:val="20"/>
              </w:rPr>
              <w:t>assessment</w:t>
            </w:r>
            <w:r w:rsidRPr="00625D17">
              <w:rPr>
                <w:rFonts w:eastAsia="Times New Roman"/>
                <w:spacing w:val="-3"/>
                <w:sz w:val="20"/>
              </w:rPr>
              <w:t xml:space="preserve"> </w:t>
            </w:r>
            <w:r w:rsidRPr="00625D17">
              <w:rPr>
                <w:rFonts w:eastAsia="Times New Roman"/>
                <w:sz w:val="20"/>
              </w:rPr>
              <w:t>or</w:t>
            </w:r>
            <w:r w:rsidRPr="00625D17">
              <w:rPr>
                <w:rFonts w:eastAsia="Times New Roman"/>
                <w:spacing w:val="-1"/>
                <w:sz w:val="20"/>
              </w:rPr>
              <w:t xml:space="preserve"> </w:t>
            </w:r>
            <w:r w:rsidRPr="00625D17">
              <w:rPr>
                <w:rFonts w:eastAsia="Times New Roman"/>
                <w:sz w:val="20"/>
              </w:rPr>
              <w:t>examination</w:t>
            </w:r>
          </w:p>
        </w:tc>
        <w:tc>
          <w:tcPr>
            <w:tcW w:w="1409" w:type="dxa"/>
            <w:hideMark/>
          </w:tcPr>
          <w:p w14:paraId="2A19CCBB" w14:textId="77777777" w:rsidR="00625D17" w:rsidRPr="00625D17" w:rsidRDefault="00625D17" w:rsidP="00625D17">
            <w:pPr>
              <w:widowControl w:val="0"/>
              <w:autoSpaceDE w:val="0"/>
              <w:autoSpaceDN w:val="0"/>
              <w:spacing w:before="54" w:after="0" w:line="240" w:lineRule="auto"/>
              <w:ind w:right="86"/>
              <w:jc w:val="right"/>
              <w:rPr>
                <w:rFonts w:eastAsia="Times New Roman"/>
                <w:sz w:val="20"/>
              </w:rPr>
            </w:pPr>
            <w:r w:rsidRPr="00625D17">
              <w:rPr>
                <w:rFonts w:eastAsia="Times New Roman"/>
                <w:sz w:val="20"/>
              </w:rPr>
              <w:t>$1</w:t>
            </w:r>
            <w:r w:rsidRPr="00625D17">
              <w:rPr>
                <w:rFonts w:eastAsia="Times New Roman"/>
                <w:spacing w:val="-1"/>
                <w:sz w:val="20"/>
              </w:rPr>
              <w:t xml:space="preserve"> </w:t>
            </w:r>
            <w:r w:rsidRPr="00625D17">
              <w:rPr>
                <w:rFonts w:eastAsia="Times New Roman"/>
                <w:sz w:val="20"/>
              </w:rPr>
              <w:t>020.00</w:t>
            </w:r>
          </w:p>
        </w:tc>
      </w:tr>
      <w:tr w:rsidR="00625D17" w:rsidRPr="00625D17" w14:paraId="1DC6F270" w14:textId="77777777" w:rsidTr="00625D17">
        <w:trPr>
          <w:trHeight w:val="350"/>
        </w:trPr>
        <w:tc>
          <w:tcPr>
            <w:tcW w:w="343" w:type="dxa"/>
          </w:tcPr>
          <w:p w14:paraId="55C18635"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7C4682FB" w14:textId="77777777" w:rsidR="00625D17" w:rsidRPr="00625D17" w:rsidRDefault="00625D17" w:rsidP="00625D17">
            <w:pPr>
              <w:widowControl w:val="0"/>
              <w:tabs>
                <w:tab w:val="left" w:pos="948"/>
              </w:tabs>
              <w:autoSpaceDE w:val="0"/>
              <w:autoSpaceDN w:val="0"/>
              <w:spacing w:before="55" w:after="0" w:line="240" w:lineRule="auto"/>
              <w:ind w:left="439"/>
              <w:jc w:val="left"/>
              <w:rPr>
                <w:rFonts w:eastAsia="Times New Roman"/>
                <w:sz w:val="20"/>
              </w:rPr>
            </w:pPr>
            <w:r w:rsidRPr="00625D17">
              <w:rPr>
                <w:rFonts w:eastAsia="Times New Roman"/>
                <w:sz w:val="20"/>
              </w:rPr>
              <w:t>(c)</w:t>
            </w:r>
            <w:r w:rsidRPr="00625D17">
              <w:rPr>
                <w:rFonts w:eastAsia="Times New Roman"/>
                <w:sz w:val="20"/>
              </w:rPr>
              <w:tab/>
              <w:t>for</w:t>
            </w:r>
            <w:r w:rsidRPr="00625D17">
              <w:rPr>
                <w:rFonts w:eastAsia="Times New Roman"/>
                <w:spacing w:val="-1"/>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second</w:t>
            </w:r>
            <w:r w:rsidRPr="00625D17">
              <w:rPr>
                <w:rFonts w:eastAsia="Times New Roman"/>
                <w:spacing w:val="-1"/>
                <w:sz w:val="20"/>
              </w:rPr>
              <w:t xml:space="preserve"> </w:t>
            </w:r>
            <w:r w:rsidRPr="00625D17">
              <w:rPr>
                <w:rFonts w:eastAsia="Times New Roman"/>
                <w:sz w:val="20"/>
              </w:rPr>
              <w:t>or</w:t>
            </w:r>
            <w:r w:rsidRPr="00625D17">
              <w:rPr>
                <w:rFonts w:eastAsia="Times New Roman"/>
                <w:spacing w:val="-4"/>
                <w:sz w:val="20"/>
              </w:rPr>
              <w:t xml:space="preserve"> </w:t>
            </w:r>
            <w:r w:rsidRPr="00625D17">
              <w:rPr>
                <w:rFonts w:eastAsia="Times New Roman"/>
                <w:sz w:val="20"/>
              </w:rPr>
              <w:t>subsequent</w:t>
            </w:r>
            <w:r w:rsidRPr="00625D17">
              <w:rPr>
                <w:rFonts w:eastAsia="Times New Roman"/>
                <w:spacing w:val="-2"/>
                <w:sz w:val="20"/>
              </w:rPr>
              <w:t xml:space="preserve"> </w:t>
            </w:r>
            <w:r w:rsidRPr="00625D17">
              <w:rPr>
                <w:rFonts w:eastAsia="Times New Roman"/>
                <w:sz w:val="20"/>
              </w:rPr>
              <w:t>assessment</w:t>
            </w:r>
          </w:p>
        </w:tc>
        <w:tc>
          <w:tcPr>
            <w:tcW w:w="1409" w:type="dxa"/>
            <w:hideMark/>
          </w:tcPr>
          <w:p w14:paraId="381BCE52" w14:textId="77777777" w:rsidR="00625D17" w:rsidRPr="00625D17" w:rsidRDefault="00625D17" w:rsidP="00625D17">
            <w:pPr>
              <w:widowControl w:val="0"/>
              <w:autoSpaceDE w:val="0"/>
              <w:autoSpaceDN w:val="0"/>
              <w:spacing w:before="55" w:after="0" w:line="240" w:lineRule="auto"/>
              <w:ind w:right="85"/>
              <w:jc w:val="right"/>
              <w:rPr>
                <w:rFonts w:eastAsia="Times New Roman"/>
                <w:sz w:val="20"/>
              </w:rPr>
            </w:pPr>
            <w:r w:rsidRPr="00625D17">
              <w:rPr>
                <w:rFonts w:eastAsia="Times New Roman"/>
                <w:sz w:val="20"/>
              </w:rPr>
              <w:t>$204.00</w:t>
            </w:r>
          </w:p>
        </w:tc>
      </w:tr>
      <w:tr w:rsidR="00625D17" w:rsidRPr="00625D17" w14:paraId="1E87FE97" w14:textId="77777777" w:rsidTr="00625D17">
        <w:trPr>
          <w:trHeight w:val="350"/>
        </w:trPr>
        <w:tc>
          <w:tcPr>
            <w:tcW w:w="343" w:type="dxa"/>
            <w:hideMark/>
          </w:tcPr>
          <w:p w14:paraId="744F7393" w14:textId="77777777" w:rsidR="00625D17" w:rsidRPr="00625D17" w:rsidRDefault="00625D17" w:rsidP="00625D17">
            <w:pPr>
              <w:widowControl w:val="0"/>
              <w:autoSpaceDE w:val="0"/>
              <w:autoSpaceDN w:val="0"/>
              <w:spacing w:before="55" w:after="0" w:line="240" w:lineRule="auto"/>
              <w:ind w:left="88"/>
              <w:jc w:val="left"/>
              <w:rPr>
                <w:rFonts w:eastAsia="Times New Roman"/>
                <w:sz w:val="20"/>
              </w:rPr>
            </w:pPr>
            <w:r w:rsidRPr="00625D17">
              <w:rPr>
                <w:rFonts w:eastAsia="Times New Roman"/>
                <w:w w:val="99"/>
                <w:sz w:val="20"/>
              </w:rPr>
              <w:t>2</w:t>
            </w:r>
          </w:p>
        </w:tc>
        <w:tc>
          <w:tcPr>
            <w:tcW w:w="7093" w:type="dxa"/>
            <w:hideMark/>
          </w:tcPr>
          <w:p w14:paraId="2711B3C8" w14:textId="77777777" w:rsidR="00625D17" w:rsidRPr="00625D17" w:rsidRDefault="00625D17" w:rsidP="00625D17">
            <w:pPr>
              <w:widowControl w:val="0"/>
              <w:autoSpaceDE w:val="0"/>
              <w:autoSpaceDN w:val="0"/>
              <w:spacing w:before="55" w:after="0" w:line="240" w:lineRule="auto"/>
              <w:ind w:left="153"/>
              <w:jc w:val="left"/>
              <w:rPr>
                <w:rFonts w:eastAsia="Times New Roman"/>
                <w:sz w:val="20"/>
              </w:rPr>
            </w:pPr>
            <w:r w:rsidRPr="00625D17">
              <w:rPr>
                <w:rFonts w:eastAsia="Times New Roman"/>
                <w:sz w:val="20"/>
              </w:rPr>
              <w:t>Transfer</w:t>
            </w:r>
            <w:r w:rsidRPr="00625D17">
              <w:rPr>
                <w:rFonts w:eastAsia="Times New Roman"/>
                <w:spacing w:val="-2"/>
                <w:sz w:val="20"/>
              </w:rPr>
              <w:t xml:space="preserve"> </w:t>
            </w:r>
            <w:r w:rsidRPr="00625D17">
              <w:rPr>
                <w:rFonts w:eastAsia="Times New Roman"/>
                <w:sz w:val="20"/>
              </w:rPr>
              <w:t>fee</w:t>
            </w:r>
            <w:r w:rsidRPr="00625D17">
              <w:rPr>
                <w:rFonts w:eastAsia="Times New Roman"/>
                <w:spacing w:val="-4"/>
                <w:sz w:val="20"/>
              </w:rPr>
              <w:t xml:space="preserve"> </w:t>
            </w:r>
            <w:r w:rsidRPr="00625D17">
              <w:rPr>
                <w:rFonts w:eastAsia="Times New Roman"/>
                <w:sz w:val="20"/>
              </w:rPr>
              <w:t>payable</w:t>
            </w:r>
            <w:r w:rsidRPr="00625D17">
              <w:rPr>
                <w:rFonts w:eastAsia="Times New Roman"/>
                <w:spacing w:val="-2"/>
                <w:sz w:val="20"/>
              </w:rPr>
              <w:t xml:space="preserve"> </w:t>
            </w:r>
            <w:r w:rsidRPr="00625D17">
              <w:rPr>
                <w:rFonts w:eastAsia="Times New Roman"/>
                <w:sz w:val="20"/>
              </w:rPr>
              <w:t>to</w:t>
            </w:r>
            <w:r w:rsidRPr="00625D17">
              <w:rPr>
                <w:rFonts w:eastAsia="Times New Roman"/>
                <w:spacing w:val="-2"/>
                <w:sz w:val="20"/>
              </w:rPr>
              <w:t xml:space="preserve"> </w:t>
            </w:r>
            <w:r w:rsidRPr="00625D17">
              <w:rPr>
                <w:rFonts w:eastAsia="Times New Roman"/>
                <w:sz w:val="20"/>
              </w:rPr>
              <w:t>previous</w:t>
            </w:r>
            <w:r w:rsidRPr="00625D17">
              <w:rPr>
                <w:rFonts w:eastAsia="Times New Roman"/>
                <w:spacing w:val="-3"/>
                <w:sz w:val="20"/>
              </w:rPr>
              <w:t xml:space="preserve"> </w:t>
            </w:r>
            <w:r w:rsidRPr="00625D17">
              <w:rPr>
                <w:rFonts w:eastAsia="Times New Roman"/>
                <w:sz w:val="20"/>
              </w:rPr>
              <w:t>employer</w:t>
            </w:r>
            <w:r w:rsidRPr="00625D17">
              <w:rPr>
                <w:rFonts w:eastAsia="Times New Roman"/>
                <w:spacing w:val="-4"/>
                <w:sz w:val="20"/>
              </w:rPr>
              <w:t xml:space="preserve"> </w:t>
            </w:r>
            <w:r w:rsidRPr="00625D17">
              <w:rPr>
                <w:rFonts w:eastAsia="Times New Roman"/>
                <w:sz w:val="20"/>
              </w:rPr>
              <w:t>(section</w:t>
            </w:r>
            <w:r w:rsidRPr="00625D17">
              <w:rPr>
                <w:rFonts w:eastAsia="Times New Roman"/>
                <w:spacing w:val="-2"/>
                <w:sz w:val="20"/>
              </w:rPr>
              <w:t xml:space="preserve"> </w:t>
            </w:r>
            <w:r w:rsidRPr="00625D17">
              <w:rPr>
                <w:rFonts w:eastAsia="Times New Roman"/>
                <w:sz w:val="20"/>
              </w:rPr>
              <w:t>54</w:t>
            </w:r>
            <w:proofErr w:type="gramStart"/>
            <w:r w:rsidRPr="00625D17">
              <w:rPr>
                <w:rFonts w:eastAsia="Times New Roman"/>
                <w:sz w:val="20"/>
              </w:rPr>
              <w:t>O(</w:t>
            </w:r>
            <w:proofErr w:type="gramEnd"/>
            <w:r w:rsidRPr="00625D17">
              <w:rPr>
                <w:rFonts w:eastAsia="Times New Roman"/>
                <w:sz w:val="20"/>
              </w:rPr>
              <w:t>2)</w:t>
            </w:r>
            <w:r w:rsidRPr="00625D17">
              <w:rPr>
                <w:rFonts w:eastAsia="Times New Roman"/>
                <w:spacing w:val="-4"/>
                <w:sz w:val="20"/>
              </w:rPr>
              <w:t xml:space="preserve"> </w:t>
            </w:r>
            <w:r w:rsidRPr="00625D17">
              <w:rPr>
                <w:rFonts w:eastAsia="Times New Roman"/>
                <w:sz w:val="20"/>
              </w:rPr>
              <w:t>of</w:t>
            </w:r>
            <w:r w:rsidRPr="00625D17">
              <w:rPr>
                <w:rFonts w:eastAsia="Times New Roman"/>
                <w:spacing w:val="-1"/>
                <w:sz w:val="20"/>
              </w:rPr>
              <w:t xml:space="preserve"> </w:t>
            </w:r>
            <w:r w:rsidRPr="00625D17">
              <w:rPr>
                <w:rFonts w:eastAsia="Times New Roman"/>
                <w:sz w:val="20"/>
              </w:rPr>
              <w:t>the</w:t>
            </w:r>
            <w:r w:rsidRPr="00625D17">
              <w:rPr>
                <w:rFonts w:eastAsia="Times New Roman"/>
                <w:spacing w:val="-3"/>
                <w:sz w:val="20"/>
              </w:rPr>
              <w:t xml:space="preserve"> </w:t>
            </w:r>
            <w:r w:rsidRPr="00625D17">
              <w:rPr>
                <w:rFonts w:eastAsia="Times New Roman"/>
                <w:sz w:val="20"/>
              </w:rPr>
              <w:t>Act)—</w:t>
            </w:r>
          </w:p>
        </w:tc>
        <w:tc>
          <w:tcPr>
            <w:tcW w:w="1409" w:type="dxa"/>
          </w:tcPr>
          <w:p w14:paraId="6D2AD05A" w14:textId="77777777" w:rsidR="00625D17" w:rsidRPr="00625D17" w:rsidRDefault="00625D17" w:rsidP="00625D17">
            <w:pPr>
              <w:widowControl w:val="0"/>
              <w:autoSpaceDE w:val="0"/>
              <w:autoSpaceDN w:val="0"/>
              <w:spacing w:after="0" w:line="240" w:lineRule="auto"/>
              <w:jc w:val="left"/>
              <w:rPr>
                <w:rFonts w:eastAsia="Times New Roman"/>
                <w:sz w:val="20"/>
              </w:rPr>
            </w:pPr>
          </w:p>
        </w:tc>
      </w:tr>
      <w:tr w:rsidR="00625D17" w:rsidRPr="00625D17" w14:paraId="7856B0FD" w14:textId="77777777" w:rsidTr="00625D17">
        <w:trPr>
          <w:trHeight w:val="580"/>
        </w:trPr>
        <w:tc>
          <w:tcPr>
            <w:tcW w:w="343" w:type="dxa"/>
          </w:tcPr>
          <w:p w14:paraId="623E9DED"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173D7A59" w14:textId="77777777" w:rsidR="00625D17" w:rsidRPr="00625D17" w:rsidRDefault="00625D17" w:rsidP="00625D17">
            <w:pPr>
              <w:widowControl w:val="0"/>
              <w:tabs>
                <w:tab w:val="left" w:pos="948"/>
              </w:tabs>
              <w:autoSpaceDE w:val="0"/>
              <w:autoSpaceDN w:val="0"/>
              <w:spacing w:before="55" w:after="0" w:line="240" w:lineRule="auto"/>
              <w:ind w:left="948" w:right="20" w:hanging="509"/>
              <w:jc w:val="left"/>
              <w:rPr>
                <w:rFonts w:eastAsia="Times New Roman"/>
                <w:sz w:val="20"/>
              </w:rPr>
            </w:pPr>
            <w:r w:rsidRPr="00625D17">
              <w:rPr>
                <w:rFonts w:eastAsia="Times New Roman"/>
                <w:sz w:val="20"/>
              </w:rPr>
              <w:t>(a)</w:t>
            </w:r>
            <w:r w:rsidRPr="00625D17">
              <w:rPr>
                <w:rFonts w:eastAsia="Times New Roman"/>
                <w:sz w:val="20"/>
              </w:rPr>
              <w:tab/>
              <w:t>payable by a proposed employer who is a small business within the meaning</w:t>
            </w:r>
            <w:r w:rsidRPr="00625D17">
              <w:rPr>
                <w:rFonts w:eastAsia="Times New Roman"/>
                <w:spacing w:val="-47"/>
                <w:sz w:val="20"/>
              </w:rPr>
              <w:t xml:space="preserve"> </w:t>
            </w:r>
            <w:r w:rsidRPr="00625D17">
              <w:rPr>
                <w:rFonts w:eastAsia="Times New Roman"/>
                <w:sz w:val="20"/>
              </w:rPr>
              <w:t>of section</w:t>
            </w:r>
            <w:r w:rsidRPr="00625D17">
              <w:rPr>
                <w:rFonts w:eastAsia="Times New Roman"/>
                <w:spacing w:val="1"/>
                <w:sz w:val="20"/>
              </w:rPr>
              <w:t xml:space="preserve"> </w:t>
            </w:r>
            <w:r w:rsidRPr="00625D17">
              <w:rPr>
                <w:rFonts w:eastAsia="Times New Roman"/>
                <w:sz w:val="20"/>
              </w:rPr>
              <w:t>54O(6)(a)</w:t>
            </w:r>
            <w:r w:rsidRPr="00625D17">
              <w:rPr>
                <w:rFonts w:eastAsia="Times New Roman"/>
                <w:spacing w:val="1"/>
                <w:sz w:val="20"/>
              </w:rPr>
              <w:t xml:space="preserve"> </w:t>
            </w:r>
            <w:r w:rsidRPr="00625D17">
              <w:rPr>
                <w:rFonts w:eastAsia="Times New Roman"/>
                <w:sz w:val="20"/>
              </w:rPr>
              <w:t>of</w:t>
            </w:r>
            <w:r w:rsidRPr="00625D17">
              <w:rPr>
                <w:rFonts w:eastAsia="Times New Roman"/>
                <w:spacing w:val="-2"/>
                <w:sz w:val="20"/>
              </w:rPr>
              <w:t xml:space="preserve"> </w:t>
            </w:r>
            <w:r w:rsidRPr="00625D17">
              <w:rPr>
                <w:rFonts w:eastAsia="Times New Roman"/>
                <w:sz w:val="20"/>
              </w:rPr>
              <w:t>the</w:t>
            </w:r>
            <w:r w:rsidRPr="00625D17">
              <w:rPr>
                <w:rFonts w:eastAsia="Times New Roman"/>
                <w:spacing w:val="-1"/>
                <w:sz w:val="20"/>
              </w:rPr>
              <w:t xml:space="preserve"> </w:t>
            </w:r>
            <w:r w:rsidRPr="00625D17">
              <w:rPr>
                <w:rFonts w:eastAsia="Times New Roman"/>
                <w:sz w:val="20"/>
              </w:rPr>
              <w:t>Act—</w:t>
            </w:r>
          </w:p>
        </w:tc>
        <w:tc>
          <w:tcPr>
            <w:tcW w:w="1409" w:type="dxa"/>
          </w:tcPr>
          <w:p w14:paraId="2C8B555E" w14:textId="77777777" w:rsidR="00625D17" w:rsidRPr="00625D17" w:rsidRDefault="00625D17" w:rsidP="00625D17">
            <w:pPr>
              <w:widowControl w:val="0"/>
              <w:autoSpaceDE w:val="0"/>
              <w:autoSpaceDN w:val="0"/>
              <w:spacing w:after="0" w:line="240" w:lineRule="auto"/>
              <w:jc w:val="left"/>
              <w:rPr>
                <w:rFonts w:eastAsia="Times New Roman"/>
                <w:sz w:val="20"/>
              </w:rPr>
            </w:pPr>
          </w:p>
        </w:tc>
      </w:tr>
      <w:tr w:rsidR="00625D17" w:rsidRPr="00625D17" w14:paraId="0369E795" w14:textId="77777777" w:rsidTr="00625D17">
        <w:trPr>
          <w:trHeight w:val="349"/>
        </w:trPr>
        <w:tc>
          <w:tcPr>
            <w:tcW w:w="343" w:type="dxa"/>
          </w:tcPr>
          <w:p w14:paraId="30D0E2CE"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5899CD47" w14:textId="77777777" w:rsidR="00625D17" w:rsidRPr="00625D17" w:rsidRDefault="00625D17" w:rsidP="00625D17">
            <w:pPr>
              <w:widowControl w:val="0"/>
              <w:tabs>
                <w:tab w:val="left" w:pos="1344"/>
              </w:tabs>
              <w:autoSpaceDE w:val="0"/>
              <w:autoSpaceDN w:val="0"/>
              <w:spacing w:before="55" w:after="0" w:line="240" w:lineRule="auto"/>
              <w:ind w:left="854"/>
              <w:jc w:val="left"/>
              <w:rPr>
                <w:rFonts w:eastAsia="Times New Roman"/>
                <w:sz w:val="20"/>
              </w:rPr>
            </w:pPr>
            <w:r w:rsidRPr="00625D17">
              <w:rPr>
                <w:rFonts w:eastAsia="Times New Roman"/>
                <w:sz w:val="20"/>
              </w:rPr>
              <w:t>(</w:t>
            </w:r>
            <w:proofErr w:type="spellStart"/>
            <w:r w:rsidRPr="00625D17">
              <w:rPr>
                <w:rFonts w:eastAsia="Times New Roman"/>
                <w:sz w:val="20"/>
              </w:rPr>
              <w:t>i</w:t>
            </w:r>
            <w:proofErr w:type="spellEnd"/>
            <w:r w:rsidRPr="00625D17">
              <w:rPr>
                <w:rFonts w:eastAsia="Times New Roman"/>
                <w:sz w:val="20"/>
              </w:rPr>
              <w:t>)</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3"/>
                <w:sz w:val="20"/>
              </w:rPr>
              <w:t xml:space="preserve"> </w:t>
            </w:r>
            <w:r w:rsidRPr="00625D17">
              <w:rPr>
                <w:rFonts w:eastAsia="Times New Roman"/>
                <w:sz w:val="20"/>
              </w:rPr>
              <w:t>transfer</w:t>
            </w:r>
            <w:r w:rsidRPr="00625D17">
              <w:rPr>
                <w:rFonts w:eastAsia="Times New Roman"/>
                <w:spacing w:val="-1"/>
                <w:sz w:val="20"/>
              </w:rPr>
              <w:t xml:space="preserve"> </w:t>
            </w:r>
            <w:r w:rsidRPr="00625D17">
              <w:rPr>
                <w:rFonts w:eastAsia="Times New Roman"/>
                <w:sz w:val="20"/>
              </w:rPr>
              <w:t>occurring</w:t>
            </w:r>
            <w:r w:rsidRPr="00625D17">
              <w:rPr>
                <w:rFonts w:eastAsia="Times New Roman"/>
                <w:spacing w:val="-2"/>
                <w:sz w:val="20"/>
              </w:rPr>
              <w:t xml:space="preserve"> </w:t>
            </w:r>
            <w:r w:rsidRPr="00625D17">
              <w:rPr>
                <w:rFonts w:eastAsia="Times New Roman"/>
                <w:sz w:val="20"/>
              </w:rPr>
              <w:t>in</w:t>
            </w:r>
            <w:r w:rsidRPr="00625D17">
              <w:rPr>
                <w:rFonts w:eastAsia="Times New Roman"/>
                <w:spacing w:val="-1"/>
                <w:sz w:val="20"/>
              </w:rPr>
              <w:t xml:space="preserve"> </w:t>
            </w:r>
            <w:r w:rsidRPr="00625D17">
              <w:rPr>
                <w:rFonts w:eastAsia="Times New Roman"/>
                <w:sz w:val="20"/>
              </w:rPr>
              <w:t>the</w:t>
            </w:r>
            <w:r w:rsidRPr="00625D17">
              <w:rPr>
                <w:rFonts w:eastAsia="Times New Roman"/>
                <w:spacing w:val="-5"/>
                <w:sz w:val="20"/>
              </w:rPr>
              <w:t xml:space="preserve"> </w:t>
            </w:r>
            <w:r w:rsidRPr="00625D17">
              <w:rPr>
                <w:rFonts w:eastAsia="Times New Roman"/>
                <w:sz w:val="20"/>
              </w:rPr>
              <w:t>first</w:t>
            </w:r>
            <w:r w:rsidRPr="00625D17">
              <w:rPr>
                <w:rFonts w:eastAsia="Times New Roman"/>
                <w:spacing w:val="-2"/>
                <w:sz w:val="20"/>
              </w:rPr>
              <w:t xml:space="preserve"> </w:t>
            </w:r>
            <w:r w:rsidRPr="00625D17">
              <w:rPr>
                <w:rFonts w:eastAsia="Times New Roman"/>
                <w:sz w:val="20"/>
              </w:rPr>
              <w:t>year</w:t>
            </w:r>
            <w:r w:rsidRPr="00625D17">
              <w:rPr>
                <w:rFonts w:eastAsia="Times New Roman"/>
                <w:spacing w:val="-2"/>
                <w:sz w:val="20"/>
              </w:rPr>
              <w:t xml:space="preserve"> </w:t>
            </w:r>
            <w:r w:rsidRPr="00625D17">
              <w:rPr>
                <w:rFonts w:eastAsia="Times New Roman"/>
                <w:sz w:val="20"/>
              </w:rPr>
              <w:t>of</w:t>
            </w:r>
            <w:r w:rsidRPr="00625D17">
              <w:rPr>
                <w:rFonts w:eastAsia="Times New Roman"/>
                <w:spacing w:val="-2"/>
                <w:sz w:val="20"/>
              </w:rPr>
              <w:t xml:space="preserve"> </w:t>
            </w:r>
            <w:r w:rsidRPr="00625D17">
              <w:rPr>
                <w:rFonts w:eastAsia="Times New Roman"/>
                <w:sz w:val="20"/>
              </w:rPr>
              <w:t>the</w:t>
            </w:r>
            <w:r w:rsidRPr="00625D17">
              <w:rPr>
                <w:rFonts w:eastAsia="Times New Roman"/>
                <w:spacing w:val="-2"/>
                <w:sz w:val="20"/>
              </w:rPr>
              <w:t xml:space="preserve"> </w:t>
            </w:r>
            <w:r w:rsidRPr="00625D17">
              <w:rPr>
                <w:rFonts w:eastAsia="Times New Roman"/>
                <w:sz w:val="20"/>
              </w:rPr>
              <w:t>training</w:t>
            </w:r>
            <w:r w:rsidRPr="00625D17">
              <w:rPr>
                <w:rFonts w:eastAsia="Times New Roman"/>
                <w:spacing w:val="-2"/>
                <w:sz w:val="20"/>
              </w:rPr>
              <w:t xml:space="preserve"> </w:t>
            </w:r>
            <w:r w:rsidRPr="00625D17">
              <w:rPr>
                <w:rFonts w:eastAsia="Times New Roman"/>
                <w:sz w:val="20"/>
              </w:rPr>
              <w:t>contract</w:t>
            </w:r>
          </w:p>
        </w:tc>
        <w:tc>
          <w:tcPr>
            <w:tcW w:w="1409" w:type="dxa"/>
            <w:hideMark/>
          </w:tcPr>
          <w:p w14:paraId="1F6511D5" w14:textId="77777777" w:rsidR="00625D17" w:rsidRPr="00625D17" w:rsidRDefault="00625D17" w:rsidP="00625D17">
            <w:pPr>
              <w:widowControl w:val="0"/>
              <w:autoSpaceDE w:val="0"/>
              <w:autoSpaceDN w:val="0"/>
              <w:spacing w:before="55" w:after="0" w:line="240" w:lineRule="auto"/>
              <w:ind w:right="87"/>
              <w:jc w:val="right"/>
              <w:rPr>
                <w:rFonts w:eastAsia="Times New Roman"/>
                <w:sz w:val="20"/>
              </w:rPr>
            </w:pPr>
            <w:r w:rsidRPr="00625D17">
              <w:rPr>
                <w:rFonts w:eastAsia="Times New Roman"/>
                <w:sz w:val="20"/>
              </w:rPr>
              <w:t>$1</w:t>
            </w:r>
            <w:r w:rsidRPr="00625D17">
              <w:rPr>
                <w:rFonts w:eastAsia="Times New Roman"/>
                <w:spacing w:val="-2"/>
                <w:sz w:val="20"/>
              </w:rPr>
              <w:t xml:space="preserve"> </w:t>
            </w:r>
            <w:r w:rsidRPr="00625D17">
              <w:rPr>
                <w:rFonts w:eastAsia="Times New Roman"/>
                <w:sz w:val="20"/>
              </w:rPr>
              <w:t>632.00</w:t>
            </w:r>
          </w:p>
        </w:tc>
      </w:tr>
      <w:tr w:rsidR="00625D17" w:rsidRPr="00625D17" w14:paraId="00102006" w14:textId="77777777" w:rsidTr="00625D17">
        <w:trPr>
          <w:trHeight w:val="349"/>
        </w:trPr>
        <w:tc>
          <w:tcPr>
            <w:tcW w:w="343" w:type="dxa"/>
          </w:tcPr>
          <w:p w14:paraId="10E5F262"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6090565E" w14:textId="77777777" w:rsidR="00625D17" w:rsidRPr="00625D17" w:rsidRDefault="00625D17" w:rsidP="00625D17">
            <w:pPr>
              <w:widowControl w:val="0"/>
              <w:tabs>
                <w:tab w:val="left" w:pos="518"/>
              </w:tabs>
              <w:autoSpaceDE w:val="0"/>
              <w:autoSpaceDN w:val="0"/>
              <w:spacing w:before="54" w:after="0" w:line="240" w:lineRule="auto"/>
              <w:ind w:right="519"/>
              <w:jc w:val="right"/>
              <w:rPr>
                <w:rFonts w:eastAsia="Times New Roman"/>
                <w:sz w:val="20"/>
              </w:rPr>
            </w:pPr>
            <w:r w:rsidRPr="00625D17">
              <w:rPr>
                <w:rFonts w:eastAsia="Times New Roman"/>
                <w:sz w:val="20"/>
              </w:rPr>
              <w:t>(ii)</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transfer</w:t>
            </w:r>
            <w:r w:rsidRPr="00625D17">
              <w:rPr>
                <w:rFonts w:eastAsia="Times New Roman"/>
                <w:spacing w:val="-1"/>
                <w:sz w:val="20"/>
              </w:rPr>
              <w:t xml:space="preserve"> </w:t>
            </w:r>
            <w:r w:rsidRPr="00625D17">
              <w:rPr>
                <w:rFonts w:eastAsia="Times New Roman"/>
                <w:sz w:val="20"/>
              </w:rPr>
              <w:t>occurring</w:t>
            </w:r>
            <w:r w:rsidRPr="00625D17">
              <w:rPr>
                <w:rFonts w:eastAsia="Times New Roman"/>
                <w:spacing w:val="-1"/>
                <w:sz w:val="20"/>
              </w:rPr>
              <w:t xml:space="preserve"> </w:t>
            </w:r>
            <w:r w:rsidRPr="00625D17">
              <w:rPr>
                <w:rFonts w:eastAsia="Times New Roman"/>
                <w:sz w:val="20"/>
              </w:rPr>
              <w:t>in</w:t>
            </w:r>
            <w:r w:rsidRPr="00625D17">
              <w:rPr>
                <w:rFonts w:eastAsia="Times New Roman"/>
                <w:spacing w:val="-1"/>
                <w:sz w:val="20"/>
              </w:rPr>
              <w:t xml:space="preserve"> </w:t>
            </w:r>
            <w:r w:rsidRPr="00625D17">
              <w:rPr>
                <w:rFonts w:eastAsia="Times New Roman"/>
                <w:sz w:val="20"/>
              </w:rPr>
              <w:t>the</w:t>
            </w:r>
            <w:r w:rsidRPr="00625D17">
              <w:rPr>
                <w:rFonts w:eastAsia="Times New Roman"/>
                <w:spacing w:val="-4"/>
                <w:sz w:val="20"/>
              </w:rPr>
              <w:t xml:space="preserve"> </w:t>
            </w:r>
            <w:r w:rsidRPr="00625D17">
              <w:rPr>
                <w:rFonts w:eastAsia="Times New Roman"/>
                <w:sz w:val="20"/>
              </w:rPr>
              <w:t>second</w:t>
            </w:r>
            <w:r w:rsidRPr="00625D17">
              <w:rPr>
                <w:rFonts w:eastAsia="Times New Roman"/>
                <w:spacing w:val="-1"/>
                <w:sz w:val="20"/>
              </w:rPr>
              <w:t xml:space="preserve"> </w:t>
            </w:r>
            <w:r w:rsidRPr="00625D17">
              <w:rPr>
                <w:rFonts w:eastAsia="Times New Roman"/>
                <w:sz w:val="20"/>
              </w:rPr>
              <w:t>year</w:t>
            </w:r>
            <w:r w:rsidRPr="00625D17">
              <w:rPr>
                <w:rFonts w:eastAsia="Times New Roman"/>
                <w:spacing w:val="-4"/>
                <w:sz w:val="20"/>
              </w:rPr>
              <w:t xml:space="preserve"> </w:t>
            </w:r>
            <w:r w:rsidRPr="00625D17">
              <w:rPr>
                <w:rFonts w:eastAsia="Times New Roman"/>
                <w:sz w:val="20"/>
              </w:rPr>
              <w:t>of</w:t>
            </w:r>
            <w:r w:rsidRPr="00625D17">
              <w:rPr>
                <w:rFonts w:eastAsia="Times New Roman"/>
                <w:spacing w:val="-1"/>
                <w:sz w:val="20"/>
              </w:rPr>
              <w:t xml:space="preserve"> </w:t>
            </w:r>
            <w:r w:rsidRPr="00625D17">
              <w:rPr>
                <w:rFonts w:eastAsia="Times New Roman"/>
                <w:sz w:val="20"/>
              </w:rPr>
              <w:t>the</w:t>
            </w:r>
            <w:r w:rsidRPr="00625D17">
              <w:rPr>
                <w:rFonts w:eastAsia="Times New Roman"/>
                <w:spacing w:val="-4"/>
                <w:sz w:val="20"/>
              </w:rPr>
              <w:t xml:space="preserve"> </w:t>
            </w:r>
            <w:r w:rsidRPr="00625D17">
              <w:rPr>
                <w:rFonts w:eastAsia="Times New Roman"/>
                <w:sz w:val="20"/>
              </w:rPr>
              <w:t>training</w:t>
            </w:r>
            <w:r w:rsidRPr="00625D17">
              <w:rPr>
                <w:rFonts w:eastAsia="Times New Roman"/>
                <w:spacing w:val="-3"/>
                <w:sz w:val="20"/>
              </w:rPr>
              <w:t xml:space="preserve"> </w:t>
            </w:r>
            <w:r w:rsidRPr="00625D17">
              <w:rPr>
                <w:rFonts w:eastAsia="Times New Roman"/>
                <w:sz w:val="20"/>
              </w:rPr>
              <w:t>contract</w:t>
            </w:r>
          </w:p>
        </w:tc>
        <w:tc>
          <w:tcPr>
            <w:tcW w:w="1409" w:type="dxa"/>
            <w:hideMark/>
          </w:tcPr>
          <w:p w14:paraId="1C4E39E7" w14:textId="77777777" w:rsidR="00625D17" w:rsidRPr="00625D17" w:rsidRDefault="00625D17" w:rsidP="00625D17">
            <w:pPr>
              <w:widowControl w:val="0"/>
              <w:autoSpaceDE w:val="0"/>
              <w:autoSpaceDN w:val="0"/>
              <w:spacing w:before="54" w:after="0" w:line="240" w:lineRule="auto"/>
              <w:ind w:right="87"/>
              <w:jc w:val="right"/>
              <w:rPr>
                <w:rFonts w:eastAsia="Times New Roman"/>
                <w:sz w:val="20"/>
              </w:rPr>
            </w:pPr>
            <w:r w:rsidRPr="00625D17">
              <w:rPr>
                <w:rFonts w:eastAsia="Times New Roman"/>
                <w:sz w:val="20"/>
              </w:rPr>
              <w:t>$3</w:t>
            </w:r>
            <w:r w:rsidRPr="00625D17">
              <w:rPr>
                <w:rFonts w:eastAsia="Times New Roman"/>
                <w:spacing w:val="-2"/>
                <w:sz w:val="20"/>
              </w:rPr>
              <w:t xml:space="preserve"> </w:t>
            </w:r>
            <w:r w:rsidRPr="00625D17">
              <w:rPr>
                <w:rFonts w:eastAsia="Times New Roman"/>
                <w:sz w:val="20"/>
              </w:rPr>
              <w:t>264.00</w:t>
            </w:r>
          </w:p>
        </w:tc>
      </w:tr>
      <w:tr w:rsidR="00625D17" w:rsidRPr="00625D17" w14:paraId="7407C2C3" w14:textId="77777777" w:rsidTr="00625D17">
        <w:trPr>
          <w:trHeight w:val="350"/>
        </w:trPr>
        <w:tc>
          <w:tcPr>
            <w:tcW w:w="343" w:type="dxa"/>
          </w:tcPr>
          <w:p w14:paraId="05A93623"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478E99C8" w14:textId="77777777" w:rsidR="00625D17" w:rsidRPr="00625D17" w:rsidRDefault="00625D17" w:rsidP="00625D17">
            <w:pPr>
              <w:widowControl w:val="0"/>
              <w:tabs>
                <w:tab w:val="left" w:pos="1344"/>
              </w:tabs>
              <w:autoSpaceDE w:val="0"/>
              <w:autoSpaceDN w:val="0"/>
              <w:spacing w:before="55" w:after="0" w:line="240" w:lineRule="auto"/>
              <w:ind w:left="799"/>
              <w:jc w:val="left"/>
              <w:rPr>
                <w:rFonts w:eastAsia="Times New Roman"/>
                <w:sz w:val="20"/>
              </w:rPr>
            </w:pPr>
            <w:r w:rsidRPr="00625D17">
              <w:rPr>
                <w:rFonts w:eastAsia="Times New Roman"/>
                <w:sz w:val="20"/>
              </w:rPr>
              <w:t>(iii)</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3"/>
                <w:sz w:val="20"/>
              </w:rPr>
              <w:t xml:space="preserve"> </w:t>
            </w:r>
            <w:r w:rsidRPr="00625D17">
              <w:rPr>
                <w:rFonts w:eastAsia="Times New Roman"/>
                <w:sz w:val="20"/>
              </w:rPr>
              <w:t>transfer</w:t>
            </w:r>
            <w:r w:rsidRPr="00625D17">
              <w:rPr>
                <w:rFonts w:eastAsia="Times New Roman"/>
                <w:spacing w:val="-2"/>
                <w:sz w:val="20"/>
              </w:rPr>
              <w:t xml:space="preserve"> </w:t>
            </w:r>
            <w:r w:rsidRPr="00625D17">
              <w:rPr>
                <w:rFonts w:eastAsia="Times New Roman"/>
                <w:sz w:val="20"/>
              </w:rPr>
              <w:t>occurring</w:t>
            </w:r>
            <w:r w:rsidRPr="00625D17">
              <w:rPr>
                <w:rFonts w:eastAsia="Times New Roman"/>
                <w:spacing w:val="-2"/>
                <w:sz w:val="20"/>
              </w:rPr>
              <w:t xml:space="preserve"> </w:t>
            </w:r>
            <w:r w:rsidRPr="00625D17">
              <w:rPr>
                <w:rFonts w:eastAsia="Times New Roman"/>
                <w:sz w:val="20"/>
              </w:rPr>
              <w:t>in</w:t>
            </w:r>
            <w:r w:rsidRPr="00625D17">
              <w:rPr>
                <w:rFonts w:eastAsia="Times New Roman"/>
                <w:spacing w:val="-2"/>
                <w:sz w:val="20"/>
              </w:rPr>
              <w:t xml:space="preserve"> </w:t>
            </w:r>
            <w:r w:rsidRPr="00625D17">
              <w:rPr>
                <w:rFonts w:eastAsia="Times New Roman"/>
                <w:sz w:val="20"/>
              </w:rPr>
              <w:t>the</w:t>
            </w:r>
            <w:r w:rsidRPr="00625D17">
              <w:rPr>
                <w:rFonts w:eastAsia="Times New Roman"/>
                <w:spacing w:val="-3"/>
                <w:sz w:val="20"/>
              </w:rPr>
              <w:t xml:space="preserve"> </w:t>
            </w:r>
            <w:r w:rsidRPr="00625D17">
              <w:rPr>
                <w:rFonts w:eastAsia="Times New Roman"/>
                <w:sz w:val="20"/>
              </w:rPr>
              <w:t>third</w:t>
            </w:r>
            <w:r w:rsidRPr="00625D17">
              <w:rPr>
                <w:rFonts w:eastAsia="Times New Roman"/>
                <w:spacing w:val="-2"/>
                <w:sz w:val="20"/>
              </w:rPr>
              <w:t xml:space="preserve"> </w:t>
            </w:r>
            <w:r w:rsidRPr="00625D17">
              <w:rPr>
                <w:rFonts w:eastAsia="Times New Roman"/>
                <w:sz w:val="20"/>
              </w:rPr>
              <w:t>year</w:t>
            </w:r>
            <w:r w:rsidRPr="00625D17">
              <w:rPr>
                <w:rFonts w:eastAsia="Times New Roman"/>
                <w:spacing w:val="-2"/>
                <w:sz w:val="20"/>
              </w:rPr>
              <w:t xml:space="preserve"> </w:t>
            </w:r>
            <w:r w:rsidRPr="00625D17">
              <w:rPr>
                <w:rFonts w:eastAsia="Times New Roman"/>
                <w:sz w:val="20"/>
              </w:rPr>
              <w:t>of</w:t>
            </w:r>
            <w:r w:rsidRPr="00625D17">
              <w:rPr>
                <w:rFonts w:eastAsia="Times New Roman"/>
                <w:spacing w:val="-2"/>
                <w:sz w:val="20"/>
              </w:rPr>
              <w:t xml:space="preserve"> </w:t>
            </w:r>
            <w:r w:rsidRPr="00625D17">
              <w:rPr>
                <w:rFonts w:eastAsia="Times New Roman"/>
                <w:sz w:val="20"/>
              </w:rPr>
              <w:t>the</w:t>
            </w:r>
            <w:r w:rsidRPr="00625D17">
              <w:rPr>
                <w:rFonts w:eastAsia="Times New Roman"/>
                <w:spacing w:val="-3"/>
                <w:sz w:val="20"/>
              </w:rPr>
              <w:t xml:space="preserve"> </w:t>
            </w:r>
            <w:r w:rsidRPr="00625D17">
              <w:rPr>
                <w:rFonts w:eastAsia="Times New Roman"/>
                <w:sz w:val="20"/>
              </w:rPr>
              <w:t>training</w:t>
            </w:r>
            <w:r w:rsidRPr="00625D17">
              <w:rPr>
                <w:rFonts w:eastAsia="Times New Roman"/>
                <w:spacing w:val="-2"/>
                <w:sz w:val="20"/>
              </w:rPr>
              <w:t xml:space="preserve"> </w:t>
            </w:r>
            <w:r w:rsidRPr="00625D17">
              <w:rPr>
                <w:rFonts w:eastAsia="Times New Roman"/>
                <w:sz w:val="20"/>
              </w:rPr>
              <w:t>contract</w:t>
            </w:r>
          </w:p>
        </w:tc>
        <w:tc>
          <w:tcPr>
            <w:tcW w:w="1409" w:type="dxa"/>
            <w:hideMark/>
          </w:tcPr>
          <w:p w14:paraId="44AE7693" w14:textId="77777777" w:rsidR="00625D17" w:rsidRPr="00625D17" w:rsidRDefault="00625D17" w:rsidP="00625D17">
            <w:pPr>
              <w:widowControl w:val="0"/>
              <w:autoSpaceDE w:val="0"/>
              <w:autoSpaceDN w:val="0"/>
              <w:spacing w:before="55" w:after="0" w:line="240" w:lineRule="auto"/>
              <w:ind w:right="87"/>
              <w:jc w:val="right"/>
              <w:rPr>
                <w:rFonts w:eastAsia="Times New Roman"/>
                <w:sz w:val="20"/>
              </w:rPr>
            </w:pPr>
            <w:r w:rsidRPr="00625D17">
              <w:rPr>
                <w:rFonts w:eastAsia="Times New Roman"/>
                <w:sz w:val="20"/>
              </w:rPr>
              <w:t>$4</w:t>
            </w:r>
            <w:r w:rsidRPr="00625D17">
              <w:rPr>
                <w:rFonts w:eastAsia="Times New Roman"/>
                <w:spacing w:val="-2"/>
                <w:sz w:val="20"/>
              </w:rPr>
              <w:t xml:space="preserve"> </w:t>
            </w:r>
            <w:r w:rsidRPr="00625D17">
              <w:rPr>
                <w:rFonts w:eastAsia="Times New Roman"/>
                <w:sz w:val="20"/>
              </w:rPr>
              <w:t>896.00</w:t>
            </w:r>
          </w:p>
        </w:tc>
      </w:tr>
      <w:tr w:rsidR="00625D17" w:rsidRPr="00625D17" w14:paraId="7527568C" w14:textId="77777777" w:rsidTr="00625D17">
        <w:trPr>
          <w:trHeight w:val="350"/>
        </w:trPr>
        <w:tc>
          <w:tcPr>
            <w:tcW w:w="343" w:type="dxa"/>
          </w:tcPr>
          <w:p w14:paraId="68C7991D"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4C49EB7D" w14:textId="77777777" w:rsidR="00625D17" w:rsidRPr="00625D17" w:rsidRDefault="00625D17" w:rsidP="00625D17">
            <w:pPr>
              <w:widowControl w:val="0"/>
              <w:tabs>
                <w:tab w:val="left" w:pos="1344"/>
              </w:tabs>
              <w:autoSpaceDE w:val="0"/>
              <w:autoSpaceDN w:val="0"/>
              <w:spacing w:before="55" w:after="0" w:line="240" w:lineRule="auto"/>
              <w:ind w:left="804"/>
              <w:jc w:val="left"/>
              <w:rPr>
                <w:rFonts w:eastAsia="Times New Roman"/>
                <w:sz w:val="20"/>
              </w:rPr>
            </w:pPr>
            <w:r w:rsidRPr="00625D17">
              <w:rPr>
                <w:rFonts w:eastAsia="Times New Roman"/>
                <w:sz w:val="20"/>
              </w:rPr>
              <w:t>(iv)</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transfer</w:t>
            </w:r>
            <w:r w:rsidRPr="00625D17">
              <w:rPr>
                <w:rFonts w:eastAsia="Times New Roman"/>
                <w:spacing w:val="-2"/>
                <w:sz w:val="20"/>
              </w:rPr>
              <w:t xml:space="preserve"> </w:t>
            </w:r>
            <w:r w:rsidRPr="00625D17">
              <w:rPr>
                <w:rFonts w:eastAsia="Times New Roman"/>
                <w:sz w:val="20"/>
              </w:rPr>
              <w:t>occurring</w:t>
            </w:r>
            <w:r w:rsidRPr="00625D17">
              <w:rPr>
                <w:rFonts w:eastAsia="Times New Roman"/>
                <w:spacing w:val="-1"/>
                <w:sz w:val="20"/>
              </w:rPr>
              <w:t xml:space="preserve"> </w:t>
            </w:r>
            <w:r w:rsidRPr="00625D17">
              <w:rPr>
                <w:rFonts w:eastAsia="Times New Roman"/>
                <w:sz w:val="20"/>
              </w:rPr>
              <w:t>in</w:t>
            </w:r>
            <w:r w:rsidRPr="00625D17">
              <w:rPr>
                <w:rFonts w:eastAsia="Times New Roman"/>
                <w:spacing w:val="-2"/>
                <w:sz w:val="20"/>
              </w:rPr>
              <w:t xml:space="preserve"> </w:t>
            </w:r>
            <w:r w:rsidRPr="00625D17">
              <w:rPr>
                <w:rFonts w:eastAsia="Times New Roman"/>
                <w:sz w:val="20"/>
              </w:rPr>
              <w:t>the</w:t>
            </w:r>
            <w:r w:rsidRPr="00625D17">
              <w:rPr>
                <w:rFonts w:eastAsia="Times New Roman"/>
                <w:spacing w:val="-4"/>
                <w:sz w:val="20"/>
              </w:rPr>
              <w:t xml:space="preserve"> </w:t>
            </w:r>
            <w:r w:rsidRPr="00625D17">
              <w:rPr>
                <w:rFonts w:eastAsia="Times New Roman"/>
                <w:sz w:val="20"/>
              </w:rPr>
              <w:t>fourth</w:t>
            </w:r>
            <w:r w:rsidRPr="00625D17">
              <w:rPr>
                <w:rFonts w:eastAsia="Times New Roman"/>
                <w:spacing w:val="-3"/>
                <w:sz w:val="20"/>
              </w:rPr>
              <w:t xml:space="preserve"> </w:t>
            </w:r>
            <w:r w:rsidRPr="00625D17">
              <w:rPr>
                <w:rFonts w:eastAsia="Times New Roman"/>
                <w:sz w:val="20"/>
              </w:rPr>
              <w:t>year</w:t>
            </w:r>
            <w:r w:rsidRPr="00625D17">
              <w:rPr>
                <w:rFonts w:eastAsia="Times New Roman"/>
                <w:spacing w:val="-5"/>
                <w:sz w:val="20"/>
              </w:rPr>
              <w:t xml:space="preserve"> </w:t>
            </w:r>
            <w:r w:rsidRPr="00625D17">
              <w:rPr>
                <w:rFonts w:eastAsia="Times New Roman"/>
                <w:sz w:val="20"/>
              </w:rPr>
              <w:t>of</w:t>
            </w:r>
            <w:r w:rsidRPr="00625D17">
              <w:rPr>
                <w:rFonts w:eastAsia="Times New Roman"/>
                <w:spacing w:val="-1"/>
                <w:sz w:val="20"/>
              </w:rPr>
              <w:t xml:space="preserve"> </w:t>
            </w:r>
            <w:r w:rsidRPr="00625D17">
              <w:rPr>
                <w:rFonts w:eastAsia="Times New Roman"/>
                <w:sz w:val="20"/>
              </w:rPr>
              <w:t>the</w:t>
            </w:r>
            <w:r w:rsidRPr="00625D17">
              <w:rPr>
                <w:rFonts w:eastAsia="Times New Roman"/>
                <w:spacing w:val="-2"/>
                <w:sz w:val="20"/>
              </w:rPr>
              <w:t xml:space="preserve"> </w:t>
            </w:r>
            <w:r w:rsidRPr="00625D17">
              <w:rPr>
                <w:rFonts w:eastAsia="Times New Roman"/>
                <w:sz w:val="20"/>
              </w:rPr>
              <w:t>training</w:t>
            </w:r>
            <w:r w:rsidRPr="00625D17">
              <w:rPr>
                <w:rFonts w:eastAsia="Times New Roman"/>
                <w:spacing w:val="-2"/>
                <w:sz w:val="20"/>
              </w:rPr>
              <w:t xml:space="preserve"> </w:t>
            </w:r>
            <w:r w:rsidRPr="00625D17">
              <w:rPr>
                <w:rFonts w:eastAsia="Times New Roman"/>
                <w:sz w:val="20"/>
              </w:rPr>
              <w:t>contract</w:t>
            </w:r>
          </w:p>
        </w:tc>
        <w:tc>
          <w:tcPr>
            <w:tcW w:w="1409" w:type="dxa"/>
            <w:hideMark/>
          </w:tcPr>
          <w:p w14:paraId="4ADC0136" w14:textId="77777777" w:rsidR="00625D17" w:rsidRPr="00625D17" w:rsidRDefault="00625D17" w:rsidP="00625D17">
            <w:pPr>
              <w:widowControl w:val="0"/>
              <w:autoSpaceDE w:val="0"/>
              <w:autoSpaceDN w:val="0"/>
              <w:spacing w:before="55" w:after="0" w:line="240" w:lineRule="auto"/>
              <w:ind w:right="87"/>
              <w:jc w:val="right"/>
              <w:rPr>
                <w:rFonts w:eastAsia="Times New Roman"/>
                <w:sz w:val="20"/>
              </w:rPr>
            </w:pPr>
            <w:r w:rsidRPr="00625D17">
              <w:rPr>
                <w:rFonts w:eastAsia="Times New Roman"/>
                <w:sz w:val="20"/>
              </w:rPr>
              <w:t>$6</w:t>
            </w:r>
            <w:r w:rsidRPr="00625D17">
              <w:rPr>
                <w:rFonts w:eastAsia="Times New Roman"/>
                <w:spacing w:val="-2"/>
                <w:sz w:val="20"/>
              </w:rPr>
              <w:t xml:space="preserve"> 528</w:t>
            </w:r>
            <w:r w:rsidRPr="00625D17">
              <w:rPr>
                <w:rFonts w:eastAsia="Times New Roman"/>
                <w:sz w:val="20"/>
              </w:rPr>
              <w:t>.00</w:t>
            </w:r>
          </w:p>
        </w:tc>
      </w:tr>
    </w:tbl>
    <w:p w14:paraId="7799DF7B" w14:textId="77777777" w:rsidR="009E1509" w:rsidRDefault="009E1509">
      <w:r>
        <w:br w:type="page"/>
      </w:r>
    </w:p>
    <w:tbl>
      <w:tblPr>
        <w:tblpPr w:leftFromText="180" w:rightFromText="180" w:vertAnchor="text" w:horzAnchor="margin" w:tblpY="133"/>
        <w:tblW w:w="0" w:type="auto"/>
        <w:tblLayout w:type="fixed"/>
        <w:tblCellMar>
          <w:left w:w="0" w:type="dxa"/>
          <w:right w:w="0" w:type="dxa"/>
        </w:tblCellMar>
        <w:tblLook w:val="01E0" w:firstRow="1" w:lastRow="1" w:firstColumn="1" w:lastColumn="1" w:noHBand="0" w:noVBand="0"/>
      </w:tblPr>
      <w:tblGrid>
        <w:gridCol w:w="343"/>
        <w:gridCol w:w="7093"/>
        <w:gridCol w:w="1409"/>
      </w:tblGrid>
      <w:tr w:rsidR="00625D17" w:rsidRPr="00625D17" w14:paraId="3F842A5A" w14:textId="77777777" w:rsidTr="00625D17">
        <w:trPr>
          <w:trHeight w:val="580"/>
        </w:trPr>
        <w:tc>
          <w:tcPr>
            <w:tcW w:w="343" w:type="dxa"/>
          </w:tcPr>
          <w:p w14:paraId="01302236" w14:textId="13246DED"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2E9D3414" w14:textId="77777777" w:rsidR="00625D17" w:rsidRPr="00625D17" w:rsidRDefault="00625D17" w:rsidP="00625D17">
            <w:pPr>
              <w:widowControl w:val="0"/>
              <w:tabs>
                <w:tab w:val="left" w:pos="948"/>
              </w:tabs>
              <w:autoSpaceDE w:val="0"/>
              <w:autoSpaceDN w:val="0"/>
              <w:spacing w:before="55" w:after="0" w:line="240" w:lineRule="auto"/>
              <w:ind w:left="948" w:right="55" w:hanging="514"/>
              <w:jc w:val="left"/>
              <w:rPr>
                <w:rFonts w:eastAsia="Times New Roman"/>
                <w:sz w:val="20"/>
              </w:rPr>
            </w:pPr>
            <w:r w:rsidRPr="00625D17">
              <w:rPr>
                <w:rFonts w:eastAsia="Times New Roman"/>
                <w:sz w:val="20"/>
              </w:rPr>
              <w:t>(b)</w:t>
            </w:r>
            <w:r w:rsidRPr="00625D17">
              <w:rPr>
                <w:rFonts w:eastAsia="Times New Roman"/>
                <w:sz w:val="20"/>
              </w:rPr>
              <w:tab/>
              <w:t>payable by a proposed employer who is a large business within the meaning</w:t>
            </w:r>
            <w:r w:rsidRPr="00625D17">
              <w:rPr>
                <w:rFonts w:eastAsia="Times New Roman"/>
                <w:spacing w:val="-48"/>
                <w:sz w:val="20"/>
              </w:rPr>
              <w:t xml:space="preserve"> </w:t>
            </w:r>
            <w:r w:rsidRPr="00625D17">
              <w:rPr>
                <w:rFonts w:eastAsia="Times New Roman"/>
                <w:sz w:val="20"/>
              </w:rPr>
              <w:t>of section</w:t>
            </w:r>
            <w:r w:rsidRPr="00625D17">
              <w:rPr>
                <w:rFonts w:eastAsia="Times New Roman"/>
                <w:spacing w:val="1"/>
                <w:sz w:val="20"/>
              </w:rPr>
              <w:t xml:space="preserve"> </w:t>
            </w:r>
            <w:r w:rsidRPr="00625D17">
              <w:rPr>
                <w:rFonts w:eastAsia="Times New Roman"/>
                <w:sz w:val="20"/>
              </w:rPr>
              <w:t>54O(6)(b)</w:t>
            </w:r>
            <w:r w:rsidRPr="00625D17">
              <w:rPr>
                <w:rFonts w:eastAsia="Times New Roman"/>
                <w:spacing w:val="1"/>
                <w:sz w:val="20"/>
              </w:rPr>
              <w:t xml:space="preserve"> </w:t>
            </w:r>
            <w:r w:rsidRPr="00625D17">
              <w:rPr>
                <w:rFonts w:eastAsia="Times New Roman"/>
                <w:sz w:val="20"/>
              </w:rPr>
              <w:t>of</w:t>
            </w:r>
            <w:r w:rsidRPr="00625D17">
              <w:rPr>
                <w:rFonts w:eastAsia="Times New Roman"/>
                <w:spacing w:val="1"/>
                <w:sz w:val="20"/>
              </w:rPr>
              <w:t xml:space="preserve"> </w:t>
            </w:r>
            <w:r w:rsidRPr="00625D17">
              <w:rPr>
                <w:rFonts w:eastAsia="Times New Roman"/>
                <w:sz w:val="20"/>
              </w:rPr>
              <w:t>the</w:t>
            </w:r>
            <w:r w:rsidRPr="00625D17">
              <w:rPr>
                <w:rFonts w:eastAsia="Times New Roman"/>
                <w:spacing w:val="-1"/>
                <w:sz w:val="20"/>
              </w:rPr>
              <w:t xml:space="preserve"> </w:t>
            </w:r>
            <w:r w:rsidRPr="00625D17">
              <w:rPr>
                <w:rFonts w:eastAsia="Times New Roman"/>
                <w:sz w:val="20"/>
              </w:rPr>
              <w:t>Act</w:t>
            </w:r>
          </w:p>
        </w:tc>
        <w:tc>
          <w:tcPr>
            <w:tcW w:w="1409" w:type="dxa"/>
          </w:tcPr>
          <w:p w14:paraId="5FE3C186" w14:textId="77777777" w:rsidR="00625D17" w:rsidRPr="00625D17" w:rsidRDefault="00625D17" w:rsidP="00625D17">
            <w:pPr>
              <w:widowControl w:val="0"/>
              <w:autoSpaceDE w:val="0"/>
              <w:autoSpaceDN w:val="0"/>
              <w:spacing w:after="0" w:line="240" w:lineRule="auto"/>
              <w:jc w:val="left"/>
              <w:rPr>
                <w:rFonts w:eastAsia="Times New Roman"/>
                <w:sz w:val="20"/>
              </w:rPr>
            </w:pPr>
          </w:p>
        </w:tc>
      </w:tr>
      <w:tr w:rsidR="00625D17" w:rsidRPr="00625D17" w14:paraId="301491B9" w14:textId="77777777" w:rsidTr="00625D17">
        <w:trPr>
          <w:trHeight w:val="349"/>
        </w:trPr>
        <w:tc>
          <w:tcPr>
            <w:tcW w:w="343" w:type="dxa"/>
          </w:tcPr>
          <w:p w14:paraId="4C5999CF"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246E6F3F" w14:textId="77777777" w:rsidR="00625D17" w:rsidRPr="00625D17" w:rsidRDefault="00625D17" w:rsidP="00625D17">
            <w:pPr>
              <w:widowControl w:val="0"/>
              <w:tabs>
                <w:tab w:val="left" w:pos="1344"/>
              </w:tabs>
              <w:autoSpaceDE w:val="0"/>
              <w:autoSpaceDN w:val="0"/>
              <w:spacing w:before="55" w:after="0" w:line="240" w:lineRule="auto"/>
              <w:ind w:left="854"/>
              <w:jc w:val="left"/>
              <w:rPr>
                <w:rFonts w:eastAsia="Times New Roman"/>
                <w:sz w:val="20"/>
              </w:rPr>
            </w:pPr>
            <w:r w:rsidRPr="00625D17">
              <w:rPr>
                <w:rFonts w:eastAsia="Times New Roman"/>
                <w:sz w:val="20"/>
              </w:rPr>
              <w:t>(</w:t>
            </w:r>
            <w:proofErr w:type="spellStart"/>
            <w:r w:rsidRPr="00625D17">
              <w:rPr>
                <w:rFonts w:eastAsia="Times New Roman"/>
                <w:sz w:val="20"/>
              </w:rPr>
              <w:t>i</w:t>
            </w:r>
            <w:proofErr w:type="spellEnd"/>
            <w:r w:rsidRPr="00625D17">
              <w:rPr>
                <w:rFonts w:eastAsia="Times New Roman"/>
                <w:sz w:val="20"/>
              </w:rPr>
              <w:t>)</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3"/>
                <w:sz w:val="20"/>
              </w:rPr>
              <w:t xml:space="preserve"> </w:t>
            </w:r>
            <w:r w:rsidRPr="00625D17">
              <w:rPr>
                <w:rFonts w:eastAsia="Times New Roman"/>
                <w:sz w:val="20"/>
              </w:rPr>
              <w:t>transfer</w:t>
            </w:r>
            <w:r w:rsidRPr="00625D17">
              <w:rPr>
                <w:rFonts w:eastAsia="Times New Roman"/>
                <w:spacing w:val="-1"/>
                <w:sz w:val="20"/>
              </w:rPr>
              <w:t xml:space="preserve"> </w:t>
            </w:r>
            <w:r w:rsidRPr="00625D17">
              <w:rPr>
                <w:rFonts w:eastAsia="Times New Roman"/>
                <w:sz w:val="20"/>
              </w:rPr>
              <w:t>occurring</w:t>
            </w:r>
            <w:r w:rsidRPr="00625D17">
              <w:rPr>
                <w:rFonts w:eastAsia="Times New Roman"/>
                <w:spacing w:val="-2"/>
                <w:sz w:val="20"/>
              </w:rPr>
              <w:t xml:space="preserve"> </w:t>
            </w:r>
            <w:r w:rsidRPr="00625D17">
              <w:rPr>
                <w:rFonts w:eastAsia="Times New Roman"/>
                <w:sz w:val="20"/>
              </w:rPr>
              <w:t>in</w:t>
            </w:r>
            <w:r w:rsidRPr="00625D17">
              <w:rPr>
                <w:rFonts w:eastAsia="Times New Roman"/>
                <w:spacing w:val="-1"/>
                <w:sz w:val="20"/>
              </w:rPr>
              <w:t xml:space="preserve"> </w:t>
            </w:r>
            <w:r w:rsidRPr="00625D17">
              <w:rPr>
                <w:rFonts w:eastAsia="Times New Roman"/>
                <w:sz w:val="20"/>
              </w:rPr>
              <w:t>the</w:t>
            </w:r>
            <w:r w:rsidRPr="00625D17">
              <w:rPr>
                <w:rFonts w:eastAsia="Times New Roman"/>
                <w:spacing w:val="-5"/>
                <w:sz w:val="20"/>
              </w:rPr>
              <w:t xml:space="preserve"> </w:t>
            </w:r>
            <w:r w:rsidRPr="00625D17">
              <w:rPr>
                <w:rFonts w:eastAsia="Times New Roman"/>
                <w:sz w:val="20"/>
              </w:rPr>
              <w:t>first</w:t>
            </w:r>
            <w:r w:rsidRPr="00625D17">
              <w:rPr>
                <w:rFonts w:eastAsia="Times New Roman"/>
                <w:spacing w:val="-2"/>
                <w:sz w:val="20"/>
              </w:rPr>
              <w:t xml:space="preserve"> </w:t>
            </w:r>
            <w:r w:rsidRPr="00625D17">
              <w:rPr>
                <w:rFonts w:eastAsia="Times New Roman"/>
                <w:sz w:val="20"/>
              </w:rPr>
              <w:t>year</w:t>
            </w:r>
            <w:r w:rsidRPr="00625D17">
              <w:rPr>
                <w:rFonts w:eastAsia="Times New Roman"/>
                <w:spacing w:val="-2"/>
                <w:sz w:val="20"/>
              </w:rPr>
              <w:t xml:space="preserve"> </w:t>
            </w:r>
            <w:r w:rsidRPr="00625D17">
              <w:rPr>
                <w:rFonts w:eastAsia="Times New Roman"/>
                <w:sz w:val="20"/>
              </w:rPr>
              <w:t>of</w:t>
            </w:r>
            <w:r w:rsidRPr="00625D17">
              <w:rPr>
                <w:rFonts w:eastAsia="Times New Roman"/>
                <w:spacing w:val="-2"/>
                <w:sz w:val="20"/>
              </w:rPr>
              <w:t xml:space="preserve"> </w:t>
            </w:r>
            <w:r w:rsidRPr="00625D17">
              <w:rPr>
                <w:rFonts w:eastAsia="Times New Roman"/>
                <w:sz w:val="20"/>
              </w:rPr>
              <w:t>the</w:t>
            </w:r>
            <w:r w:rsidRPr="00625D17">
              <w:rPr>
                <w:rFonts w:eastAsia="Times New Roman"/>
                <w:spacing w:val="-2"/>
                <w:sz w:val="20"/>
              </w:rPr>
              <w:t xml:space="preserve"> </w:t>
            </w:r>
            <w:r w:rsidRPr="00625D17">
              <w:rPr>
                <w:rFonts w:eastAsia="Times New Roman"/>
                <w:sz w:val="20"/>
              </w:rPr>
              <w:t>training</w:t>
            </w:r>
            <w:r w:rsidRPr="00625D17">
              <w:rPr>
                <w:rFonts w:eastAsia="Times New Roman"/>
                <w:spacing w:val="-2"/>
                <w:sz w:val="20"/>
              </w:rPr>
              <w:t xml:space="preserve"> </w:t>
            </w:r>
            <w:r w:rsidRPr="00625D17">
              <w:rPr>
                <w:rFonts w:eastAsia="Times New Roman"/>
                <w:sz w:val="20"/>
              </w:rPr>
              <w:t>contract</w:t>
            </w:r>
          </w:p>
        </w:tc>
        <w:tc>
          <w:tcPr>
            <w:tcW w:w="1409" w:type="dxa"/>
            <w:hideMark/>
          </w:tcPr>
          <w:p w14:paraId="3BAE7D95" w14:textId="77777777" w:rsidR="00625D17" w:rsidRPr="00625D17" w:rsidRDefault="00625D17" w:rsidP="00625D17">
            <w:pPr>
              <w:widowControl w:val="0"/>
              <w:autoSpaceDE w:val="0"/>
              <w:autoSpaceDN w:val="0"/>
              <w:spacing w:before="55" w:after="0" w:line="240" w:lineRule="auto"/>
              <w:ind w:right="87"/>
              <w:jc w:val="right"/>
              <w:rPr>
                <w:rFonts w:eastAsia="Times New Roman"/>
                <w:sz w:val="20"/>
              </w:rPr>
            </w:pPr>
            <w:r w:rsidRPr="00625D17">
              <w:rPr>
                <w:rFonts w:eastAsia="Times New Roman"/>
                <w:sz w:val="20"/>
              </w:rPr>
              <w:t>$2</w:t>
            </w:r>
            <w:r w:rsidRPr="00625D17">
              <w:rPr>
                <w:rFonts w:eastAsia="Times New Roman"/>
                <w:spacing w:val="-2"/>
                <w:sz w:val="20"/>
              </w:rPr>
              <w:t xml:space="preserve"> </w:t>
            </w:r>
            <w:r w:rsidRPr="00625D17">
              <w:rPr>
                <w:rFonts w:eastAsia="Times New Roman"/>
                <w:sz w:val="20"/>
              </w:rPr>
              <w:t>040.00</w:t>
            </w:r>
          </w:p>
        </w:tc>
      </w:tr>
      <w:tr w:rsidR="00625D17" w:rsidRPr="00625D17" w14:paraId="74E67355" w14:textId="77777777" w:rsidTr="00625D17">
        <w:trPr>
          <w:trHeight w:val="349"/>
        </w:trPr>
        <w:tc>
          <w:tcPr>
            <w:tcW w:w="343" w:type="dxa"/>
          </w:tcPr>
          <w:p w14:paraId="202742D2"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1D3B3940" w14:textId="77777777" w:rsidR="00625D17" w:rsidRPr="00625D17" w:rsidRDefault="00625D17" w:rsidP="00625D17">
            <w:pPr>
              <w:widowControl w:val="0"/>
              <w:tabs>
                <w:tab w:val="left" w:pos="518"/>
              </w:tabs>
              <w:autoSpaceDE w:val="0"/>
              <w:autoSpaceDN w:val="0"/>
              <w:spacing w:before="54" w:after="0" w:line="240" w:lineRule="auto"/>
              <w:ind w:right="519"/>
              <w:jc w:val="right"/>
              <w:rPr>
                <w:rFonts w:eastAsia="Times New Roman"/>
                <w:sz w:val="20"/>
              </w:rPr>
            </w:pPr>
            <w:r w:rsidRPr="00625D17">
              <w:rPr>
                <w:rFonts w:eastAsia="Times New Roman"/>
                <w:sz w:val="20"/>
              </w:rPr>
              <w:t>(ii)</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transfer</w:t>
            </w:r>
            <w:r w:rsidRPr="00625D17">
              <w:rPr>
                <w:rFonts w:eastAsia="Times New Roman"/>
                <w:spacing w:val="-1"/>
                <w:sz w:val="20"/>
              </w:rPr>
              <w:t xml:space="preserve"> </w:t>
            </w:r>
            <w:r w:rsidRPr="00625D17">
              <w:rPr>
                <w:rFonts w:eastAsia="Times New Roman"/>
                <w:sz w:val="20"/>
              </w:rPr>
              <w:t>occurring</w:t>
            </w:r>
            <w:r w:rsidRPr="00625D17">
              <w:rPr>
                <w:rFonts w:eastAsia="Times New Roman"/>
                <w:spacing w:val="-1"/>
                <w:sz w:val="20"/>
              </w:rPr>
              <w:t xml:space="preserve"> </w:t>
            </w:r>
            <w:r w:rsidRPr="00625D17">
              <w:rPr>
                <w:rFonts w:eastAsia="Times New Roman"/>
                <w:sz w:val="20"/>
              </w:rPr>
              <w:t>in</w:t>
            </w:r>
            <w:r w:rsidRPr="00625D17">
              <w:rPr>
                <w:rFonts w:eastAsia="Times New Roman"/>
                <w:spacing w:val="-1"/>
                <w:sz w:val="20"/>
              </w:rPr>
              <w:t xml:space="preserve"> </w:t>
            </w:r>
            <w:r w:rsidRPr="00625D17">
              <w:rPr>
                <w:rFonts w:eastAsia="Times New Roman"/>
                <w:sz w:val="20"/>
              </w:rPr>
              <w:t>the</w:t>
            </w:r>
            <w:r w:rsidRPr="00625D17">
              <w:rPr>
                <w:rFonts w:eastAsia="Times New Roman"/>
                <w:spacing w:val="-4"/>
                <w:sz w:val="20"/>
              </w:rPr>
              <w:t xml:space="preserve"> </w:t>
            </w:r>
            <w:r w:rsidRPr="00625D17">
              <w:rPr>
                <w:rFonts w:eastAsia="Times New Roman"/>
                <w:sz w:val="20"/>
              </w:rPr>
              <w:t>second</w:t>
            </w:r>
            <w:r w:rsidRPr="00625D17">
              <w:rPr>
                <w:rFonts w:eastAsia="Times New Roman"/>
                <w:spacing w:val="-1"/>
                <w:sz w:val="20"/>
              </w:rPr>
              <w:t xml:space="preserve"> </w:t>
            </w:r>
            <w:r w:rsidRPr="00625D17">
              <w:rPr>
                <w:rFonts w:eastAsia="Times New Roman"/>
                <w:sz w:val="20"/>
              </w:rPr>
              <w:t>year</w:t>
            </w:r>
            <w:r w:rsidRPr="00625D17">
              <w:rPr>
                <w:rFonts w:eastAsia="Times New Roman"/>
                <w:spacing w:val="-4"/>
                <w:sz w:val="20"/>
              </w:rPr>
              <w:t xml:space="preserve"> </w:t>
            </w:r>
            <w:r w:rsidRPr="00625D17">
              <w:rPr>
                <w:rFonts w:eastAsia="Times New Roman"/>
                <w:sz w:val="20"/>
              </w:rPr>
              <w:t>of</w:t>
            </w:r>
            <w:r w:rsidRPr="00625D17">
              <w:rPr>
                <w:rFonts w:eastAsia="Times New Roman"/>
                <w:spacing w:val="-1"/>
                <w:sz w:val="20"/>
              </w:rPr>
              <w:t xml:space="preserve"> </w:t>
            </w:r>
            <w:r w:rsidRPr="00625D17">
              <w:rPr>
                <w:rFonts w:eastAsia="Times New Roman"/>
                <w:sz w:val="20"/>
              </w:rPr>
              <w:t>the</w:t>
            </w:r>
            <w:r w:rsidRPr="00625D17">
              <w:rPr>
                <w:rFonts w:eastAsia="Times New Roman"/>
                <w:spacing w:val="-4"/>
                <w:sz w:val="20"/>
              </w:rPr>
              <w:t xml:space="preserve"> </w:t>
            </w:r>
            <w:r w:rsidRPr="00625D17">
              <w:rPr>
                <w:rFonts w:eastAsia="Times New Roman"/>
                <w:sz w:val="20"/>
              </w:rPr>
              <w:t>training</w:t>
            </w:r>
            <w:r w:rsidRPr="00625D17">
              <w:rPr>
                <w:rFonts w:eastAsia="Times New Roman"/>
                <w:spacing w:val="-3"/>
                <w:sz w:val="20"/>
              </w:rPr>
              <w:t xml:space="preserve"> </w:t>
            </w:r>
            <w:r w:rsidRPr="00625D17">
              <w:rPr>
                <w:rFonts w:eastAsia="Times New Roman"/>
                <w:sz w:val="20"/>
              </w:rPr>
              <w:t>contract</w:t>
            </w:r>
          </w:p>
        </w:tc>
        <w:tc>
          <w:tcPr>
            <w:tcW w:w="1409" w:type="dxa"/>
            <w:hideMark/>
          </w:tcPr>
          <w:p w14:paraId="04100041" w14:textId="77777777" w:rsidR="00625D17" w:rsidRPr="00625D17" w:rsidRDefault="00625D17" w:rsidP="00625D17">
            <w:pPr>
              <w:widowControl w:val="0"/>
              <w:autoSpaceDE w:val="0"/>
              <w:autoSpaceDN w:val="0"/>
              <w:spacing w:before="54" w:after="0" w:line="240" w:lineRule="auto"/>
              <w:ind w:right="87"/>
              <w:jc w:val="right"/>
              <w:rPr>
                <w:rFonts w:eastAsia="Times New Roman"/>
                <w:sz w:val="20"/>
              </w:rPr>
            </w:pPr>
            <w:r w:rsidRPr="00625D17">
              <w:rPr>
                <w:rFonts w:eastAsia="Times New Roman"/>
                <w:sz w:val="20"/>
              </w:rPr>
              <w:t>$4</w:t>
            </w:r>
            <w:r w:rsidRPr="00625D17">
              <w:rPr>
                <w:rFonts w:eastAsia="Times New Roman"/>
                <w:spacing w:val="-2"/>
                <w:sz w:val="20"/>
              </w:rPr>
              <w:t xml:space="preserve"> </w:t>
            </w:r>
            <w:r w:rsidRPr="00625D17">
              <w:rPr>
                <w:rFonts w:eastAsia="Times New Roman"/>
                <w:sz w:val="20"/>
              </w:rPr>
              <w:t>080.00</w:t>
            </w:r>
          </w:p>
        </w:tc>
      </w:tr>
      <w:tr w:rsidR="00625D17" w:rsidRPr="00625D17" w14:paraId="653020B1" w14:textId="77777777" w:rsidTr="00625D17">
        <w:trPr>
          <w:trHeight w:val="350"/>
        </w:trPr>
        <w:tc>
          <w:tcPr>
            <w:tcW w:w="343" w:type="dxa"/>
          </w:tcPr>
          <w:p w14:paraId="47E38D26"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7FAABBA6" w14:textId="77777777" w:rsidR="00625D17" w:rsidRPr="00625D17" w:rsidRDefault="00625D17" w:rsidP="00625D17">
            <w:pPr>
              <w:widowControl w:val="0"/>
              <w:tabs>
                <w:tab w:val="left" w:pos="1344"/>
              </w:tabs>
              <w:autoSpaceDE w:val="0"/>
              <w:autoSpaceDN w:val="0"/>
              <w:spacing w:before="55" w:after="0" w:line="240" w:lineRule="auto"/>
              <w:ind w:left="799"/>
              <w:jc w:val="left"/>
              <w:rPr>
                <w:rFonts w:eastAsia="Times New Roman"/>
                <w:sz w:val="20"/>
              </w:rPr>
            </w:pPr>
            <w:r w:rsidRPr="00625D17">
              <w:rPr>
                <w:rFonts w:eastAsia="Times New Roman"/>
                <w:sz w:val="20"/>
              </w:rPr>
              <w:t>(iii)</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3"/>
                <w:sz w:val="20"/>
              </w:rPr>
              <w:t xml:space="preserve"> </w:t>
            </w:r>
            <w:r w:rsidRPr="00625D17">
              <w:rPr>
                <w:rFonts w:eastAsia="Times New Roman"/>
                <w:sz w:val="20"/>
              </w:rPr>
              <w:t>transfer</w:t>
            </w:r>
            <w:r w:rsidRPr="00625D17">
              <w:rPr>
                <w:rFonts w:eastAsia="Times New Roman"/>
                <w:spacing w:val="-2"/>
                <w:sz w:val="20"/>
              </w:rPr>
              <w:t xml:space="preserve"> </w:t>
            </w:r>
            <w:r w:rsidRPr="00625D17">
              <w:rPr>
                <w:rFonts w:eastAsia="Times New Roman"/>
                <w:sz w:val="20"/>
              </w:rPr>
              <w:t>occurring</w:t>
            </w:r>
            <w:r w:rsidRPr="00625D17">
              <w:rPr>
                <w:rFonts w:eastAsia="Times New Roman"/>
                <w:spacing w:val="-2"/>
                <w:sz w:val="20"/>
              </w:rPr>
              <w:t xml:space="preserve"> </w:t>
            </w:r>
            <w:r w:rsidRPr="00625D17">
              <w:rPr>
                <w:rFonts w:eastAsia="Times New Roman"/>
                <w:sz w:val="20"/>
              </w:rPr>
              <w:t>in</w:t>
            </w:r>
            <w:r w:rsidRPr="00625D17">
              <w:rPr>
                <w:rFonts w:eastAsia="Times New Roman"/>
                <w:spacing w:val="-2"/>
                <w:sz w:val="20"/>
              </w:rPr>
              <w:t xml:space="preserve"> </w:t>
            </w:r>
            <w:r w:rsidRPr="00625D17">
              <w:rPr>
                <w:rFonts w:eastAsia="Times New Roman"/>
                <w:sz w:val="20"/>
              </w:rPr>
              <w:t>the</w:t>
            </w:r>
            <w:r w:rsidRPr="00625D17">
              <w:rPr>
                <w:rFonts w:eastAsia="Times New Roman"/>
                <w:spacing w:val="-3"/>
                <w:sz w:val="20"/>
              </w:rPr>
              <w:t xml:space="preserve"> </w:t>
            </w:r>
            <w:r w:rsidRPr="00625D17">
              <w:rPr>
                <w:rFonts w:eastAsia="Times New Roman"/>
                <w:sz w:val="20"/>
              </w:rPr>
              <w:t>third</w:t>
            </w:r>
            <w:r w:rsidRPr="00625D17">
              <w:rPr>
                <w:rFonts w:eastAsia="Times New Roman"/>
                <w:spacing w:val="-2"/>
                <w:sz w:val="20"/>
              </w:rPr>
              <w:t xml:space="preserve"> </w:t>
            </w:r>
            <w:r w:rsidRPr="00625D17">
              <w:rPr>
                <w:rFonts w:eastAsia="Times New Roman"/>
                <w:sz w:val="20"/>
              </w:rPr>
              <w:t>year</w:t>
            </w:r>
            <w:r w:rsidRPr="00625D17">
              <w:rPr>
                <w:rFonts w:eastAsia="Times New Roman"/>
                <w:spacing w:val="-2"/>
                <w:sz w:val="20"/>
              </w:rPr>
              <w:t xml:space="preserve"> </w:t>
            </w:r>
            <w:r w:rsidRPr="00625D17">
              <w:rPr>
                <w:rFonts w:eastAsia="Times New Roman"/>
                <w:sz w:val="20"/>
              </w:rPr>
              <w:t>of</w:t>
            </w:r>
            <w:r w:rsidRPr="00625D17">
              <w:rPr>
                <w:rFonts w:eastAsia="Times New Roman"/>
                <w:spacing w:val="-2"/>
                <w:sz w:val="20"/>
              </w:rPr>
              <w:t xml:space="preserve"> </w:t>
            </w:r>
            <w:r w:rsidRPr="00625D17">
              <w:rPr>
                <w:rFonts w:eastAsia="Times New Roman"/>
                <w:sz w:val="20"/>
              </w:rPr>
              <w:t>the</w:t>
            </w:r>
            <w:r w:rsidRPr="00625D17">
              <w:rPr>
                <w:rFonts w:eastAsia="Times New Roman"/>
                <w:spacing w:val="-3"/>
                <w:sz w:val="20"/>
              </w:rPr>
              <w:t xml:space="preserve"> </w:t>
            </w:r>
            <w:r w:rsidRPr="00625D17">
              <w:rPr>
                <w:rFonts w:eastAsia="Times New Roman"/>
                <w:sz w:val="20"/>
              </w:rPr>
              <w:t>training</w:t>
            </w:r>
            <w:r w:rsidRPr="00625D17">
              <w:rPr>
                <w:rFonts w:eastAsia="Times New Roman"/>
                <w:spacing w:val="-2"/>
                <w:sz w:val="20"/>
              </w:rPr>
              <w:t xml:space="preserve"> </w:t>
            </w:r>
            <w:r w:rsidRPr="00625D17">
              <w:rPr>
                <w:rFonts w:eastAsia="Times New Roman"/>
                <w:sz w:val="20"/>
              </w:rPr>
              <w:t>contract</w:t>
            </w:r>
          </w:p>
        </w:tc>
        <w:tc>
          <w:tcPr>
            <w:tcW w:w="1409" w:type="dxa"/>
            <w:hideMark/>
          </w:tcPr>
          <w:p w14:paraId="53EDCF22" w14:textId="77777777" w:rsidR="00625D17" w:rsidRPr="00625D17" w:rsidRDefault="00625D17" w:rsidP="00625D17">
            <w:pPr>
              <w:widowControl w:val="0"/>
              <w:autoSpaceDE w:val="0"/>
              <w:autoSpaceDN w:val="0"/>
              <w:spacing w:before="55" w:after="0" w:line="240" w:lineRule="auto"/>
              <w:ind w:right="87"/>
              <w:jc w:val="right"/>
              <w:rPr>
                <w:rFonts w:eastAsia="Times New Roman"/>
                <w:sz w:val="20"/>
              </w:rPr>
            </w:pPr>
            <w:r w:rsidRPr="00625D17">
              <w:rPr>
                <w:rFonts w:eastAsia="Times New Roman"/>
                <w:sz w:val="20"/>
              </w:rPr>
              <w:t>$6</w:t>
            </w:r>
            <w:r w:rsidRPr="00625D17">
              <w:rPr>
                <w:rFonts w:eastAsia="Times New Roman"/>
                <w:spacing w:val="-2"/>
                <w:sz w:val="20"/>
              </w:rPr>
              <w:t xml:space="preserve"> 120</w:t>
            </w:r>
            <w:r w:rsidRPr="00625D17">
              <w:rPr>
                <w:rFonts w:eastAsia="Times New Roman"/>
                <w:sz w:val="20"/>
              </w:rPr>
              <w:t>.00</w:t>
            </w:r>
          </w:p>
        </w:tc>
      </w:tr>
      <w:tr w:rsidR="00625D17" w:rsidRPr="00625D17" w14:paraId="6486FF90" w14:textId="77777777" w:rsidTr="00625D17">
        <w:trPr>
          <w:trHeight w:val="468"/>
        </w:trPr>
        <w:tc>
          <w:tcPr>
            <w:tcW w:w="343" w:type="dxa"/>
          </w:tcPr>
          <w:p w14:paraId="0263223C" w14:textId="77777777" w:rsidR="00625D17" w:rsidRPr="00625D17" w:rsidRDefault="00625D17" w:rsidP="00625D17">
            <w:pPr>
              <w:widowControl w:val="0"/>
              <w:autoSpaceDE w:val="0"/>
              <w:autoSpaceDN w:val="0"/>
              <w:spacing w:after="0" w:line="240" w:lineRule="auto"/>
              <w:jc w:val="left"/>
              <w:rPr>
                <w:rFonts w:eastAsia="Times New Roman"/>
                <w:sz w:val="20"/>
              </w:rPr>
            </w:pPr>
          </w:p>
        </w:tc>
        <w:tc>
          <w:tcPr>
            <w:tcW w:w="7093" w:type="dxa"/>
            <w:hideMark/>
          </w:tcPr>
          <w:p w14:paraId="30251BE8" w14:textId="77777777" w:rsidR="00625D17" w:rsidRPr="00625D17" w:rsidRDefault="00625D17" w:rsidP="00625D17">
            <w:pPr>
              <w:widowControl w:val="0"/>
              <w:tabs>
                <w:tab w:val="left" w:pos="1344"/>
              </w:tabs>
              <w:autoSpaceDE w:val="0"/>
              <w:autoSpaceDN w:val="0"/>
              <w:spacing w:before="55" w:after="0" w:line="240" w:lineRule="auto"/>
              <w:ind w:left="804"/>
              <w:jc w:val="left"/>
              <w:rPr>
                <w:rFonts w:eastAsia="Times New Roman"/>
                <w:sz w:val="20"/>
              </w:rPr>
            </w:pPr>
            <w:r w:rsidRPr="00625D17">
              <w:rPr>
                <w:rFonts w:eastAsia="Times New Roman"/>
                <w:sz w:val="20"/>
              </w:rPr>
              <w:t>(iv)</w:t>
            </w:r>
            <w:r w:rsidRPr="00625D17">
              <w:rPr>
                <w:rFonts w:eastAsia="Times New Roman"/>
                <w:sz w:val="20"/>
              </w:rPr>
              <w:tab/>
              <w:t>for</w:t>
            </w:r>
            <w:r w:rsidRPr="00625D17">
              <w:rPr>
                <w:rFonts w:eastAsia="Times New Roman"/>
                <w:spacing w:val="-2"/>
                <w:sz w:val="20"/>
              </w:rPr>
              <w:t xml:space="preserve"> </w:t>
            </w:r>
            <w:r w:rsidRPr="00625D17">
              <w:rPr>
                <w:rFonts w:eastAsia="Times New Roman"/>
                <w:sz w:val="20"/>
              </w:rPr>
              <w:t>a</w:t>
            </w:r>
            <w:r w:rsidRPr="00625D17">
              <w:rPr>
                <w:rFonts w:eastAsia="Times New Roman"/>
                <w:spacing w:val="-2"/>
                <w:sz w:val="20"/>
              </w:rPr>
              <w:t xml:space="preserve"> </w:t>
            </w:r>
            <w:r w:rsidRPr="00625D17">
              <w:rPr>
                <w:rFonts w:eastAsia="Times New Roman"/>
                <w:sz w:val="20"/>
              </w:rPr>
              <w:t>transfer</w:t>
            </w:r>
            <w:r w:rsidRPr="00625D17">
              <w:rPr>
                <w:rFonts w:eastAsia="Times New Roman"/>
                <w:spacing w:val="-2"/>
                <w:sz w:val="20"/>
              </w:rPr>
              <w:t xml:space="preserve"> </w:t>
            </w:r>
            <w:r w:rsidRPr="00625D17">
              <w:rPr>
                <w:rFonts w:eastAsia="Times New Roman"/>
                <w:sz w:val="20"/>
              </w:rPr>
              <w:t>occurring</w:t>
            </w:r>
            <w:r w:rsidRPr="00625D17">
              <w:rPr>
                <w:rFonts w:eastAsia="Times New Roman"/>
                <w:spacing w:val="-1"/>
                <w:sz w:val="20"/>
              </w:rPr>
              <w:t xml:space="preserve"> </w:t>
            </w:r>
            <w:r w:rsidRPr="00625D17">
              <w:rPr>
                <w:rFonts w:eastAsia="Times New Roman"/>
                <w:sz w:val="20"/>
              </w:rPr>
              <w:t>in</w:t>
            </w:r>
            <w:r w:rsidRPr="00625D17">
              <w:rPr>
                <w:rFonts w:eastAsia="Times New Roman"/>
                <w:spacing w:val="-2"/>
                <w:sz w:val="20"/>
              </w:rPr>
              <w:t xml:space="preserve"> </w:t>
            </w:r>
            <w:r w:rsidRPr="00625D17">
              <w:rPr>
                <w:rFonts w:eastAsia="Times New Roman"/>
                <w:sz w:val="20"/>
              </w:rPr>
              <w:t>the</w:t>
            </w:r>
            <w:r w:rsidRPr="00625D17">
              <w:rPr>
                <w:rFonts w:eastAsia="Times New Roman"/>
                <w:spacing w:val="-4"/>
                <w:sz w:val="20"/>
              </w:rPr>
              <w:t xml:space="preserve"> </w:t>
            </w:r>
            <w:r w:rsidRPr="00625D17">
              <w:rPr>
                <w:rFonts w:eastAsia="Times New Roman"/>
                <w:sz w:val="20"/>
              </w:rPr>
              <w:t>fourth</w:t>
            </w:r>
            <w:r w:rsidRPr="00625D17">
              <w:rPr>
                <w:rFonts w:eastAsia="Times New Roman"/>
                <w:spacing w:val="-3"/>
                <w:sz w:val="20"/>
              </w:rPr>
              <w:t xml:space="preserve"> </w:t>
            </w:r>
            <w:r w:rsidRPr="00625D17">
              <w:rPr>
                <w:rFonts w:eastAsia="Times New Roman"/>
                <w:sz w:val="20"/>
              </w:rPr>
              <w:t>year</w:t>
            </w:r>
            <w:r w:rsidRPr="00625D17">
              <w:rPr>
                <w:rFonts w:eastAsia="Times New Roman"/>
                <w:spacing w:val="-5"/>
                <w:sz w:val="20"/>
              </w:rPr>
              <w:t xml:space="preserve"> </w:t>
            </w:r>
            <w:r w:rsidRPr="00625D17">
              <w:rPr>
                <w:rFonts w:eastAsia="Times New Roman"/>
                <w:sz w:val="20"/>
              </w:rPr>
              <w:t>of</w:t>
            </w:r>
            <w:r w:rsidRPr="00625D17">
              <w:rPr>
                <w:rFonts w:eastAsia="Times New Roman"/>
                <w:spacing w:val="-1"/>
                <w:sz w:val="20"/>
              </w:rPr>
              <w:t xml:space="preserve"> </w:t>
            </w:r>
            <w:r w:rsidRPr="00625D17">
              <w:rPr>
                <w:rFonts w:eastAsia="Times New Roman"/>
                <w:sz w:val="20"/>
              </w:rPr>
              <w:t>the</w:t>
            </w:r>
            <w:r w:rsidRPr="00625D17">
              <w:rPr>
                <w:rFonts w:eastAsia="Times New Roman"/>
                <w:spacing w:val="-2"/>
                <w:sz w:val="20"/>
              </w:rPr>
              <w:t xml:space="preserve"> </w:t>
            </w:r>
            <w:r w:rsidRPr="00625D17">
              <w:rPr>
                <w:rFonts w:eastAsia="Times New Roman"/>
                <w:sz w:val="20"/>
              </w:rPr>
              <w:t>training</w:t>
            </w:r>
            <w:r w:rsidRPr="00625D17">
              <w:rPr>
                <w:rFonts w:eastAsia="Times New Roman"/>
                <w:spacing w:val="-2"/>
                <w:sz w:val="20"/>
              </w:rPr>
              <w:t xml:space="preserve"> </w:t>
            </w:r>
            <w:r w:rsidRPr="00625D17">
              <w:rPr>
                <w:rFonts w:eastAsia="Times New Roman"/>
                <w:sz w:val="20"/>
              </w:rPr>
              <w:t>contract</w:t>
            </w:r>
          </w:p>
        </w:tc>
        <w:tc>
          <w:tcPr>
            <w:tcW w:w="1409" w:type="dxa"/>
            <w:hideMark/>
          </w:tcPr>
          <w:p w14:paraId="1AAC7165" w14:textId="77777777" w:rsidR="00625D17" w:rsidRPr="00625D17" w:rsidRDefault="00625D17" w:rsidP="00625D17">
            <w:pPr>
              <w:widowControl w:val="0"/>
              <w:autoSpaceDE w:val="0"/>
              <w:autoSpaceDN w:val="0"/>
              <w:spacing w:before="55" w:after="0" w:line="240" w:lineRule="auto"/>
              <w:ind w:right="87"/>
              <w:jc w:val="right"/>
              <w:rPr>
                <w:rFonts w:eastAsia="Times New Roman"/>
                <w:sz w:val="20"/>
              </w:rPr>
            </w:pPr>
            <w:r w:rsidRPr="00625D17">
              <w:rPr>
                <w:rFonts w:eastAsia="Times New Roman"/>
                <w:sz w:val="20"/>
              </w:rPr>
              <w:t>$8</w:t>
            </w:r>
            <w:r w:rsidRPr="00625D17">
              <w:rPr>
                <w:rFonts w:eastAsia="Times New Roman"/>
                <w:spacing w:val="-2"/>
                <w:sz w:val="20"/>
              </w:rPr>
              <w:t xml:space="preserve"> 160</w:t>
            </w:r>
            <w:r w:rsidRPr="00625D17">
              <w:rPr>
                <w:rFonts w:eastAsia="Times New Roman"/>
                <w:sz w:val="20"/>
              </w:rPr>
              <w:t>.00</w:t>
            </w:r>
          </w:p>
        </w:tc>
      </w:tr>
    </w:tbl>
    <w:p w14:paraId="2A072948" w14:textId="77777777" w:rsidR="00625D17" w:rsidRPr="00625D17" w:rsidRDefault="00625D17" w:rsidP="00625D17">
      <w:pPr>
        <w:widowControl w:val="0"/>
        <w:autoSpaceDE w:val="0"/>
        <w:autoSpaceDN w:val="0"/>
        <w:spacing w:after="0" w:line="240" w:lineRule="auto"/>
        <w:jc w:val="left"/>
        <w:rPr>
          <w:rFonts w:eastAsia="Times New Roman"/>
          <w:b/>
          <w:bCs/>
          <w:sz w:val="26"/>
          <w:szCs w:val="26"/>
        </w:rPr>
      </w:pPr>
      <w:r w:rsidRPr="00625D17">
        <w:rPr>
          <w:rFonts w:eastAsia="Times New Roman"/>
          <w:b/>
          <w:bCs/>
          <w:sz w:val="26"/>
          <w:szCs w:val="26"/>
        </w:rPr>
        <w:t>Made</w:t>
      </w:r>
      <w:r w:rsidRPr="00625D17">
        <w:rPr>
          <w:rFonts w:eastAsia="Times New Roman"/>
          <w:b/>
          <w:bCs/>
          <w:spacing w:val="-3"/>
          <w:sz w:val="26"/>
          <w:szCs w:val="26"/>
        </w:rPr>
        <w:t xml:space="preserve"> </w:t>
      </w:r>
      <w:r w:rsidRPr="00625D17">
        <w:rPr>
          <w:rFonts w:eastAsia="Times New Roman"/>
          <w:b/>
          <w:bCs/>
          <w:sz w:val="26"/>
          <w:szCs w:val="26"/>
        </w:rPr>
        <w:t>by</w:t>
      </w:r>
      <w:r w:rsidRPr="00625D17">
        <w:rPr>
          <w:rFonts w:eastAsia="Times New Roman"/>
          <w:b/>
          <w:bCs/>
          <w:spacing w:val="-3"/>
          <w:sz w:val="26"/>
          <w:szCs w:val="26"/>
        </w:rPr>
        <w:t xml:space="preserve"> </w:t>
      </w:r>
      <w:r w:rsidRPr="00625D17">
        <w:rPr>
          <w:rFonts w:eastAsia="Times New Roman"/>
          <w:b/>
          <w:bCs/>
          <w:sz w:val="26"/>
          <w:szCs w:val="26"/>
        </w:rPr>
        <w:t>the</w:t>
      </w:r>
      <w:r w:rsidRPr="00625D17">
        <w:rPr>
          <w:rFonts w:eastAsia="Times New Roman"/>
          <w:b/>
          <w:bCs/>
          <w:spacing w:val="-2"/>
          <w:sz w:val="26"/>
          <w:szCs w:val="26"/>
        </w:rPr>
        <w:t xml:space="preserve"> </w:t>
      </w:r>
      <w:r w:rsidRPr="00625D17">
        <w:rPr>
          <w:rFonts w:eastAsia="Times New Roman"/>
          <w:b/>
          <w:bCs/>
          <w:sz w:val="26"/>
          <w:szCs w:val="26"/>
        </w:rPr>
        <w:t>Minister for</w:t>
      </w:r>
      <w:r w:rsidRPr="00625D17">
        <w:rPr>
          <w:rFonts w:eastAsia="Times New Roman"/>
          <w:b/>
          <w:bCs/>
          <w:spacing w:val="-2"/>
          <w:sz w:val="26"/>
          <w:szCs w:val="26"/>
        </w:rPr>
        <w:t xml:space="preserve"> Education, Training and Skills</w:t>
      </w:r>
    </w:p>
    <w:p w14:paraId="1C667B6F" w14:textId="2E2428C6" w:rsidR="00B1217B" w:rsidRDefault="00625D17" w:rsidP="009E1509">
      <w:pPr>
        <w:widowControl w:val="0"/>
        <w:autoSpaceDE w:val="0"/>
        <w:autoSpaceDN w:val="0"/>
        <w:spacing w:before="118" w:after="0" w:line="240" w:lineRule="auto"/>
        <w:jc w:val="left"/>
        <w:rPr>
          <w:rFonts w:eastAsia="Times New Roman"/>
          <w:sz w:val="23"/>
          <w:szCs w:val="23"/>
        </w:rPr>
      </w:pPr>
      <w:r w:rsidRPr="00625D17">
        <w:rPr>
          <w:rFonts w:eastAsia="Times New Roman"/>
          <w:sz w:val="23"/>
          <w:szCs w:val="23"/>
        </w:rPr>
        <w:t>On 30 May 2022</w:t>
      </w:r>
    </w:p>
    <w:p w14:paraId="3C3D02D4" w14:textId="0BA26320" w:rsidR="009E1509" w:rsidRDefault="009E1509" w:rsidP="009E1509">
      <w:pPr>
        <w:pBdr>
          <w:bottom w:val="single" w:sz="4" w:space="1" w:color="auto"/>
        </w:pBdr>
        <w:spacing w:after="0" w:line="52" w:lineRule="exact"/>
        <w:jc w:val="center"/>
      </w:pPr>
    </w:p>
    <w:p w14:paraId="6FC16983" w14:textId="69F9AAD7" w:rsidR="009E1509" w:rsidRDefault="009E1509" w:rsidP="009E1509">
      <w:pPr>
        <w:pBdr>
          <w:top w:val="single" w:sz="4" w:space="1" w:color="auto"/>
        </w:pBdr>
        <w:spacing w:before="34" w:after="0" w:line="14" w:lineRule="exact"/>
        <w:jc w:val="center"/>
      </w:pPr>
    </w:p>
    <w:p w14:paraId="2A1BFBCF" w14:textId="651F6F56" w:rsidR="009E1509" w:rsidRDefault="009E1509" w:rsidP="009E1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162CA01" w14:textId="77777777" w:rsidR="009E1509" w:rsidRPr="009E1509" w:rsidRDefault="009E1509" w:rsidP="001A1093">
      <w:pPr>
        <w:pStyle w:val="Heading2"/>
      </w:pPr>
      <w:bookmarkStart w:id="116" w:name="_Toc106285391"/>
      <w:r w:rsidRPr="009E1509">
        <w:t>Supported Residential Facilities Act 1992</w:t>
      </w:r>
      <w:bookmarkEnd w:id="116"/>
    </w:p>
    <w:p w14:paraId="05EC5086" w14:textId="77777777" w:rsidR="009E1509" w:rsidRPr="009E1509" w:rsidRDefault="009E1509" w:rsidP="009E1509">
      <w:pPr>
        <w:jc w:val="center"/>
        <w:rPr>
          <w:smallCaps/>
          <w:szCs w:val="17"/>
        </w:rPr>
      </w:pPr>
      <w:r w:rsidRPr="009E1509">
        <w:rPr>
          <w:smallCaps/>
          <w:szCs w:val="17"/>
        </w:rPr>
        <w:t>Section 4(3): Exemption</w:t>
      </w:r>
    </w:p>
    <w:p w14:paraId="55D9D515" w14:textId="77777777" w:rsidR="009E1509" w:rsidRPr="009E1509" w:rsidRDefault="009E1509" w:rsidP="009E1509">
      <w:pPr>
        <w:jc w:val="center"/>
        <w:rPr>
          <w:i/>
          <w:szCs w:val="17"/>
        </w:rPr>
      </w:pPr>
      <w:r w:rsidRPr="009E1509">
        <w:rPr>
          <w:i/>
          <w:szCs w:val="17"/>
        </w:rPr>
        <w:t>Notice by the Minister</w:t>
      </w:r>
    </w:p>
    <w:p w14:paraId="20D06D82" w14:textId="77777777" w:rsidR="009E1509" w:rsidRPr="009E1509" w:rsidRDefault="009E1509" w:rsidP="009E1509">
      <w:pPr>
        <w:rPr>
          <w:rFonts w:eastAsia="Times New Roman"/>
          <w:i/>
          <w:iCs/>
          <w:szCs w:val="17"/>
        </w:rPr>
      </w:pPr>
      <w:r w:rsidRPr="009E1509">
        <w:rPr>
          <w:rFonts w:eastAsia="Times New Roman"/>
          <w:i/>
          <w:iCs/>
          <w:szCs w:val="17"/>
        </w:rPr>
        <w:t>Preamble</w:t>
      </w:r>
    </w:p>
    <w:p w14:paraId="7705D6C3" w14:textId="77777777" w:rsidR="009E1509" w:rsidRPr="009E1509" w:rsidRDefault="009E1509" w:rsidP="009E1509">
      <w:pPr>
        <w:rPr>
          <w:rFonts w:eastAsia="Times New Roman"/>
          <w:szCs w:val="17"/>
        </w:rPr>
      </w:pPr>
      <w:r w:rsidRPr="009E1509">
        <w:rPr>
          <w:rFonts w:eastAsia="Times New Roman"/>
          <w:szCs w:val="17"/>
        </w:rPr>
        <w:t xml:space="preserve">Section 4(3) of the </w:t>
      </w:r>
      <w:r w:rsidRPr="009E1509">
        <w:rPr>
          <w:rFonts w:eastAsia="Times New Roman"/>
          <w:i/>
          <w:iCs/>
          <w:szCs w:val="17"/>
        </w:rPr>
        <w:t>Supported Residential Facilities Act 1992</w:t>
      </w:r>
      <w:r w:rsidRPr="009E1509">
        <w:rPr>
          <w:rFonts w:eastAsia="Times New Roman"/>
          <w:szCs w:val="17"/>
        </w:rPr>
        <w:t xml:space="preserve"> provides that the Minister may, by notice in the Gazette, confer an exemption from the Act, or from provisions of the Act by notice in the Government Gazette.</w:t>
      </w:r>
    </w:p>
    <w:p w14:paraId="360CDC12" w14:textId="77777777" w:rsidR="009E1509" w:rsidRPr="009E1509" w:rsidRDefault="009E1509" w:rsidP="009E1509">
      <w:pPr>
        <w:rPr>
          <w:rFonts w:eastAsia="Times New Roman"/>
          <w:szCs w:val="17"/>
        </w:rPr>
      </w:pPr>
      <w:r w:rsidRPr="009E1509">
        <w:rPr>
          <w:rFonts w:eastAsia="Times New Roman"/>
          <w:szCs w:val="17"/>
        </w:rPr>
        <w:t xml:space="preserve">PURSUANT to Section 4(3) of the </w:t>
      </w:r>
      <w:r w:rsidRPr="009E1509">
        <w:rPr>
          <w:rFonts w:eastAsia="Times New Roman"/>
          <w:i/>
          <w:iCs/>
          <w:szCs w:val="17"/>
        </w:rPr>
        <w:t>Supported Residential Facilities Act 1992</w:t>
      </w:r>
      <w:r w:rsidRPr="009E1509">
        <w:rPr>
          <w:rFonts w:eastAsia="Times New Roman"/>
          <w:szCs w:val="17"/>
        </w:rPr>
        <w:t xml:space="preserve">, I exempt Harrow Housing Pty Ltd from Part 4 and Divisions 1 and 2 of Part 5 of the </w:t>
      </w:r>
      <w:r w:rsidRPr="009E1509">
        <w:rPr>
          <w:rFonts w:eastAsia="Times New Roman"/>
          <w:i/>
          <w:iCs/>
          <w:szCs w:val="17"/>
        </w:rPr>
        <w:t>Supported Residential Facilities Act 1992</w:t>
      </w:r>
      <w:r w:rsidRPr="009E1509">
        <w:rPr>
          <w:rFonts w:eastAsia="Times New Roman"/>
          <w:szCs w:val="17"/>
        </w:rPr>
        <w:t>.</w:t>
      </w:r>
    </w:p>
    <w:p w14:paraId="2663614D" w14:textId="77777777" w:rsidR="009E1509" w:rsidRPr="009E1509" w:rsidRDefault="009E1509" w:rsidP="009E1509">
      <w:pPr>
        <w:rPr>
          <w:rFonts w:eastAsia="Times New Roman"/>
          <w:szCs w:val="17"/>
        </w:rPr>
      </w:pPr>
      <w:r w:rsidRPr="009E1509">
        <w:rPr>
          <w:rFonts w:eastAsia="Times New Roman"/>
          <w:szCs w:val="17"/>
        </w:rPr>
        <w:t>I declare that this exemption will come into operation on 31 May 2022.</w:t>
      </w:r>
    </w:p>
    <w:p w14:paraId="4D989ABE" w14:textId="77777777" w:rsidR="009E1509" w:rsidRPr="009E1509" w:rsidRDefault="009E1509" w:rsidP="009E1509">
      <w:pPr>
        <w:spacing w:after="0"/>
        <w:rPr>
          <w:rFonts w:eastAsia="Times New Roman"/>
          <w:szCs w:val="17"/>
        </w:rPr>
      </w:pPr>
      <w:r w:rsidRPr="009E1509">
        <w:rPr>
          <w:rFonts w:eastAsia="Times New Roman"/>
          <w:szCs w:val="17"/>
        </w:rPr>
        <w:t>Dated: 9 June 2022</w:t>
      </w:r>
    </w:p>
    <w:p w14:paraId="727547B5" w14:textId="77777777" w:rsidR="009E1509" w:rsidRPr="009E1509" w:rsidRDefault="009E1509" w:rsidP="009E1509">
      <w:pPr>
        <w:spacing w:after="0"/>
        <w:jc w:val="right"/>
        <w:rPr>
          <w:rFonts w:eastAsia="Times New Roman"/>
          <w:smallCaps/>
          <w:szCs w:val="20"/>
        </w:rPr>
      </w:pPr>
      <w:r w:rsidRPr="009E1509">
        <w:rPr>
          <w:rFonts w:eastAsia="Times New Roman"/>
          <w:smallCaps/>
          <w:szCs w:val="20"/>
        </w:rPr>
        <w:t>Hon Nat Cook MP</w:t>
      </w:r>
    </w:p>
    <w:p w14:paraId="4BBF239F" w14:textId="36C2FC35" w:rsidR="009E1509" w:rsidRDefault="009E1509" w:rsidP="009E1509">
      <w:pPr>
        <w:spacing w:after="0"/>
        <w:jc w:val="right"/>
        <w:rPr>
          <w:rFonts w:eastAsia="Times New Roman"/>
          <w:szCs w:val="17"/>
        </w:rPr>
      </w:pPr>
      <w:r w:rsidRPr="009E1509">
        <w:rPr>
          <w:rFonts w:eastAsia="Times New Roman"/>
          <w:szCs w:val="17"/>
        </w:rPr>
        <w:t>Minister for Human Services</w:t>
      </w:r>
    </w:p>
    <w:p w14:paraId="71523E5D" w14:textId="7B2F7011" w:rsidR="009E1509" w:rsidRDefault="009E1509" w:rsidP="009E1509">
      <w:pPr>
        <w:pBdr>
          <w:bottom w:val="single" w:sz="4" w:space="1" w:color="auto"/>
        </w:pBdr>
        <w:spacing w:after="0" w:line="52" w:lineRule="exact"/>
        <w:jc w:val="center"/>
        <w:rPr>
          <w:rFonts w:eastAsia="Times New Roman"/>
          <w:szCs w:val="17"/>
        </w:rPr>
      </w:pPr>
    </w:p>
    <w:p w14:paraId="65EB26CC" w14:textId="093C4C3C" w:rsidR="009E1509" w:rsidRDefault="009E1509" w:rsidP="009E1509">
      <w:pPr>
        <w:pBdr>
          <w:top w:val="single" w:sz="4" w:space="1" w:color="auto"/>
        </w:pBdr>
        <w:spacing w:before="34" w:after="0" w:line="14" w:lineRule="exact"/>
        <w:jc w:val="center"/>
        <w:rPr>
          <w:rFonts w:eastAsia="Times New Roman"/>
          <w:szCs w:val="17"/>
        </w:rPr>
      </w:pPr>
    </w:p>
    <w:p w14:paraId="01FF279D" w14:textId="235060FE" w:rsidR="009E1509" w:rsidRDefault="009E1509" w:rsidP="009E1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0B989B21" w14:textId="77777777" w:rsidR="009E1509" w:rsidRPr="009E1509" w:rsidRDefault="009E1509" w:rsidP="001A1093">
      <w:pPr>
        <w:pStyle w:val="Heading2"/>
      </w:pPr>
      <w:bookmarkStart w:id="117" w:name="_Toc106285392"/>
      <w:r w:rsidRPr="009E1509">
        <w:t>Survey Act 1992</w:t>
      </w:r>
      <w:bookmarkEnd w:id="117"/>
    </w:p>
    <w:p w14:paraId="7883E9D2" w14:textId="77777777" w:rsidR="009E1509" w:rsidRPr="009E1509" w:rsidRDefault="009E1509" w:rsidP="009E1509">
      <w:pPr>
        <w:jc w:val="center"/>
        <w:rPr>
          <w:i/>
          <w:szCs w:val="17"/>
        </w:rPr>
      </w:pPr>
      <w:r w:rsidRPr="009E1509">
        <w:rPr>
          <w:i/>
          <w:szCs w:val="17"/>
        </w:rPr>
        <w:t>Declaration of a Confused Boundary Area</w:t>
      </w:r>
    </w:p>
    <w:p w14:paraId="77AE1D43" w14:textId="77777777" w:rsidR="009E1509" w:rsidRPr="009E1509" w:rsidRDefault="009E1509" w:rsidP="009E1509">
      <w:pPr>
        <w:rPr>
          <w:i/>
          <w:szCs w:val="17"/>
        </w:rPr>
      </w:pPr>
      <w:r w:rsidRPr="009E1509">
        <w:rPr>
          <w:rFonts w:eastAsia="Times New Roman"/>
          <w:szCs w:val="17"/>
        </w:rPr>
        <w:t xml:space="preserve">Notice is hereby given, pursuant to Section 50 of the </w:t>
      </w:r>
      <w:r w:rsidRPr="009E1509">
        <w:rPr>
          <w:rFonts w:eastAsia="Times New Roman"/>
          <w:i/>
          <w:iCs/>
          <w:szCs w:val="17"/>
        </w:rPr>
        <w:t>Survey Act 1992</w:t>
      </w:r>
      <w:r w:rsidRPr="009E1509">
        <w:rPr>
          <w:rFonts w:eastAsia="Times New Roman"/>
          <w:szCs w:val="17"/>
        </w:rPr>
        <w:t xml:space="preserve">, that a Confused Boundary Area is declared for Allotments 39 to 41 in Filed Plan 1194 and Lots 200 and 201 and the Common Property in Community Plan 21722 on Rothwell Terrace </w:t>
      </w:r>
      <w:proofErr w:type="gramStart"/>
      <w:r w:rsidRPr="009E1509">
        <w:rPr>
          <w:rFonts w:eastAsia="Times New Roman"/>
          <w:szCs w:val="17"/>
        </w:rPr>
        <w:t>in the area of</w:t>
      </w:r>
      <w:proofErr w:type="gramEnd"/>
      <w:r w:rsidRPr="009E1509">
        <w:rPr>
          <w:rFonts w:eastAsia="Times New Roman"/>
          <w:szCs w:val="17"/>
        </w:rPr>
        <w:t xml:space="preserve"> Glenelg North, as delineated on Rack Plan 1508</w:t>
      </w:r>
      <w:r w:rsidRPr="009E1509">
        <w:rPr>
          <w:i/>
          <w:szCs w:val="17"/>
        </w:rPr>
        <w:t>.</w:t>
      </w:r>
    </w:p>
    <w:p w14:paraId="6DA59CD5" w14:textId="77777777" w:rsidR="009E1509" w:rsidRPr="009E1509" w:rsidRDefault="009E1509" w:rsidP="009E1509">
      <w:pPr>
        <w:rPr>
          <w:rFonts w:eastAsia="Times New Roman"/>
          <w:szCs w:val="17"/>
        </w:rPr>
      </w:pPr>
      <w:r w:rsidRPr="009E1509">
        <w:rPr>
          <w:rFonts w:eastAsia="Times New Roman"/>
          <w:szCs w:val="17"/>
        </w:rPr>
        <w:t xml:space="preserve">A copy of Rack Plan 1508 can be obtained from the Office of the Surveyor-General at </w:t>
      </w:r>
      <w:hyperlink r:id="rId47" w:history="1">
        <w:r w:rsidRPr="009E1509">
          <w:rPr>
            <w:rFonts w:eastAsia="Times New Roman"/>
            <w:color w:val="0563C1"/>
            <w:szCs w:val="17"/>
            <w:u w:val="single"/>
          </w:rPr>
          <w:t>AGD.OfficeSurveyorGeneral@sa.gov.au</w:t>
        </w:r>
      </w:hyperlink>
      <w:r w:rsidRPr="009E1509">
        <w:rPr>
          <w:rFonts w:eastAsia="Times New Roman"/>
          <w:szCs w:val="17"/>
        </w:rPr>
        <w:t xml:space="preserve"> </w:t>
      </w:r>
    </w:p>
    <w:p w14:paraId="057E7D36" w14:textId="77777777" w:rsidR="009E1509" w:rsidRPr="009E1509" w:rsidRDefault="009E1509" w:rsidP="009E1509">
      <w:pPr>
        <w:spacing w:after="0"/>
        <w:rPr>
          <w:rFonts w:eastAsia="Times New Roman"/>
          <w:szCs w:val="17"/>
        </w:rPr>
      </w:pPr>
      <w:r w:rsidRPr="009E1509">
        <w:rPr>
          <w:rFonts w:eastAsia="Times New Roman"/>
          <w:szCs w:val="17"/>
        </w:rPr>
        <w:t>Dated: 16 June 2022</w:t>
      </w:r>
    </w:p>
    <w:p w14:paraId="60962E66" w14:textId="77777777" w:rsidR="009E1509" w:rsidRPr="009E1509" w:rsidRDefault="009E1509" w:rsidP="009E1509">
      <w:pPr>
        <w:spacing w:after="0"/>
        <w:jc w:val="right"/>
        <w:rPr>
          <w:rFonts w:eastAsia="Times New Roman"/>
          <w:smallCaps/>
          <w:szCs w:val="20"/>
        </w:rPr>
      </w:pPr>
      <w:r w:rsidRPr="009E1509">
        <w:rPr>
          <w:rFonts w:eastAsia="Times New Roman"/>
          <w:smallCaps/>
          <w:szCs w:val="20"/>
        </w:rPr>
        <w:t>Bradley Slape</w:t>
      </w:r>
    </w:p>
    <w:p w14:paraId="7C7ED837" w14:textId="77777777" w:rsidR="009E1509" w:rsidRPr="009E1509" w:rsidRDefault="009E1509" w:rsidP="009E1509">
      <w:pPr>
        <w:spacing w:after="0" w:line="240" w:lineRule="auto"/>
        <w:jc w:val="right"/>
        <w:rPr>
          <w:rFonts w:eastAsia="Times New Roman"/>
          <w:szCs w:val="17"/>
        </w:rPr>
      </w:pPr>
      <w:r w:rsidRPr="009E1509">
        <w:rPr>
          <w:rFonts w:eastAsia="Times New Roman"/>
          <w:szCs w:val="17"/>
        </w:rPr>
        <w:t>Surveyor-General</w:t>
      </w:r>
    </w:p>
    <w:p w14:paraId="5DA5A6D2" w14:textId="6324981D" w:rsidR="009E1509" w:rsidRDefault="009E1509" w:rsidP="009E1509">
      <w:pPr>
        <w:rPr>
          <w:rFonts w:eastAsia="Times New Roman"/>
          <w:szCs w:val="17"/>
        </w:rPr>
      </w:pPr>
      <w:r w:rsidRPr="009E1509">
        <w:rPr>
          <w:rFonts w:eastAsia="Times New Roman"/>
          <w:szCs w:val="17"/>
        </w:rPr>
        <w:t xml:space="preserve">REF: </w:t>
      </w:r>
      <w:proofErr w:type="spellStart"/>
      <w:r w:rsidRPr="009E1509">
        <w:rPr>
          <w:rFonts w:eastAsia="Times New Roman"/>
          <w:szCs w:val="17"/>
        </w:rPr>
        <w:t>Knet</w:t>
      </w:r>
      <w:proofErr w:type="spellEnd"/>
      <w:r w:rsidRPr="009E1509">
        <w:rPr>
          <w:rFonts w:eastAsia="Times New Roman"/>
          <w:szCs w:val="17"/>
        </w:rPr>
        <w:t xml:space="preserve"> 2021/15658/01</w:t>
      </w:r>
    </w:p>
    <w:p w14:paraId="0DEC6FFF" w14:textId="42914CD9" w:rsidR="009E1509" w:rsidRDefault="009E1509" w:rsidP="009E1509">
      <w:pPr>
        <w:pBdr>
          <w:bottom w:val="single" w:sz="4" w:space="1" w:color="auto"/>
        </w:pBdr>
        <w:spacing w:after="0" w:line="52" w:lineRule="exact"/>
        <w:jc w:val="center"/>
      </w:pPr>
    </w:p>
    <w:p w14:paraId="5B3DF80C" w14:textId="7361CEAE" w:rsidR="009E1509" w:rsidRDefault="009E1509" w:rsidP="009E1509">
      <w:pPr>
        <w:pBdr>
          <w:top w:val="single" w:sz="4" w:space="1" w:color="auto"/>
        </w:pBdr>
        <w:spacing w:before="34" w:after="0" w:line="14" w:lineRule="exact"/>
        <w:jc w:val="center"/>
      </w:pPr>
    </w:p>
    <w:p w14:paraId="61009008" w14:textId="428E8A03" w:rsidR="009E1509" w:rsidRDefault="009E1509" w:rsidP="009E1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C13C6FC" w14:textId="77777777" w:rsidR="00B94D78" w:rsidRPr="00B94D78" w:rsidRDefault="00B94D78" w:rsidP="001A1093">
      <w:pPr>
        <w:pStyle w:val="Heading2"/>
      </w:pPr>
      <w:bookmarkStart w:id="118" w:name="_Toc106285393"/>
      <w:r w:rsidRPr="00B94D78">
        <w:t>Teachers Registration and Standards Act 2004</w:t>
      </w:r>
      <w:bookmarkEnd w:id="118"/>
    </w:p>
    <w:p w14:paraId="0DC5804D" w14:textId="77777777" w:rsidR="00B94D78" w:rsidRPr="00B94D78" w:rsidRDefault="00B94D78" w:rsidP="00B94D78">
      <w:pPr>
        <w:jc w:val="center"/>
        <w:rPr>
          <w:i/>
          <w:szCs w:val="17"/>
        </w:rPr>
      </w:pPr>
      <w:r w:rsidRPr="00B94D78">
        <w:rPr>
          <w:i/>
          <w:szCs w:val="17"/>
        </w:rPr>
        <w:t>Code of Conduct</w:t>
      </w:r>
    </w:p>
    <w:p w14:paraId="6CD7B9C6" w14:textId="77777777" w:rsidR="00B94D78" w:rsidRPr="00B94D78" w:rsidRDefault="00B94D78" w:rsidP="00B94D78">
      <w:pPr>
        <w:rPr>
          <w:rFonts w:eastAsia="Times New Roman"/>
          <w:szCs w:val="17"/>
        </w:rPr>
      </w:pPr>
      <w:r w:rsidRPr="00B94D78">
        <w:rPr>
          <w:rFonts w:eastAsia="Times New Roman"/>
          <w:szCs w:val="17"/>
        </w:rPr>
        <w:t xml:space="preserve">PURSUANT to Schedule 31B(1) of the </w:t>
      </w:r>
      <w:r w:rsidRPr="00B94D78">
        <w:rPr>
          <w:rFonts w:eastAsia="Times New Roman"/>
          <w:i/>
          <w:iCs/>
          <w:szCs w:val="17"/>
        </w:rPr>
        <w:t>Teachers Registration and Standards Act 2004</w:t>
      </w:r>
      <w:r w:rsidRPr="00B94D78">
        <w:rPr>
          <w:rFonts w:eastAsia="Times New Roman"/>
          <w:szCs w:val="17"/>
        </w:rPr>
        <w:t>, I Jane Lomax-Smith, Presiding Member, on behalf of the Teachers Registration Board of South Australia to whom the administration of the Act is committed, hereby give notice that I have adopted the Protective practices for staff in their interactions with children and young people (2</w:t>
      </w:r>
      <w:r w:rsidRPr="00B94D78">
        <w:rPr>
          <w:rFonts w:eastAsia="Times New Roman"/>
          <w:szCs w:val="17"/>
          <w:vertAlign w:val="superscript"/>
        </w:rPr>
        <w:t xml:space="preserve">nd </w:t>
      </w:r>
      <w:r w:rsidRPr="00B94D78">
        <w:rPr>
          <w:rFonts w:eastAsia="Times New Roman"/>
          <w:szCs w:val="17"/>
        </w:rPr>
        <w:t>Edition, revised 2019), and the Australian Professional Standards for Teachers, to be observed by accredited professionals, to take effect from 5 November 2021. The Protective practices for staff in their interactions with children and young people guideline (2</w:t>
      </w:r>
      <w:r w:rsidRPr="00B94D78">
        <w:rPr>
          <w:rFonts w:eastAsia="Times New Roman"/>
          <w:szCs w:val="17"/>
          <w:vertAlign w:val="superscript"/>
        </w:rPr>
        <w:t xml:space="preserve">nd </w:t>
      </w:r>
      <w:r w:rsidRPr="00B94D78">
        <w:rPr>
          <w:rFonts w:eastAsia="Times New Roman"/>
          <w:szCs w:val="17"/>
        </w:rPr>
        <w:t xml:space="preserve">Edition, revised 2019), and the Australian Professional Standards for Teachers are available on the Teachers Registration Board of South Australia web site: </w:t>
      </w:r>
      <w:hyperlink r:id="rId48" w:history="1">
        <w:r w:rsidRPr="00B94D78">
          <w:rPr>
            <w:rFonts w:eastAsia="Times New Roman"/>
            <w:color w:val="0000FF"/>
            <w:szCs w:val="17"/>
            <w:u w:val="single"/>
          </w:rPr>
          <w:t>www.trb.sa.edu.au</w:t>
        </w:r>
      </w:hyperlink>
      <w:r w:rsidRPr="00B94D78">
        <w:rPr>
          <w:rFonts w:eastAsia="Times New Roman"/>
          <w:szCs w:val="17"/>
        </w:rPr>
        <w:t>.</w:t>
      </w:r>
    </w:p>
    <w:p w14:paraId="2AFEDCCA" w14:textId="77777777" w:rsidR="00B94D78" w:rsidRPr="00B94D78" w:rsidRDefault="00B94D78" w:rsidP="00B94D78">
      <w:pPr>
        <w:spacing w:after="0"/>
        <w:rPr>
          <w:rFonts w:eastAsia="Times New Roman"/>
          <w:szCs w:val="17"/>
        </w:rPr>
      </w:pPr>
      <w:r w:rsidRPr="00B94D78">
        <w:rPr>
          <w:rFonts w:eastAsia="Times New Roman"/>
          <w:szCs w:val="17"/>
        </w:rPr>
        <w:t>Dated: 7 June 2022</w:t>
      </w:r>
    </w:p>
    <w:p w14:paraId="0E68EE9A" w14:textId="77777777" w:rsidR="00B94D78" w:rsidRPr="00B94D78" w:rsidRDefault="00B94D78" w:rsidP="00B94D78">
      <w:pPr>
        <w:spacing w:after="0"/>
        <w:jc w:val="right"/>
        <w:rPr>
          <w:rFonts w:eastAsia="Times New Roman"/>
          <w:smallCaps/>
          <w:szCs w:val="20"/>
        </w:rPr>
      </w:pPr>
      <w:r w:rsidRPr="00B94D78">
        <w:rPr>
          <w:rFonts w:eastAsia="Times New Roman"/>
          <w:smallCaps/>
          <w:szCs w:val="20"/>
        </w:rPr>
        <w:t>Dr Jane Lomax-Smith</w:t>
      </w:r>
    </w:p>
    <w:p w14:paraId="6A964CC7" w14:textId="77777777" w:rsidR="00B94D78" w:rsidRPr="00B94D78" w:rsidRDefault="00B94D78" w:rsidP="00B94D78">
      <w:pPr>
        <w:spacing w:after="0"/>
        <w:jc w:val="right"/>
        <w:rPr>
          <w:rFonts w:eastAsia="Times New Roman"/>
          <w:szCs w:val="17"/>
        </w:rPr>
      </w:pPr>
      <w:r w:rsidRPr="00B94D78">
        <w:rPr>
          <w:rFonts w:eastAsia="Times New Roman"/>
          <w:szCs w:val="17"/>
        </w:rPr>
        <w:t>Presiding Member</w:t>
      </w:r>
    </w:p>
    <w:p w14:paraId="1F390847" w14:textId="17D0055E" w:rsidR="00B94D78" w:rsidRDefault="00B94D78" w:rsidP="00B94D78">
      <w:pPr>
        <w:spacing w:after="0"/>
        <w:jc w:val="right"/>
        <w:rPr>
          <w:rFonts w:eastAsia="Times New Roman"/>
          <w:szCs w:val="17"/>
        </w:rPr>
      </w:pPr>
      <w:r w:rsidRPr="00B94D78">
        <w:rPr>
          <w:rFonts w:eastAsia="Times New Roman"/>
          <w:szCs w:val="17"/>
        </w:rPr>
        <w:t>Teachers Registration Board of South Australia</w:t>
      </w:r>
    </w:p>
    <w:p w14:paraId="226A953B" w14:textId="6DEBC71B" w:rsidR="00B94D78" w:rsidRDefault="00B94D78" w:rsidP="00B94D78">
      <w:pPr>
        <w:pBdr>
          <w:bottom w:val="single" w:sz="4" w:space="1" w:color="auto"/>
        </w:pBdr>
        <w:spacing w:after="0" w:line="52" w:lineRule="exact"/>
        <w:jc w:val="center"/>
        <w:rPr>
          <w:rFonts w:eastAsia="Times New Roman"/>
          <w:szCs w:val="17"/>
        </w:rPr>
      </w:pPr>
    </w:p>
    <w:p w14:paraId="09424C60" w14:textId="4F78B233" w:rsidR="00B94D78" w:rsidRDefault="00B94D78" w:rsidP="00B94D78">
      <w:pPr>
        <w:pBdr>
          <w:top w:val="single" w:sz="4" w:space="1" w:color="auto"/>
        </w:pBdr>
        <w:spacing w:before="34" w:after="0" w:line="14" w:lineRule="exact"/>
        <w:jc w:val="center"/>
        <w:rPr>
          <w:rFonts w:eastAsia="Times New Roman"/>
          <w:szCs w:val="17"/>
        </w:rPr>
      </w:pPr>
    </w:p>
    <w:p w14:paraId="715176F2" w14:textId="33978B55" w:rsidR="003B03CF" w:rsidRDefault="003B03CF">
      <w:pPr>
        <w:spacing w:after="0" w:line="240" w:lineRule="auto"/>
        <w:jc w:val="left"/>
      </w:pPr>
      <w:r>
        <w:br w:type="page"/>
      </w:r>
    </w:p>
    <w:p w14:paraId="1DB9BF66" w14:textId="79758E14" w:rsidR="00AA19D1" w:rsidRPr="00AA19D1" w:rsidRDefault="00AA19D1" w:rsidP="00AA19D1">
      <w:pPr>
        <w:pStyle w:val="Heading2"/>
      </w:pPr>
      <w:bookmarkStart w:id="119" w:name="_Toc106285394"/>
      <w:r w:rsidRPr="00AA19D1">
        <w:lastRenderedPageBreak/>
        <w:t>Tobacco and E-Cigarette Products Act 1997</w:t>
      </w:r>
      <w:bookmarkEnd w:id="119"/>
    </w:p>
    <w:p w14:paraId="79F06453" w14:textId="77777777" w:rsidR="00AA19D1" w:rsidRPr="00AA19D1" w:rsidRDefault="00AA19D1" w:rsidP="00AA19D1">
      <w:pPr>
        <w:keepLines/>
        <w:autoSpaceDE w:val="0"/>
        <w:autoSpaceDN w:val="0"/>
        <w:adjustRightInd w:val="0"/>
        <w:spacing w:before="240" w:after="0" w:line="240" w:lineRule="auto"/>
        <w:jc w:val="left"/>
        <w:rPr>
          <w:rFonts w:eastAsia="Times New Roman"/>
          <w:color w:val="000000"/>
          <w:sz w:val="28"/>
          <w:szCs w:val="28"/>
          <w:lang w:eastAsia="en-AU"/>
        </w:rPr>
      </w:pPr>
      <w:r w:rsidRPr="00AA19D1">
        <w:rPr>
          <w:rFonts w:eastAsia="Times New Roman"/>
          <w:color w:val="000000"/>
          <w:sz w:val="28"/>
          <w:szCs w:val="28"/>
          <w:lang w:eastAsia="en-AU"/>
        </w:rPr>
        <w:t>South Australia</w:t>
      </w:r>
    </w:p>
    <w:p w14:paraId="1645ADCE" w14:textId="77777777" w:rsidR="00AA19D1" w:rsidRPr="00AA19D1" w:rsidRDefault="00AA19D1" w:rsidP="00AA19D1">
      <w:pPr>
        <w:keepLines/>
        <w:autoSpaceDE w:val="0"/>
        <w:autoSpaceDN w:val="0"/>
        <w:adjustRightInd w:val="0"/>
        <w:spacing w:before="120" w:after="200" w:line="240" w:lineRule="auto"/>
        <w:jc w:val="left"/>
        <w:rPr>
          <w:rFonts w:eastAsia="Times New Roman"/>
          <w:b/>
          <w:bCs/>
          <w:color w:val="000000"/>
          <w:sz w:val="36"/>
          <w:szCs w:val="36"/>
          <w:lang w:eastAsia="en-AU"/>
        </w:rPr>
      </w:pPr>
      <w:r w:rsidRPr="00AA19D1">
        <w:rPr>
          <w:rFonts w:eastAsia="Times New Roman"/>
          <w:b/>
          <w:bCs/>
          <w:color w:val="000000"/>
          <w:sz w:val="36"/>
          <w:szCs w:val="36"/>
          <w:lang w:eastAsia="en-AU"/>
        </w:rPr>
        <w:t>Tobacco and E</w:t>
      </w:r>
      <w:r w:rsidRPr="00AA19D1">
        <w:rPr>
          <w:rFonts w:eastAsia="Times New Roman"/>
          <w:b/>
          <w:bCs/>
          <w:color w:val="000000"/>
          <w:sz w:val="36"/>
          <w:szCs w:val="36"/>
          <w:lang w:eastAsia="en-AU"/>
        </w:rPr>
        <w:noBreakHyphen/>
        <w:t>Cigarette Products (Fees) Notice 2022</w:t>
      </w:r>
    </w:p>
    <w:p w14:paraId="0A296FD0" w14:textId="77777777" w:rsidR="00AA19D1" w:rsidRPr="00AA19D1" w:rsidRDefault="00AA19D1" w:rsidP="00AA19D1">
      <w:pPr>
        <w:keepLines/>
        <w:autoSpaceDE w:val="0"/>
        <w:autoSpaceDN w:val="0"/>
        <w:adjustRightInd w:val="0"/>
        <w:spacing w:before="80" w:after="240" w:line="240" w:lineRule="auto"/>
        <w:jc w:val="left"/>
        <w:rPr>
          <w:rFonts w:eastAsia="Times New Roman"/>
          <w:color w:val="000000"/>
          <w:sz w:val="24"/>
          <w:szCs w:val="24"/>
          <w:lang w:eastAsia="en-AU"/>
        </w:rPr>
      </w:pPr>
      <w:r w:rsidRPr="00AA19D1">
        <w:rPr>
          <w:rFonts w:eastAsia="Times New Roman"/>
          <w:color w:val="000000"/>
          <w:sz w:val="24"/>
          <w:szCs w:val="24"/>
          <w:lang w:eastAsia="en-AU"/>
        </w:rPr>
        <w:t xml:space="preserve">under the </w:t>
      </w:r>
      <w:r w:rsidRPr="00AA19D1">
        <w:rPr>
          <w:rFonts w:eastAsia="Times New Roman"/>
          <w:i/>
          <w:iCs/>
          <w:color w:val="000000"/>
          <w:sz w:val="24"/>
          <w:szCs w:val="24"/>
          <w:lang w:eastAsia="en-AU"/>
        </w:rPr>
        <w:t>Tobacco and E-Cigarette Products Act 1997</w:t>
      </w:r>
    </w:p>
    <w:p w14:paraId="72B325F9" w14:textId="77777777" w:rsidR="00AA19D1" w:rsidRPr="00AA19D1" w:rsidRDefault="00AA19D1" w:rsidP="00AA19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19D1">
        <w:rPr>
          <w:rFonts w:eastAsia="Times New Roman"/>
          <w:b/>
          <w:bCs/>
          <w:color w:val="000000"/>
          <w:sz w:val="26"/>
          <w:szCs w:val="26"/>
          <w:lang w:eastAsia="en-AU"/>
        </w:rPr>
        <w:t>1—Short title</w:t>
      </w:r>
    </w:p>
    <w:p w14:paraId="5DC4B020" w14:textId="77777777" w:rsidR="00AA19D1" w:rsidRPr="00AA19D1" w:rsidRDefault="00AA19D1" w:rsidP="00AA19D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A19D1">
        <w:rPr>
          <w:rFonts w:eastAsia="Times New Roman"/>
          <w:color w:val="000000"/>
          <w:sz w:val="23"/>
          <w:szCs w:val="23"/>
          <w:lang w:eastAsia="en-AU"/>
        </w:rPr>
        <w:t xml:space="preserve">This notice may be cited as the </w:t>
      </w:r>
      <w:r w:rsidRPr="00AA19D1">
        <w:rPr>
          <w:rFonts w:eastAsia="Times New Roman"/>
          <w:i/>
          <w:iCs/>
          <w:color w:val="000000"/>
          <w:sz w:val="23"/>
          <w:szCs w:val="23"/>
          <w:lang w:eastAsia="en-AU"/>
        </w:rPr>
        <w:t>Tobacco and E</w:t>
      </w:r>
      <w:r w:rsidRPr="00AA19D1">
        <w:rPr>
          <w:rFonts w:eastAsia="Times New Roman"/>
          <w:i/>
          <w:iCs/>
          <w:color w:val="000000"/>
          <w:sz w:val="23"/>
          <w:szCs w:val="23"/>
          <w:lang w:eastAsia="en-AU"/>
        </w:rPr>
        <w:noBreakHyphen/>
        <w:t>Cigarette Products (Fees) Notice 2022</w:t>
      </w:r>
      <w:r w:rsidRPr="00AA19D1">
        <w:rPr>
          <w:rFonts w:eastAsia="Times New Roman"/>
          <w:color w:val="000000"/>
          <w:sz w:val="23"/>
          <w:szCs w:val="23"/>
          <w:lang w:eastAsia="en-AU"/>
        </w:rPr>
        <w:t>.</w:t>
      </w:r>
    </w:p>
    <w:p w14:paraId="5DA5A067" w14:textId="77777777" w:rsidR="00AA19D1" w:rsidRPr="00AA19D1" w:rsidRDefault="00AA19D1" w:rsidP="00AA19D1">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AA19D1">
        <w:rPr>
          <w:rFonts w:eastAsia="Times New Roman"/>
          <w:b/>
          <w:bCs/>
          <w:color w:val="000000"/>
          <w:sz w:val="20"/>
          <w:szCs w:val="20"/>
          <w:lang w:eastAsia="en-AU"/>
        </w:rPr>
        <w:t>Note—</w:t>
      </w:r>
    </w:p>
    <w:p w14:paraId="36077506" w14:textId="77777777" w:rsidR="00AA19D1" w:rsidRPr="00AA19D1" w:rsidRDefault="00AA19D1" w:rsidP="00AA19D1">
      <w:pPr>
        <w:keepLines/>
        <w:autoSpaceDE w:val="0"/>
        <w:autoSpaceDN w:val="0"/>
        <w:adjustRightInd w:val="0"/>
        <w:spacing w:before="120" w:after="0" w:line="240" w:lineRule="auto"/>
        <w:ind w:left="1588"/>
        <w:jc w:val="left"/>
        <w:rPr>
          <w:rFonts w:eastAsia="Times New Roman"/>
          <w:color w:val="000000"/>
          <w:sz w:val="20"/>
          <w:szCs w:val="20"/>
          <w:lang w:eastAsia="en-AU"/>
        </w:rPr>
      </w:pPr>
      <w:r w:rsidRPr="00AA19D1">
        <w:rPr>
          <w:rFonts w:eastAsia="Times New Roman"/>
          <w:color w:val="000000"/>
          <w:sz w:val="20"/>
          <w:szCs w:val="20"/>
          <w:lang w:eastAsia="en-AU"/>
        </w:rPr>
        <w:t xml:space="preserve">This is a fee notice made in accordance with the </w:t>
      </w:r>
      <w:r w:rsidRPr="00AA19D1">
        <w:rPr>
          <w:rFonts w:eastAsia="Times New Roman"/>
          <w:i/>
          <w:iCs/>
          <w:color w:val="000000"/>
          <w:sz w:val="20"/>
          <w:szCs w:val="20"/>
          <w:lang w:eastAsia="en-AU"/>
        </w:rPr>
        <w:t>Legislation (Fees) Act 2019</w:t>
      </w:r>
      <w:r w:rsidRPr="00AA19D1">
        <w:rPr>
          <w:rFonts w:eastAsia="Times New Roman"/>
          <w:color w:val="000000"/>
          <w:sz w:val="20"/>
          <w:szCs w:val="20"/>
          <w:lang w:eastAsia="en-AU"/>
        </w:rPr>
        <w:t>.</w:t>
      </w:r>
    </w:p>
    <w:p w14:paraId="57212658" w14:textId="77777777" w:rsidR="00AA19D1" w:rsidRPr="00AA19D1" w:rsidRDefault="00AA19D1" w:rsidP="00AA19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19D1">
        <w:rPr>
          <w:rFonts w:eastAsia="Times New Roman"/>
          <w:b/>
          <w:bCs/>
          <w:color w:val="000000"/>
          <w:sz w:val="26"/>
          <w:szCs w:val="26"/>
          <w:lang w:eastAsia="en-AU"/>
        </w:rPr>
        <w:t>2—Commencement</w:t>
      </w:r>
    </w:p>
    <w:p w14:paraId="2DC8DC88" w14:textId="77777777" w:rsidR="00AA19D1" w:rsidRPr="00AA19D1" w:rsidRDefault="00AA19D1" w:rsidP="00AA19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19D1">
        <w:rPr>
          <w:rFonts w:eastAsia="Times New Roman"/>
          <w:color w:val="000000"/>
          <w:sz w:val="23"/>
          <w:szCs w:val="23"/>
          <w:lang w:eastAsia="en-AU"/>
        </w:rPr>
        <w:t>This notice has effect on 1 July 2022.</w:t>
      </w:r>
    </w:p>
    <w:p w14:paraId="0DC109BA" w14:textId="77777777" w:rsidR="00AA19D1" w:rsidRPr="00AA19D1" w:rsidRDefault="00AA19D1" w:rsidP="00AA19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19D1">
        <w:rPr>
          <w:rFonts w:eastAsia="Times New Roman"/>
          <w:b/>
          <w:bCs/>
          <w:color w:val="000000"/>
          <w:sz w:val="26"/>
          <w:szCs w:val="26"/>
          <w:lang w:eastAsia="en-AU"/>
        </w:rPr>
        <w:t>3—Interpretation</w:t>
      </w:r>
    </w:p>
    <w:p w14:paraId="419EE083" w14:textId="77777777" w:rsidR="00AA19D1" w:rsidRPr="00AA19D1" w:rsidRDefault="00AA19D1" w:rsidP="00AA19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19D1">
        <w:rPr>
          <w:rFonts w:eastAsia="Times New Roman"/>
          <w:color w:val="000000"/>
          <w:sz w:val="23"/>
          <w:szCs w:val="23"/>
          <w:lang w:eastAsia="en-AU"/>
        </w:rPr>
        <w:t>In this notice, unless the contrary intention appears—</w:t>
      </w:r>
    </w:p>
    <w:p w14:paraId="0717E76C" w14:textId="77777777" w:rsidR="00AA19D1" w:rsidRPr="00AA19D1" w:rsidRDefault="00AA19D1" w:rsidP="00AA19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19D1">
        <w:rPr>
          <w:rFonts w:eastAsia="Times New Roman"/>
          <w:b/>
          <w:bCs/>
          <w:i/>
          <w:iCs/>
          <w:color w:val="000000"/>
          <w:sz w:val="23"/>
          <w:szCs w:val="23"/>
          <w:lang w:eastAsia="en-AU"/>
        </w:rPr>
        <w:t>Act</w:t>
      </w:r>
      <w:r w:rsidRPr="00AA19D1">
        <w:rPr>
          <w:rFonts w:eastAsia="Times New Roman"/>
          <w:color w:val="000000"/>
          <w:sz w:val="23"/>
          <w:szCs w:val="23"/>
          <w:lang w:eastAsia="en-AU"/>
        </w:rPr>
        <w:t xml:space="preserve"> means the </w:t>
      </w:r>
      <w:r w:rsidRPr="00AA19D1">
        <w:rPr>
          <w:rFonts w:eastAsia="Times New Roman"/>
          <w:i/>
          <w:iCs/>
          <w:color w:val="000000"/>
          <w:sz w:val="23"/>
          <w:szCs w:val="23"/>
          <w:lang w:eastAsia="en-AU"/>
        </w:rPr>
        <w:t>Tobacco and E-Cigarette Products Act 1997</w:t>
      </w:r>
      <w:r w:rsidRPr="00AA19D1">
        <w:rPr>
          <w:rFonts w:eastAsia="Times New Roman"/>
          <w:color w:val="000000"/>
          <w:sz w:val="23"/>
          <w:szCs w:val="23"/>
          <w:lang w:eastAsia="en-AU"/>
        </w:rPr>
        <w:t>.</w:t>
      </w:r>
    </w:p>
    <w:p w14:paraId="3B15C7F1" w14:textId="77777777" w:rsidR="00AA19D1" w:rsidRPr="00AA19D1" w:rsidRDefault="00AA19D1" w:rsidP="00AA19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A19D1">
        <w:rPr>
          <w:rFonts w:eastAsia="Times New Roman"/>
          <w:b/>
          <w:bCs/>
          <w:color w:val="000000"/>
          <w:sz w:val="26"/>
          <w:szCs w:val="26"/>
          <w:lang w:eastAsia="en-AU"/>
        </w:rPr>
        <w:t>4—Fees</w:t>
      </w:r>
    </w:p>
    <w:p w14:paraId="4DA43ABF" w14:textId="77777777" w:rsidR="00AA19D1" w:rsidRPr="00AA19D1" w:rsidRDefault="00AA19D1" w:rsidP="00AA19D1">
      <w:pPr>
        <w:keepLines/>
        <w:autoSpaceDE w:val="0"/>
        <w:autoSpaceDN w:val="0"/>
        <w:adjustRightInd w:val="0"/>
        <w:spacing w:before="120" w:after="0" w:line="240" w:lineRule="auto"/>
        <w:ind w:left="794"/>
        <w:jc w:val="left"/>
        <w:rPr>
          <w:rFonts w:eastAsia="Times New Roman"/>
          <w:color w:val="000000"/>
          <w:sz w:val="23"/>
          <w:szCs w:val="23"/>
          <w:lang w:eastAsia="en-AU"/>
        </w:rPr>
      </w:pPr>
      <w:r w:rsidRPr="00AA19D1">
        <w:rPr>
          <w:rFonts w:eastAsia="Times New Roman"/>
          <w:color w:val="000000"/>
          <w:sz w:val="23"/>
          <w:szCs w:val="23"/>
          <w:lang w:eastAsia="en-AU"/>
        </w:rPr>
        <w:t>For the purposes of section 10(3) of the Act, the fee payable on application for the issue or renewal of a licence is $315.00.</w:t>
      </w:r>
    </w:p>
    <w:p w14:paraId="306E9531" w14:textId="77777777" w:rsidR="00AA19D1" w:rsidRPr="00AA19D1" w:rsidRDefault="00AA19D1" w:rsidP="00AA19D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A19D1">
        <w:rPr>
          <w:rFonts w:eastAsia="Times New Roman"/>
          <w:b/>
          <w:bCs/>
          <w:color w:val="000000"/>
          <w:sz w:val="26"/>
          <w:szCs w:val="26"/>
          <w:lang w:eastAsia="en-AU"/>
        </w:rPr>
        <w:t>Made by the Minister for Health and Wellbeing</w:t>
      </w:r>
    </w:p>
    <w:p w14:paraId="1D5E508B" w14:textId="77777777" w:rsidR="00AA19D1" w:rsidRPr="00AA19D1" w:rsidRDefault="00AA19D1" w:rsidP="00AA19D1">
      <w:pPr>
        <w:keepNext/>
        <w:keepLines/>
        <w:autoSpaceDE w:val="0"/>
        <w:autoSpaceDN w:val="0"/>
        <w:adjustRightInd w:val="0"/>
        <w:spacing w:before="120" w:after="0" w:line="240" w:lineRule="auto"/>
        <w:jc w:val="left"/>
        <w:rPr>
          <w:rFonts w:eastAsia="Times New Roman"/>
          <w:color w:val="000000"/>
          <w:sz w:val="23"/>
          <w:szCs w:val="23"/>
          <w:lang w:eastAsia="en-AU"/>
        </w:rPr>
      </w:pPr>
      <w:r w:rsidRPr="00AA19D1">
        <w:rPr>
          <w:rFonts w:eastAsia="Times New Roman"/>
          <w:color w:val="000000"/>
          <w:sz w:val="23"/>
          <w:szCs w:val="23"/>
          <w:lang w:eastAsia="en-AU"/>
        </w:rPr>
        <w:t>On 7 June 2022</w:t>
      </w:r>
    </w:p>
    <w:p w14:paraId="32AE948A" w14:textId="6E8533D8" w:rsidR="003B03CF" w:rsidRDefault="003B03CF" w:rsidP="003B03CF">
      <w:pPr>
        <w:pBdr>
          <w:bottom w:val="single" w:sz="4" w:space="1" w:color="auto"/>
        </w:pBdr>
        <w:spacing w:after="0" w:line="52" w:lineRule="exact"/>
        <w:jc w:val="center"/>
        <w:rPr>
          <w:rFonts w:eastAsia="Times New Roman"/>
          <w:szCs w:val="17"/>
          <w:lang w:val="en-US"/>
        </w:rPr>
      </w:pPr>
    </w:p>
    <w:p w14:paraId="0722CAC7" w14:textId="5CC9D795" w:rsidR="003B03CF" w:rsidRDefault="003B03CF" w:rsidP="003B03CF">
      <w:pPr>
        <w:pBdr>
          <w:top w:val="single" w:sz="4" w:space="1" w:color="auto"/>
        </w:pBdr>
        <w:spacing w:before="34" w:after="0" w:line="14" w:lineRule="exact"/>
        <w:jc w:val="center"/>
        <w:rPr>
          <w:rFonts w:eastAsia="Times New Roman"/>
          <w:szCs w:val="17"/>
          <w:lang w:val="en-US"/>
        </w:rPr>
      </w:pPr>
    </w:p>
    <w:p w14:paraId="607466F3" w14:textId="77777777" w:rsidR="00B94D78" w:rsidRDefault="00B94D78" w:rsidP="009E1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EAA9E1D" w14:textId="77777777" w:rsidR="009E1509" w:rsidRPr="003471CD" w:rsidRDefault="009E1509" w:rsidP="009E15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41E3922" w14:textId="77777777" w:rsidR="00164C3B" w:rsidRPr="003471CD" w:rsidRDefault="00164C3B" w:rsidP="0003517B">
      <w:pPr>
        <w:pStyle w:val="GG-body"/>
        <w:rPr>
          <w:szCs w:val="20"/>
        </w:rPr>
      </w:pPr>
      <w:r w:rsidRPr="003471CD">
        <w:rPr>
          <w:szCs w:val="20"/>
        </w:rPr>
        <w:br w:type="page"/>
      </w:r>
    </w:p>
    <w:p w14:paraId="4682C41D" w14:textId="77777777" w:rsidR="00164C3B" w:rsidRPr="003471CD" w:rsidRDefault="00164C3B" w:rsidP="009C23A5">
      <w:pPr>
        <w:pStyle w:val="Heading1"/>
      </w:pPr>
      <w:bookmarkStart w:id="120" w:name="_Toc106285395"/>
      <w:r w:rsidRPr="003471CD">
        <w:lastRenderedPageBreak/>
        <w:t>Local Government Instruments</w:t>
      </w:r>
      <w:bookmarkEnd w:id="120"/>
    </w:p>
    <w:p w14:paraId="54564083" w14:textId="77777777" w:rsidR="00677A80" w:rsidRPr="00677A80" w:rsidRDefault="00677A80" w:rsidP="001A1093">
      <w:pPr>
        <w:pStyle w:val="Heading2"/>
      </w:pPr>
      <w:bookmarkStart w:id="121" w:name="_Toc106285396"/>
      <w:r w:rsidRPr="00677A80">
        <w:t>City of Port Adelaide Enfield</w:t>
      </w:r>
      <w:bookmarkEnd w:id="121"/>
    </w:p>
    <w:p w14:paraId="0BF5CB78" w14:textId="77777777" w:rsidR="00677A80" w:rsidRPr="00677A80" w:rsidRDefault="00677A80" w:rsidP="00677A80">
      <w:pPr>
        <w:jc w:val="center"/>
        <w:rPr>
          <w:i/>
          <w:szCs w:val="17"/>
        </w:rPr>
      </w:pPr>
      <w:r w:rsidRPr="00677A80">
        <w:rPr>
          <w:i/>
          <w:szCs w:val="17"/>
        </w:rPr>
        <w:t>Revocation of Community Land Classification</w:t>
      </w:r>
    </w:p>
    <w:p w14:paraId="6F8B60F4" w14:textId="77777777" w:rsidR="00677A80" w:rsidRPr="00677A80" w:rsidRDefault="00677A80" w:rsidP="00677A80">
      <w:pPr>
        <w:rPr>
          <w:rFonts w:eastAsia="Times New Roman"/>
          <w:szCs w:val="17"/>
        </w:rPr>
      </w:pPr>
      <w:r w:rsidRPr="00677A80">
        <w:rPr>
          <w:rFonts w:eastAsia="Times New Roman"/>
          <w:spacing w:val="-2"/>
          <w:szCs w:val="17"/>
        </w:rPr>
        <w:t xml:space="preserve">Pursuant to Section 194 of the </w:t>
      </w:r>
      <w:r w:rsidRPr="00677A80">
        <w:rPr>
          <w:rFonts w:eastAsia="Times New Roman"/>
          <w:i/>
          <w:iCs/>
          <w:spacing w:val="-2"/>
          <w:szCs w:val="17"/>
        </w:rPr>
        <w:t>Local Government Act 1999(2)(b)</w:t>
      </w:r>
      <w:r w:rsidRPr="00677A80">
        <w:rPr>
          <w:rFonts w:eastAsia="Times New Roman"/>
          <w:spacing w:val="-2"/>
          <w:szCs w:val="17"/>
        </w:rPr>
        <w:t>, the City of Port Adelaide Enfield proposes to revoke the Community Land</w:t>
      </w:r>
      <w:r w:rsidRPr="00677A80">
        <w:rPr>
          <w:rFonts w:eastAsia="Times New Roman"/>
          <w:szCs w:val="17"/>
        </w:rPr>
        <w:t xml:space="preserve"> classification from a portion of Community Land.</w:t>
      </w:r>
    </w:p>
    <w:p w14:paraId="511370D8" w14:textId="77777777" w:rsidR="00677A80" w:rsidRPr="00677A80" w:rsidRDefault="00677A80" w:rsidP="00677A80">
      <w:pPr>
        <w:rPr>
          <w:rFonts w:eastAsia="Times New Roman"/>
          <w:szCs w:val="17"/>
        </w:rPr>
      </w:pPr>
      <w:r w:rsidRPr="00677A80">
        <w:rPr>
          <w:rFonts w:eastAsia="Times New Roman"/>
          <w:szCs w:val="17"/>
        </w:rPr>
        <w:t>The City of Port Adelaide Enfield is the registered owner of the land described as:</w:t>
      </w:r>
    </w:p>
    <w:p w14:paraId="71DCE036" w14:textId="77777777" w:rsidR="00677A80" w:rsidRPr="00677A80" w:rsidRDefault="00677A80" w:rsidP="00677A80">
      <w:pPr>
        <w:ind w:left="284" w:hanging="142"/>
        <w:rPr>
          <w:rFonts w:eastAsia="Times New Roman"/>
          <w:szCs w:val="17"/>
        </w:rPr>
      </w:pPr>
      <w:r w:rsidRPr="00677A80">
        <w:rPr>
          <w:rFonts w:eastAsia="Times New Roman"/>
          <w:szCs w:val="17"/>
        </w:rPr>
        <w:t>•</w:t>
      </w:r>
      <w:r w:rsidRPr="00677A80">
        <w:rPr>
          <w:rFonts w:eastAsia="Times New Roman"/>
          <w:szCs w:val="17"/>
        </w:rPr>
        <w:tab/>
        <w:t>Portion of vacant land between 25 and 33 Bower Road, Semaphore South identified as Allotment 117 in Deposited Plan 2056 and described in Certificate of Title Volume 5807, Folio 166, measuring approximately 936 square metres,</w:t>
      </w:r>
    </w:p>
    <w:p w14:paraId="41927E57" w14:textId="77777777" w:rsidR="00677A80" w:rsidRPr="00677A80" w:rsidRDefault="00677A80" w:rsidP="00677A80">
      <w:pPr>
        <w:rPr>
          <w:rFonts w:eastAsia="Times New Roman"/>
          <w:szCs w:val="17"/>
        </w:rPr>
      </w:pPr>
      <w:r w:rsidRPr="00677A80">
        <w:rPr>
          <w:rFonts w:eastAsia="Times New Roman"/>
          <w:szCs w:val="17"/>
        </w:rPr>
        <w:t>and is required to be to be revoked of their Community Land Classification for the purpose of sale and developable land.</w:t>
      </w:r>
    </w:p>
    <w:p w14:paraId="2C0599DC" w14:textId="77777777" w:rsidR="00677A80" w:rsidRPr="00677A80" w:rsidRDefault="00677A80" w:rsidP="00677A80">
      <w:pPr>
        <w:rPr>
          <w:rFonts w:eastAsia="Times New Roman"/>
          <w:szCs w:val="17"/>
        </w:rPr>
      </w:pPr>
      <w:r w:rsidRPr="00677A80">
        <w:rPr>
          <w:rFonts w:eastAsia="Times New Roman"/>
          <w:szCs w:val="17"/>
        </w:rPr>
        <w:t>A copy of the plans detailing the proposals and location are available for public inspection at Council’s Civic Centre, 163 St Vincent Street, Port Adelaide.</w:t>
      </w:r>
    </w:p>
    <w:p w14:paraId="6DEC66FC" w14:textId="77777777" w:rsidR="00677A80" w:rsidRPr="00677A80" w:rsidRDefault="00677A80" w:rsidP="00677A80">
      <w:pPr>
        <w:rPr>
          <w:rFonts w:eastAsia="Times New Roman"/>
          <w:spacing w:val="-2"/>
          <w:szCs w:val="17"/>
        </w:rPr>
      </w:pPr>
      <w:r w:rsidRPr="00677A80">
        <w:rPr>
          <w:rFonts w:eastAsia="Times New Roman"/>
          <w:spacing w:val="-2"/>
          <w:szCs w:val="17"/>
        </w:rPr>
        <w:t>Any objection to the proposal must set out the full name and address of the person making the objection and must be fully supported by reasons.</w:t>
      </w:r>
    </w:p>
    <w:p w14:paraId="2137B820" w14:textId="77777777" w:rsidR="00677A80" w:rsidRPr="00677A80" w:rsidRDefault="00677A80" w:rsidP="00677A80">
      <w:pPr>
        <w:rPr>
          <w:rFonts w:eastAsia="Times New Roman"/>
          <w:szCs w:val="17"/>
        </w:rPr>
      </w:pPr>
      <w:r w:rsidRPr="00677A80">
        <w:rPr>
          <w:rFonts w:eastAsia="Times New Roman"/>
          <w:szCs w:val="17"/>
        </w:rPr>
        <w:t>Any submissions must be made in writing prior to 5.00pm 20 July 2022 or to the Council at PO Box 110, Port Adelaide 5015.</w:t>
      </w:r>
    </w:p>
    <w:p w14:paraId="719F70B9" w14:textId="77777777" w:rsidR="00677A80" w:rsidRPr="00677A80" w:rsidRDefault="00677A80" w:rsidP="00677A80">
      <w:pPr>
        <w:rPr>
          <w:rFonts w:eastAsia="Times New Roman"/>
          <w:szCs w:val="17"/>
        </w:rPr>
      </w:pPr>
      <w:r w:rsidRPr="00677A80">
        <w:rPr>
          <w:rFonts w:eastAsia="Times New Roman"/>
          <w:szCs w:val="17"/>
        </w:rPr>
        <w:t>Where submissions are made Council will give notification of a meeting to deal with the matter.</w:t>
      </w:r>
    </w:p>
    <w:p w14:paraId="0CB465E4" w14:textId="77777777" w:rsidR="00677A80" w:rsidRPr="00677A80" w:rsidRDefault="00677A80" w:rsidP="00677A80">
      <w:pPr>
        <w:rPr>
          <w:rFonts w:eastAsia="Times New Roman"/>
          <w:szCs w:val="17"/>
        </w:rPr>
      </w:pPr>
      <w:r w:rsidRPr="00677A80">
        <w:rPr>
          <w:rFonts w:eastAsia="Times New Roman"/>
          <w:szCs w:val="17"/>
        </w:rPr>
        <w:t xml:space="preserve">Enquiries may be directed to Ms Suzi </w:t>
      </w:r>
      <w:proofErr w:type="spellStart"/>
      <w:r w:rsidRPr="00677A80">
        <w:rPr>
          <w:rFonts w:eastAsia="Times New Roman"/>
          <w:szCs w:val="17"/>
        </w:rPr>
        <w:t>Katschner</w:t>
      </w:r>
      <w:proofErr w:type="spellEnd"/>
      <w:r w:rsidRPr="00677A80">
        <w:rPr>
          <w:rFonts w:eastAsia="Times New Roman"/>
          <w:szCs w:val="17"/>
        </w:rPr>
        <w:t xml:space="preserve"> on (08) 8405 6600.</w:t>
      </w:r>
    </w:p>
    <w:p w14:paraId="7FB598E4" w14:textId="77777777" w:rsidR="00677A80" w:rsidRPr="00677A80" w:rsidRDefault="00677A80" w:rsidP="00677A80">
      <w:pPr>
        <w:pStyle w:val="GG-SDated"/>
      </w:pPr>
      <w:r w:rsidRPr="00677A80">
        <w:t>Dated: 16 June 2022</w:t>
      </w:r>
    </w:p>
    <w:p w14:paraId="74B76474" w14:textId="77777777" w:rsidR="00677A80" w:rsidRPr="00677A80" w:rsidRDefault="00677A80" w:rsidP="00677A80">
      <w:pPr>
        <w:pStyle w:val="GG-SName"/>
      </w:pPr>
      <w:r w:rsidRPr="00677A80">
        <w:t>Mark Withers</w:t>
      </w:r>
    </w:p>
    <w:p w14:paraId="7DF21242" w14:textId="437889EC" w:rsidR="00677A80" w:rsidRDefault="00677A80" w:rsidP="00677A80">
      <w:pPr>
        <w:pStyle w:val="GG-Signature"/>
      </w:pPr>
      <w:r w:rsidRPr="00677A80">
        <w:t>Chief Executive Officer</w:t>
      </w:r>
    </w:p>
    <w:p w14:paraId="0250099D" w14:textId="538D8E92" w:rsidR="00677A80" w:rsidRDefault="00677A80" w:rsidP="00677A80">
      <w:pPr>
        <w:pBdr>
          <w:bottom w:val="single" w:sz="4" w:space="1" w:color="auto"/>
        </w:pBdr>
        <w:spacing w:after="0" w:line="52" w:lineRule="exact"/>
        <w:jc w:val="center"/>
        <w:rPr>
          <w:rFonts w:eastAsia="Times New Roman"/>
          <w:szCs w:val="17"/>
        </w:rPr>
      </w:pPr>
    </w:p>
    <w:p w14:paraId="78A35C44" w14:textId="2E179CC2" w:rsidR="00677A80" w:rsidRDefault="00677A80" w:rsidP="00677A80">
      <w:pPr>
        <w:pBdr>
          <w:top w:val="single" w:sz="4" w:space="1" w:color="auto"/>
        </w:pBdr>
        <w:spacing w:before="34" w:after="0" w:line="14" w:lineRule="exact"/>
        <w:jc w:val="center"/>
        <w:rPr>
          <w:rFonts w:eastAsia="Times New Roman"/>
          <w:szCs w:val="17"/>
        </w:rPr>
      </w:pPr>
    </w:p>
    <w:p w14:paraId="21AA62A1" w14:textId="67E86F24" w:rsidR="00C20455" w:rsidRDefault="00C20455" w:rsidP="00677A80">
      <w:pPr>
        <w:pStyle w:val="GG-body"/>
        <w:spacing w:after="0"/>
      </w:pPr>
    </w:p>
    <w:p w14:paraId="05BC59BF" w14:textId="77777777" w:rsidR="00677A80" w:rsidRPr="00677A80" w:rsidRDefault="00677A80" w:rsidP="001A1093">
      <w:pPr>
        <w:pStyle w:val="Heading2"/>
      </w:pPr>
      <w:bookmarkStart w:id="122" w:name="_Toc106285397"/>
      <w:r w:rsidRPr="00677A80">
        <w:t>Light Regional Council</w:t>
      </w:r>
      <w:bookmarkEnd w:id="122"/>
    </w:p>
    <w:p w14:paraId="25CB9F3F" w14:textId="77777777" w:rsidR="00677A80" w:rsidRPr="00677A80" w:rsidRDefault="00677A80" w:rsidP="00677A80">
      <w:pPr>
        <w:jc w:val="center"/>
        <w:rPr>
          <w:smallCaps/>
          <w:szCs w:val="17"/>
        </w:rPr>
      </w:pPr>
      <w:r w:rsidRPr="00677A80">
        <w:rPr>
          <w:smallCaps/>
          <w:szCs w:val="17"/>
        </w:rPr>
        <w:t>Roads (Opening and Closing) Act 1991</w:t>
      </w:r>
    </w:p>
    <w:p w14:paraId="0FA909D5" w14:textId="77777777" w:rsidR="00677A80" w:rsidRPr="00677A80" w:rsidRDefault="00677A80" w:rsidP="00677A80">
      <w:pPr>
        <w:jc w:val="center"/>
        <w:rPr>
          <w:i/>
          <w:szCs w:val="17"/>
        </w:rPr>
      </w:pPr>
      <w:r w:rsidRPr="00677A80">
        <w:rPr>
          <w:i/>
          <w:szCs w:val="17"/>
        </w:rPr>
        <w:t>Road Closing—Traeger Lane, Freeling</w:t>
      </w:r>
    </w:p>
    <w:p w14:paraId="62EAF0F7" w14:textId="77777777" w:rsidR="00677A80" w:rsidRPr="00677A80" w:rsidRDefault="00677A80" w:rsidP="00677A80">
      <w:pPr>
        <w:rPr>
          <w:rFonts w:eastAsia="Times New Roman"/>
          <w:szCs w:val="17"/>
        </w:rPr>
      </w:pPr>
      <w:r w:rsidRPr="00677A80">
        <w:rPr>
          <w:rFonts w:eastAsia="Times New Roman"/>
          <w:szCs w:val="17"/>
        </w:rPr>
        <w:t xml:space="preserve">NOTICE is hereby given, pursuant to Section 10 of the </w:t>
      </w:r>
      <w:r w:rsidRPr="00677A80">
        <w:rPr>
          <w:rFonts w:eastAsia="Times New Roman"/>
          <w:i/>
          <w:szCs w:val="17"/>
        </w:rPr>
        <w:t>Roads (Opening and Closing) Act 1991</w:t>
      </w:r>
      <w:r w:rsidRPr="00677A80">
        <w:rPr>
          <w:rFonts w:eastAsia="Times New Roman"/>
          <w:szCs w:val="17"/>
        </w:rPr>
        <w:t xml:space="preserve"> that the Light Regional Council proposes to make a Road Process Order to close and transfer to the adjoining owner a portion of Traeger Lane adjoining allotment 1 in F142942, Town of Freeling Allotments 26 &amp; 27, and allotment 250 in D60997, more particularly delineated and lettered A on Preliminary Plan 22/0031.</w:t>
      </w:r>
    </w:p>
    <w:p w14:paraId="6A2B2399" w14:textId="77777777" w:rsidR="00677A80" w:rsidRPr="00677A80" w:rsidRDefault="00677A80" w:rsidP="00677A80">
      <w:pPr>
        <w:rPr>
          <w:rFonts w:eastAsia="Times New Roman"/>
          <w:szCs w:val="17"/>
        </w:rPr>
      </w:pPr>
      <w:r w:rsidRPr="00677A80">
        <w:rPr>
          <w:rFonts w:eastAsia="Times New Roman"/>
          <w:szCs w:val="17"/>
        </w:rPr>
        <w:t xml:space="preserve">The Preliminary Plan and Statement of Persons Affected is available for public inspection at the offices of the Light Regional Council, 93 Main Street, Kapunda and 7 Hanson Street, Freeling, and the Adelaide Office of the Surveyor-General, during normal office hours. The Preliminary Plan can also be viewed at </w:t>
      </w:r>
      <w:hyperlink r:id="rId49" w:history="1">
        <w:r w:rsidRPr="00677A80">
          <w:rPr>
            <w:rFonts w:eastAsia="Times New Roman"/>
            <w:color w:val="0563C1" w:themeColor="hyperlink"/>
            <w:szCs w:val="17"/>
            <w:u w:val="single"/>
          </w:rPr>
          <w:t>www.sa.gov.au/roadsactproposals</w:t>
        </w:r>
      </w:hyperlink>
      <w:r w:rsidRPr="00677A80">
        <w:rPr>
          <w:rFonts w:eastAsia="Times New Roman"/>
          <w:szCs w:val="17"/>
        </w:rPr>
        <w:t xml:space="preserve">. </w:t>
      </w:r>
    </w:p>
    <w:p w14:paraId="140185B1" w14:textId="77777777" w:rsidR="00677A80" w:rsidRPr="00677A80" w:rsidRDefault="00677A80" w:rsidP="00677A80">
      <w:pPr>
        <w:rPr>
          <w:rFonts w:eastAsia="Times New Roman"/>
          <w:spacing w:val="-2"/>
          <w:szCs w:val="17"/>
        </w:rPr>
      </w:pPr>
      <w:r w:rsidRPr="00677A80">
        <w:rPr>
          <w:rFonts w:eastAsia="Times New Roman"/>
          <w:spacing w:val="-2"/>
          <w:szCs w:val="17"/>
        </w:rPr>
        <w:t>Any application for easement or objection must set out the full name, address and details of the submission and must be fully supported by reasons. The application for easement or objection must be made in writing to the Light Regional Council, PO Box 72 Kapunda SA 5373, WITHIN 28 DAYS OF THIS NOTICE, and a copy must be forwarded to the Surveyor-General at GPO Box 1354, Adelaide 5001. Where a submission is made, the Council will give notification of a meeting at which the matter will be considered.</w:t>
      </w:r>
    </w:p>
    <w:p w14:paraId="19729A5D" w14:textId="77777777" w:rsidR="00677A80" w:rsidRPr="00677A80" w:rsidRDefault="00677A80" w:rsidP="00677A80">
      <w:pPr>
        <w:pStyle w:val="GG-SDated"/>
      </w:pPr>
      <w:r w:rsidRPr="00677A80">
        <w:t>Dated: 16 June 2022</w:t>
      </w:r>
    </w:p>
    <w:p w14:paraId="5C98AB10" w14:textId="77777777" w:rsidR="00677A80" w:rsidRPr="00677A80" w:rsidRDefault="00677A80" w:rsidP="00677A80">
      <w:pPr>
        <w:pStyle w:val="GG-SName"/>
      </w:pPr>
      <w:r w:rsidRPr="00677A80">
        <w:t xml:space="preserve">Brian </w:t>
      </w:r>
      <w:proofErr w:type="spellStart"/>
      <w:r w:rsidRPr="00677A80">
        <w:t>Carr</w:t>
      </w:r>
      <w:proofErr w:type="spellEnd"/>
    </w:p>
    <w:p w14:paraId="43BCA8EA" w14:textId="50E4D9AD" w:rsidR="00677A80" w:rsidRDefault="00677A80" w:rsidP="00677A80">
      <w:pPr>
        <w:pStyle w:val="GG-Signature"/>
      </w:pPr>
      <w:r w:rsidRPr="00677A80">
        <w:t>Chief Executive Officer</w:t>
      </w:r>
    </w:p>
    <w:p w14:paraId="55DE7A3C" w14:textId="53042C2F" w:rsidR="00677A80" w:rsidRDefault="00677A80" w:rsidP="00677A80">
      <w:pPr>
        <w:pBdr>
          <w:bottom w:val="single" w:sz="4" w:space="1" w:color="auto"/>
        </w:pBdr>
        <w:spacing w:after="0" w:line="52" w:lineRule="exact"/>
        <w:jc w:val="center"/>
      </w:pPr>
    </w:p>
    <w:p w14:paraId="621FDF7D" w14:textId="7BCDA522" w:rsidR="00677A80" w:rsidRDefault="00677A80" w:rsidP="00677A80">
      <w:pPr>
        <w:pBdr>
          <w:top w:val="single" w:sz="4" w:space="1" w:color="auto"/>
        </w:pBdr>
        <w:spacing w:before="34" w:after="0" w:line="14" w:lineRule="exact"/>
        <w:jc w:val="center"/>
      </w:pPr>
    </w:p>
    <w:p w14:paraId="5AFCB5E2" w14:textId="4B6F3E4F" w:rsidR="00677A80" w:rsidRDefault="00677A80" w:rsidP="00677A80">
      <w:pPr>
        <w:pStyle w:val="GG-body"/>
        <w:spacing w:after="0"/>
      </w:pPr>
    </w:p>
    <w:p w14:paraId="73AE519E" w14:textId="77777777" w:rsidR="00677A80" w:rsidRPr="00677A80" w:rsidRDefault="00677A80" w:rsidP="001A1093">
      <w:pPr>
        <w:pStyle w:val="Heading2"/>
      </w:pPr>
      <w:bookmarkStart w:id="123" w:name="_Toc106285398"/>
      <w:r w:rsidRPr="00677A80">
        <w:t>District Council of Orroroo Carrieton</w:t>
      </w:r>
      <w:bookmarkEnd w:id="123"/>
    </w:p>
    <w:p w14:paraId="017E0F4A" w14:textId="77777777" w:rsidR="00677A80" w:rsidRPr="00677A80" w:rsidRDefault="00677A80" w:rsidP="00677A80">
      <w:pPr>
        <w:jc w:val="center"/>
        <w:rPr>
          <w:i/>
          <w:szCs w:val="17"/>
        </w:rPr>
      </w:pPr>
      <w:r w:rsidRPr="00677A80">
        <w:rPr>
          <w:i/>
          <w:szCs w:val="17"/>
        </w:rPr>
        <w:t>Adoption of Valuations and Declaration of Rates 2022-2023</w:t>
      </w:r>
    </w:p>
    <w:p w14:paraId="5C1D4B25" w14:textId="77777777" w:rsidR="00677A80" w:rsidRPr="00677A80" w:rsidRDefault="00677A80" w:rsidP="00677A80">
      <w:pPr>
        <w:rPr>
          <w:rFonts w:eastAsia="Times New Roman"/>
          <w:szCs w:val="20"/>
        </w:rPr>
      </w:pPr>
      <w:r w:rsidRPr="00677A80">
        <w:rPr>
          <w:rFonts w:eastAsia="Times New Roman"/>
          <w:szCs w:val="20"/>
        </w:rPr>
        <w:t>Notice is given that the Council at a Special meeting held on the 1</w:t>
      </w:r>
      <w:r w:rsidRPr="00677A80">
        <w:rPr>
          <w:rFonts w:eastAsia="Times New Roman"/>
          <w:szCs w:val="20"/>
          <w:vertAlign w:val="superscript"/>
        </w:rPr>
        <w:t xml:space="preserve"> </w:t>
      </w:r>
      <w:r w:rsidRPr="00677A80">
        <w:rPr>
          <w:rFonts w:eastAsia="Times New Roman"/>
          <w:szCs w:val="20"/>
        </w:rPr>
        <w:t>June 2022, in respect of the financial year ending 30 June 2023, resolved as follows:</w:t>
      </w:r>
    </w:p>
    <w:p w14:paraId="6AD8AC4C" w14:textId="77777777" w:rsidR="00677A80" w:rsidRPr="00677A80" w:rsidRDefault="00677A80" w:rsidP="00677A80">
      <w:pPr>
        <w:jc w:val="center"/>
        <w:rPr>
          <w:rFonts w:eastAsia="Times New Roman"/>
          <w:i/>
          <w:szCs w:val="17"/>
        </w:rPr>
      </w:pPr>
      <w:r w:rsidRPr="00677A80">
        <w:rPr>
          <w:rFonts w:eastAsia="Times New Roman"/>
          <w:i/>
          <w:szCs w:val="17"/>
        </w:rPr>
        <w:t>Adoption of Valuations</w:t>
      </w:r>
    </w:p>
    <w:p w14:paraId="1556CD75" w14:textId="77777777" w:rsidR="00677A80" w:rsidRPr="00677A80" w:rsidRDefault="00677A80" w:rsidP="00677A80">
      <w:pPr>
        <w:ind w:left="142"/>
        <w:rPr>
          <w:rFonts w:eastAsia="Times New Roman"/>
          <w:szCs w:val="20"/>
        </w:rPr>
      </w:pPr>
      <w:r w:rsidRPr="00677A80">
        <w:rPr>
          <w:rFonts w:eastAsia="Times New Roman"/>
          <w:szCs w:val="20"/>
        </w:rPr>
        <w:t>To adopt, for rating purposes, the most recent valuations of the Valuer-General available to Council of the Capital Value of land within the Council’s area totalling $335,592,780, of which $</w:t>
      </w:r>
      <w:r w:rsidRPr="00677A80">
        <w:rPr>
          <w:rFonts w:eastAsia="Yu Gothic UI Light"/>
          <w:bCs/>
          <w:szCs w:val="20"/>
          <w:lang w:val="en-US"/>
        </w:rPr>
        <w:t xml:space="preserve">327,395,460 </w:t>
      </w:r>
      <w:r w:rsidRPr="00677A80">
        <w:rPr>
          <w:rFonts w:eastAsia="Times New Roman"/>
          <w:szCs w:val="20"/>
        </w:rPr>
        <w:t>is the total Capital Value of rateable land.</w:t>
      </w:r>
    </w:p>
    <w:p w14:paraId="3E14C012" w14:textId="77777777" w:rsidR="00677A80" w:rsidRPr="00677A80" w:rsidRDefault="00677A80" w:rsidP="00677A80">
      <w:pPr>
        <w:ind w:left="142"/>
        <w:jc w:val="center"/>
        <w:rPr>
          <w:rFonts w:eastAsia="Times New Roman"/>
          <w:i/>
          <w:szCs w:val="17"/>
        </w:rPr>
      </w:pPr>
      <w:r w:rsidRPr="00677A80">
        <w:rPr>
          <w:rFonts w:eastAsia="Times New Roman"/>
          <w:i/>
          <w:szCs w:val="17"/>
        </w:rPr>
        <w:t>General Rates</w:t>
      </w:r>
    </w:p>
    <w:p w14:paraId="3D193FB7" w14:textId="77777777" w:rsidR="00677A80" w:rsidRPr="00677A80" w:rsidRDefault="00677A80" w:rsidP="00677A80">
      <w:pPr>
        <w:ind w:left="142"/>
        <w:rPr>
          <w:rFonts w:eastAsia="Times New Roman"/>
          <w:szCs w:val="20"/>
        </w:rPr>
      </w:pPr>
      <w:r w:rsidRPr="00677A80">
        <w:rPr>
          <w:rFonts w:eastAsia="Times New Roman"/>
          <w:spacing w:val="-4"/>
          <w:szCs w:val="20"/>
        </w:rPr>
        <w:t xml:space="preserve">That pursuant to Sections 153 and 156 of the </w:t>
      </w:r>
      <w:r w:rsidRPr="00677A80">
        <w:rPr>
          <w:rFonts w:eastAsia="Times New Roman"/>
          <w:i/>
          <w:spacing w:val="-4"/>
          <w:szCs w:val="20"/>
        </w:rPr>
        <w:t>Local Government Act 1999</w:t>
      </w:r>
      <w:r w:rsidRPr="00677A80">
        <w:rPr>
          <w:rFonts w:eastAsia="Times New Roman"/>
          <w:spacing w:val="-4"/>
          <w:szCs w:val="20"/>
        </w:rPr>
        <w:t xml:space="preserve">, determines that the following rates for the year ending 30 June 2023, </w:t>
      </w:r>
      <w:r w:rsidRPr="00677A80">
        <w:rPr>
          <w:rFonts w:eastAsia="Times New Roman"/>
          <w:szCs w:val="20"/>
        </w:rPr>
        <w:t>be declared on rateable land within its area, based on the capital value of the land.</w:t>
      </w:r>
    </w:p>
    <w:p w14:paraId="0CAE2CC5" w14:textId="77777777" w:rsidR="00677A80" w:rsidRPr="00677A80" w:rsidRDefault="00677A80" w:rsidP="00677A80">
      <w:pPr>
        <w:spacing w:after="0"/>
        <w:ind w:left="568" w:hanging="284"/>
        <w:rPr>
          <w:rFonts w:eastAsia="Times New Roman"/>
          <w:szCs w:val="20"/>
        </w:rPr>
      </w:pPr>
      <w:r w:rsidRPr="00677A80">
        <w:rPr>
          <w:rFonts w:eastAsia="Times New Roman"/>
          <w:szCs w:val="20"/>
        </w:rPr>
        <w:t>(a)</w:t>
      </w:r>
      <w:r w:rsidRPr="00677A80">
        <w:rPr>
          <w:rFonts w:eastAsia="Times New Roman"/>
          <w:szCs w:val="20"/>
        </w:rPr>
        <w:tab/>
        <w:t>0.24370 cents in the dollar for Primary Production land located within the Council area</w:t>
      </w:r>
    </w:p>
    <w:p w14:paraId="10F83A84" w14:textId="77777777" w:rsidR="00677A80" w:rsidRPr="00677A80" w:rsidRDefault="00677A80" w:rsidP="00677A80">
      <w:pPr>
        <w:ind w:left="567" w:hanging="283"/>
        <w:rPr>
          <w:rFonts w:eastAsia="Times New Roman"/>
          <w:szCs w:val="20"/>
        </w:rPr>
      </w:pPr>
      <w:r w:rsidRPr="00677A80">
        <w:rPr>
          <w:rFonts w:eastAsia="Times New Roman"/>
          <w:szCs w:val="20"/>
        </w:rPr>
        <w:t>(b)</w:t>
      </w:r>
      <w:r w:rsidRPr="00677A80">
        <w:rPr>
          <w:rFonts w:eastAsia="Times New Roman"/>
          <w:szCs w:val="20"/>
        </w:rPr>
        <w:tab/>
        <w:t>0.37580 cents in the dollar for all other forms of land use located within the Council area</w:t>
      </w:r>
    </w:p>
    <w:p w14:paraId="1DE98F3B" w14:textId="77777777" w:rsidR="00677A80" w:rsidRPr="00677A80" w:rsidRDefault="00677A80" w:rsidP="00677A80">
      <w:pPr>
        <w:ind w:left="142"/>
        <w:jc w:val="center"/>
        <w:rPr>
          <w:rFonts w:eastAsia="Times New Roman"/>
          <w:i/>
          <w:szCs w:val="17"/>
        </w:rPr>
      </w:pPr>
      <w:r w:rsidRPr="00677A80">
        <w:rPr>
          <w:rFonts w:eastAsia="Times New Roman"/>
          <w:i/>
          <w:szCs w:val="17"/>
        </w:rPr>
        <w:t>Fixed Charge</w:t>
      </w:r>
    </w:p>
    <w:p w14:paraId="24288388" w14:textId="77777777" w:rsidR="00677A80" w:rsidRPr="00677A80" w:rsidRDefault="00677A80" w:rsidP="00677A80">
      <w:pPr>
        <w:ind w:left="142"/>
        <w:rPr>
          <w:rFonts w:eastAsia="Times New Roman"/>
          <w:szCs w:val="20"/>
        </w:rPr>
      </w:pPr>
      <w:r w:rsidRPr="00677A80">
        <w:rPr>
          <w:rFonts w:eastAsia="Times New Roman"/>
          <w:szCs w:val="20"/>
        </w:rPr>
        <w:t>To declare a fixed charge of $330.00 on all rateable land within the Council area.</w:t>
      </w:r>
    </w:p>
    <w:p w14:paraId="414ABB9E" w14:textId="77777777" w:rsidR="00677A80" w:rsidRPr="00677A80" w:rsidRDefault="00677A80" w:rsidP="00677A80">
      <w:pPr>
        <w:jc w:val="center"/>
        <w:rPr>
          <w:rFonts w:eastAsia="Times New Roman"/>
          <w:i/>
          <w:szCs w:val="17"/>
        </w:rPr>
      </w:pPr>
      <w:r w:rsidRPr="00677A80">
        <w:rPr>
          <w:rFonts w:eastAsia="Times New Roman"/>
          <w:i/>
          <w:szCs w:val="17"/>
        </w:rPr>
        <w:t>Annual Service Charges</w:t>
      </w:r>
    </w:p>
    <w:p w14:paraId="6B0C739D" w14:textId="77777777" w:rsidR="00677A80" w:rsidRPr="00677A80" w:rsidRDefault="00677A80" w:rsidP="00677A80">
      <w:pPr>
        <w:rPr>
          <w:rFonts w:eastAsia="Times New Roman"/>
          <w:b/>
          <w:szCs w:val="17"/>
        </w:rPr>
      </w:pPr>
      <w:r w:rsidRPr="00677A80">
        <w:rPr>
          <w:rFonts w:eastAsia="Times New Roman"/>
          <w:b/>
          <w:szCs w:val="17"/>
        </w:rPr>
        <w:t>Waste Management Collection</w:t>
      </w:r>
    </w:p>
    <w:p w14:paraId="57BC385B" w14:textId="77777777" w:rsidR="00677A80" w:rsidRPr="00677A80" w:rsidRDefault="00677A80" w:rsidP="00677A80">
      <w:pPr>
        <w:rPr>
          <w:rFonts w:eastAsia="Times New Roman"/>
          <w:szCs w:val="20"/>
        </w:rPr>
      </w:pPr>
      <w:r w:rsidRPr="00677A80">
        <w:rPr>
          <w:rFonts w:eastAsia="Times New Roman"/>
          <w:szCs w:val="20"/>
        </w:rPr>
        <w:t>To impose an annual services charge for waste management collection of $390.00 to be applied to all properties to which the service is provided or is made available, with a charge of $89.00 for each additional bin.</w:t>
      </w:r>
    </w:p>
    <w:p w14:paraId="6ACAF1AB" w14:textId="77777777" w:rsidR="00677A80" w:rsidRPr="00677A80" w:rsidRDefault="00677A80" w:rsidP="00677A80">
      <w:pPr>
        <w:rPr>
          <w:rFonts w:eastAsia="Times New Roman"/>
          <w:b/>
          <w:szCs w:val="17"/>
        </w:rPr>
      </w:pPr>
      <w:r w:rsidRPr="00677A80">
        <w:rPr>
          <w:rFonts w:eastAsia="Times New Roman"/>
          <w:b/>
          <w:szCs w:val="17"/>
        </w:rPr>
        <w:t xml:space="preserve">Community </w:t>
      </w:r>
      <w:proofErr w:type="gramStart"/>
      <w:r w:rsidRPr="00677A80">
        <w:rPr>
          <w:rFonts w:eastAsia="Times New Roman"/>
          <w:b/>
          <w:szCs w:val="17"/>
        </w:rPr>
        <w:t>Waste Water</w:t>
      </w:r>
      <w:proofErr w:type="gramEnd"/>
      <w:r w:rsidRPr="00677A80">
        <w:rPr>
          <w:rFonts w:eastAsia="Times New Roman"/>
          <w:b/>
          <w:szCs w:val="17"/>
        </w:rPr>
        <w:t xml:space="preserve"> Scheme</w:t>
      </w:r>
    </w:p>
    <w:p w14:paraId="06A61B92" w14:textId="71259858" w:rsidR="00677A80" w:rsidRDefault="00677A80" w:rsidP="00677A80">
      <w:pPr>
        <w:rPr>
          <w:rFonts w:eastAsia="Times New Roman"/>
          <w:szCs w:val="20"/>
        </w:rPr>
      </w:pPr>
      <w:r w:rsidRPr="00677A80">
        <w:rPr>
          <w:rFonts w:eastAsia="Times New Roman"/>
          <w:szCs w:val="20"/>
        </w:rPr>
        <w:t>To impose an annual service charge based on the level of usage of the service of $1,600 per property unit in respect of all land to which the Council provides the Community Wastewater Management scheme.</w:t>
      </w:r>
    </w:p>
    <w:p w14:paraId="4A525776" w14:textId="77777777" w:rsidR="00677A80" w:rsidRDefault="00677A80">
      <w:pPr>
        <w:spacing w:after="0" w:line="240" w:lineRule="auto"/>
        <w:jc w:val="left"/>
        <w:rPr>
          <w:rFonts w:eastAsia="Times New Roman"/>
          <w:szCs w:val="20"/>
        </w:rPr>
      </w:pPr>
      <w:r>
        <w:rPr>
          <w:rFonts w:eastAsia="Times New Roman"/>
          <w:szCs w:val="20"/>
        </w:rPr>
        <w:br w:type="page"/>
      </w:r>
    </w:p>
    <w:p w14:paraId="2D7C59A0" w14:textId="77777777" w:rsidR="00677A80" w:rsidRPr="00677A80" w:rsidRDefault="00677A80" w:rsidP="00677A80">
      <w:pPr>
        <w:jc w:val="center"/>
        <w:rPr>
          <w:rFonts w:eastAsia="Times New Roman"/>
          <w:i/>
          <w:szCs w:val="17"/>
        </w:rPr>
      </w:pPr>
      <w:r w:rsidRPr="00677A80">
        <w:rPr>
          <w:rFonts w:eastAsia="Times New Roman"/>
          <w:i/>
          <w:szCs w:val="17"/>
        </w:rPr>
        <w:lastRenderedPageBreak/>
        <w:t>Separate Rate—Regional Landscape Levy</w:t>
      </w:r>
    </w:p>
    <w:p w14:paraId="168721B3" w14:textId="77777777" w:rsidR="00677A80" w:rsidRPr="00677A80" w:rsidRDefault="00677A80" w:rsidP="00677A80">
      <w:pPr>
        <w:rPr>
          <w:rFonts w:eastAsia="Times New Roman"/>
          <w:szCs w:val="20"/>
        </w:rPr>
      </w:pPr>
      <w:r w:rsidRPr="00677A80">
        <w:rPr>
          <w:rFonts w:eastAsia="Times New Roman"/>
          <w:szCs w:val="20"/>
        </w:rPr>
        <w:t>To declare a separate rate of 0.013850 cents in the dollar on all rateable land within the Council area to recover the amount payable to the Landscape Administration Fund.</w:t>
      </w:r>
    </w:p>
    <w:p w14:paraId="592489F2" w14:textId="77777777" w:rsidR="00677A80" w:rsidRPr="00677A80" w:rsidRDefault="00677A80" w:rsidP="00677A80">
      <w:pPr>
        <w:pStyle w:val="GG-SDated"/>
      </w:pPr>
      <w:r w:rsidRPr="00677A80">
        <w:t>Dated: 8</w:t>
      </w:r>
      <w:r w:rsidRPr="00677A80">
        <w:rPr>
          <w:vertAlign w:val="superscript"/>
        </w:rPr>
        <w:t xml:space="preserve"> </w:t>
      </w:r>
      <w:r w:rsidRPr="00677A80">
        <w:t>June 2022</w:t>
      </w:r>
    </w:p>
    <w:p w14:paraId="69CCF269" w14:textId="77777777" w:rsidR="00677A80" w:rsidRPr="00677A80" w:rsidRDefault="00677A80" w:rsidP="00677A80">
      <w:pPr>
        <w:pStyle w:val="GG-SName"/>
      </w:pPr>
      <w:r w:rsidRPr="00677A80">
        <w:t>Paul Simpson</w:t>
      </w:r>
    </w:p>
    <w:p w14:paraId="1AB4EBE6" w14:textId="5FC6B1D9" w:rsidR="00677A80" w:rsidRDefault="00677A80" w:rsidP="00677A80">
      <w:pPr>
        <w:pStyle w:val="GG-Signature"/>
      </w:pPr>
      <w:r w:rsidRPr="00677A80">
        <w:t>Chief Executive Officer</w:t>
      </w:r>
    </w:p>
    <w:p w14:paraId="64A1CB4A" w14:textId="2E00C095" w:rsidR="00677A80" w:rsidRDefault="00677A80" w:rsidP="00677A80">
      <w:pPr>
        <w:pStyle w:val="GG-Signature"/>
        <w:pBdr>
          <w:bottom w:val="single" w:sz="4" w:space="1" w:color="auto"/>
        </w:pBdr>
        <w:spacing w:line="52" w:lineRule="exact"/>
        <w:jc w:val="center"/>
      </w:pPr>
    </w:p>
    <w:p w14:paraId="6DE8E0C7" w14:textId="1A042B88" w:rsidR="00677A80" w:rsidRDefault="00677A80" w:rsidP="00677A80">
      <w:pPr>
        <w:pStyle w:val="GG-Signature"/>
        <w:pBdr>
          <w:top w:val="single" w:sz="4" w:space="1" w:color="auto"/>
        </w:pBdr>
        <w:spacing w:before="34" w:line="14" w:lineRule="exact"/>
        <w:jc w:val="center"/>
      </w:pPr>
    </w:p>
    <w:p w14:paraId="05B6321F" w14:textId="55787174" w:rsidR="00677A80" w:rsidRDefault="00677A80" w:rsidP="00677A80">
      <w:pPr>
        <w:pStyle w:val="GG-body"/>
        <w:spacing w:after="0"/>
      </w:pPr>
    </w:p>
    <w:p w14:paraId="72F2387C" w14:textId="77777777" w:rsidR="00677A80" w:rsidRDefault="00677A80" w:rsidP="001A1093">
      <w:pPr>
        <w:pStyle w:val="Heading2"/>
      </w:pPr>
      <w:bookmarkStart w:id="124" w:name="_Toc106285399"/>
      <w:r>
        <w:t>Municipal Council of Roxby Downs</w:t>
      </w:r>
      <w:bookmarkEnd w:id="124"/>
    </w:p>
    <w:p w14:paraId="516DED40" w14:textId="77777777" w:rsidR="00677A80" w:rsidRDefault="00677A80" w:rsidP="00677A80">
      <w:pPr>
        <w:pStyle w:val="GG-Title2"/>
        <w:spacing w:after="0"/>
      </w:pPr>
      <w:r>
        <w:t>Dog and Cat Management Act 1995</w:t>
      </w:r>
    </w:p>
    <w:p w14:paraId="01338200" w14:textId="77777777" w:rsidR="00677A80" w:rsidRDefault="00677A80" w:rsidP="00677A80">
      <w:pPr>
        <w:pStyle w:val="GG-Title2"/>
      </w:pPr>
      <w:r>
        <w:t>Local Government Act 1999</w:t>
      </w:r>
    </w:p>
    <w:p w14:paraId="300EF3FF" w14:textId="77777777" w:rsidR="00677A80" w:rsidRDefault="00677A80" w:rsidP="00677A80">
      <w:pPr>
        <w:pStyle w:val="GG-Title3"/>
      </w:pPr>
      <w:r>
        <w:t>By-law No. 3 of 2022—Cats By-law 2022</w:t>
      </w:r>
    </w:p>
    <w:p w14:paraId="48B347BE" w14:textId="77777777" w:rsidR="00677A80" w:rsidRDefault="00677A80" w:rsidP="00677A80">
      <w:pPr>
        <w:pStyle w:val="GG-body"/>
      </w:pPr>
      <w:r>
        <w:t>For the management and control of cats within the Council’s area.</w:t>
      </w:r>
    </w:p>
    <w:p w14:paraId="20D41BA8" w14:textId="77777777" w:rsidR="00677A80" w:rsidRDefault="00677A80" w:rsidP="00677A80">
      <w:pPr>
        <w:pStyle w:val="GG-Title2"/>
      </w:pPr>
      <w:r>
        <w:t>Part 1—Preliminary</w:t>
      </w:r>
    </w:p>
    <w:p w14:paraId="0435ACBD" w14:textId="77777777" w:rsidR="00677A80" w:rsidRDefault="00677A80" w:rsidP="00677A80">
      <w:pPr>
        <w:pStyle w:val="GG-body"/>
        <w:ind w:left="284" w:hanging="284"/>
        <w:rPr>
          <w:b/>
          <w:bCs/>
        </w:rPr>
      </w:pPr>
      <w:r>
        <w:rPr>
          <w:b/>
          <w:bCs/>
        </w:rPr>
        <w:t>1.</w:t>
      </w:r>
      <w:r>
        <w:rPr>
          <w:b/>
          <w:bCs/>
        </w:rPr>
        <w:tab/>
        <w:t>Short Title</w:t>
      </w:r>
    </w:p>
    <w:p w14:paraId="1A3084B0" w14:textId="77777777" w:rsidR="00677A80" w:rsidRDefault="00677A80" w:rsidP="00677A80">
      <w:pPr>
        <w:pStyle w:val="GG-body"/>
        <w:ind w:left="284"/>
      </w:pPr>
      <w:r>
        <w:t xml:space="preserve">This by-law may be cited as the </w:t>
      </w:r>
      <w:r>
        <w:rPr>
          <w:i/>
          <w:iCs/>
        </w:rPr>
        <w:t>Cats By-law 2022</w:t>
      </w:r>
      <w:r>
        <w:t>.</w:t>
      </w:r>
    </w:p>
    <w:p w14:paraId="525F05FD" w14:textId="77777777" w:rsidR="00677A80" w:rsidRDefault="00677A80" w:rsidP="00677A80">
      <w:pPr>
        <w:pStyle w:val="GG-body"/>
        <w:ind w:left="284" w:hanging="284"/>
        <w:rPr>
          <w:b/>
          <w:bCs/>
        </w:rPr>
      </w:pPr>
      <w:r>
        <w:rPr>
          <w:b/>
          <w:bCs/>
        </w:rPr>
        <w:t>2.</w:t>
      </w:r>
      <w:r>
        <w:rPr>
          <w:b/>
          <w:bCs/>
        </w:rPr>
        <w:tab/>
        <w:t>Commencement</w:t>
      </w:r>
    </w:p>
    <w:p w14:paraId="2275A1A4" w14:textId="77777777" w:rsidR="00677A80" w:rsidRDefault="00677A80" w:rsidP="00677A80">
      <w:pPr>
        <w:pStyle w:val="GG-body"/>
        <w:ind w:left="284"/>
      </w:pPr>
      <w:r>
        <w:rPr>
          <w:spacing w:val="-2"/>
        </w:rPr>
        <w:t xml:space="preserve">This by-law will come into operation four months after the day on which it is published in the </w:t>
      </w:r>
      <w:r>
        <w:rPr>
          <w:i/>
          <w:iCs/>
          <w:spacing w:val="-2"/>
        </w:rPr>
        <w:t>Gazette</w:t>
      </w:r>
      <w:r>
        <w:rPr>
          <w:spacing w:val="-2"/>
        </w:rPr>
        <w:t xml:space="preserve"> in accordance with Section 249(5)</w:t>
      </w:r>
      <w:r>
        <w:t xml:space="preserve"> of the </w:t>
      </w:r>
      <w:r>
        <w:rPr>
          <w:i/>
          <w:iCs/>
        </w:rPr>
        <w:t>Local Government Act 1999</w:t>
      </w:r>
      <w:r>
        <w:t>.</w:t>
      </w:r>
    </w:p>
    <w:p w14:paraId="15C6C52E" w14:textId="77777777" w:rsidR="00677A80" w:rsidRDefault="00677A80" w:rsidP="00677A80">
      <w:pPr>
        <w:pStyle w:val="GG-body"/>
        <w:ind w:left="284" w:hanging="284"/>
        <w:rPr>
          <w:b/>
          <w:bCs/>
        </w:rPr>
      </w:pPr>
      <w:r>
        <w:rPr>
          <w:b/>
          <w:bCs/>
        </w:rPr>
        <w:t>3.</w:t>
      </w:r>
      <w:r>
        <w:rPr>
          <w:b/>
          <w:bCs/>
        </w:rPr>
        <w:tab/>
        <w:t>Definitions</w:t>
      </w:r>
    </w:p>
    <w:p w14:paraId="05873CD2" w14:textId="77777777" w:rsidR="00677A80" w:rsidRDefault="00677A80" w:rsidP="00677A80">
      <w:pPr>
        <w:pStyle w:val="GG-body"/>
        <w:ind w:left="709" w:hanging="425"/>
      </w:pPr>
      <w:r>
        <w:t>3.1</w:t>
      </w:r>
      <w:r>
        <w:tab/>
        <w:t>In this by-law:</w:t>
      </w:r>
    </w:p>
    <w:p w14:paraId="3035063A" w14:textId="77777777" w:rsidR="00677A80" w:rsidRDefault="00677A80" w:rsidP="00677A80">
      <w:pPr>
        <w:pStyle w:val="GG-body"/>
        <w:ind w:left="1276" w:hanging="567"/>
      </w:pPr>
      <w:r>
        <w:t>3.1.1</w:t>
      </w:r>
      <w:r>
        <w:tab/>
      </w:r>
      <w:r>
        <w:rPr>
          <w:b/>
          <w:bCs/>
          <w:i/>
          <w:iCs/>
        </w:rPr>
        <w:t>authorised person</w:t>
      </w:r>
      <w:r>
        <w:t xml:space="preserve"> has the same meaning as in the </w:t>
      </w:r>
      <w:r>
        <w:rPr>
          <w:i/>
          <w:iCs/>
        </w:rPr>
        <w:t xml:space="preserve">Dog and Cat Management Act </w:t>
      </w:r>
      <w:proofErr w:type="gramStart"/>
      <w:r>
        <w:rPr>
          <w:i/>
          <w:iCs/>
        </w:rPr>
        <w:t>1995</w:t>
      </w:r>
      <w:r>
        <w:t>;</w:t>
      </w:r>
      <w:proofErr w:type="gramEnd"/>
    </w:p>
    <w:p w14:paraId="7D3CB2E9" w14:textId="77777777" w:rsidR="00677A80" w:rsidRDefault="00677A80" w:rsidP="00677A80">
      <w:pPr>
        <w:pStyle w:val="GG-body"/>
        <w:ind w:left="1276" w:hanging="567"/>
      </w:pPr>
      <w:r>
        <w:t>3.1.2</w:t>
      </w:r>
      <w:r>
        <w:tab/>
      </w:r>
      <w:r>
        <w:rPr>
          <w:b/>
          <w:bCs/>
          <w:i/>
          <w:iCs/>
          <w:spacing w:val="-4"/>
        </w:rPr>
        <w:t>cattery</w:t>
      </w:r>
      <w:r>
        <w:rPr>
          <w:spacing w:val="-4"/>
        </w:rPr>
        <w:t xml:space="preserve"> means a building, structure, premises or area approved by the relevant authority pursuant to the </w:t>
      </w:r>
      <w:r>
        <w:rPr>
          <w:i/>
          <w:iCs/>
          <w:spacing w:val="-4"/>
        </w:rPr>
        <w:t>Development Act 1993</w:t>
      </w:r>
      <w:r>
        <w:t xml:space="preserve"> or the </w:t>
      </w:r>
      <w:r>
        <w:rPr>
          <w:i/>
          <w:iCs/>
        </w:rPr>
        <w:t>Planning, Development and Infrastructure Act 2016</w:t>
      </w:r>
      <w:r>
        <w:t xml:space="preserve"> for the keeping of cats on a temporary or permanent </w:t>
      </w:r>
      <w:proofErr w:type="gramStart"/>
      <w:r>
        <w:t>basis;</w:t>
      </w:r>
      <w:proofErr w:type="gramEnd"/>
    </w:p>
    <w:p w14:paraId="1CA89EAA" w14:textId="77777777" w:rsidR="00677A80" w:rsidRDefault="00677A80" w:rsidP="00677A80">
      <w:pPr>
        <w:pStyle w:val="GG-body"/>
        <w:ind w:left="1276" w:hanging="567"/>
      </w:pPr>
      <w:r>
        <w:t>3.1.3</w:t>
      </w:r>
      <w:r>
        <w:tab/>
      </w:r>
      <w:r>
        <w:rPr>
          <w:b/>
          <w:bCs/>
          <w:i/>
          <w:iCs/>
        </w:rPr>
        <w:t xml:space="preserve">cat </w:t>
      </w:r>
      <w:r>
        <w:t xml:space="preserve">means an animal of the species </w:t>
      </w:r>
      <w:r>
        <w:rPr>
          <w:i/>
          <w:iCs/>
        </w:rPr>
        <w:t xml:space="preserve">Felis </w:t>
      </w:r>
      <w:proofErr w:type="spellStart"/>
      <w:r>
        <w:rPr>
          <w:i/>
          <w:iCs/>
        </w:rPr>
        <w:t>catus</w:t>
      </w:r>
      <w:proofErr w:type="spellEnd"/>
      <w:r>
        <w:t xml:space="preserve"> over 3 months of </w:t>
      </w:r>
      <w:proofErr w:type="gramStart"/>
      <w:r>
        <w:t>age;</w:t>
      </w:r>
      <w:proofErr w:type="gramEnd"/>
    </w:p>
    <w:p w14:paraId="0BDBA9B7" w14:textId="77777777" w:rsidR="00677A80" w:rsidRDefault="00677A80" w:rsidP="00677A80">
      <w:pPr>
        <w:pStyle w:val="GG-body"/>
        <w:ind w:left="1276" w:hanging="567"/>
      </w:pPr>
      <w:r>
        <w:t>3.1.4</w:t>
      </w:r>
      <w:r>
        <w:tab/>
      </w:r>
      <w:r>
        <w:rPr>
          <w:b/>
          <w:bCs/>
          <w:i/>
          <w:iCs/>
        </w:rPr>
        <w:t>Council</w:t>
      </w:r>
      <w:r>
        <w:t xml:space="preserve"> means the Municipal Council of Roxby </w:t>
      </w:r>
      <w:proofErr w:type="gramStart"/>
      <w:r>
        <w:t>Downs;</w:t>
      </w:r>
      <w:proofErr w:type="gramEnd"/>
    </w:p>
    <w:p w14:paraId="050A8FAD" w14:textId="77777777" w:rsidR="00677A80" w:rsidRDefault="00677A80" w:rsidP="00677A80">
      <w:pPr>
        <w:pStyle w:val="GG-body"/>
        <w:ind w:left="1276" w:hanging="567"/>
      </w:pPr>
      <w:r>
        <w:t>3.1.5</w:t>
      </w:r>
      <w:r>
        <w:tab/>
      </w:r>
      <w:r>
        <w:rPr>
          <w:b/>
          <w:bCs/>
          <w:i/>
          <w:iCs/>
        </w:rPr>
        <w:t>effective control by means of physical restraint</w:t>
      </w:r>
      <w:r>
        <w:t>, with respect to a cat means:</w:t>
      </w:r>
    </w:p>
    <w:p w14:paraId="01368A30" w14:textId="77777777" w:rsidR="00677A80" w:rsidRDefault="00677A80" w:rsidP="00677A80">
      <w:pPr>
        <w:pStyle w:val="GG-body"/>
        <w:ind w:left="1985" w:hanging="709"/>
      </w:pPr>
      <w:r>
        <w:t>3.1.5.1</w:t>
      </w:r>
      <w:r>
        <w:tab/>
        <w:t xml:space="preserve">the person is exercising effective control of the cat by means of a chain, cord or leash that does not exceed 2 metres in length restraining the </w:t>
      </w:r>
      <w:proofErr w:type="gramStart"/>
      <w:r>
        <w:t>cat;</w:t>
      </w:r>
      <w:proofErr w:type="gramEnd"/>
    </w:p>
    <w:p w14:paraId="245FF89B" w14:textId="77777777" w:rsidR="00677A80" w:rsidRDefault="00677A80" w:rsidP="00677A80">
      <w:pPr>
        <w:pStyle w:val="GG-body"/>
        <w:ind w:left="1985" w:hanging="709"/>
      </w:pPr>
      <w:r>
        <w:t>3.1.5.2</w:t>
      </w:r>
      <w:r>
        <w:tab/>
        <w:t xml:space="preserve">the person has effectively secured the cat by placing it in a cage, vehicle or other object or </w:t>
      </w:r>
      <w:proofErr w:type="gramStart"/>
      <w:r>
        <w:t>structure;</w:t>
      </w:r>
      <w:proofErr w:type="gramEnd"/>
    </w:p>
    <w:p w14:paraId="10D10963" w14:textId="77777777" w:rsidR="00677A80" w:rsidRDefault="00677A80" w:rsidP="00677A80">
      <w:pPr>
        <w:pStyle w:val="GG-body"/>
        <w:ind w:left="1276" w:hanging="567"/>
      </w:pPr>
      <w:r>
        <w:t>3.1.6</w:t>
      </w:r>
      <w:r>
        <w:tab/>
      </w:r>
      <w:r>
        <w:rPr>
          <w:b/>
          <w:bCs/>
          <w:i/>
          <w:iCs/>
        </w:rPr>
        <w:t>keep</w:t>
      </w:r>
      <w:r>
        <w:t xml:space="preserve"> includes the provision of food or </w:t>
      </w:r>
      <w:proofErr w:type="gramStart"/>
      <w:r>
        <w:t>shelter;</w:t>
      </w:r>
      <w:proofErr w:type="gramEnd"/>
    </w:p>
    <w:p w14:paraId="3E61C6FC" w14:textId="77777777" w:rsidR="00677A80" w:rsidRDefault="00677A80" w:rsidP="00677A80">
      <w:pPr>
        <w:pStyle w:val="GG-body"/>
        <w:ind w:left="1276" w:hanging="567"/>
      </w:pPr>
      <w:r>
        <w:t>3.1.7</w:t>
      </w:r>
      <w:r>
        <w:tab/>
      </w:r>
      <w:r>
        <w:rPr>
          <w:b/>
          <w:bCs/>
          <w:i/>
          <w:iCs/>
        </w:rPr>
        <w:t>premises</w:t>
      </w:r>
      <w:r>
        <w:t xml:space="preserve"> includes:</w:t>
      </w:r>
    </w:p>
    <w:p w14:paraId="481B9397" w14:textId="77777777" w:rsidR="00677A80" w:rsidRDefault="00677A80" w:rsidP="00677A80">
      <w:pPr>
        <w:pStyle w:val="GG-body"/>
        <w:ind w:left="1985" w:hanging="709"/>
      </w:pPr>
      <w:r>
        <w:t>3.1.7.1</w:t>
      </w:r>
      <w:r>
        <w:tab/>
      </w:r>
      <w:proofErr w:type="gramStart"/>
      <w:r>
        <w:t>land;</w:t>
      </w:r>
      <w:proofErr w:type="gramEnd"/>
    </w:p>
    <w:p w14:paraId="64F9E883" w14:textId="77777777" w:rsidR="00677A80" w:rsidRDefault="00677A80" w:rsidP="00677A80">
      <w:pPr>
        <w:pStyle w:val="GG-body"/>
        <w:ind w:left="1985" w:hanging="709"/>
      </w:pPr>
      <w:r>
        <w:t>3.1.7.2</w:t>
      </w:r>
      <w:r>
        <w:tab/>
        <w:t xml:space="preserve">a part of any premises or </w:t>
      </w:r>
      <w:proofErr w:type="gramStart"/>
      <w:r>
        <w:t>land;</w:t>
      </w:r>
      <w:proofErr w:type="gramEnd"/>
    </w:p>
    <w:p w14:paraId="6259CF91" w14:textId="77777777" w:rsidR="00677A80" w:rsidRDefault="00677A80" w:rsidP="00677A80">
      <w:pPr>
        <w:pStyle w:val="GG-body"/>
        <w:ind w:left="1276" w:hanging="567"/>
      </w:pPr>
      <w:r>
        <w:t>3.1.8</w:t>
      </w:r>
      <w:r>
        <w:tab/>
      </w:r>
      <w:r>
        <w:rPr>
          <w:b/>
          <w:bCs/>
          <w:i/>
          <w:iCs/>
        </w:rPr>
        <w:t>prescribed premises</w:t>
      </w:r>
      <w:r>
        <w:t xml:space="preserve"> means:</w:t>
      </w:r>
    </w:p>
    <w:p w14:paraId="2A7CCFAF" w14:textId="77777777" w:rsidR="00677A80" w:rsidRDefault="00677A80" w:rsidP="00677A80">
      <w:pPr>
        <w:pStyle w:val="GG-body"/>
        <w:ind w:left="1985" w:hanging="709"/>
      </w:pPr>
      <w:r>
        <w:t>3.1.8.1</w:t>
      </w:r>
      <w:r>
        <w:tab/>
        <w:t xml:space="preserve">a </w:t>
      </w:r>
      <w:proofErr w:type="gramStart"/>
      <w:r>
        <w:t>cattery;</w:t>
      </w:r>
      <w:proofErr w:type="gramEnd"/>
    </w:p>
    <w:p w14:paraId="11383688" w14:textId="77777777" w:rsidR="00677A80" w:rsidRDefault="00677A80" w:rsidP="00677A80">
      <w:pPr>
        <w:pStyle w:val="GG-body"/>
        <w:ind w:left="1985" w:hanging="709"/>
      </w:pPr>
      <w:r>
        <w:t>3.1.8.2</w:t>
      </w:r>
      <w:r>
        <w:tab/>
        <w:t xml:space="preserve">a veterinary </w:t>
      </w:r>
      <w:proofErr w:type="gramStart"/>
      <w:r>
        <w:t>practice;</w:t>
      </w:r>
      <w:proofErr w:type="gramEnd"/>
    </w:p>
    <w:p w14:paraId="3490BD99" w14:textId="77777777" w:rsidR="00677A80" w:rsidRDefault="00677A80" w:rsidP="00677A80">
      <w:pPr>
        <w:pStyle w:val="GG-body"/>
        <w:ind w:left="1985" w:hanging="709"/>
      </w:pPr>
      <w:r>
        <w:t>3.1.8.3</w:t>
      </w:r>
      <w:r>
        <w:tab/>
        <w:t>a pet shop; or</w:t>
      </w:r>
    </w:p>
    <w:p w14:paraId="2FC66748" w14:textId="77777777" w:rsidR="00677A80" w:rsidRDefault="00677A80" w:rsidP="00677A80">
      <w:pPr>
        <w:pStyle w:val="GG-body"/>
        <w:ind w:left="1985" w:hanging="709"/>
      </w:pPr>
      <w:r>
        <w:t>3.1.8.4</w:t>
      </w:r>
      <w:r>
        <w:tab/>
        <w:t xml:space="preserve">any premises for which the Council has granted an </w:t>
      </w:r>
      <w:proofErr w:type="gramStart"/>
      <w:r>
        <w:t>exemption;</w:t>
      </w:r>
      <w:proofErr w:type="gramEnd"/>
    </w:p>
    <w:p w14:paraId="697500AF" w14:textId="77777777" w:rsidR="00677A80" w:rsidRDefault="00677A80" w:rsidP="00677A80">
      <w:pPr>
        <w:pStyle w:val="GG-body"/>
        <w:ind w:left="1276" w:hanging="567"/>
      </w:pPr>
      <w:r>
        <w:t>3.1.9</w:t>
      </w:r>
      <w:r>
        <w:tab/>
      </w:r>
      <w:r>
        <w:rPr>
          <w:b/>
          <w:bCs/>
          <w:i/>
          <w:iCs/>
        </w:rPr>
        <w:t>public notice</w:t>
      </w:r>
      <w:r>
        <w:t xml:space="preserve"> has the same meaning as in Section 4(1aa) of the </w:t>
      </w:r>
      <w:r>
        <w:rPr>
          <w:i/>
          <w:iCs/>
        </w:rPr>
        <w:t xml:space="preserve">Local Government Act </w:t>
      </w:r>
      <w:proofErr w:type="gramStart"/>
      <w:r>
        <w:rPr>
          <w:i/>
          <w:iCs/>
        </w:rPr>
        <w:t>1999</w:t>
      </w:r>
      <w:r>
        <w:t>;</w:t>
      </w:r>
      <w:proofErr w:type="gramEnd"/>
    </w:p>
    <w:p w14:paraId="48A81702" w14:textId="77777777" w:rsidR="00677A80" w:rsidRDefault="00677A80" w:rsidP="00677A80">
      <w:pPr>
        <w:pStyle w:val="GG-body"/>
        <w:ind w:left="1276" w:hanging="567"/>
      </w:pPr>
      <w:r>
        <w:t>3.1.10</w:t>
      </w:r>
      <w:r>
        <w:tab/>
      </w:r>
      <w:r>
        <w:rPr>
          <w:b/>
          <w:bCs/>
          <w:i/>
          <w:iCs/>
        </w:rPr>
        <w:t>responsible for the control</w:t>
      </w:r>
      <w:r>
        <w:t xml:space="preserve"> means a person who has possession or control of the </w:t>
      </w:r>
      <w:proofErr w:type="gramStart"/>
      <w:r>
        <w:t>cat;</w:t>
      </w:r>
      <w:proofErr w:type="gramEnd"/>
    </w:p>
    <w:p w14:paraId="738794F8" w14:textId="77777777" w:rsidR="00677A80" w:rsidRDefault="00677A80" w:rsidP="00677A80">
      <w:pPr>
        <w:pStyle w:val="GG-body"/>
        <w:ind w:left="1276" w:hanging="567"/>
      </w:pPr>
      <w:r>
        <w:t>3.1.11</w:t>
      </w:r>
      <w:r>
        <w:tab/>
      </w:r>
      <w:r>
        <w:rPr>
          <w:b/>
          <w:bCs/>
          <w:i/>
          <w:iCs/>
        </w:rPr>
        <w:t>wandering at large</w:t>
      </w:r>
      <w:r>
        <w:t xml:space="preserve"> means, with respect to a cat, the cat is in a public place or a private place without the consent of the occupier, and no person is exercising effective control of the cat by means of physical restraint.</w:t>
      </w:r>
    </w:p>
    <w:p w14:paraId="336AE7DA" w14:textId="77777777" w:rsidR="00677A80" w:rsidRDefault="00677A80" w:rsidP="00677A80">
      <w:pPr>
        <w:pStyle w:val="GG-body"/>
        <w:ind w:left="709" w:hanging="425"/>
      </w:pPr>
      <w:r>
        <w:t>3.2</w:t>
      </w:r>
      <w:r>
        <w:tab/>
        <w:t>For the purposes of this by-law:</w:t>
      </w:r>
    </w:p>
    <w:p w14:paraId="274D767B" w14:textId="77777777" w:rsidR="00677A80" w:rsidRDefault="00677A80" w:rsidP="00677A80">
      <w:pPr>
        <w:pStyle w:val="GG-body"/>
        <w:ind w:left="1276" w:hanging="567"/>
      </w:pPr>
      <w:r>
        <w:t>3.2.1</w:t>
      </w:r>
      <w:r>
        <w:tab/>
        <w:t xml:space="preserve">the </w:t>
      </w:r>
      <w:r>
        <w:rPr>
          <w:b/>
          <w:bCs/>
          <w:i/>
          <w:iCs/>
        </w:rPr>
        <w:t>prescribed limit</w:t>
      </w:r>
      <w:r>
        <w:t xml:space="preserve">, in respect of the number of cats to be kept on premises, is two </w:t>
      </w:r>
      <w:proofErr w:type="gramStart"/>
      <w:r>
        <w:t>cats;</w:t>
      </w:r>
      <w:proofErr w:type="gramEnd"/>
    </w:p>
    <w:p w14:paraId="61C70FD1" w14:textId="77777777" w:rsidR="00677A80" w:rsidRDefault="00677A80" w:rsidP="00677A80">
      <w:pPr>
        <w:pStyle w:val="GG-body"/>
        <w:ind w:left="1276" w:hanging="567"/>
      </w:pPr>
      <w:r>
        <w:t>3.2.2</w:t>
      </w:r>
      <w:r>
        <w:tab/>
        <w:t xml:space="preserve">the </w:t>
      </w:r>
      <w:r>
        <w:rPr>
          <w:b/>
          <w:bCs/>
          <w:i/>
          <w:iCs/>
        </w:rPr>
        <w:t xml:space="preserve">prescribed </w:t>
      </w:r>
      <w:proofErr w:type="gramStart"/>
      <w:r>
        <w:rPr>
          <w:b/>
          <w:bCs/>
          <w:i/>
          <w:iCs/>
        </w:rPr>
        <w:t>manner</w:t>
      </w:r>
      <w:r>
        <w:t xml:space="preserve"> in which</w:t>
      </w:r>
      <w:proofErr w:type="gramEnd"/>
      <w:r>
        <w:t xml:space="preserve"> a cat is to be identified at all times while the cat is not effectively confined to premises of which the owner of the cat is the occupier is by means of a collar around its neck to which a tag is attached legibly setting out:</w:t>
      </w:r>
    </w:p>
    <w:p w14:paraId="2CB6BB8A" w14:textId="77777777" w:rsidR="00677A80" w:rsidRDefault="00677A80" w:rsidP="00677A80">
      <w:pPr>
        <w:pStyle w:val="GG-body"/>
        <w:ind w:left="1985" w:hanging="709"/>
      </w:pPr>
      <w:r>
        <w:t>3.2.2.1</w:t>
      </w:r>
      <w:r>
        <w:tab/>
        <w:t>the name of the owner of the cat, or of a person entitled to possession of the cat; and</w:t>
      </w:r>
    </w:p>
    <w:p w14:paraId="79456536" w14:textId="77777777" w:rsidR="00677A80" w:rsidRDefault="00677A80" w:rsidP="00677A80">
      <w:pPr>
        <w:pStyle w:val="GG-body"/>
        <w:ind w:left="1985" w:hanging="709"/>
      </w:pPr>
      <w:r>
        <w:t>3.2.2.2</w:t>
      </w:r>
      <w:r>
        <w:tab/>
        <w:t>either:</w:t>
      </w:r>
    </w:p>
    <w:p w14:paraId="7648BEC7" w14:textId="77777777" w:rsidR="00677A80" w:rsidRDefault="00677A80" w:rsidP="00677A80">
      <w:pPr>
        <w:pStyle w:val="GG-body"/>
        <w:ind w:left="2268" w:hanging="283"/>
      </w:pPr>
      <w:r>
        <w:t>(a)</w:t>
      </w:r>
      <w:r>
        <w:tab/>
        <w:t>the address of the owner or other person; or</w:t>
      </w:r>
    </w:p>
    <w:p w14:paraId="5FCBC35D" w14:textId="77777777" w:rsidR="00677A80" w:rsidRDefault="00677A80" w:rsidP="00677A80">
      <w:pPr>
        <w:pStyle w:val="GG-body"/>
        <w:ind w:left="2268" w:hanging="283"/>
      </w:pPr>
      <w:r>
        <w:t>(b)</w:t>
      </w:r>
      <w:r>
        <w:tab/>
        <w:t>the telephone number of the owner or other person.</w:t>
      </w:r>
    </w:p>
    <w:p w14:paraId="2712B65B" w14:textId="77777777" w:rsidR="00677A80" w:rsidRDefault="00677A80" w:rsidP="00677A80">
      <w:pPr>
        <w:pStyle w:val="GG-Title2"/>
      </w:pPr>
      <w:r>
        <w:t>Part 2—Registration and Identification of Cats</w:t>
      </w:r>
    </w:p>
    <w:p w14:paraId="13EA864C" w14:textId="77777777" w:rsidR="00677A80" w:rsidRDefault="00677A80" w:rsidP="00677A80">
      <w:pPr>
        <w:pStyle w:val="GG-body"/>
        <w:ind w:left="284" w:hanging="284"/>
        <w:rPr>
          <w:b/>
          <w:bCs/>
        </w:rPr>
      </w:pPr>
      <w:r>
        <w:rPr>
          <w:b/>
          <w:bCs/>
        </w:rPr>
        <w:t>4.</w:t>
      </w:r>
      <w:r>
        <w:rPr>
          <w:b/>
          <w:bCs/>
        </w:rPr>
        <w:tab/>
        <w:t>Cats Must be Registered</w:t>
      </w:r>
    </w:p>
    <w:p w14:paraId="272EBECB" w14:textId="77777777" w:rsidR="00677A80" w:rsidRDefault="00677A80" w:rsidP="00677A80">
      <w:pPr>
        <w:pStyle w:val="GG-body"/>
        <w:ind w:left="709" w:hanging="425"/>
      </w:pPr>
      <w:r>
        <w:t>4.1</w:t>
      </w:r>
      <w:r>
        <w:tab/>
        <w:t>Every cat must be registered under this by-law.</w:t>
      </w:r>
    </w:p>
    <w:p w14:paraId="475A3987" w14:textId="77777777" w:rsidR="00677A80" w:rsidRDefault="00677A80" w:rsidP="00677A80">
      <w:pPr>
        <w:pStyle w:val="GG-body"/>
        <w:ind w:left="709" w:hanging="425"/>
      </w:pPr>
      <w:r>
        <w:t>4.2</w:t>
      </w:r>
      <w:r>
        <w:tab/>
        <w:t>If a cat is unregistered, any person who owns or is responsible for the control of the cat is guilty of an offence.</w:t>
      </w:r>
    </w:p>
    <w:p w14:paraId="6B5DCA54" w14:textId="77777777" w:rsidR="00677A80" w:rsidRDefault="00677A80" w:rsidP="00677A80">
      <w:pPr>
        <w:pStyle w:val="GG-body"/>
        <w:ind w:left="709" w:hanging="425"/>
      </w:pPr>
      <w:r>
        <w:t>4.3</w:t>
      </w:r>
      <w:r>
        <w:tab/>
        <w:t>If a person is guilty of an offence by reason of a cat being unregistered, the person is guilty of a continuing offence for each day that the cat remains unregistered.</w:t>
      </w:r>
    </w:p>
    <w:p w14:paraId="0827F400" w14:textId="77777777" w:rsidR="00677A80" w:rsidRDefault="00677A80" w:rsidP="00677A80">
      <w:pPr>
        <w:pStyle w:val="GG-body"/>
        <w:ind w:left="709" w:hanging="425"/>
      </w:pPr>
      <w:r>
        <w:t>4.4</w:t>
      </w:r>
      <w:r>
        <w:tab/>
        <w:t>A person is not guilty of an offence by reason of the fact that the cat is unregistered if:</w:t>
      </w:r>
    </w:p>
    <w:p w14:paraId="7FC864A9" w14:textId="77777777" w:rsidR="00677A80" w:rsidRDefault="00677A80" w:rsidP="00677A80">
      <w:pPr>
        <w:pStyle w:val="GG-body"/>
        <w:ind w:left="1276" w:hanging="567"/>
      </w:pPr>
      <w:r>
        <w:lastRenderedPageBreak/>
        <w:t>4.4.1</w:t>
      </w:r>
      <w:r>
        <w:tab/>
        <w:t xml:space="preserve">less than 14 days has elapsed since the person first owned or became responsible for the control of the </w:t>
      </w:r>
      <w:proofErr w:type="gramStart"/>
      <w:r>
        <w:t>cat;</w:t>
      </w:r>
      <w:proofErr w:type="gramEnd"/>
      <w:r>
        <w:t xml:space="preserve"> or</w:t>
      </w:r>
    </w:p>
    <w:p w14:paraId="45CA9E3B" w14:textId="77777777" w:rsidR="00677A80" w:rsidRDefault="00677A80" w:rsidP="00677A80">
      <w:pPr>
        <w:pStyle w:val="GG-body"/>
        <w:ind w:left="1276" w:hanging="567"/>
      </w:pPr>
      <w:r>
        <w:t>4.4.2</w:t>
      </w:r>
      <w:r>
        <w:tab/>
        <w:t>the cat:</w:t>
      </w:r>
    </w:p>
    <w:p w14:paraId="09251A93" w14:textId="77777777" w:rsidR="00677A80" w:rsidRDefault="00677A80" w:rsidP="00677A80">
      <w:pPr>
        <w:pStyle w:val="GG-body"/>
        <w:ind w:left="1985" w:hanging="709"/>
      </w:pPr>
      <w:r>
        <w:t>4.4.2.1</w:t>
      </w:r>
      <w:r>
        <w:tab/>
        <w:t>is travelling with the person; and</w:t>
      </w:r>
    </w:p>
    <w:p w14:paraId="6F792469" w14:textId="77777777" w:rsidR="00677A80" w:rsidRDefault="00677A80" w:rsidP="00677A80">
      <w:pPr>
        <w:pStyle w:val="GG-body"/>
        <w:ind w:left="1985" w:hanging="709"/>
      </w:pPr>
      <w:r>
        <w:t>4.4.2.2</w:t>
      </w:r>
      <w:r>
        <w:tab/>
        <w:t>is not usually kept within the area of the Council; or</w:t>
      </w:r>
    </w:p>
    <w:p w14:paraId="1576B407" w14:textId="77777777" w:rsidR="00677A80" w:rsidRDefault="00677A80" w:rsidP="00677A80">
      <w:pPr>
        <w:pStyle w:val="GG-body"/>
        <w:ind w:left="1276" w:hanging="567"/>
      </w:pPr>
      <w:r>
        <w:t>4.4.3</w:t>
      </w:r>
      <w:r>
        <w:tab/>
        <w:t>the person is responsible for the control of the cat only by reason of the cat being kept, for business purposes, at prescribed premises.</w:t>
      </w:r>
    </w:p>
    <w:p w14:paraId="05E528F8" w14:textId="77777777" w:rsidR="00677A80" w:rsidRDefault="00677A80" w:rsidP="00677A80">
      <w:pPr>
        <w:pStyle w:val="GG-body"/>
        <w:ind w:left="284" w:hanging="284"/>
        <w:rPr>
          <w:b/>
          <w:bCs/>
        </w:rPr>
      </w:pPr>
      <w:r>
        <w:rPr>
          <w:b/>
          <w:bCs/>
        </w:rPr>
        <w:t>5.</w:t>
      </w:r>
      <w:r>
        <w:rPr>
          <w:b/>
          <w:bCs/>
        </w:rPr>
        <w:tab/>
        <w:t>Registration Procedure for Cats</w:t>
      </w:r>
    </w:p>
    <w:p w14:paraId="43615CF4" w14:textId="77777777" w:rsidR="00677A80" w:rsidRDefault="00677A80" w:rsidP="00677A80">
      <w:pPr>
        <w:pStyle w:val="GG-body"/>
        <w:ind w:left="709" w:hanging="425"/>
      </w:pPr>
      <w:r>
        <w:t>5.1</w:t>
      </w:r>
      <w:r>
        <w:tab/>
        <w:t>An application for registration of a cat must:</w:t>
      </w:r>
    </w:p>
    <w:p w14:paraId="0937D296" w14:textId="77777777" w:rsidR="00677A80" w:rsidRDefault="00677A80" w:rsidP="00677A80">
      <w:pPr>
        <w:pStyle w:val="GG-body"/>
        <w:ind w:left="1276" w:hanging="567"/>
      </w:pPr>
      <w:r>
        <w:t>5.1.1</w:t>
      </w:r>
      <w:r>
        <w:tab/>
        <w:t>be made to the Council in the manner and form approved by the Council; and</w:t>
      </w:r>
    </w:p>
    <w:p w14:paraId="3D968515" w14:textId="77777777" w:rsidR="00677A80" w:rsidRDefault="00677A80" w:rsidP="00677A80">
      <w:pPr>
        <w:pStyle w:val="GG-body"/>
        <w:ind w:left="1276" w:hanging="567"/>
      </w:pPr>
      <w:r>
        <w:t>5.1.2</w:t>
      </w:r>
      <w:r>
        <w:tab/>
        <w:t>nominate a person of or over 16 years of age who consents to the cat being registered in his or her name; and</w:t>
      </w:r>
    </w:p>
    <w:p w14:paraId="527C4022" w14:textId="77777777" w:rsidR="00677A80" w:rsidRDefault="00677A80" w:rsidP="00677A80">
      <w:pPr>
        <w:pStyle w:val="GG-body"/>
        <w:ind w:left="1276" w:hanging="567"/>
      </w:pPr>
      <w:r>
        <w:t>5.1.3</w:t>
      </w:r>
      <w:r>
        <w:tab/>
        <w:t>nominate, with reference to an address of premises, the place at which the cat will usually be kept; and</w:t>
      </w:r>
    </w:p>
    <w:p w14:paraId="03B53976" w14:textId="77777777" w:rsidR="00677A80" w:rsidRDefault="00677A80" w:rsidP="00677A80">
      <w:pPr>
        <w:pStyle w:val="GG-body"/>
        <w:ind w:left="1276" w:hanging="567"/>
      </w:pPr>
      <w:r>
        <w:t>5.1.4</w:t>
      </w:r>
      <w:r>
        <w:tab/>
        <w:t>include the unique identification number assigned to the microchip implanted in the cat; and</w:t>
      </w:r>
    </w:p>
    <w:p w14:paraId="5A6A26ED" w14:textId="77777777" w:rsidR="00677A80" w:rsidRDefault="00677A80" w:rsidP="00677A80">
      <w:pPr>
        <w:pStyle w:val="GG-body"/>
        <w:ind w:left="1276" w:hanging="567"/>
      </w:pPr>
      <w:r>
        <w:t>5.1.5</w:t>
      </w:r>
      <w:r>
        <w:tab/>
      </w:r>
      <w:r>
        <w:rPr>
          <w:spacing w:val="-2"/>
        </w:rPr>
        <w:t>be accompanied by the registration fee and, if applicable, any late payment fee set by resolution of the Council for the cat.</w:t>
      </w:r>
    </w:p>
    <w:p w14:paraId="356441BE" w14:textId="77777777" w:rsidR="00677A80" w:rsidRDefault="00677A80" w:rsidP="00677A80">
      <w:pPr>
        <w:pStyle w:val="GG-body"/>
        <w:ind w:left="709" w:hanging="425"/>
      </w:pPr>
      <w:r>
        <w:t>5.2</w:t>
      </w:r>
      <w:r>
        <w:tab/>
      </w:r>
      <w:r>
        <w:rPr>
          <w:spacing w:val="-2"/>
        </w:rPr>
        <w:t xml:space="preserve">Subject to subparagraph 5.3, on application and payment of the registration fee and any fee for late payment of the registration fee, </w:t>
      </w:r>
      <w:r>
        <w:t>the Council must register the cat in the name of the person nominated and issue to that person a certificate of registration in the form approved by Council.</w:t>
      </w:r>
    </w:p>
    <w:p w14:paraId="623AE239" w14:textId="77777777" w:rsidR="00677A80" w:rsidRDefault="00677A80" w:rsidP="00677A80">
      <w:pPr>
        <w:pStyle w:val="GG-body"/>
        <w:ind w:left="709" w:hanging="425"/>
      </w:pPr>
      <w:r>
        <w:t>5.3</w:t>
      </w:r>
      <w:r>
        <w:tab/>
        <w:t>The Council may refuse to register a cat under this by-law if:</w:t>
      </w:r>
    </w:p>
    <w:p w14:paraId="08059A7F" w14:textId="77777777" w:rsidR="00677A80" w:rsidRDefault="00677A80" w:rsidP="00677A80">
      <w:pPr>
        <w:pStyle w:val="GG-body"/>
        <w:ind w:left="1276" w:hanging="567"/>
      </w:pPr>
      <w:r>
        <w:t>5.3.1</w:t>
      </w:r>
      <w:r>
        <w:tab/>
        <w:t xml:space="preserve">the number of cats kept or proposed to be kept at premises exceeds the prescribed </w:t>
      </w:r>
      <w:proofErr w:type="gramStart"/>
      <w:r>
        <w:t>limit;</w:t>
      </w:r>
      <w:proofErr w:type="gramEnd"/>
    </w:p>
    <w:p w14:paraId="5A04C24B" w14:textId="77777777" w:rsidR="00677A80" w:rsidRDefault="00677A80" w:rsidP="00677A80">
      <w:pPr>
        <w:pStyle w:val="GG-body"/>
        <w:ind w:left="1276" w:hanging="567"/>
      </w:pPr>
      <w:r>
        <w:t>5.3.2</w:t>
      </w:r>
      <w:r>
        <w:tab/>
        <w:t>keeping a cat at the proposed premises would be contrary to any Act, Regulation or By-law.</w:t>
      </w:r>
    </w:p>
    <w:p w14:paraId="039E8E04" w14:textId="77777777" w:rsidR="00677A80" w:rsidRDefault="00677A80" w:rsidP="00677A80">
      <w:pPr>
        <w:pStyle w:val="GG-body"/>
        <w:ind w:left="709" w:hanging="425"/>
      </w:pPr>
      <w:r>
        <w:t>5.4</w:t>
      </w:r>
      <w:r>
        <w:tab/>
        <w:t>A cat registered in the name of a particular person must, on application to the Council, be registered in the name of some other person who is of or over 16 years of age and consents to the cat being registered in his or her name.</w:t>
      </w:r>
    </w:p>
    <w:p w14:paraId="74BAEFF7" w14:textId="77777777" w:rsidR="00677A80" w:rsidRDefault="00677A80" w:rsidP="00677A80">
      <w:pPr>
        <w:pStyle w:val="GG-body"/>
        <w:ind w:left="284" w:hanging="284"/>
        <w:rPr>
          <w:b/>
          <w:bCs/>
        </w:rPr>
      </w:pPr>
      <w:r>
        <w:rPr>
          <w:b/>
          <w:bCs/>
        </w:rPr>
        <w:t>6.</w:t>
      </w:r>
      <w:r>
        <w:rPr>
          <w:b/>
          <w:bCs/>
        </w:rPr>
        <w:tab/>
        <w:t>Duration and Renewal of Registration</w:t>
      </w:r>
    </w:p>
    <w:p w14:paraId="4294BFA1" w14:textId="77777777" w:rsidR="00677A80" w:rsidRDefault="00677A80" w:rsidP="00677A80">
      <w:pPr>
        <w:pStyle w:val="GG-body"/>
        <w:ind w:left="709" w:hanging="425"/>
      </w:pPr>
      <w:r>
        <w:t>6.1</w:t>
      </w:r>
      <w:r>
        <w:tab/>
        <w:t>Registration under this by-law remains in force until 30 June next ensuing after registration was granted and may be renewed from time to time for further periods of 12 months.</w:t>
      </w:r>
    </w:p>
    <w:p w14:paraId="5F8868B7" w14:textId="77777777" w:rsidR="00677A80" w:rsidRDefault="00677A80" w:rsidP="00677A80">
      <w:pPr>
        <w:pStyle w:val="GG-body"/>
        <w:ind w:left="709" w:hanging="425"/>
      </w:pPr>
      <w:r>
        <w:t>6.2</w:t>
      </w:r>
      <w:r>
        <w:tab/>
        <w:t>If an application for renewal of registration is made before 31 August of the year in which the registration expired, the renewal operates retrospectively from the date of expiry.</w:t>
      </w:r>
    </w:p>
    <w:p w14:paraId="0F261D89" w14:textId="77777777" w:rsidR="00677A80" w:rsidRDefault="00677A80" w:rsidP="00677A80">
      <w:pPr>
        <w:pStyle w:val="GG-body"/>
        <w:ind w:left="284" w:hanging="284"/>
        <w:rPr>
          <w:b/>
          <w:bCs/>
        </w:rPr>
      </w:pPr>
      <w:r>
        <w:rPr>
          <w:b/>
          <w:bCs/>
        </w:rPr>
        <w:t>7.</w:t>
      </w:r>
      <w:r>
        <w:rPr>
          <w:b/>
          <w:bCs/>
        </w:rPr>
        <w:tab/>
        <w:t>Accuracy of Records</w:t>
      </w:r>
    </w:p>
    <w:p w14:paraId="4447B735" w14:textId="77777777" w:rsidR="00677A80" w:rsidRDefault="00677A80" w:rsidP="00677A80">
      <w:pPr>
        <w:pStyle w:val="GG-body"/>
        <w:ind w:left="709" w:hanging="425"/>
      </w:pPr>
      <w:r>
        <w:t>7.1</w:t>
      </w:r>
      <w:r>
        <w:tab/>
        <w:t>The person in whose name a cat is individually registered must inform the Council as soon as practicable after any of the following occurs:</w:t>
      </w:r>
    </w:p>
    <w:p w14:paraId="0E4C4D11" w14:textId="77777777" w:rsidR="00677A80" w:rsidRDefault="00677A80" w:rsidP="00677A80">
      <w:pPr>
        <w:pStyle w:val="GG-body"/>
        <w:ind w:left="1276" w:hanging="567"/>
      </w:pPr>
      <w:r>
        <w:t>7.1.1</w:t>
      </w:r>
      <w:r>
        <w:tab/>
        <w:t>the cat is removed from the place recorded in the register as the place at which the cat is usually kept with the intention that it will be usually kept at some other place (whether in the area of the Council, in a different Council area or outside the State</w:t>
      </w:r>
      <w:proofErr w:type="gramStart"/>
      <w:r>
        <w:t>);</w:t>
      </w:r>
      <w:proofErr w:type="gramEnd"/>
    </w:p>
    <w:p w14:paraId="20352C5E" w14:textId="77777777" w:rsidR="00677A80" w:rsidRDefault="00677A80" w:rsidP="00677A80">
      <w:pPr>
        <w:pStyle w:val="GG-body"/>
        <w:ind w:left="1276" w:hanging="567"/>
      </w:pPr>
      <w:r>
        <w:t>7.1.2</w:t>
      </w:r>
      <w:r>
        <w:tab/>
        <w:t xml:space="preserve">the cat </w:t>
      </w:r>
      <w:proofErr w:type="gramStart"/>
      <w:r>
        <w:t>dies;</w:t>
      </w:r>
      <w:proofErr w:type="gramEnd"/>
    </w:p>
    <w:p w14:paraId="32F3C58D" w14:textId="77777777" w:rsidR="00677A80" w:rsidRDefault="00677A80" w:rsidP="00677A80">
      <w:pPr>
        <w:pStyle w:val="GG-body"/>
        <w:ind w:left="1276" w:hanging="567"/>
      </w:pPr>
      <w:r>
        <w:t>7.1.3</w:t>
      </w:r>
      <w:r>
        <w:tab/>
        <w:t xml:space="preserve">the cat has been missing for more than 72 </w:t>
      </w:r>
      <w:proofErr w:type="gramStart"/>
      <w:r>
        <w:t>hours;</w:t>
      </w:r>
      <w:proofErr w:type="gramEnd"/>
    </w:p>
    <w:p w14:paraId="4CEE7CED" w14:textId="77777777" w:rsidR="00677A80" w:rsidRDefault="00677A80" w:rsidP="00677A80">
      <w:pPr>
        <w:pStyle w:val="GG-body"/>
        <w:ind w:left="1276" w:hanging="567"/>
      </w:pPr>
      <w:r>
        <w:t>7.1.4</w:t>
      </w:r>
      <w:r>
        <w:tab/>
        <w:t xml:space="preserve">the residential address or telephone number of the owner of the cat </w:t>
      </w:r>
      <w:proofErr w:type="gramStart"/>
      <w:r>
        <w:t>change;</w:t>
      </w:r>
      <w:proofErr w:type="gramEnd"/>
    </w:p>
    <w:p w14:paraId="743B6D9B" w14:textId="77777777" w:rsidR="00677A80" w:rsidRDefault="00677A80" w:rsidP="00677A80">
      <w:pPr>
        <w:pStyle w:val="GG-body"/>
        <w:ind w:left="1276" w:hanging="567"/>
      </w:pPr>
      <w:r>
        <w:t>7.1.5</w:t>
      </w:r>
      <w:r>
        <w:tab/>
        <w:t>the ownership of the cat is transferred to another person.</w:t>
      </w:r>
    </w:p>
    <w:p w14:paraId="26E8C786" w14:textId="77777777" w:rsidR="00677A80" w:rsidRDefault="00677A80" w:rsidP="00677A80">
      <w:pPr>
        <w:pStyle w:val="GG-body"/>
        <w:ind w:left="709" w:hanging="425"/>
      </w:pPr>
      <w:r>
        <w:t>7.2</w:t>
      </w:r>
      <w:r>
        <w:tab/>
        <w:t xml:space="preserve">Information given to the Council under this paragraph must include such details as may be reasonably required for the purposes of ensuring the accuracy of records kept under the </w:t>
      </w:r>
      <w:r>
        <w:rPr>
          <w:i/>
          <w:iCs/>
        </w:rPr>
        <w:t>Dog and Cat Management Act 1995</w:t>
      </w:r>
      <w:r>
        <w:t xml:space="preserve"> and this by-law.</w:t>
      </w:r>
    </w:p>
    <w:p w14:paraId="4B3B2F07" w14:textId="77777777" w:rsidR="00677A80" w:rsidRDefault="00677A80" w:rsidP="00677A80">
      <w:pPr>
        <w:pStyle w:val="GG-body"/>
        <w:ind w:left="709" w:hanging="425"/>
      </w:pPr>
      <w:r>
        <w:t>7.3</w:t>
      </w:r>
      <w:r>
        <w:tab/>
        <w:t>If ownership of a cat is transferred from the person in whose name the cat is individually registered, the person must give to the new owner the certificate of registration last issued in respect of the cat.</w:t>
      </w:r>
    </w:p>
    <w:p w14:paraId="38880718" w14:textId="77777777" w:rsidR="00677A80" w:rsidRDefault="00677A80" w:rsidP="00677A80">
      <w:pPr>
        <w:pStyle w:val="GG-body"/>
        <w:ind w:left="284" w:hanging="284"/>
        <w:rPr>
          <w:b/>
          <w:bCs/>
        </w:rPr>
      </w:pPr>
      <w:r>
        <w:rPr>
          <w:b/>
          <w:bCs/>
        </w:rPr>
        <w:t>8.</w:t>
      </w:r>
      <w:r>
        <w:rPr>
          <w:b/>
          <w:bCs/>
        </w:rPr>
        <w:tab/>
        <w:t>Identification of Cats</w:t>
      </w:r>
    </w:p>
    <w:p w14:paraId="5584FE9B" w14:textId="77777777" w:rsidR="00677A80" w:rsidRDefault="00677A80" w:rsidP="00677A80">
      <w:pPr>
        <w:pStyle w:val="GG-body"/>
        <w:ind w:left="709" w:hanging="425"/>
      </w:pPr>
      <w:r>
        <w:t>8.1</w:t>
      </w:r>
      <w:r>
        <w:tab/>
        <w:t xml:space="preserve">Every cat must be </w:t>
      </w:r>
      <w:proofErr w:type="gramStart"/>
      <w:r>
        <w:t>identified in the prescribed manner at all times</w:t>
      </w:r>
      <w:proofErr w:type="gramEnd"/>
      <w:r>
        <w:t xml:space="preserve"> while the cat is not effectively confined to premises of which the owner of the cat is the occupier.</w:t>
      </w:r>
    </w:p>
    <w:p w14:paraId="6A2866CF" w14:textId="77777777" w:rsidR="00677A80" w:rsidRDefault="00677A80" w:rsidP="00677A80">
      <w:pPr>
        <w:pStyle w:val="GG-body"/>
        <w:ind w:left="709" w:hanging="425"/>
      </w:pPr>
      <w:r>
        <w:t>8.2</w:t>
      </w:r>
      <w:r>
        <w:tab/>
        <w:t>If a cat is not identified in the prescribed manner required by paragraph 8.1 any person who owns or is responsible for the control of the cat is guilty of an offence.</w:t>
      </w:r>
    </w:p>
    <w:p w14:paraId="2AFCFF9F" w14:textId="77777777" w:rsidR="00677A80" w:rsidRDefault="00677A80" w:rsidP="00677A80">
      <w:pPr>
        <w:pStyle w:val="GG-body"/>
        <w:ind w:left="709" w:hanging="425"/>
      </w:pPr>
      <w:r>
        <w:t>8.3</w:t>
      </w:r>
      <w:r>
        <w:tab/>
        <w:t>A person is not guilty of an offence by reason of the fact that the cat is not identified in the prescribed manner if:</w:t>
      </w:r>
    </w:p>
    <w:p w14:paraId="46E74A3B" w14:textId="77777777" w:rsidR="00677A80" w:rsidRDefault="00677A80" w:rsidP="00677A80">
      <w:pPr>
        <w:pStyle w:val="GG-body"/>
        <w:ind w:left="1276" w:hanging="567"/>
      </w:pPr>
      <w:r>
        <w:t>8.3.1</w:t>
      </w:r>
      <w:r>
        <w:tab/>
        <w:t>the cat:</w:t>
      </w:r>
    </w:p>
    <w:p w14:paraId="3217A09C" w14:textId="77777777" w:rsidR="00677A80" w:rsidRDefault="00677A80" w:rsidP="00677A80">
      <w:pPr>
        <w:pStyle w:val="GG-body"/>
        <w:ind w:left="1985" w:hanging="709"/>
      </w:pPr>
      <w:r>
        <w:t>8.3.1.1</w:t>
      </w:r>
      <w:r>
        <w:tab/>
        <w:t>is travelling with the person; and</w:t>
      </w:r>
    </w:p>
    <w:p w14:paraId="4F795F15" w14:textId="77777777" w:rsidR="00677A80" w:rsidRDefault="00677A80" w:rsidP="00677A80">
      <w:pPr>
        <w:pStyle w:val="GG-body"/>
        <w:ind w:left="1985" w:hanging="709"/>
      </w:pPr>
      <w:r>
        <w:t>8.3.1.2</w:t>
      </w:r>
      <w:r>
        <w:tab/>
        <w:t>is not usually kept within the area of the Council; or</w:t>
      </w:r>
    </w:p>
    <w:p w14:paraId="7E417D5F" w14:textId="77777777" w:rsidR="00677A80" w:rsidRDefault="00677A80" w:rsidP="00677A80">
      <w:pPr>
        <w:pStyle w:val="GG-body"/>
        <w:ind w:left="1276" w:hanging="567"/>
      </w:pPr>
      <w:r>
        <w:t>8.3.2</w:t>
      </w:r>
      <w:r>
        <w:tab/>
        <w:t>the person is responsible for the control of the cat only by reason of the cat being kept, for business purposes, at prescribed premises; or</w:t>
      </w:r>
    </w:p>
    <w:p w14:paraId="31739010" w14:textId="77777777" w:rsidR="00677A80" w:rsidRDefault="00677A80" w:rsidP="00677A80">
      <w:pPr>
        <w:pStyle w:val="GG-body"/>
        <w:ind w:left="1276" w:hanging="567"/>
      </w:pPr>
      <w:r>
        <w:t>8.3.3</w:t>
      </w:r>
      <w:r>
        <w:tab/>
        <w:t>the Council has granted the owner of the cat an exemption from the requirements of this paragraph or an extension of time within which to comply with the requirements.</w:t>
      </w:r>
    </w:p>
    <w:p w14:paraId="396A74AE" w14:textId="77777777" w:rsidR="00677A80" w:rsidRDefault="00677A80" w:rsidP="00677A80">
      <w:pPr>
        <w:pStyle w:val="GG-Title2"/>
      </w:pPr>
      <w:r>
        <w:t>Part 3—Cat Management and Control</w:t>
      </w:r>
    </w:p>
    <w:p w14:paraId="440AF9E6" w14:textId="77777777" w:rsidR="00677A80" w:rsidRDefault="00677A80" w:rsidP="00677A80">
      <w:pPr>
        <w:pStyle w:val="GG-body"/>
        <w:ind w:left="284" w:hanging="284"/>
        <w:rPr>
          <w:b/>
          <w:bCs/>
        </w:rPr>
      </w:pPr>
      <w:r>
        <w:rPr>
          <w:b/>
          <w:bCs/>
        </w:rPr>
        <w:t>9.</w:t>
      </w:r>
      <w:r>
        <w:rPr>
          <w:b/>
          <w:bCs/>
        </w:rPr>
        <w:tab/>
        <w:t>Cats Not to Wander at Large</w:t>
      </w:r>
    </w:p>
    <w:p w14:paraId="7421B95A" w14:textId="77777777" w:rsidR="00677A80" w:rsidRDefault="00677A80" w:rsidP="00677A80">
      <w:pPr>
        <w:pStyle w:val="GG-body"/>
        <w:ind w:left="284"/>
      </w:pPr>
      <w:r>
        <w:t>A person who owns or is responsible for the control of a cat is guilty of an offence if the cat is wandering at large.</w:t>
      </w:r>
    </w:p>
    <w:p w14:paraId="4CD0B8DE" w14:textId="77777777" w:rsidR="00677A80" w:rsidRDefault="00677A80" w:rsidP="00677A80">
      <w:pPr>
        <w:pStyle w:val="GG-body"/>
        <w:ind w:left="284" w:hanging="284"/>
        <w:rPr>
          <w:b/>
          <w:bCs/>
        </w:rPr>
      </w:pPr>
      <w:r>
        <w:rPr>
          <w:b/>
          <w:bCs/>
        </w:rPr>
        <w:t>10.</w:t>
      </w:r>
      <w:r>
        <w:rPr>
          <w:b/>
          <w:bCs/>
        </w:rPr>
        <w:tab/>
        <w:t>Cats Not to be a Nuisance</w:t>
      </w:r>
    </w:p>
    <w:p w14:paraId="7E50EA32" w14:textId="77777777" w:rsidR="00677A80" w:rsidRDefault="00677A80" w:rsidP="00677A80">
      <w:pPr>
        <w:pStyle w:val="GG-body"/>
        <w:ind w:left="709" w:hanging="425"/>
      </w:pPr>
      <w:r>
        <w:t>10.1</w:t>
      </w:r>
      <w:r>
        <w:tab/>
        <w:t>A person who owns or is responsible for the control of a cat must not allow the cat to cause a nuisance.</w:t>
      </w:r>
    </w:p>
    <w:p w14:paraId="0135804C" w14:textId="77777777" w:rsidR="00677A80" w:rsidRDefault="00677A80" w:rsidP="00677A80">
      <w:pPr>
        <w:pStyle w:val="GG-body"/>
        <w:ind w:left="709" w:hanging="425"/>
      </w:pPr>
      <w:r>
        <w:t>10.2</w:t>
      </w:r>
      <w:r>
        <w:tab/>
        <w:t>In this paragraph, a cat causes a nuisance if the cat, alone or together with other cats:</w:t>
      </w:r>
    </w:p>
    <w:p w14:paraId="7C878819" w14:textId="77777777" w:rsidR="00677A80" w:rsidRDefault="00677A80" w:rsidP="00677A80">
      <w:pPr>
        <w:pStyle w:val="GG-body"/>
        <w:ind w:left="1276" w:hanging="567"/>
      </w:pPr>
      <w:r>
        <w:lastRenderedPageBreak/>
        <w:t>10.2.1</w:t>
      </w:r>
      <w:r>
        <w:tab/>
        <w:t>creates or is responsible for noise; or</w:t>
      </w:r>
    </w:p>
    <w:p w14:paraId="767D1287" w14:textId="77777777" w:rsidR="00677A80" w:rsidRDefault="00677A80" w:rsidP="00677A80">
      <w:pPr>
        <w:pStyle w:val="GG-body"/>
        <w:ind w:left="1276" w:hanging="567"/>
      </w:pPr>
      <w:r>
        <w:t>10.2.2</w:t>
      </w:r>
      <w:r>
        <w:tab/>
        <w:t>creates or is responsible for odour,</w:t>
      </w:r>
    </w:p>
    <w:p w14:paraId="373CBC8E" w14:textId="77777777" w:rsidR="00677A80" w:rsidRDefault="00677A80" w:rsidP="00677A80">
      <w:pPr>
        <w:pStyle w:val="GG-body"/>
        <w:ind w:left="709"/>
      </w:pPr>
      <w:r>
        <w:t xml:space="preserve">which persistently occurs or continues to such a degree that it unreasonably interferes with the peace, </w:t>
      </w:r>
      <w:proofErr w:type="gramStart"/>
      <w:r>
        <w:t>comfort</w:t>
      </w:r>
      <w:proofErr w:type="gramEnd"/>
      <w:r>
        <w:t xml:space="preserve"> and convenience of a person.</w:t>
      </w:r>
    </w:p>
    <w:p w14:paraId="301A62A3" w14:textId="77777777" w:rsidR="00677A80" w:rsidRDefault="00677A80" w:rsidP="00677A80">
      <w:pPr>
        <w:pStyle w:val="GG-body"/>
        <w:ind w:left="284" w:hanging="284"/>
        <w:rPr>
          <w:b/>
          <w:bCs/>
        </w:rPr>
      </w:pPr>
      <w:r>
        <w:rPr>
          <w:b/>
          <w:bCs/>
        </w:rPr>
        <w:t>11.</w:t>
      </w:r>
      <w:r>
        <w:rPr>
          <w:b/>
          <w:bCs/>
        </w:rPr>
        <w:tab/>
        <w:t>Limit on Cat Numbers</w:t>
      </w:r>
    </w:p>
    <w:p w14:paraId="7F46D2E4" w14:textId="77777777" w:rsidR="00677A80" w:rsidRDefault="00677A80" w:rsidP="00677A80">
      <w:pPr>
        <w:pStyle w:val="GG-body"/>
        <w:ind w:left="709" w:hanging="425"/>
      </w:pPr>
      <w:r>
        <w:t>11.1</w:t>
      </w:r>
      <w:r>
        <w:tab/>
        <w:t>A person must not, without permission, keep any cat on any premises where the number of cats on the premises exceeds the prescribed limit.</w:t>
      </w:r>
    </w:p>
    <w:p w14:paraId="5B156033" w14:textId="77777777" w:rsidR="00677A80" w:rsidRDefault="00677A80" w:rsidP="00677A80">
      <w:pPr>
        <w:pStyle w:val="GG-body"/>
        <w:ind w:left="709" w:hanging="425"/>
      </w:pPr>
      <w:r>
        <w:t>11.2</w:t>
      </w:r>
      <w:r>
        <w:tab/>
        <w:t>Permission under this paragraph may be given if the Council is satisfied that:</w:t>
      </w:r>
    </w:p>
    <w:p w14:paraId="5E18699B" w14:textId="77777777" w:rsidR="00677A80" w:rsidRDefault="00677A80" w:rsidP="00677A80">
      <w:pPr>
        <w:pStyle w:val="GG-body"/>
        <w:ind w:left="1276" w:hanging="567"/>
      </w:pPr>
      <w:r>
        <w:t>11.2.1</w:t>
      </w:r>
      <w:r>
        <w:tab/>
        <w:t xml:space="preserve">no insanitary condition exists on the premises as a result of the keeping of </w:t>
      </w:r>
      <w:proofErr w:type="gramStart"/>
      <w:r>
        <w:t>cats;</w:t>
      </w:r>
      <w:proofErr w:type="gramEnd"/>
    </w:p>
    <w:p w14:paraId="69983A6B" w14:textId="77777777" w:rsidR="00677A80" w:rsidRDefault="00677A80" w:rsidP="00677A80">
      <w:pPr>
        <w:pStyle w:val="GG-body"/>
        <w:ind w:left="1276" w:hanging="567"/>
      </w:pPr>
      <w:r>
        <w:t>11.2.2</w:t>
      </w:r>
      <w:r>
        <w:tab/>
        <w:t xml:space="preserve">a nuisance is not caused to any neighbour </w:t>
      </w:r>
      <w:proofErr w:type="gramStart"/>
      <w:r>
        <w:t>as a result of</w:t>
      </w:r>
      <w:proofErr w:type="gramEnd"/>
      <w:r>
        <w:t xml:space="preserve"> the keeping of cats on the premises; and</w:t>
      </w:r>
    </w:p>
    <w:p w14:paraId="10061648" w14:textId="77777777" w:rsidR="00677A80" w:rsidRDefault="00677A80" w:rsidP="00677A80">
      <w:pPr>
        <w:pStyle w:val="GG-body"/>
        <w:ind w:left="1276" w:hanging="567"/>
      </w:pPr>
      <w:r>
        <w:t>11.2.3</w:t>
      </w:r>
      <w:r>
        <w:tab/>
      </w:r>
      <w:r>
        <w:rPr>
          <w:spacing w:val="-2"/>
        </w:rPr>
        <w:t xml:space="preserve">all cats kept on the premises are desexed in accordance with any requirements of the </w:t>
      </w:r>
      <w:r>
        <w:rPr>
          <w:i/>
          <w:iCs/>
          <w:spacing w:val="-2"/>
        </w:rPr>
        <w:t>Dog and Cat Management Act 1995</w:t>
      </w:r>
      <w:r>
        <w:rPr>
          <w:spacing w:val="-2"/>
        </w:rPr>
        <w:t>.</w:t>
      </w:r>
    </w:p>
    <w:p w14:paraId="549181DA" w14:textId="77777777" w:rsidR="00677A80" w:rsidRDefault="00677A80" w:rsidP="00677A80">
      <w:pPr>
        <w:pStyle w:val="GG-body"/>
        <w:ind w:left="709" w:hanging="425"/>
      </w:pPr>
      <w:r>
        <w:t>11.3</w:t>
      </w:r>
      <w:r>
        <w:tab/>
        <w:t>The prescribed limit does not apply to prescribed premises.</w:t>
      </w:r>
    </w:p>
    <w:p w14:paraId="6D2F5CC9" w14:textId="77777777" w:rsidR="00677A80" w:rsidRDefault="00677A80" w:rsidP="00677A80">
      <w:pPr>
        <w:pStyle w:val="GG-Title2"/>
      </w:pPr>
      <w:r>
        <w:t>Part 4—Miscellaneous</w:t>
      </w:r>
    </w:p>
    <w:p w14:paraId="4D078DFE" w14:textId="77777777" w:rsidR="00677A80" w:rsidRDefault="00677A80" w:rsidP="00677A80">
      <w:pPr>
        <w:pStyle w:val="GG-body"/>
        <w:ind w:left="284" w:hanging="284"/>
        <w:rPr>
          <w:b/>
          <w:bCs/>
        </w:rPr>
      </w:pPr>
      <w:r>
        <w:rPr>
          <w:b/>
          <w:bCs/>
        </w:rPr>
        <w:t>12.</w:t>
      </w:r>
      <w:r>
        <w:rPr>
          <w:b/>
          <w:bCs/>
        </w:rPr>
        <w:tab/>
        <w:t>Cat Faeces</w:t>
      </w:r>
    </w:p>
    <w:p w14:paraId="35DF3698" w14:textId="77777777" w:rsidR="00677A80" w:rsidRDefault="00677A80" w:rsidP="00677A80">
      <w:pPr>
        <w:pStyle w:val="GG-body"/>
        <w:ind w:left="284"/>
      </w:pPr>
      <w:r>
        <w:t>A person who owns or is responsible for the control of a cat is guilty of an offence if the cat defecates in a public place and the person responsible for the control of the cat does not immediately remove of the faeces and dispose of them in a lawful and suitable manner.</w:t>
      </w:r>
    </w:p>
    <w:p w14:paraId="4F3E3F95" w14:textId="77777777" w:rsidR="00677A80" w:rsidRDefault="00677A80" w:rsidP="00677A80">
      <w:pPr>
        <w:pStyle w:val="GG-body"/>
        <w:ind w:left="284" w:hanging="284"/>
        <w:rPr>
          <w:b/>
          <w:bCs/>
        </w:rPr>
      </w:pPr>
      <w:r>
        <w:rPr>
          <w:b/>
          <w:bCs/>
        </w:rPr>
        <w:t>13.</w:t>
      </w:r>
      <w:r>
        <w:rPr>
          <w:b/>
          <w:bCs/>
        </w:rPr>
        <w:tab/>
        <w:t>Revocation</w:t>
      </w:r>
    </w:p>
    <w:p w14:paraId="221A1338" w14:textId="77777777" w:rsidR="00677A80" w:rsidRDefault="00677A80" w:rsidP="00677A80">
      <w:pPr>
        <w:pStyle w:val="GG-body"/>
        <w:ind w:left="284"/>
        <w:rPr>
          <w:spacing w:val="-2"/>
        </w:rPr>
      </w:pPr>
      <w:r>
        <w:rPr>
          <w:spacing w:val="-2"/>
        </w:rPr>
        <w:t xml:space="preserve">Council’s </w:t>
      </w:r>
      <w:r>
        <w:rPr>
          <w:i/>
          <w:iCs/>
          <w:spacing w:val="-2"/>
        </w:rPr>
        <w:t>Cats By-law 2016</w:t>
      </w:r>
      <w:r>
        <w:rPr>
          <w:spacing w:val="-2"/>
        </w:rPr>
        <w:t xml:space="preserve">, published in the </w:t>
      </w:r>
      <w:r>
        <w:rPr>
          <w:i/>
          <w:iCs/>
          <w:spacing w:val="-2"/>
        </w:rPr>
        <w:t>Gazette</w:t>
      </w:r>
      <w:r>
        <w:rPr>
          <w:spacing w:val="-2"/>
        </w:rPr>
        <w:t xml:space="preserve"> on 6 October 2016, is revoked on the day on which this by-law comes into operation.</w:t>
      </w:r>
    </w:p>
    <w:p w14:paraId="5D6007E2" w14:textId="77777777" w:rsidR="00677A80" w:rsidRDefault="00677A80" w:rsidP="00677A80">
      <w:pPr>
        <w:pStyle w:val="GG-body"/>
      </w:pPr>
      <w:r>
        <w:t>The foregoing by-law was duly made and passed at a meeting of the Municipal Council of Roxby Downs held on the 25</w:t>
      </w:r>
      <w:r>
        <w:rPr>
          <w:vertAlign w:val="superscript"/>
        </w:rPr>
        <w:t xml:space="preserve">th </w:t>
      </w:r>
      <w:r>
        <w:t>day of May 2022 by an absolute majority of the members for the time being constituting the Council, there being at least two-thirds of the members present.</w:t>
      </w:r>
    </w:p>
    <w:p w14:paraId="481B6050" w14:textId="77777777" w:rsidR="00677A80" w:rsidRDefault="00677A80" w:rsidP="00677A80">
      <w:pPr>
        <w:pStyle w:val="GG-SDated"/>
      </w:pPr>
      <w:r>
        <w:t>Dated: 16 June 2022</w:t>
      </w:r>
    </w:p>
    <w:p w14:paraId="5D4AB687" w14:textId="77777777" w:rsidR="00677A80" w:rsidRDefault="00677A80" w:rsidP="00677A80">
      <w:pPr>
        <w:pStyle w:val="GG-SName"/>
      </w:pPr>
      <w:r>
        <w:t>Roy Blight</w:t>
      </w:r>
    </w:p>
    <w:p w14:paraId="0B6EB51A" w14:textId="3EFC0B5A" w:rsidR="00677A80" w:rsidRDefault="00677A80" w:rsidP="00677A80">
      <w:pPr>
        <w:pStyle w:val="GG-Signature"/>
      </w:pPr>
      <w:r>
        <w:t>Chief Executive Officer</w:t>
      </w:r>
    </w:p>
    <w:p w14:paraId="664C5E39" w14:textId="1AC7AB71" w:rsidR="00677A80" w:rsidRDefault="00677A80" w:rsidP="00677A80">
      <w:pPr>
        <w:pStyle w:val="GG-Signature"/>
        <w:pBdr>
          <w:bottom w:val="single" w:sz="4" w:space="1" w:color="auto"/>
        </w:pBdr>
        <w:spacing w:line="52" w:lineRule="exact"/>
        <w:jc w:val="center"/>
      </w:pPr>
    </w:p>
    <w:p w14:paraId="7908D5C1" w14:textId="62FD46CC" w:rsidR="00677A80" w:rsidRDefault="00677A80" w:rsidP="00677A80">
      <w:pPr>
        <w:pStyle w:val="GG-Signature"/>
        <w:pBdr>
          <w:top w:val="single" w:sz="4" w:space="1" w:color="auto"/>
        </w:pBdr>
        <w:spacing w:before="34" w:line="14" w:lineRule="exact"/>
        <w:jc w:val="center"/>
      </w:pPr>
    </w:p>
    <w:p w14:paraId="08A5592B" w14:textId="77777777" w:rsidR="00677A80" w:rsidRDefault="00677A80" w:rsidP="00677A80">
      <w:pPr>
        <w:pStyle w:val="GG-body"/>
        <w:spacing w:after="0"/>
      </w:pPr>
    </w:p>
    <w:p w14:paraId="4A1E559E" w14:textId="77777777" w:rsidR="00677A80" w:rsidRPr="003471CD" w:rsidRDefault="00677A80" w:rsidP="00677A80">
      <w:pPr>
        <w:pStyle w:val="GG-body"/>
        <w:spacing w:after="0"/>
      </w:pPr>
    </w:p>
    <w:p w14:paraId="20968904" w14:textId="77777777" w:rsidR="00CA3C3A" w:rsidRPr="003471CD" w:rsidRDefault="00CA3C3A" w:rsidP="0003517B">
      <w:pPr>
        <w:pStyle w:val="GG-body"/>
        <w:rPr>
          <w:szCs w:val="20"/>
        </w:rPr>
      </w:pPr>
      <w:r w:rsidRPr="003471CD">
        <w:rPr>
          <w:szCs w:val="20"/>
        </w:rPr>
        <w:br w:type="page"/>
      </w:r>
    </w:p>
    <w:p w14:paraId="4A131FB7" w14:textId="77777777" w:rsidR="00CA3C3A" w:rsidRPr="003471CD" w:rsidRDefault="00CA3C3A" w:rsidP="009C23A5">
      <w:pPr>
        <w:pStyle w:val="Heading1"/>
      </w:pPr>
      <w:bookmarkStart w:id="125" w:name="_Toc106285400"/>
      <w:r w:rsidRPr="003471CD">
        <w:lastRenderedPageBreak/>
        <w:t>Public Notices</w:t>
      </w:r>
      <w:bookmarkEnd w:id="125"/>
    </w:p>
    <w:p w14:paraId="3F2C73AE" w14:textId="77777777" w:rsidR="00677A80" w:rsidRDefault="00677A80" w:rsidP="00A01196">
      <w:pPr>
        <w:pStyle w:val="Heading2"/>
      </w:pPr>
      <w:bookmarkStart w:id="126" w:name="_Toc106285401"/>
      <w:r>
        <w:t>Electoral Act 1985</w:t>
      </w:r>
      <w:bookmarkEnd w:id="126"/>
    </w:p>
    <w:p w14:paraId="275EA477" w14:textId="77777777" w:rsidR="00677A80" w:rsidRDefault="00677A80" w:rsidP="00677A80">
      <w:pPr>
        <w:pStyle w:val="GG-Title2"/>
      </w:pPr>
      <w:r>
        <w:t>Part 3, Division 4</w:t>
      </w:r>
    </w:p>
    <w:p w14:paraId="74D8434B" w14:textId="77777777" w:rsidR="00677A80" w:rsidRDefault="00677A80" w:rsidP="00677A80">
      <w:pPr>
        <w:pStyle w:val="GG-Title3"/>
      </w:pPr>
      <w:r>
        <w:t>District Polling Places</w:t>
      </w:r>
    </w:p>
    <w:p w14:paraId="279A7AD3" w14:textId="77777777" w:rsidR="00677A80" w:rsidRDefault="00677A80" w:rsidP="00677A80">
      <w:pPr>
        <w:pStyle w:val="GG-body"/>
      </w:pPr>
      <w:r>
        <w:t xml:space="preserve">PURSUANT to Section 18 of the </w:t>
      </w:r>
      <w:r>
        <w:rPr>
          <w:i/>
          <w:iCs/>
        </w:rPr>
        <w:t>Electoral Act 1985</w:t>
      </w:r>
      <w:r>
        <w:t xml:space="preserve">, I, Mick Sherry, Electoral Commissioner, hereby abolish all polling places for the district of Bragg as published on page 321 of the </w:t>
      </w:r>
      <w:r>
        <w:rPr>
          <w:i/>
          <w:iCs/>
        </w:rPr>
        <w:t>South Australian Government Gazette</w:t>
      </w:r>
      <w:r>
        <w:t>, dated 3 February 2022, and appoint the following places to be polling places for the House of Assembly District of Bragg as specified:</w:t>
      </w:r>
    </w:p>
    <w:p w14:paraId="6C66BDC0" w14:textId="77777777" w:rsidR="00677A80" w:rsidRDefault="00677A80" w:rsidP="00677A80">
      <w:pPr>
        <w:pStyle w:val="GG-body"/>
        <w:ind w:left="142"/>
        <w:rPr>
          <w:b/>
          <w:bCs/>
        </w:rPr>
      </w:pPr>
      <w:r>
        <w:rPr>
          <w:b/>
          <w:bCs/>
        </w:rPr>
        <w:t>District of Bragg</w:t>
      </w:r>
    </w:p>
    <w:p w14:paraId="3C8A6B6E" w14:textId="77777777" w:rsidR="00677A80" w:rsidRDefault="00677A80" w:rsidP="00677A80">
      <w:pPr>
        <w:pStyle w:val="GG-body"/>
        <w:ind w:left="142"/>
      </w:pPr>
      <w:r>
        <w:t>Beaumont, Burnside, Glen Osmond, Glenunga, Linden Park, Rose Park, Tusmore, Wattle Park.</w:t>
      </w:r>
    </w:p>
    <w:p w14:paraId="25483E65" w14:textId="77777777" w:rsidR="00677A80" w:rsidRDefault="00677A80" w:rsidP="00677A80">
      <w:pPr>
        <w:pStyle w:val="GG-SDated"/>
      </w:pPr>
      <w:r>
        <w:t>Dated: 16 June 2022</w:t>
      </w:r>
    </w:p>
    <w:p w14:paraId="5F8E5D97" w14:textId="77777777" w:rsidR="00677A80" w:rsidRDefault="00677A80" w:rsidP="00677A80">
      <w:pPr>
        <w:pStyle w:val="GG-SName"/>
      </w:pPr>
      <w:r>
        <w:t>Mick Sherry</w:t>
      </w:r>
    </w:p>
    <w:p w14:paraId="73A94CD5" w14:textId="77777777" w:rsidR="00677A80" w:rsidRDefault="00677A80" w:rsidP="00677A80">
      <w:pPr>
        <w:pStyle w:val="GG-Signature"/>
      </w:pPr>
      <w:r>
        <w:t>Electoral Commissioner</w:t>
      </w:r>
    </w:p>
    <w:p w14:paraId="40F5858F" w14:textId="77777777" w:rsidR="00677A80" w:rsidRDefault="00677A80" w:rsidP="00677A80">
      <w:pPr>
        <w:pBdr>
          <w:top w:val="single" w:sz="4" w:space="1" w:color="auto"/>
        </w:pBdr>
        <w:spacing w:before="100" w:after="0" w:line="14" w:lineRule="exact"/>
        <w:jc w:val="center"/>
        <w:rPr>
          <w:rFonts w:eastAsia="Times New Roman"/>
          <w:szCs w:val="17"/>
        </w:rPr>
      </w:pPr>
    </w:p>
    <w:p w14:paraId="5AB49156" w14:textId="24C7BE22" w:rsidR="00164C3B" w:rsidRDefault="00164C3B" w:rsidP="00ED2AAC">
      <w:pPr>
        <w:pStyle w:val="GG-body"/>
        <w:spacing w:after="0"/>
      </w:pPr>
    </w:p>
    <w:p w14:paraId="5AAE6375" w14:textId="77777777" w:rsidR="00ED2AAC" w:rsidRDefault="00ED2AAC" w:rsidP="00ED2AAC">
      <w:pPr>
        <w:pStyle w:val="GG-Title1"/>
      </w:pPr>
      <w:r>
        <w:t>Electoral Act 1985</w:t>
      </w:r>
    </w:p>
    <w:p w14:paraId="6F2A5A04" w14:textId="77777777" w:rsidR="00ED2AAC" w:rsidRDefault="00ED2AAC" w:rsidP="00ED2AAC">
      <w:pPr>
        <w:pStyle w:val="GG-Title2"/>
      </w:pPr>
      <w:r>
        <w:t>Part 9, Division 5A</w:t>
      </w:r>
    </w:p>
    <w:p w14:paraId="46CC357A" w14:textId="77777777" w:rsidR="00ED2AAC" w:rsidRDefault="00ED2AAC" w:rsidP="00ED2AAC">
      <w:pPr>
        <w:pStyle w:val="GG-Title3"/>
      </w:pPr>
      <w:r>
        <w:t>Electronically Assisted Voting for Sight-Impaired Electors</w:t>
      </w:r>
    </w:p>
    <w:p w14:paraId="232C6410" w14:textId="77777777" w:rsidR="00ED2AAC" w:rsidRDefault="00ED2AAC" w:rsidP="00ED2AAC">
      <w:pPr>
        <w:pStyle w:val="GG-body"/>
      </w:pPr>
      <w:r>
        <w:t xml:space="preserve">PURSUANT to Section 84C of the </w:t>
      </w:r>
      <w:r>
        <w:rPr>
          <w:i/>
          <w:iCs/>
        </w:rPr>
        <w:t>Electoral Act 1985</w:t>
      </w:r>
      <w:r>
        <w:t>, I, Mick Sherry, Electoral Commissioner, hereby determine that the prescribed electronically assisted voting method is not to be used generally in respect of the 2022 Bragg By-election.</w:t>
      </w:r>
    </w:p>
    <w:p w14:paraId="79076C03" w14:textId="77777777" w:rsidR="00ED2AAC" w:rsidRDefault="00ED2AAC" w:rsidP="00ED2AAC">
      <w:pPr>
        <w:pStyle w:val="GG-SDated"/>
      </w:pPr>
      <w:r>
        <w:t>Dated: 16 June 2022</w:t>
      </w:r>
    </w:p>
    <w:p w14:paraId="2CC7A3C1" w14:textId="77777777" w:rsidR="00ED2AAC" w:rsidRDefault="00ED2AAC" w:rsidP="00ED2AAC">
      <w:pPr>
        <w:pStyle w:val="GG-SName"/>
      </w:pPr>
      <w:r>
        <w:t>Mick Sherry</w:t>
      </w:r>
    </w:p>
    <w:p w14:paraId="01E1F5EA" w14:textId="77777777" w:rsidR="00ED2AAC" w:rsidRDefault="00ED2AAC" w:rsidP="00ED2AAC">
      <w:pPr>
        <w:pStyle w:val="GG-Signature"/>
      </w:pPr>
      <w:r>
        <w:t>Electoral Commissioner</w:t>
      </w:r>
    </w:p>
    <w:p w14:paraId="54A3BA78" w14:textId="77777777" w:rsidR="00ED2AAC" w:rsidRDefault="00ED2AAC" w:rsidP="00ED2AAC">
      <w:pPr>
        <w:pBdr>
          <w:top w:val="single" w:sz="4" w:space="1" w:color="auto"/>
        </w:pBdr>
        <w:spacing w:before="100" w:after="0" w:line="14" w:lineRule="exact"/>
        <w:jc w:val="center"/>
        <w:rPr>
          <w:rFonts w:eastAsia="Times New Roman"/>
          <w:szCs w:val="17"/>
        </w:rPr>
      </w:pPr>
    </w:p>
    <w:p w14:paraId="1DD5EF80" w14:textId="3351D07A" w:rsidR="00ED2AAC" w:rsidRDefault="00ED2AAC" w:rsidP="00ED2AAC">
      <w:pPr>
        <w:pStyle w:val="GG-body"/>
        <w:spacing w:after="0"/>
      </w:pPr>
    </w:p>
    <w:p w14:paraId="2290800A" w14:textId="77777777" w:rsidR="00ED2AAC" w:rsidRDefault="00ED2AAC" w:rsidP="00ED2AAC">
      <w:pPr>
        <w:pStyle w:val="GG-Title1"/>
      </w:pPr>
      <w:r>
        <w:t>Electoral Act 1985</w:t>
      </w:r>
    </w:p>
    <w:p w14:paraId="1C8CC7DE" w14:textId="77777777" w:rsidR="00ED2AAC" w:rsidRDefault="00ED2AAC" w:rsidP="00ED2AAC">
      <w:pPr>
        <w:pStyle w:val="GG-Title2"/>
      </w:pPr>
      <w:r>
        <w:t>Part 9, Division 5</w:t>
      </w:r>
    </w:p>
    <w:p w14:paraId="5FDC4705" w14:textId="77777777" w:rsidR="00ED2AAC" w:rsidRDefault="00ED2AAC" w:rsidP="00ED2AAC">
      <w:pPr>
        <w:pStyle w:val="GG-Title3"/>
      </w:pPr>
      <w:r>
        <w:t>Declared Institutions</w:t>
      </w:r>
    </w:p>
    <w:p w14:paraId="209D6D93" w14:textId="77777777" w:rsidR="00ED2AAC" w:rsidRDefault="00ED2AAC" w:rsidP="00ED2AAC">
      <w:pPr>
        <w:pStyle w:val="GG-body"/>
      </w:pPr>
      <w:r>
        <w:t xml:space="preserve">PURSUANT to Section 83 of the </w:t>
      </w:r>
      <w:r>
        <w:rPr>
          <w:i/>
          <w:iCs/>
        </w:rPr>
        <w:t>Electoral Act 1985</w:t>
      </w:r>
      <w:r>
        <w:t>, I, Mick Sherry, Electoral Commissioner, hereby declare there will be no declaration in respect of the whole or specified parts of any institution for the 2022 Bragg By-election. This decision reflects minimising the risks of transmission of the Coronavirus disease (COVID-19). Alternative voting arrangements for residents of institutions are being implemented.</w:t>
      </w:r>
    </w:p>
    <w:p w14:paraId="52816350" w14:textId="77777777" w:rsidR="00ED2AAC" w:rsidRDefault="00ED2AAC" w:rsidP="00ED2AAC">
      <w:pPr>
        <w:pStyle w:val="GG-SDated"/>
      </w:pPr>
      <w:r>
        <w:t>Dated: 16 June 2022</w:t>
      </w:r>
    </w:p>
    <w:p w14:paraId="48CBD5C5" w14:textId="77777777" w:rsidR="00ED2AAC" w:rsidRDefault="00ED2AAC" w:rsidP="00ED2AAC">
      <w:pPr>
        <w:pStyle w:val="GG-SName"/>
      </w:pPr>
      <w:r>
        <w:t>Mick Sherry</w:t>
      </w:r>
    </w:p>
    <w:p w14:paraId="5EB69E67" w14:textId="19382457" w:rsidR="00ED2AAC" w:rsidRDefault="00ED2AAC" w:rsidP="00ED2AAC">
      <w:pPr>
        <w:pStyle w:val="GG-Signature"/>
      </w:pPr>
      <w:r>
        <w:t>Electoral Commissioner</w:t>
      </w:r>
    </w:p>
    <w:p w14:paraId="19D6EA1C" w14:textId="64DFF91B" w:rsidR="00ED2AAC" w:rsidRDefault="00ED2AAC" w:rsidP="00ED2AAC">
      <w:pPr>
        <w:pStyle w:val="GG-Signature"/>
        <w:pBdr>
          <w:bottom w:val="single" w:sz="4" w:space="1" w:color="auto"/>
        </w:pBdr>
        <w:spacing w:line="52" w:lineRule="exact"/>
        <w:jc w:val="center"/>
      </w:pPr>
    </w:p>
    <w:p w14:paraId="7F645ED7" w14:textId="48975CBC" w:rsidR="00ED2AAC" w:rsidRDefault="00ED2AAC" w:rsidP="00ED2AAC">
      <w:pPr>
        <w:pStyle w:val="GG-Signature"/>
        <w:pBdr>
          <w:top w:val="single" w:sz="4" w:space="1" w:color="auto"/>
        </w:pBdr>
        <w:spacing w:before="34" w:line="14" w:lineRule="exact"/>
        <w:jc w:val="center"/>
      </w:pPr>
    </w:p>
    <w:p w14:paraId="64B79D07" w14:textId="717DFBF0" w:rsidR="00ED2AAC" w:rsidRDefault="00ED2AAC" w:rsidP="00ED2AAC">
      <w:pPr>
        <w:pStyle w:val="GG-body"/>
        <w:spacing w:after="0"/>
      </w:pPr>
    </w:p>
    <w:p w14:paraId="35D99D47" w14:textId="77777777" w:rsidR="008674B9" w:rsidRDefault="008674B9" w:rsidP="00A01196">
      <w:pPr>
        <w:pStyle w:val="Heading2"/>
      </w:pPr>
      <w:bookmarkStart w:id="127" w:name="_Toc106285402"/>
      <w:r>
        <w:t>National Energy Retail Law</w:t>
      </w:r>
      <w:bookmarkEnd w:id="127"/>
    </w:p>
    <w:p w14:paraId="787388E0" w14:textId="77777777" w:rsidR="008674B9" w:rsidRDefault="008674B9" w:rsidP="008674B9">
      <w:pPr>
        <w:pStyle w:val="GG-Title3"/>
      </w:pPr>
      <w:r>
        <w:t>Notice of Draft Determination</w:t>
      </w:r>
    </w:p>
    <w:p w14:paraId="035702A6" w14:textId="77777777" w:rsidR="008674B9" w:rsidRDefault="008674B9" w:rsidP="008674B9">
      <w:pPr>
        <w:pStyle w:val="GG-body"/>
      </w:pPr>
      <w:r>
        <w:t>The Australian Energy Market Commission (AEMC) gives notice under the National Energy Retail Law as follows:</w:t>
      </w:r>
    </w:p>
    <w:p w14:paraId="3C0D44CA" w14:textId="77777777" w:rsidR="008674B9" w:rsidRDefault="008674B9" w:rsidP="008674B9">
      <w:pPr>
        <w:pStyle w:val="GG-body"/>
        <w:ind w:left="142"/>
      </w:pPr>
      <w:r>
        <w:rPr>
          <w:spacing w:val="-2"/>
        </w:rPr>
        <w:t xml:space="preserve">Under s 256, the making of a draft determination and related draft rule on the </w:t>
      </w:r>
      <w:r>
        <w:rPr>
          <w:i/>
          <w:iCs/>
          <w:spacing w:val="-2"/>
        </w:rPr>
        <w:t>Protecting customers affected by family violence</w:t>
      </w:r>
      <w:r>
        <w:rPr>
          <w:spacing w:val="-2"/>
        </w:rPr>
        <w:t xml:space="preserve"> (Ref. RRC0042)</w:t>
      </w:r>
      <w:r>
        <w:t xml:space="preserve"> proposal. Submissions must be received by </w:t>
      </w:r>
      <w:r>
        <w:rPr>
          <w:b/>
          <w:bCs/>
        </w:rPr>
        <w:t>4 August 2022</w:t>
      </w:r>
      <w:r>
        <w:t>.</w:t>
      </w:r>
    </w:p>
    <w:p w14:paraId="6414D2D8" w14:textId="77777777" w:rsidR="008674B9" w:rsidRDefault="008674B9" w:rsidP="008674B9">
      <w:pPr>
        <w:pStyle w:val="GG-body"/>
      </w:pPr>
      <w:r>
        <w:rPr>
          <w:spacing w:val="-2"/>
        </w:rPr>
        <w:t xml:space="preserve">Submissions can be made via the AEMC’s website. Before making a submission, please review the AEMC’s privacy statement on its website. </w:t>
      </w:r>
      <w:r>
        <w:t xml:space="preserve">Submissions should be made in accordance with the AEMC’s </w:t>
      </w:r>
      <w:r>
        <w:rPr>
          <w:i/>
          <w:iCs/>
        </w:rPr>
        <w:t>Guidelines for making written submissions on Rule change proposals</w:t>
      </w:r>
      <w:r>
        <w:t>. The AEMC publishes all submissions on its website, subject to confidentiality.</w:t>
      </w:r>
    </w:p>
    <w:p w14:paraId="0DE9A407" w14:textId="77777777" w:rsidR="008674B9" w:rsidRDefault="008674B9" w:rsidP="008674B9">
      <w:pPr>
        <w:pStyle w:val="GG-body"/>
      </w:pPr>
      <w:r>
        <w:t>Documents referred to above are available on the AEMC’s website and are available for inspection at the AEMC’s office.</w:t>
      </w:r>
    </w:p>
    <w:p w14:paraId="5746682C" w14:textId="77777777" w:rsidR="008674B9" w:rsidRDefault="008674B9" w:rsidP="008674B9">
      <w:pPr>
        <w:pStyle w:val="GG-body"/>
        <w:spacing w:after="0"/>
        <w:ind w:left="142"/>
      </w:pPr>
      <w:r>
        <w:t>Australian Energy Market Commission</w:t>
      </w:r>
    </w:p>
    <w:p w14:paraId="431752B3" w14:textId="77777777" w:rsidR="008674B9" w:rsidRDefault="008674B9" w:rsidP="008674B9">
      <w:pPr>
        <w:pStyle w:val="GG-body"/>
        <w:spacing w:after="0"/>
        <w:ind w:left="142"/>
      </w:pPr>
      <w:r>
        <w:t>Level 15, 60 Castlereagh St</w:t>
      </w:r>
    </w:p>
    <w:p w14:paraId="70CC7A63" w14:textId="77777777" w:rsidR="008674B9" w:rsidRDefault="008674B9" w:rsidP="008674B9">
      <w:pPr>
        <w:pStyle w:val="GG-body"/>
        <w:spacing w:after="0"/>
        <w:ind w:left="142"/>
      </w:pPr>
      <w:r>
        <w:t>Sydney NSW 2000</w:t>
      </w:r>
    </w:p>
    <w:p w14:paraId="6F800E3D" w14:textId="77777777" w:rsidR="008674B9" w:rsidRDefault="008674B9" w:rsidP="008674B9">
      <w:pPr>
        <w:pStyle w:val="GG-body"/>
        <w:spacing w:after="0"/>
        <w:ind w:left="142"/>
      </w:pPr>
      <w:r>
        <w:t>Telephone: (02) 8296 7800</w:t>
      </w:r>
    </w:p>
    <w:p w14:paraId="1EAF381E" w14:textId="77777777" w:rsidR="008674B9" w:rsidRDefault="00AA5D2D" w:rsidP="008674B9">
      <w:pPr>
        <w:pStyle w:val="GG-body"/>
        <w:ind w:left="142"/>
      </w:pPr>
      <w:hyperlink r:id="rId50" w:history="1">
        <w:r w:rsidR="008674B9">
          <w:rPr>
            <w:rStyle w:val="Hyperlink"/>
          </w:rPr>
          <w:t>www.aemc.gov.au</w:t>
        </w:r>
      </w:hyperlink>
    </w:p>
    <w:p w14:paraId="09370AD2" w14:textId="26578A9A" w:rsidR="00ED2AAC" w:rsidRDefault="008674B9" w:rsidP="002260DF">
      <w:pPr>
        <w:pStyle w:val="GG-SDated"/>
      </w:pPr>
      <w:r>
        <w:t>Dated: 16 June 2022</w:t>
      </w:r>
    </w:p>
    <w:p w14:paraId="076CFDA8" w14:textId="7B4BC2FC" w:rsidR="002260DF" w:rsidRDefault="002260DF" w:rsidP="002260DF">
      <w:pPr>
        <w:pBdr>
          <w:bottom w:val="single" w:sz="4" w:space="1" w:color="auto"/>
        </w:pBdr>
        <w:spacing w:after="0" w:line="52" w:lineRule="exact"/>
        <w:jc w:val="center"/>
      </w:pPr>
    </w:p>
    <w:p w14:paraId="24843D27" w14:textId="1624589F" w:rsidR="002260DF" w:rsidRDefault="002260DF" w:rsidP="002260DF">
      <w:pPr>
        <w:pBdr>
          <w:top w:val="single" w:sz="4" w:space="1" w:color="auto"/>
        </w:pBdr>
        <w:spacing w:before="34" w:after="0" w:line="14" w:lineRule="exact"/>
        <w:jc w:val="center"/>
      </w:pPr>
    </w:p>
    <w:p w14:paraId="0B689C14" w14:textId="77777777" w:rsidR="002260DF" w:rsidRPr="002260DF" w:rsidRDefault="002260DF" w:rsidP="002260D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C812170" w14:textId="77777777" w:rsidR="008674B9" w:rsidRPr="008674B9" w:rsidRDefault="008674B9" w:rsidP="00A01196">
      <w:pPr>
        <w:pStyle w:val="Heading2"/>
      </w:pPr>
      <w:bookmarkStart w:id="128" w:name="_Toc106285403"/>
      <w:r w:rsidRPr="008674B9">
        <w:t>Trustee Act 1936</w:t>
      </w:r>
      <w:bookmarkEnd w:id="128"/>
    </w:p>
    <w:p w14:paraId="10ECA78C" w14:textId="77777777" w:rsidR="008674B9" w:rsidRPr="008674B9" w:rsidRDefault="008674B9" w:rsidP="008674B9">
      <w:pPr>
        <w:jc w:val="center"/>
        <w:rPr>
          <w:smallCaps/>
          <w:szCs w:val="17"/>
        </w:rPr>
      </w:pPr>
      <w:r w:rsidRPr="008674B9">
        <w:rPr>
          <w:smallCaps/>
          <w:szCs w:val="17"/>
        </w:rPr>
        <w:t>Public Trustee</w:t>
      </w:r>
    </w:p>
    <w:p w14:paraId="61E461E0" w14:textId="77777777" w:rsidR="008674B9" w:rsidRPr="008674B9" w:rsidRDefault="008674B9" w:rsidP="008674B9">
      <w:pPr>
        <w:jc w:val="center"/>
        <w:rPr>
          <w:i/>
          <w:szCs w:val="17"/>
        </w:rPr>
      </w:pPr>
      <w:r w:rsidRPr="008674B9">
        <w:rPr>
          <w:i/>
          <w:szCs w:val="17"/>
        </w:rPr>
        <w:t>Estates of Deceased Persons</w:t>
      </w:r>
    </w:p>
    <w:p w14:paraId="118BBB2D" w14:textId="77777777" w:rsidR="008674B9" w:rsidRPr="008674B9" w:rsidRDefault="008674B9" w:rsidP="008674B9">
      <w:pPr>
        <w:rPr>
          <w:rFonts w:eastAsia="Times New Roman"/>
          <w:szCs w:val="17"/>
        </w:rPr>
      </w:pPr>
      <w:r w:rsidRPr="008674B9">
        <w:rPr>
          <w:rFonts w:eastAsia="Times New Roman"/>
          <w:szCs w:val="17"/>
        </w:rPr>
        <w:t>In the matter of the estates of the undermentioned deceased persons:</w:t>
      </w:r>
    </w:p>
    <w:p w14:paraId="389856EF" w14:textId="77777777" w:rsidR="008674B9" w:rsidRPr="008674B9" w:rsidRDefault="008674B9" w:rsidP="008674B9">
      <w:pPr>
        <w:spacing w:after="0"/>
        <w:ind w:left="142"/>
        <w:rPr>
          <w:rFonts w:eastAsia="Times New Roman"/>
          <w:szCs w:val="17"/>
        </w:rPr>
      </w:pPr>
      <w:r w:rsidRPr="008674B9">
        <w:rPr>
          <w:rFonts w:eastAsia="Times New Roman"/>
          <w:szCs w:val="17"/>
        </w:rPr>
        <w:t xml:space="preserve">ATKINS Kenneth John late of 25 </w:t>
      </w:r>
      <w:proofErr w:type="spellStart"/>
      <w:r w:rsidRPr="008674B9">
        <w:rPr>
          <w:rFonts w:eastAsia="Times New Roman"/>
          <w:szCs w:val="17"/>
        </w:rPr>
        <w:t>Birkalla</w:t>
      </w:r>
      <w:proofErr w:type="spellEnd"/>
      <w:r w:rsidRPr="008674B9">
        <w:rPr>
          <w:rFonts w:eastAsia="Times New Roman"/>
          <w:szCs w:val="17"/>
        </w:rPr>
        <w:t xml:space="preserve"> Terrace Plympton of no occupation who died 05 August 2021</w:t>
      </w:r>
    </w:p>
    <w:p w14:paraId="474BE165" w14:textId="77777777" w:rsidR="008674B9" w:rsidRPr="008674B9" w:rsidRDefault="008674B9" w:rsidP="008674B9">
      <w:pPr>
        <w:spacing w:after="0"/>
        <w:ind w:left="142"/>
        <w:rPr>
          <w:rFonts w:eastAsia="Times New Roman"/>
          <w:szCs w:val="17"/>
        </w:rPr>
      </w:pPr>
      <w:r w:rsidRPr="008674B9">
        <w:rPr>
          <w:rFonts w:eastAsia="Times New Roman"/>
          <w:szCs w:val="17"/>
        </w:rPr>
        <w:t>BENNETT Mark Walter late of 21 Lonsdale Street Woodville North Retired Maintenance Person who died 23 November 2021</w:t>
      </w:r>
    </w:p>
    <w:p w14:paraId="4512BFF9" w14:textId="77777777" w:rsidR="008674B9" w:rsidRPr="008674B9" w:rsidRDefault="008674B9" w:rsidP="008674B9">
      <w:pPr>
        <w:spacing w:after="0"/>
        <w:ind w:left="142"/>
        <w:rPr>
          <w:rFonts w:eastAsia="Times New Roman"/>
          <w:szCs w:val="17"/>
        </w:rPr>
      </w:pPr>
      <w:r w:rsidRPr="008674B9">
        <w:rPr>
          <w:rFonts w:eastAsia="Times New Roman"/>
          <w:szCs w:val="17"/>
        </w:rPr>
        <w:t xml:space="preserve">BERTA </w:t>
      </w:r>
      <w:proofErr w:type="spellStart"/>
      <w:r w:rsidRPr="008674B9">
        <w:rPr>
          <w:rFonts w:eastAsia="Times New Roman"/>
          <w:szCs w:val="17"/>
        </w:rPr>
        <w:t>Erzsebet</w:t>
      </w:r>
      <w:proofErr w:type="spellEnd"/>
      <w:r w:rsidRPr="008674B9">
        <w:rPr>
          <w:rFonts w:eastAsia="Times New Roman"/>
          <w:szCs w:val="17"/>
        </w:rPr>
        <w:t xml:space="preserve"> late of 43 Fisher Street Magill of no occupation who died 18 May 2020</w:t>
      </w:r>
    </w:p>
    <w:p w14:paraId="7B5B9CF4" w14:textId="77777777" w:rsidR="008674B9" w:rsidRPr="008674B9" w:rsidRDefault="008674B9" w:rsidP="008674B9">
      <w:pPr>
        <w:spacing w:after="0"/>
        <w:ind w:left="142"/>
        <w:rPr>
          <w:rFonts w:eastAsia="Times New Roman"/>
          <w:szCs w:val="17"/>
        </w:rPr>
      </w:pPr>
      <w:r w:rsidRPr="008674B9">
        <w:rPr>
          <w:rFonts w:eastAsia="Times New Roman"/>
          <w:szCs w:val="17"/>
        </w:rPr>
        <w:t xml:space="preserve">GRAY Leon late of 50 </w:t>
      </w:r>
      <w:proofErr w:type="spellStart"/>
      <w:r w:rsidRPr="008674B9">
        <w:rPr>
          <w:rFonts w:eastAsia="Times New Roman"/>
          <w:szCs w:val="17"/>
        </w:rPr>
        <w:t>Gulfview</w:t>
      </w:r>
      <w:proofErr w:type="spellEnd"/>
      <w:r w:rsidRPr="008674B9">
        <w:rPr>
          <w:rFonts w:eastAsia="Times New Roman"/>
          <w:szCs w:val="17"/>
        </w:rPr>
        <w:t xml:space="preserve"> Road Christies Beach of no occupation who died 07 February 2022</w:t>
      </w:r>
    </w:p>
    <w:p w14:paraId="04A13342" w14:textId="77777777" w:rsidR="008674B9" w:rsidRPr="008674B9" w:rsidRDefault="008674B9" w:rsidP="008674B9">
      <w:pPr>
        <w:spacing w:after="0"/>
        <w:ind w:left="142"/>
        <w:rPr>
          <w:rFonts w:eastAsia="Times New Roman"/>
          <w:szCs w:val="17"/>
        </w:rPr>
      </w:pPr>
      <w:r w:rsidRPr="008674B9">
        <w:rPr>
          <w:rFonts w:eastAsia="Times New Roman"/>
          <w:szCs w:val="17"/>
        </w:rPr>
        <w:t>HUDDY Jeffery Thevenard late of 17 Hill Street Kingswood Retired Driver who died 03 March 2022</w:t>
      </w:r>
    </w:p>
    <w:p w14:paraId="37380CC5" w14:textId="77777777" w:rsidR="008674B9" w:rsidRPr="008674B9" w:rsidRDefault="008674B9" w:rsidP="008674B9">
      <w:pPr>
        <w:spacing w:after="0"/>
        <w:ind w:left="142"/>
        <w:rPr>
          <w:rFonts w:eastAsia="Times New Roman"/>
          <w:szCs w:val="17"/>
        </w:rPr>
      </w:pPr>
      <w:r w:rsidRPr="008674B9">
        <w:rPr>
          <w:rFonts w:eastAsia="Times New Roman"/>
          <w:szCs w:val="17"/>
        </w:rPr>
        <w:t>LOCK Wesley Bryant late of 38 Trafalgar Drive Elizabeth Park of no occupation who died 08 June 2020</w:t>
      </w:r>
    </w:p>
    <w:p w14:paraId="7C4EB854" w14:textId="77777777" w:rsidR="008674B9" w:rsidRPr="008674B9" w:rsidRDefault="008674B9" w:rsidP="008674B9">
      <w:pPr>
        <w:spacing w:after="0"/>
        <w:ind w:left="142"/>
        <w:rPr>
          <w:rFonts w:eastAsia="Times New Roman"/>
          <w:szCs w:val="17"/>
        </w:rPr>
      </w:pPr>
      <w:r w:rsidRPr="008674B9">
        <w:rPr>
          <w:rFonts w:eastAsia="Times New Roman"/>
          <w:szCs w:val="17"/>
        </w:rPr>
        <w:t>MUTTON Maxwell Gordon James late of 58 Chief Street Brompton of no occupation who died 30 November 2021</w:t>
      </w:r>
    </w:p>
    <w:p w14:paraId="73027BC1" w14:textId="77777777" w:rsidR="008674B9" w:rsidRPr="008674B9" w:rsidRDefault="008674B9" w:rsidP="008674B9">
      <w:pPr>
        <w:spacing w:after="0"/>
        <w:ind w:left="142"/>
        <w:rPr>
          <w:rFonts w:eastAsia="Times New Roman"/>
          <w:szCs w:val="17"/>
        </w:rPr>
      </w:pPr>
      <w:r w:rsidRPr="008674B9">
        <w:rPr>
          <w:rFonts w:eastAsia="Times New Roman"/>
          <w:szCs w:val="17"/>
        </w:rPr>
        <w:t>NEMETH Emma Kathy late of 46 McShane Street Campbelltown Retired Cleaner who died 12 February 2022</w:t>
      </w:r>
    </w:p>
    <w:p w14:paraId="41528417" w14:textId="77777777" w:rsidR="008674B9" w:rsidRPr="008674B9" w:rsidRDefault="008674B9" w:rsidP="008674B9">
      <w:pPr>
        <w:spacing w:after="0"/>
        <w:ind w:left="142"/>
        <w:rPr>
          <w:rFonts w:eastAsia="Times New Roman"/>
          <w:szCs w:val="17"/>
        </w:rPr>
      </w:pPr>
      <w:r w:rsidRPr="008674B9">
        <w:rPr>
          <w:rFonts w:eastAsia="Times New Roman"/>
          <w:szCs w:val="17"/>
        </w:rPr>
        <w:t xml:space="preserve">OLIVER Vida May late of 1 Wilton Street </w:t>
      </w:r>
      <w:proofErr w:type="spellStart"/>
      <w:r w:rsidRPr="008674B9">
        <w:rPr>
          <w:rFonts w:eastAsia="Times New Roman"/>
          <w:szCs w:val="17"/>
        </w:rPr>
        <w:t>Davoren</w:t>
      </w:r>
      <w:proofErr w:type="spellEnd"/>
      <w:r w:rsidRPr="008674B9">
        <w:rPr>
          <w:rFonts w:eastAsia="Times New Roman"/>
          <w:szCs w:val="17"/>
        </w:rPr>
        <w:t xml:space="preserve"> Park Retired Shop Assistant who died 14 March 2022</w:t>
      </w:r>
    </w:p>
    <w:p w14:paraId="15A22C44" w14:textId="77777777" w:rsidR="008674B9" w:rsidRPr="008674B9" w:rsidRDefault="008674B9" w:rsidP="008674B9">
      <w:pPr>
        <w:spacing w:after="0"/>
        <w:ind w:left="142"/>
        <w:rPr>
          <w:rFonts w:eastAsia="Times New Roman"/>
          <w:szCs w:val="17"/>
        </w:rPr>
      </w:pPr>
      <w:r w:rsidRPr="008674B9">
        <w:rPr>
          <w:rFonts w:eastAsia="Times New Roman"/>
          <w:szCs w:val="17"/>
        </w:rPr>
        <w:t>RETSAS George late of Lot 854 Flat Hill Road Coober Pedy of no occupation who died 27 July 2021</w:t>
      </w:r>
    </w:p>
    <w:p w14:paraId="0988F23D" w14:textId="77777777" w:rsidR="008674B9" w:rsidRPr="008674B9" w:rsidRDefault="008674B9" w:rsidP="008674B9">
      <w:pPr>
        <w:spacing w:after="0"/>
        <w:ind w:left="142"/>
        <w:rPr>
          <w:rFonts w:eastAsia="Times New Roman"/>
          <w:szCs w:val="17"/>
        </w:rPr>
      </w:pPr>
      <w:r w:rsidRPr="008674B9">
        <w:rPr>
          <w:rFonts w:eastAsia="Times New Roman"/>
          <w:szCs w:val="17"/>
        </w:rPr>
        <w:lastRenderedPageBreak/>
        <w:t>RODDA Keith Stanley late of 47 Eve Road Bellevue Heights Sales Manager who died 12 February 2022</w:t>
      </w:r>
    </w:p>
    <w:p w14:paraId="65C1D737" w14:textId="77777777" w:rsidR="008674B9" w:rsidRPr="008674B9" w:rsidRDefault="008674B9" w:rsidP="008674B9">
      <w:pPr>
        <w:spacing w:after="0"/>
        <w:ind w:left="142"/>
        <w:rPr>
          <w:rFonts w:eastAsia="Times New Roman"/>
          <w:szCs w:val="17"/>
        </w:rPr>
      </w:pPr>
      <w:r w:rsidRPr="008674B9">
        <w:rPr>
          <w:rFonts w:eastAsia="Times New Roman"/>
          <w:szCs w:val="17"/>
        </w:rPr>
        <w:t xml:space="preserve">RYGUCKI </w:t>
      </w:r>
      <w:proofErr w:type="spellStart"/>
      <w:r w:rsidRPr="008674B9">
        <w:rPr>
          <w:rFonts w:eastAsia="Times New Roman"/>
          <w:szCs w:val="17"/>
        </w:rPr>
        <w:t>Osmana</w:t>
      </w:r>
      <w:proofErr w:type="spellEnd"/>
      <w:r w:rsidRPr="008674B9">
        <w:rPr>
          <w:rFonts w:eastAsia="Times New Roman"/>
          <w:szCs w:val="17"/>
        </w:rPr>
        <w:t xml:space="preserve"> Veronika late of 172 Trimmer Parade Seaton of no occupation who died 17 March 2022</w:t>
      </w:r>
    </w:p>
    <w:p w14:paraId="586A36A4" w14:textId="77777777" w:rsidR="008674B9" w:rsidRPr="008674B9" w:rsidRDefault="008674B9" w:rsidP="008674B9">
      <w:pPr>
        <w:spacing w:after="0"/>
        <w:ind w:left="142"/>
        <w:rPr>
          <w:rFonts w:eastAsia="Times New Roman"/>
          <w:szCs w:val="17"/>
        </w:rPr>
      </w:pPr>
      <w:r w:rsidRPr="008674B9">
        <w:rPr>
          <w:rFonts w:eastAsia="Times New Roman"/>
          <w:szCs w:val="17"/>
        </w:rPr>
        <w:t>SHALDERS Darren Robert late of 8 Homes Court Magill Cleaner who died 21 September 2021</w:t>
      </w:r>
    </w:p>
    <w:p w14:paraId="7DBF0D5D" w14:textId="77777777" w:rsidR="008674B9" w:rsidRPr="008674B9" w:rsidRDefault="008674B9" w:rsidP="008674B9">
      <w:pPr>
        <w:spacing w:after="0"/>
        <w:ind w:left="142"/>
        <w:rPr>
          <w:rFonts w:eastAsia="Times New Roman"/>
          <w:szCs w:val="17"/>
        </w:rPr>
      </w:pPr>
      <w:r w:rsidRPr="008674B9">
        <w:rPr>
          <w:rFonts w:eastAsia="Times New Roman"/>
          <w:szCs w:val="17"/>
        </w:rPr>
        <w:t>SMYTH Eric Bernard late of 80 Moseley Street Glenelg South of no occupation who died 11 March 2022</w:t>
      </w:r>
    </w:p>
    <w:p w14:paraId="2570962F" w14:textId="77777777" w:rsidR="008674B9" w:rsidRPr="008674B9" w:rsidRDefault="008674B9" w:rsidP="008674B9">
      <w:pPr>
        <w:spacing w:after="0"/>
        <w:ind w:left="142"/>
        <w:rPr>
          <w:rFonts w:eastAsia="Times New Roman"/>
          <w:szCs w:val="17"/>
        </w:rPr>
      </w:pPr>
      <w:r w:rsidRPr="008674B9">
        <w:rPr>
          <w:rFonts w:eastAsia="Times New Roman"/>
          <w:szCs w:val="17"/>
        </w:rPr>
        <w:t>STEVENSON Kathleen Edith late of 324 Military Road Semaphore Park Retired Librarian who died 27 July 2021</w:t>
      </w:r>
    </w:p>
    <w:p w14:paraId="6B3E440A" w14:textId="77777777" w:rsidR="008674B9" w:rsidRPr="008674B9" w:rsidRDefault="008674B9" w:rsidP="008674B9">
      <w:pPr>
        <w:spacing w:after="0"/>
        <w:ind w:left="142"/>
        <w:rPr>
          <w:rFonts w:eastAsia="Times New Roman"/>
          <w:szCs w:val="17"/>
        </w:rPr>
      </w:pPr>
      <w:r w:rsidRPr="008674B9">
        <w:rPr>
          <w:rFonts w:eastAsia="Times New Roman"/>
          <w:szCs w:val="17"/>
        </w:rPr>
        <w:t xml:space="preserve">TEAKLE Gloria Mary late of 2 </w:t>
      </w:r>
      <w:proofErr w:type="spellStart"/>
      <w:r w:rsidRPr="008674B9">
        <w:rPr>
          <w:rFonts w:eastAsia="Times New Roman"/>
          <w:szCs w:val="17"/>
        </w:rPr>
        <w:t>Malken</w:t>
      </w:r>
      <w:proofErr w:type="spellEnd"/>
      <w:r w:rsidRPr="008674B9">
        <w:rPr>
          <w:rFonts w:eastAsia="Times New Roman"/>
          <w:szCs w:val="17"/>
        </w:rPr>
        <w:t xml:space="preserve"> Way Findon of no occupation who died 21 February 2022</w:t>
      </w:r>
    </w:p>
    <w:p w14:paraId="4EC531F6" w14:textId="77777777" w:rsidR="008674B9" w:rsidRPr="008674B9" w:rsidRDefault="008674B9" w:rsidP="008674B9">
      <w:pPr>
        <w:ind w:left="142"/>
        <w:rPr>
          <w:rFonts w:eastAsia="Times New Roman"/>
          <w:szCs w:val="17"/>
        </w:rPr>
      </w:pPr>
      <w:r w:rsidRPr="008674B9">
        <w:rPr>
          <w:rFonts w:eastAsia="Times New Roman"/>
          <w:szCs w:val="17"/>
        </w:rPr>
        <w:t>WILSON Fay late of 27 Captain Robertson Drive Golden Grove of no occupation who died 21 February 2022</w:t>
      </w:r>
    </w:p>
    <w:p w14:paraId="7E1A8DCB" w14:textId="77777777" w:rsidR="008674B9" w:rsidRPr="008674B9" w:rsidRDefault="008674B9" w:rsidP="008674B9">
      <w:pPr>
        <w:rPr>
          <w:rFonts w:eastAsia="Times New Roman"/>
          <w:szCs w:val="17"/>
        </w:rPr>
      </w:pPr>
      <w:r w:rsidRPr="008674B9">
        <w:rPr>
          <w:rFonts w:eastAsia="Times New Roman"/>
          <w:spacing w:val="-2"/>
          <w:szCs w:val="17"/>
        </w:rPr>
        <w:t xml:space="preserve">Notice is hereby given pursuant to the </w:t>
      </w:r>
      <w:r w:rsidRPr="008674B9">
        <w:rPr>
          <w:rFonts w:eastAsia="Times New Roman"/>
          <w:i/>
          <w:iCs/>
          <w:spacing w:val="-2"/>
          <w:szCs w:val="17"/>
        </w:rPr>
        <w:t>Trustee Act 1936</w:t>
      </w:r>
      <w:r w:rsidRPr="008674B9">
        <w:rPr>
          <w:rFonts w:eastAsia="Times New Roman"/>
          <w:spacing w:val="-2"/>
          <w:szCs w:val="17"/>
        </w:rPr>
        <w:t xml:space="preserve">, the </w:t>
      </w:r>
      <w:r w:rsidRPr="008674B9">
        <w:rPr>
          <w:rFonts w:eastAsia="Times New Roman"/>
          <w:i/>
          <w:iCs/>
          <w:spacing w:val="-2"/>
          <w:szCs w:val="17"/>
        </w:rPr>
        <w:t>Inheritance (Family Provision) Act 1972</w:t>
      </w:r>
      <w:r w:rsidRPr="008674B9">
        <w:rPr>
          <w:rFonts w:eastAsia="Times New Roman"/>
          <w:spacing w:val="-2"/>
          <w:szCs w:val="17"/>
        </w:rPr>
        <w:t xml:space="preserve"> and the </w:t>
      </w:r>
      <w:r w:rsidRPr="008674B9">
        <w:rPr>
          <w:rFonts w:eastAsia="Times New Roman"/>
          <w:i/>
          <w:iCs/>
          <w:spacing w:val="-2"/>
          <w:szCs w:val="17"/>
        </w:rPr>
        <w:t>Family Relationships Act 1975</w:t>
      </w:r>
      <w:r w:rsidRPr="008674B9">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15 July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5BBEA65F" w14:textId="77777777" w:rsidR="008674B9" w:rsidRPr="008674B9" w:rsidRDefault="008674B9" w:rsidP="008674B9">
      <w:pPr>
        <w:spacing w:after="0"/>
        <w:rPr>
          <w:szCs w:val="17"/>
        </w:rPr>
      </w:pPr>
      <w:r w:rsidRPr="008674B9">
        <w:rPr>
          <w:szCs w:val="17"/>
        </w:rPr>
        <w:t>Dated: 16 June 2022</w:t>
      </w:r>
    </w:p>
    <w:p w14:paraId="3C016DA4" w14:textId="77777777" w:rsidR="008674B9" w:rsidRPr="008674B9" w:rsidRDefault="008674B9" w:rsidP="008674B9">
      <w:pPr>
        <w:spacing w:after="0"/>
        <w:jc w:val="right"/>
        <w:rPr>
          <w:smallCaps/>
          <w:szCs w:val="20"/>
        </w:rPr>
      </w:pPr>
      <w:r w:rsidRPr="008674B9">
        <w:rPr>
          <w:smallCaps/>
          <w:szCs w:val="20"/>
        </w:rPr>
        <w:t xml:space="preserve">N. S. </w:t>
      </w:r>
      <w:proofErr w:type="spellStart"/>
      <w:r w:rsidRPr="008674B9">
        <w:rPr>
          <w:smallCaps/>
          <w:szCs w:val="20"/>
        </w:rPr>
        <w:t>Rantanen</w:t>
      </w:r>
      <w:proofErr w:type="spellEnd"/>
    </w:p>
    <w:p w14:paraId="1DD81255" w14:textId="77777777" w:rsidR="008674B9" w:rsidRPr="008674B9" w:rsidRDefault="008674B9" w:rsidP="008674B9">
      <w:pPr>
        <w:spacing w:after="0"/>
        <w:jc w:val="right"/>
        <w:rPr>
          <w:szCs w:val="17"/>
        </w:rPr>
      </w:pPr>
      <w:r w:rsidRPr="008674B9">
        <w:rPr>
          <w:szCs w:val="17"/>
        </w:rPr>
        <w:t>Public Trustee</w:t>
      </w:r>
    </w:p>
    <w:p w14:paraId="054413FC" w14:textId="77777777" w:rsidR="008674B9" w:rsidRPr="008674B9" w:rsidRDefault="008674B9" w:rsidP="008674B9">
      <w:pPr>
        <w:pBdr>
          <w:bottom w:val="single" w:sz="4" w:space="1" w:color="auto"/>
        </w:pBdr>
        <w:spacing w:after="0" w:line="52" w:lineRule="exact"/>
        <w:jc w:val="center"/>
        <w:rPr>
          <w:rFonts w:eastAsia="Times New Roman"/>
          <w:szCs w:val="17"/>
        </w:rPr>
      </w:pPr>
    </w:p>
    <w:p w14:paraId="1FBF5A81" w14:textId="77777777" w:rsidR="008674B9" w:rsidRPr="008674B9" w:rsidRDefault="008674B9" w:rsidP="008674B9">
      <w:pPr>
        <w:pBdr>
          <w:top w:val="single" w:sz="4" w:space="1" w:color="auto"/>
        </w:pBdr>
        <w:spacing w:before="34" w:after="0" w:line="14" w:lineRule="exact"/>
        <w:jc w:val="center"/>
        <w:rPr>
          <w:rFonts w:eastAsia="Times New Roman"/>
          <w:szCs w:val="17"/>
        </w:rPr>
      </w:pPr>
    </w:p>
    <w:p w14:paraId="0AFFC3EF" w14:textId="77777777" w:rsidR="008674B9" w:rsidRPr="008674B9" w:rsidRDefault="008674B9" w:rsidP="008674B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504E098" w14:textId="77777777" w:rsidR="008674B9" w:rsidRDefault="008674B9" w:rsidP="00ED2AAC">
      <w:pPr>
        <w:pStyle w:val="GG-body"/>
        <w:spacing w:after="0"/>
      </w:pPr>
    </w:p>
    <w:p w14:paraId="489E0EE6" w14:textId="77777777" w:rsidR="00ED2AAC" w:rsidRPr="003471CD" w:rsidRDefault="00ED2AAC" w:rsidP="00ED2AAC">
      <w:pPr>
        <w:pStyle w:val="GG-body"/>
        <w:spacing w:after="0"/>
      </w:pPr>
    </w:p>
    <w:p w14:paraId="5C38729F" w14:textId="77777777" w:rsidR="00C17ECC" w:rsidRPr="003471CD" w:rsidRDefault="00C17ECC" w:rsidP="0003517B">
      <w:pPr>
        <w:pStyle w:val="GG-body"/>
        <w:rPr>
          <w:lang w:val="en-US"/>
        </w:rPr>
      </w:pPr>
      <w:r w:rsidRPr="003471CD">
        <w:rPr>
          <w:lang w:val="en-US"/>
        </w:rPr>
        <w:br w:type="page"/>
      </w:r>
    </w:p>
    <w:p w14:paraId="7C922A8E" w14:textId="77777777" w:rsidR="00426CCD" w:rsidRPr="00576D3B" w:rsidRDefault="00426CCD" w:rsidP="00426CCD">
      <w:pPr>
        <w:spacing w:after="0" w:line="240" w:lineRule="auto"/>
        <w:ind w:left="600" w:right="600"/>
        <w:jc w:val="center"/>
        <w:rPr>
          <w:color w:val="000000"/>
          <w:sz w:val="20"/>
          <w:szCs w:val="20"/>
        </w:rPr>
      </w:pPr>
    </w:p>
    <w:p w14:paraId="0E777FE7" w14:textId="77777777" w:rsidR="00426CCD" w:rsidRPr="00576D3B" w:rsidRDefault="00426CCD" w:rsidP="00426CCD">
      <w:pPr>
        <w:spacing w:after="0" w:line="240" w:lineRule="auto"/>
        <w:ind w:left="600" w:right="600"/>
        <w:jc w:val="center"/>
        <w:rPr>
          <w:color w:val="000000"/>
          <w:sz w:val="20"/>
          <w:szCs w:val="20"/>
        </w:rPr>
      </w:pPr>
    </w:p>
    <w:p w14:paraId="19726D34" w14:textId="77777777" w:rsidR="00426CCD" w:rsidRDefault="00426CCD" w:rsidP="00426CCD">
      <w:pPr>
        <w:spacing w:after="0" w:line="240" w:lineRule="auto"/>
        <w:ind w:left="600" w:right="600"/>
        <w:jc w:val="center"/>
        <w:rPr>
          <w:color w:val="000000"/>
          <w:sz w:val="20"/>
          <w:szCs w:val="20"/>
        </w:rPr>
      </w:pPr>
    </w:p>
    <w:p w14:paraId="55D424C7" w14:textId="77777777" w:rsidR="00426CCD" w:rsidRPr="00576D3B" w:rsidRDefault="00426CCD" w:rsidP="00426CCD">
      <w:pPr>
        <w:spacing w:after="0" w:line="240" w:lineRule="auto"/>
        <w:ind w:left="600" w:right="600"/>
        <w:jc w:val="center"/>
        <w:rPr>
          <w:color w:val="000000"/>
          <w:sz w:val="20"/>
          <w:szCs w:val="20"/>
        </w:rPr>
      </w:pPr>
    </w:p>
    <w:p w14:paraId="4693CBAC"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EF9561C" w14:textId="77777777" w:rsidR="00426CCD" w:rsidRPr="00576D3B" w:rsidRDefault="00426CCD" w:rsidP="00426CCD">
      <w:pPr>
        <w:spacing w:after="0" w:line="240" w:lineRule="auto"/>
        <w:ind w:left="600" w:right="600"/>
        <w:jc w:val="center"/>
        <w:rPr>
          <w:color w:val="000000"/>
          <w:sz w:val="20"/>
          <w:szCs w:val="20"/>
        </w:rPr>
      </w:pPr>
    </w:p>
    <w:p w14:paraId="2E6934BC" w14:textId="77777777" w:rsidR="00426CCD" w:rsidRDefault="00426CCD" w:rsidP="00426CCD">
      <w:pPr>
        <w:spacing w:after="0" w:line="240" w:lineRule="auto"/>
        <w:ind w:left="600" w:right="600"/>
        <w:jc w:val="center"/>
        <w:rPr>
          <w:color w:val="000000"/>
          <w:sz w:val="20"/>
          <w:szCs w:val="20"/>
        </w:rPr>
      </w:pPr>
    </w:p>
    <w:p w14:paraId="1518CB7E" w14:textId="77777777" w:rsidR="00426CCD" w:rsidRPr="00576D3B" w:rsidRDefault="00426CCD" w:rsidP="00426CCD">
      <w:pPr>
        <w:spacing w:after="0" w:line="240" w:lineRule="auto"/>
        <w:ind w:left="600" w:right="600"/>
        <w:jc w:val="center"/>
        <w:rPr>
          <w:color w:val="000000"/>
          <w:sz w:val="20"/>
          <w:szCs w:val="20"/>
        </w:rPr>
      </w:pPr>
    </w:p>
    <w:p w14:paraId="73436747"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BDE0C12"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082035B"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66C7746D"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CCA668C" w14:textId="77777777" w:rsidR="00426CCD" w:rsidRPr="00576D3B" w:rsidRDefault="00426CCD" w:rsidP="00426CCD">
      <w:pPr>
        <w:spacing w:after="0" w:line="240" w:lineRule="auto"/>
        <w:ind w:left="600" w:right="600"/>
        <w:jc w:val="center"/>
        <w:rPr>
          <w:color w:val="000000"/>
          <w:sz w:val="20"/>
          <w:szCs w:val="20"/>
        </w:rPr>
      </w:pPr>
    </w:p>
    <w:p w14:paraId="4BCCC061" w14:textId="77777777" w:rsidR="00426CCD" w:rsidRPr="00576D3B" w:rsidRDefault="00426CCD" w:rsidP="00426CCD">
      <w:pPr>
        <w:spacing w:after="0" w:line="240" w:lineRule="auto"/>
        <w:ind w:left="600" w:right="600"/>
        <w:jc w:val="center"/>
        <w:rPr>
          <w:color w:val="000000"/>
          <w:sz w:val="20"/>
          <w:szCs w:val="20"/>
        </w:rPr>
      </w:pPr>
    </w:p>
    <w:p w14:paraId="08FD39EF" w14:textId="77777777" w:rsidR="00426CCD" w:rsidRPr="00576D3B" w:rsidRDefault="00426CCD" w:rsidP="00426CCD">
      <w:pPr>
        <w:spacing w:after="0" w:line="240" w:lineRule="auto"/>
        <w:ind w:left="600" w:right="600"/>
        <w:jc w:val="center"/>
        <w:rPr>
          <w:color w:val="000000"/>
          <w:sz w:val="20"/>
          <w:szCs w:val="20"/>
        </w:rPr>
      </w:pPr>
    </w:p>
    <w:p w14:paraId="75A4407D"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94B043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0DEE18FD"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2415551"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1F72A8C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CC144B8"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6D760555" w14:textId="77777777" w:rsidR="00426CCD" w:rsidRPr="00576D3B" w:rsidRDefault="00426CCD" w:rsidP="00426CCD">
      <w:pPr>
        <w:spacing w:after="0" w:line="240" w:lineRule="auto"/>
        <w:ind w:left="600" w:right="600"/>
        <w:jc w:val="center"/>
        <w:rPr>
          <w:color w:val="000000"/>
          <w:sz w:val="20"/>
          <w:szCs w:val="20"/>
        </w:rPr>
      </w:pPr>
    </w:p>
    <w:p w14:paraId="63B77A73" w14:textId="77777777" w:rsidR="00426CCD" w:rsidRPr="00576D3B" w:rsidRDefault="00426CCD" w:rsidP="00426CCD">
      <w:pPr>
        <w:spacing w:after="0" w:line="240" w:lineRule="auto"/>
        <w:ind w:left="600" w:right="600"/>
        <w:jc w:val="center"/>
        <w:rPr>
          <w:color w:val="000000"/>
          <w:sz w:val="20"/>
          <w:szCs w:val="20"/>
        </w:rPr>
      </w:pPr>
    </w:p>
    <w:p w14:paraId="10E16F43" w14:textId="77777777" w:rsidR="00426CCD" w:rsidRPr="00576D3B" w:rsidRDefault="00426CCD" w:rsidP="00426CCD">
      <w:pPr>
        <w:spacing w:after="0" w:line="240" w:lineRule="auto"/>
        <w:ind w:left="600" w:right="600"/>
        <w:jc w:val="center"/>
        <w:rPr>
          <w:color w:val="000000"/>
          <w:sz w:val="20"/>
          <w:szCs w:val="20"/>
        </w:rPr>
      </w:pPr>
    </w:p>
    <w:p w14:paraId="33761CE1"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53EBEC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329A65E"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FE04854"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A4392BC"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D61166E" w14:textId="77777777" w:rsidR="00426CCD" w:rsidRPr="00576D3B" w:rsidRDefault="00426CCD" w:rsidP="00426CCD">
      <w:pPr>
        <w:spacing w:after="0" w:line="240" w:lineRule="auto"/>
        <w:ind w:left="600" w:right="600"/>
        <w:jc w:val="center"/>
        <w:rPr>
          <w:color w:val="000000"/>
          <w:sz w:val="20"/>
          <w:szCs w:val="20"/>
        </w:rPr>
      </w:pPr>
    </w:p>
    <w:p w14:paraId="50A65586" w14:textId="77777777" w:rsidR="00426CCD" w:rsidRPr="00576D3B" w:rsidRDefault="00426CCD" w:rsidP="00426CCD">
      <w:pPr>
        <w:spacing w:after="0" w:line="240" w:lineRule="auto"/>
        <w:ind w:left="600" w:right="600"/>
        <w:jc w:val="center"/>
        <w:rPr>
          <w:color w:val="000000"/>
          <w:sz w:val="20"/>
          <w:szCs w:val="20"/>
        </w:rPr>
      </w:pPr>
    </w:p>
    <w:p w14:paraId="182BCE2C" w14:textId="77777777" w:rsidR="00426CCD" w:rsidRPr="00576D3B" w:rsidRDefault="00426CCD" w:rsidP="00426CCD">
      <w:pPr>
        <w:spacing w:after="0" w:line="240" w:lineRule="auto"/>
        <w:ind w:left="600" w:right="600"/>
        <w:jc w:val="center"/>
        <w:rPr>
          <w:color w:val="000000"/>
          <w:sz w:val="20"/>
          <w:szCs w:val="20"/>
        </w:rPr>
      </w:pPr>
    </w:p>
    <w:p w14:paraId="63913550"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1" w:history="1">
        <w:r w:rsidRPr="00576D3B">
          <w:rPr>
            <w:rFonts w:eastAsia="Times New Roman"/>
            <w:color w:val="0000FF"/>
            <w:sz w:val="24"/>
            <w:u w:val="single"/>
            <w:lang w:eastAsia="en-AU"/>
          </w:rPr>
          <w:t>governmentgazettesa@sa.gov.au</w:t>
        </w:r>
      </w:hyperlink>
    </w:p>
    <w:p w14:paraId="54B73B44"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14698D8D"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2" w:history="1">
        <w:r w:rsidRPr="00576D3B">
          <w:rPr>
            <w:rFonts w:eastAsia="Times New Roman"/>
            <w:color w:val="0000FF"/>
            <w:sz w:val="24"/>
            <w:u w:val="single"/>
            <w:lang w:eastAsia="en-AU"/>
          </w:rPr>
          <w:t>www.governmentgazette.sa.gov.au</w:t>
        </w:r>
      </w:hyperlink>
    </w:p>
    <w:p w14:paraId="306818A4" w14:textId="77777777" w:rsidR="00426CCD" w:rsidRPr="00576D3B" w:rsidRDefault="00426CCD" w:rsidP="00426CCD">
      <w:pPr>
        <w:spacing w:after="0" w:line="240" w:lineRule="auto"/>
        <w:ind w:left="600" w:right="600"/>
        <w:jc w:val="center"/>
        <w:rPr>
          <w:color w:val="000000"/>
          <w:sz w:val="20"/>
          <w:szCs w:val="20"/>
        </w:rPr>
      </w:pPr>
    </w:p>
    <w:p w14:paraId="24860AD2" w14:textId="77777777" w:rsidR="00426CCD" w:rsidRPr="00576D3B" w:rsidRDefault="00426CCD" w:rsidP="00426CCD">
      <w:pPr>
        <w:spacing w:after="0" w:line="240" w:lineRule="auto"/>
        <w:ind w:left="600" w:right="600"/>
        <w:jc w:val="center"/>
        <w:rPr>
          <w:color w:val="000000"/>
          <w:sz w:val="20"/>
          <w:szCs w:val="20"/>
        </w:rPr>
      </w:pPr>
    </w:p>
    <w:p w14:paraId="4559D974" w14:textId="77777777" w:rsidR="00426CCD" w:rsidRPr="00576D3B" w:rsidRDefault="00426CCD" w:rsidP="00426CCD">
      <w:pPr>
        <w:spacing w:after="0" w:line="240" w:lineRule="auto"/>
        <w:ind w:left="600" w:right="600"/>
        <w:jc w:val="center"/>
        <w:rPr>
          <w:color w:val="000000"/>
          <w:sz w:val="20"/>
          <w:szCs w:val="20"/>
        </w:rPr>
      </w:pPr>
    </w:p>
    <w:p w14:paraId="22F815B4" w14:textId="77777777" w:rsidR="00426CCD" w:rsidRPr="00576D3B" w:rsidRDefault="00426CCD" w:rsidP="00426CCD">
      <w:pPr>
        <w:spacing w:after="0" w:line="240" w:lineRule="auto"/>
        <w:ind w:left="600" w:right="600"/>
        <w:jc w:val="center"/>
        <w:rPr>
          <w:color w:val="000000"/>
          <w:sz w:val="20"/>
          <w:szCs w:val="20"/>
        </w:rPr>
      </w:pPr>
    </w:p>
    <w:p w14:paraId="226556B6" w14:textId="77777777" w:rsidR="00426CCD" w:rsidRDefault="00426CCD" w:rsidP="00426CCD">
      <w:pPr>
        <w:spacing w:after="0" w:line="240" w:lineRule="auto"/>
        <w:ind w:left="600" w:right="600"/>
        <w:jc w:val="center"/>
        <w:rPr>
          <w:color w:val="000000"/>
          <w:sz w:val="20"/>
          <w:szCs w:val="20"/>
        </w:rPr>
      </w:pPr>
    </w:p>
    <w:p w14:paraId="24BC4010" w14:textId="77777777" w:rsidR="00F2152E" w:rsidRDefault="00F2152E" w:rsidP="00426CCD">
      <w:pPr>
        <w:spacing w:after="0" w:line="240" w:lineRule="auto"/>
        <w:ind w:left="600" w:right="600"/>
        <w:jc w:val="center"/>
        <w:rPr>
          <w:color w:val="000000"/>
          <w:sz w:val="20"/>
          <w:szCs w:val="20"/>
        </w:rPr>
      </w:pPr>
    </w:p>
    <w:p w14:paraId="64F26546" w14:textId="77777777" w:rsidR="00F2152E" w:rsidRDefault="00F2152E" w:rsidP="00426CCD">
      <w:pPr>
        <w:spacing w:after="0" w:line="240" w:lineRule="auto"/>
        <w:ind w:left="600" w:right="600"/>
        <w:jc w:val="center"/>
        <w:rPr>
          <w:color w:val="000000"/>
          <w:sz w:val="20"/>
          <w:szCs w:val="20"/>
        </w:rPr>
      </w:pPr>
    </w:p>
    <w:p w14:paraId="422428DD" w14:textId="77777777" w:rsidR="00F2152E" w:rsidRDefault="00F2152E" w:rsidP="00426CCD">
      <w:pPr>
        <w:spacing w:after="0" w:line="240" w:lineRule="auto"/>
        <w:ind w:left="600" w:right="600"/>
        <w:jc w:val="center"/>
        <w:rPr>
          <w:color w:val="000000"/>
          <w:sz w:val="20"/>
          <w:szCs w:val="20"/>
        </w:rPr>
      </w:pPr>
    </w:p>
    <w:p w14:paraId="0040787C"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445AEA7D"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6EE29526"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0580D5EF"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3A9BE081" w14:textId="77777777" w:rsidR="00F337C8" w:rsidRPr="003471CD" w:rsidRDefault="00426CCD" w:rsidP="00426CCD">
      <w:pPr>
        <w:pStyle w:val="GG-body"/>
        <w:jc w:val="center"/>
      </w:pPr>
      <w:r w:rsidRPr="00576D3B">
        <w:rPr>
          <w:rFonts w:eastAsia="Calibri"/>
        </w:rPr>
        <w:t xml:space="preserve">Online publications: </w:t>
      </w:r>
      <w:hyperlink r:id="rId53" w:history="1">
        <w:r w:rsidRPr="00576D3B">
          <w:rPr>
            <w:rFonts w:eastAsia="Calibri"/>
            <w:color w:val="0000FF"/>
            <w:u w:val="single"/>
          </w:rPr>
          <w:t>www.governmentgazette.sa.gov.au</w:t>
        </w:r>
      </w:hyperlink>
    </w:p>
    <w:sectPr w:rsidR="00F337C8" w:rsidRPr="003471CD" w:rsidSect="00F31B69">
      <w:headerReference w:type="even" r:id="rId54"/>
      <w:headerReference w:type="default" r:id="rId55"/>
      <w:footerReference w:type="default" r:id="rId56"/>
      <w:pgSz w:w="11906" w:h="16838"/>
      <w:pgMar w:top="1674" w:right="1256" w:bottom="1134" w:left="1290" w:header="1134" w:footer="1134" w:gutter="0"/>
      <w:pgNumType w:start="179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84A4" w14:textId="77777777" w:rsidR="006C0B1B" w:rsidRDefault="006C0B1B" w:rsidP="00777F88">
      <w:pPr>
        <w:spacing w:after="0" w:line="240" w:lineRule="auto"/>
      </w:pPr>
      <w:r>
        <w:separator/>
      </w:r>
    </w:p>
  </w:endnote>
  <w:endnote w:type="continuationSeparator" w:id="0">
    <w:p w14:paraId="5E7EE4EC" w14:textId="77777777" w:rsidR="006C0B1B" w:rsidRDefault="006C0B1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E15"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F0631"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ED16F"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5F655A67"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4E49FB68"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073EA465"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0935617B"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CCDB"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D0C86"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5A9652C2"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3F1D3C3"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F55C045" w14:textId="77777777" w:rsidR="002F50FE" w:rsidRPr="00777F88" w:rsidRDefault="002F50FE" w:rsidP="00D0446B">
    <w:pPr>
      <w:jc w:val="center"/>
      <w:rPr>
        <w:szCs w:val="17"/>
      </w:rPr>
    </w:pPr>
    <w:r w:rsidRPr="00777F88">
      <w:rPr>
        <w:szCs w:val="17"/>
      </w:rPr>
      <w:t>$7.21 per issue (plus postage), $361.90 per annual subscription—GST inclusive</w:t>
    </w:r>
  </w:p>
  <w:p w14:paraId="17BE0E81"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A75A"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FD121" w14:textId="77777777" w:rsidR="006C0B1B" w:rsidRDefault="006C0B1B" w:rsidP="00777F88">
      <w:pPr>
        <w:spacing w:after="0" w:line="240" w:lineRule="auto"/>
      </w:pPr>
      <w:r>
        <w:separator/>
      </w:r>
    </w:p>
  </w:footnote>
  <w:footnote w:type="continuationSeparator" w:id="0">
    <w:p w14:paraId="69D90F46" w14:textId="77777777" w:rsidR="006C0B1B" w:rsidRDefault="006C0B1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EF411"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39DD77DE" wp14:editId="004C5299">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FF2C1D"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9DD77DE"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67FF2C1D"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5E85FCE7"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554403C2"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FBA32"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0B096DFC" wp14:editId="03CD0B15">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452BE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096DFC"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5F452BE5"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3AC52"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46068EEB"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81AA" w14:textId="77777777" w:rsidR="002F50FE" w:rsidRPr="00DA30CF" w:rsidRDefault="00B304BC" w:rsidP="00DA30CF">
    <w:pPr>
      <w:rPr>
        <w:szCs w:val="17"/>
      </w:rPr>
    </w:pPr>
    <w:r>
      <w:rPr>
        <w:noProof/>
        <w:szCs w:val="17"/>
      </w:rPr>
      <mc:AlternateContent>
        <mc:Choice Requires="wps">
          <w:drawing>
            <wp:anchor distT="0" distB="0" distL="114300" distR="114300" simplePos="0" relativeHeight="251662336" behindDoc="0" locked="0" layoutInCell="0" allowOverlap="1" wp14:anchorId="6C2EDEC3" wp14:editId="5D24CDFC">
              <wp:simplePos x="0" y="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AB638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C2EDEC3"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1AB638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51D96" w14:textId="59D4C975"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6C0B1B">
      <w:rPr>
        <w:rStyle w:val="PageNumber"/>
        <w:sz w:val="21"/>
        <w:szCs w:val="21"/>
      </w:rPr>
      <w:t>39</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6C0B1B">
      <w:rPr>
        <w:rStyle w:val="PageNumber"/>
        <w:sz w:val="21"/>
        <w:szCs w:val="21"/>
      </w:rPr>
      <w:t>16 June</w:t>
    </w:r>
    <w:r w:rsidRPr="00552C29">
      <w:rPr>
        <w:rStyle w:val="PageNumber"/>
        <w:sz w:val="21"/>
        <w:szCs w:val="21"/>
      </w:rPr>
      <w:t xml:space="preserve"> </w:t>
    </w:r>
    <w:r w:rsidRPr="00552C29">
      <w:rPr>
        <w:sz w:val="21"/>
        <w:szCs w:val="21"/>
      </w:rPr>
      <w:t>202</w:t>
    </w:r>
    <w:r w:rsidR="00B304BC">
      <w:rPr>
        <w:sz w:val="21"/>
        <w:szCs w:val="21"/>
      </w:rPr>
      <w:t>2</w:t>
    </w:r>
  </w:p>
  <w:p w14:paraId="139CC429"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1A5A" w14:textId="6A5BC71C" w:rsidR="002F50FE" w:rsidRPr="00552C29" w:rsidRDefault="006C0B1B"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16 June</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3</w:t>
    </w:r>
    <w:r w:rsidR="00DE5AA6">
      <w:rPr>
        <w:rStyle w:val="PageNumber"/>
        <w:sz w:val="21"/>
        <w:szCs w:val="21"/>
      </w:rPr>
      <w:t>9</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5A0DB222"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008424E"/>
    <w:multiLevelType w:val="hybridMultilevel"/>
    <w:tmpl w:val="F1028AFA"/>
    <w:lvl w:ilvl="0" w:tplc="43046C3C">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24450B7"/>
    <w:multiLevelType w:val="hybridMultilevel"/>
    <w:tmpl w:val="6522447E"/>
    <w:lvl w:ilvl="0" w:tplc="1E0C2D06">
      <w:start w:val="1"/>
      <w:numFmt w:val="lowerLetter"/>
      <w:lvlText w:val="(%1)"/>
      <w:lvlJc w:val="left"/>
      <w:pPr>
        <w:ind w:left="2009" w:hanging="523"/>
      </w:pPr>
      <w:rPr>
        <w:rFonts w:ascii="Times New Roman" w:eastAsia="Times New Roman" w:hAnsi="Times New Roman" w:cs="Times New Roman" w:hint="default"/>
        <w:b w:val="0"/>
        <w:bCs w:val="0"/>
        <w:i w:val="0"/>
        <w:iCs w:val="0"/>
        <w:spacing w:val="-1"/>
        <w:w w:val="100"/>
        <w:sz w:val="23"/>
        <w:szCs w:val="23"/>
        <w:lang w:val="en-AU" w:eastAsia="en-US" w:bidi="ar-SA"/>
      </w:rPr>
    </w:lvl>
    <w:lvl w:ilvl="1" w:tplc="96049D74">
      <w:numFmt w:val="bullet"/>
      <w:lvlText w:val="•"/>
      <w:lvlJc w:val="left"/>
      <w:pPr>
        <w:ind w:left="2742" w:hanging="523"/>
      </w:pPr>
      <w:rPr>
        <w:rFonts w:hint="default"/>
        <w:lang w:val="en-AU" w:eastAsia="en-US" w:bidi="ar-SA"/>
      </w:rPr>
    </w:lvl>
    <w:lvl w:ilvl="2" w:tplc="EF7E5252">
      <w:numFmt w:val="bullet"/>
      <w:lvlText w:val="•"/>
      <w:lvlJc w:val="left"/>
      <w:pPr>
        <w:ind w:left="3485" w:hanging="523"/>
      </w:pPr>
      <w:rPr>
        <w:rFonts w:hint="default"/>
        <w:lang w:val="en-AU" w:eastAsia="en-US" w:bidi="ar-SA"/>
      </w:rPr>
    </w:lvl>
    <w:lvl w:ilvl="3" w:tplc="7748700A">
      <w:numFmt w:val="bullet"/>
      <w:lvlText w:val="•"/>
      <w:lvlJc w:val="left"/>
      <w:pPr>
        <w:ind w:left="4228" w:hanging="523"/>
      </w:pPr>
      <w:rPr>
        <w:rFonts w:hint="default"/>
        <w:lang w:val="en-AU" w:eastAsia="en-US" w:bidi="ar-SA"/>
      </w:rPr>
    </w:lvl>
    <w:lvl w:ilvl="4" w:tplc="AA36790C">
      <w:numFmt w:val="bullet"/>
      <w:lvlText w:val="•"/>
      <w:lvlJc w:val="left"/>
      <w:pPr>
        <w:ind w:left="4971" w:hanging="523"/>
      </w:pPr>
      <w:rPr>
        <w:rFonts w:hint="default"/>
        <w:lang w:val="en-AU" w:eastAsia="en-US" w:bidi="ar-SA"/>
      </w:rPr>
    </w:lvl>
    <w:lvl w:ilvl="5" w:tplc="4F42FE78">
      <w:numFmt w:val="bullet"/>
      <w:lvlText w:val="•"/>
      <w:lvlJc w:val="left"/>
      <w:pPr>
        <w:ind w:left="5713" w:hanging="523"/>
      </w:pPr>
      <w:rPr>
        <w:rFonts w:hint="default"/>
        <w:lang w:val="en-AU" w:eastAsia="en-US" w:bidi="ar-SA"/>
      </w:rPr>
    </w:lvl>
    <w:lvl w:ilvl="6" w:tplc="FF32C64A">
      <w:numFmt w:val="bullet"/>
      <w:lvlText w:val="•"/>
      <w:lvlJc w:val="left"/>
      <w:pPr>
        <w:ind w:left="6456" w:hanging="523"/>
      </w:pPr>
      <w:rPr>
        <w:rFonts w:hint="default"/>
        <w:lang w:val="en-AU" w:eastAsia="en-US" w:bidi="ar-SA"/>
      </w:rPr>
    </w:lvl>
    <w:lvl w:ilvl="7" w:tplc="97422852">
      <w:numFmt w:val="bullet"/>
      <w:lvlText w:val="•"/>
      <w:lvlJc w:val="left"/>
      <w:pPr>
        <w:ind w:left="7199" w:hanging="523"/>
      </w:pPr>
      <w:rPr>
        <w:rFonts w:hint="default"/>
        <w:lang w:val="en-AU" w:eastAsia="en-US" w:bidi="ar-SA"/>
      </w:rPr>
    </w:lvl>
    <w:lvl w:ilvl="8" w:tplc="2CAC13FC">
      <w:numFmt w:val="bullet"/>
      <w:lvlText w:val="•"/>
      <w:lvlJc w:val="left"/>
      <w:pPr>
        <w:ind w:left="7942" w:hanging="523"/>
      </w:pPr>
      <w:rPr>
        <w:rFonts w:hint="default"/>
        <w:lang w:val="en-AU" w:eastAsia="en-US" w:bidi="ar-SA"/>
      </w:rPr>
    </w:lvl>
  </w:abstractNum>
  <w:abstractNum w:abstractNumId="17" w15:restartNumberingAfterBreak="0">
    <w:nsid w:val="24440D73"/>
    <w:multiLevelType w:val="hybridMultilevel"/>
    <w:tmpl w:val="5F7470DC"/>
    <w:lvl w:ilvl="0" w:tplc="43046C3C">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9"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4"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A2B0886"/>
    <w:multiLevelType w:val="hybridMultilevel"/>
    <w:tmpl w:val="6522447E"/>
    <w:lvl w:ilvl="0" w:tplc="1E0C2D06">
      <w:start w:val="1"/>
      <w:numFmt w:val="lowerLetter"/>
      <w:lvlText w:val="(%1)"/>
      <w:lvlJc w:val="left"/>
      <w:pPr>
        <w:ind w:left="2009" w:hanging="523"/>
      </w:pPr>
      <w:rPr>
        <w:rFonts w:ascii="Times New Roman" w:eastAsia="Times New Roman" w:hAnsi="Times New Roman" w:cs="Times New Roman" w:hint="default"/>
        <w:b w:val="0"/>
        <w:bCs w:val="0"/>
        <w:i w:val="0"/>
        <w:iCs w:val="0"/>
        <w:spacing w:val="-1"/>
        <w:w w:val="100"/>
        <w:sz w:val="23"/>
        <w:szCs w:val="23"/>
        <w:lang w:val="en-AU" w:eastAsia="en-US" w:bidi="ar-SA"/>
      </w:rPr>
    </w:lvl>
    <w:lvl w:ilvl="1" w:tplc="96049D74">
      <w:numFmt w:val="bullet"/>
      <w:lvlText w:val="•"/>
      <w:lvlJc w:val="left"/>
      <w:pPr>
        <w:ind w:left="2742" w:hanging="523"/>
      </w:pPr>
      <w:rPr>
        <w:rFonts w:hint="default"/>
        <w:lang w:val="en-AU" w:eastAsia="en-US" w:bidi="ar-SA"/>
      </w:rPr>
    </w:lvl>
    <w:lvl w:ilvl="2" w:tplc="EF7E5252">
      <w:numFmt w:val="bullet"/>
      <w:lvlText w:val="•"/>
      <w:lvlJc w:val="left"/>
      <w:pPr>
        <w:ind w:left="3485" w:hanging="523"/>
      </w:pPr>
      <w:rPr>
        <w:rFonts w:hint="default"/>
        <w:lang w:val="en-AU" w:eastAsia="en-US" w:bidi="ar-SA"/>
      </w:rPr>
    </w:lvl>
    <w:lvl w:ilvl="3" w:tplc="7748700A">
      <w:numFmt w:val="bullet"/>
      <w:lvlText w:val="•"/>
      <w:lvlJc w:val="left"/>
      <w:pPr>
        <w:ind w:left="4228" w:hanging="523"/>
      </w:pPr>
      <w:rPr>
        <w:rFonts w:hint="default"/>
        <w:lang w:val="en-AU" w:eastAsia="en-US" w:bidi="ar-SA"/>
      </w:rPr>
    </w:lvl>
    <w:lvl w:ilvl="4" w:tplc="AA36790C">
      <w:numFmt w:val="bullet"/>
      <w:lvlText w:val="•"/>
      <w:lvlJc w:val="left"/>
      <w:pPr>
        <w:ind w:left="4971" w:hanging="523"/>
      </w:pPr>
      <w:rPr>
        <w:rFonts w:hint="default"/>
        <w:lang w:val="en-AU" w:eastAsia="en-US" w:bidi="ar-SA"/>
      </w:rPr>
    </w:lvl>
    <w:lvl w:ilvl="5" w:tplc="4F42FE78">
      <w:numFmt w:val="bullet"/>
      <w:lvlText w:val="•"/>
      <w:lvlJc w:val="left"/>
      <w:pPr>
        <w:ind w:left="5713" w:hanging="523"/>
      </w:pPr>
      <w:rPr>
        <w:rFonts w:hint="default"/>
        <w:lang w:val="en-AU" w:eastAsia="en-US" w:bidi="ar-SA"/>
      </w:rPr>
    </w:lvl>
    <w:lvl w:ilvl="6" w:tplc="FF32C64A">
      <w:numFmt w:val="bullet"/>
      <w:lvlText w:val="•"/>
      <w:lvlJc w:val="left"/>
      <w:pPr>
        <w:ind w:left="6456" w:hanging="523"/>
      </w:pPr>
      <w:rPr>
        <w:rFonts w:hint="default"/>
        <w:lang w:val="en-AU" w:eastAsia="en-US" w:bidi="ar-SA"/>
      </w:rPr>
    </w:lvl>
    <w:lvl w:ilvl="7" w:tplc="97422852">
      <w:numFmt w:val="bullet"/>
      <w:lvlText w:val="•"/>
      <w:lvlJc w:val="left"/>
      <w:pPr>
        <w:ind w:left="7199" w:hanging="523"/>
      </w:pPr>
      <w:rPr>
        <w:rFonts w:hint="default"/>
        <w:lang w:val="en-AU" w:eastAsia="en-US" w:bidi="ar-SA"/>
      </w:rPr>
    </w:lvl>
    <w:lvl w:ilvl="8" w:tplc="2CAC13FC">
      <w:numFmt w:val="bullet"/>
      <w:lvlText w:val="•"/>
      <w:lvlJc w:val="left"/>
      <w:pPr>
        <w:ind w:left="7942" w:hanging="523"/>
      </w:pPr>
      <w:rPr>
        <w:rFonts w:hint="default"/>
        <w:lang w:val="en-AU" w:eastAsia="en-US" w:bidi="ar-SA"/>
      </w:rPr>
    </w:lvl>
  </w:abstractNum>
  <w:abstractNum w:abstractNumId="26"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9"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0"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2"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4" w15:restartNumberingAfterBreak="0">
    <w:nsid w:val="60207C7B"/>
    <w:multiLevelType w:val="hybridMultilevel"/>
    <w:tmpl w:val="5F7470DC"/>
    <w:lvl w:ilvl="0" w:tplc="43046C3C">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7" w15:restartNumberingAfterBreak="0">
    <w:nsid w:val="61F11617"/>
    <w:multiLevelType w:val="hybridMultilevel"/>
    <w:tmpl w:val="BA12C36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8"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1"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2"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270312254">
    <w:abstractNumId w:val="38"/>
  </w:num>
  <w:num w:numId="2" w16cid:durableId="929897299">
    <w:abstractNumId w:val="40"/>
  </w:num>
  <w:num w:numId="3" w16cid:durableId="761225612">
    <w:abstractNumId w:val="35"/>
  </w:num>
  <w:num w:numId="4" w16cid:durableId="2135295529">
    <w:abstractNumId w:val="27"/>
  </w:num>
  <w:num w:numId="5" w16cid:durableId="1511068316">
    <w:abstractNumId w:val="38"/>
  </w:num>
  <w:num w:numId="6" w16cid:durableId="2004892806">
    <w:abstractNumId w:val="40"/>
  </w:num>
  <w:num w:numId="7" w16cid:durableId="1048652251">
    <w:abstractNumId w:val="35"/>
  </w:num>
  <w:num w:numId="8" w16cid:durableId="758020841">
    <w:abstractNumId w:val="28"/>
  </w:num>
  <w:num w:numId="9" w16cid:durableId="316963751">
    <w:abstractNumId w:val="36"/>
  </w:num>
  <w:num w:numId="10" w16cid:durableId="1909072153">
    <w:abstractNumId w:val="12"/>
  </w:num>
  <w:num w:numId="11" w16cid:durableId="2044552972">
    <w:abstractNumId w:val="9"/>
  </w:num>
  <w:num w:numId="12" w16cid:durableId="1098601111">
    <w:abstractNumId w:val="7"/>
  </w:num>
  <w:num w:numId="13" w16cid:durableId="1202549203">
    <w:abstractNumId w:val="6"/>
  </w:num>
  <w:num w:numId="14" w16cid:durableId="929316551">
    <w:abstractNumId w:val="5"/>
  </w:num>
  <w:num w:numId="15" w16cid:durableId="1000692984">
    <w:abstractNumId w:val="4"/>
  </w:num>
  <w:num w:numId="16" w16cid:durableId="1719088920">
    <w:abstractNumId w:val="8"/>
  </w:num>
  <w:num w:numId="17" w16cid:durableId="1742940896">
    <w:abstractNumId w:val="3"/>
  </w:num>
  <w:num w:numId="18" w16cid:durableId="1073625329">
    <w:abstractNumId w:val="2"/>
  </w:num>
  <w:num w:numId="19" w16cid:durableId="1170371561">
    <w:abstractNumId w:val="1"/>
  </w:num>
  <w:num w:numId="20" w16cid:durableId="1726489950">
    <w:abstractNumId w:val="0"/>
  </w:num>
  <w:num w:numId="21" w16cid:durableId="709260403">
    <w:abstractNumId w:val="23"/>
  </w:num>
  <w:num w:numId="22" w16cid:durableId="308097095">
    <w:abstractNumId w:val="33"/>
  </w:num>
  <w:num w:numId="23" w16cid:durableId="439686755">
    <w:abstractNumId w:val="15"/>
  </w:num>
  <w:num w:numId="24" w16cid:durableId="372389056">
    <w:abstractNumId w:val="18"/>
  </w:num>
  <w:num w:numId="25" w16cid:durableId="1579170939">
    <w:abstractNumId w:val="14"/>
  </w:num>
  <w:num w:numId="26" w16cid:durableId="440032655">
    <w:abstractNumId w:val="42"/>
  </w:num>
  <w:num w:numId="27" w16cid:durableId="488710560">
    <w:abstractNumId w:val="24"/>
  </w:num>
  <w:num w:numId="28" w16cid:durableId="455488645">
    <w:abstractNumId w:val="20"/>
  </w:num>
  <w:num w:numId="29" w16cid:durableId="495416836">
    <w:abstractNumId w:val="39"/>
  </w:num>
  <w:num w:numId="30" w16cid:durableId="646475364">
    <w:abstractNumId w:val="32"/>
  </w:num>
  <w:num w:numId="31" w16cid:durableId="1549996730">
    <w:abstractNumId w:val="31"/>
  </w:num>
  <w:num w:numId="32" w16cid:durableId="13962576">
    <w:abstractNumId w:val="26"/>
  </w:num>
  <w:num w:numId="33" w16cid:durableId="100301153">
    <w:abstractNumId w:val="10"/>
  </w:num>
  <w:num w:numId="34" w16cid:durableId="1667786013">
    <w:abstractNumId w:val="22"/>
  </w:num>
  <w:num w:numId="35" w16cid:durableId="1127355940">
    <w:abstractNumId w:val="19"/>
  </w:num>
  <w:num w:numId="36" w16cid:durableId="2065249982">
    <w:abstractNumId w:val="30"/>
  </w:num>
  <w:num w:numId="37" w16cid:durableId="1750732956">
    <w:abstractNumId w:val="41"/>
  </w:num>
  <w:num w:numId="38" w16cid:durableId="908921175">
    <w:abstractNumId w:val="21"/>
  </w:num>
  <w:num w:numId="39" w16cid:durableId="903107516">
    <w:abstractNumId w:val="11"/>
  </w:num>
  <w:num w:numId="40" w16cid:durableId="570887165">
    <w:abstractNumId w:val="29"/>
  </w:num>
  <w:num w:numId="41" w16cid:durableId="1237546516">
    <w:abstractNumId w:val="16"/>
  </w:num>
  <w:num w:numId="42" w16cid:durableId="1075707938">
    <w:abstractNumId w:val="25"/>
  </w:num>
  <w:num w:numId="43" w16cid:durableId="6199934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17769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53784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592159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B1B"/>
    <w:rsid w:val="00004729"/>
    <w:rsid w:val="000100A7"/>
    <w:rsid w:val="00010CD9"/>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A1093"/>
    <w:rsid w:val="001B62DE"/>
    <w:rsid w:val="001B7138"/>
    <w:rsid w:val="001C09DA"/>
    <w:rsid w:val="001C2F0D"/>
    <w:rsid w:val="001D663C"/>
    <w:rsid w:val="001D6748"/>
    <w:rsid w:val="001E751E"/>
    <w:rsid w:val="00201E08"/>
    <w:rsid w:val="00204C2A"/>
    <w:rsid w:val="00214B74"/>
    <w:rsid w:val="002260DF"/>
    <w:rsid w:val="00256DA2"/>
    <w:rsid w:val="00257337"/>
    <w:rsid w:val="0027531F"/>
    <w:rsid w:val="00293493"/>
    <w:rsid w:val="0029410F"/>
    <w:rsid w:val="002977EE"/>
    <w:rsid w:val="002A4530"/>
    <w:rsid w:val="002A6CE5"/>
    <w:rsid w:val="002B2F50"/>
    <w:rsid w:val="002B5B69"/>
    <w:rsid w:val="002C2B7C"/>
    <w:rsid w:val="002C2E97"/>
    <w:rsid w:val="002D4754"/>
    <w:rsid w:val="002F50FE"/>
    <w:rsid w:val="00301E5B"/>
    <w:rsid w:val="00315D0F"/>
    <w:rsid w:val="003343FC"/>
    <w:rsid w:val="0034074D"/>
    <w:rsid w:val="003471CD"/>
    <w:rsid w:val="00351A85"/>
    <w:rsid w:val="00355CE8"/>
    <w:rsid w:val="00362C85"/>
    <w:rsid w:val="0036689F"/>
    <w:rsid w:val="00372218"/>
    <w:rsid w:val="00372CA3"/>
    <w:rsid w:val="00373063"/>
    <w:rsid w:val="0037326A"/>
    <w:rsid w:val="00386A74"/>
    <w:rsid w:val="00387ED4"/>
    <w:rsid w:val="00394729"/>
    <w:rsid w:val="00395519"/>
    <w:rsid w:val="003967FE"/>
    <w:rsid w:val="003A0231"/>
    <w:rsid w:val="003A0AC9"/>
    <w:rsid w:val="003B03CF"/>
    <w:rsid w:val="003D2332"/>
    <w:rsid w:val="003E3565"/>
    <w:rsid w:val="003E6596"/>
    <w:rsid w:val="003F0997"/>
    <w:rsid w:val="003F6A82"/>
    <w:rsid w:val="00412942"/>
    <w:rsid w:val="00415C6A"/>
    <w:rsid w:val="00421804"/>
    <w:rsid w:val="0042678B"/>
    <w:rsid w:val="00426CCD"/>
    <w:rsid w:val="0043387B"/>
    <w:rsid w:val="00433BF5"/>
    <w:rsid w:val="00435ECE"/>
    <w:rsid w:val="00450A85"/>
    <w:rsid w:val="004535E8"/>
    <w:rsid w:val="004872C1"/>
    <w:rsid w:val="004970C3"/>
    <w:rsid w:val="004A16B7"/>
    <w:rsid w:val="004A27C7"/>
    <w:rsid w:val="004A5043"/>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2772"/>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25D17"/>
    <w:rsid w:val="00665367"/>
    <w:rsid w:val="00677A80"/>
    <w:rsid w:val="0068145F"/>
    <w:rsid w:val="00684600"/>
    <w:rsid w:val="00691F30"/>
    <w:rsid w:val="00693DF1"/>
    <w:rsid w:val="006A5FD4"/>
    <w:rsid w:val="006B561D"/>
    <w:rsid w:val="006B5B96"/>
    <w:rsid w:val="006C0B1B"/>
    <w:rsid w:val="006C2F10"/>
    <w:rsid w:val="006C4BD1"/>
    <w:rsid w:val="006C6008"/>
    <w:rsid w:val="006D5CD1"/>
    <w:rsid w:val="006D7ABF"/>
    <w:rsid w:val="006E0C7D"/>
    <w:rsid w:val="006E60D6"/>
    <w:rsid w:val="006F34FE"/>
    <w:rsid w:val="00703D70"/>
    <w:rsid w:val="00710664"/>
    <w:rsid w:val="00720680"/>
    <w:rsid w:val="00742714"/>
    <w:rsid w:val="00744301"/>
    <w:rsid w:val="0074587D"/>
    <w:rsid w:val="007518F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6CDB"/>
    <w:rsid w:val="008674B9"/>
    <w:rsid w:val="00867EF2"/>
    <w:rsid w:val="0087319A"/>
    <w:rsid w:val="00873673"/>
    <w:rsid w:val="00874044"/>
    <w:rsid w:val="00887816"/>
    <w:rsid w:val="008913E9"/>
    <w:rsid w:val="008B5E97"/>
    <w:rsid w:val="008C099E"/>
    <w:rsid w:val="008E20DF"/>
    <w:rsid w:val="008E6C69"/>
    <w:rsid w:val="008F1EA3"/>
    <w:rsid w:val="008F3DA0"/>
    <w:rsid w:val="008F7C9F"/>
    <w:rsid w:val="008F7D6C"/>
    <w:rsid w:val="0090520A"/>
    <w:rsid w:val="00910FD1"/>
    <w:rsid w:val="00914649"/>
    <w:rsid w:val="00923F19"/>
    <w:rsid w:val="00926798"/>
    <w:rsid w:val="0093079E"/>
    <w:rsid w:val="0093187F"/>
    <w:rsid w:val="009369DD"/>
    <w:rsid w:val="00937607"/>
    <w:rsid w:val="00947809"/>
    <w:rsid w:val="00954C30"/>
    <w:rsid w:val="00977C9F"/>
    <w:rsid w:val="00980028"/>
    <w:rsid w:val="009A605E"/>
    <w:rsid w:val="009A6661"/>
    <w:rsid w:val="009B5E1A"/>
    <w:rsid w:val="009B6FFD"/>
    <w:rsid w:val="009C23A5"/>
    <w:rsid w:val="009D4294"/>
    <w:rsid w:val="009D586E"/>
    <w:rsid w:val="009E1509"/>
    <w:rsid w:val="009E195C"/>
    <w:rsid w:val="009E2997"/>
    <w:rsid w:val="009F15D7"/>
    <w:rsid w:val="009F7976"/>
    <w:rsid w:val="00A00A77"/>
    <w:rsid w:val="00A01196"/>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97608"/>
    <w:rsid w:val="00AA19D1"/>
    <w:rsid w:val="00AA5D2D"/>
    <w:rsid w:val="00AC18FD"/>
    <w:rsid w:val="00AC1E63"/>
    <w:rsid w:val="00AC5D21"/>
    <w:rsid w:val="00AD00CD"/>
    <w:rsid w:val="00AF536C"/>
    <w:rsid w:val="00AF68F7"/>
    <w:rsid w:val="00B07083"/>
    <w:rsid w:val="00B1217B"/>
    <w:rsid w:val="00B152A8"/>
    <w:rsid w:val="00B22E26"/>
    <w:rsid w:val="00B23CE6"/>
    <w:rsid w:val="00B304BC"/>
    <w:rsid w:val="00B45C87"/>
    <w:rsid w:val="00B53F6A"/>
    <w:rsid w:val="00B56C44"/>
    <w:rsid w:val="00B67220"/>
    <w:rsid w:val="00B71C88"/>
    <w:rsid w:val="00B8243A"/>
    <w:rsid w:val="00B94072"/>
    <w:rsid w:val="00B94D78"/>
    <w:rsid w:val="00B96303"/>
    <w:rsid w:val="00BC4D92"/>
    <w:rsid w:val="00BC5EDC"/>
    <w:rsid w:val="00BD361C"/>
    <w:rsid w:val="00BE137F"/>
    <w:rsid w:val="00BE59CC"/>
    <w:rsid w:val="00BE63AD"/>
    <w:rsid w:val="00BF1895"/>
    <w:rsid w:val="00BF3C56"/>
    <w:rsid w:val="00BF6670"/>
    <w:rsid w:val="00C00001"/>
    <w:rsid w:val="00C00E62"/>
    <w:rsid w:val="00C02B6C"/>
    <w:rsid w:val="00C032B2"/>
    <w:rsid w:val="00C047D0"/>
    <w:rsid w:val="00C17ECC"/>
    <w:rsid w:val="00C20455"/>
    <w:rsid w:val="00C41613"/>
    <w:rsid w:val="00C60C10"/>
    <w:rsid w:val="00C67086"/>
    <w:rsid w:val="00C971BF"/>
    <w:rsid w:val="00CA3C3A"/>
    <w:rsid w:val="00CD460E"/>
    <w:rsid w:val="00CD6F7B"/>
    <w:rsid w:val="00CE1A68"/>
    <w:rsid w:val="00CF0455"/>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CFF"/>
    <w:rsid w:val="00DD5CAA"/>
    <w:rsid w:val="00DE1B10"/>
    <w:rsid w:val="00DE347D"/>
    <w:rsid w:val="00DE5AA6"/>
    <w:rsid w:val="00DF0B1B"/>
    <w:rsid w:val="00DF2A3D"/>
    <w:rsid w:val="00DF632D"/>
    <w:rsid w:val="00E02241"/>
    <w:rsid w:val="00E07085"/>
    <w:rsid w:val="00E11666"/>
    <w:rsid w:val="00E149D6"/>
    <w:rsid w:val="00E21999"/>
    <w:rsid w:val="00E222C6"/>
    <w:rsid w:val="00E26915"/>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D2AAC"/>
    <w:rsid w:val="00EE2A33"/>
    <w:rsid w:val="00EE7338"/>
    <w:rsid w:val="00EE7E91"/>
    <w:rsid w:val="00EF7BA2"/>
    <w:rsid w:val="00F011AF"/>
    <w:rsid w:val="00F0461F"/>
    <w:rsid w:val="00F12687"/>
    <w:rsid w:val="00F15488"/>
    <w:rsid w:val="00F16F9B"/>
    <w:rsid w:val="00F2152E"/>
    <w:rsid w:val="00F31B69"/>
    <w:rsid w:val="00F337C8"/>
    <w:rsid w:val="00F34FC4"/>
    <w:rsid w:val="00F36D72"/>
    <w:rsid w:val="00F45A9F"/>
    <w:rsid w:val="00F4790F"/>
    <w:rsid w:val="00F50686"/>
    <w:rsid w:val="00F62A09"/>
    <w:rsid w:val="00F67CDF"/>
    <w:rsid w:val="00F70CB1"/>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6C26"/>
  <w15:chartTrackingRefBased/>
  <w15:docId w15:val="{17343A5F-819A-4E5F-B414-5A4699D6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qFormat/>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8557D0"/>
    <w:pPr>
      <w:tabs>
        <w:tab w:val="center" w:pos="4513"/>
        <w:tab w:val="right" w:pos="9026"/>
      </w:tabs>
      <w:spacing w:after="0" w:line="240" w:lineRule="auto"/>
    </w:pPr>
  </w:style>
  <w:style w:type="character" w:customStyle="1" w:styleId="HeaderChar">
    <w:name w:val="Header Char"/>
    <w:aliases w:val="Header Odd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C047D0"/>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uiPriority w:val="99"/>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C047D0"/>
    <w:pPr>
      <w:tabs>
        <w:tab w:val="right" w:leader="dot" w:pos="4549"/>
      </w:tabs>
      <w:spacing w:line="170" w:lineRule="exact"/>
      <w:ind w:left="141"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styleId="Footer">
    <w:name w:val="footer"/>
    <w:basedOn w:val="Normal"/>
    <w:link w:val="FooterChar"/>
    <w:uiPriority w:val="99"/>
    <w:unhideWhenUsed/>
    <w:rsid w:val="00751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8FD"/>
    <w:rPr>
      <w:rFonts w:ascii="Times New Roman" w:hAnsi="Times New Roman"/>
      <w:sz w:val="17"/>
      <w:szCs w:val="22"/>
      <w:lang w:eastAsia="en-US"/>
    </w:rPr>
  </w:style>
  <w:style w:type="numbering" w:customStyle="1" w:styleId="NoList7">
    <w:name w:val="No List7"/>
    <w:next w:val="NoList"/>
    <w:uiPriority w:val="99"/>
    <w:semiHidden/>
    <w:unhideWhenUsed/>
    <w:rsid w:val="007518FD"/>
  </w:style>
  <w:style w:type="numbering" w:customStyle="1" w:styleId="NoList14">
    <w:name w:val="No List14"/>
    <w:next w:val="NoList"/>
    <w:uiPriority w:val="99"/>
    <w:semiHidden/>
    <w:unhideWhenUsed/>
    <w:rsid w:val="007518FD"/>
  </w:style>
  <w:style w:type="numbering" w:customStyle="1" w:styleId="NoList113">
    <w:name w:val="No List113"/>
    <w:next w:val="NoList"/>
    <w:uiPriority w:val="99"/>
    <w:semiHidden/>
    <w:unhideWhenUsed/>
    <w:rsid w:val="007518FD"/>
  </w:style>
  <w:style w:type="table" w:customStyle="1" w:styleId="TableGrid15">
    <w:name w:val="Table Grid15"/>
    <w:basedOn w:val="TableNormal"/>
    <w:next w:val="TableGrid"/>
    <w:uiPriority w:val="59"/>
    <w:rsid w:val="007518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7518FD"/>
  </w:style>
  <w:style w:type="table" w:customStyle="1" w:styleId="TableGrid23">
    <w:name w:val="Table Grid23"/>
    <w:basedOn w:val="TableNormal"/>
    <w:next w:val="TableGrid"/>
    <w:rsid w:val="007518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7518F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518FD"/>
  </w:style>
  <w:style w:type="numbering" w:customStyle="1" w:styleId="NoList42">
    <w:name w:val="No List42"/>
    <w:next w:val="NoList"/>
    <w:uiPriority w:val="99"/>
    <w:semiHidden/>
    <w:unhideWhenUsed/>
    <w:rsid w:val="007518FD"/>
  </w:style>
  <w:style w:type="numbering" w:customStyle="1" w:styleId="NoList52">
    <w:name w:val="No List52"/>
    <w:next w:val="NoList"/>
    <w:uiPriority w:val="99"/>
    <w:semiHidden/>
    <w:unhideWhenUsed/>
    <w:rsid w:val="007518FD"/>
  </w:style>
  <w:style w:type="character" w:styleId="PlaceholderText">
    <w:name w:val="Placeholder Text"/>
    <w:basedOn w:val="DefaultParagraphFont"/>
    <w:uiPriority w:val="99"/>
    <w:semiHidden/>
    <w:rsid w:val="007518FD"/>
    <w:rPr>
      <w:color w:val="808080"/>
    </w:rPr>
  </w:style>
  <w:style w:type="numbering" w:customStyle="1" w:styleId="NoList8">
    <w:name w:val="No List8"/>
    <w:next w:val="NoList"/>
    <w:uiPriority w:val="99"/>
    <w:semiHidden/>
    <w:unhideWhenUsed/>
    <w:rsid w:val="007518FD"/>
  </w:style>
  <w:style w:type="numbering" w:customStyle="1" w:styleId="NoList15">
    <w:name w:val="No List15"/>
    <w:next w:val="NoList"/>
    <w:uiPriority w:val="99"/>
    <w:semiHidden/>
    <w:unhideWhenUsed/>
    <w:rsid w:val="007518FD"/>
  </w:style>
  <w:style w:type="numbering" w:customStyle="1" w:styleId="NoList114">
    <w:name w:val="No List114"/>
    <w:next w:val="NoList"/>
    <w:uiPriority w:val="99"/>
    <w:semiHidden/>
    <w:unhideWhenUsed/>
    <w:rsid w:val="007518FD"/>
  </w:style>
  <w:style w:type="table" w:customStyle="1" w:styleId="TableGrid16">
    <w:name w:val="Table Grid16"/>
    <w:basedOn w:val="TableNormal"/>
    <w:next w:val="TableGrid"/>
    <w:uiPriority w:val="59"/>
    <w:rsid w:val="007518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7518FD"/>
  </w:style>
  <w:style w:type="table" w:customStyle="1" w:styleId="TableGrid24">
    <w:name w:val="Table Grid24"/>
    <w:basedOn w:val="TableNormal"/>
    <w:next w:val="TableGrid"/>
    <w:rsid w:val="007518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7518F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7518FD"/>
  </w:style>
  <w:style w:type="numbering" w:customStyle="1" w:styleId="NoList43">
    <w:name w:val="No List43"/>
    <w:next w:val="NoList"/>
    <w:uiPriority w:val="99"/>
    <w:semiHidden/>
    <w:unhideWhenUsed/>
    <w:rsid w:val="007518FD"/>
  </w:style>
  <w:style w:type="numbering" w:customStyle="1" w:styleId="NoList53">
    <w:name w:val="No List53"/>
    <w:next w:val="NoList"/>
    <w:uiPriority w:val="99"/>
    <w:semiHidden/>
    <w:unhideWhenUsed/>
    <w:rsid w:val="007518FD"/>
  </w:style>
  <w:style w:type="table" w:customStyle="1" w:styleId="TableGrid17">
    <w:name w:val="Table Grid17"/>
    <w:basedOn w:val="TableNormal"/>
    <w:next w:val="TableGrid"/>
    <w:uiPriority w:val="59"/>
    <w:rsid w:val="00CF04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3184">
      <w:bodyDiv w:val="1"/>
      <w:marLeft w:val="0"/>
      <w:marRight w:val="0"/>
      <w:marTop w:val="0"/>
      <w:marBottom w:val="0"/>
      <w:divBdr>
        <w:top w:val="none" w:sz="0" w:space="0" w:color="auto"/>
        <w:left w:val="none" w:sz="0" w:space="0" w:color="auto"/>
        <w:bottom w:val="none" w:sz="0" w:space="0" w:color="auto"/>
        <w:right w:val="none" w:sz="0" w:space="0" w:color="auto"/>
      </w:divBdr>
    </w:div>
    <w:div w:id="96600247">
      <w:bodyDiv w:val="1"/>
      <w:marLeft w:val="0"/>
      <w:marRight w:val="0"/>
      <w:marTop w:val="0"/>
      <w:marBottom w:val="0"/>
      <w:divBdr>
        <w:top w:val="none" w:sz="0" w:space="0" w:color="auto"/>
        <w:left w:val="none" w:sz="0" w:space="0" w:color="auto"/>
        <w:bottom w:val="none" w:sz="0" w:space="0" w:color="auto"/>
        <w:right w:val="none" w:sz="0" w:space="0" w:color="auto"/>
      </w:divBdr>
    </w:div>
    <w:div w:id="241836887">
      <w:bodyDiv w:val="1"/>
      <w:marLeft w:val="0"/>
      <w:marRight w:val="0"/>
      <w:marTop w:val="0"/>
      <w:marBottom w:val="0"/>
      <w:divBdr>
        <w:top w:val="none" w:sz="0" w:space="0" w:color="auto"/>
        <w:left w:val="none" w:sz="0" w:space="0" w:color="auto"/>
        <w:bottom w:val="none" w:sz="0" w:space="0" w:color="auto"/>
        <w:right w:val="none" w:sz="0" w:space="0" w:color="auto"/>
      </w:divBdr>
    </w:div>
    <w:div w:id="288630134">
      <w:bodyDiv w:val="1"/>
      <w:marLeft w:val="0"/>
      <w:marRight w:val="0"/>
      <w:marTop w:val="0"/>
      <w:marBottom w:val="0"/>
      <w:divBdr>
        <w:top w:val="none" w:sz="0" w:space="0" w:color="auto"/>
        <w:left w:val="none" w:sz="0" w:space="0" w:color="auto"/>
        <w:bottom w:val="none" w:sz="0" w:space="0" w:color="auto"/>
        <w:right w:val="none" w:sz="0" w:space="0" w:color="auto"/>
      </w:divBdr>
    </w:div>
    <w:div w:id="315377074">
      <w:bodyDiv w:val="1"/>
      <w:marLeft w:val="0"/>
      <w:marRight w:val="0"/>
      <w:marTop w:val="0"/>
      <w:marBottom w:val="0"/>
      <w:divBdr>
        <w:top w:val="none" w:sz="0" w:space="0" w:color="auto"/>
        <w:left w:val="none" w:sz="0" w:space="0" w:color="auto"/>
        <w:bottom w:val="none" w:sz="0" w:space="0" w:color="auto"/>
        <w:right w:val="none" w:sz="0" w:space="0" w:color="auto"/>
      </w:divBdr>
    </w:div>
    <w:div w:id="378362954">
      <w:bodyDiv w:val="1"/>
      <w:marLeft w:val="0"/>
      <w:marRight w:val="0"/>
      <w:marTop w:val="0"/>
      <w:marBottom w:val="0"/>
      <w:divBdr>
        <w:top w:val="none" w:sz="0" w:space="0" w:color="auto"/>
        <w:left w:val="none" w:sz="0" w:space="0" w:color="auto"/>
        <w:bottom w:val="none" w:sz="0" w:space="0" w:color="auto"/>
        <w:right w:val="none" w:sz="0" w:space="0" w:color="auto"/>
      </w:divBdr>
    </w:div>
    <w:div w:id="553543267">
      <w:bodyDiv w:val="1"/>
      <w:marLeft w:val="0"/>
      <w:marRight w:val="0"/>
      <w:marTop w:val="0"/>
      <w:marBottom w:val="0"/>
      <w:divBdr>
        <w:top w:val="none" w:sz="0" w:space="0" w:color="auto"/>
        <w:left w:val="none" w:sz="0" w:space="0" w:color="auto"/>
        <w:bottom w:val="none" w:sz="0" w:space="0" w:color="auto"/>
        <w:right w:val="none" w:sz="0" w:space="0" w:color="auto"/>
      </w:divBdr>
    </w:div>
    <w:div w:id="555434943">
      <w:bodyDiv w:val="1"/>
      <w:marLeft w:val="0"/>
      <w:marRight w:val="0"/>
      <w:marTop w:val="0"/>
      <w:marBottom w:val="0"/>
      <w:divBdr>
        <w:top w:val="none" w:sz="0" w:space="0" w:color="auto"/>
        <w:left w:val="none" w:sz="0" w:space="0" w:color="auto"/>
        <w:bottom w:val="none" w:sz="0" w:space="0" w:color="auto"/>
        <w:right w:val="none" w:sz="0" w:space="0" w:color="auto"/>
      </w:divBdr>
    </w:div>
    <w:div w:id="640427366">
      <w:bodyDiv w:val="1"/>
      <w:marLeft w:val="0"/>
      <w:marRight w:val="0"/>
      <w:marTop w:val="0"/>
      <w:marBottom w:val="0"/>
      <w:divBdr>
        <w:top w:val="none" w:sz="0" w:space="0" w:color="auto"/>
        <w:left w:val="none" w:sz="0" w:space="0" w:color="auto"/>
        <w:bottom w:val="none" w:sz="0" w:space="0" w:color="auto"/>
        <w:right w:val="none" w:sz="0" w:space="0" w:color="auto"/>
      </w:divBdr>
    </w:div>
    <w:div w:id="674958754">
      <w:bodyDiv w:val="1"/>
      <w:marLeft w:val="0"/>
      <w:marRight w:val="0"/>
      <w:marTop w:val="0"/>
      <w:marBottom w:val="0"/>
      <w:divBdr>
        <w:top w:val="none" w:sz="0" w:space="0" w:color="auto"/>
        <w:left w:val="none" w:sz="0" w:space="0" w:color="auto"/>
        <w:bottom w:val="none" w:sz="0" w:space="0" w:color="auto"/>
        <w:right w:val="none" w:sz="0" w:space="0" w:color="auto"/>
      </w:divBdr>
    </w:div>
    <w:div w:id="730150455">
      <w:bodyDiv w:val="1"/>
      <w:marLeft w:val="0"/>
      <w:marRight w:val="0"/>
      <w:marTop w:val="0"/>
      <w:marBottom w:val="0"/>
      <w:divBdr>
        <w:top w:val="none" w:sz="0" w:space="0" w:color="auto"/>
        <w:left w:val="none" w:sz="0" w:space="0" w:color="auto"/>
        <w:bottom w:val="none" w:sz="0" w:space="0" w:color="auto"/>
        <w:right w:val="none" w:sz="0" w:space="0" w:color="auto"/>
      </w:divBdr>
    </w:div>
    <w:div w:id="736829621">
      <w:bodyDiv w:val="1"/>
      <w:marLeft w:val="0"/>
      <w:marRight w:val="0"/>
      <w:marTop w:val="0"/>
      <w:marBottom w:val="0"/>
      <w:divBdr>
        <w:top w:val="none" w:sz="0" w:space="0" w:color="auto"/>
        <w:left w:val="none" w:sz="0" w:space="0" w:color="auto"/>
        <w:bottom w:val="none" w:sz="0" w:space="0" w:color="auto"/>
        <w:right w:val="none" w:sz="0" w:space="0" w:color="auto"/>
      </w:divBdr>
    </w:div>
    <w:div w:id="762605403">
      <w:bodyDiv w:val="1"/>
      <w:marLeft w:val="0"/>
      <w:marRight w:val="0"/>
      <w:marTop w:val="0"/>
      <w:marBottom w:val="0"/>
      <w:divBdr>
        <w:top w:val="none" w:sz="0" w:space="0" w:color="auto"/>
        <w:left w:val="none" w:sz="0" w:space="0" w:color="auto"/>
        <w:bottom w:val="none" w:sz="0" w:space="0" w:color="auto"/>
        <w:right w:val="none" w:sz="0" w:space="0" w:color="auto"/>
      </w:divBdr>
    </w:div>
    <w:div w:id="770516463">
      <w:bodyDiv w:val="1"/>
      <w:marLeft w:val="0"/>
      <w:marRight w:val="0"/>
      <w:marTop w:val="0"/>
      <w:marBottom w:val="0"/>
      <w:divBdr>
        <w:top w:val="none" w:sz="0" w:space="0" w:color="auto"/>
        <w:left w:val="none" w:sz="0" w:space="0" w:color="auto"/>
        <w:bottom w:val="none" w:sz="0" w:space="0" w:color="auto"/>
        <w:right w:val="none" w:sz="0" w:space="0" w:color="auto"/>
      </w:divBdr>
    </w:div>
    <w:div w:id="817917000">
      <w:bodyDiv w:val="1"/>
      <w:marLeft w:val="0"/>
      <w:marRight w:val="0"/>
      <w:marTop w:val="0"/>
      <w:marBottom w:val="0"/>
      <w:divBdr>
        <w:top w:val="none" w:sz="0" w:space="0" w:color="auto"/>
        <w:left w:val="none" w:sz="0" w:space="0" w:color="auto"/>
        <w:bottom w:val="none" w:sz="0" w:space="0" w:color="auto"/>
        <w:right w:val="none" w:sz="0" w:space="0" w:color="auto"/>
      </w:divBdr>
    </w:div>
    <w:div w:id="824320192">
      <w:bodyDiv w:val="1"/>
      <w:marLeft w:val="0"/>
      <w:marRight w:val="0"/>
      <w:marTop w:val="0"/>
      <w:marBottom w:val="0"/>
      <w:divBdr>
        <w:top w:val="none" w:sz="0" w:space="0" w:color="auto"/>
        <w:left w:val="none" w:sz="0" w:space="0" w:color="auto"/>
        <w:bottom w:val="none" w:sz="0" w:space="0" w:color="auto"/>
        <w:right w:val="none" w:sz="0" w:space="0" w:color="auto"/>
      </w:divBdr>
    </w:div>
    <w:div w:id="850526740">
      <w:bodyDiv w:val="1"/>
      <w:marLeft w:val="0"/>
      <w:marRight w:val="0"/>
      <w:marTop w:val="0"/>
      <w:marBottom w:val="0"/>
      <w:divBdr>
        <w:top w:val="none" w:sz="0" w:space="0" w:color="auto"/>
        <w:left w:val="none" w:sz="0" w:space="0" w:color="auto"/>
        <w:bottom w:val="none" w:sz="0" w:space="0" w:color="auto"/>
        <w:right w:val="none" w:sz="0" w:space="0" w:color="auto"/>
      </w:divBdr>
    </w:div>
    <w:div w:id="853495305">
      <w:bodyDiv w:val="1"/>
      <w:marLeft w:val="0"/>
      <w:marRight w:val="0"/>
      <w:marTop w:val="0"/>
      <w:marBottom w:val="0"/>
      <w:divBdr>
        <w:top w:val="none" w:sz="0" w:space="0" w:color="auto"/>
        <w:left w:val="none" w:sz="0" w:space="0" w:color="auto"/>
        <w:bottom w:val="none" w:sz="0" w:space="0" w:color="auto"/>
        <w:right w:val="none" w:sz="0" w:space="0" w:color="auto"/>
      </w:divBdr>
    </w:div>
    <w:div w:id="904418725">
      <w:bodyDiv w:val="1"/>
      <w:marLeft w:val="0"/>
      <w:marRight w:val="0"/>
      <w:marTop w:val="0"/>
      <w:marBottom w:val="0"/>
      <w:divBdr>
        <w:top w:val="none" w:sz="0" w:space="0" w:color="auto"/>
        <w:left w:val="none" w:sz="0" w:space="0" w:color="auto"/>
        <w:bottom w:val="none" w:sz="0" w:space="0" w:color="auto"/>
        <w:right w:val="none" w:sz="0" w:space="0" w:color="auto"/>
      </w:divBdr>
    </w:div>
    <w:div w:id="904990101">
      <w:bodyDiv w:val="1"/>
      <w:marLeft w:val="0"/>
      <w:marRight w:val="0"/>
      <w:marTop w:val="0"/>
      <w:marBottom w:val="0"/>
      <w:divBdr>
        <w:top w:val="none" w:sz="0" w:space="0" w:color="auto"/>
        <w:left w:val="none" w:sz="0" w:space="0" w:color="auto"/>
        <w:bottom w:val="none" w:sz="0" w:space="0" w:color="auto"/>
        <w:right w:val="none" w:sz="0" w:space="0" w:color="auto"/>
      </w:divBdr>
    </w:div>
    <w:div w:id="912618854">
      <w:bodyDiv w:val="1"/>
      <w:marLeft w:val="0"/>
      <w:marRight w:val="0"/>
      <w:marTop w:val="0"/>
      <w:marBottom w:val="0"/>
      <w:divBdr>
        <w:top w:val="none" w:sz="0" w:space="0" w:color="auto"/>
        <w:left w:val="none" w:sz="0" w:space="0" w:color="auto"/>
        <w:bottom w:val="none" w:sz="0" w:space="0" w:color="auto"/>
        <w:right w:val="none" w:sz="0" w:space="0" w:color="auto"/>
      </w:divBdr>
    </w:div>
    <w:div w:id="1009336228">
      <w:bodyDiv w:val="1"/>
      <w:marLeft w:val="0"/>
      <w:marRight w:val="0"/>
      <w:marTop w:val="0"/>
      <w:marBottom w:val="0"/>
      <w:divBdr>
        <w:top w:val="none" w:sz="0" w:space="0" w:color="auto"/>
        <w:left w:val="none" w:sz="0" w:space="0" w:color="auto"/>
        <w:bottom w:val="none" w:sz="0" w:space="0" w:color="auto"/>
        <w:right w:val="none" w:sz="0" w:space="0" w:color="auto"/>
      </w:divBdr>
    </w:div>
    <w:div w:id="1050574639">
      <w:bodyDiv w:val="1"/>
      <w:marLeft w:val="0"/>
      <w:marRight w:val="0"/>
      <w:marTop w:val="0"/>
      <w:marBottom w:val="0"/>
      <w:divBdr>
        <w:top w:val="none" w:sz="0" w:space="0" w:color="auto"/>
        <w:left w:val="none" w:sz="0" w:space="0" w:color="auto"/>
        <w:bottom w:val="none" w:sz="0" w:space="0" w:color="auto"/>
        <w:right w:val="none" w:sz="0" w:space="0" w:color="auto"/>
      </w:divBdr>
    </w:div>
    <w:div w:id="1096167825">
      <w:bodyDiv w:val="1"/>
      <w:marLeft w:val="0"/>
      <w:marRight w:val="0"/>
      <w:marTop w:val="0"/>
      <w:marBottom w:val="0"/>
      <w:divBdr>
        <w:top w:val="none" w:sz="0" w:space="0" w:color="auto"/>
        <w:left w:val="none" w:sz="0" w:space="0" w:color="auto"/>
        <w:bottom w:val="none" w:sz="0" w:space="0" w:color="auto"/>
        <w:right w:val="none" w:sz="0" w:space="0" w:color="auto"/>
      </w:divBdr>
    </w:div>
    <w:div w:id="1155688364">
      <w:bodyDiv w:val="1"/>
      <w:marLeft w:val="0"/>
      <w:marRight w:val="0"/>
      <w:marTop w:val="0"/>
      <w:marBottom w:val="0"/>
      <w:divBdr>
        <w:top w:val="none" w:sz="0" w:space="0" w:color="auto"/>
        <w:left w:val="none" w:sz="0" w:space="0" w:color="auto"/>
        <w:bottom w:val="none" w:sz="0" w:space="0" w:color="auto"/>
        <w:right w:val="none" w:sz="0" w:space="0" w:color="auto"/>
      </w:divBdr>
    </w:div>
    <w:div w:id="1297024991">
      <w:bodyDiv w:val="1"/>
      <w:marLeft w:val="0"/>
      <w:marRight w:val="0"/>
      <w:marTop w:val="0"/>
      <w:marBottom w:val="0"/>
      <w:divBdr>
        <w:top w:val="none" w:sz="0" w:space="0" w:color="auto"/>
        <w:left w:val="none" w:sz="0" w:space="0" w:color="auto"/>
        <w:bottom w:val="none" w:sz="0" w:space="0" w:color="auto"/>
        <w:right w:val="none" w:sz="0" w:space="0" w:color="auto"/>
      </w:divBdr>
    </w:div>
    <w:div w:id="1437559863">
      <w:bodyDiv w:val="1"/>
      <w:marLeft w:val="0"/>
      <w:marRight w:val="0"/>
      <w:marTop w:val="0"/>
      <w:marBottom w:val="0"/>
      <w:divBdr>
        <w:top w:val="none" w:sz="0" w:space="0" w:color="auto"/>
        <w:left w:val="none" w:sz="0" w:space="0" w:color="auto"/>
        <w:bottom w:val="none" w:sz="0" w:space="0" w:color="auto"/>
        <w:right w:val="none" w:sz="0" w:space="0" w:color="auto"/>
      </w:divBdr>
    </w:div>
    <w:div w:id="1541237761">
      <w:bodyDiv w:val="1"/>
      <w:marLeft w:val="0"/>
      <w:marRight w:val="0"/>
      <w:marTop w:val="0"/>
      <w:marBottom w:val="0"/>
      <w:divBdr>
        <w:top w:val="none" w:sz="0" w:space="0" w:color="auto"/>
        <w:left w:val="none" w:sz="0" w:space="0" w:color="auto"/>
        <w:bottom w:val="none" w:sz="0" w:space="0" w:color="auto"/>
        <w:right w:val="none" w:sz="0" w:space="0" w:color="auto"/>
      </w:divBdr>
    </w:div>
    <w:div w:id="1545872813">
      <w:bodyDiv w:val="1"/>
      <w:marLeft w:val="0"/>
      <w:marRight w:val="0"/>
      <w:marTop w:val="0"/>
      <w:marBottom w:val="0"/>
      <w:divBdr>
        <w:top w:val="none" w:sz="0" w:space="0" w:color="auto"/>
        <w:left w:val="none" w:sz="0" w:space="0" w:color="auto"/>
        <w:bottom w:val="none" w:sz="0" w:space="0" w:color="auto"/>
        <w:right w:val="none" w:sz="0" w:space="0" w:color="auto"/>
      </w:divBdr>
    </w:div>
    <w:div w:id="1552114376">
      <w:bodyDiv w:val="1"/>
      <w:marLeft w:val="0"/>
      <w:marRight w:val="0"/>
      <w:marTop w:val="0"/>
      <w:marBottom w:val="0"/>
      <w:divBdr>
        <w:top w:val="none" w:sz="0" w:space="0" w:color="auto"/>
        <w:left w:val="none" w:sz="0" w:space="0" w:color="auto"/>
        <w:bottom w:val="none" w:sz="0" w:space="0" w:color="auto"/>
        <w:right w:val="none" w:sz="0" w:space="0" w:color="auto"/>
      </w:divBdr>
    </w:div>
    <w:div w:id="1585917425">
      <w:bodyDiv w:val="1"/>
      <w:marLeft w:val="0"/>
      <w:marRight w:val="0"/>
      <w:marTop w:val="0"/>
      <w:marBottom w:val="0"/>
      <w:divBdr>
        <w:top w:val="none" w:sz="0" w:space="0" w:color="auto"/>
        <w:left w:val="none" w:sz="0" w:space="0" w:color="auto"/>
        <w:bottom w:val="none" w:sz="0" w:space="0" w:color="auto"/>
        <w:right w:val="none" w:sz="0" w:space="0" w:color="auto"/>
      </w:divBdr>
    </w:div>
    <w:div w:id="1776291734">
      <w:bodyDiv w:val="1"/>
      <w:marLeft w:val="0"/>
      <w:marRight w:val="0"/>
      <w:marTop w:val="0"/>
      <w:marBottom w:val="0"/>
      <w:divBdr>
        <w:top w:val="none" w:sz="0" w:space="0" w:color="auto"/>
        <w:left w:val="none" w:sz="0" w:space="0" w:color="auto"/>
        <w:bottom w:val="none" w:sz="0" w:space="0" w:color="auto"/>
        <w:right w:val="none" w:sz="0" w:space="0" w:color="auto"/>
      </w:divBdr>
    </w:div>
    <w:div w:id="1799489416">
      <w:bodyDiv w:val="1"/>
      <w:marLeft w:val="0"/>
      <w:marRight w:val="0"/>
      <w:marTop w:val="0"/>
      <w:marBottom w:val="0"/>
      <w:divBdr>
        <w:top w:val="none" w:sz="0" w:space="0" w:color="auto"/>
        <w:left w:val="none" w:sz="0" w:space="0" w:color="auto"/>
        <w:bottom w:val="none" w:sz="0" w:space="0" w:color="auto"/>
        <w:right w:val="none" w:sz="0" w:space="0" w:color="auto"/>
      </w:divBdr>
    </w:div>
    <w:div w:id="1826429689">
      <w:bodyDiv w:val="1"/>
      <w:marLeft w:val="0"/>
      <w:marRight w:val="0"/>
      <w:marTop w:val="0"/>
      <w:marBottom w:val="0"/>
      <w:divBdr>
        <w:top w:val="none" w:sz="0" w:space="0" w:color="auto"/>
        <w:left w:val="none" w:sz="0" w:space="0" w:color="auto"/>
        <w:bottom w:val="none" w:sz="0" w:space="0" w:color="auto"/>
        <w:right w:val="none" w:sz="0" w:space="0" w:color="auto"/>
      </w:divBdr>
    </w:div>
    <w:div w:id="1871646288">
      <w:bodyDiv w:val="1"/>
      <w:marLeft w:val="0"/>
      <w:marRight w:val="0"/>
      <w:marTop w:val="0"/>
      <w:marBottom w:val="0"/>
      <w:divBdr>
        <w:top w:val="none" w:sz="0" w:space="0" w:color="auto"/>
        <w:left w:val="none" w:sz="0" w:space="0" w:color="auto"/>
        <w:bottom w:val="none" w:sz="0" w:space="0" w:color="auto"/>
        <w:right w:val="none" w:sz="0" w:space="0" w:color="auto"/>
      </w:divBdr>
    </w:div>
    <w:div w:id="1874999189">
      <w:bodyDiv w:val="1"/>
      <w:marLeft w:val="0"/>
      <w:marRight w:val="0"/>
      <w:marTop w:val="0"/>
      <w:marBottom w:val="0"/>
      <w:divBdr>
        <w:top w:val="none" w:sz="0" w:space="0" w:color="auto"/>
        <w:left w:val="none" w:sz="0" w:space="0" w:color="auto"/>
        <w:bottom w:val="none" w:sz="0" w:space="0" w:color="auto"/>
        <w:right w:val="none" w:sz="0" w:space="0" w:color="auto"/>
      </w:divBdr>
    </w:div>
    <w:div w:id="1883247987">
      <w:bodyDiv w:val="1"/>
      <w:marLeft w:val="0"/>
      <w:marRight w:val="0"/>
      <w:marTop w:val="0"/>
      <w:marBottom w:val="0"/>
      <w:divBdr>
        <w:top w:val="none" w:sz="0" w:space="0" w:color="auto"/>
        <w:left w:val="none" w:sz="0" w:space="0" w:color="auto"/>
        <w:bottom w:val="none" w:sz="0" w:space="0" w:color="auto"/>
        <w:right w:val="none" w:sz="0" w:space="0" w:color="auto"/>
      </w:divBdr>
    </w:div>
    <w:div w:id="1977905474">
      <w:bodyDiv w:val="1"/>
      <w:marLeft w:val="0"/>
      <w:marRight w:val="0"/>
      <w:marTop w:val="0"/>
      <w:marBottom w:val="0"/>
      <w:divBdr>
        <w:top w:val="none" w:sz="0" w:space="0" w:color="auto"/>
        <w:left w:val="none" w:sz="0" w:space="0" w:color="auto"/>
        <w:bottom w:val="none" w:sz="0" w:space="0" w:color="auto"/>
        <w:right w:val="none" w:sz="0" w:space="0" w:color="auto"/>
      </w:divBdr>
    </w:div>
    <w:div w:id="2004043015">
      <w:bodyDiv w:val="1"/>
      <w:marLeft w:val="0"/>
      <w:marRight w:val="0"/>
      <w:marTop w:val="0"/>
      <w:marBottom w:val="0"/>
      <w:divBdr>
        <w:top w:val="none" w:sz="0" w:space="0" w:color="auto"/>
        <w:left w:val="none" w:sz="0" w:space="0" w:color="auto"/>
        <w:bottom w:val="none" w:sz="0" w:space="0" w:color="auto"/>
        <w:right w:val="none" w:sz="0" w:space="0" w:color="auto"/>
      </w:divBdr>
    </w:div>
    <w:div w:id="210175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legislation.sa.gov.au/index.aspx?action=legref&amp;type=act&amp;legtitle=Legislation%20(Fees)%20Act%202019" TargetMode="External"/><Relationship Id="rId26" Type="http://schemas.openxmlformats.org/officeDocument/2006/relationships/hyperlink" Target="http://www.legislation.sa.gov.au/index.aspx?action=legref&amp;type=act&amp;legtitle=Legislation%20(Fees)%20Act%202019" TargetMode="External"/><Relationship Id="rId39" Type="http://schemas.openxmlformats.org/officeDocument/2006/relationships/hyperlink" Target="http://www.legislation.sa.gov.au/index.aspx?action=legref&amp;type=act&amp;legtitle=South%20Australian%20Public%20Health%20Act%202011" TargetMode="External"/><Relationship Id="rId21" Type="http://schemas.openxmlformats.org/officeDocument/2006/relationships/hyperlink" Target="http://www.legislation.sa.gov.au/index.aspx?action=legref&amp;type=subordleg&amp;legtitle=Controlled%20Substances%20(Pesticides)%20Regulations%202017" TargetMode="External"/><Relationship Id="rId34" Type="http://schemas.openxmlformats.org/officeDocument/2006/relationships/hyperlink" Target="http://www.legislation.sa.gov.au/index.aspx?action=legref&amp;type=act&amp;legtitle=Legislation%20(Fees)%20Act%202019" TargetMode="External"/><Relationship Id="rId42" Type="http://schemas.openxmlformats.org/officeDocument/2006/relationships/hyperlink" Target="http://www.legislation.sa.gov.au/index.aspx?action=legref&amp;type=subordleg&amp;legtitle=South%20Australian%20Public%20Health%20(Wastewater)%20Regulations%202013" TargetMode="External"/><Relationship Id="rId47" Type="http://schemas.openxmlformats.org/officeDocument/2006/relationships/hyperlink" Target="mailto:AGD.OfficeSurveyorGeneral@sa.gov.au" TargetMode="External"/><Relationship Id="rId50" Type="http://schemas.openxmlformats.org/officeDocument/2006/relationships/hyperlink" Target="https://www.aemc.gov.au/"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dit.sa.gov.au/OutbackRoads/outback_road_warnings/special_notices"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Cost%20of%20Living%20Concessions%20Act%201986" TargetMode="External"/><Relationship Id="rId32" Type="http://schemas.openxmlformats.org/officeDocument/2006/relationships/hyperlink" Target="http://www.legislation.sa.gov.au/index.aspx?action=legref&amp;type=act&amp;legtitle=Retirement%20Villages%20Act%202016" TargetMode="External"/><Relationship Id="rId37" Type="http://schemas.openxmlformats.org/officeDocument/2006/relationships/hyperlink" Target="http://www.legislation.sa.gov.au/index.aspx?action=legref&amp;type=subordleg&amp;legtitle=South%20Australian%20Public%20Health%20(Fees)%20Notice%202020" TargetMode="External"/><Relationship Id="rId40" Type="http://schemas.openxmlformats.org/officeDocument/2006/relationships/hyperlink" Target="file:///G:\GAZETTE\GAZETTE%20NOTICES\3.%20STATE%20GOVERNMENT%20INSTRUMENTS\16%20June%202022\SOUTH%20AUSTRALIAN%20PUBLIC%20HEALTH%20ACT%202011_009.docx" TargetMode="External"/><Relationship Id="rId45" Type="http://schemas.openxmlformats.org/officeDocument/2006/relationships/hyperlink" Target="http://www.legislation.sa.gov.au/index.aspx?action=legref&amp;type=act&amp;legtitle=South%20Australian%20Skills%20Act%202008" TargetMode="External"/><Relationship Id="rId53" Type="http://schemas.openxmlformats.org/officeDocument/2006/relationships/hyperlink" Target="http://www.governmentgazette.sa.gov.a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legislation.sa.gov.au/index.aspx?action=legref&amp;type=subordleg&amp;legtitle=Controlled%20Substances%20(Pesticides)%20(Fees)%20Notice%2020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legislation.sa.gov.au/index.aspx?action=legref&amp;type=subordleg&amp;legtitle=Cost%20of%20Living%20Concessions%20(Fees)%20Notice%202022" TargetMode="External"/><Relationship Id="rId27" Type="http://schemas.openxmlformats.org/officeDocument/2006/relationships/hyperlink" Target="http://www.legislation.sa.gov.au/index.aspx?action=legref&amp;type=act&amp;legtitle=Food%20Act%202001" TargetMode="External"/><Relationship Id="rId30" Type="http://schemas.openxmlformats.org/officeDocument/2006/relationships/hyperlink" Target="http://www.legislation.sa.gov.au/index.aspx?action=legref&amp;type=subordleg&amp;legtitle=Retirement%20Villages%20(Fees)%20Notice%202020" TargetMode="External"/><Relationship Id="rId35" Type="http://schemas.openxmlformats.org/officeDocument/2006/relationships/hyperlink" Target="http://www.legislation.sa.gov.au/index.aspx?action=legref&amp;type=act&amp;legtitle=SACE%20Board%20of%20South%20Australia%20Act%201983" TargetMode="External"/><Relationship Id="rId43" Type="http://schemas.openxmlformats.org/officeDocument/2006/relationships/hyperlink" Target="http://www.legislation.sa.gov.au/index.aspx?action=legref&amp;type=subordleg&amp;legtitle=South%20Australian%20Skills%20(Fees)%20Notice%202021" TargetMode="External"/><Relationship Id="rId48" Type="http://schemas.openxmlformats.org/officeDocument/2006/relationships/hyperlink" Target="https://www.trb.sa.edu.au/" TargetMode="External"/><Relationship Id="rId56"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mailto:governmentgazettesa@sa.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legislation.sa.gov.au/index.aspx?action=legref&amp;type=subordleg&amp;legtitle=Food%20(Fees)%20Notice%202020" TargetMode="External"/><Relationship Id="rId33" Type="http://schemas.openxmlformats.org/officeDocument/2006/relationships/hyperlink" Target="http://www.legislation.sa.gov.au/index.aspx?action=legref&amp;type=subordleg&amp;legtitle=SACE%20Board%20of%20South%20Australia%20(Fees)%20Notice%202020" TargetMode="External"/><Relationship Id="rId38" Type="http://schemas.openxmlformats.org/officeDocument/2006/relationships/hyperlink" Target="http://www.legislation.sa.gov.au/index.aspx?action=legref&amp;type=act&amp;legtitle=Legislation%20(Fees)%20Act%202019" TargetMode="External"/><Relationship Id="rId46" Type="http://schemas.openxmlformats.org/officeDocument/2006/relationships/hyperlink" Target="file:///G:\GAZETTE\GAZETTE%20NOTICES\3.%20STATE%20GOVERNMENT%20INSTRUMENTS\16%20June%202022\SOUTH%20AUSTRALIAN%20SKILLS%20ACT%202008_018_REPUBLISHED.docx" TargetMode="External"/><Relationship Id="rId20" Type="http://schemas.openxmlformats.org/officeDocument/2006/relationships/hyperlink" Target="http://www.legislation.sa.gov.au/index.aspx?action=legref&amp;type=act&amp;legtitle=Legislation%20(Fees)%20Act%202019" TargetMode="External"/><Relationship Id="rId41" Type="http://schemas.openxmlformats.org/officeDocument/2006/relationships/hyperlink" Target="http://www.legislation.sa.gov.au/index.aspx?action=legref&amp;type=subordleg&amp;legtitle=South%20Australian%20Public%20Health%20(Legionella)%20Regulations%202013"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legislation.sa.gov.au/index.aspx?action=legref&amp;type=act&amp;legtitle=Legislation%20(Fees)%20Act%202019" TargetMode="External"/><Relationship Id="rId28" Type="http://schemas.openxmlformats.org/officeDocument/2006/relationships/hyperlink" Target="http://www.legislation.sa.gov.au/index.aspx?action=legref&amp;type=act&amp;legtitle=Food%20Regulations%202017" TargetMode="External"/><Relationship Id="rId36" Type="http://schemas.openxmlformats.org/officeDocument/2006/relationships/hyperlink" Target="http://www.legislation.sa.gov.au/index.aspx?action=legref&amp;type=act&amp;legtitle=Education%20and%20Early%20Childhood%20Services%20(Registration%20and%20Standards)%20Act%202011" TargetMode="External"/><Relationship Id="rId49" Type="http://schemas.openxmlformats.org/officeDocument/2006/relationships/hyperlink" Target="http://www.sa.gov.au/roadsactproposals"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www.legislation.sa.gov.au/index.aspx?action=legref&amp;type=act&amp;legtitle=Legislation%20(Fees)%20Act%202019" TargetMode="External"/><Relationship Id="rId44" Type="http://schemas.openxmlformats.org/officeDocument/2006/relationships/hyperlink" Target="http://www.legislation.sa.gov.au/index.aspx?action=legref&amp;type=act&amp;legtitle=Legislation%20(Fees)%20Act%202019" TargetMode="External"/><Relationship Id="rId52" Type="http://schemas.openxmlformats.org/officeDocument/2006/relationships/hyperlink" Target="http://www.governmentgazette.s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up.sa.gov.au\DFSCommon\GovPub\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47</TotalTime>
  <Pages>117</Pages>
  <Words>52837</Words>
  <Characters>301174</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No. 39 - Thursday, 16 June 2022 (pp. 1791–1907)</vt:lpstr>
    </vt:vector>
  </TitlesOfParts>
  <Company>SA Government</Company>
  <LinksUpToDate>false</LinksUpToDate>
  <CharactersWithSpaces>353305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39 - Thursday, 16 June 2022 (pp. 1791–1907)</dc:title>
  <dc:subject/>
  <dc:creator>Anthony Butler</dc:creator>
  <cp:keywords/>
  <cp:lastModifiedBy>Butler, Anthony (Service SA)</cp:lastModifiedBy>
  <cp:revision>9</cp:revision>
  <cp:lastPrinted>2021-06-29T04:46:00Z</cp:lastPrinted>
  <dcterms:created xsi:type="dcterms:W3CDTF">2022-06-16T03:12:00Z</dcterms:created>
  <dcterms:modified xsi:type="dcterms:W3CDTF">2022-06-16T06:02:00Z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