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29861" w14:textId="77777777" w:rsidR="00777F88" w:rsidRPr="00612978" w:rsidRDefault="00111C2E" w:rsidP="00A54E7C">
      <w:pPr>
        <w:spacing w:after="120" w:line="280" w:lineRule="exact"/>
        <w:jc w:val="center"/>
        <w:rPr>
          <w:rFonts w:ascii="Times New Roman" w:hAnsi="Times New Roman"/>
          <w:sz w:val="17"/>
          <w:szCs w:val="17"/>
        </w:rPr>
      </w:pPr>
      <w:r>
        <w:rPr>
          <w:noProof/>
          <w:lang w:eastAsia="en-AU"/>
        </w:rPr>
        <w:drawing>
          <wp:anchor distT="0" distB="0" distL="114300" distR="114300" simplePos="0" relativeHeight="251657728" behindDoc="0" locked="0" layoutInCell="1" allowOverlap="1" wp14:anchorId="48F71BB8" wp14:editId="4AEF3C95">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A54E7C" w:rsidRPr="0052708D">
        <w:rPr>
          <w:rFonts w:ascii="Times New Roman" w:eastAsia="Times New Roman" w:hAnsi="Times New Roman"/>
          <w:b/>
          <w:sz w:val="28"/>
          <w:szCs w:val="28"/>
          <w:lang w:eastAsia="en-AU"/>
        </w:rPr>
        <w:t>SUPPLEMENTARY GAZETTE</w:t>
      </w:r>
    </w:p>
    <w:p w14:paraId="1D3CB0A9" w14:textId="77777777"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14:paraId="3C51FAC4" w14:textId="77777777"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14:paraId="300E13F6" w14:textId="77777777"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14:paraId="27208748" w14:textId="77777777"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14:paraId="25F29080" w14:textId="5C6C8C98"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6431FE">
        <w:rPr>
          <w:rFonts w:ascii="Times New Roman" w:hAnsi="Times New Roman"/>
          <w:smallCaps/>
          <w:color w:val="000000"/>
          <w:sz w:val="28"/>
          <w:szCs w:val="26"/>
        </w:rPr>
        <w:t>Monday</w:t>
      </w:r>
      <w:r w:rsidRPr="00612978">
        <w:rPr>
          <w:rFonts w:ascii="Times New Roman" w:hAnsi="Times New Roman"/>
          <w:smallCaps/>
          <w:color w:val="000000"/>
          <w:sz w:val="28"/>
          <w:szCs w:val="26"/>
        </w:rPr>
        <w:t xml:space="preserve">, </w:t>
      </w:r>
      <w:r w:rsidR="006431FE">
        <w:rPr>
          <w:rFonts w:ascii="Times New Roman" w:hAnsi="Times New Roman"/>
          <w:smallCaps/>
          <w:color w:val="000000"/>
          <w:sz w:val="28"/>
          <w:szCs w:val="26"/>
        </w:rPr>
        <w:t xml:space="preserve">16 May </w:t>
      </w:r>
      <w:r w:rsidRPr="00612978">
        <w:rPr>
          <w:rFonts w:ascii="Times New Roman" w:hAnsi="Times New Roman"/>
          <w:smallCaps/>
          <w:color w:val="000000"/>
          <w:sz w:val="28"/>
          <w:szCs w:val="26"/>
        </w:rPr>
        <w:t>20</w:t>
      </w:r>
      <w:r w:rsidR="00E02241">
        <w:rPr>
          <w:rFonts w:ascii="Times New Roman" w:hAnsi="Times New Roman"/>
          <w:smallCaps/>
          <w:color w:val="000000"/>
          <w:sz w:val="28"/>
          <w:szCs w:val="26"/>
        </w:rPr>
        <w:t>2</w:t>
      </w:r>
      <w:r w:rsidR="00F13DC8">
        <w:rPr>
          <w:rFonts w:ascii="Times New Roman" w:hAnsi="Times New Roman"/>
          <w:smallCaps/>
          <w:color w:val="000000"/>
          <w:sz w:val="28"/>
          <w:szCs w:val="26"/>
        </w:rPr>
        <w:t>2</w:t>
      </w:r>
    </w:p>
    <w:p w14:paraId="659E52F1" w14:textId="77777777" w:rsidR="008008DD" w:rsidRPr="00612978" w:rsidRDefault="008008DD" w:rsidP="008008DD">
      <w:pPr>
        <w:spacing w:after="0" w:line="240" w:lineRule="exact"/>
        <w:jc w:val="center"/>
        <w:rPr>
          <w:rFonts w:ascii="Times New Roman" w:hAnsi="Times New Roman"/>
          <w:color w:val="000000"/>
          <w:sz w:val="20"/>
        </w:rPr>
      </w:pPr>
    </w:p>
    <w:p w14:paraId="05E0DC98" w14:textId="77777777"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14:paraId="1E7B5C0F" w14:textId="77777777" w:rsidR="001B7138" w:rsidRPr="008008DD" w:rsidRDefault="001B7138" w:rsidP="001B7138">
      <w:pPr>
        <w:spacing w:after="0" w:line="360" w:lineRule="exact"/>
        <w:jc w:val="center"/>
        <w:rPr>
          <w:rFonts w:ascii="Times New Roman" w:hAnsi="Times New Roman"/>
          <w:b/>
          <w:smallCaps/>
          <w:sz w:val="20"/>
          <w:szCs w:val="20"/>
        </w:rPr>
      </w:pPr>
      <w:r w:rsidRPr="008008DD">
        <w:rPr>
          <w:rFonts w:ascii="Times New Roman" w:hAnsi="Times New Roman"/>
          <w:b/>
          <w:smallCaps/>
          <w:sz w:val="20"/>
          <w:szCs w:val="20"/>
        </w:rPr>
        <w:t>Contents</w:t>
      </w:r>
    </w:p>
    <w:p w14:paraId="7D875EB2" w14:textId="77777777" w:rsidR="001B7138" w:rsidRPr="00FB48A8" w:rsidRDefault="001B7138" w:rsidP="00FB48A8">
      <w:pPr>
        <w:spacing w:after="0" w:line="320" w:lineRule="exact"/>
        <w:ind w:left="2268" w:right="2414" w:firstLine="142"/>
        <w:rPr>
          <w:rFonts w:ascii="Times New Roman" w:hAnsi="Times New Roman"/>
          <w:smallCaps/>
          <w:sz w:val="17"/>
          <w:szCs w:val="17"/>
        </w:rPr>
      </w:pPr>
    </w:p>
    <w:p w14:paraId="4D48DC28" w14:textId="77777777" w:rsidR="00FB48A8" w:rsidRPr="00FB48A8" w:rsidRDefault="00FB48A8" w:rsidP="00FB48A8">
      <w:pPr>
        <w:spacing w:after="0" w:line="320" w:lineRule="exact"/>
        <w:ind w:firstLine="142"/>
        <w:rPr>
          <w:rFonts w:ascii="Times New Roman" w:hAnsi="Times New Roman"/>
          <w:b/>
          <w:smallCaps/>
          <w:sz w:val="17"/>
          <w:szCs w:val="17"/>
        </w:rPr>
        <w:sectPr w:rsidR="00FB48A8" w:rsidRPr="00FB48A8" w:rsidSect="004E4BBC">
          <w:headerReference w:type="even" r:id="rId9"/>
          <w:headerReference w:type="default" r:id="rId10"/>
          <w:footerReference w:type="default" r:id="rId11"/>
          <w:headerReference w:type="first" r:id="rId12"/>
          <w:footerReference w:type="first" r:id="rId13"/>
          <w:pgSz w:w="11906" w:h="16838"/>
          <w:pgMar w:top="1134" w:right="1256" w:bottom="1134" w:left="1290" w:header="1134" w:footer="1134" w:gutter="0"/>
          <w:cols w:space="708"/>
          <w:titlePg/>
          <w:docGrid w:linePitch="360"/>
        </w:sectPr>
      </w:pPr>
    </w:p>
    <w:p w14:paraId="1CD1976B" w14:textId="3394FE5E" w:rsidR="00441085" w:rsidRDefault="00531F7A" w:rsidP="005A45DD">
      <w:pPr>
        <w:pStyle w:val="TOC1"/>
        <w:rPr>
          <w:rFonts w:asciiTheme="minorHAnsi" w:eastAsiaTheme="minorEastAsia" w:hAnsiTheme="minorHAnsi" w:cstheme="minorBidi"/>
          <w:noProof/>
          <w:sz w:val="22"/>
          <w:lang w:eastAsia="en-AU"/>
        </w:rPr>
      </w:pPr>
      <w:r>
        <w:fldChar w:fldCharType="begin"/>
      </w:r>
      <w:r>
        <w:instrText xml:space="preserve"> TOC \o "1-3" \h \z \u </w:instrText>
      </w:r>
      <w:r>
        <w:fldChar w:fldCharType="separate"/>
      </w:r>
      <w:hyperlink w:anchor="_Toc103589104" w:history="1">
        <w:r w:rsidR="00441085" w:rsidRPr="00430EBD">
          <w:rPr>
            <w:rStyle w:val="Hyperlink"/>
            <w:noProof/>
          </w:rPr>
          <w:t>Governor’s Instrument</w:t>
        </w:r>
      </w:hyperlink>
    </w:p>
    <w:p w14:paraId="2FAAB120" w14:textId="4B7DF331" w:rsidR="00441085" w:rsidRDefault="00441085">
      <w:pPr>
        <w:pStyle w:val="TOC2"/>
        <w:tabs>
          <w:tab w:val="right" w:leader="dot" w:pos="4548"/>
        </w:tabs>
        <w:rPr>
          <w:rFonts w:asciiTheme="minorHAnsi" w:eastAsiaTheme="minorEastAsia" w:hAnsiTheme="minorHAnsi" w:cstheme="minorBidi"/>
          <w:noProof/>
          <w:sz w:val="22"/>
          <w:lang w:eastAsia="en-AU"/>
        </w:rPr>
      </w:pPr>
      <w:hyperlink w:anchor="_Toc103589105" w:history="1">
        <w:r w:rsidRPr="00430EBD">
          <w:rPr>
            <w:rStyle w:val="Hyperlink"/>
            <w:noProof/>
          </w:rPr>
          <w:t>Letters Patent Constituting the Office of Governor</w:t>
        </w:r>
        <w:r>
          <w:rPr>
            <w:noProof/>
            <w:webHidden/>
          </w:rPr>
          <w:tab/>
        </w:r>
        <w:r>
          <w:rPr>
            <w:noProof/>
            <w:webHidden/>
          </w:rPr>
          <w:fldChar w:fldCharType="begin"/>
        </w:r>
        <w:r>
          <w:rPr>
            <w:noProof/>
            <w:webHidden/>
          </w:rPr>
          <w:instrText xml:space="preserve"> PAGEREF _Toc103589105 \h </w:instrText>
        </w:r>
        <w:r>
          <w:rPr>
            <w:noProof/>
            <w:webHidden/>
          </w:rPr>
        </w:r>
        <w:r>
          <w:rPr>
            <w:noProof/>
            <w:webHidden/>
          </w:rPr>
          <w:fldChar w:fldCharType="separate"/>
        </w:r>
        <w:r>
          <w:rPr>
            <w:noProof/>
            <w:webHidden/>
          </w:rPr>
          <w:t>1182</w:t>
        </w:r>
        <w:r>
          <w:rPr>
            <w:noProof/>
            <w:webHidden/>
          </w:rPr>
          <w:fldChar w:fldCharType="end"/>
        </w:r>
      </w:hyperlink>
    </w:p>
    <w:p w14:paraId="4259D684" w14:textId="73FA07F6" w:rsidR="00441085" w:rsidRDefault="00441085" w:rsidP="005A45DD">
      <w:pPr>
        <w:pStyle w:val="TOC1"/>
        <w:rPr>
          <w:rFonts w:asciiTheme="minorHAnsi" w:eastAsiaTheme="minorEastAsia" w:hAnsiTheme="minorHAnsi" w:cstheme="minorBidi"/>
          <w:noProof/>
          <w:sz w:val="22"/>
          <w:lang w:eastAsia="en-AU"/>
        </w:rPr>
      </w:pPr>
      <w:hyperlink w:anchor="_Toc103589106" w:history="1">
        <w:r w:rsidRPr="00430EBD">
          <w:rPr>
            <w:rStyle w:val="Hyperlink"/>
            <w:noProof/>
          </w:rPr>
          <w:t>State Government Instrument</w:t>
        </w:r>
      </w:hyperlink>
    </w:p>
    <w:p w14:paraId="0B876125" w14:textId="44C6C386" w:rsidR="00441085" w:rsidRDefault="00441085">
      <w:pPr>
        <w:pStyle w:val="TOC2"/>
        <w:tabs>
          <w:tab w:val="right" w:leader="dot" w:pos="4548"/>
        </w:tabs>
        <w:rPr>
          <w:rFonts w:asciiTheme="minorHAnsi" w:eastAsiaTheme="minorEastAsia" w:hAnsiTheme="minorHAnsi" w:cstheme="minorBidi"/>
          <w:noProof/>
          <w:sz w:val="22"/>
          <w:lang w:eastAsia="en-AU"/>
        </w:rPr>
      </w:pPr>
      <w:hyperlink w:anchor="_Toc103589107" w:history="1">
        <w:r w:rsidRPr="00430EBD">
          <w:rPr>
            <w:rStyle w:val="Hyperlink"/>
            <w:noProof/>
          </w:rPr>
          <w:t>Fisheries Management Act 2007</w:t>
        </w:r>
        <w:r>
          <w:rPr>
            <w:noProof/>
            <w:webHidden/>
          </w:rPr>
          <w:tab/>
        </w:r>
        <w:r>
          <w:rPr>
            <w:noProof/>
            <w:webHidden/>
          </w:rPr>
          <w:fldChar w:fldCharType="begin"/>
        </w:r>
        <w:r>
          <w:rPr>
            <w:noProof/>
            <w:webHidden/>
          </w:rPr>
          <w:instrText xml:space="preserve"> PAGEREF _Toc103589107 \h </w:instrText>
        </w:r>
        <w:r>
          <w:rPr>
            <w:noProof/>
            <w:webHidden/>
          </w:rPr>
        </w:r>
        <w:r>
          <w:rPr>
            <w:noProof/>
            <w:webHidden/>
          </w:rPr>
          <w:fldChar w:fldCharType="separate"/>
        </w:r>
        <w:r>
          <w:rPr>
            <w:noProof/>
            <w:webHidden/>
          </w:rPr>
          <w:t>1182</w:t>
        </w:r>
        <w:r>
          <w:rPr>
            <w:noProof/>
            <w:webHidden/>
          </w:rPr>
          <w:fldChar w:fldCharType="end"/>
        </w:r>
      </w:hyperlink>
    </w:p>
    <w:p w14:paraId="0A3C483B" w14:textId="5BE1972F" w:rsidR="00F337C8" w:rsidRPr="00F337C8" w:rsidRDefault="00531F7A"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lang w:eastAsia="en-US"/>
        </w:rPr>
      </w:pPr>
      <w:r>
        <w:rPr>
          <w:b/>
          <w:smallCaps/>
          <w:lang w:eastAsia="en-US"/>
        </w:rPr>
        <w:fldChar w:fldCharType="end"/>
      </w:r>
    </w:p>
    <w:p w14:paraId="45ABB622" w14:textId="77777777" w:rsidR="00842BD5" w:rsidRDefault="00842BD5" w:rsidP="00FB48A8">
      <w:pPr>
        <w:spacing w:after="0"/>
        <w:rPr>
          <w:rFonts w:ascii="Times New Roman" w:hAnsi="Times New Roman"/>
          <w:smallCaps/>
          <w:sz w:val="17"/>
          <w:szCs w:val="17"/>
        </w:rPr>
      </w:pPr>
    </w:p>
    <w:p w14:paraId="677700C1" w14:textId="77777777" w:rsidR="00FB48A8" w:rsidRPr="00612978" w:rsidRDefault="00FB48A8" w:rsidP="00FB48A8">
      <w:pPr>
        <w:spacing w:after="0"/>
        <w:rPr>
          <w:rFonts w:ascii="Times New Roman" w:hAnsi="Times New Roman"/>
          <w:smallCaps/>
          <w:sz w:val="17"/>
          <w:szCs w:val="17"/>
        </w:rPr>
        <w:sectPr w:rsidR="00FB48A8" w:rsidRPr="00612978" w:rsidSect="00842BD5">
          <w:headerReference w:type="even" r:id="rId14"/>
          <w:headerReference w:type="default" r:id="rId15"/>
          <w:footerReference w:type="default" r:id="rId16"/>
          <w:footerReference w:type="first" r:id="rId17"/>
          <w:type w:val="continuous"/>
          <w:pgSz w:w="11906" w:h="16838"/>
          <w:pgMar w:top="1134" w:right="3674" w:bottom="1134" w:left="3674" w:header="708" w:footer="708" w:gutter="0"/>
          <w:cols w:space="240"/>
          <w:docGrid w:linePitch="360"/>
        </w:sectPr>
      </w:pPr>
    </w:p>
    <w:p w14:paraId="5B64D41D" w14:textId="409AA7B6" w:rsidR="00F337C8" w:rsidRPr="00693DF1" w:rsidRDefault="00F337C8" w:rsidP="00693DF1">
      <w:pPr>
        <w:pStyle w:val="Heading1"/>
      </w:pPr>
      <w:bookmarkStart w:id="0" w:name="_Toc103589104"/>
      <w:r w:rsidRPr="00693DF1">
        <w:lastRenderedPageBreak/>
        <w:t>Governor’s Instrument</w:t>
      </w:r>
      <w:bookmarkEnd w:id="0"/>
    </w:p>
    <w:p w14:paraId="2EF45747" w14:textId="77777777" w:rsidR="008F2AF3" w:rsidRDefault="008F2AF3" w:rsidP="00441085">
      <w:pPr>
        <w:pStyle w:val="Heading2"/>
      </w:pPr>
      <w:bookmarkStart w:id="1" w:name="_Toc103589105"/>
      <w:r w:rsidRPr="00B83973">
        <w:t>Letters Patent Constituting the Office of Governor</w:t>
      </w:r>
      <w:bookmarkEnd w:id="1"/>
    </w:p>
    <w:p w14:paraId="6EC4FCE8" w14:textId="77777777" w:rsidR="008F2AF3" w:rsidRDefault="008F2AF3" w:rsidP="008F2AF3">
      <w:pPr>
        <w:pStyle w:val="GG-Title3"/>
      </w:pPr>
      <w:r w:rsidRPr="00B83973">
        <w:t xml:space="preserve">Cessation </w:t>
      </w:r>
      <w:r>
        <w:t>o</w:t>
      </w:r>
      <w:r w:rsidRPr="00B83973">
        <w:t xml:space="preserve">f the Administration of </w:t>
      </w:r>
      <w:r>
        <w:t>t</w:t>
      </w:r>
      <w:r w:rsidRPr="00B83973">
        <w:t xml:space="preserve">he State by </w:t>
      </w:r>
      <w:r>
        <w:t>a</w:t>
      </w:r>
      <w:r w:rsidRPr="00B83973">
        <w:t>n Administrator</w:t>
      </w:r>
    </w:p>
    <w:p w14:paraId="16274060" w14:textId="77777777" w:rsidR="008F2AF3" w:rsidRDefault="008F2AF3" w:rsidP="008F2AF3">
      <w:pPr>
        <w:pStyle w:val="GG-body"/>
      </w:pPr>
      <w:r w:rsidRPr="00B83973">
        <w:rPr>
          <w:bCs/>
        </w:rPr>
        <w:t>TAKE NOTICE THAT</w:t>
      </w:r>
      <w:r w:rsidRPr="00B83973">
        <w:t xml:space="preserve">, having been notified of Her Excellency the Governor’s ceasing to be incapacitated, by force of the Royal Letters Patent Constituting the Office of Governor made on 14 February 1986 and the Order in Council by the Governor of the State of South Australia made on 25 October 2001, Dr James </w:t>
      </w:r>
      <w:proofErr w:type="spellStart"/>
      <w:r w:rsidRPr="00B83973">
        <w:t>Muecke</w:t>
      </w:r>
      <w:proofErr w:type="spellEnd"/>
      <w:r w:rsidRPr="00B83973">
        <w:t xml:space="preserve"> AM, Lieutenant-Governor, ceased to hold the office of Administrator at 12.01am on Monday, 16 May 2022.</w:t>
      </w:r>
    </w:p>
    <w:p w14:paraId="7ADD7285" w14:textId="77777777" w:rsidR="008F2AF3" w:rsidRDefault="008F2AF3" w:rsidP="008F2AF3">
      <w:pPr>
        <w:pStyle w:val="GG-SDated"/>
      </w:pPr>
      <w:r>
        <w:t xml:space="preserve">Dated: </w:t>
      </w:r>
      <w:r w:rsidRPr="00B83973">
        <w:t>16</w:t>
      </w:r>
      <w:r>
        <w:t xml:space="preserve"> May </w:t>
      </w:r>
      <w:r w:rsidRPr="00B83973">
        <w:t>2022</w:t>
      </w:r>
    </w:p>
    <w:p w14:paraId="1C7F5BBE" w14:textId="77777777" w:rsidR="008F2AF3" w:rsidRPr="00B83973" w:rsidRDefault="008F2AF3" w:rsidP="008F2AF3">
      <w:pPr>
        <w:pStyle w:val="GG-SName"/>
      </w:pPr>
      <w:r w:rsidRPr="00B83973">
        <w:t xml:space="preserve">Peter </w:t>
      </w:r>
      <w:proofErr w:type="spellStart"/>
      <w:r w:rsidRPr="00B83973">
        <w:t>Malinauskas</w:t>
      </w:r>
      <w:proofErr w:type="spellEnd"/>
      <w:r w:rsidRPr="00B83973">
        <w:t>, MP</w:t>
      </w:r>
    </w:p>
    <w:p w14:paraId="5CEF5293" w14:textId="6A177FD9" w:rsidR="008F2AF3" w:rsidRDefault="008F2AF3" w:rsidP="008F2AF3">
      <w:pPr>
        <w:pStyle w:val="GG-Signature"/>
      </w:pPr>
      <w:r w:rsidRPr="00B83973">
        <w:t>Premier</w:t>
      </w:r>
    </w:p>
    <w:p w14:paraId="229089B1" w14:textId="1DFF0752" w:rsidR="008F2AF3" w:rsidRDefault="008F2AF3" w:rsidP="008F2AF3">
      <w:pPr>
        <w:pStyle w:val="GG-Signature"/>
        <w:pBdr>
          <w:bottom w:val="single" w:sz="4" w:space="1" w:color="auto"/>
        </w:pBdr>
        <w:spacing w:line="52" w:lineRule="exact"/>
        <w:jc w:val="center"/>
      </w:pPr>
    </w:p>
    <w:p w14:paraId="5BC89B38" w14:textId="39F7A9A8" w:rsidR="008F2AF3" w:rsidRDefault="008F2AF3" w:rsidP="008F2AF3">
      <w:pPr>
        <w:pStyle w:val="GG-Signature"/>
        <w:pBdr>
          <w:top w:val="single" w:sz="4" w:space="1" w:color="auto"/>
        </w:pBdr>
        <w:spacing w:before="34" w:line="14" w:lineRule="exact"/>
        <w:jc w:val="center"/>
      </w:pPr>
    </w:p>
    <w:p w14:paraId="462A3ADF" w14:textId="77777777" w:rsidR="00F337C8" w:rsidRPr="0068145F" w:rsidRDefault="00F337C8" w:rsidP="0068145F">
      <w:pPr>
        <w:pStyle w:val="Heading2"/>
      </w:pPr>
    </w:p>
    <w:p w14:paraId="467E17A4" w14:textId="0820D719" w:rsidR="00F337C8" w:rsidRPr="009D1E2E" w:rsidRDefault="00F337C8" w:rsidP="00693DF1">
      <w:pPr>
        <w:pStyle w:val="Heading1"/>
      </w:pPr>
      <w:bookmarkStart w:id="2" w:name="_Toc103589106"/>
      <w:r w:rsidRPr="009D1E2E">
        <w:t>State Government Instrument</w:t>
      </w:r>
      <w:bookmarkEnd w:id="2"/>
    </w:p>
    <w:p w14:paraId="13D42F0B" w14:textId="77777777" w:rsidR="0048683F" w:rsidRDefault="0048683F" w:rsidP="00441085">
      <w:pPr>
        <w:pStyle w:val="Heading2"/>
      </w:pPr>
      <w:bookmarkStart w:id="3" w:name="_Toc103589107"/>
      <w:r w:rsidRPr="0054019D">
        <w:t>Fisheries Management Act 2007</w:t>
      </w:r>
      <w:bookmarkEnd w:id="3"/>
    </w:p>
    <w:p w14:paraId="4E1D7E87" w14:textId="77777777" w:rsidR="0048683F" w:rsidRDefault="0048683F" w:rsidP="0048683F">
      <w:pPr>
        <w:pStyle w:val="GG-Title2"/>
      </w:pPr>
      <w:r w:rsidRPr="0054019D">
        <w:t>Section 79</w:t>
      </w:r>
    </w:p>
    <w:p w14:paraId="5C8BF076" w14:textId="77777777" w:rsidR="0048683F" w:rsidRPr="00234881" w:rsidRDefault="0048683F" w:rsidP="0048683F">
      <w:pPr>
        <w:pStyle w:val="GG-Title3"/>
      </w:pPr>
      <w:r w:rsidRPr="0054019D">
        <w:t>Unlawful</w:t>
      </w:r>
      <w:r>
        <w:t xml:space="preserve"> Fishing Activity</w:t>
      </w:r>
    </w:p>
    <w:p w14:paraId="7F94BC86" w14:textId="77777777" w:rsidR="0048683F" w:rsidRDefault="0048683F" w:rsidP="0048683F">
      <w:pPr>
        <w:pStyle w:val="GG-body"/>
        <w:spacing w:after="0"/>
      </w:pPr>
      <w:r w:rsidRPr="0054019D">
        <w:t xml:space="preserve">Pursuant to section 79 of the </w:t>
      </w:r>
      <w:r w:rsidRPr="0054019D">
        <w:rPr>
          <w:i/>
          <w:iCs/>
        </w:rPr>
        <w:t xml:space="preserve">Fisheries Management Act 2007, </w:t>
      </w:r>
      <w:r w:rsidRPr="0054019D">
        <w:t xml:space="preserve">I Professor Gavin Begg, Executive Director Fisheries and Aquaculture, delegate of the Minister for Primary Industries and Regional Development, hereby declare that it shall be unlawful for any person to engage in the act of, or an act preparatory to or involved in, taking </w:t>
      </w:r>
      <w:bookmarkStart w:id="4" w:name="_Hlk71106857"/>
      <w:r w:rsidRPr="0054019D">
        <w:t xml:space="preserve">species </w:t>
      </w:r>
      <w:bookmarkEnd w:id="4"/>
      <w:r w:rsidRPr="0054019D">
        <w:t>specified in Schedule 1, within the area described in Schedule 2 during the period specified in Schedule 3.</w:t>
      </w:r>
    </w:p>
    <w:p w14:paraId="081162D5" w14:textId="77777777" w:rsidR="0048683F" w:rsidRDefault="0048683F" w:rsidP="0048683F">
      <w:pPr>
        <w:pStyle w:val="GG-Title2"/>
        <w:spacing w:after="0"/>
      </w:pPr>
      <w:r w:rsidRPr="0054019D">
        <w:t>Schedule 1</w:t>
      </w:r>
    </w:p>
    <w:p w14:paraId="1E094C7D" w14:textId="77777777" w:rsidR="0048683F" w:rsidRDefault="0048683F" w:rsidP="0048683F">
      <w:pPr>
        <w:pStyle w:val="GG-body"/>
        <w:spacing w:after="0"/>
      </w:pPr>
      <w:r w:rsidRPr="0054019D">
        <w:t>Cuttlefish (</w:t>
      </w:r>
      <w:r w:rsidRPr="0054019D">
        <w:rPr>
          <w:i/>
          <w:iCs/>
        </w:rPr>
        <w:t>Sepia</w:t>
      </w:r>
      <w:r w:rsidRPr="0054019D">
        <w:t xml:space="preserve"> species)</w:t>
      </w:r>
      <w:r>
        <w:t>.</w:t>
      </w:r>
    </w:p>
    <w:p w14:paraId="65C81958" w14:textId="77777777" w:rsidR="0048683F" w:rsidRDefault="0048683F" w:rsidP="0048683F">
      <w:pPr>
        <w:pStyle w:val="GG-Title2"/>
      </w:pPr>
      <w:r w:rsidRPr="0054019D">
        <w:t>Schedule 2</w:t>
      </w:r>
    </w:p>
    <w:p w14:paraId="48813F2D" w14:textId="77777777" w:rsidR="0048683F" w:rsidRDefault="0048683F" w:rsidP="0048683F">
      <w:pPr>
        <w:pStyle w:val="GG-body"/>
      </w:pPr>
      <w:bookmarkStart w:id="5" w:name="_Hlk100826115"/>
      <w:r w:rsidRPr="0054019D">
        <w:t xml:space="preserve">Waters of Spencer Gulf north of the line commencing at the Mean </w:t>
      </w:r>
      <w:proofErr w:type="gramStart"/>
      <w:r w:rsidRPr="0054019D">
        <w:t>High Water</w:t>
      </w:r>
      <w:proofErr w:type="gramEnd"/>
      <w:r w:rsidRPr="0054019D">
        <w:t xml:space="preserve"> Springs closest to 33°55’39.942” South 136°34’20.131” East (near Arno Bay) to the Mean High Water Springs closest to 33°55’39.942” South 137°37’14.527” East (Wallaroo Jetty).</w:t>
      </w:r>
      <w:bookmarkEnd w:id="5"/>
    </w:p>
    <w:p w14:paraId="21618501" w14:textId="77777777" w:rsidR="0048683F" w:rsidRDefault="0048683F" w:rsidP="0048683F">
      <w:pPr>
        <w:pStyle w:val="GG-Title2"/>
        <w:spacing w:after="0"/>
      </w:pPr>
      <w:r w:rsidRPr="0054019D">
        <w:t>Schedule 3</w:t>
      </w:r>
    </w:p>
    <w:p w14:paraId="3538412B" w14:textId="77777777" w:rsidR="0048683F" w:rsidRDefault="0048683F" w:rsidP="0048683F">
      <w:pPr>
        <w:pStyle w:val="GG-body"/>
      </w:pPr>
      <w:r w:rsidRPr="0054019D">
        <w:t>From 14 May 2022 to 13 May 2023</w:t>
      </w:r>
      <w:r>
        <w:t>.</w:t>
      </w:r>
    </w:p>
    <w:p w14:paraId="4A28E53D" w14:textId="77777777" w:rsidR="0048683F" w:rsidRDefault="0048683F" w:rsidP="0048683F">
      <w:pPr>
        <w:pStyle w:val="GG-body"/>
      </w:pPr>
      <w:r w:rsidRPr="0054019D">
        <w:t xml:space="preserve">For the purposes of this notice all lines are geodesics and coordinates are expressed in terms of the Geocentric Datum of Australia 1994 (GDA94). </w:t>
      </w:r>
    </w:p>
    <w:p w14:paraId="1DEF2E1A" w14:textId="77777777" w:rsidR="0048683F" w:rsidRDefault="0048683F" w:rsidP="0048683F">
      <w:pPr>
        <w:pStyle w:val="GG-SDated"/>
      </w:pPr>
      <w:r w:rsidRPr="0054019D">
        <w:t>Dated</w:t>
      </w:r>
      <w:r>
        <w:t>:</w:t>
      </w:r>
      <w:r w:rsidRPr="0054019D">
        <w:t xml:space="preserve"> 13 May 2022</w:t>
      </w:r>
    </w:p>
    <w:p w14:paraId="7BC86638" w14:textId="77777777" w:rsidR="0048683F" w:rsidRPr="0054019D" w:rsidRDefault="0048683F" w:rsidP="0048683F">
      <w:pPr>
        <w:pStyle w:val="GG-SName"/>
      </w:pPr>
      <w:r w:rsidRPr="0054019D">
        <w:t>Prof Gavin Begg</w:t>
      </w:r>
    </w:p>
    <w:p w14:paraId="52067D2F" w14:textId="77777777" w:rsidR="0048683F" w:rsidRPr="0054019D" w:rsidRDefault="0048683F" w:rsidP="0048683F">
      <w:pPr>
        <w:pStyle w:val="GG-Signature"/>
      </w:pPr>
      <w:r w:rsidRPr="0054019D">
        <w:t xml:space="preserve">Executive Director </w:t>
      </w:r>
    </w:p>
    <w:p w14:paraId="5DFD643E" w14:textId="77777777" w:rsidR="0048683F" w:rsidRPr="0054019D" w:rsidRDefault="0048683F" w:rsidP="0048683F">
      <w:pPr>
        <w:pStyle w:val="GG-Signature"/>
      </w:pPr>
      <w:r w:rsidRPr="0054019D">
        <w:t xml:space="preserve">Fisheries </w:t>
      </w:r>
      <w:r>
        <w:t>a</w:t>
      </w:r>
      <w:r w:rsidRPr="0054019D">
        <w:t xml:space="preserve">nd Aquaculture </w:t>
      </w:r>
    </w:p>
    <w:p w14:paraId="5CFB7524" w14:textId="0C2AD0C3" w:rsidR="0048683F" w:rsidRDefault="0048683F" w:rsidP="0048683F">
      <w:pPr>
        <w:pStyle w:val="GG-Signature"/>
        <w:rPr>
          <w:bCs/>
        </w:rPr>
      </w:pPr>
      <w:r w:rsidRPr="0054019D">
        <w:rPr>
          <w:bCs/>
        </w:rPr>
        <w:t>Delegate of the Minister for Primary Industries and Regional Development</w:t>
      </w:r>
    </w:p>
    <w:p w14:paraId="61977220" w14:textId="0A0212B1" w:rsidR="0048683F" w:rsidRDefault="0048683F" w:rsidP="0048683F">
      <w:pPr>
        <w:pStyle w:val="GG-Signature"/>
        <w:pBdr>
          <w:bottom w:val="single" w:sz="4" w:space="1" w:color="auto"/>
        </w:pBdr>
        <w:spacing w:line="52" w:lineRule="exact"/>
        <w:jc w:val="center"/>
        <w:rPr>
          <w:bCs/>
        </w:rPr>
      </w:pPr>
    </w:p>
    <w:p w14:paraId="0C93B458" w14:textId="197A559C" w:rsidR="0048683F" w:rsidRDefault="0048683F" w:rsidP="0048683F">
      <w:pPr>
        <w:pStyle w:val="GG-Signature"/>
        <w:pBdr>
          <w:top w:val="single" w:sz="4" w:space="1" w:color="auto"/>
        </w:pBdr>
        <w:spacing w:before="34" w:line="14" w:lineRule="exact"/>
        <w:jc w:val="center"/>
        <w:rPr>
          <w:bCs/>
        </w:rPr>
      </w:pPr>
    </w:p>
    <w:p w14:paraId="6E5DCD36" w14:textId="77777777" w:rsidR="00F337C8" w:rsidRDefault="00F337C8" w:rsidP="00F337C8">
      <w:pPr>
        <w:pStyle w:val="GG-body"/>
        <w:rPr>
          <w:lang w:val="en-US"/>
        </w:rPr>
      </w:pPr>
    </w:p>
    <w:p w14:paraId="1F967A45" w14:textId="77777777" w:rsidR="00F337C8" w:rsidRDefault="00F337C8" w:rsidP="00F337C8">
      <w:pPr>
        <w:pStyle w:val="GG-body"/>
        <w:rPr>
          <w:lang w:val="en-US"/>
        </w:rPr>
      </w:pPr>
    </w:p>
    <w:p w14:paraId="6ADD6109" w14:textId="07AEE727" w:rsidR="00D0446B" w:rsidRDefault="00D0446B" w:rsidP="00F337C8">
      <w:pPr>
        <w:pStyle w:val="GG-body"/>
      </w:pPr>
    </w:p>
    <w:p w14:paraId="5BE68182" w14:textId="350336DD" w:rsidR="0048683F" w:rsidRDefault="0048683F" w:rsidP="00F337C8">
      <w:pPr>
        <w:pStyle w:val="GG-body"/>
      </w:pPr>
    </w:p>
    <w:p w14:paraId="575C7F92" w14:textId="1296E23A" w:rsidR="0048683F" w:rsidRDefault="0048683F" w:rsidP="00F337C8">
      <w:pPr>
        <w:pStyle w:val="GG-body"/>
      </w:pPr>
    </w:p>
    <w:p w14:paraId="41718AE9" w14:textId="3BEADD31" w:rsidR="0048683F" w:rsidRDefault="0048683F" w:rsidP="00F337C8">
      <w:pPr>
        <w:pStyle w:val="GG-body"/>
      </w:pPr>
    </w:p>
    <w:p w14:paraId="3C3484C1" w14:textId="45D5C5CA" w:rsidR="0048683F" w:rsidRDefault="0048683F" w:rsidP="00F337C8">
      <w:pPr>
        <w:pStyle w:val="GG-body"/>
      </w:pPr>
    </w:p>
    <w:p w14:paraId="3511C2E1" w14:textId="056E0C2E" w:rsidR="0048683F" w:rsidRDefault="0048683F" w:rsidP="00F337C8">
      <w:pPr>
        <w:pStyle w:val="GG-body"/>
      </w:pPr>
    </w:p>
    <w:p w14:paraId="69D5FD67" w14:textId="51673734" w:rsidR="0048683F" w:rsidRDefault="0048683F" w:rsidP="00F337C8">
      <w:pPr>
        <w:pStyle w:val="GG-body"/>
      </w:pPr>
    </w:p>
    <w:p w14:paraId="7FBD971C" w14:textId="275B097B" w:rsidR="0048683F" w:rsidRDefault="0048683F" w:rsidP="00F337C8">
      <w:pPr>
        <w:pStyle w:val="GG-body"/>
      </w:pPr>
    </w:p>
    <w:p w14:paraId="6A877458" w14:textId="69874ACE" w:rsidR="0048683F" w:rsidRDefault="0048683F" w:rsidP="00F337C8">
      <w:pPr>
        <w:pStyle w:val="GG-body"/>
      </w:pPr>
    </w:p>
    <w:p w14:paraId="064D9DD3" w14:textId="6AAC6B16" w:rsidR="0048683F" w:rsidRDefault="0048683F" w:rsidP="00F337C8">
      <w:pPr>
        <w:pStyle w:val="GG-body"/>
      </w:pPr>
    </w:p>
    <w:p w14:paraId="7395171C" w14:textId="39A4917F" w:rsidR="0048683F" w:rsidRDefault="0048683F" w:rsidP="00F337C8">
      <w:pPr>
        <w:pStyle w:val="GG-body"/>
      </w:pPr>
    </w:p>
    <w:p w14:paraId="796E8695" w14:textId="202DECFB" w:rsidR="0048683F" w:rsidRDefault="0048683F" w:rsidP="00F337C8">
      <w:pPr>
        <w:pStyle w:val="GG-body"/>
      </w:pPr>
    </w:p>
    <w:p w14:paraId="1CE90D90" w14:textId="33B9FF84" w:rsidR="0048683F" w:rsidRDefault="0048683F" w:rsidP="00F337C8">
      <w:pPr>
        <w:pStyle w:val="GG-body"/>
      </w:pPr>
    </w:p>
    <w:p w14:paraId="018C3942" w14:textId="7B7D4555" w:rsidR="0048683F" w:rsidRDefault="0048683F" w:rsidP="00F337C8">
      <w:pPr>
        <w:pStyle w:val="GG-body"/>
      </w:pPr>
    </w:p>
    <w:p w14:paraId="0FD9BC1A" w14:textId="2F11F7F4" w:rsidR="0048683F" w:rsidRDefault="0048683F" w:rsidP="00F337C8">
      <w:pPr>
        <w:pStyle w:val="GG-body"/>
      </w:pPr>
    </w:p>
    <w:p w14:paraId="5F62228E" w14:textId="77777777" w:rsidR="0048683F" w:rsidRDefault="0048683F" w:rsidP="00F337C8">
      <w:pPr>
        <w:pStyle w:val="GG-body"/>
      </w:pPr>
    </w:p>
    <w:p w14:paraId="49E08A68" w14:textId="77777777" w:rsidR="00F337C8" w:rsidRDefault="00F337C8" w:rsidP="00F337C8">
      <w:pPr>
        <w:pStyle w:val="GG-body"/>
      </w:pPr>
    </w:p>
    <w:p w14:paraId="462AA69A" w14:textId="77777777" w:rsidR="00F337C8" w:rsidRDefault="00F337C8" w:rsidP="00F337C8">
      <w:pPr>
        <w:pStyle w:val="GG-body"/>
      </w:pPr>
    </w:p>
    <w:p w14:paraId="6D462E38" w14:textId="77777777" w:rsidR="00F337C8" w:rsidRDefault="00F337C8" w:rsidP="00F337C8">
      <w:pPr>
        <w:pStyle w:val="GG-body"/>
      </w:pPr>
    </w:p>
    <w:p w14:paraId="3868171A" w14:textId="77777777" w:rsidR="00F337C8" w:rsidRPr="00144772" w:rsidRDefault="00F337C8" w:rsidP="00F337C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14:paraId="0C4B048F" w14:textId="77777777" w:rsidR="00F337C8" w:rsidRPr="00144772" w:rsidRDefault="00F337C8" w:rsidP="00F337C8">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34FA99B2" w14:textId="77777777" w:rsidR="00F337C8" w:rsidRPr="00777F88" w:rsidRDefault="00F337C8" w:rsidP="00F337C8">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7A0777">
        <w:rPr>
          <w:rFonts w:ascii="Times New Roman" w:hAnsi="Times New Roman"/>
          <w:smallCaps/>
          <w:sz w:val="17"/>
          <w:szCs w:val="17"/>
        </w:rPr>
        <w:t xml:space="preserve">S. </w:t>
      </w:r>
      <w:r>
        <w:rPr>
          <w:rFonts w:ascii="Times New Roman" w:hAnsi="Times New Roman"/>
          <w:smallCaps/>
          <w:sz w:val="17"/>
          <w:szCs w:val="17"/>
        </w:rPr>
        <w:t>Smith</w:t>
      </w:r>
      <w:r w:rsidRPr="00541253">
        <w:rPr>
          <w:rFonts w:ascii="Times New Roman" w:hAnsi="Times New Roman"/>
          <w:smallCaps/>
          <w:sz w:val="17"/>
          <w:szCs w:val="17"/>
        </w:rPr>
        <w:t xml:space="preserve">, </w:t>
      </w:r>
      <w:r w:rsidRPr="00777F88">
        <w:rPr>
          <w:rFonts w:ascii="Times New Roman" w:hAnsi="Times New Roman"/>
          <w:sz w:val="17"/>
          <w:szCs w:val="17"/>
        </w:rPr>
        <w:t>Government Printer, South Australia</w:t>
      </w:r>
    </w:p>
    <w:p w14:paraId="0CE720E7" w14:textId="77777777" w:rsidR="00F337C8" w:rsidRPr="00777F88" w:rsidRDefault="00F337C8" w:rsidP="00F337C8">
      <w:pPr>
        <w:pStyle w:val="Footer"/>
        <w:spacing w:line="170" w:lineRule="exact"/>
        <w:jc w:val="center"/>
        <w:rPr>
          <w:rFonts w:ascii="Times New Roman" w:hAnsi="Times New Roman"/>
          <w:sz w:val="17"/>
          <w:szCs w:val="17"/>
        </w:rPr>
      </w:pPr>
      <w:r w:rsidRPr="00FE60C0">
        <w:rPr>
          <w:rFonts w:ascii="Times New Roman" w:hAnsi="Times New Roman"/>
          <w:sz w:val="17"/>
          <w:szCs w:val="17"/>
        </w:rPr>
        <w:t>$</w:t>
      </w:r>
      <w:r w:rsidR="0090148E">
        <w:rPr>
          <w:rFonts w:ascii="Times New Roman" w:hAnsi="Times New Roman"/>
          <w:sz w:val="17"/>
          <w:szCs w:val="17"/>
        </w:rPr>
        <w:t>8.00</w:t>
      </w:r>
      <w:r w:rsidRPr="00FE60C0">
        <w:rPr>
          <w:rFonts w:ascii="Times New Roman" w:hAnsi="Times New Roman"/>
          <w:sz w:val="17"/>
          <w:szCs w:val="17"/>
        </w:rPr>
        <w:t xml:space="preserve"> per issue (plus postage), $</w:t>
      </w:r>
      <w:r w:rsidR="0090148E">
        <w:rPr>
          <w:rFonts w:ascii="Times New Roman" w:hAnsi="Times New Roman"/>
          <w:sz w:val="17"/>
          <w:szCs w:val="17"/>
        </w:rPr>
        <w:t>402</w:t>
      </w:r>
      <w:r w:rsidR="00693DF1">
        <w:rPr>
          <w:rFonts w:ascii="Times New Roman" w:hAnsi="Times New Roman"/>
          <w:sz w:val="17"/>
          <w:szCs w:val="17"/>
        </w:rPr>
        <w:t>.00</w:t>
      </w:r>
      <w:r w:rsidRPr="00FE60C0">
        <w:rPr>
          <w:rFonts w:ascii="Times New Roman" w:hAnsi="Times New Roman"/>
          <w:sz w:val="17"/>
          <w:szCs w:val="17"/>
        </w:rPr>
        <w:t xml:space="preserve"> per annual subscription—GST inclusive</w:t>
      </w:r>
    </w:p>
    <w:p w14:paraId="24A42A4A" w14:textId="52D49666" w:rsidR="00F337C8" w:rsidRPr="00612978" w:rsidRDefault="00F337C8" w:rsidP="0048683F">
      <w:pPr>
        <w:pStyle w:val="Footer"/>
        <w:spacing w:line="170" w:lineRule="exact"/>
        <w:jc w:val="center"/>
        <w:rPr>
          <w:rFonts w:ascii="Times New Roman" w:hAnsi="Times New Roman"/>
          <w:smallCaps/>
          <w:sz w:val="17"/>
          <w:szCs w:val="17"/>
        </w:rPr>
      </w:pPr>
      <w:r w:rsidRPr="00777F88">
        <w:rPr>
          <w:rFonts w:ascii="Times New Roman" w:hAnsi="Times New Roman"/>
          <w:sz w:val="17"/>
          <w:szCs w:val="17"/>
        </w:rPr>
        <w:t xml:space="preserve">Online publications: </w:t>
      </w:r>
      <w:hyperlink r:id="rId18"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sectPr w:rsidR="00F337C8" w:rsidRPr="00612978" w:rsidSect="006431FE">
      <w:headerReference w:type="even" r:id="rId19"/>
      <w:headerReference w:type="default" r:id="rId20"/>
      <w:footerReference w:type="default" r:id="rId21"/>
      <w:pgSz w:w="11906" w:h="16838"/>
      <w:pgMar w:top="1674" w:right="1256" w:bottom="1134" w:left="1290" w:header="1134" w:footer="934" w:gutter="0"/>
      <w:pgNumType w:start="1182"/>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7DCE5" w14:textId="77777777" w:rsidR="006431FE" w:rsidRDefault="006431FE" w:rsidP="00777F88">
      <w:pPr>
        <w:spacing w:after="0" w:line="240" w:lineRule="auto"/>
      </w:pPr>
      <w:r>
        <w:separator/>
      </w:r>
    </w:p>
  </w:endnote>
  <w:endnote w:type="continuationSeparator" w:id="0">
    <w:p w14:paraId="36372ED7" w14:textId="77777777" w:rsidR="006431FE" w:rsidRDefault="006431FE"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4994B" w14:textId="77777777" w:rsidR="001B7138" w:rsidRPr="00D0446B" w:rsidRDefault="001B7138"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89002" w14:textId="77777777" w:rsidR="001B7138" w:rsidRPr="00144772" w:rsidRDefault="001B7138"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sidR="00F337C8">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14:paraId="08A95214" w14:textId="77777777" w:rsidR="001B7138" w:rsidRPr="00144772" w:rsidRDefault="001B7138"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62BE8954" w14:textId="77777777" w:rsidR="001B7138" w:rsidRPr="00777F88" w:rsidRDefault="001B7138"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00720680" w:rsidRPr="007A0777">
      <w:rPr>
        <w:rFonts w:ascii="Times New Roman" w:hAnsi="Times New Roman"/>
        <w:smallCaps/>
        <w:sz w:val="17"/>
        <w:szCs w:val="17"/>
      </w:rPr>
      <w:t xml:space="preserve">S. </w:t>
    </w:r>
    <w:r w:rsidR="00665367">
      <w:rPr>
        <w:rFonts w:ascii="Times New Roman" w:hAnsi="Times New Roman"/>
        <w:smallCaps/>
        <w:sz w:val="17"/>
        <w:szCs w:val="17"/>
      </w:rPr>
      <w:t>Smith</w:t>
    </w:r>
    <w:r w:rsidR="00541253" w:rsidRPr="00541253">
      <w:rPr>
        <w:rFonts w:ascii="Times New Roman" w:hAnsi="Times New Roman"/>
        <w:smallCaps/>
        <w:sz w:val="17"/>
        <w:szCs w:val="17"/>
      </w:rPr>
      <w:t xml:space="preserve">, </w:t>
    </w:r>
    <w:r w:rsidRPr="00777F88">
      <w:rPr>
        <w:rFonts w:ascii="Times New Roman" w:hAnsi="Times New Roman"/>
        <w:sz w:val="17"/>
        <w:szCs w:val="17"/>
      </w:rPr>
      <w:t>Government Printer, South Australia</w:t>
    </w:r>
  </w:p>
  <w:p w14:paraId="42A740F8" w14:textId="77777777" w:rsidR="001B7138" w:rsidRPr="00777F88" w:rsidRDefault="00111C2E" w:rsidP="00D0446B">
    <w:pPr>
      <w:pStyle w:val="Footer"/>
      <w:spacing w:line="170" w:lineRule="exact"/>
      <w:jc w:val="center"/>
      <w:rPr>
        <w:rFonts w:ascii="Times New Roman" w:hAnsi="Times New Roman"/>
        <w:sz w:val="17"/>
        <w:szCs w:val="17"/>
      </w:rPr>
    </w:pPr>
    <w:r>
      <w:rPr>
        <w:rFonts w:ascii="Times New Roman" w:hAnsi="Times New Roman"/>
        <w:sz w:val="17"/>
        <w:szCs w:val="17"/>
      </w:rPr>
      <w:t>$</w:t>
    </w:r>
    <w:r w:rsidR="0090148E">
      <w:rPr>
        <w:rFonts w:ascii="Times New Roman" w:hAnsi="Times New Roman"/>
        <w:sz w:val="17"/>
        <w:szCs w:val="17"/>
      </w:rPr>
      <w:t>8.00</w:t>
    </w:r>
    <w:r>
      <w:rPr>
        <w:rFonts w:ascii="Times New Roman" w:hAnsi="Times New Roman"/>
        <w:sz w:val="17"/>
        <w:szCs w:val="17"/>
      </w:rPr>
      <w:t xml:space="preserve"> per issue (plus postage), $</w:t>
    </w:r>
    <w:r w:rsidR="0090148E">
      <w:rPr>
        <w:rFonts w:ascii="Times New Roman" w:hAnsi="Times New Roman"/>
        <w:sz w:val="17"/>
        <w:szCs w:val="17"/>
      </w:rPr>
      <w:t>402</w:t>
    </w:r>
    <w:r>
      <w:rPr>
        <w:rFonts w:ascii="Times New Roman" w:hAnsi="Times New Roman"/>
        <w:sz w:val="17"/>
        <w:szCs w:val="17"/>
      </w:rPr>
      <w:t>.00 per annual subscription—GST inclusive</w:t>
    </w:r>
  </w:p>
  <w:p w14:paraId="257441B0" w14:textId="77777777" w:rsidR="001B7138" w:rsidRPr="00D0446B" w:rsidRDefault="001B7138"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9A8F5" w14:textId="77777777" w:rsidR="009F15D7" w:rsidRPr="00D0446B" w:rsidRDefault="009F15D7" w:rsidP="00D0446B">
    <w:pPr>
      <w:pStyle w:val="Footer"/>
    </w:pPr>
    <w:r w:rsidRPr="00D0446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47FE1" w14:textId="77777777" w:rsidR="009F15D7" w:rsidRPr="00144772" w:rsidRDefault="009F15D7"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14:paraId="0C8ABF98" w14:textId="77777777" w:rsidR="009F15D7" w:rsidRPr="00144772" w:rsidRDefault="009F15D7"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41E4F06D" w14:textId="77777777" w:rsidR="009F15D7" w:rsidRPr="00777F88" w:rsidRDefault="009F15D7"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14:paraId="06E86702" w14:textId="77777777" w:rsidR="009F15D7" w:rsidRPr="00777F88"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14:paraId="1CC4704D" w14:textId="77777777" w:rsidR="009F15D7" w:rsidRPr="00D0446B"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1A61" w14:textId="77777777" w:rsidR="009F15D7" w:rsidRPr="0034074D" w:rsidRDefault="009F15D7" w:rsidP="0034074D">
    <w:pPr>
      <w:pStyle w:val="Footer"/>
      <w:rPr>
        <w:rFonts w:ascii="Times New Roman" w:hAnsi="Times New Roman"/>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3F8B1" w14:textId="77777777" w:rsidR="006431FE" w:rsidRDefault="006431FE" w:rsidP="00777F88">
      <w:pPr>
        <w:spacing w:after="0" w:line="240" w:lineRule="auto"/>
      </w:pPr>
      <w:r>
        <w:separator/>
      </w:r>
    </w:p>
  </w:footnote>
  <w:footnote w:type="continuationSeparator" w:id="0">
    <w:p w14:paraId="404AE074" w14:textId="77777777" w:rsidR="006431FE" w:rsidRDefault="006431FE"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0F6D4" w14:textId="77777777" w:rsidR="001B7138" w:rsidRPr="0034074D" w:rsidRDefault="00F13DC8" w:rsidP="0034074D">
    <w:pPr>
      <w:pStyle w:val="Header"/>
      <w:tabs>
        <w:tab w:val="clear" w:pos="9026"/>
        <w:tab w:val="right" w:pos="9360"/>
      </w:tabs>
      <w:spacing w:line="170" w:lineRule="exact"/>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1" relativeHeight="251661312" behindDoc="0" locked="0" layoutInCell="0" allowOverlap="1" wp14:anchorId="62228784" wp14:editId="61B5AB5E">
              <wp:simplePos x="0" y="190500"/>
              <wp:positionH relativeFrom="page">
                <wp:posOffset>0</wp:posOffset>
              </wp:positionH>
              <wp:positionV relativeFrom="page">
                <wp:posOffset>190500</wp:posOffset>
              </wp:positionV>
              <wp:extent cx="7560310" cy="252095"/>
              <wp:effectExtent l="0" t="0" r="0" b="14605"/>
              <wp:wrapNone/>
              <wp:docPr id="4" name="MSIPCM47244164a677296d6d6007d7"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802985"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228784" id="_x0000_t202" coordsize="21600,21600" o:spt="202" path="m,l,21600r21600,l21600,xe">
              <v:stroke joinstyle="miter"/>
              <v:path gradientshapeok="t" o:connecttype="rect"/>
            </v:shapetype>
            <v:shape id="MSIPCM47244164a677296d6d6007d7"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44802985"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r w:rsidR="001B7138" w:rsidRPr="0034074D">
      <w:rPr>
        <w:rFonts w:ascii="Times New Roman" w:hAnsi="Times New Roman"/>
        <w:sz w:val="20"/>
        <w:szCs w:val="20"/>
      </w:rPr>
      <w:t>2</w:t>
    </w:r>
    <w:r w:rsidR="001B7138" w:rsidRPr="0034074D">
      <w:rPr>
        <w:rFonts w:ascii="Times New Roman" w:hAnsi="Times New Roman"/>
        <w:sz w:val="20"/>
        <w:szCs w:val="20"/>
      </w:rPr>
      <w:tab/>
      <w:t>THE SOUTH AUSTRALIAN GOVERNMENT GAZETTE</w:t>
    </w:r>
    <w:r w:rsidR="001B7138" w:rsidRPr="0034074D">
      <w:rPr>
        <w:rFonts w:ascii="Times New Roman" w:hAnsi="Times New Roman"/>
        <w:sz w:val="20"/>
        <w:szCs w:val="20"/>
      </w:rPr>
      <w:tab/>
    </w:r>
    <w:r w:rsidR="001B7138">
      <w:rPr>
        <w:rFonts w:ascii="Times New Roman" w:hAnsi="Times New Roman"/>
        <w:sz w:val="20"/>
        <w:szCs w:val="20"/>
      </w:rPr>
      <w:t>22 March</w:t>
    </w:r>
    <w:r w:rsidR="001B7138" w:rsidRPr="0034074D">
      <w:rPr>
        <w:rFonts w:ascii="Times New Roman" w:hAnsi="Times New Roman"/>
        <w:sz w:val="20"/>
        <w:szCs w:val="20"/>
      </w:rPr>
      <w:t xml:space="preserve"> 2017</w:t>
    </w:r>
  </w:p>
  <w:p w14:paraId="0DBA0ED7" w14:textId="77777777" w:rsidR="001B7138" w:rsidRPr="0034074D" w:rsidRDefault="001B7138"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35D81031" w14:textId="77777777" w:rsidR="001B7138" w:rsidRPr="0034074D" w:rsidRDefault="001B7138"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6748B" w14:textId="77777777" w:rsidR="001B7138"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59264" behindDoc="0" locked="0" layoutInCell="0" allowOverlap="1" wp14:anchorId="117C1BE1" wp14:editId="61463B56">
              <wp:simplePos x="0" y="190500"/>
              <wp:positionH relativeFrom="page">
                <wp:posOffset>0</wp:posOffset>
              </wp:positionH>
              <wp:positionV relativeFrom="page">
                <wp:posOffset>190500</wp:posOffset>
              </wp:positionV>
              <wp:extent cx="7560310" cy="252095"/>
              <wp:effectExtent l="0" t="0" r="0" b="14605"/>
              <wp:wrapNone/>
              <wp:docPr id="2" name="MSIPCM9d2d4ea98b7c2381503395d4"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150EC3"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17C1BE1" id="_x0000_t202" coordsize="21600,21600" o:spt="202" path="m,l,21600r21600,l21600,xe">
              <v:stroke joinstyle="miter"/>
              <v:path gradientshapeok="t" o:connecttype="rect"/>
            </v:shapetype>
            <v:shape id="MSIPCM9d2d4ea98b7c2381503395d4"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51150EC3"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15DBB" w14:textId="0337AB5A" w:rsidR="006E1DBF" w:rsidRDefault="006E1DBF" w:rsidP="006E1DBF">
    <w:pPr>
      <w:pStyle w:val="Header"/>
      <w:tabs>
        <w:tab w:val="clear" w:pos="4513"/>
        <w:tab w:val="clear" w:pos="9026"/>
        <w:tab w:val="right" w:pos="9356"/>
      </w:tabs>
    </w:pPr>
    <w:r w:rsidRPr="00612978">
      <w:rPr>
        <w:rFonts w:ascii="Times New Roman" w:hAnsi="Times New Roman"/>
        <w:sz w:val="21"/>
        <w:szCs w:val="21"/>
      </w:rPr>
      <w:t xml:space="preserve">No. </w:t>
    </w:r>
    <w:r w:rsidR="006431FE">
      <w:rPr>
        <w:rFonts w:ascii="Times New Roman" w:hAnsi="Times New Roman"/>
        <w:sz w:val="21"/>
        <w:szCs w:val="21"/>
      </w:rPr>
      <w:t>30</w:t>
    </w:r>
    <w:r w:rsidRPr="00612978">
      <w:rPr>
        <w:rFonts w:ascii="Times New Roman" w:hAnsi="Times New Roman"/>
        <w:sz w:val="21"/>
        <w:szCs w:val="21"/>
      </w:rPr>
      <w:tab/>
    </w:r>
    <w:r>
      <w:rPr>
        <w:rFonts w:ascii="Times New Roman" w:hAnsi="Times New Roman"/>
        <w:sz w:val="21"/>
        <w:szCs w:val="21"/>
      </w:rPr>
      <w:t xml:space="preserve">p. </w:t>
    </w:r>
    <w:r w:rsidR="006431FE">
      <w:rPr>
        <w:rFonts w:ascii="Times New Roman" w:hAnsi="Times New Roman"/>
        <w:sz w:val="21"/>
        <w:szCs w:val="21"/>
      </w:rPr>
      <w:t>1181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5EDCF" w14:textId="77777777" w:rsidR="009F15D7" w:rsidRPr="0034074D" w:rsidRDefault="009F15D7"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14:paraId="3590E143" w14:textId="77777777" w:rsidR="009F15D7" w:rsidRPr="0034074D" w:rsidRDefault="009F15D7"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121E90A0" w14:textId="77777777" w:rsidR="009F15D7" w:rsidRPr="0034074D" w:rsidRDefault="009F15D7" w:rsidP="0034074D">
    <w:pPr>
      <w:pStyle w:val="Header"/>
      <w:spacing w:line="170" w:lineRule="exact"/>
      <w:rPr>
        <w:rFonts w:ascii="Times New Roman" w:hAnsi="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B1E74" w14:textId="77777777" w:rsidR="009F15D7"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62336" behindDoc="0" locked="0" layoutInCell="0" allowOverlap="1" wp14:anchorId="5E5F3FB6" wp14:editId="071C116C">
              <wp:simplePos x="0" y="190500"/>
              <wp:positionH relativeFrom="page">
                <wp:posOffset>0</wp:posOffset>
              </wp:positionH>
              <wp:positionV relativeFrom="page">
                <wp:posOffset>190500</wp:posOffset>
              </wp:positionV>
              <wp:extent cx="7560310" cy="252095"/>
              <wp:effectExtent l="0" t="0" r="0" b="14605"/>
              <wp:wrapNone/>
              <wp:docPr id="5" name="MSIPCM17614ca997eb80ea94e349c0"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7764A9"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E5F3FB6" id="_x0000_t202" coordsize="21600,21600" o:spt="202" path="m,l,21600r21600,l21600,xe">
              <v:stroke joinstyle="miter"/>
              <v:path gradientshapeok="t" o:connecttype="rect"/>
            </v:shapetype>
            <v:shape id="MSIPCM17614ca997eb80ea94e349c0" o:spid="_x0000_s1028" type="#_x0000_t202" alt="{&quot;HashCode&quot;:1178062039,&quot;Height&quot;:841.0,&quot;Width&quot;:595.0,&quot;Placement&quot;:&quot;Header&quot;,&quot;Index&quot;:&quot;Primary&quot;,&quot;Section&quot;:2,&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627764A9"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23D45" w14:textId="769F104E" w:rsidR="00632170" w:rsidRPr="00552C29" w:rsidRDefault="00632170"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w:t>
    </w:r>
    <w:r w:rsidR="006431FE">
      <w:rPr>
        <w:rStyle w:val="PageNumber"/>
        <w:rFonts w:ascii="Times New Roman" w:hAnsi="Times New Roman"/>
        <w:sz w:val="21"/>
        <w:szCs w:val="21"/>
      </w:rPr>
      <w:t>30</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2</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006431FE">
      <w:rPr>
        <w:rStyle w:val="PageNumber"/>
        <w:rFonts w:ascii="Times New Roman" w:hAnsi="Times New Roman"/>
        <w:sz w:val="21"/>
        <w:szCs w:val="21"/>
      </w:rPr>
      <w:t xml:space="preserve">16 May </w:t>
    </w:r>
    <w:r w:rsidRPr="00552C29">
      <w:rPr>
        <w:rFonts w:ascii="Times New Roman" w:hAnsi="Times New Roman"/>
        <w:sz w:val="21"/>
        <w:szCs w:val="21"/>
      </w:rPr>
      <w:t>202</w:t>
    </w:r>
    <w:r w:rsidR="00F13DC8">
      <w:rPr>
        <w:rFonts w:ascii="Times New Roman" w:hAnsi="Times New Roman"/>
        <w:sz w:val="21"/>
        <w:szCs w:val="21"/>
      </w:rPr>
      <w:t>2</w:t>
    </w:r>
  </w:p>
  <w:p w14:paraId="05E54168"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F29C9" w14:textId="0F01FEF0" w:rsidR="00632170" w:rsidRPr="00552C29" w:rsidRDefault="006431FE"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Style w:val="PageNumber"/>
        <w:rFonts w:ascii="Times New Roman" w:hAnsi="Times New Roman"/>
        <w:sz w:val="21"/>
        <w:szCs w:val="21"/>
      </w:rPr>
      <w:t xml:space="preserve">16 May </w:t>
    </w:r>
    <w:r w:rsidR="00632170" w:rsidRPr="00552C29">
      <w:rPr>
        <w:rFonts w:ascii="Times New Roman" w:hAnsi="Times New Roman"/>
        <w:sz w:val="21"/>
        <w:szCs w:val="21"/>
      </w:rPr>
      <w:t>202</w:t>
    </w:r>
    <w:r w:rsidR="00F13DC8">
      <w:rPr>
        <w:rFonts w:ascii="Times New Roman" w:hAnsi="Times New Roman"/>
        <w:sz w:val="21"/>
        <w:szCs w:val="21"/>
      </w:rPr>
      <w:t>2</w:t>
    </w:r>
    <w:r w:rsidR="00632170" w:rsidRPr="00552C29">
      <w:rPr>
        <w:rFonts w:ascii="Times New Roman" w:eastAsia="Times New Roman" w:hAnsi="Times New Roman"/>
        <w:sz w:val="21"/>
        <w:szCs w:val="21"/>
      </w:rPr>
      <w:tab/>
    </w:r>
    <w:r w:rsidR="00632170" w:rsidRPr="00552C29">
      <w:rPr>
        <w:rFonts w:ascii="Times New Roman" w:eastAsia="Times New Roman" w:hAnsi="Times New Roman"/>
        <w:smallCaps/>
        <w:sz w:val="21"/>
        <w:szCs w:val="21"/>
      </w:rPr>
      <w:t>The South Australian Government Gazette</w:t>
    </w:r>
    <w:r w:rsidR="00632170" w:rsidRPr="00552C29">
      <w:rPr>
        <w:rFonts w:ascii="Times New Roman" w:eastAsia="Times New Roman" w:hAnsi="Times New Roman"/>
        <w:sz w:val="21"/>
        <w:szCs w:val="21"/>
      </w:rPr>
      <w:tab/>
    </w:r>
    <w:r w:rsidR="00632170" w:rsidRPr="00552C29">
      <w:rPr>
        <w:rStyle w:val="PageNumber"/>
        <w:rFonts w:ascii="Times New Roman" w:hAnsi="Times New Roman"/>
        <w:sz w:val="21"/>
        <w:szCs w:val="21"/>
      </w:rPr>
      <w:t xml:space="preserve">No. </w:t>
    </w:r>
    <w:r>
      <w:rPr>
        <w:rStyle w:val="PageNumber"/>
        <w:rFonts w:ascii="Times New Roman" w:hAnsi="Times New Roman"/>
        <w:sz w:val="21"/>
        <w:szCs w:val="21"/>
      </w:rPr>
      <w:t>30</w:t>
    </w:r>
    <w:r w:rsidR="00632170" w:rsidRPr="00552C29">
      <w:rPr>
        <w:rStyle w:val="PageNumber"/>
        <w:rFonts w:ascii="Times New Roman" w:hAnsi="Times New Roman"/>
        <w:sz w:val="21"/>
        <w:szCs w:val="21"/>
      </w:rPr>
      <w:t xml:space="preserve"> p. </w:t>
    </w:r>
    <w:r w:rsidR="00632170" w:rsidRPr="00552C29">
      <w:rPr>
        <w:rStyle w:val="PageNumber"/>
        <w:rFonts w:ascii="Times New Roman" w:hAnsi="Times New Roman"/>
        <w:sz w:val="21"/>
        <w:szCs w:val="21"/>
      </w:rPr>
      <w:fldChar w:fldCharType="begin"/>
    </w:r>
    <w:r w:rsidR="00632170" w:rsidRPr="00552C29">
      <w:rPr>
        <w:rStyle w:val="PageNumber"/>
        <w:rFonts w:ascii="Times New Roman" w:hAnsi="Times New Roman"/>
        <w:sz w:val="21"/>
        <w:szCs w:val="21"/>
      </w:rPr>
      <w:instrText xml:space="preserve"> PAGE </w:instrText>
    </w:r>
    <w:r w:rsidR="00632170"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3</w:t>
    </w:r>
    <w:r w:rsidR="00632170" w:rsidRPr="00552C29">
      <w:rPr>
        <w:rStyle w:val="PageNumber"/>
        <w:rFonts w:ascii="Times New Roman" w:hAnsi="Times New Roman"/>
        <w:sz w:val="21"/>
        <w:szCs w:val="21"/>
      </w:rPr>
      <w:fldChar w:fldCharType="end"/>
    </w:r>
  </w:p>
  <w:p w14:paraId="65A2CAD3"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1FE"/>
    <w:rsid w:val="000100A7"/>
    <w:rsid w:val="0002085F"/>
    <w:rsid w:val="00050A2F"/>
    <w:rsid w:val="000620AF"/>
    <w:rsid w:val="00063D6D"/>
    <w:rsid w:val="00070E37"/>
    <w:rsid w:val="00081074"/>
    <w:rsid w:val="000B0640"/>
    <w:rsid w:val="000B3572"/>
    <w:rsid w:val="000D34A3"/>
    <w:rsid w:val="000E2F18"/>
    <w:rsid w:val="000E45A0"/>
    <w:rsid w:val="000E655C"/>
    <w:rsid w:val="000E6E2B"/>
    <w:rsid w:val="000F0B45"/>
    <w:rsid w:val="000F2CEA"/>
    <w:rsid w:val="00111C2E"/>
    <w:rsid w:val="00124474"/>
    <w:rsid w:val="00147592"/>
    <w:rsid w:val="00153708"/>
    <w:rsid w:val="00153834"/>
    <w:rsid w:val="001572AD"/>
    <w:rsid w:val="001576DB"/>
    <w:rsid w:val="00160CDB"/>
    <w:rsid w:val="00180625"/>
    <w:rsid w:val="0019539C"/>
    <w:rsid w:val="00196D44"/>
    <w:rsid w:val="001B7138"/>
    <w:rsid w:val="001C09DA"/>
    <w:rsid w:val="00204C2A"/>
    <w:rsid w:val="00214B74"/>
    <w:rsid w:val="0027531F"/>
    <w:rsid w:val="0029410F"/>
    <w:rsid w:val="002977EE"/>
    <w:rsid w:val="002A4530"/>
    <w:rsid w:val="002C2B7C"/>
    <w:rsid w:val="002C2E97"/>
    <w:rsid w:val="002D4754"/>
    <w:rsid w:val="00301E5B"/>
    <w:rsid w:val="0034074D"/>
    <w:rsid w:val="00362C85"/>
    <w:rsid w:val="00372CA3"/>
    <w:rsid w:val="00394729"/>
    <w:rsid w:val="003967FE"/>
    <w:rsid w:val="003D2332"/>
    <w:rsid w:val="003E3565"/>
    <w:rsid w:val="00415C6A"/>
    <w:rsid w:val="00421804"/>
    <w:rsid w:val="0042678B"/>
    <w:rsid w:val="0043387B"/>
    <w:rsid w:val="00435ECE"/>
    <w:rsid w:val="00441085"/>
    <w:rsid w:val="004535E8"/>
    <w:rsid w:val="0048683F"/>
    <w:rsid w:val="004872C1"/>
    <w:rsid w:val="004A16B7"/>
    <w:rsid w:val="004B1B9B"/>
    <w:rsid w:val="004E4BBC"/>
    <w:rsid w:val="004E545F"/>
    <w:rsid w:val="005115D3"/>
    <w:rsid w:val="00531F7A"/>
    <w:rsid w:val="00541253"/>
    <w:rsid w:val="0054338C"/>
    <w:rsid w:val="00555C1B"/>
    <w:rsid w:val="00567B3E"/>
    <w:rsid w:val="00571C05"/>
    <w:rsid w:val="00575614"/>
    <w:rsid w:val="00582BEE"/>
    <w:rsid w:val="005A3A1B"/>
    <w:rsid w:val="005A45DD"/>
    <w:rsid w:val="005B4E55"/>
    <w:rsid w:val="005B69B3"/>
    <w:rsid w:val="005C6C9D"/>
    <w:rsid w:val="005D24AC"/>
    <w:rsid w:val="005E7D95"/>
    <w:rsid w:val="005F4618"/>
    <w:rsid w:val="005F5395"/>
    <w:rsid w:val="00612978"/>
    <w:rsid w:val="00632170"/>
    <w:rsid w:val="006431FE"/>
    <w:rsid w:val="00665367"/>
    <w:rsid w:val="0068145F"/>
    <w:rsid w:val="00693DF1"/>
    <w:rsid w:val="006B561D"/>
    <w:rsid w:val="006B5B96"/>
    <w:rsid w:val="006C2F10"/>
    <w:rsid w:val="006E0C7D"/>
    <w:rsid w:val="006E1DBF"/>
    <w:rsid w:val="006E60D6"/>
    <w:rsid w:val="00703D70"/>
    <w:rsid w:val="00720680"/>
    <w:rsid w:val="007529D9"/>
    <w:rsid w:val="00777F88"/>
    <w:rsid w:val="007C302D"/>
    <w:rsid w:val="007E60AA"/>
    <w:rsid w:val="0080019C"/>
    <w:rsid w:val="008008DD"/>
    <w:rsid w:val="00802490"/>
    <w:rsid w:val="00842BD5"/>
    <w:rsid w:val="00854962"/>
    <w:rsid w:val="00856E06"/>
    <w:rsid w:val="00867EF2"/>
    <w:rsid w:val="0087319A"/>
    <w:rsid w:val="00873673"/>
    <w:rsid w:val="008F2AF3"/>
    <w:rsid w:val="0090148E"/>
    <w:rsid w:val="0090520A"/>
    <w:rsid w:val="00914649"/>
    <w:rsid w:val="0093079E"/>
    <w:rsid w:val="009369DD"/>
    <w:rsid w:val="00947809"/>
    <w:rsid w:val="00977C9F"/>
    <w:rsid w:val="009A605E"/>
    <w:rsid w:val="009A6661"/>
    <w:rsid w:val="009B6FFD"/>
    <w:rsid w:val="009D586E"/>
    <w:rsid w:val="009E2997"/>
    <w:rsid w:val="009F15D7"/>
    <w:rsid w:val="009F7976"/>
    <w:rsid w:val="00A00A77"/>
    <w:rsid w:val="00A0211B"/>
    <w:rsid w:val="00A2611B"/>
    <w:rsid w:val="00A2758A"/>
    <w:rsid w:val="00A44FFB"/>
    <w:rsid w:val="00A54E7C"/>
    <w:rsid w:val="00A747D0"/>
    <w:rsid w:val="00A773E8"/>
    <w:rsid w:val="00A97608"/>
    <w:rsid w:val="00AC18FD"/>
    <w:rsid w:val="00AF68F7"/>
    <w:rsid w:val="00B07083"/>
    <w:rsid w:val="00B152A8"/>
    <w:rsid w:val="00B22E26"/>
    <w:rsid w:val="00B53F6A"/>
    <w:rsid w:val="00B67220"/>
    <w:rsid w:val="00B8243A"/>
    <w:rsid w:val="00BC4D92"/>
    <w:rsid w:val="00BE137F"/>
    <w:rsid w:val="00BE59CC"/>
    <w:rsid w:val="00BF1895"/>
    <w:rsid w:val="00BF6670"/>
    <w:rsid w:val="00C00001"/>
    <w:rsid w:val="00C032B2"/>
    <w:rsid w:val="00C67086"/>
    <w:rsid w:val="00C971BF"/>
    <w:rsid w:val="00CD460E"/>
    <w:rsid w:val="00D0446B"/>
    <w:rsid w:val="00D14F34"/>
    <w:rsid w:val="00D15B81"/>
    <w:rsid w:val="00D23AB5"/>
    <w:rsid w:val="00D35BBC"/>
    <w:rsid w:val="00D83C2C"/>
    <w:rsid w:val="00DA30CF"/>
    <w:rsid w:val="00DA6921"/>
    <w:rsid w:val="00DB5A8F"/>
    <w:rsid w:val="00DE347D"/>
    <w:rsid w:val="00DF632D"/>
    <w:rsid w:val="00E02241"/>
    <w:rsid w:val="00E21999"/>
    <w:rsid w:val="00E222C6"/>
    <w:rsid w:val="00E36C01"/>
    <w:rsid w:val="00E4712A"/>
    <w:rsid w:val="00E57D4E"/>
    <w:rsid w:val="00E663DF"/>
    <w:rsid w:val="00E92649"/>
    <w:rsid w:val="00EA0D33"/>
    <w:rsid w:val="00EC2419"/>
    <w:rsid w:val="00ED024C"/>
    <w:rsid w:val="00EE2A33"/>
    <w:rsid w:val="00EE7338"/>
    <w:rsid w:val="00F011AF"/>
    <w:rsid w:val="00F12687"/>
    <w:rsid w:val="00F13DC8"/>
    <w:rsid w:val="00F16F9B"/>
    <w:rsid w:val="00F337C8"/>
    <w:rsid w:val="00F657AB"/>
    <w:rsid w:val="00F8336F"/>
    <w:rsid w:val="00F84DBC"/>
    <w:rsid w:val="00FA01B5"/>
    <w:rsid w:val="00FB374C"/>
    <w:rsid w:val="00FB48A8"/>
    <w:rsid w:val="00FB5F67"/>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048C4"/>
  <w15:chartTrackingRefBased/>
  <w15:docId w15:val="{6B55FCFD-826B-45B0-A8F3-23301732C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Heading10"/>
    <w:next w:val="Normal"/>
    <w:link w:val="Heading1Char"/>
    <w:uiPriority w:val="9"/>
    <w:qFormat/>
    <w:rsid w:val="00693DF1"/>
    <w:pPr>
      <w:spacing w:before="0"/>
      <w:outlineLvl w:val="0"/>
    </w:pPr>
  </w:style>
  <w:style w:type="paragraph" w:styleId="Heading2">
    <w:name w:val="heading 2"/>
    <w:basedOn w:val="GG-Title1"/>
    <w:next w:val="Normal"/>
    <w:link w:val="Heading2Char"/>
    <w:uiPriority w:val="9"/>
    <w:unhideWhenUsed/>
    <w:qFormat/>
    <w:rsid w:val="0027531F"/>
    <w:pPr>
      <w:outlineLvl w:val="1"/>
    </w:pPr>
    <w:rPr>
      <w:lang w:val="en-US"/>
    </w:rPr>
  </w:style>
  <w:style w:type="paragraph" w:styleId="Heading3">
    <w:name w:val="heading 3"/>
    <w:basedOn w:val="Normal"/>
    <w:next w:val="Normal"/>
    <w:link w:val="Heading3Char"/>
    <w:uiPriority w:val="9"/>
    <w:semiHidden/>
    <w:unhideWhenUsed/>
    <w:qFormat/>
    <w:rsid w:val="004872C1"/>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693DF1"/>
    <w:rPr>
      <w:rFonts w:ascii="Times New Roman" w:hAnsi="Times New Roman"/>
      <w:b/>
      <w:smallCaps/>
      <w:color w:val="000000"/>
      <w:sz w:val="36"/>
      <w:szCs w:val="22"/>
      <w:lang w:eastAsia="en-US"/>
    </w:rPr>
  </w:style>
  <w:style w:type="character" w:customStyle="1" w:styleId="Heading2Char">
    <w:name w:val="Heading 2 Char"/>
    <w:link w:val="Heading2"/>
    <w:uiPriority w:val="9"/>
    <w:rsid w:val="0027531F"/>
    <w:rPr>
      <w:rFonts w:ascii="Times New Roman" w:hAnsi="Times New Roman"/>
      <w:caps/>
      <w:sz w:val="17"/>
      <w:szCs w:val="17"/>
      <w:lang w:val="en-US" w:eastAsia="en-US"/>
    </w:rPr>
  </w:style>
  <w:style w:type="character" w:customStyle="1" w:styleId="Heading3Char">
    <w:name w:val="Heading 3 Char"/>
    <w:link w:val="Heading3"/>
    <w:uiPriority w:val="9"/>
    <w:semiHidden/>
    <w:rsid w:val="004872C1"/>
    <w:rPr>
      <w:rFonts w:ascii="Cambria" w:eastAsia="Times New Roman" w:hAnsi="Cambria" w:cs="Times New Roman"/>
      <w:b/>
      <w:bCs/>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semiHidden/>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Galley"/>
    <w:link w:val="GG-Bullets2Char"/>
    <w:qFormat/>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qFormat/>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paragraph" w:styleId="TOC1">
    <w:name w:val="toc 1"/>
    <w:next w:val="GG-body"/>
    <w:autoRedefine/>
    <w:uiPriority w:val="39"/>
    <w:unhideWhenUsed/>
    <w:rsid w:val="005A45DD"/>
    <w:pPr>
      <w:tabs>
        <w:tab w:val="right" w:leader="dot" w:pos="4548"/>
      </w:tabs>
      <w:spacing w:before="80" w:line="170" w:lineRule="exact"/>
      <w:outlineLvl w:val="0"/>
    </w:pPr>
    <w:rPr>
      <w:rFonts w:ascii="Times New Roman" w:hAnsi="Times New Roman"/>
      <w:b/>
      <w:smallCaps/>
      <w:sz w:val="17"/>
      <w:szCs w:val="22"/>
      <w:lang w:eastAsia="en-US"/>
    </w:rPr>
  </w:style>
  <w:style w:type="paragraph" w:styleId="TOC2">
    <w:name w:val="toc 2"/>
    <w:next w:val="GG-body"/>
    <w:autoRedefine/>
    <w:uiPriority w:val="39"/>
    <w:unhideWhenUsed/>
    <w:rsid w:val="00531F7A"/>
    <w:pPr>
      <w:spacing w:line="170" w:lineRule="exact"/>
      <w:ind w:left="113" w:hanging="113"/>
      <w:outlineLvl w:val="1"/>
    </w:pPr>
    <w:rPr>
      <w:rFonts w:ascii="Times New Roman" w:hAnsi="Times New Roman"/>
      <w:sz w:val="17"/>
      <w:szCs w:val="22"/>
      <w:lang w:eastAsia="en-US"/>
    </w:rPr>
  </w:style>
  <w:style w:type="paragraph" w:styleId="TOC3">
    <w:name w:val="toc 3"/>
    <w:next w:val="GG-body"/>
    <w:autoRedefine/>
    <w:uiPriority w:val="39"/>
    <w:semiHidden/>
    <w:unhideWhenUsed/>
    <w:rsid w:val="00531F7A"/>
    <w:pPr>
      <w:spacing w:line="170" w:lineRule="exact"/>
      <w:ind w:left="226" w:hanging="113"/>
      <w:outlineLvl w:val="2"/>
    </w:pPr>
    <w:rPr>
      <w:rFonts w:ascii="Times New Roman" w:hAnsi="Times New Roman"/>
      <w:sz w:val="17"/>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governmentgazette.sa.gov.au"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GAZETTE\TEMPLATES\GAZETTE%20MASTER%20TEMPLATES\Supplementary\TEMPLATE_SUPP+CONTENTS_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DE938-C234-4D63-B55D-E828319D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TEMPLATE_SUPP+CONTENTS_2022</Template>
  <TotalTime>19</TotalTime>
  <Pages>2</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 ?? - ??day, ?? ??? 2022 (pp. ??–??)</vt:lpstr>
    </vt:vector>
  </TitlesOfParts>
  <Company>SA Government</Company>
  <LinksUpToDate>false</LinksUpToDate>
  <CharactersWithSpaces>2682</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30 - Monday, 16 May 2022 (pp. 1181–1182)</dc:title>
  <dc:subject/>
  <dc:creator>Elyse Ellgar</dc:creator>
  <cp:keywords/>
  <cp:lastModifiedBy>Ellgar, Elyse (Service SA)</cp:lastModifiedBy>
  <cp:revision>3</cp:revision>
  <cp:lastPrinted>2017-03-20T23:21:00Z</cp:lastPrinted>
  <dcterms:created xsi:type="dcterms:W3CDTF">2022-05-16T00:33:00Z</dcterms:created>
  <dcterms:modified xsi:type="dcterms:W3CDTF">2022-05-16T00:59:00Z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2022-01-06T04:33:20Z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1159c32a-e434-4209-a0a4-b7e54007cf6b</vt:lpwstr>
  </property>
  <property fmtid="{D5CDD505-2E9C-101B-9397-08002B2CF9AE}" pid="8" name="MSIP_Label_77274858-3b1d-4431-8679-d878f40e28fd_ContentBits">
    <vt:lpwstr>1</vt:lpwstr>
  </property>
</Properties>
</file>