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426EB" w14:textId="0D15A98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676857C" wp14:editId="0BEBA57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432ABE">
        <w:rPr>
          <w:rStyle w:val="StyleTimesNewRoman105pt"/>
        </w:rPr>
        <w:t>77</w:t>
      </w:r>
      <w:r w:rsidRPr="007A0461">
        <w:rPr>
          <w:rStyle w:val="StyleTimesNewRoman105pt"/>
        </w:rPr>
        <w:tab/>
        <w:t xml:space="preserve">p. </w:t>
      </w:r>
      <w:r w:rsidR="00432ABE">
        <w:rPr>
          <w:rStyle w:val="StyleTimesNewRoman105pt"/>
        </w:rPr>
        <w:t>6599</w:t>
      </w:r>
    </w:p>
    <w:p w14:paraId="5A65FD2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5AEB8A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AEE0068"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479282A7" w14:textId="77777777" w:rsidR="00EB5C72" w:rsidRPr="003471CD" w:rsidRDefault="00EB5C72" w:rsidP="00EB5C72">
      <w:pPr>
        <w:pBdr>
          <w:top w:val="single" w:sz="6" w:space="0" w:color="auto"/>
        </w:pBdr>
        <w:spacing w:after="0" w:line="240" w:lineRule="auto"/>
        <w:jc w:val="center"/>
        <w:rPr>
          <w:color w:val="000000"/>
          <w:sz w:val="20"/>
        </w:rPr>
      </w:pPr>
    </w:p>
    <w:p w14:paraId="5AAB17A9" w14:textId="789297E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432ABE">
        <w:rPr>
          <w:smallCaps/>
          <w:color w:val="000000"/>
          <w:sz w:val="28"/>
          <w:szCs w:val="26"/>
        </w:rPr>
        <w:t>10</w:t>
      </w:r>
      <w:r>
        <w:rPr>
          <w:smallCaps/>
          <w:color w:val="000000"/>
          <w:sz w:val="28"/>
          <w:szCs w:val="26"/>
        </w:rPr>
        <w:t xml:space="preserve"> November</w:t>
      </w:r>
      <w:r w:rsidRPr="003471CD">
        <w:rPr>
          <w:smallCaps/>
          <w:color w:val="000000"/>
          <w:sz w:val="28"/>
          <w:szCs w:val="26"/>
        </w:rPr>
        <w:t xml:space="preserve"> 202</w:t>
      </w:r>
      <w:r>
        <w:rPr>
          <w:smallCaps/>
          <w:color w:val="000000"/>
          <w:sz w:val="28"/>
          <w:szCs w:val="26"/>
        </w:rPr>
        <w:t>2</w:t>
      </w:r>
    </w:p>
    <w:p w14:paraId="70B783CF" w14:textId="77777777" w:rsidR="00EB5C72" w:rsidRPr="003471CD" w:rsidRDefault="00EB5C72" w:rsidP="00EB5C72">
      <w:pPr>
        <w:spacing w:after="0" w:line="240" w:lineRule="exact"/>
        <w:jc w:val="center"/>
        <w:rPr>
          <w:color w:val="000000"/>
          <w:sz w:val="20"/>
        </w:rPr>
      </w:pPr>
    </w:p>
    <w:p w14:paraId="4B489F19" w14:textId="77777777" w:rsidR="008008DD" w:rsidRPr="00612978" w:rsidRDefault="008008DD" w:rsidP="008008DD">
      <w:pPr>
        <w:pBdr>
          <w:top w:val="single" w:sz="6" w:space="1" w:color="auto"/>
        </w:pBdr>
        <w:spacing w:after="0" w:line="360" w:lineRule="exact"/>
        <w:jc w:val="center"/>
        <w:rPr>
          <w:color w:val="000000"/>
          <w:sz w:val="20"/>
          <w:szCs w:val="20"/>
        </w:rPr>
      </w:pPr>
    </w:p>
    <w:p w14:paraId="431228AE" w14:textId="342C46E9" w:rsidR="001B7138" w:rsidRDefault="001B7138" w:rsidP="005866FC">
      <w:pPr>
        <w:spacing w:after="0" w:line="360" w:lineRule="exact"/>
        <w:jc w:val="center"/>
        <w:rPr>
          <w:b/>
          <w:smallCaps/>
          <w:sz w:val="20"/>
          <w:szCs w:val="20"/>
        </w:rPr>
      </w:pPr>
      <w:r w:rsidRPr="008008DD">
        <w:rPr>
          <w:b/>
          <w:smallCaps/>
          <w:sz w:val="20"/>
          <w:szCs w:val="20"/>
        </w:rPr>
        <w:t>Contents</w:t>
      </w:r>
    </w:p>
    <w:p w14:paraId="21A9261F" w14:textId="77777777" w:rsidR="005866FC" w:rsidRPr="008008DD" w:rsidRDefault="005866FC" w:rsidP="00467B5D">
      <w:pPr>
        <w:spacing w:after="0" w:line="240" w:lineRule="auto"/>
        <w:rPr>
          <w:b/>
          <w:smallCaps/>
          <w:sz w:val="20"/>
          <w:szCs w:val="20"/>
        </w:rPr>
      </w:pPr>
    </w:p>
    <w:p w14:paraId="2AAF72CE" w14:textId="77777777" w:rsidR="001B7138" w:rsidRDefault="001B7138" w:rsidP="00467B5D">
      <w:pPr>
        <w:spacing w:after="0" w:line="14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6FCD074" w14:textId="73DBAE82" w:rsidR="00066219" w:rsidRDefault="0016463B">
      <w:pPr>
        <w:pStyle w:val="TOC1"/>
        <w:rPr>
          <w:rFonts w:asciiTheme="minorHAnsi" w:eastAsiaTheme="minorEastAsia" w:hAnsiTheme="minorHAnsi" w:cstheme="minorBidi"/>
          <w:b w:val="0"/>
          <w:bCs w:val="0"/>
          <w:smallCaps w:val="0"/>
          <w:color w:val="auto"/>
          <w:sz w:val="22"/>
          <w:szCs w:val="22"/>
        </w:rPr>
      </w:pPr>
      <w:r w:rsidRPr="00B250F1">
        <w:fldChar w:fldCharType="begin"/>
      </w:r>
      <w:r w:rsidRPr="00B250F1">
        <w:instrText xml:space="preserve"> TOC \o "1-4" \h \z \u </w:instrText>
      </w:r>
      <w:r w:rsidRPr="00B250F1">
        <w:fldChar w:fldCharType="separate"/>
      </w:r>
      <w:hyperlink w:anchor="_Toc118974639" w:history="1">
        <w:r w:rsidR="00066219" w:rsidRPr="005D56C5">
          <w:rPr>
            <w:rStyle w:val="Hyperlink"/>
          </w:rPr>
          <w:t>Governor’s Instruments</w:t>
        </w:r>
      </w:hyperlink>
    </w:p>
    <w:p w14:paraId="1BD5D0B4" w14:textId="0370E334" w:rsidR="00066219" w:rsidRDefault="00D92386" w:rsidP="00066219">
      <w:pPr>
        <w:pStyle w:val="TOC2"/>
        <w:tabs>
          <w:tab w:val="right" w:leader="dot" w:pos="4524"/>
        </w:tabs>
        <w:rPr>
          <w:rFonts w:asciiTheme="minorHAnsi" w:eastAsiaTheme="minorEastAsia" w:hAnsiTheme="minorHAnsi" w:cstheme="minorBidi"/>
          <w:noProof/>
          <w:color w:val="auto"/>
          <w:sz w:val="22"/>
          <w:szCs w:val="22"/>
        </w:rPr>
      </w:pPr>
      <w:hyperlink w:anchor="_Toc118974640" w:history="1">
        <w:r w:rsidR="00066219" w:rsidRPr="005D56C5">
          <w:rPr>
            <w:rStyle w:val="Hyperlink"/>
            <w:noProof/>
          </w:rPr>
          <w:t>Acts</w:t>
        </w:r>
        <w:r w:rsidR="00066219">
          <w:rPr>
            <w:noProof/>
            <w:webHidden/>
          </w:rPr>
          <w:tab/>
        </w:r>
        <w:r w:rsidR="00066219">
          <w:rPr>
            <w:noProof/>
            <w:webHidden/>
          </w:rPr>
          <w:fldChar w:fldCharType="begin"/>
        </w:r>
        <w:r w:rsidR="00066219">
          <w:rPr>
            <w:noProof/>
            <w:webHidden/>
          </w:rPr>
          <w:instrText xml:space="preserve"> PAGEREF _Toc118974640 \h </w:instrText>
        </w:r>
        <w:r w:rsidR="00066219">
          <w:rPr>
            <w:noProof/>
            <w:webHidden/>
          </w:rPr>
        </w:r>
        <w:r w:rsidR="00066219">
          <w:rPr>
            <w:noProof/>
            <w:webHidden/>
          </w:rPr>
          <w:fldChar w:fldCharType="separate"/>
        </w:r>
        <w:r>
          <w:rPr>
            <w:noProof/>
            <w:webHidden/>
          </w:rPr>
          <w:t>6600</w:t>
        </w:r>
        <w:r w:rsidR="00066219">
          <w:rPr>
            <w:noProof/>
            <w:webHidden/>
          </w:rPr>
          <w:fldChar w:fldCharType="end"/>
        </w:r>
      </w:hyperlink>
    </w:p>
    <w:p w14:paraId="74B445B4" w14:textId="4844821C" w:rsidR="00066219" w:rsidRDefault="00D92386" w:rsidP="00066219">
      <w:pPr>
        <w:pStyle w:val="TOC2"/>
        <w:tabs>
          <w:tab w:val="right" w:leader="dot" w:pos="4524"/>
        </w:tabs>
        <w:rPr>
          <w:rFonts w:asciiTheme="minorHAnsi" w:eastAsiaTheme="minorEastAsia" w:hAnsiTheme="minorHAnsi" w:cstheme="minorBidi"/>
          <w:noProof/>
          <w:color w:val="auto"/>
          <w:sz w:val="22"/>
          <w:szCs w:val="22"/>
        </w:rPr>
      </w:pPr>
      <w:hyperlink w:anchor="_Toc118974641" w:history="1">
        <w:r w:rsidR="00066219" w:rsidRPr="005D56C5">
          <w:rPr>
            <w:rStyle w:val="Hyperlink"/>
            <w:noProof/>
          </w:rPr>
          <w:t>Appointments</w:t>
        </w:r>
        <w:r w:rsidR="00066219">
          <w:rPr>
            <w:noProof/>
            <w:webHidden/>
          </w:rPr>
          <w:tab/>
        </w:r>
        <w:r w:rsidR="00066219">
          <w:rPr>
            <w:noProof/>
            <w:webHidden/>
          </w:rPr>
          <w:fldChar w:fldCharType="begin"/>
        </w:r>
        <w:r w:rsidR="00066219">
          <w:rPr>
            <w:noProof/>
            <w:webHidden/>
          </w:rPr>
          <w:instrText xml:space="preserve"> PAGEREF _Toc118974641 \h </w:instrText>
        </w:r>
        <w:r w:rsidR="00066219">
          <w:rPr>
            <w:noProof/>
            <w:webHidden/>
          </w:rPr>
        </w:r>
        <w:r w:rsidR="00066219">
          <w:rPr>
            <w:noProof/>
            <w:webHidden/>
          </w:rPr>
          <w:fldChar w:fldCharType="separate"/>
        </w:r>
        <w:r>
          <w:rPr>
            <w:noProof/>
            <w:webHidden/>
          </w:rPr>
          <w:t>6600</w:t>
        </w:r>
        <w:r w:rsidR="00066219">
          <w:rPr>
            <w:noProof/>
            <w:webHidden/>
          </w:rPr>
          <w:fldChar w:fldCharType="end"/>
        </w:r>
      </w:hyperlink>
    </w:p>
    <w:p w14:paraId="42E3130F" w14:textId="4EBE6FC9" w:rsidR="00066219" w:rsidRDefault="00D92386" w:rsidP="00066219">
      <w:pPr>
        <w:pStyle w:val="TOC2"/>
        <w:tabs>
          <w:tab w:val="right" w:leader="dot" w:pos="4524"/>
        </w:tabs>
        <w:rPr>
          <w:rFonts w:asciiTheme="minorHAnsi" w:eastAsiaTheme="minorEastAsia" w:hAnsiTheme="minorHAnsi" w:cstheme="minorBidi"/>
          <w:noProof/>
          <w:color w:val="auto"/>
          <w:sz w:val="22"/>
          <w:szCs w:val="22"/>
        </w:rPr>
      </w:pPr>
      <w:hyperlink w:anchor="_Toc118974642" w:history="1">
        <w:r w:rsidR="00066219" w:rsidRPr="005D56C5">
          <w:rPr>
            <w:rStyle w:val="Hyperlink"/>
            <w:noProof/>
          </w:rPr>
          <w:t>Proclamations</w:t>
        </w:r>
        <w:r w:rsidR="00066219">
          <w:rPr>
            <w:noProof/>
            <w:webHidden/>
          </w:rPr>
          <w:t>—</w:t>
        </w:r>
      </w:hyperlink>
    </w:p>
    <w:p w14:paraId="1C5F0C47" w14:textId="4763376B" w:rsidR="00066219" w:rsidRDefault="00D92386" w:rsidP="00066219">
      <w:pPr>
        <w:pStyle w:val="TOC3"/>
        <w:tabs>
          <w:tab w:val="right" w:leader="dot" w:pos="4524"/>
        </w:tabs>
        <w:spacing w:before="0" w:after="0" w:line="170" w:lineRule="exact"/>
        <w:ind w:left="284" w:hanging="142"/>
        <w:rPr>
          <w:rFonts w:asciiTheme="minorHAnsi" w:eastAsiaTheme="minorEastAsia" w:hAnsiTheme="minorHAnsi" w:cstheme="minorBidi"/>
          <w:noProof/>
          <w:color w:val="auto"/>
          <w:sz w:val="22"/>
        </w:rPr>
      </w:pPr>
      <w:hyperlink w:anchor="_Toc118974643" w:history="1">
        <w:r w:rsidR="00066219" w:rsidRPr="005D56C5">
          <w:rPr>
            <w:rStyle w:val="Hyperlink"/>
            <w:noProof/>
          </w:rPr>
          <w:t xml:space="preserve">Private Parking Areas (Shopping Centre Parking Areas) Amendment Act (Commencement) </w:t>
        </w:r>
        <w:r w:rsidR="00066219">
          <w:rPr>
            <w:rStyle w:val="Hyperlink"/>
            <w:noProof/>
          </w:rPr>
          <w:br/>
        </w:r>
        <w:r w:rsidR="00066219" w:rsidRPr="005D56C5">
          <w:rPr>
            <w:rStyle w:val="Hyperlink"/>
            <w:noProof/>
          </w:rPr>
          <w:t>Proclamation 2022</w:t>
        </w:r>
        <w:r w:rsidR="00066219">
          <w:rPr>
            <w:noProof/>
            <w:webHidden/>
          </w:rPr>
          <w:tab/>
        </w:r>
        <w:r w:rsidR="00066219">
          <w:rPr>
            <w:noProof/>
            <w:webHidden/>
          </w:rPr>
          <w:fldChar w:fldCharType="begin"/>
        </w:r>
        <w:r w:rsidR="00066219">
          <w:rPr>
            <w:noProof/>
            <w:webHidden/>
          </w:rPr>
          <w:instrText xml:space="preserve"> PAGEREF _Toc118974643 \h </w:instrText>
        </w:r>
        <w:r w:rsidR="00066219">
          <w:rPr>
            <w:noProof/>
            <w:webHidden/>
          </w:rPr>
        </w:r>
        <w:r w:rsidR="00066219">
          <w:rPr>
            <w:noProof/>
            <w:webHidden/>
          </w:rPr>
          <w:fldChar w:fldCharType="separate"/>
        </w:r>
        <w:r>
          <w:rPr>
            <w:noProof/>
            <w:webHidden/>
          </w:rPr>
          <w:t>6602</w:t>
        </w:r>
        <w:r w:rsidR="00066219">
          <w:rPr>
            <w:noProof/>
            <w:webHidden/>
          </w:rPr>
          <w:fldChar w:fldCharType="end"/>
        </w:r>
      </w:hyperlink>
    </w:p>
    <w:p w14:paraId="0566D3DE" w14:textId="72610377" w:rsidR="00066219" w:rsidRDefault="00D92386">
      <w:pPr>
        <w:pStyle w:val="TOC1"/>
        <w:rPr>
          <w:rFonts w:asciiTheme="minorHAnsi" w:eastAsiaTheme="minorEastAsia" w:hAnsiTheme="minorHAnsi" w:cstheme="minorBidi"/>
          <w:b w:val="0"/>
          <w:bCs w:val="0"/>
          <w:smallCaps w:val="0"/>
          <w:color w:val="auto"/>
          <w:sz w:val="22"/>
          <w:szCs w:val="22"/>
        </w:rPr>
      </w:pPr>
      <w:hyperlink w:anchor="_Toc118974644" w:history="1">
        <w:r w:rsidR="00066219" w:rsidRPr="005D56C5">
          <w:rPr>
            <w:rStyle w:val="Hyperlink"/>
          </w:rPr>
          <w:t>State Government Instruments</w:t>
        </w:r>
      </w:hyperlink>
    </w:p>
    <w:p w14:paraId="54DA977B" w14:textId="12DEAA5D"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45" w:history="1">
        <w:r w:rsidR="00066219" w:rsidRPr="005D56C5">
          <w:rPr>
            <w:rStyle w:val="Hyperlink"/>
            <w:noProof/>
          </w:rPr>
          <w:t>Building Work Contractors Act 1995</w:t>
        </w:r>
        <w:r w:rsidR="00066219">
          <w:rPr>
            <w:noProof/>
            <w:webHidden/>
          </w:rPr>
          <w:tab/>
        </w:r>
        <w:r w:rsidR="00066219">
          <w:rPr>
            <w:noProof/>
            <w:webHidden/>
          </w:rPr>
          <w:fldChar w:fldCharType="begin"/>
        </w:r>
        <w:r w:rsidR="00066219">
          <w:rPr>
            <w:noProof/>
            <w:webHidden/>
          </w:rPr>
          <w:instrText xml:space="preserve"> PAGEREF _Toc118974645 \h </w:instrText>
        </w:r>
        <w:r w:rsidR="00066219">
          <w:rPr>
            <w:noProof/>
            <w:webHidden/>
          </w:rPr>
        </w:r>
        <w:r w:rsidR="00066219">
          <w:rPr>
            <w:noProof/>
            <w:webHidden/>
          </w:rPr>
          <w:fldChar w:fldCharType="separate"/>
        </w:r>
        <w:r>
          <w:rPr>
            <w:noProof/>
            <w:webHidden/>
          </w:rPr>
          <w:t>6603</w:t>
        </w:r>
        <w:r w:rsidR="00066219">
          <w:rPr>
            <w:noProof/>
            <w:webHidden/>
          </w:rPr>
          <w:fldChar w:fldCharType="end"/>
        </w:r>
      </w:hyperlink>
    </w:p>
    <w:p w14:paraId="60F22D7D" w14:textId="71EF9126"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46" w:history="1">
        <w:r w:rsidR="00066219" w:rsidRPr="005D56C5">
          <w:rPr>
            <w:rStyle w:val="Hyperlink"/>
            <w:noProof/>
          </w:rPr>
          <w:t>Dog Fence Act 1946</w:t>
        </w:r>
        <w:r w:rsidR="00066219">
          <w:rPr>
            <w:noProof/>
            <w:webHidden/>
          </w:rPr>
          <w:tab/>
        </w:r>
        <w:r w:rsidR="00066219">
          <w:rPr>
            <w:noProof/>
            <w:webHidden/>
          </w:rPr>
          <w:fldChar w:fldCharType="begin"/>
        </w:r>
        <w:r w:rsidR="00066219">
          <w:rPr>
            <w:noProof/>
            <w:webHidden/>
          </w:rPr>
          <w:instrText xml:space="preserve"> PAGEREF _Toc118974646 \h </w:instrText>
        </w:r>
        <w:r w:rsidR="00066219">
          <w:rPr>
            <w:noProof/>
            <w:webHidden/>
          </w:rPr>
        </w:r>
        <w:r w:rsidR="00066219">
          <w:rPr>
            <w:noProof/>
            <w:webHidden/>
          </w:rPr>
          <w:fldChar w:fldCharType="separate"/>
        </w:r>
        <w:r>
          <w:rPr>
            <w:noProof/>
            <w:webHidden/>
          </w:rPr>
          <w:t>6603</w:t>
        </w:r>
        <w:r w:rsidR="00066219">
          <w:rPr>
            <w:noProof/>
            <w:webHidden/>
          </w:rPr>
          <w:fldChar w:fldCharType="end"/>
        </w:r>
      </w:hyperlink>
    </w:p>
    <w:p w14:paraId="45C7EC27" w14:textId="361C9E6D"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47" w:history="1">
        <w:r w:rsidR="00066219" w:rsidRPr="005D56C5">
          <w:rPr>
            <w:rStyle w:val="Hyperlink"/>
            <w:noProof/>
          </w:rPr>
          <w:t>Fire and Emergency Services Act 2005</w:t>
        </w:r>
        <w:r w:rsidR="00066219">
          <w:rPr>
            <w:noProof/>
            <w:webHidden/>
          </w:rPr>
          <w:tab/>
        </w:r>
        <w:r w:rsidR="00066219">
          <w:rPr>
            <w:noProof/>
            <w:webHidden/>
          </w:rPr>
          <w:fldChar w:fldCharType="begin"/>
        </w:r>
        <w:r w:rsidR="00066219">
          <w:rPr>
            <w:noProof/>
            <w:webHidden/>
          </w:rPr>
          <w:instrText xml:space="preserve"> PAGEREF _Toc118974647 \h </w:instrText>
        </w:r>
        <w:r w:rsidR="00066219">
          <w:rPr>
            <w:noProof/>
            <w:webHidden/>
          </w:rPr>
        </w:r>
        <w:r w:rsidR="00066219">
          <w:rPr>
            <w:noProof/>
            <w:webHidden/>
          </w:rPr>
          <w:fldChar w:fldCharType="separate"/>
        </w:r>
        <w:r>
          <w:rPr>
            <w:noProof/>
            <w:webHidden/>
          </w:rPr>
          <w:t>6604</w:t>
        </w:r>
        <w:r w:rsidR="00066219">
          <w:rPr>
            <w:noProof/>
            <w:webHidden/>
          </w:rPr>
          <w:fldChar w:fldCharType="end"/>
        </w:r>
      </w:hyperlink>
    </w:p>
    <w:p w14:paraId="21BB628C" w14:textId="44FB8776"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48" w:history="1">
        <w:r w:rsidR="00066219" w:rsidRPr="005D56C5">
          <w:rPr>
            <w:rStyle w:val="Hyperlink"/>
            <w:noProof/>
          </w:rPr>
          <w:t>Fisheries Management Act 2007</w:t>
        </w:r>
        <w:r w:rsidR="00066219">
          <w:rPr>
            <w:noProof/>
            <w:webHidden/>
          </w:rPr>
          <w:tab/>
        </w:r>
        <w:r w:rsidR="00066219">
          <w:rPr>
            <w:noProof/>
            <w:webHidden/>
          </w:rPr>
          <w:fldChar w:fldCharType="begin"/>
        </w:r>
        <w:r w:rsidR="00066219">
          <w:rPr>
            <w:noProof/>
            <w:webHidden/>
          </w:rPr>
          <w:instrText xml:space="preserve"> PAGEREF _Toc118974648 \h </w:instrText>
        </w:r>
        <w:r w:rsidR="00066219">
          <w:rPr>
            <w:noProof/>
            <w:webHidden/>
          </w:rPr>
        </w:r>
        <w:r w:rsidR="00066219">
          <w:rPr>
            <w:noProof/>
            <w:webHidden/>
          </w:rPr>
          <w:fldChar w:fldCharType="separate"/>
        </w:r>
        <w:r>
          <w:rPr>
            <w:noProof/>
            <w:webHidden/>
          </w:rPr>
          <w:t>6604</w:t>
        </w:r>
        <w:r w:rsidR="00066219">
          <w:rPr>
            <w:noProof/>
            <w:webHidden/>
          </w:rPr>
          <w:fldChar w:fldCharType="end"/>
        </w:r>
      </w:hyperlink>
    </w:p>
    <w:p w14:paraId="2CC04830" w14:textId="1066E8A7"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49" w:history="1">
        <w:r w:rsidR="00066219" w:rsidRPr="005D56C5">
          <w:rPr>
            <w:rStyle w:val="Hyperlink"/>
            <w:noProof/>
          </w:rPr>
          <w:t>Justices of the Peace Act 2005</w:t>
        </w:r>
        <w:r w:rsidR="00066219">
          <w:rPr>
            <w:noProof/>
            <w:webHidden/>
          </w:rPr>
          <w:tab/>
        </w:r>
        <w:r w:rsidR="00066219">
          <w:rPr>
            <w:noProof/>
            <w:webHidden/>
          </w:rPr>
          <w:fldChar w:fldCharType="begin"/>
        </w:r>
        <w:r w:rsidR="00066219">
          <w:rPr>
            <w:noProof/>
            <w:webHidden/>
          </w:rPr>
          <w:instrText xml:space="preserve"> PAGEREF _Toc118974649 \h </w:instrText>
        </w:r>
        <w:r w:rsidR="00066219">
          <w:rPr>
            <w:noProof/>
            <w:webHidden/>
          </w:rPr>
        </w:r>
        <w:r w:rsidR="00066219">
          <w:rPr>
            <w:noProof/>
            <w:webHidden/>
          </w:rPr>
          <w:fldChar w:fldCharType="separate"/>
        </w:r>
        <w:r>
          <w:rPr>
            <w:noProof/>
            <w:webHidden/>
          </w:rPr>
          <w:t>6606</w:t>
        </w:r>
        <w:r w:rsidR="00066219">
          <w:rPr>
            <w:noProof/>
            <w:webHidden/>
          </w:rPr>
          <w:fldChar w:fldCharType="end"/>
        </w:r>
      </w:hyperlink>
    </w:p>
    <w:p w14:paraId="679E1D2C" w14:textId="01BC7689"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0" w:history="1">
        <w:r w:rsidR="00066219" w:rsidRPr="005D56C5">
          <w:rPr>
            <w:rStyle w:val="Hyperlink"/>
            <w:noProof/>
          </w:rPr>
          <w:t>Landscape South Australia Act 2019</w:t>
        </w:r>
        <w:r w:rsidR="00066219">
          <w:rPr>
            <w:noProof/>
            <w:webHidden/>
          </w:rPr>
          <w:tab/>
        </w:r>
        <w:r w:rsidR="00066219">
          <w:rPr>
            <w:noProof/>
            <w:webHidden/>
          </w:rPr>
          <w:fldChar w:fldCharType="begin"/>
        </w:r>
        <w:r w:rsidR="00066219">
          <w:rPr>
            <w:noProof/>
            <w:webHidden/>
          </w:rPr>
          <w:instrText xml:space="preserve"> PAGEREF _Toc118974650 \h </w:instrText>
        </w:r>
        <w:r w:rsidR="00066219">
          <w:rPr>
            <w:noProof/>
            <w:webHidden/>
          </w:rPr>
        </w:r>
        <w:r w:rsidR="00066219">
          <w:rPr>
            <w:noProof/>
            <w:webHidden/>
          </w:rPr>
          <w:fldChar w:fldCharType="separate"/>
        </w:r>
        <w:r>
          <w:rPr>
            <w:noProof/>
            <w:webHidden/>
          </w:rPr>
          <w:t>6607</w:t>
        </w:r>
        <w:r w:rsidR="00066219">
          <w:rPr>
            <w:noProof/>
            <w:webHidden/>
          </w:rPr>
          <w:fldChar w:fldCharType="end"/>
        </w:r>
      </w:hyperlink>
    </w:p>
    <w:p w14:paraId="37D2029E" w14:textId="6E7FFD61"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1" w:history="1">
        <w:r w:rsidR="00066219" w:rsidRPr="005D56C5">
          <w:rPr>
            <w:rStyle w:val="Hyperlink"/>
            <w:noProof/>
          </w:rPr>
          <w:t>Local Government Act 1999</w:t>
        </w:r>
        <w:r w:rsidR="00066219">
          <w:rPr>
            <w:noProof/>
            <w:webHidden/>
          </w:rPr>
          <w:tab/>
        </w:r>
        <w:r w:rsidR="00066219">
          <w:rPr>
            <w:noProof/>
            <w:webHidden/>
          </w:rPr>
          <w:fldChar w:fldCharType="begin"/>
        </w:r>
        <w:r w:rsidR="00066219">
          <w:rPr>
            <w:noProof/>
            <w:webHidden/>
          </w:rPr>
          <w:instrText xml:space="preserve"> PAGEREF _Toc118974651 \h </w:instrText>
        </w:r>
        <w:r w:rsidR="00066219">
          <w:rPr>
            <w:noProof/>
            <w:webHidden/>
          </w:rPr>
        </w:r>
        <w:r w:rsidR="00066219">
          <w:rPr>
            <w:noProof/>
            <w:webHidden/>
          </w:rPr>
          <w:fldChar w:fldCharType="separate"/>
        </w:r>
        <w:r>
          <w:rPr>
            <w:noProof/>
            <w:webHidden/>
          </w:rPr>
          <w:t>6608</w:t>
        </w:r>
        <w:r w:rsidR="00066219">
          <w:rPr>
            <w:noProof/>
            <w:webHidden/>
          </w:rPr>
          <w:fldChar w:fldCharType="end"/>
        </w:r>
      </w:hyperlink>
    </w:p>
    <w:p w14:paraId="0EBB34E1" w14:textId="0A685115"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2" w:history="1">
        <w:r w:rsidR="00066219" w:rsidRPr="005D56C5">
          <w:rPr>
            <w:rStyle w:val="Hyperlink"/>
            <w:noProof/>
          </w:rPr>
          <w:t>Mental Health Act 2009</w:t>
        </w:r>
        <w:r w:rsidR="00066219">
          <w:rPr>
            <w:noProof/>
            <w:webHidden/>
          </w:rPr>
          <w:tab/>
        </w:r>
        <w:r w:rsidR="00066219">
          <w:rPr>
            <w:noProof/>
            <w:webHidden/>
          </w:rPr>
          <w:fldChar w:fldCharType="begin"/>
        </w:r>
        <w:r w:rsidR="00066219">
          <w:rPr>
            <w:noProof/>
            <w:webHidden/>
          </w:rPr>
          <w:instrText xml:space="preserve"> PAGEREF _Toc118974652 \h </w:instrText>
        </w:r>
        <w:r w:rsidR="00066219">
          <w:rPr>
            <w:noProof/>
            <w:webHidden/>
          </w:rPr>
        </w:r>
        <w:r w:rsidR="00066219">
          <w:rPr>
            <w:noProof/>
            <w:webHidden/>
          </w:rPr>
          <w:fldChar w:fldCharType="separate"/>
        </w:r>
        <w:r>
          <w:rPr>
            <w:noProof/>
            <w:webHidden/>
          </w:rPr>
          <w:t>6608</w:t>
        </w:r>
        <w:r w:rsidR="00066219">
          <w:rPr>
            <w:noProof/>
            <w:webHidden/>
          </w:rPr>
          <w:fldChar w:fldCharType="end"/>
        </w:r>
      </w:hyperlink>
    </w:p>
    <w:p w14:paraId="3EE8482C" w14:textId="688C6DAD"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3" w:history="1">
        <w:r w:rsidR="00066219" w:rsidRPr="005D56C5">
          <w:rPr>
            <w:rStyle w:val="Hyperlink"/>
            <w:noProof/>
          </w:rPr>
          <w:t>National Electricity (South Australia) Law</w:t>
        </w:r>
        <w:r w:rsidR="00066219">
          <w:rPr>
            <w:noProof/>
            <w:webHidden/>
          </w:rPr>
          <w:tab/>
        </w:r>
        <w:r w:rsidR="00066219">
          <w:rPr>
            <w:noProof/>
            <w:webHidden/>
          </w:rPr>
          <w:fldChar w:fldCharType="begin"/>
        </w:r>
        <w:r w:rsidR="00066219">
          <w:rPr>
            <w:noProof/>
            <w:webHidden/>
          </w:rPr>
          <w:instrText xml:space="preserve"> PAGEREF _Toc118974653 \h </w:instrText>
        </w:r>
        <w:r w:rsidR="00066219">
          <w:rPr>
            <w:noProof/>
            <w:webHidden/>
          </w:rPr>
        </w:r>
        <w:r w:rsidR="00066219">
          <w:rPr>
            <w:noProof/>
            <w:webHidden/>
          </w:rPr>
          <w:fldChar w:fldCharType="separate"/>
        </w:r>
        <w:r>
          <w:rPr>
            <w:noProof/>
            <w:webHidden/>
          </w:rPr>
          <w:t>6608</w:t>
        </w:r>
        <w:r w:rsidR="00066219">
          <w:rPr>
            <w:noProof/>
            <w:webHidden/>
          </w:rPr>
          <w:fldChar w:fldCharType="end"/>
        </w:r>
      </w:hyperlink>
    </w:p>
    <w:p w14:paraId="70258ECE" w14:textId="540A5EAE"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4" w:history="1">
        <w:r w:rsidR="00066219" w:rsidRPr="005D56C5">
          <w:rPr>
            <w:rStyle w:val="Hyperlink"/>
            <w:noProof/>
          </w:rPr>
          <w:t>Petroleum and Geothermal Energy Act 2000</w:t>
        </w:r>
        <w:r w:rsidR="00066219">
          <w:rPr>
            <w:noProof/>
            <w:webHidden/>
          </w:rPr>
          <w:tab/>
        </w:r>
        <w:r w:rsidR="00066219">
          <w:rPr>
            <w:noProof/>
            <w:webHidden/>
          </w:rPr>
          <w:fldChar w:fldCharType="begin"/>
        </w:r>
        <w:r w:rsidR="00066219">
          <w:rPr>
            <w:noProof/>
            <w:webHidden/>
          </w:rPr>
          <w:instrText xml:space="preserve"> PAGEREF _Toc118974654 \h </w:instrText>
        </w:r>
        <w:r w:rsidR="00066219">
          <w:rPr>
            <w:noProof/>
            <w:webHidden/>
          </w:rPr>
        </w:r>
        <w:r w:rsidR="00066219">
          <w:rPr>
            <w:noProof/>
            <w:webHidden/>
          </w:rPr>
          <w:fldChar w:fldCharType="separate"/>
        </w:r>
        <w:r>
          <w:rPr>
            <w:noProof/>
            <w:webHidden/>
          </w:rPr>
          <w:t>6609</w:t>
        </w:r>
        <w:r w:rsidR="00066219">
          <w:rPr>
            <w:noProof/>
            <w:webHidden/>
          </w:rPr>
          <w:fldChar w:fldCharType="end"/>
        </w:r>
      </w:hyperlink>
    </w:p>
    <w:p w14:paraId="6BE47855" w14:textId="060A1E77"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5" w:history="1">
        <w:r w:rsidR="00066219" w:rsidRPr="005D56C5">
          <w:rPr>
            <w:rStyle w:val="Hyperlink"/>
            <w:noProof/>
          </w:rPr>
          <w:t>Planning, Development and Infrastructure Act 2016</w:t>
        </w:r>
        <w:r w:rsidR="00066219">
          <w:rPr>
            <w:noProof/>
            <w:webHidden/>
          </w:rPr>
          <w:tab/>
        </w:r>
        <w:r w:rsidR="00066219">
          <w:rPr>
            <w:noProof/>
            <w:webHidden/>
          </w:rPr>
          <w:fldChar w:fldCharType="begin"/>
        </w:r>
        <w:r w:rsidR="00066219">
          <w:rPr>
            <w:noProof/>
            <w:webHidden/>
          </w:rPr>
          <w:instrText xml:space="preserve"> PAGEREF _Toc118974655 \h </w:instrText>
        </w:r>
        <w:r w:rsidR="00066219">
          <w:rPr>
            <w:noProof/>
            <w:webHidden/>
          </w:rPr>
        </w:r>
        <w:r w:rsidR="00066219">
          <w:rPr>
            <w:noProof/>
            <w:webHidden/>
          </w:rPr>
          <w:fldChar w:fldCharType="separate"/>
        </w:r>
        <w:r>
          <w:rPr>
            <w:noProof/>
            <w:webHidden/>
          </w:rPr>
          <w:t>6609</w:t>
        </w:r>
        <w:r w:rsidR="00066219">
          <w:rPr>
            <w:noProof/>
            <w:webHidden/>
          </w:rPr>
          <w:fldChar w:fldCharType="end"/>
        </w:r>
      </w:hyperlink>
    </w:p>
    <w:p w14:paraId="36E94CB1" w14:textId="16F11722"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6" w:history="1">
        <w:r w:rsidR="00066219" w:rsidRPr="005D56C5">
          <w:rPr>
            <w:rStyle w:val="Hyperlink"/>
            <w:noProof/>
          </w:rPr>
          <w:t>Roads (Opening and Closing) Act 1991</w:t>
        </w:r>
        <w:r w:rsidR="00066219">
          <w:rPr>
            <w:noProof/>
            <w:webHidden/>
          </w:rPr>
          <w:tab/>
        </w:r>
        <w:r w:rsidR="00066219">
          <w:rPr>
            <w:noProof/>
            <w:webHidden/>
          </w:rPr>
          <w:fldChar w:fldCharType="begin"/>
        </w:r>
        <w:r w:rsidR="00066219">
          <w:rPr>
            <w:noProof/>
            <w:webHidden/>
          </w:rPr>
          <w:instrText xml:space="preserve"> PAGEREF _Toc118974656 \h </w:instrText>
        </w:r>
        <w:r w:rsidR="00066219">
          <w:rPr>
            <w:noProof/>
            <w:webHidden/>
          </w:rPr>
        </w:r>
        <w:r w:rsidR="00066219">
          <w:rPr>
            <w:noProof/>
            <w:webHidden/>
          </w:rPr>
          <w:fldChar w:fldCharType="separate"/>
        </w:r>
        <w:r>
          <w:rPr>
            <w:noProof/>
            <w:webHidden/>
          </w:rPr>
          <w:t>6621</w:t>
        </w:r>
        <w:r w:rsidR="00066219">
          <w:rPr>
            <w:noProof/>
            <w:webHidden/>
          </w:rPr>
          <w:fldChar w:fldCharType="end"/>
        </w:r>
      </w:hyperlink>
    </w:p>
    <w:p w14:paraId="2F2FE6DD" w14:textId="41A646AF"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7" w:history="1">
        <w:r w:rsidR="00066219" w:rsidRPr="005D56C5">
          <w:rPr>
            <w:rStyle w:val="Hyperlink"/>
            <w:noProof/>
          </w:rPr>
          <w:t>South Australian Skills Act 2008</w:t>
        </w:r>
        <w:r w:rsidR="00066219">
          <w:rPr>
            <w:noProof/>
            <w:webHidden/>
          </w:rPr>
          <w:tab/>
        </w:r>
        <w:r w:rsidR="00066219">
          <w:rPr>
            <w:noProof/>
            <w:webHidden/>
          </w:rPr>
          <w:fldChar w:fldCharType="begin"/>
        </w:r>
        <w:r w:rsidR="00066219">
          <w:rPr>
            <w:noProof/>
            <w:webHidden/>
          </w:rPr>
          <w:instrText xml:space="preserve"> PAGEREF _Toc118974657 \h </w:instrText>
        </w:r>
        <w:r w:rsidR="00066219">
          <w:rPr>
            <w:noProof/>
            <w:webHidden/>
          </w:rPr>
        </w:r>
        <w:r w:rsidR="00066219">
          <w:rPr>
            <w:noProof/>
            <w:webHidden/>
          </w:rPr>
          <w:fldChar w:fldCharType="separate"/>
        </w:r>
        <w:r>
          <w:rPr>
            <w:noProof/>
            <w:webHidden/>
          </w:rPr>
          <w:t>6621</w:t>
        </w:r>
        <w:r w:rsidR="00066219">
          <w:rPr>
            <w:noProof/>
            <w:webHidden/>
          </w:rPr>
          <w:fldChar w:fldCharType="end"/>
        </w:r>
      </w:hyperlink>
    </w:p>
    <w:p w14:paraId="5BB8677A" w14:textId="4CBD4CC8"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58" w:history="1">
        <w:r w:rsidR="00066219" w:rsidRPr="005D56C5">
          <w:rPr>
            <w:rStyle w:val="Hyperlink"/>
            <w:noProof/>
          </w:rPr>
          <w:t>Wilderness Protection Regulations 2021</w:t>
        </w:r>
        <w:r w:rsidR="00066219">
          <w:rPr>
            <w:noProof/>
            <w:webHidden/>
          </w:rPr>
          <w:tab/>
        </w:r>
        <w:r w:rsidR="00066219">
          <w:rPr>
            <w:noProof/>
            <w:webHidden/>
          </w:rPr>
          <w:fldChar w:fldCharType="begin"/>
        </w:r>
        <w:r w:rsidR="00066219">
          <w:rPr>
            <w:noProof/>
            <w:webHidden/>
          </w:rPr>
          <w:instrText xml:space="preserve"> PAGEREF _Toc118974658 \h </w:instrText>
        </w:r>
        <w:r w:rsidR="00066219">
          <w:rPr>
            <w:noProof/>
            <w:webHidden/>
          </w:rPr>
        </w:r>
        <w:r w:rsidR="00066219">
          <w:rPr>
            <w:noProof/>
            <w:webHidden/>
          </w:rPr>
          <w:fldChar w:fldCharType="separate"/>
        </w:r>
        <w:r>
          <w:rPr>
            <w:noProof/>
            <w:webHidden/>
          </w:rPr>
          <w:t>6621</w:t>
        </w:r>
        <w:r w:rsidR="00066219">
          <w:rPr>
            <w:noProof/>
            <w:webHidden/>
          </w:rPr>
          <w:fldChar w:fldCharType="end"/>
        </w:r>
      </w:hyperlink>
    </w:p>
    <w:p w14:paraId="4C66A031" w14:textId="6DA32F43" w:rsidR="00066219" w:rsidRDefault="00D92386">
      <w:pPr>
        <w:pStyle w:val="TOC1"/>
        <w:rPr>
          <w:rFonts w:asciiTheme="minorHAnsi" w:eastAsiaTheme="minorEastAsia" w:hAnsiTheme="minorHAnsi" w:cstheme="minorBidi"/>
          <w:b w:val="0"/>
          <w:bCs w:val="0"/>
          <w:smallCaps w:val="0"/>
          <w:color w:val="auto"/>
          <w:sz w:val="22"/>
          <w:szCs w:val="22"/>
        </w:rPr>
      </w:pPr>
      <w:hyperlink w:anchor="_Toc118974659" w:history="1">
        <w:r w:rsidR="00066219" w:rsidRPr="005D56C5">
          <w:rPr>
            <w:rStyle w:val="Hyperlink"/>
          </w:rPr>
          <w:t>Local Government Instruments</w:t>
        </w:r>
      </w:hyperlink>
    </w:p>
    <w:p w14:paraId="181C4EB8" w14:textId="0C853991"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60" w:history="1">
        <w:r w:rsidR="00066219" w:rsidRPr="005D56C5">
          <w:rPr>
            <w:rStyle w:val="Hyperlink"/>
            <w:noProof/>
          </w:rPr>
          <w:t>City of Adelaide</w:t>
        </w:r>
        <w:r w:rsidR="00066219">
          <w:rPr>
            <w:noProof/>
            <w:webHidden/>
          </w:rPr>
          <w:tab/>
        </w:r>
        <w:r w:rsidR="00066219">
          <w:rPr>
            <w:noProof/>
            <w:webHidden/>
          </w:rPr>
          <w:fldChar w:fldCharType="begin"/>
        </w:r>
        <w:r w:rsidR="00066219">
          <w:rPr>
            <w:noProof/>
            <w:webHidden/>
          </w:rPr>
          <w:instrText xml:space="preserve"> PAGEREF _Toc118974660 \h </w:instrText>
        </w:r>
        <w:r w:rsidR="00066219">
          <w:rPr>
            <w:noProof/>
            <w:webHidden/>
          </w:rPr>
        </w:r>
        <w:r w:rsidR="00066219">
          <w:rPr>
            <w:noProof/>
            <w:webHidden/>
          </w:rPr>
          <w:fldChar w:fldCharType="separate"/>
        </w:r>
        <w:r>
          <w:rPr>
            <w:noProof/>
            <w:webHidden/>
          </w:rPr>
          <w:t>6621</w:t>
        </w:r>
        <w:r w:rsidR="00066219">
          <w:rPr>
            <w:noProof/>
            <w:webHidden/>
          </w:rPr>
          <w:fldChar w:fldCharType="end"/>
        </w:r>
      </w:hyperlink>
    </w:p>
    <w:p w14:paraId="1104B74C" w14:textId="214CCADF" w:rsidR="00066219" w:rsidRDefault="00D92386">
      <w:pPr>
        <w:pStyle w:val="TOC1"/>
        <w:rPr>
          <w:rFonts w:asciiTheme="minorHAnsi" w:eastAsiaTheme="minorEastAsia" w:hAnsiTheme="minorHAnsi" w:cstheme="minorBidi"/>
          <w:b w:val="0"/>
          <w:bCs w:val="0"/>
          <w:smallCaps w:val="0"/>
          <w:color w:val="auto"/>
          <w:sz w:val="22"/>
          <w:szCs w:val="22"/>
        </w:rPr>
      </w:pPr>
      <w:hyperlink w:anchor="_Toc118974661" w:history="1">
        <w:r w:rsidR="00066219" w:rsidRPr="005D56C5">
          <w:rPr>
            <w:rStyle w:val="Hyperlink"/>
          </w:rPr>
          <w:t>Public Notices</w:t>
        </w:r>
      </w:hyperlink>
    </w:p>
    <w:p w14:paraId="7CF898E6" w14:textId="4C887EF5" w:rsidR="00066219" w:rsidRDefault="00D92386">
      <w:pPr>
        <w:pStyle w:val="TOC2"/>
        <w:tabs>
          <w:tab w:val="right" w:leader="dot" w:pos="4524"/>
        </w:tabs>
        <w:rPr>
          <w:rFonts w:asciiTheme="minorHAnsi" w:eastAsiaTheme="minorEastAsia" w:hAnsiTheme="minorHAnsi" w:cstheme="minorBidi"/>
          <w:noProof/>
          <w:color w:val="auto"/>
          <w:sz w:val="22"/>
          <w:szCs w:val="22"/>
        </w:rPr>
      </w:pPr>
      <w:hyperlink w:anchor="_Toc118974662" w:history="1">
        <w:r w:rsidR="00066219" w:rsidRPr="005D56C5">
          <w:rPr>
            <w:rStyle w:val="Hyperlink"/>
            <w:noProof/>
          </w:rPr>
          <w:t>Trustee Act 1936</w:t>
        </w:r>
        <w:r w:rsidR="00066219">
          <w:rPr>
            <w:noProof/>
            <w:webHidden/>
          </w:rPr>
          <w:tab/>
        </w:r>
        <w:r w:rsidR="00066219">
          <w:rPr>
            <w:noProof/>
            <w:webHidden/>
          </w:rPr>
          <w:fldChar w:fldCharType="begin"/>
        </w:r>
        <w:r w:rsidR="00066219">
          <w:rPr>
            <w:noProof/>
            <w:webHidden/>
          </w:rPr>
          <w:instrText xml:space="preserve"> PAGEREF _Toc118974662 \h </w:instrText>
        </w:r>
        <w:r w:rsidR="00066219">
          <w:rPr>
            <w:noProof/>
            <w:webHidden/>
          </w:rPr>
        </w:r>
        <w:r w:rsidR="00066219">
          <w:rPr>
            <w:noProof/>
            <w:webHidden/>
          </w:rPr>
          <w:fldChar w:fldCharType="separate"/>
        </w:r>
        <w:r>
          <w:rPr>
            <w:noProof/>
            <w:webHidden/>
          </w:rPr>
          <w:t>6621</w:t>
        </w:r>
        <w:r w:rsidR="00066219">
          <w:rPr>
            <w:noProof/>
            <w:webHidden/>
          </w:rPr>
          <w:fldChar w:fldCharType="end"/>
        </w:r>
      </w:hyperlink>
    </w:p>
    <w:p w14:paraId="1A5BF0BC" w14:textId="680EBBE5" w:rsidR="001B7138" w:rsidRDefault="0016463B" w:rsidP="00B250F1">
      <w:pPr>
        <w:pStyle w:val="Heading5"/>
        <w:rPr>
          <w:smallCaps w:val="0"/>
          <w:szCs w:val="17"/>
        </w:rPr>
      </w:pPr>
      <w:r w:rsidRPr="00B250F1">
        <w:rPr>
          <w:szCs w:val="17"/>
        </w:rPr>
        <w:fldChar w:fldCharType="end"/>
      </w:r>
    </w:p>
    <w:p w14:paraId="542F23C7" w14:textId="77777777" w:rsidR="00DA30CF" w:rsidRPr="00612978" w:rsidRDefault="00DA30CF" w:rsidP="0087395E">
      <w:pPr>
        <w:spacing w:after="0"/>
        <w:rPr>
          <w:smallCaps/>
          <w:szCs w:val="17"/>
        </w:rPr>
        <w:sectPr w:rsidR="00DA30CF" w:rsidRPr="00612978" w:rsidSect="001B1EF4">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2F7C6E13" w14:textId="1D7995E6" w:rsidR="009D1E2E" w:rsidRPr="00C32E4F" w:rsidRDefault="009D1E2E" w:rsidP="00C37E45">
      <w:pPr>
        <w:pStyle w:val="Heading1"/>
        <w:spacing w:before="0"/>
      </w:pPr>
      <w:bookmarkStart w:id="1" w:name="_Toc33707977"/>
      <w:bookmarkStart w:id="2" w:name="_Toc33708148"/>
      <w:bookmarkStart w:id="3" w:name="_Toc118974639"/>
      <w:r w:rsidRPr="009D1E2E">
        <w:lastRenderedPageBreak/>
        <w:t>Governor’s Instruments</w:t>
      </w:r>
      <w:bookmarkEnd w:id="1"/>
      <w:bookmarkEnd w:id="2"/>
      <w:bookmarkEnd w:id="3"/>
    </w:p>
    <w:p w14:paraId="2E70057E" w14:textId="7FD61E3D" w:rsidR="00C37E45" w:rsidRPr="00353023" w:rsidRDefault="00BB494A" w:rsidP="007A3FD5">
      <w:pPr>
        <w:pStyle w:val="Heading2"/>
      </w:pPr>
      <w:bookmarkStart w:id="4" w:name="_Toc118974640"/>
      <w:r w:rsidRPr="00353023">
        <w:t>Acts</w:t>
      </w:r>
      <w:bookmarkEnd w:id="4"/>
    </w:p>
    <w:p w14:paraId="1A8F7576" w14:textId="77777777" w:rsidR="00C37E45" w:rsidRPr="00353023" w:rsidRDefault="00C37E45" w:rsidP="00743C40">
      <w:pPr>
        <w:spacing w:after="0"/>
        <w:jc w:val="right"/>
        <w:rPr>
          <w:rFonts w:eastAsia="Times New Roman"/>
          <w:szCs w:val="17"/>
        </w:rPr>
      </w:pPr>
      <w:r w:rsidRPr="00353023">
        <w:rPr>
          <w:rFonts w:eastAsia="Times New Roman"/>
          <w:szCs w:val="17"/>
        </w:rPr>
        <w:t>Department of the Premier and Cabinet</w:t>
      </w:r>
    </w:p>
    <w:p w14:paraId="0C99FCAC" w14:textId="77777777" w:rsidR="00C37E45" w:rsidRPr="00353023" w:rsidRDefault="00C37E45" w:rsidP="00743C40">
      <w:pPr>
        <w:jc w:val="right"/>
        <w:rPr>
          <w:rFonts w:eastAsia="Times New Roman"/>
          <w:szCs w:val="17"/>
        </w:rPr>
      </w:pPr>
      <w:r w:rsidRPr="00353023">
        <w:rPr>
          <w:rFonts w:eastAsia="Times New Roman"/>
          <w:szCs w:val="17"/>
        </w:rPr>
        <w:t>Adelaide, 10 November 2022</w:t>
      </w:r>
    </w:p>
    <w:p w14:paraId="0A7F0CEF" w14:textId="3C82DF3F"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 xml:space="preserve">s Deputy directs it to be notified for general information that he has in the name and on behalf of </w:t>
      </w:r>
      <w:r w:rsidRPr="00D644F9">
        <w:rPr>
          <w:rFonts w:eastAsia="Times New Roman"/>
          <w:szCs w:val="17"/>
        </w:rPr>
        <w:t>H</w:t>
      </w:r>
      <w:r w:rsidR="00D644F9" w:rsidRPr="00D644F9">
        <w:rPr>
          <w:rFonts w:eastAsia="Times New Roman"/>
          <w:szCs w:val="17"/>
        </w:rPr>
        <w:t>is</w:t>
      </w:r>
      <w:r w:rsidRPr="00D644F9">
        <w:rPr>
          <w:rFonts w:eastAsia="Times New Roman"/>
          <w:szCs w:val="17"/>
        </w:rPr>
        <w:t xml:space="preserve"> Majesty </w:t>
      </w:r>
      <w:proofErr w:type="gramStart"/>
      <w:r w:rsidRPr="00D644F9">
        <w:rPr>
          <w:rFonts w:eastAsia="Times New Roman"/>
          <w:spacing w:val="-4"/>
          <w:szCs w:val="17"/>
        </w:rPr>
        <w:t>The</w:t>
      </w:r>
      <w:proofErr w:type="gramEnd"/>
      <w:r w:rsidRPr="00D644F9">
        <w:rPr>
          <w:rFonts w:eastAsia="Times New Roman"/>
          <w:spacing w:val="-4"/>
          <w:szCs w:val="17"/>
        </w:rPr>
        <w:t xml:space="preserve"> </w:t>
      </w:r>
      <w:r w:rsidR="00D644F9" w:rsidRPr="00D644F9">
        <w:rPr>
          <w:rFonts w:eastAsia="Times New Roman"/>
          <w:spacing w:val="-4"/>
          <w:szCs w:val="17"/>
        </w:rPr>
        <w:t>King</w:t>
      </w:r>
      <w:r w:rsidRPr="00D644F9">
        <w:rPr>
          <w:rFonts w:eastAsia="Times New Roman"/>
          <w:spacing w:val="-4"/>
          <w:szCs w:val="17"/>
        </w:rPr>
        <w:t>, this day assented to the undermentioned Bill passed by the Legislative Council and House of Assembly in Parliament assembled, viz.:</w:t>
      </w:r>
    </w:p>
    <w:p w14:paraId="471FD403" w14:textId="77777777" w:rsidR="00C37E45" w:rsidRPr="00353023" w:rsidRDefault="00C37E45" w:rsidP="00743C40">
      <w:pPr>
        <w:spacing w:after="0"/>
        <w:ind w:left="142"/>
        <w:rPr>
          <w:szCs w:val="17"/>
        </w:rPr>
      </w:pPr>
      <w:r w:rsidRPr="00353023">
        <w:rPr>
          <w:szCs w:val="17"/>
        </w:rPr>
        <w:t>No. 18 of 2022—Private Parking Areas (Shopping Centre Parking Areas) Amendment Bill 2022</w:t>
      </w:r>
    </w:p>
    <w:p w14:paraId="2B1550DB" w14:textId="77777777" w:rsidR="00C37E45" w:rsidRPr="00353023" w:rsidRDefault="00C37E45" w:rsidP="00743C40">
      <w:pPr>
        <w:ind w:left="284"/>
        <w:rPr>
          <w:szCs w:val="17"/>
        </w:rPr>
      </w:pPr>
      <w:r w:rsidRPr="00353023">
        <w:rPr>
          <w:szCs w:val="17"/>
        </w:rPr>
        <w:t>An Act to amend the Private Parking Areas Act 1986</w:t>
      </w:r>
    </w:p>
    <w:p w14:paraId="6BCBAC42" w14:textId="77777777" w:rsidR="00C37E45" w:rsidRPr="00353023" w:rsidRDefault="00C37E45" w:rsidP="00743C40">
      <w:pPr>
        <w:spacing w:after="0"/>
        <w:jc w:val="center"/>
        <w:rPr>
          <w:szCs w:val="17"/>
        </w:rPr>
      </w:pPr>
      <w:r w:rsidRPr="00353023">
        <w:rPr>
          <w:szCs w:val="17"/>
        </w:rPr>
        <w:t>By command,</w:t>
      </w:r>
    </w:p>
    <w:p w14:paraId="7F9C63D9" w14:textId="77777777" w:rsidR="00C37E45" w:rsidRPr="00353023" w:rsidRDefault="00C37E45" w:rsidP="00743C40">
      <w:pPr>
        <w:spacing w:after="0"/>
        <w:jc w:val="right"/>
        <w:rPr>
          <w:smallCaps/>
          <w:szCs w:val="17"/>
        </w:rPr>
      </w:pPr>
      <w:r w:rsidRPr="00353023">
        <w:rPr>
          <w:smallCaps/>
          <w:szCs w:val="17"/>
        </w:rPr>
        <w:t>Hon Susan Elizabeth Close, MP</w:t>
      </w:r>
    </w:p>
    <w:p w14:paraId="4160D986" w14:textId="77777777" w:rsidR="00E50151" w:rsidRDefault="00C37E45" w:rsidP="00743C40">
      <w:pPr>
        <w:spacing w:after="0"/>
        <w:jc w:val="right"/>
        <w:rPr>
          <w:szCs w:val="17"/>
        </w:rPr>
      </w:pPr>
      <w:r w:rsidRPr="00353023">
        <w:rPr>
          <w:szCs w:val="17"/>
        </w:rPr>
        <w:t>For Premier</w:t>
      </w:r>
    </w:p>
    <w:p w14:paraId="1320F438" w14:textId="77777777" w:rsidR="00E50151" w:rsidRDefault="00E50151" w:rsidP="00743C40">
      <w:pPr>
        <w:pBdr>
          <w:bottom w:val="single" w:sz="4" w:space="1" w:color="auto"/>
        </w:pBdr>
        <w:spacing w:after="0" w:line="52" w:lineRule="exact"/>
        <w:jc w:val="center"/>
        <w:rPr>
          <w:szCs w:val="17"/>
        </w:rPr>
      </w:pPr>
    </w:p>
    <w:p w14:paraId="79CA275F" w14:textId="77777777" w:rsidR="00E50151" w:rsidRDefault="00E50151" w:rsidP="00743C40">
      <w:pPr>
        <w:pBdr>
          <w:top w:val="single" w:sz="4" w:space="1" w:color="auto"/>
        </w:pBdr>
        <w:spacing w:before="34" w:after="0" w:line="14" w:lineRule="exact"/>
        <w:jc w:val="center"/>
        <w:rPr>
          <w:szCs w:val="17"/>
        </w:rPr>
      </w:pPr>
    </w:p>
    <w:p w14:paraId="430C27EE" w14:textId="77777777" w:rsidR="00E50151" w:rsidRDefault="00E50151" w:rsidP="00743C40">
      <w:pPr>
        <w:spacing w:after="0"/>
        <w:rPr>
          <w:szCs w:val="17"/>
        </w:rPr>
      </w:pPr>
    </w:p>
    <w:p w14:paraId="43E5E636" w14:textId="27963677" w:rsidR="00C37E45" w:rsidRPr="00353023" w:rsidRDefault="00BB494A" w:rsidP="007A3FD5">
      <w:pPr>
        <w:pStyle w:val="Heading2"/>
      </w:pPr>
      <w:bookmarkStart w:id="5" w:name="_Toc118974641"/>
      <w:r w:rsidRPr="00353023">
        <w:t>Appointments</w:t>
      </w:r>
      <w:bookmarkEnd w:id="5"/>
    </w:p>
    <w:p w14:paraId="65BD6BAC" w14:textId="77777777" w:rsidR="00C37E45" w:rsidRPr="00353023" w:rsidRDefault="00C37E45" w:rsidP="00743C40">
      <w:pPr>
        <w:spacing w:after="0"/>
        <w:jc w:val="right"/>
        <w:rPr>
          <w:rFonts w:eastAsia="Times New Roman"/>
          <w:szCs w:val="17"/>
        </w:rPr>
      </w:pPr>
      <w:r w:rsidRPr="00353023">
        <w:rPr>
          <w:rFonts w:eastAsia="Times New Roman"/>
          <w:szCs w:val="17"/>
        </w:rPr>
        <w:t>Department of the Premier and Cabinet</w:t>
      </w:r>
    </w:p>
    <w:p w14:paraId="2ED89F52" w14:textId="77777777" w:rsidR="00C37E45" w:rsidRPr="00353023" w:rsidRDefault="00C37E45" w:rsidP="00743C40">
      <w:pPr>
        <w:jc w:val="right"/>
        <w:rPr>
          <w:rFonts w:eastAsia="Times New Roman"/>
          <w:szCs w:val="17"/>
        </w:rPr>
      </w:pPr>
      <w:r w:rsidRPr="00353023">
        <w:rPr>
          <w:rFonts w:eastAsia="Times New Roman"/>
          <w:szCs w:val="17"/>
        </w:rPr>
        <w:t>Adelaide, 10 November 2022</w:t>
      </w:r>
    </w:p>
    <w:p w14:paraId="4764CD9A" w14:textId="0802B53F"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s Deputy in Executive Council has been pleased to appoint the undermentioned to the South Australian Museum Board, pursuant to the provisions of the South Australian Museum Act 1976:</w:t>
      </w:r>
    </w:p>
    <w:p w14:paraId="01306B5C" w14:textId="77777777" w:rsidR="00C37E45" w:rsidRPr="00353023" w:rsidRDefault="00C37E45" w:rsidP="00743C40">
      <w:pPr>
        <w:spacing w:after="0"/>
        <w:ind w:left="142"/>
        <w:jc w:val="left"/>
        <w:rPr>
          <w:szCs w:val="17"/>
        </w:rPr>
      </w:pPr>
      <w:r w:rsidRPr="00353023">
        <w:rPr>
          <w:szCs w:val="17"/>
        </w:rPr>
        <w:t>Member: from 10 November 2022 until 9 November 2025</w:t>
      </w:r>
    </w:p>
    <w:p w14:paraId="399356CE" w14:textId="3FF48EC4" w:rsidR="00C37E45" w:rsidRPr="00353023" w:rsidRDefault="00C37E45" w:rsidP="00743C40">
      <w:pPr>
        <w:spacing w:after="240"/>
        <w:ind w:left="284"/>
        <w:contextualSpacing/>
        <w:jc w:val="left"/>
        <w:rPr>
          <w:szCs w:val="17"/>
        </w:rPr>
      </w:pPr>
      <w:r w:rsidRPr="00353023">
        <w:rPr>
          <w:szCs w:val="17"/>
        </w:rPr>
        <w:t>Christopher Brian Daniels</w:t>
      </w:r>
    </w:p>
    <w:p w14:paraId="6475E105" w14:textId="77777777" w:rsidR="00C37E45" w:rsidRPr="00353023" w:rsidRDefault="00C37E45" w:rsidP="00743C40">
      <w:pPr>
        <w:spacing w:after="0"/>
        <w:jc w:val="center"/>
        <w:rPr>
          <w:szCs w:val="17"/>
        </w:rPr>
      </w:pPr>
      <w:r w:rsidRPr="00353023">
        <w:rPr>
          <w:szCs w:val="17"/>
        </w:rPr>
        <w:t xml:space="preserve">By </w:t>
      </w:r>
      <w:r w:rsidRPr="00F8398B">
        <w:rPr>
          <w:rFonts w:eastAsia="Times New Roman"/>
          <w:szCs w:val="17"/>
        </w:rPr>
        <w:t>command</w:t>
      </w:r>
      <w:r w:rsidRPr="00353023">
        <w:rPr>
          <w:szCs w:val="17"/>
        </w:rPr>
        <w:t>,</w:t>
      </w:r>
    </w:p>
    <w:p w14:paraId="19466D5D" w14:textId="77777777" w:rsidR="00C37E45" w:rsidRPr="00353023" w:rsidRDefault="00C37E45" w:rsidP="00743C40">
      <w:pPr>
        <w:spacing w:after="0"/>
        <w:jc w:val="right"/>
        <w:rPr>
          <w:smallCaps/>
          <w:szCs w:val="17"/>
        </w:rPr>
      </w:pPr>
      <w:r w:rsidRPr="00353023">
        <w:rPr>
          <w:smallCaps/>
          <w:szCs w:val="17"/>
        </w:rPr>
        <w:t>Hon Susan Elizabeth Close, MP</w:t>
      </w:r>
    </w:p>
    <w:p w14:paraId="3DDE3585" w14:textId="77777777" w:rsidR="00C37E45" w:rsidRPr="00353023" w:rsidRDefault="00C37E45" w:rsidP="00743C40">
      <w:pPr>
        <w:spacing w:after="0"/>
        <w:jc w:val="right"/>
        <w:rPr>
          <w:szCs w:val="17"/>
        </w:rPr>
      </w:pPr>
      <w:r w:rsidRPr="00353023">
        <w:rPr>
          <w:szCs w:val="17"/>
        </w:rPr>
        <w:t>For Premier</w:t>
      </w:r>
    </w:p>
    <w:p w14:paraId="50FD8EA9" w14:textId="5894D988" w:rsidR="00C37E45" w:rsidRDefault="00C37E45" w:rsidP="00743C40">
      <w:pPr>
        <w:spacing w:after="0"/>
        <w:jc w:val="left"/>
        <w:rPr>
          <w:szCs w:val="17"/>
        </w:rPr>
      </w:pPr>
      <w:r w:rsidRPr="00353023">
        <w:rPr>
          <w:szCs w:val="17"/>
        </w:rPr>
        <w:t>ART0017-22CS</w:t>
      </w:r>
    </w:p>
    <w:p w14:paraId="616A0887" w14:textId="3BD5FFE1" w:rsidR="00E50151" w:rsidRDefault="00E50151" w:rsidP="00743C40">
      <w:pPr>
        <w:pBdr>
          <w:top w:val="single" w:sz="4" w:space="1" w:color="auto"/>
        </w:pBdr>
        <w:spacing w:before="100" w:after="0" w:line="14" w:lineRule="exact"/>
        <w:jc w:val="center"/>
        <w:rPr>
          <w:szCs w:val="17"/>
        </w:rPr>
      </w:pPr>
    </w:p>
    <w:p w14:paraId="1BC6369A" w14:textId="77777777" w:rsidR="00E50151" w:rsidRPr="00353023" w:rsidRDefault="00E50151" w:rsidP="00167215">
      <w:pPr>
        <w:spacing w:after="0"/>
        <w:rPr>
          <w:szCs w:val="17"/>
        </w:rPr>
      </w:pPr>
    </w:p>
    <w:p w14:paraId="2A56BF57" w14:textId="77777777" w:rsidR="00C37E45" w:rsidRPr="00353023" w:rsidRDefault="00C37E45" w:rsidP="00743C40">
      <w:pPr>
        <w:spacing w:after="0"/>
        <w:jc w:val="right"/>
        <w:rPr>
          <w:szCs w:val="17"/>
        </w:rPr>
      </w:pPr>
      <w:r w:rsidRPr="00353023">
        <w:rPr>
          <w:szCs w:val="17"/>
        </w:rPr>
        <w:t>Department of the Premier and Cabinet</w:t>
      </w:r>
    </w:p>
    <w:p w14:paraId="5CF72D31" w14:textId="77777777" w:rsidR="00C37E45" w:rsidRPr="00353023" w:rsidRDefault="00C37E45" w:rsidP="00743C40">
      <w:pPr>
        <w:jc w:val="right"/>
        <w:rPr>
          <w:szCs w:val="17"/>
        </w:rPr>
      </w:pPr>
      <w:r w:rsidRPr="00353023">
        <w:rPr>
          <w:szCs w:val="17"/>
        </w:rPr>
        <w:t>Adelaide, 10 November 2022</w:t>
      </w:r>
    </w:p>
    <w:p w14:paraId="118DA0AC" w14:textId="0E1FAAE7"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s Deputy in Executive Council has been pleased to appoint the Honourable Blair Ingram Boyer, MP, Minister for Education, Training and Skills, to be also Acting Minister for Industry, Innovation and Science and Acting Minister for Defence and Space Industries for the period from 7.00pm on Thursday, 10 November 2022 to Thursday, 17 November 2022 inclusive, during the absence of the Honourable Dr Susan Elizabeth Close, MP.</w:t>
      </w:r>
    </w:p>
    <w:p w14:paraId="0159A13B"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668B177E" w14:textId="77777777" w:rsidR="00C37E45" w:rsidRPr="00353023" w:rsidRDefault="00C37E45" w:rsidP="00743C40">
      <w:pPr>
        <w:spacing w:after="0"/>
        <w:jc w:val="right"/>
        <w:rPr>
          <w:smallCaps/>
          <w:szCs w:val="17"/>
        </w:rPr>
      </w:pPr>
      <w:r w:rsidRPr="00353023">
        <w:rPr>
          <w:smallCaps/>
          <w:szCs w:val="17"/>
        </w:rPr>
        <w:t>Hon Susan Elizabeth Close, MP</w:t>
      </w:r>
    </w:p>
    <w:p w14:paraId="01112C6C" w14:textId="77777777" w:rsidR="00C37E45" w:rsidRPr="00353023" w:rsidRDefault="00C37E45" w:rsidP="00743C40">
      <w:pPr>
        <w:spacing w:after="0"/>
        <w:jc w:val="right"/>
        <w:rPr>
          <w:szCs w:val="17"/>
        </w:rPr>
      </w:pPr>
      <w:r w:rsidRPr="00353023">
        <w:rPr>
          <w:szCs w:val="17"/>
        </w:rPr>
        <w:t>For Premier</w:t>
      </w:r>
    </w:p>
    <w:p w14:paraId="5C68D471" w14:textId="6DA2BCDF" w:rsidR="00C37E45" w:rsidRDefault="00C37E45" w:rsidP="00743C40">
      <w:pPr>
        <w:spacing w:after="0"/>
        <w:jc w:val="left"/>
        <w:rPr>
          <w:szCs w:val="17"/>
        </w:rPr>
      </w:pPr>
      <w:r w:rsidRPr="00353023">
        <w:rPr>
          <w:szCs w:val="17"/>
        </w:rPr>
        <w:t>CAB22/00074</w:t>
      </w:r>
    </w:p>
    <w:p w14:paraId="1734BAD0" w14:textId="5CEF8485" w:rsidR="00E50151" w:rsidRDefault="00E50151" w:rsidP="00743C40">
      <w:pPr>
        <w:pBdr>
          <w:top w:val="single" w:sz="4" w:space="1" w:color="auto"/>
        </w:pBdr>
        <w:spacing w:before="100" w:after="0" w:line="14" w:lineRule="exact"/>
        <w:jc w:val="center"/>
        <w:rPr>
          <w:rFonts w:eastAsia="Times New Roman"/>
          <w:szCs w:val="17"/>
        </w:rPr>
      </w:pPr>
    </w:p>
    <w:p w14:paraId="6BBBBCAD" w14:textId="77777777" w:rsidR="00E50151" w:rsidRPr="00353023" w:rsidRDefault="00E50151" w:rsidP="00167215">
      <w:pPr>
        <w:spacing w:after="0"/>
        <w:rPr>
          <w:rFonts w:eastAsia="Times New Roman"/>
          <w:szCs w:val="17"/>
        </w:rPr>
      </w:pPr>
    </w:p>
    <w:p w14:paraId="3CAAEB6C" w14:textId="77777777" w:rsidR="00C37E45" w:rsidRPr="00353023" w:rsidRDefault="00C37E45" w:rsidP="00743C40">
      <w:pPr>
        <w:spacing w:after="0"/>
        <w:jc w:val="right"/>
        <w:rPr>
          <w:szCs w:val="17"/>
        </w:rPr>
      </w:pPr>
      <w:r w:rsidRPr="00353023">
        <w:rPr>
          <w:szCs w:val="17"/>
        </w:rPr>
        <w:t>Department of the Premier and Cabinet</w:t>
      </w:r>
    </w:p>
    <w:p w14:paraId="041673D7" w14:textId="77777777" w:rsidR="00C37E45" w:rsidRPr="00353023" w:rsidRDefault="00C37E45" w:rsidP="00743C40">
      <w:pPr>
        <w:jc w:val="right"/>
        <w:rPr>
          <w:szCs w:val="17"/>
        </w:rPr>
      </w:pPr>
      <w:r w:rsidRPr="00353023">
        <w:rPr>
          <w:szCs w:val="17"/>
        </w:rPr>
        <w:t>Adelaide, 10 November 2022</w:t>
      </w:r>
    </w:p>
    <w:p w14:paraId="6C66BE45" w14:textId="506007F7"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 xml:space="preserve">s Deputy in Executive Council has been pleased to appoint the Honourable Joseph Karl </w:t>
      </w:r>
      <w:proofErr w:type="spellStart"/>
      <w:r w:rsidRPr="00353023">
        <w:rPr>
          <w:rFonts w:eastAsia="Times New Roman"/>
          <w:szCs w:val="17"/>
        </w:rPr>
        <w:t>Szakacs</w:t>
      </w:r>
      <w:proofErr w:type="spellEnd"/>
      <w:r w:rsidRPr="00353023">
        <w:rPr>
          <w:rFonts w:eastAsia="Times New Roman"/>
          <w:szCs w:val="17"/>
        </w:rPr>
        <w:t>, MP, Minister for Police, Emergency Services and Correctional Services, to be also Acting Minister for Climate, Environment and Water for the period from 7.00pm on Thursday, 10 November 2022 to Thursday, 17 November 2022 inclusive, during the absence of the Honourable Dr Susan Elizabeth Close, MP.</w:t>
      </w:r>
    </w:p>
    <w:p w14:paraId="3C9E3BA0"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1D624BF5" w14:textId="77777777" w:rsidR="00C37E45" w:rsidRPr="00353023" w:rsidRDefault="00C37E45" w:rsidP="00743C40">
      <w:pPr>
        <w:spacing w:after="0"/>
        <w:jc w:val="right"/>
        <w:rPr>
          <w:smallCaps/>
          <w:szCs w:val="17"/>
        </w:rPr>
      </w:pPr>
      <w:r w:rsidRPr="00353023">
        <w:rPr>
          <w:smallCaps/>
          <w:szCs w:val="17"/>
        </w:rPr>
        <w:t>Hon Susan Elizabeth Close, MP</w:t>
      </w:r>
    </w:p>
    <w:p w14:paraId="5F08BFE2" w14:textId="77777777" w:rsidR="00C37E45" w:rsidRPr="00353023" w:rsidRDefault="00C37E45" w:rsidP="00743C40">
      <w:pPr>
        <w:spacing w:after="0"/>
        <w:jc w:val="right"/>
        <w:rPr>
          <w:szCs w:val="17"/>
        </w:rPr>
      </w:pPr>
      <w:r w:rsidRPr="00353023">
        <w:rPr>
          <w:szCs w:val="17"/>
        </w:rPr>
        <w:t>For Premier</w:t>
      </w:r>
    </w:p>
    <w:p w14:paraId="44434FA1" w14:textId="33E9B597" w:rsidR="00C37E45" w:rsidRDefault="00C37E45" w:rsidP="00743C40">
      <w:pPr>
        <w:spacing w:after="0"/>
        <w:jc w:val="left"/>
        <w:rPr>
          <w:szCs w:val="17"/>
        </w:rPr>
      </w:pPr>
      <w:r w:rsidRPr="00353023">
        <w:rPr>
          <w:szCs w:val="17"/>
        </w:rPr>
        <w:t>CAB22/00074</w:t>
      </w:r>
    </w:p>
    <w:p w14:paraId="27E839AC" w14:textId="12F950D5" w:rsidR="00E50151" w:rsidRDefault="00E50151" w:rsidP="00743C40">
      <w:pPr>
        <w:pBdr>
          <w:top w:val="single" w:sz="4" w:space="1" w:color="auto"/>
        </w:pBdr>
        <w:spacing w:before="100" w:after="0" w:line="14" w:lineRule="exact"/>
        <w:jc w:val="center"/>
        <w:rPr>
          <w:rFonts w:eastAsia="Times New Roman"/>
          <w:szCs w:val="17"/>
        </w:rPr>
      </w:pPr>
    </w:p>
    <w:p w14:paraId="019EAA96" w14:textId="77777777" w:rsidR="00E50151" w:rsidRPr="00353023" w:rsidRDefault="00E50151" w:rsidP="00167215">
      <w:pPr>
        <w:spacing w:after="0"/>
        <w:rPr>
          <w:rFonts w:eastAsia="Times New Roman"/>
          <w:szCs w:val="17"/>
        </w:rPr>
      </w:pPr>
    </w:p>
    <w:p w14:paraId="6552B485" w14:textId="77777777" w:rsidR="00C37E45" w:rsidRPr="00353023" w:rsidRDefault="00C37E45" w:rsidP="00743C40">
      <w:pPr>
        <w:spacing w:after="0"/>
        <w:jc w:val="right"/>
        <w:rPr>
          <w:szCs w:val="17"/>
        </w:rPr>
      </w:pPr>
      <w:r w:rsidRPr="00353023">
        <w:rPr>
          <w:szCs w:val="17"/>
        </w:rPr>
        <w:t>Department of the Premier and Cabinet</w:t>
      </w:r>
    </w:p>
    <w:p w14:paraId="30E434C6" w14:textId="77777777" w:rsidR="00C37E45" w:rsidRPr="00353023" w:rsidRDefault="00C37E45" w:rsidP="00743C40">
      <w:pPr>
        <w:jc w:val="right"/>
        <w:rPr>
          <w:szCs w:val="17"/>
        </w:rPr>
      </w:pPr>
      <w:r w:rsidRPr="00353023">
        <w:rPr>
          <w:szCs w:val="17"/>
        </w:rPr>
        <w:t>Adelaide, 10 November 2022</w:t>
      </w:r>
    </w:p>
    <w:p w14:paraId="3DC95D55" w14:textId="1BE682FE"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s Deputy in Executive Council has been pleased to appoint the Honourable Clare Michele Scriven, MLC, Minister for Primary Industries and Regional Development and Minister for Forest Industries, to be also Acting Minister for Local Government and Acting Minister for Regional Roads, from Thursday, 10 November 2022 to Sunday, 20 November 2022 inclusive, during the absence of the Honourable Geoffrey Graeme Brock, MP.</w:t>
      </w:r>
    </w:p>
    <w:p w14:paraId="710E51B4"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4D615FB3" w14:textId="77777777" w:rsidR="00C37E45" w:rsidRPr="00353023" w:rsidRDefault="00C37E45" w:rsidP="00743C40">
      <w:pPr>
        <w:spacing w:after="0"/>
        <w:jc w:val="right"/>
        <w:rPr>
          <w:smallCaps/>
          <w:szCs w:val="17"/>
        </w:rPr>
      </w:pPr>
      <w:r w:rsidRPr="00353023">
        <w:rPr>
          <w:smallCaps/>
          <w:szCs w:val="17"/>
        </w:rPr>
        <w:t>Hon Susan Elizabeth Close, MP</w:t>
      </w:r>
    </w:p>
    <w:p w14:paraId="2BA132DD" w14:textId="77777777" w:rsidR="00C37E45" w:rsidRPr="00353023" w:rsidRDefault="00C37E45" w:rsidP="00743C40">
      <w:pPr>
        <w:spacing w:after="0"/>
        <w:jc w:val="right"/>
        <w:rPr>
          <w:szCs w:val="17"/>
        </w:rPr>
      </w:pPr>
      <w:r w:rsidRPr="00353023">
        <w:rPr>
          <w:szCs w:val="17"/>
        </w:rPr>
        <w:t>For Premier</w:t>
      </w:r>
    </w:p>
    <w:p w14:paraId="713AF20E" w14:textId="240304AC" w:rsidR="00E50151" w:rsidRDefault="00C37E45" w:rsidP="00743C40">
      <w:pPr>
        <w:spacing w:after="0"/>
        <w:jc w:val="left"/>
        <w:rPr>
          <w:szCs w:val="17"/>
        </w:rPr>
      </w:pPr>
      <w:r w:rsidRPr="00353023">
        <w:rPr>
          <w:szCs w:val="17"/>
        </w:rPr>
        <w:t>22MINCAB/0011</w:t>
      </w:r>
    </w:p>
    <w:p w14:paraId="22D70D6F" w14:textId="2F2B11B9" w:rsidR="00E50151" w:rsidRDefault="00E50151" w:rsidP="00743C40">
      <w:pPr>
        <w:pBdr>
          <w:top w:val="single" w:sz="4" w:space="1" w:color="auto"/>
        </w:pBdr>
        <w:spacing w:before="100" w:after="0" w:line="14" w:lineRule="exact"/>
        <w:jc w:val="center"/>
        <w:rPr>
          <w:rFonts w:eastAsia="Times New Roman"/>
          <w:szCs w:val="17"/>
        </w:rPr>
      </w:pPr>
    </w:p>
    <w:p w14:paraId="2253BB1A" w14:textId="77777777" w:rsidR="00E50151" w:rsidRDefault="00E50151" w:rsidP="00167215">
      <w:pPr>
        <w:spacing w:after="0"/>
        <w:rPr>
          <w:rFonts w:eastAsia="Times New Roman"/>
          <w:szCs w:val="17"/>
        </w:rPr>
      </w:pPr>
    </w:p>
    <w:p w14:paraId="5D105BB3" w14:textId="77777777" w:rsidR="00C37E45" w:rsidRPr="00353023" w:rsidRDefault="00C37E45" w:rsidP="00743C40">
      <w:pPr>
        <w:spacing w:after="0"/>
        <w:jc w:val="right"/>
        <w:rPr>
          <w:szCs w:val="17"/>
        </w:rPr>
      </w:pPr>
      <w:r w:rsidRPr="00353023">
        <w:rPr>
          <w:szCs w:val="17"/>
        </w:rPr>
        <w:t>Department of the Premier and Cabinet</w:t>
      </w:r>
    </w:p>
    <w:p w14:paraId="579AC1DC" w14:textId="77777777" w:rsidR="00C37E45" w:rsidRPr="00353023" w:rsidRDefault="00C37E45" w:rsidP="00743C40">
      <w:pPr>
        <w:jc w:val="right"/>
        <w:rPr>
          <w:szCs w:val="17"/>
        </w:rPr>
      </w:pPr>
      <w:r w:rsidRPr="00353023">
        <w:rPr>
          <w:szCs w:val="17"/>
        </w:rPr>
        <w:t>Adelaide, 10 November 2022</w:t>
      </w:r>
    </w:p>
    <w:p w14:paraId="670BFAF9" w14:textId="22469E06"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s Deputy in Executive Council has been pleased to appoint the Honourable Blair Ingram Boyer, MP, Minister for Education, Training and Skills, to be also Acting Minister for Veterans Affairs,</w:t>
      </w:r>
      <w:r w:rsidR="008C7AD3">
        <w:rPr>
          <w:rFonts w:eastAsia="Times New Roman"/>
          <w:szCs w:val="17"/>
        </w:rPr>
        <w:t xml:space="preserve"> </w:t>
      </w:r>
      <w:r w:rsidRPr="00353023">
        <w:rPr>
          <w:rFonts w:eastAsia="Times New Roman"/>
          <w:szCs w:val="17"/>
        </w:rPr>
        <w:t>from Thursday, 10 November 2022 until Sunday, 20</w:t>
      </w:r>
      <w:r w:rsidR="0032785B">
        <w:rPr>
          <w:rFonts w:eastAsia="Times New Roman"/>
          <w:szCs w:val="17"/>
        </w:rPr>
        <w:t> </w:t>
      </w:r>
      <w:r w:rsidRPr="00353023">
        <w:rPr>
          <w:rFonts w:eastAsia="Times New Roman"/>
          <w:szCs w:val="17"/>
        </w:rPr>
        <w:t>November 2022 inclusive, during the absence of the Honourable Geoffrey Graeme Brock, MP.</w:t>
      </w:r>
    </w:p>
    <w:p w14:paraId="51A80B6E"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36CB6729" w14:textId="77777777" w:rsidR="00C37E45" w:rsidRPr="00353023" w:rsidRDefault="00C37E45" w:rsidP="00743C40">
      <w:pPr>
        <w:spacing w:after="0"/>
        <w:jc w:val="right"/>
        <w:rPr>
          <w:smallCaps/>
          <w:szCs w:val="17"/>
        </w:rPr>
      </w:pPr>
      <w:r w:rsidRPr="00353023">
        <w:rPr>
          <w:smallCaps/>
          <w:szCs w:val="17"/>
        </w:rPr>
        <w:t>Hon Susan Elizabeth Close, MP</w:t>
      </w:r>
    </w:p>
    <w:p w14:paraId="34414E76" w14:textId="77777777" w:rsidR="00C37E45" w:rsidRPr="00353023" w:rsidRDefault="00C37E45" w:rsidP="00743C40">
      <w:pPr>
        <w:spacing w:after="0"/>
        <w:jc w:val="right"/>
        <w:rPr>
          <w:szCs w:val="17"/>
        </w:rPr>
      </w:pPr>
      <w:r w:rsidRPr="00353023">
        <w:rPr>
          <w:szCs w:val="17"/>
        </w:rPr>
        <w:t>For Premier</w:t>
      </w:r>
    </w:p>
    <w:p w14:paraId="3B812277" w14:textId="352BE583" w:rsidR="00C37E45" w:rsidRDefault="00C37E45" w:rsidP="00743C40">
      <w:pPr>
        <w:spacing w:after="0"/>
        <w:jc w:val="left"/>
        <w:rPr>
          <w:szCs w:val="17"/>
        </w:rPr>
      </w:pPr>
      <w:r w:rsidRPr="00353023">
        <w:rPr>
          <w:szCs w:val="17"/>
        </w:rPr>
        <w:t>22MINCAB/0011</w:t>
      </w:r>
    </w:p>
    <w:p w14:paraId="7010AE73" w14:textId="4B0171A4" w:rsidR="00E50151" w:rsidRDefault="00E50151" w:rsidP="00743C40">
      <w:pPr>
        <w:pBdr>
          <w:top w:val="single" w:sz="4" w:space="1" w:color="auto"/>
        </w:pBdr>
        <w:spacing w:before="100" w:after="0" w:line="14" w:lineRule="exact"/>
        <w:jc w:val="center"/>
        <w:rPr>
          <w:rFonts w:eastAsia="Times New Roman"/>
          <w:szCs w:val="17"/>
        </w:rPr>
      </w:pPr>
    </w:p>
    <w:p w14:paraId="11718C8E" w14:textId="30972F2A" w:rsidR="007F104C" w:rsidRDefault="007F104C">
      <w:pPr>
        <w:spacing w:after="0" w:line="240" w:lineRule="auto"/>
        <w:jc w:val="left"/>
        <w:rPr>
          <w:rFonts w:eastAsia="Times New Roman"/>
          <w:szCs w:val="17"/>
        </w:rPr>
      </w:pPr>
      <w:r>
        <w:rPr>
          <w:rFonts w:eastAsia="Times New Roman"/>
          <w:szCs w:val="17"/>
        </w:rPr>
        <w:br w:type="page"/>
      </w:r>
    </w:p>
    <w:p w14:paraId="64140ADE" w14:textId="77777777" w:rsidR="00C37E45" w:rsidRPr="00353023" w:rsidRDefault="00C37E45" w:rsidP="00743C40">
      <w:pPr>
        <w:spacing w:after="0"/>
        <w:jc w:val="right"/>
        <w:rPr>
          <w:szCs w:val="17"/>
        </w:rPr>
      </w:pPr>
      <w:r w:rsidRPr="00353023">
        <w:rPr>
          <w:szCs w:val="17"/>
        </w:rPr>
        <w:lastRenderedPageBreak/>
        <w:t>Department of the Premier and Cabinet</w:t>
      </w:r>
    </w:p>
    <w:p w14:paraId="6FF1C61B" w14:textId="77777777" w:rsidR="00C37E45" w:rsidRPr="00353023" w:rsidRDefault="00C37E45" w:rsidP="00743C40">
      <w:pPr>
        <w:jc w:val="right"/>
        <w:rPr>
          <w:szCs w:val="17"/>
        </w:rPr>
      </w:pPr>
      <w:r w:rsidRPr="00353023">
        <w:rPr>
          <w:szCs w:val="17"/>
        </w:rPr>
        <w:t>Adelaide, 10 November 2022</w:t>
      </w:r>
    </w:p>
    <w:p w14:paraId="2949E362" w14:textId="4F3C4843" w:rsidR="00C37E45" w:rsidRPr="00353023" w:rsidRDefault="00C37E45" w:rsidP="00743C40">
      <w:pPr>
        <w:rPr>
          <w:rFonts w:eastAsia="Times New Roman"/>
          <w:szCs w:val="17"/>
        </w:rPr>
      </w:pPr>
      <w:r w:rsidRPr="008F6BD2">
        <w:rPr>
          <w:rFonts w:eastAsia="Times New Roman"/>
          <w:spacing w:val="-2"/>
          <w:szCs w:val="17"/>
        </w:rPr>
        <w:t>His Excellency the Governor</w:t>
      </w:r>
      <w:r w:rsidR="008C7AD3" w:rsidRPr="008F6BD2">
        <w:rPr>
          <w:rFonts w:eastAsia="Times New Roman"/>
          <w:spacing w:val="-2"/>
          <w:szCs w:val="17"/>
        </w:rPr>
        <w:t>’</w:t>
      </w:r>
      <w:r w:rsidRPr="008F6BD2">
        <w:rPr>
          <w:rFonts w:eastAsia="Times New Roman"/>
          <w:spacing w:val="-2"/>
          <w:szCs w:val="17"/>
        </w:rPr>
        <w:t>s Deputy in Executive Council has revoke</w:t>
      </w:r>
      <w:r w:rsidR="004F5D2E" w:rsidRPr="008F6BD2">
        <w:rPr>
          <w:rFonts w:eastAsia="Times New Roman"/>
          <w:spacing w:val="-2"/>
          <w:szCs w:val="17"/>
        </w:rPr>
        <w:t>d</w:t>
      </w:r>
      <w:r w:rsidRPr="008F6BD2">
        <w:rPr>
          <w:rFonts w:eastAsia="Times New Roman"/>
          <w:spacing w:val="-2"/>
          <w:szCs w:val="17"/>
        </w:rPr>
        <w:t xml:space="preserve"> the appointment of Joanne </w:t>
      </w:r>
      <w:proofErr w:type="spellStart"/>
      <w:r w:rsidRPr="008F6BD2">
        <w:rPr>
          <w:rFonts w:eastAsia="Times New Roman"/>
          <w:spacing w:val="-2"/>
          <w:szCs w:val="17"/>
        </w:rPr>
        <w:t>Bakas</w:t>
      </w:r>
      <w:proofErr w:type="spellEnd"/>
      <w:r w:rsidRPr="008F6BD2">
        <w:rPr>
          <w:rFonts w:eastAsia="Times New Roman"/>
          <w:spacing w:val="-2"/>
          <w:szCs w:val="17"/>
        </w:rPr>
        <w:t xml:space="preserve">, </w:t>
      </w:r>
      <w:proofErr w:type="spellStart"/>
      <w:r w:rsidRPr="008F6BD2">
        <w:rPr>
          <w:rFonts w:eastAsia="Times New Roman"/>
          <w:spacing w:val="-2"/>
          <w:szCs w:val="17"/>
        </w:rPr>
        <w:t>Cathrynne</w:t>
      </w:r>
      <w:proofErr w:type="spellEnd"/>
      <w:r w:rsidRPr="008F6BD2">
        <w:rPr>
          <w:rFonts w:eastAsia="Times New Roman"/>
          <w:spacing w:val="-2"/>
          <w:szCs w:val="17"/>
        </w:rPr>
        <w:t xml:space="preserve"> </w:t>
      </w:r>
      <w:proofErr w:type="spellStart"/>
      <w:r w:rsidRPr="008F6BD2">
        <w:rPr>
          <w:rFonts w:eastAsia="Times New Roman"/>
          <w:spacing w:val="-2"/>
          <w:szCs w:val="17"/>
        </w:rPr>
        <w:t>Delohery</w:t>
      </w:r>
      <w:proofErr w:type="spellEnd"/>
      <w:r w:rsidRPr="008F6BD2">
        <w:rPr>
          <w:rFonts w:eastAsia="Times New Roman"/>
          <w:spacing w:val="-2"/>
          <w:szCs w:val="17"/>
        </w:rPr>
        <w:t xml:space="preserve"> </w:t>
      </w:r>
      <w:proofErr w:type="gramStart"/>
      <w:r w:rsidRPr="008F6BD2">
        <w:rPr>
          <w:rFonts w:eastAsia="Times New Roman"/>
          <w:spacing w:val="-2"/>
          <w:szCs w:val="17"/>
        </w:rPr>
        <w:t>Lester</w:t>
      </w:r>
      <w:proofErr w:type="gramEnd"/>
      <w:r w:rsidRPr="008F6BD2">
        <w:rPr>
          <w:rFonts w:eastAsia="Times New Roman"/>
          <w:spacing w:val="-2"/>
          <w:szCs w:val="17"/>
        </w:rPr>
        <w:t xml:space="preserve"> and Helen Ward as sessional Ordinary Members of the South Australian Civil and Administrative Tribunal effective from 10 November 2022 - </w:t>
      </w:r>
      <w:r w:rsidRPr="00353023">
        <w:rPr>
          <w:rFonts w:eastAsia="Times New Roman"/>
          <w:szCs w:val="17"/>
        </w:rPr>
        <w:t>pursuant to the provisions of the South Australian Civil and Administrative Tribunal Act 2013 and section 41 of the Legislation Interpretation Act 2021.</w:t>
      </w:r>
    </w:p>
    <w:p w14:paraId="12A4FDE5"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5EAD051E" w14:textId="77777777" w:rsidR="00C37E45" w:rsidRPr="00353023" w:rsidRDefault="00C37E45" w:rsidP="00743C40">
      <w:pPr>
        <w:spacing w:after="0"/>
        <w:jc w:val="right"/>
        <w:rPr>
          <w:smallCaps/>
          <w:szCs w:val="17"/>
        </w:rPr>
      </w:pPr>
      <w:r w:rsidRPr="00353023">
        <w:rPr>
          <w:smallCaps/>
          <w:szCs w:val="17"/>
        </w:rPr>
        <w:t>Hon Susan Elizabeth Close, MP</w:t>
      </w:r>
    </w:p>
    <w:p w14:paraId="2EAA4251" w14:textId="77777777" w:rsidR="00C37E45" w:rsidRPr="00353023" w:rsidRDefault="00C37E45" w:rsidP="00743C40">
      <w:pPr>
        <w:spacing w:after="0"/>
        <w:jc w:val="right"/>
        <w:rPr>
          <w:szCs w:val="17"/>
        </w:rPr>
      </w:pPr>
      <w:r w:rsidRPr="00353023">
        <w:rPr>
          <w:szCs w:val="17"/>
        </w:rPr>
        <w:t>For Premier</w:t>
      </w:r>
    </w:p>
    <w:p w14:paraId="2CA976CD" w14:textId="7AB3C36C" w:rsidR="00C37E45" w:rsidRDefault="00C37E45" w:rsidP="00743C40">
      <w:pPr>
        <w:spacing w:after="0"/>
        <w:jc w:val="left"/>
        <w:rPr>
          <w:szCs w:val="17"/>
        </w:rPr>
      </w:pPr>
      <w:r w:rsidRPr="00353023">
        <w:rPr>
          <w:szCs w:val="17"/>
        </w:rPr>
        <w:t>AGO0156-22CS</w:t>
      </w:r>
    </w:p>
    <w:p w14:paraId="5D5D08C2" w14:textId="5525E480" w:rsidR="00E50151" w:rsidRDefault="00E50151" w:rsidP="00743C40">
      <w:pPr>
        <w:pBdr>
          <w:top w:val="single" w:sz="4" w:space="1" w:color="auto"/>
        </w:pBdr>
        <w:spacing w:before="100" w:after="0" w:line="14" w:lineRule="exact"/>
        <w:jc w:val="center"/>
        <w:rPr>
          <w:rFonts w:eastAsia="Times New Roman"/>
          <w:szCs w:val="17"/>
        </w:rPr>
      </w:pPr>
    </w:p>
    <w:p w14:paraId="29BBDD2A" w14:textId="77777777" w:rsidR="00E50151" w:rsidRPr="00353023" w:rsidRDefault="00E50151" w:rsidP="00167215">
      <w:pPr>
        <w:spacing w:after="0"/>
        <w:rPr>
          <w:rFonts w:eastAsia="Times New Roman"/>
          <w:szCs w:val="17"/>
        </w:rPr>
      </w:pPr>
    </w:p>
    <w:p w14:paraId="7C3F5E07" w14:textId="77777777" w:rsidR="00C37E45" w:rsidRPr="00353023" w:rsidRDefault="00C37E45" w:rsidP="00743C40">
      <w:pPr>
        <w:spacing w:after="0"/>
        <w:jc w:val="right"/>
        <w:rPr>
          <w:szCs w:val="17"/>
        </w:rPr>
      </w:pPr>
      <w:r w:rsidRPr="00353023">
        <w:rPr>
          <w:szCs w:val="17"/>
        </w:rPr>
        <w:t>Department of the Premier and Cabinet</w:t>
      </w:r>
    </w:p>
    <w:p w14:paraId="26071E4B" w14:textId="77777777" w:rsidR="00C37E45" w:rsidRPr="00353023" w:rsidRDefault="00C37E45" w:rsidP="00743C40">
      <w:pPr>
        <w:jc w:val="right"/>
        <w:rPr>
          <w:szCs w:val="17"/>
        </w:rPr>
      </w:pPr>
      <w:r w:rsidRPr="00353023">
        <w:rPr>
          <w:szCs w:val="17"/>
        </w:rPr>
        <w:t>Adelaide, 10 November 2022</w:t>
      </w:r>
    </w:p>
    <w:p w14:paraId="7A21DE83" w14:textId="60C8944D"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 xml:space="preserve">s Deputy in Executive Council has been pleased to appoint Joanne </w:t>
      </w:r>
      <w:proofErr w:type="spellStart"/>
      <w:r w:rsidRPr="00353023">
        <w:rPr>
          <w:rFonts w:eastAsia="Times New Roman"/>
          <w:szCs w:val="17"/>
        </w:rPr>
        <w:t>Bakas</w:t>
      </w:r>
      <w:proofErr w:type="spellEnd"/>
      <w:r w:rsidRPr="00353023">
        <w:rPr>
          <w:rFonts w:eastAsia="Times New Roman"/>
          <w:szCs w:val="17"/>
        </w:rPr>
        <w:t xml:space="preserve"> and </w:t>
      </w:r>
      <w:proofErr w:type="spellStart"/>
      <w:r w:rsidRPr="00353023">
        <w:rPr>
          <w:rFonts w:eastAsia="Times New Roman"/>
          <w:szCs w:val="17"/>
        </w:rPr>
        <w:t>Cathrynne</w:t>
      </w:r>
      <w:proofErr w:type="spellEnd"/>
      <w:r w:rsidRPr="00353023">
        <w:rPr>
          <w:rFonts w:eastAsia="Times New Roman"/>
          <w:szCs w:val="17"/>
        </w:rPr>
        <w:t xml:space="preserve"> </w:t>
      </w:r>
      <w:proofErr w:type="spellStart"/>
      <w:r w:rsidRPr="00353023">
        <w:rPr>
          <w:rFonts w:eastAsia="Times New Roman"/>
          <w:szCs w:val="17"/>
        </w:rPr>
        <w:t>Delohery</w:t>
      </w:r>
      <w:proofErr w:type="spellEnd"/>
      <w:r w:rsidRPr="00353023">
        <w:rPr>
          <w:rFonts w:eastAsia="Times New Roman"/>
          <w:szCs w:val="17"/>
        </w:rPr>
        <w:t xml:space="preserve"> Lester as </w:t>
      </w:r>
      <w:r w:rsidRPr="00314524">
        <w:rPr>
          <w:rFonts w:eastAsia="Times New Roman"/>
          <w:spacing w:val="-4"/>
          <w:szCs w:val="17"/>
        </w:rPr>
        <w:t>part-time Senior Members of the South Australian Civil and Administrative Tribunal for a term of five years commencing on 10 November 2022</w:t>
      </w:r>
      <w:r w:rsidRPr="00353023">
        <w:rPr>
          <w:rFonts w:eastAsia="Times New Roman"/>
          <w:szCs w:val="17"/>
        </w:rPr>
        <w:t xml:space="preserve"> and expiring on 9 November 2027 - pursuant to the provisions of the South Australian Civil and Administrative Tribunal Act 2013.</w:t>
      </w:r>
    </w:p>
    <w:p w14:paraId="00623B6F"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538EBDE8" w14:textId="77777777" w:rsidR="00C37E45" w:rsidRPr="00353023" w:rsidRDefault="00C37E45" w:rsidP="00743C40">
      <w:pPr>
        <w:spacing w:after="0"/>
        <w:jc w:val="right"/>
        <w:rPr>
          <w:smallCaps/>
          <w:szCs w:val="17"/>
        </w:rPr>
      </w:pPr>
      <w:r w:rsidRPr="00353023">
        <w:rPr>
          <w:smallCaps/>
          <w:szCs w:val="17"/>
        </w:rPr>
        <w:t>Hon Susan Elizabeth Close, MP</w:t>
      </w:r>
    </w:p>
    <w:p w14:paraId="26184A0C" w14:textId="77777777" w:rsidR="00C37E45" w:rsidRPr="00353023" w:rsidRDefault="00C37E45" w:rsidP="00743C40">
      <w:pPr>
        <w:spacing w:after="0"/>
        <w:jc w:val="right"/>
        <w:rPr>
          <w:szCs w:val="17"/>
        </w:rPr>
      </w:pPr>
      <w:r w:rsidRPr="00353023">
        <w:rPr>
          <w:szCs w:val="17"/>
        </w:rPr>
        <w:t>For Premier</w:t>
      </w:r>
    </w:p>
    <w:p w14:paraId="54337A1F" w14:textId="20F054FB" w:rsidR="00C37E45" w:rsidRDefault="00C37E45" w:rsidP="00743C40">
      <w:pPr>
        <w:spacing w:after="0"/>
        <w:jc w:val="left"/>
        <w:rPr>
          <w:szCs w:val="17"/>
        </w:rPr>
      </w:pPr>
      <w:r w:rsidRPr="00353023">
        <w:rPr>
          <w:szCs w:val="17"/>
        </w:rPr>
        <w:t>AGO0156-22CS</w:t>
      </w:r>
    </w:p>
    <w:p w14:paraId="3EF8F388" w14:textId="6FA373C8" w:rsidR="00E50151" w:rsidRDefault="00E50151" w:rsidP="00743C40">
      <w:pPr>
        <w:pBdr>
          <w:top w:val="single" w:sz="4" w:space="1" w:color="auto"/>
        </w:pBdr>
        <w:spacing w:before="100" w:after="0" w:line="14" w:lineRule="exact"/>
        <w:jc w:val="center"/>
        <w:rPr>
          <w:rFonts w:eastAsia="Times New Roman"/>
          <w:szCs w:val="17"/>
        </w:rPr>
      </w:pPr>
    </w:p>
    <w:p w14:paraId="6C9DB584" w14:textId="77777777" w:rsidR="00E50151" w:rsidRPr="00353023" w:rsidRDefault="00E50151" w:rsidP="00167215">
      <w:pPr>
        <w:spacing w:after="0"/>
        <w:rPr>
          <w:rFonts w:eastAsia="Times New Roman"/>
          <w:szCs w:val="17"/>
        </w:rPr>
      </w:pPr>
    </w:p>
    <w:p w14:paraId="55E0CE54" w14:textId="77777777" w:rsidR="00C37E45" w:rsidRPr="00353023" w:rsidRDefault="00C37E45" w:rsidP="00743C40">
      <w:pPr>
        <w:spacing w:after="0"/>
        <w:jc w:val="right"/>
        <w:rPr>
          <w:szCs w:val="17"/>
        </w:rPr>
      </w:pPr>
      <w:r w:rsidRPr="00353023">
        <w:rPr>
          <w:szCs w:val="17"/>
        </w:rPr>
        <w:t>Department of the Premier and Cabinet</w:t>
      </w:r>
    </w:p>
    <w:p w14:paraId="2C5848E7" w14:textId="77777777" w:rsidR="00C37E45" w:rsidRPr="00353023" w:rsidRDefault="00C37E45" w:rsidP="00743C40">
      <w:pPr>
        <w:jc w:val="right"/>
        <w:rPr>
          <w:szCs w:val="17"/>
        </w:rPr>
      </w:pPr>
      <w:r w:rsidRPr="00353023">
        <w:rPr>
          <w:szCs w:val="17"/>
        </w:rPr>
        <w:t>Adelaide, 10 November 2022</w:t>
      </w:r>
    </w:p>
    <w:p w14:paraId="51F19E55" w14:textId="5AAA6395"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 xml:space="preserve">s Deputy in Executive Council has been pleased to appoint Helen Ward as a sessional Senior Member of the </w:t>
      </w:r>
      <w:r w:rsidRPr="00EC02FF">
        <w:rPr>
          <w:rFonts w:eastAsia="Times New Roman"/>
          <w:spacing w:val="-4"/>
          <w:szCs w:val="17"/>
        </w:rPr>
        <w:t>South Australian Civil and Administrative Tribunal for a term of five years commencing on 10 November 2022 and expiring on 9 November 2027</w:t>
      </w:r>
      <w:r w:rsidR="00EC02FF">
        <w:rPr>
          <w:rFonts w:eastAsia="Times New Roman"/>
          <w:spacing w:val="-4"/>
          <w:szCs w:val="17"/>
        </w:rPr>
        <w:t>-</w:t>
      </w:r>
      <w:r w:rsidRPr="00353023">
        <w:rPr>
          <w:rFonts w:eastAsia="Times New Roman"/>
          <w:szCs w:val="17"/>
        </w:rPr>
        <w:t>pursuant to the provisions of the South Australian Civil and Administrative Tribunal Act 2013.</w:t>
      </w:r>
    </w:p>
    <w:p w14:paraId="3D54099B"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5C015A45" w14:textId="77777777" w:rsidR="00C37E45" w:rsidRPr="00353023" w:rsidRDefault="00C37E45" w:rsidP="00743C40">
      <w:pPr>
        <w:spacing w:after="0"/>
        <w:jc w:val="right"/>
        <w:rPr>
          <w:smallCaps/>
          <w:szCs w:val="17"/>
        </w:rPr>
      </w:pPr>
      <w:r w:rsidRPr="00353023">
        <w:rPr>
          <w:smallCaps/>
          <w:szCs w:val="17"/>
        </w:rPr>
        <w:t>Hon Susan Elizabeth Close, MP</w:t>
      </w:r>
    </w:p>
    <w:p w14:paraId="3AF0F68A" w14:textId="77777777" w:rsidR="00C37E45" w:rsidRPr="00353023" w:rsidRDefault="00C37E45" w:rsidP="00743C40">
      <w:pPr>
        <w:spacing w:after="0"/>
        <w:jc w:val="right"/>
        <w:rPr>
          <w:szCs w:val="17"/>
        </w:rPr>
      </w:pPr>
      <w:r w:rsidRPr="00353023">
        <w:rPr>
          <w:szCs w:val="17"/>
        </w:rPr>
        <w:t>For Premier</w:t>
      </w:r>
    </w:p>
    <w:p w14:paraId="7378FF41" w14:textId="138767A5" w:rsidR="00C37E45" w:rsidRDefault="00C37E45" w:rsidP="00743C40">
      <w:pPr>
        <w:spacing w:after="0"/>
        <w:jc w:val="left"/>
        <w:rPr>
          <w:szCs w:val="17"/>
        </w:rPr>
      </w:pPr>
      <w:r w:rsidRPr="00353023">
        <w:rPr>
          <w:szCs w:val="17"/>
        </w:rPr>
        <w:t>AGO0156-22CS</w:t>
      </w:r>
    </w:p>
    <w:p w14:paraId="4C9FE8C0" w14:textId="2DB0F65A" w:rsidR="00E50151" w:rsidRDefault="00E50151" w:rsidP="00743C40">
      <w:pPr>
        <w:pBdr>
          <w:top w:val="single" w:sz="4" w:space="1" w:color="auto"/>
        </w:pBdr>
        <w:spacing w:before="100" w:after="0" w:line="14" w:lineRule="exact"/>
        <w:jc w:val="center"/>
        <w:rPr>
          <w:rFonts w:eastAsia="Times New Roman"/>
          <w:szCs w:val="17"/>
        </w:rPr>
      </w:pPr>
    </w:p>
    <w:p w14:paraId="78E7A40C" w14:textId="77777777" w:rsidR="00E50151" w:rsidRPr="00353023" w:rsidRDefault="00E50151" w:rsidP="00167215">
      <w:pPr>
        <w:spacing w:after="0"/>
        <w:rPr>
          <w:rFonts w:eastAsia="Times New Roman"/>
          <w:szCs w:val="17"/>
        </w:rPr>
      </w:pPr>
    </w:p>
    <w:p w14:paraId="03E550C9" w14:textId="77777777" w:rsidR="00C37E45" w:rsidRPr="00353023" w:rsidRDefault="00C37E45" w:rsidP="00743C40">
      <w:pPr>
        <w:spacing w:after="0"/>
        <w:jc w:val="right"/>
        <w:rPr>
          <w:szCs w:val="17"/>
        </w:rPr>
      </w:pPr>
      <w:r w:rsidRPr="00353023">
        <w:rPr>
          <w:szCs w:val="17"/>
        </w:rPr>
        <w:t>Department of the Premier and Cabinet</w:t>
      </w:r>
    </w:p>
    <w:p w14:paraId="0F58DF5A" w14:textId="77777777" w:rsidR="00C37E45" w:rsidRPr="00353023" w:rsidRDefault="00C37E45" w:rsidP="00743C40">
      <w:pPr>
        <w:jc w:val="right"/>
        <w:rPr>
          <w:szCs w:val="17"/>
        </w:rPr>
      </w:pPr>
      <w:r w:rsidRPr="00353023">
        <w:rPr>
          <w:szCs w:val="17"/>
        </w:rPr>
        <w:t>Adelaide, 10 November 2022</w:t>
      </w:r>
    </w:p>
    <w:p w14:paraId="5F7D393D" w14:textId="730B8E5D"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 xml:space="preserve">s Deputy in Executive Council has been pleased to appoint the undermentioned as Ordinary Members of the </w:t>
      </w:r>
      <w:r w:rsidRPr="00F415D6">
        <w:rPr>
          <w:rFonts w:eastAsia="Times New Roman"/>
          <w:spacing w:val="-4"/>
          <w:szCs w:val="17"/>
        </w:rPr>
        <w:t>South Australian Civil and Administrative Tribunal, on a sessional basis, for terms commencing on 10 November 2022 until 9 November 2027 -</w:t>
      </w:r>
      <w:r w:rsidRPr="00353023">
        <w:rPr>
          <w:rFonts w:eastAsia="Times New Roman"/>
          <w:szCs w:val="17"/>
        </w:rPr>
        <w:t xml:space="preserve"> pursuant to the provisions of the South Australian Civil and Administrative Tribunal Act 2013</w:t>
      </w:r>
      <w:r w:rsidR="00D864D6">
        <w:rPr>
          <w:rFonts w:eastAsia="Times New Roman"/>
          <w:szCs w:val="17"/>
        </w:rPr>
        <w:t>:</w:t>
      </w:r>
    </w:p>
    <w:p w14:paraId="6209C62E" w14:textId="77777777" w:rsidR="00C37E45" w:rsidRPr="00353023" w:rsidRDefault="00C37E45" w:rsidP="0091503F">
      <w:pPr>
        <w:spacing w:after="0"/>
        <w:ind w:left="142"/>
        <w:rPr>
          <w:rFonts w:eastAsia="Times New Roman"/>
          <w:szCs w:val="17"/>
        </w:rPr>
      </w:pPr>
      <w:proofErr w:type="spellStart"/>
      <w:r w:rsidRPr="00353023">
        <w:rPr>
          <w:rFonts w:eastAsia="Times New Roman"/>
          <w:szCs w:val="17"/>
        </w:rPr>
        <w:t>Cinzia</w:t>
      </w:r>
      <w:proofErr w:type="spellEnd"/>
      <w:r w:rsidRPr="00353023">
        <w:rPr>
          <w:rFonts w:eastAsia="Times New Roman"/>
          <w:szCs w:val="17"/>
        </w:rPr>
        <w:t xml:space="preserve"> </w:t>
      </w:r>
      <w:proofErr w:type="spellStart"/>
      <w:r w:rsidRPr="00353023">
        <w:rPr>
          <w:rFonts w:eastAsia="Times New Roman"/>
          <w:szCs w:val="17"/>
        </w:rPr>
        <w:t>Aglieco</w:t>
      </w:r>
      <w:proofErr w:type="spellEnd"/>
    </w:p>
    <w:p w14:paraId="2C04B791" w14:textId="77777777" w:rsidR="00C37E45" w:rsidRPr="00353023" w:rsidRDefault="00C37E45" w:rsidP="0091503F">
      <w:pPr>
        <w:spacing w:after="0"/>
        <w:ind w:left="142"/>
        <w:rPr>
          <w:rFonts w:eastAsia="Times New Roman"/>
          <w:szCs w:val="17"/>
        </w:rPr>
      </w:pPr>
      <w:r w:rsidRPr="00353023">
        <w:rPr>
          <w:rFonts w:eastAsia="Times New Roman"/>
          <w:szCs w:val="17"/>
        </w:rPr>
        <w:t xml:space="preserve">Thomas Horatio John </w:t>
      </w:r>
      <w:proofErr w:type="spellStart"/>
      <w:r w:rsidRPr="00353023">
        <w:rPr>
          <w:rFonts w:eastAsia="Times New Roman"/>
          <w:szCs w:val="17"/>
        </w:rPr>
        <w:t>Cadd</w:t>
      </w:r>
      <w:proofErr w:type="spellEnd"/>
    </w:p>
    <w:p w14:paraId="4C02FBE2" w14:textId="77777777" w:rsidR="00C37E45" w:rsidRPr="00353023" w:rsidRDefault="00C37E45" w:rsidP="0091503F">
      <w:pPr>
        <w:spacing w:after="0"/>
        <w:ind w:left="142"/>
        <w:rPr>
          <w:rFonts w:eastAsia="Times New Roman"/>
          <w:szCs w:val="17"/>
        </w:rPr>
      </w:pPr>
      <w:r w:rsidRPr="00353023">
        <w:rPr>
          <w:rFonts w:eastAsia="Times New Roman"/>
          <w:szCs w:val="17"/>
        </w:rPr>
        <w:t>Julia Susan Davey</w:t>
      </w:r>
    </w:p>
    <w:p w14:paraId="2985EE83" w14:textId="77777777" w:rsidR="00C37E45" w:rsidRPr="00353023" w:rsidRDefault="00C37E45" w:rsidP="0091503F">
      <w:pPr>
        <w:spacing w:after="0"/>
        <w:ind w:left="142"/>
        <w:rPr>
          <w:rFonts w:eastAsia="Times New Roman"/>
          <w:szCs w:val="17"/>
        </w:rPr>
      </w:pPr>
      <w:r w:rsidRPr="00353023">
        <w:rPr>
          <w:rFonts w:eastAsia="Times New Roman"/>
          <w:szCs w:val="17"/>
        </w:rPr>
        <w:t>Estelle Angela Frawley</w:t>
      </w:r>
    </w:p>
    <w:p w14:paraId="121BD02A" w14:textId="77777777" w:rsidR="00C37E45" w:rsidRPr="00353023" w:rsidRDefault="00C37E45" w:rsidP="0091503F">
      <w:pPr>
        <w:spacing w:after="0"/>
        <w:ind w:left="142"/>
        <w:rPr>
          <w:rFonts w:eastAsia="Times New Roman"/>
          <w:szCs w:val="17"/>
        </w:rPr>
      </w:pPr>
      <w:r w:rsidRPr="00353023">
        <w:rPr>
          <w:rFonts w:eastAsia="Times New Roman"/>
          <w:szCs w:val="17"/>
        </w:rPr>
        <w:t xml:space="preserve">Katarina Ingrid </w:t>
      </w:r>
      <w:proofErr w:type="spellStart"/>
      <w:r w:rsidRPr="00353023">
        <w:rPr>
          <w:rFonts w:eastAsia="Times New Roman"/>
          <w:szCs w:val="17"/>
        </w:rPr>
        <w:t>Plevnik</w:t>
      </w:r>
      <w:proofErr w:type="spellEnd"/>
      <w:r w:rsidRPr="00353023">
        <w:rPr>
          <w:rFonts w:eastAsia="Times New Roman"/>
          <w:szCs w:val="17"/>
        </w:rPr>
        <w:t xml:space="preserve"> Grenfell</w:t>
      </w:r>
    </w:p>
    <w:p w14:paraId="500D940E" w14:textId="77777777" w:rsidR="00C37E45" w:rsidRPr="00353023" w:rsidRDefault="00C37E45" w:rsidP="0091503F">
      <w:pPr>
        <w:spacing w:after="0"/>
        <w:ind w:left="142"/>
        <w:rPr>
          <w:rFonts w:eastAsia="Times New Roman"/>
          <w:szCs w:val="17"/>
        </w:rPr>
      </w:pPr>
      <w:r w:rsidRPr="00353023">
        <w:rPr>
          <w:rFonts w:eastAsia="Times New Roman"/>
          <w:szCs w:val="17"/>
        </w:rPr>
        <w:t>Anna Sophie Helene Kelly</w:t>
      </w:r>
    </w:p>
    <w:p w14:paraId="33F5AACA" w14:textId="77777777" w:rsidR="00C37E45" w:rsidRPr="00353023" w:rsidRDefault="00C37E45" w:rsidP="0091503F">
      <w:pPr>
        <w:spacing w:after="0"/>
        <w:ind w:left="142"/>
        <w:rPr>
          <w:rFonts w:eastAsia="Times New Roman"/>
          <w:szCs w:val="17"/>
        </w:rPr>
      </w:pPr>
      <w:r w:rsidRPr="00353023">
        <w:rPr>
          <w:rFonts w:eastAsia="Times New Roman"/>
          <w:szCs w:val="17"/>
        </w:rPr>
        <w:t>Marissa Q Mackie</w:t>
      </w:r>
    </w:p>
    <w:p w14:paraId="72A5C8B8" w14:textId="77777777" w:rsidR="00C37E45" w:rsidRPr="00353023" w:rsidRDefault="00C37E45" w:rsidP="0091503F">
      <w:pPr>
        <w:spacing w:after="0"/>
        <w:ind w:left="142"/>
        <w:rPr>
          <w:rFonts w:eastAsia="Times New Roman"/>
          <w:szCs w:val="17"/>
        </w:rPr>
      </w:pPr>
      <w:r w:rsidRPr="00353023">
        <w:rPr>
          <w:rFonts w:eastAsia="Times New Roman"/>
          <w:szCs w:val="17"/>
        </w:rPr>
        <w:t xml:space="preserve">Franca </w:t>
      </w:r>
      <w:proofErr w:type="spellStart"/>
      <w:r w:rsidRPr="00353023">
        <w:rPr>
          <w:rFonts w:eastAsia="Times New Roman"/>
          <w:szCs w:val="17"/>
        </w:rPr>
        <w:t>Petrone</w:t>
      </w:r>
      <w:proofErr w:type="spellEnd"/>
    </w:p>
    <w:p w14:paraId="5D1223AB" w14:textId="77777777" w:rsidR="00C37E45" w:rsidRPr="00353023" w:rsidRDefault="00C37E45" w:rsidP="0091503F">
      <w:pPr>
        <w:spacing w:after="0"/>
        <w:ind w:left="142"/>
        <w:rPr>
          <w:rFonts w:eastAsia="Times New Roman"/>
          <w:szCs w:val="17"/>
        </w:rPr>
      </w:pPr>
      <w:r w:rsidRPr="00353023">
        <w:rPr>
          <w:rFonts w:eastAsia="Times New Roman"/>
          <w:szCs w:val="17"/>
        </w:rPr>
        <w:t>Sally Caroline Pfitzner</w:t>
      </w:r>
    </w:p>
    <w:p w14:paraId="1BEF3575" w14:textId="77777777" w:rsidR="00C37E45" w:rsidRPr="00353023" w:rsidRDefault="00C37E45" w:rsidP="0091503F">
      <w:pPr>
        <w:spacing w:after="0"/>
        <w:ind w:left="142"/>
        <w:rPr>
          <w:rFonts w:eastAsia="Times New Roman"/>
          <w:szCs w:val="17"/>
        </w:rPr>
      </w:pPr>
      <w:r w:rsidRPr="00353023">
        <w:rPr>
          <w:rFonts w:eastAsia="Times New Roman"/>
          <w:szCs w:val="17"/>
        </w:rPr>
        <w:t xml:space="preserve">Jane </w:t>
      </w:r>
      <w:proofErr w:type="spellStart"/>
      <w:r w:rsidRPr="00353023">
        <w:rPr>
          <w:rFonts w:eastAsia="Times New Roman"/>
          <w:szCs w:val="17"/>
        </w:rPr>
        <w:t>Kisandra</w:t>
      </w:r>
      <w:proofErr w:type="spellEnd"/>
      <w:r w:rsidRPr="00353023">
        <w:rPr>
          <w:rFonts w:eastAsia="Times New Roman"/>
          <w:szCs w:val="17"/>
        </w:rPr>
        <w:t xml:space="preserve"> Powell</w:t>
      </w:r>
    </w:p>
    <w:p w14:paraId="42E29748" w14:textId="77777777" w:rsidR="00C37E45" w:rsidRPr="00353023" w:rsidRDefault="00C37E45" w:rsidP="0091503F">
      <w:pPr>
        <w:ind w:left="142"/>
        <w:rPr>
          <w:rFonts w:eastAsia="Times New Roman"/>
          <w:szCs w:val="17"/>
        </w:rPr>
      </w:pPr>
      <w:r w:rsidRPr="00353023">
        <w:rPr>
          <w:rFonts w:eastAsia="Times New Roman"/>
          <w:szCs w:val="17"/>
        </w:rPr>
        <w:t xml:space="preserve">Stacey Louise </w:t>
      </w:r>
      <w:proofErr w:type="spellStart"/>
      <w:r w:rsidRPr="00353023">
        <w:rPr>
          <w:rFonts w:eastAsia="Times New Roman"/>
          <w:szCs w:val="17"/>
        </w:rPr>
        <w:t>Rowse</w:t>
      </w:r>
      <w:proofErr w:type="spellEnd"/>
    </w:p>
    <w:p w14:paraId="09D26D77"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68BE2C92" w14:textId="77777777" w:rsidR="00C37E45" w:rsidRPr="00353023" w:rsidRDefault="00C37E45" w:rsidP="00743C40">
      <w:pPr>
        <w:spacing w:after="0"/>
        <w:jc w:val="right"/>
        <w:rPr>
          <w:smallCaps/>
          <w:szCs w:val="17"/>
        </w:rPr>
      </w:pPr>
      <w:r w:rsidRPr="00353023">
        <w:rPr>
          <w:smallCaps/>
          <w:szCs w:val="17"/>
        </w:rPr>
        <w:t>Hon Susan Elizabeth Close, MP</w:t>
      </w:r>
    </w:p>
    <w:p w14:paraId="62C0BBAC" w14:textId="77777777" w:rsidR="00C37E45" w:rsidRPr="00353023" w:rsidRDefault="00C37E45" w:rsidP="00743C40">
      <w:pPr>
        <w:spacing w:after="0"/>
        <w:jc w:val="right"/>
        <w:rPr>
          <w:szCs w:val="17"/>
        </w:rPr>
      </w:pPr>
      <w:r w:rsidRPr="00353023">
        <w:rPr>
          <w:szCs w:val="17"/>
        </w:rPr>
        <w:t>For Premier</w:t>
      </w:r>
    </w:p>
    <w:p w14:paraId="50E44DAD" w14:textId="5C7E469B" w:rsidR="00C15A7B" w:rsidRDefault="00C37E45" w:rsidP="00647E69">
      <w:pPr>
        <w:spacing w:after="0"/>
        <w:jc w:val="left"/>
        <w:rPr>
          <w:szCs w:val="17"/>
        </w:rPr>
      </w:pPr>
      <w:r w:rsidRPr="00353023">
        <w:rPr>
          <w:szCs w:val="17"/>
        </w:rPr>
        <w:t>AGO0155-22CS</w:t>
      </w:r>
    </w:p>
    <w:p w14:paraId="7367A270" w14:textId="69CFA5BC" w:rsidR="00C15A7B" w:rsidRDefault="00C15A7B" w:rsidP="00647E69">
      <w:pPr>
        <w:pBdr>
          <w:top w:val="single" w:sz="4" w:space="1" w:color="auto"/>
        </w:pBdr>
        <w:spacing w:before="100" w:after="0" w:line="14" w:lineRule="exact"/>
        <w:jc w:val="center"/>
        <w:rPr>
          <w:szCs w:val="17"/>
        </w:rPr>
      </w:pPr>
    </w:p>
    <w:p w14:paraId="5E1611A9" w14:textId="77777777" w:rsidR="00C15A7B" w:rsidRPr="00C15A7B" w:rsidRDefault="00C15A7B" w:rsidP="00647E69">
      <w:pPr>
        <w:spacing w:after="0"/>
        <w:rPr>
          <w:szCs w:val="17"/>
        </w:rPr>
      </w:pPr>
    </w:p>
    <w:p w14:paraId="5613FB01" w14:textId="77777777" w:rsidR="00C37E45" w:rsidRPr="00353023" w:rsidRDefault="00C37E45" w:rsidP="00743C40">
      <w:pPr>
        <w:spacing w:after="0"/>
        <w:jc w:val="right"/>
        <w:rPr>
          <w:szCs w:val="17"/>
        </w:rPr>
      </w:pPr>
      <w:r w:rsidRPr="00353023">
        <w:rPr>
          <w:szCs w:val="17"/>
        </w:rPr>
        <w:t>Department of the Premier and Cabinet</w:t>
      </w:r>
    </w:p>
    <w:p w14:paraId="57913964" w14:textId="77777777" w:rsidR="00C37E45" w:rsidRPr="00353023" w:rsidRDefault="00C37E45" w:rsidP="00743C40">
      <w:pPr>
        <w:jc w:val="right"/>
        <w:rPr>
          <w:szCs w:val="17"/>
        </w:rPr>
      </w:pPr>
      <w:r w:rsidRPr="00353023">
        <w:rPr>
          <w:szCs w:val="17"/>
        </w:rPr>
        <w:t>Adelaide, 10 November 2022</w:t>
      </w:r>
    </w:p>
    <w:p w14:paraId="79539DF9" w14:textId="300A03E5" w:rsidR="00C37E45" w:rsidRPr="00353023" w:rsidRDefault="00C37E45" w:rsidP="00743C40">
      <w:pPr>
        <w:rPr>
          <w:rFonts w:eastAsia="Times New Roman"/>
          <w:szCs w:val="17"/>
        </w:rPr>
      </w:pPr>
      <w:r w:rsidRPr="00353023">
        <w:rPr>
          <w:rFonts w:eastAsia="Times New Roman"/>
          <w:szCs w:val="17"/>
        </w:rPr>
        <w:t>His Excellency the Governor</w:t>
      </w:r>
      <w:r w:rsidR="008C7AD3">
        <w:rPr>
          <w:rFonts w:eastAsia="Times New Roman"/>
          <w:szCs w:val="17"/>
        </w:rPr>
        <w:t>’</w:t>
      </w:r>
      <w:r w:rsidRPr="00353023">
        <w:rPr>
          <w:rFonts w:eastAsia="Times New Roman"/>
          <w:szCs w:val="17"/>
        </w:rPr>
        <w:t>s Deputy in Executive Council has been pleased to approve the amendments to the Standing Orders adopted by the House of Assembly on 6 September 2022 - pursuant to Section 55(2) of the Constitution Act 1934.</w:t>
      </w:r>
    </w:p>
    <w:p w14:paraId="17E041D6" w14:textId="77777777" w:rsidR="00C37E45" w:rsidRPr="00353023" w:rsidRDefault="00C37E45" w:rsidP="00F8398B">
      <w:pPr>
        <w:spacing w:after="0"/>
        <w:jc w:val="center"/>
        <w:rPr>
          <w:rFonts w:eastAsia="Times New Roman"/>
          <w:szCs w:val="17"/>
        </w:rPr>
      </w:pPr>
      <w:r w:rsidRPr="00353023">
        <w:rPr>
          <w:rFonts w:eastAsia="Times New Roman"/>
          <w:szCs w:val="17"/>
        </w:rPr>
        <w:t>By command,</w:t>
      </w:r>
    </w:p>
    <w:p w14:paraId="114A6345" w14:textId="77777777" w:rsidR="00C37E45" w:rsidRPr="00353023" w:rsidRDefault="00C37E45" w:rsidP="00743C40">
      <w:pPr>
        <w:spacing w:after="0"/>
        <w:jc w:val="right"/>
        <w:rPr>
          <w:smallCaps/>
          <w:szCs w:val="17"/>
        </w:rPr>
      </w:pPr>
      <w:r w:rsidRPr="00353023">
        <w:rPr>
          <w:smallCaps/>
          <w:szCs w:val="17"/>
        </w:rPr>
        <w:t>Hon Susan Elizabeth Close, MP</w:t>
      </w:r>
    </w:p>
    <w:p w14:paraId="6DCF0E34" w14:textId="77777777" w:rsidR="00C37E45" w:rsidRPr="00353023" w:rsidRDefault="00C37E45" w:rsidP="00743C40">
      <w:pPr>
        <w:spacing w:after="0"/>
        <w:jc w:val="right"/>
        <w:rPr>
          <w:szCs w:val="17"/>
        </w:rPr>
      </w:pPr>
      <w:r w:rsidRPr="00353023">
        <w:rPr>
          <w:szCs w:val="17"/>
        </w:rPr>
        <w:t>For Premier</w:t>
      </w:r>
    </w:p>
    <w:p w14:paraId="7834E09A" w14:textId="721BF8D7" w:rsidR="00694D0A" w:rsidRDefault="00C37E45" w:rsidP="00743C40">
      <w:pPr>
        <w:spacing w:after="0"/>
        <w:jc w:val="left"/>
        <w:rPr>
          <w:szCs w:val="17"/>
        </w:rPr>
      </w:pPr>
      <w:r w:rsidRPr="00353023">
        <w:rPr>
          <w:szCs w:val="17"/>
        </w:rPr>
        <w:t>DPC22/081CS</w:t>
      </w:r>
    </w:p>
    <w:p w14:paraId="36264332" w14:textId="74ECAF00" w:rsidR="00E50151" w:rsidRDefault="00E50151" w:rsidP="00743C40">
      <w:pPr>
        <w:pBdr>
          <w:bottom w:val="single" w:sz="4" w:space="1" w:color="auto"/>
        </w:pBdr>
        <w:spacing w:after="0" w:line="52" w:lineRule="exact"/>
        <w:jc w:val="center"/>
        <w:rPr>
          <w:lang w:val="en-US"/>
        </w:rPr>
      </w:pPr>
    </w:p>
    <w:p w14:paraId="37028B09" w14:textId="779CB1CE" w:rsidR="00E50151" w:rsidRDefault="00E50151" w:rsidP="00743C40">
      <w:pPr>
        <w:pBdr>
          <w:top w:val="single" w:sz="4" w:space="1" w:color="auto"/>
        </w:pBdr>
        <w:spacing w:before="34" w:after="0" w:line="14" w:lineRule="exact"/>
        <w:jc w:val="center"/>
        <w:rPr>
          <w:lang w:val="en-US"/>
        </w:rPr>
      </w:pPr>
    </w:p>
    <w:p w14:paraId="515E2E5C" w14:textId="77777777" w:rsidR="00E50151" w:rsidRDefault="00E50151" w:rsidP="00743C40">
      <w:pPr>
        <w:rPr>
          <w:lang w:val="en-US"/>
        </w:rPr>
      </w:pPr>
    </w:p>
    <w:p w14:paraId="1F9978DF" w14:textId="77777777" w:rsidR="00694D0A" w:rsidRDefault="000249AC" w:rsidP="00694D0A">
      <w:pPr>
        <w:pStyle w:val="Heading2"/>
      </w:pPr>
      <w:r>
        <w:br w:type="page"/>
      </w:r>
      <w:bookmarkStart w:id="6" w:name="_Toc33707979"/>
      <w:bookmarkStart w:id="7" w:name="_Toc33708150"/>
      <w:bookmarkStart w:id="8" w:name="_Toc118974642"/>
      <w:r w:rsidR="00694D0A">
        <w:lastRenderedPageBreak/>
        <w:t>Proclamations</w:t>
      </w:r>
      <w:bookmarkEnd w:id="6"/>
      <w:bookmarkEnd w:id="7"/>
      <w:bookmarkEnd w:id="8"/>
    </w:p>
    <w:p w14:paraId="599D24EB" w14:textId="77777777" w:rsidR="008D5398" w:rsidRPr="008D5398" w:rsidRDefault="008D5398" w:rsidP="008D5398">
      <w:pPr>
        <w:keepLines/>
        <w:autoSpaceDE w:val="0"/>
        <w:autoSpaceDN w:val="0"/>
        <w:adjustRightInd w:val="0"/>
        <w:spacing w:before="240" w:after="0" w:line="240" w:lineRule="auto"/>
        <w:jc w:val="left"/>
        <w:rPr>
          <w:rFonts w:eastAsia="Times New Roman"/>
          <w:color w:val="000000"/>
          <w:sz w:val="28"/>
          <w:szCs w:val="28"/>
          <w:lang w:eastAsia="en-AU"/>
        </w:rPr>
      </w:pPr>
      <w:r w:rsidRPr="008D5398">
        <w:rPr>
          <w:rFonts w:eastAsia="Times New Roman"/>
          <w:color w:val="000000"/>
          <w:sz w:val="28"/>
          <w:szCs w:val="28"/>
          <w:lang w:eastAsia="en-AU"/>
        </w:rPr>
        <w:t>South Australia</w:t>
      </w:r>
    </w:p>
    <w:p w14:paraId="7C9E2282" w14:textId="77777777" w:rsidR="008D5398" w:rsidRPr="008D5398" w:rsidRDefault="008D5398" w:rsidP="007A3FD5">
      <w:pPr>
        <w:pStyle w:val="Heading3"/>
        <w:rPr>
          <w:lang w:eastAsia="en-AU"/>
        </w:rPr>
      </w:pPr>
      <w:bookmarkStart w:id="9" w:name="_Toc118974643"/>
      <w:r w:rsidRPr="008D5398">
        <w:rPr>
          <w:lang w:eastAsia="en-AU"/>
        </w:rPr>
        <w:t>Private Parking Areas (Shopping Centre Parking Areas) Amendment Act (Commencement) Proclamation 2022</w:t>
      </w:r>
      <w:bookmarkEnd w:id="9"/>
    </w:p>
    <w:p w14:paraId="599EDEF2" w14:textId="77777777" w:rsidR="008D5398" w:rsidRPr="008D5398" w:rsidRDefault="008D5398" w:rsidP="008D53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D5398">
        <w:rPr>
          <w:rFonts w:eastAsia="Times New Roman"/>
          <w:b/>
          <w:bCs/>
          <w:color w:val="000000"/>
          <w:sz w:val="26"/>
          <w:szCs w:val="26"/>
          <w:lang w:eastAsia="en-AU"/>
        </w:rPr>
        <w:t>1—Short title</w:t>
      </w:r>
    </w:p>
    <w:p w14:paraId="3EDBBE5C" w14:textId="77777777" w:rsidR="008D5398" w:rsidRPr="008D5398" w:rsidRDefault="008D5398" w:rsidP="008D5398">
      <w:pPr>
        <w:keepLines/>
        <w:autoSpaceDE w:val="0"/>
        <w:autoSpaceDN w:val="0"/>
        <w:adjustRightInd w:val="0"/>
        <w:spacing w:before="120" w:after="0" w:line="240" w:lineRule="auto"/>
        <w:ind w:left="794"/>
        <w:jc w:val="left"/>
        <w:rPr>
          <w:rFonts w:eastAsia="Times New Roman"/>
          <w:color w:val="000000"/>
          <w:sz w:val="23"/>
          <w:szCs w:val="23"/>
          <w:lang w:eastAsia="en-AU"/>
        </w:rPr>
      </w:pPr>
      <w:r w:rsidRPr="008D5398">
        <w:rPr>
          <w:rFonts w:eastAsia="Times New Roman"/>
          <w:color w:val="000000"/>
          <w:sz w:val="23"/>
          <w:szCs w:val="23"/>
          <w:lang w:eastAsia="en-AU"/>
        </w:rPr>
        <w:t xml:space="preserve">This proclamation may be cited as the </w:t>
      </w:r>
      <w:r w:rsidRPr="008D5398">
        <w:rPr>
          <w:rFonts w:eastAsia="Times New Roman"/>
          <w:i/>
          <w:iCs/>
          <w:color w:val="000000"/>
          <w:sz w:val="23"/>
          <w:szCs w:val="23"/>
          <w:lang w:eastAsia="en-AU"/>
        </w:rPr>
        <w:t>Private Parking Areas (Shopping Centre Parking Areas) Amendment Act (Commencement) Proclamation 2022</w:t>
      </w:r>
      <w:r w:rsidRPr="008D5398">
        <w:rPr>
          <w:rFonts w:eastAsia="Times New Roman"/>
          <w:color w:val="000000"/>
          <w:sz w:val="23"/>
          <w:szCs w:val="23"/>
          <w:lang w:eastAsia="en-AU"/>
        </w:rPr>
        <w:t>.</w:t>
      </w:r>
    </w:p>
    <w:p w14:paraId="0F229E1A" w14:textId="77777777" w:rsidR="008D5398" w:rsidRPr="008D5398" w:rsidRDefault="008D5398" w:rsidP="008D539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D5398">
        <w:rPr>
          <w:rFonts w:eastAsia="Times New Roman"/>
          <w:b/>
          <w:bCs/>
          <w:color w:val="000000"/>
          <w:sz w:val="26"/>
          <w:szCs w:val="26"/>
          <w:lang w:eastAsia="en-AU"/>
        </w:rPr>
        <w:t>2—Commencement of Act</w:t>
      </w:r>
    </w:p>
    <w:p w14:paraId="3E17F448" w14:textId="77777777" w:rsidR="008D5398" w:rsidRPr="008D5398" w:rsidRDefault="008D5398" w:rsidP="008D5398">
      <w:pPr>
        <w:keepLines/>
        <w:autoSpaceDE w:val="0"/>
        <w:autoSpaceDN w:val="0"/>
        <w:adjustRightInd w:val="0"/>
        <w:spacing w:before="120" w:after="0" w:line="240" w:lineRule="auto"/>
        <w:ind w:left="794"/>
        <w:jc w:val="left"/>
        <w:rPr>
          <w:rFonts w:eastAsia="Times New Roman"/>
          <w:color w:val="000000"/>
          <w:sz w:val="23"/>
          <w:szCs w:val="23"/>
          <w:lang w:eastAsia="en-AU"/>
        </w:rPr>
      </w:pPr>
      <w:r w:rsidRPr="008D5398">
        <w:rPr>
          <w:rFonts w:eastAsia="Times New Roman"/>
          <w:color w:val="000000"/>
          <w:sz w:val="23"/>
          <w:szCs w:val="23"/>
          <w:lang w:eastAsia="en-AU"/>
        </w:rPr>
        <w:t xml:space="preserve">The </w:t>
      </w:r>
      <w:hyperlink r:id="rId17" w:history="1">
        <w:r w:rsidRPr="008D5398">
          <w:rPr>
            <w:rFonts w:eastAsia="Times New Roman"/>
            <w:i/>
            <w:iCs/>
            <w:color w:val="000000"/>
            <w:sz w:val="23"/>
            <w:szCs w:val="23"/>
            <w:lang w:eastAsia="en-AU"/>
          </w:rPr>
          <w:t>Private Parking Areas (Shopping Centre Parking Areas) Amendment Act 2022</w:t>
        </w:r>
      </w:hyperlink>
      <w:r w:rsidRPr="008D5398">
        <w:rPr>
          <w:rFonts w:eastAsia="Times New Roman"/>
          <w:color w:val="000000"/>
          <w:sz w:val="23"/>
          <w:szCs w:val="23"/>
          <w:lang w:eastAsia="en-AU"/>
        </w:rPr>
        <w:t xml:space="preserve"> (No 18 of 2022) comes into operation on 8 February 2023.</w:t>
      </w:r>
    </w:p>
    <w:p w14:paraId="380347C5" w14:textId="77777777" w:rsidR="008D5398" w:rsidRPr="008D5398" w:rsidRDefault="008D5398" w:rsidP="008D539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D5398">
        <w:rPr>
          <w:rFonts w:eastAsia="Times New Roman"/>
          <w:b/>
          <w:bCs/>
          <w:color w:val="000000"/>
          <w:sz w:val="26"/>
          <w:szCs w:val="26"/>
          <w:lang w:eastAsia="en-AU"/>
        </w:rPr>
        <w:t>Made by the Governor's Deputy</w:t>
      </w:r>
    </w:p>
    <w:p w14:paraId="70E533B2" w14:textId="77777777" w:rsidR="008D5398" w:rsidRPr="008D5398" w:rsidRDefault="008D5398" w:rsidP="008D5398">
      <w:pPr>
        <w:keepNext/>
        <w:keepLines/>
        <w:autoSpaceDE w:val="0"/>
        <w:autoSpaceDN w:val="0"/>
        <w:adjustRightInd w:val="0"/>
        <w:spacing w:before="120" w:after="0" w:line="240" w:lineRule="auto"/>
        <w:jc w:val="left"/>
        <w:rPr>
          <w:rFonts w:eastAsia="Times New Roman"/>
          <w:color w:val="000000"/>
          <w:sz w:val="23"/>
          <w:szCs w:val="23"/>
          <w:lang w:eastAsia="en-AU"/>
        </w:rPr>
      </w:pPr>
      <w:r w:rsidRPr="008D5398">
        <w:rPr>
          <w:rFonts w:eastAsia="Times New Roman"/>
          <w:color w:val="000000"/>
          <w:sz w:val="23"/>
          <w:szCs w:val="23"/>
          <w:lang w:eastAsia="en-AU"/>
        </w:rPr>
        <w:t>with the advice and consent of the Executive Council</w:t>
      </w:r>
    </w:p>
    <w:p w14:paraId="23FD196B" w14:textId="77777777" w:rsidR="008D5398" w:rsidRPr="008D5398" w:rsidRDefault="008D5398" w:rsidP="008D5398">
      <w:pPr>
        <w:keepNext/>
        <w:keepLines/>
        <w:autoSpaceDE w:val="0"/>
        <w:autoSpaceDN w:val="0"/>
        <w:adjustRightInd w:val="0"/>
        <w:spacing w:after="0" w:line="240" w:lineRule="auto"/>
        <w:jc w:val="left"/>
        <w:rPr>
          <w:rFonts w:eastAsia="Times New Roman"/>
          <w:color w:val="000000"/>
          <w:sz w:val="23"/>
          <w:szCs w:val="23"/>
          <w:lang w:eastAsia="en-AU"/>
        </w:rPr>
      </w:pPr>
      <w:r w:rsidRPr="008D5398">
        <w:rPr>
          <w:rFonts w:eastAsia="Times New Roman"/>
          <w:color w:val="000000"/>
          <w:sz w:val="23"/>
          <w:szCs w:val="23"/>
          <w:lang w:eastAsia="en-AU"/>
        </w:rPr>
        <w:t>on 10 November 2022</w:t>
      </w:r>
    </w:p>
    <w:p w14:paraId="5DBEBF7A" w14:textId="77777777" w:rsidR="00694D0A" w:rsidRDefault="00694D0A" w:rsidP="0016463B">
      <w:pPr>
        <w:pStyle w:val="GG-body"/>
        <w:rPr>
          <w:lang w:val="en-US"/>
        </w:rPr>
      </w:pPr>
    </w:p>
    <w:p w14:paraId="7A450C72" w14:textId="2FF7DD9C" w:rsidR="00B22D8D" w:rsidRPr="009D1E2E" w:rsidRDefault="00694D0A" w:rsidP="00D644F9">
      <w:pPr>
        <w:pStyle w:val="Heading2"/>
      </w:pPr>
      <w:r>
        <w:br w:type="page"/>
      </w:r>
      <w:bookmarkStart w:id="10" w:name="_Toc33707982"/>
      <w:bookmarkStart w:id="11" w:name="_Toc33708153"/>
    </w:p>
    <w:p w14:paraId="591A7964" w14:textId="281FDA60" w:rsidR="009D1E2E" w:rsidRPr="009D1E2E" w:rsidRDefault="009D1E2E" w:rsidP="00F80EF5">
      <w:pPr>
        <w:pStyle w:val="Heading1"/>
      </w:pPr>
      <w:bookmarkStart w:id="12" w:name="_Toc118974644"/>
      <w:r w:rsidRPr="009D1E2E">
        <w:lastRenderedPageBreak/>
        <w:t>State Government Instruments</w:t>
      </w:r>
      <w:bookmarkEnd w:id="10"/>
      <w:bookmarkEnd w:id="11"/>
      <w:bookmarkEnd w:id="12"/>
    </w:p>
    <w:p w14:paraId="50AA1560" w14:textId="77777777" w:rsidR="00B22D8D" w:rsidRPr="00C15FC8" w:rsidRDefault="00B22D8D" w:rsidP="007A3FD5">
      <w:pPr>
        <w:pStyle w:val="Heading2"/>
      </w:pPr>
      <w:bookmarkStart w:id="13" w:name="_Toc118974645"/>
      <w:r w:rsidRPr="00C15FC8">
        <w:t>Building Work Contractors Act 1995</w:t>
      </w:r>
      <w:bookmarkEnd w:id="13"/>
    </w:p>
    <w:p w14:paraId="2802E5F5" w14:textId="77777777" w:rsidR="00B22D8D" w:rsidRPr="00C15FC8" w:rsidRDefault="00B22D8D" w:rsidP="00B22D8D">
      <w:pPr>
        <w:pStyle w:val="GG-Title3"/>
      </w:pPr>
      <w:r w:rsidRPr="00C15FC8">
        <w:t>Exemption</w:t>
      </w:r>
    </w:p>
    <w:p w14:paraId="123CB8EE" w14:textId="77777777" w:rsidR="00B22D8D" w:rsidRPr="00C15FC8" w:rsidRDefault="00B22D8D" w:rsidP="00B22D8D">
      <w:pPr>
        <w:pStyle w:val="GG-body"/>
      </w:pPr>
      <w:r w:rsidRPr="00481EC0">
        <w:t xml:space="preserve">TAKE notice that, pursuant to section 45 of the </w:t>
      </w:r>
      <w:r w:rsidRPr="00481EC0">
        <w:rPr>
          <w:i/>
        </w:rPr>
        <w:t>Building Work Contractors Act 1995</w:t>
      </w:r>
      <w:r w:rsidRPr="00481EC0">
        <w:t>, I, Zoe Thomas as a delegate for the Minister for Consumer and Business Affairs, do hereby exempt the licensees named in Schedule 1 from the application of Division 3 of Part 5 of the above Act in relation to domestic building work described in Schedule 2 and subject to the conditions specified in Schedule 3</w:t>
      </w:r>
      <w:r w:rsidRPr="00C15FC8">
        <w:t>.</w:t>
      </w:r>
    </w:p>
    <w:p w14:paraId="3E8F3C88" w14:textId="77777777" w:rsidR="00B22D8D" w:rsidRPr="00C15FC8" w:rsidRDefault="00B22D8D" w:rsidP="00B22D8D">
      <w:pPr>
        <w:pStyle w:val="GG-Title2"/>
      </w:pPr>
      <w:r w:rsidRPr="00C15FC8">
        <w:t>Schedule 1</w:t>
      </w:r>
    </w:p>
    <w:p w14:paraId="1811FE7B" w14:textId="77777777" w:rsidR="00B22D8D" w:rsidRPr="00481EC0" w:rsidRDefault="00B22D8D" w:rsidP="00B22D8D">
      <w:pPr>
        <w:pStyle w:val="GG-Title2"/>
        <w:rPr>
          <w:rFonts w:eastAsia="Times New Roman"/>
        </w:rPr>
      </w:pPr>
      <w:r w:rsidRPr="00481EC0">
        <w:rPr>
          <w:rFonts w:eastAsia="Times New Roman"/>
        </w:rPr>
        <w:t>TROY SCHMIDT (</w:t>
      </w:r>
      <w:proofErr w:type="spellStart"/>
      <w:r w:rsidRPr="00481EC0">
        <w:rPr>
          <w:rFonts w:eastAsia="Times New Roman"/>
        </w:rPr>
        <w:t>BLD</w:t>
      </w:r>
      <w:proofErr w:type="spellEnd"/>
      <w:r w:rsidRPr="00481EC0">
        <w:rPr>
          <w:rFonts w:eastAsia="Times New Roman"/>
        </w:rPr>
        <w:t xml:space="preserve"> 183823) &amp; AMANDA SCHMIDT (</w:t>
      </w:r>
      <w:proofErr w:type="spellStart"/>
      <w:r w:rsidRPr="00481EC0">
        <w:rPr>
          <w:rFonts w:eastAsia="Times New Roman"/>
        </w:rPr>
        <w:t>BLD</w:t>
      </w:r>
      <w:proofErr w:type="spellEnd"/>
      <w:r w:rsidRPr="00481EC0">
        <w:rPr>
          <w:rFonts w:eastAsia="Times New Roman"/>
        </w:rPr>
        <w:t xml:space="preserve"> 184068)</w:t>
      </w:r>
    </w:p>
    <w:p w14:paraId="055C7CB2" w14:textId="77777777" w:rsidR="00B22D8D" w:rsidRPr="00C15FC8" w:rsidRDefault="00B22D8D" w:rsidP="00B22D8D">
      <w:pPr>
        <w:pStyle w:val="GG-Title2"/>
      </w:pPr>
      <w:r w:rsidRPr="00C15FC8">
        <w:t>Schedule 2</w:t>
      </w:r>
    </w:p>
    <w:p w14:paraId="48285B22" w14:textId="77777777" w:rsidR="00B22D8D" w:rsidRPr="00C15FC8" w:rsidRDefault="00B22D8D" w:rsidP="00B22D8D">
      <w:pPr>
        <w:pStyle w:val="GG-body"/>
      </w:pPr>
      <w:r w:rsidRPr="00481EC0">
        <w:t>Construction of a single storey detached dwelling with double garage at Lot 23 Primary Community Plan 41424 being a portion of the land described in Certificate of Title Volume 6211 Folio 369, more commonly known as Lot 23 Williamstown Rd, Sandy Creek, SA 5117</w:t>
      </w:r>
      <w:r w:rsidRPr="00C15FC8">
        <w:t>.</w:t>
      </w:r>
    </w:p>
    <w:p w14:paraId="4F3CF01B" w14:textId="77777777" w:rsidR="00B22D8D" w:rsidRPr="00C15FC8" w:rsidRDefault="00B22D8D" w:rsidP="00B22D8D">
      <w:pPr>
        <w:pStyle w:val="GG-Title2"/>
      </w:pPr>
      <w:r w:rsidRPr="00C15FC8">
        <w:t>Schedule 3</w:t>
      </w:r>
    </w:p>
    <w:p w14:paraId="6FD423F5" w14:textId="77777777" w:rsidR="00B22D8D" w:rsidRPr="00C15FC8" w:rsidRDefault="00B22D8D" w:rsidP="00B22D8D">
      <w:pPr>
        <w:pStyle w:val="GG-body"/>
        <w:ind w:left="284" w:hanging="284"/>
      </w:pPr>
      <w:r w:rsidRPr="00C15FC8">
        <w:t>1.</w:t>
      </w:r>
      <w:r w:rsidRPr="00C15FC8">
        <w:tab/>
        <w:t>This exemption is limited to domestic building work personally performed by the licensee in relation to the building work described in Schedule 2.</w:t>
      </w:r>
    </w:p>
    <w:p w14:paraId="38745A47" w14:textId="77777777" w:rsidR="00B22D8D" w:rsidRPr="00C15FC8" w:rsidRDefault="00B22D8D" w:rsidP="00B22D8D">
      <w:pPr>
        <w:pStyle w:val="GG-body"/>
        <w:ind w:left="284" w:hanging="284"/>
      </w:pPr>
      <w:r w:rsidRPr="00C15FC8">
        <w:t>2.</w:t>
      </w:r>
      <w:r w:rsidRPr="00C15FC8">
        <w:tab/>
        <w:t>This exemption does not apply to any domestic building work the licensee contracts to another building work contractor, for which that contractor is required by law to hold building indemnity insurance.</w:t>
      </w:r>
    </w:p>
    <w:p w14:paraId="62B81B66" w14:textId="77777777" w:rsidR="00B22D8D" w:rsidRPr="00B652B9" w:rsidRDefault="00B22D8D" w:rsidP="00B22D8D">
      <w:pPr>
        <w:pStyle w:val="GG-body"/>
        <w:ind w:left="284" w:hanging="284"/>
        <w:rPr>
          <w:spacing w:val="-2"/>
        </w:rPr>
      </w:pPr>
      <w:r w:rsidRPr="00C15FC8">
        <w:t>3.</w:t>
      </w:r>
      <w:r w:rsidRPr="00C15FC8">
        <w:tab/>
        <w:t>That the licensee does not transfer his interest in the land prior to five years from the date of completion of the building work the subject of this exemption, without the prior authorisation of Consumer and Business Services (CBS).</w:t>
      </w:r>
      <w:r>
        <w:t xml:space="preserve"> </w:t>
      </w:r>
      <w:r w:rsidRPr="00C15FC8">
        <w:t xml:space="preserve">Before giving such authorisation, </w:t>
      </w:r>
      <w:r w:rsidRPr="00B652B9">
        <w:rPr>
          <w:spacing w:val="-2"/>
        </w:rPr>
        <w:t>CBS may require the licensee to take any reasonable steps to protect the future purchaser(s) of the property, including but not limited to:</w:t>
      </w:r>
    </w:p>
    <w:p w14:paraId="4C000E71" w14:textId="77777777" w:rsidR="00B22D8D" w:rsidRPr="00C15FC8" w:rsidRDefault="00B22D8D" w:rsidP="00B22D8D">
      <w:pPr>
        <w:pStyle w:val="GG-body"/>
        <w:ind w:left="426" w:hanging="142"/>
      </w:pPr>
      <w:r w:rsidRPr="00C15FC8">
        <w:t>•</w:t>
      </w:r>
      <w:r w:rsidRPr="00C15FC8">
        <w:tab/>
        <w:t xml:space="preserve">Providing evidence that an adequate policy of building indemnity insurance is in force to cover the balance of the five-year period from the date of completion of the building work the subject of this </w:t>
      </w:r>
      <w:proofErr w:type="gramStart"/>
      <w:r w:rsidRPr="00C15FC8">
        <w:t>exemption;</w:t>
      </w:r>
      <w:proofErr w:type="gramEnd"/>
    </w:p>
    <w:p w14:paraId="3936DE97" w14:textId="77777777" w:rsidR="00B22D8D" w:rsidRPr="00C15FC8" w:rsidRDefault="00B22D8D" w:rsidP="00B22D8D">
      <w:pPr>
        <w:pStyle w:val="GG-body"/>
        <w:ind w:left="426" w:hanging="142"/>
      </w:pPr>
      <w:r w:rsidRPr="00C15FC8">
        <w:t>•</w:t>
      </w:r>
      <w:r w:rsidRPr="00C15FC8">
        <w:tab/>
        <w:t xml:space="preserve">Providing evidence of an independent expert inspection of the building work the subject of this </w:t>
      </w:r>
      <w:proofErr w:type="gramStart"/>
      <w:r w:rsidRPr="00C15FC8">
        <w:t>exemption;</w:t>
      </w:r>
      <w:proofErr w:type="gramEnd"/>
    </w:p>
    <w:p w14:paraId="09062305" w14:textId="77777777" w:rsidR="00B22D8D" w:rsidRPr="00C15FC8" w:rsidRDefault="00B22D8D" w:rsidP="00B22D8D">
      <w:pPr>
        <w:pStyle w:val="GG-body"/>
        <w:ind w:left="426" w:hanging="142"/>
      </w:pPr>
      <w:r w:rsidRPr="00C15FC8">
        <w:t>•</w:t>
      </w:r>
      <w:r w:rsidRPr="00C15FC8">
        <w:tab/>
        <w:t xml:space="preserve">Making an independent expert report available to prospective purchasers of the </w:t>
      </w:r>
      <w:proofErr w:type="gramStart"/>
      <w:r w:rsidRPr="00C15FC8">
        <w:t>property;</w:t>
      </w:r>
      <w:proofErr w:type="gramEnd"/>
    </w:p>
    <w:p w14:paraId="4B7A3A54" w14:textId="77777777" w:rsidR="00B22D8D" w:rsidRPr="00C15FC8" w:rsidRDefault="00B22D8D" w:rsidP="00B22D8D">
      <w:pPr>
        <w:pStyle w:val="GG-body"/>
        <w:ind w:left="426" w:hanging="142"/>
      </w:pPr>
      <w:r w:rsidRPr="00C15FC8">
        <w:t>•</w:t>
      </w:r>
      <w:r w:rsidRPr="00C15FC8">
        <w:tab/>
        <w:t>Giving prospective purchasers of the property notice of the absence of a policy of building indemnity insurance.</w:t>
      </w:r>
    </w:p>
    <w:p w14:paraId="2B1C753E" w14:textId="77777777" w:rsidR="00B22D8D" w:rsidRPr="00C15FC8" w:rsidRDefault="00B22D8D" w:rsidP="00B22D8D">
      <w:pPr>
        <w:pStyle w:val="GG-SDated"/>
      </w:pPr>
      <w:r w:rsidRPr="00C15FC8">
        <w:t>Dated</w:t>
      </w:r>
      <w:r>
        <w:t xml:space="preserve">: </w:t>
      </w:r>
      <w:r w:rsidRPr="00C15FC8">
        <w:t>28</w:t>
      </w:r>
      <w:r>
        <w:t xml:space="preserve"> October </w:t>
      </w:r>
      <w:r w:rsidRPr="00C15FC8">
        <w:t>2022</w:t>
      </w:r>
    </w:p>
    <w:p w14:paraId="7DCAA55C" w14:textId="77777777" w:rsidR="00B22D8D" w:rsidRPr="00C15FC8" w:rsidRDefault="00B22D8D" w:rsidP="00B22D8D">
      <w:pPr>
        <w:pStyle w:val="GG-SName"/>
      </w:pPr>
      <w:r w:rsidRPr="00C15FC8">
        <w:t>Zoe Thomas</w:t>
      </w:r>
    </w:p>
    <w:p w14:paraId="6236B275" w14:textId="77777777" w:rsidR="00B22D8D" w:rsidRPr="00C15FC8" w:rsidRDefault="00B22D8D" w:rsidP="00B22D8D">
      <w:pPr>
        <w:pStyle w:val="GG-Signature"/>
      </w:pPr>
      <w:r w:rsidRPr="00C15FC8">
        <w:t>Assistant Director, Licensing</w:t>
      </w:r>
    </w:p>
    <w:p w14:paraId="49FA8E68" w14:textId="6648DA5F" w:rsidR="00B22D8D" w:rsidRDefault="00B22D8D" w:rsidP="00B22D8D">
      <w:pPr>
        <w:pStyle w:val="GG-Signature"/>
      </w:pPr>
      <w:r w:rsidRPr="00C15FC8">
        <w:t>Delegate for the Minister for Consumer and Business Affairs</w:t>
      </w:r>
    </w:p>
    <w:p w14:paraId="13EE5192" w14:textId="38BC0676" w:rsidR="00B22D8D" w:rsidRDefault="00B22D8D" w:rsidP="00B22D8D">
      <w:pPr>
        <w:pStyle w:val="GG-Signature"/>
        <w:pBdr>
          <w:bottom w:val="single" w:sz="4" w:space="1" w:color="auto"/>
        </w:pBdr>
        <w:spacing w:line="52" w:lineRule="exact"/>
        <w:jc w:val="center"/>
      </w:pPr>
    </w:p>
    <w:p w14:paraId="2050AE17" w14:textId="52337E4C" w:rsidR="00B22D8D" w:rsidRDefault="00B22D8D" w:rsidP="00B22D8D">
      <w:pPr>
        <w:pStyle w:val="GG-Signature"/>
        <w:pBdr>
          <w:top w:val="single" w:sz="4" w:space="1" w:color="auto"/>
        </w:pBdr>
        <w:spacing w:before="34" w:line="14" w:lineRule="exact"/>
        <w:jc w:val="center"/>
      </w:pPr>
    </w:p>
    <w:p w14:paraId="67AFCD30" w14:textId="077B25D8" w:rsidR="009D1E2E" w:rsidRDefault="009D1E2E" w:rsidP="00B22D8D">
      <w:pPr>
        <w:pStyle w:val="GG-body"/>
        <w:spacing w:after="0"/>
        <w:rPr>
          <w:lang w:val="en-US"/>
        </w:rPr>
      </w:pPr>
    </w:p>
    <w:p w14:paraId="2464223A" w14:textId="77777777" w:rsidR="00B22D8D" w:rsidRDefault="00B22D8D" w:rsidP="007A3FD5">
      <w:pPr>
        <w:pStyle w:val="Heading2"/>
      </w:pPr>
      <w:bookmarkStart w:id="14" w:name="_Toc118974646"/>
      <w:r>
        <w:t>Dog Fence Act 1946</w:t>
      </w:r>
      <w:bookmarkEnd w:id="14"/>
    </w:p>
    <w:p w14:paraId="3081D0D4" w14:textId="77777777" w:rsidR="00B22D8D" w:rsidRDefault="00B22D8D" w:rsidP="00B22D8D">
      <w:pPr>
        <w:pStyle w:val="GG-Title3"/>
      </w:pPr>
      <w:r>
        <w:t>Statement of Receipts and Payments</w:t>
      </w:r>
    </w:p>
    <w:p w14:paraId="7F3532F9" w14:textId="77777777" w:rsidR="00B22D8D" w:rsidRDefault="00B22D8D" w:rsidP="00B22D8D">
      <w:pPr>
        <w:pStyle w:val="GG-body"/>
      </w:pPr>
      <w:r>
        <w:t xml:space="preserve">Pursuant to the provision of Section 34 (3) of the </w:t>
      </w:r>
      <w:r w:rsidRPr="001B489A">
        <w:rPr>
          <w:i/>
        </w:rPr>
        <w:t>Dog Fence Act 1946</w:t>
      </w:r>
      <w:r>
        <w:t>, the Dog Fence Board hereby publishes a copy of the receipts and payments for the financial year 2021-2022.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32"/>
        <w:gridCol w:w="2262"/>
        <w:gridCol w:w="2160"/>
      </w:tblGrid>
      <w:tr w:rsidR="00B22D8D" w:rsidRPr="001B489A" w14:paraId="0C4E5BAE" w14:textId="77777777" w:rsidTr="00160311">
        <w:trPr>
          <w:tblHeader/>
        </w:trPr>
        <w:tc>
          <w:tcPr>
            <w:tcW w:w="4936" w:type="dxa"/>
            <w:tcBorders>
              <w:top w:val="single" w:sz="4" w:space="0" w:color="auto"/>
              <w:bottom w:val="single" w:sz="4" w:space="0" w:color="auto"/>
            </w:tcBorders>
            <w:vAlign w:val="center"/>
          </w:tcPr>
          <w:p w14:paraId="36F1721E"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p>
        </w:tc>
        <w:tc>
          <w:tcPr>
            <w:tcW w:w="2263" w:type="dxa"/>
            <w:tcBorders>
              <w:top w:val="single" w:sz="4" w:space="0" w:color="auto"/>
              <w:bottom w:val="single" w:sz="4" w:space="0" w:color="auto"/>
            </w:tcBorders>
            <w:vAlign w:val="center"/>
          </w:tcPr>
          <w:p w14:paraId="67B3C5E2"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57" w:right="113"/>
              <w:jc w:val="right"/>
              <w:rPr>
                <w:b/>
              </w:rPr>
            </w:pPr>
            <w:r w:rsidRPr="001B489A">
              <w:rPr>
                <w:b/>
              </w:rPr>
              <w:t>202</w:t>
            </w:r>
            <w:r>
              <w:rPr>
                <w:b/>
              </w:rPr>
              <w:t>2</w:t>
            </w:r>
            <w:r w:rsidRPr="001B489A">
              <w:rPr>
                <w:b/>
              </w:rPr>
              <w:t xml:space="preserve"> (Outflows) Inflows $’000</w:t>
            </w:r>
          </w:p>
        </w:tc>
        <w:tc>
          <w:tcPr>
            <w:tcW w:w="2161" w:type="dxa"/>
            <w:tcBorders>
              <w:top w:val="single" w:sz="4" w:space="0" w:color="auto"/>
              <w:bottom w:val="single" w:sz="4" w:space="0" w:color="auto"/>
            </w:tcBorders>
            <w:vAlign w:val="center"/>
          </w:tcPr>
          <w:p w14:paraId="76BB58E6"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57" w:right="113"/>
              <w:jc w:val="right"/>
              <w:rPr>
                <w:b/>
              </w:rPr>
            </w:pPr>
            <w:r w:rsidRPr="001B489A">
              <w:rPr>
                <w:b/>
              </w:rPr>
              <w:t>202</w:t>
            </w:r>
            <w:r>
              <w:rPr>
                <w:b/>
              </w:rPr>
              <w:t>1</w:t>
            </w:r>
            <w:r w:rsidRPr="001B489A">
              <w:rPr>
                <w:b/>
              </w:rPr>
              <w:t xml:space="preserve"> (Outflows) Inflows $’000</w:t>
            </w:r>
          </w:p>
        </w:tc>
      </w:tr>
      <w:tr w:rsidR="00B22D8D" w:rsidRPr="001B489A" w14:paraId="577F7364" w14:textId="77777777" w:rsidTr="00160311">
        <w:tc>
          <w:tcPr>
            <w:tcW w:w="4936" w:type="dxa"/>
            <w:tcBorders>
              <w:top w:val="single" w:sz="4" w:space="0" w:color="auto"/>
            </w:tcBorders>
            <w:vAlign w:val="center"/>
          </w:tcPr>
          <w:p w14:paraId="351FD9E2"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Cash outflows from operating activities</w:t>
            </w:r>
          </w:p>
        </w:tc>
        <w:tc>
          <w:tcPr>
            <w:tcW w:w="2263" w:type="dxa"/>
            <w:tcBorders>
              <w:top w:val="single" w:sz="4" w:space="0" w:color="auto"/>
            </w:tcBorders>
            <w:vAlign w:val="center"/>
          </w:tcPr>
          <w:p w14:paraId="21F68B5F"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right="111"/>
              <w:jc w:val="right"/>
            </w:pPr>
          </w:p>
        </w:tc>
        <w:tc>
          <w:tcPr>
            <w:tcW w:w="2161" w:type="dxa"/>
            <w:tcBorders>
              <w:top w:val="single" w:sz="4" w:space="0" w:color="auto"/>
            </w:tcBorders>
            <w:vAlign w:val="center"/>
          </w:tcPr>
          <w:p w14:paraId="0A4D6DF1"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right="146"/>
              <w:jc w:val="right"/>
            </w:pPr>
          </w:p>
        </w:tc>
      </w:tr>
      <w:tr w:rsidR="00B22D8D" w:rsidRPr="001B489A" w14:paraId="7BEBD889" w14:textId="77777777" w:rsidTr="00160311">
        <w:tc>
          <w:tcPr>
            <w:tcW w:w="4936" w:type="dxa"/>
            <w:vAlign w:val="center"/>
          </w:tcPr>
          <w:p w14:paraId="4F7AB00C"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Grants &amp; subsidies</w:t>
            </w:r>
          </w:p>
        </w:tc>
        <w:tc>
          <w:tcPr>
            <w:tcW w:w="2263" w:type="dxa"/>
            <w:vAlign w:val="center"/>
          </w:tcPr>
          <w:p w14:paraId="30C0ABB4"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111"/>
              <w:jc w:val="right"/>
            </w:pPr>
            <w:r w:rsidRPr="001B489A">
              <w:t>(7</w:t>
            </w:r>
            <w:r>
              <w:t>83</w:t>
            </w:r>
            <w:r w:rsidRPr="001B489A">
              <w:t>)</w:t>
            </w:r>
          </w:p>
        </w:tc>
        <w:tc>
          <w:tcPr>
            <w:tcW w:w="2161" w:type="dxa"/>
            <w:vAlign w:val="center"/>
          </w:tcPr>
          <w:p w14:paraId="6A87EF15"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right="146"/>
              <w:jc w:val="right"/>
            </w:pPr>
            <w:r w:rsidRPr="001B489A">
              <w:t>(732)</w:t>
            </w:r>
          </w:p>
        </w:tc>
      </w:tr>
      <w:tr w:rsidR="00B22D8D" w:rsidRPr="001B489A" w14:paraId="7FB3F972" w14:textId="77777777" w:rsidTr="00160311">
        <w:tc>
          <w:tcPr>
            <w:tcW w:w="4936" w:type="dxa"/>
            <w:vAlign w:val="center"/>
          </w:tcPr>
          <w:p w14:paraId="21DEECCB"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Payments for staffing and board expenses</w:t>
            </w:r>
          </w:p>
        </w:tc>
        <w:tc>
          <w:tcPr>
            <w:tcW w:w="2263" w:type="dxa"/>
            <w:vAlign w:val="center"/>
          </w:tcPr>
          <w:p w14:paraId="002EE651"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left="113" w:right="111"/>
              <w:jc w:val="right"/>
            </w:pPr>
            <w:r w:rsidRPr="001B489A">
              <w:t>(2</w:t>
            </w:r>
            <w:r>
              <w:t>23</w:t>
            </w:r>
            <w:r w:rsidRPr="001B489A">
              <w:t>)</w:t>
            </w:r>
          </w:p>
        </w:tc>
        <w:tc>
          <w:tcPr>
            <w:tcW w:w="2161" w:type="dxa"/>
            <w:vAlign w:val="center"/>
          </w:tcPr>
          <w:p w14:paraId="2246583E"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left="113" w:right="146"/>
              <w:jc w:val="right"/>
            </w:pPr>
            <w:r w:rsidRPr="001B489A">
              <w:t>(257)</w:t>
            </w:r>
          </w:p>
        </w:tc>
      </w:tr>
      <w:tr w:rsidR="00B22D8D" w:rsidRPr="001B489A" w14:paraId="345CFE9B" w14:textId="77777777" w:rsidTr="00160311">
        <w:tc>
          <w:tcPr>
            <w:tcW w:w="4936" w:type="dxa"/>
            <w:vAlign w:val="center"/>
          </w:tcPr>
          <w:p w14:paraId="3675781C"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Fence maintenance</w:t>
            </w:r>
          </w:p>
        </w:tc>
        <w:tc>
          <w:tcPr>
            <w:tcW w:w="2263" w:type="dxa"/>
            <w:vAlign w:val="center"/>
          </w:tcPr>
          <w:p w14:paraId="538DA103"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left="113" w:right="111"/>
              <w:jc w:val="right"/>
            </w:pPr>
            <w:r w:rsidRPr="001B489A">
              <w:t>(</w:t>
            </w:r>
            <w:r>
              <w:t>58</w:t>
            </w:r>
            <w:r w:rsidRPr="001B489A">
              <w:t>)</w:t>
            </w:r>
          </w:p>
        </w:tc>
        <w:tc>
          <w:tcPr>
            <w:tcW w:w="2161" w:type="dxa"/>
            <w:vAlign w:val="center"/>
          </w:tcPr>
          <w:p w14:paraId="7B66DDEE"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left="113" w:right="146"/>
              <w:jc w:val="right"/>
            </w:pPr>
            <w:r w:rsidRPr="001B489A">
              <w:t>(27)</w:t>
            </w:r>
          </w:p>
        </w:tc>
      </w:tr>
      <w:tr w:rsidR="00B22D8D" w:rsidRPr="001B489A" w14:paraId="4B87C690" w14:textId="77777777" w:rsidTr="00160311">
        <w:tc>
          <w:tcPr>
            <w:tcW w:w="4936" w:type="dxa"/>
            <w:vAlign w:val="center"/>
          </w:tcPr>
          <w:p w14:paraId="6EA03F9F"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Payments for supplies and services</w:t>
            </w:r>
          </w:p>
        </w:tc>
        <w:tc>
          <w:tcPr>
            <w:tcW w:w="2263" w:type="dxa"/>
            <w:vAlign w:val="center"/>
          </w:tcPr>
          <w:p w14:paraId="14B5A343"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rsidRPr="001B489A">
              <w:t>(1</w:t>
            </w:r>
            <w:r>
              <w:t>95</w:t>
            </w:r>
            <w:r w:rsidRPr="001B489A">
              <w:t>)</w:t>
            </w:r>
          </w:p>
        </w:tc>
        <w:tc>
          <w:tcPr>
            <w:tcW w:w="2161" w:type="dxa"/>
            <w:vAlign w:val="center"/>
          </w:tcPr>
          <w:p w14:paraId="1744F56B"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rsidRPr="001B489A">
              <w:t>(130)</w:t>
            </w:r>
          </w:p>
        </w:tc>
      </w:tr>
      <w:tr w:rsidR="00B22D8D" w:rsidRPr="001B489A" w14:paraId="463C2DBF" w14:textId="77777777" w:rsidTr="00160311">
        <w:tc>
          <w:tcPr>
            <w:tcW w:w="4936" w:type="dxa"/>
            <w:tcBorders>
              <w:bottom w:val="single" w:sz="4" w:space="0" w:color="auto"/>
            </w:tcBorders>
            <w:vAlign w:val="center"/>
          </w:tcPr>
          <w:p w14:paraId="32D96119"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Auditor’s remuneration</w:t>
            </w:r>
          </w:p>
        </w:tc>
        <w:tc>
          <w:tcPr>
            <w:tcW w:w="2263" w:type="dxa"/>
            <w:tcBorders>
              <w:bottom w:val="single" w:sz="4" w:space="0" w:color="auto"/>
            </w:tcBorders>
            <w:vAlign w:val="center"/>
          </w:tcPr>
          <w:p w14:paraId="586ECD4E"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rsidRPr="001B489A">
              <w:t>(18)</w:t>
            </w:r>
          </w:p>
        </w:tc>
        <w:tc>
          <w:tcPr>
            <w:tcW w:w="2161" w:type="dxa"/>
            <w:tcBorders>
              <w:bottom w:val="single" w:sz="4" w:space="0" w:color="auto"/>
            </w:tcBorders>
            <w:vAlign w:val="center"/>
          </w:tcPr>
          <w:p w14:paraId="2DC6FF48"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rsidRPr="001B489A">
              <w:t>(18)</w:t>
            </w:r>
          </w:p>
        </w:tc>
      </w:tr>
      <w:tr w:rsidR="00B22D8D" w:rsidRPr="001B489A" w14:paraId="45BF5A88" w14:textId="77777777" w:rsidTr="00160311">
        <w:tc>
          <w:tcPr>
            <w:tcW w:w="4936" w:type="dxa"/>
            <w:tcBorders>
              <w:top w:val="single" w:sz="4" w:space="0" w:color="auto"/>
              <w:bottom w:val="single" w:sz="4" w:space="0" w:color="auto"/>
            </w:tcBorders>
            <w:vAlign w:val="center"/>
          </w:tcPr>
          <w:p w14:paraId="0DB3C1E5"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Cash used in operations</w:t>
            </w:r>
          </w:p>
        </w:tc>
        <w:tc>
          <w:tcPr>
            <w:tcW w:w="2263" w:type="dxa"/>
            <w:tcBorders>
              <w:top w:val="single" w:sz="4" w:space="0" w:color="auto"/>
              <w:bottom w:val="single" w:sz="4" w:space="0" w:color="auto"/>
            </w:tcBorders>
            <w:vAlign w:val="center"/>
          </w:tcPr>
          <w:p w14:paraId="442228EF"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108" w:right="111"/>
              <w:jc w:val="right"/>
              <w:rPr>
                <w:b/>
              </w:rPr>
            </w:pPr>
            <w:r w:rsidRPr="00104BC9">
              <w:rPr>
                <w:b/>
              </w:rPr>
              <w:t>(1</w:t>
            </w:r>
            <w:r>
              <w:rPr>
                <w:b/>
              </w:rPr>
              <w:t>,277</w:t>
            </w:r>
            <w:r w:rsidRPr="00104BC9">
              <w:rPr>
                <w:b/>
              </w:rPr>
              <w:t>)</w:t>
            </w:r>
          </w:p>
        </w:tc>
        <w:tc>
          <w:tcPr>
            <w:tcW w:w="2161" w:type="dxa"/>
            <w:tcBorders>
              <w:top w:val="single" w:sz="4" w:space="0" w:color="auto"/>
              <w:bottom w:val="single" w:sz="4" w:space="0" w:color="auto"/>
            </w:tcBorders>
            <w:vAlign w:val="center"/>
          </w:tcPr>
          <w:p w14:paraId="6D89423F"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left="-108" w:right="146"/>
              <w:jc w:val="right"/>
              <w:rPr>
                <w:b/>
              </w:rPr>
            </w:pPr>
            <w:r w:rsidRPr="00104BC9">
              <w:rPr>
                <w:b/>
              </w:rPr>
              <w:t>(1</w:t>
            </w:r>
            <w:r>
              <w:rPr>
                <w:b/>
              </w:rPr>
              <w:t>,</w:t>
            </w:r>
            <w:r w:rsidRPr="00104BC9">
              <w:rPr>
                <w:b/>
              </w:rPr>
              <w:t>164)</w:t>
            </w:r>
          </w:p>
        </w:tc>
      </w:tr>
      <w:tr w:rsidR="00B22D8D" w:rsidRPr="001B489A" w14:paraId="79CFB154" w14:textId="77777777" w:rsidTr="00160311">
        <w:tc>
          <w:tcPr>
            <w:tcW w:w="4936" w:type="dxa"/>
            <w:tcBorders>
              <w:top w:val="single" w:sz="4" w:space="0" w:color="auto"/>
            </w:tcBorders>
            <w:vAlign w:val="center"/>
          </w:tcPr>
          <w:p w14:paraId="5900DFC2"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Cash inflows from operating activities</w:t>
            </w:r>
          </w:p>
        </w:tc>
        <w:tc>
          <w:tcPr>
            <w:tcW w:w="2263" w:type="dxa"/>
            <w:tcBorders>
              <w:top w:val="single" w:sz="4" w:space="0" w:color="auto"/>
            </w:tcBorders>
            <w:vAlign w:val="center"/>
          </w:tcPr>
          <w:p w14:paraId="1194F2D7"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right="111"/>
              <w:jc w:val="right"/>
              <w:rPr>
                <w:b/>
              </w:rPr>
            </w:pPr>
          </w:p>
        </w:tc>
        <w:tc>
          <w:tcPr>
            <w:tcW w:w="2161" w:type="dxa"/>
            <w:tcBorders>
              <w:top w:val="single" w:sz="4" w:space="0" w:color="auto"/>
            </w:tcBorders>
            <w:vAlign w:val="center"/>
          </w:tcPr>
          <w:p w14:paraId="1A34E206"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ind w:right="146"/>
              <w:jc w:val="right"/>
              <w:rPr>
                <w:b/>
              </w:rPr>
            </w:pPr>
          </w:p>
        </w:tc>
      </w:tr>
      <w:tr w:rsidR="00B22D8D" w:rsidRPr="001B489A" w14:paraId="4DFAE84E" w14:textId="77777777" w:rsidTr="00160311">
        <w:tc>
          <w:tcPr>
            <w:tcW w:w="4936" w:type="dxa"/>
            <w:vAlign w:val="center"/>
          </w:tcPr>
          <w:p w14:paraId="2FD2E9B7"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Interest received</w:t>
            </w:r>
          </w:p>
        </w:tc>
        <w:tc>
          <w:tcPr>
            <w:tcW w:w="2263" w:type="dxa"/>
            <w:vAlign w:val="center"/>
          </w:tcPr>
          <w:p w14:paraId="495CD13F"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t>-</w:t>
            </w:r>
          </w:p>
        </w:tc>
        <w:tc>
          <w:tcPr>
            <w:tcW w:w="2161" w:type="dxa"/>
            <w:vAlign w:val="center"/>
          </w:tcPr>
          <w:p w14:paraId="08D42778"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t>2</w:t>
            </w:r>
          </w:p>
        </w:tc>
      </w:tr>
      <w:tr w:rsidR="00B22D8D" w:rsidRPr="001B489A" w14:paraId="1E7D6D81" w14:textId="77777777" w:rsidTr="00160311">
        <w:tc>
          <w:tcPr>
            <w:tcW w:w="4936" w:type="dxa"/>
            <w:vAlign w:val="center"/>
          </w:tcPr>
          <w:p w14:paraId="2DAEDDA4"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 xml:space="preserve">Rates, </w:t>
            </w:r>
            <w:proofErr w:type="gramStart"/>
            <w:r w:rsidRPr="001B489A">
              <w:t>contribution</w:t>
            </w:r>
            <w:proofErr w:type="gramEnd"/>
            <w:r w:rsidRPr="001B489A">
              <w:t xml:space="preserve"> and subsidies</w:t>
            </w:r>
          </w:p>
        </w:tc>
        <w:tc>
          <w:tcPr>
            <w:tcW w:w="2263" w:type="dxa"/>
            <w:vAlign w:val="center"/>
          </w:tcPr>
          <w:p w14:paraId="2879A63C"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t>4,678</w:t>
            </w:r>
          </w:p>
        </w:tc>
        <w:tc>
          <w:tcPr>
            <w:tcW w:w="2161" w:type="dxa"/>
            <w:vAlign w:val="center"/>
          </w:tcPr>
          <w:p w14:paraId="5DEB147A"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rsidRPr="001B489A">
              <w:t>5</w:t>
            </w:r>
            <w:r>
              <w:t>,</w:t>
            </w:r>
            <w:r w:rsidRPr="001B489A">
              <w:t>102</w:t>
            </w:r>
          </w:p>
        </w:tc>
      </w:tr>
      <w:tr w:rsidR="00B22D8D" w:rsidRPr="001B489A" w14:paraId="3401A755" w14:textId="77777777" w:rsidTr="00160311">
        <w:tc>
          <w:tcPr>
            <w:tcW w:w="4936" w:type="dxa"/>
            <w:tcBorders>
              <w:bottom w:val="single" w:sz="4" w:space="0" w:color="auto"/>
            </w:tcBorders>
            <w:vAlign w:val="center"/>
          </w:tcPr>
          <w:p w14:paraId="4CDEB7E4"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Commonwealth receipts</w:t>
            </w:r>
          </w:p>
        </w:tc>
        <w:tc>
          <w:tcPr>
            <w:tcW w:w="2263" w:type="dxa"/>
            <w:tcBorders>
              <w:bottom w:val="single" w:sz="4" w:space="0" w:color="auto"/>
            </w:tcBorders>
            <w:vAlign w:val="center"/>
          </w:tcPr>
          <w:p w14:paraId="1741915A"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rsidRPr="001B489A">
              <w:t>3</w:t>
            </w:r>
            <w:r>
              <w:t>,</w:t>
            </w:r>
            <w:r w:rsidRPr="001B489A">
              <w:t>000</w:t>
            </w:r>
          </w:p>
        </w:tc>
        <w:tc>
          <w:tcPr>
            <w:tcW w:w="2161" w:type="dxa"/>
            <w:tcBorders>
              <w:bottom w:val="single" w:sz="4" w:space="0" w:color="auto"/>
            </w:tcBorders>
            <w:vAlign w:val="center"/>
          </w:tcPr>
          <w:p w14:paraId="4971F646"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rsidRPr="001B489A">
              <w:t>3</w:t>
            </w:r>
            <w:r>
              <w:t>,</w:t>
            </w:r>
            <w:r w:rsidRPr="001B489A">
              <w:t>000</w:t>
            </w:r>
          </w:p>
        </w:tc>
      </w:tr>
      <w:tr w:rsidR="00B22D8D" w:rsidRPr="001B489A" w14:paraId="37EB9466" w14:textId="77777777" w:rsidTr="00160311">
        <w:tc>
          <w:tcPr>
            <w:tcW w:w="4936" w:type="dxa"/>
            <w:tcBorders>
              <w:top w:val="single" w:sz="4" w:space="0" w:color="auto"/>
              <w:bottom w:val="single" w:sz="4" w:space="0" w:color="auto"/>
            </w:tcBorders>
            <w:vAlign w:val="center"/>
          </w:tcPr>
          <w:p w14:paraId="3E7D41CB"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Cash generated from operations</w:t>
            </w:r>
          </w:p>
        </w:tc>
        <w:tc>
          <w:tcPr>
            <w:tcW w:w="2263" w:type="dxa"/>
            <w:tcBorders>
              <w:top w:val="single" w:sz="4" w:space="0" w:color="auto"/>
              <w:bottom w:val="single" w:sz="4" w:space="0" w:color="auto"/>
            </w:tcBorders>
            <w:vAlign w:val="center"/>
          </w:tcPr>
          <w:p w14:paraId="6651E162"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11"/>
              <w:jc w:val="right"/>
              <w:rPr>
                <w:b/>
              </w:rPr>
            </w:pPr>
            <w:r>
              <w:rPr>
                <w:b/>
              </w:rPr>
              <w:t>7,678</w:t>
            </w:r>
          </w:p>
        </w:tc>
        <w:tc>
          <w:tcPr>
            <w:tcW w:w="2161" w:type="dxa"/>
            <w:tcBorders>
              <w:top w:val="single" w:sz="4" w:space="0" w:color="auto"/>
              <w:bottom w:val="single" w:sz="4" w:space="0" w:color="auto"/>
            </w:tcBorders>
            <w:vAlign w:val="center"/>
          </w:tcPr>
          <w:p w14:paraId="6E40683B"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46"/>
              <w:jc w:val="right"/>
              <w:rPr>
                <w:b/>
              </w:rPr>
            </w:pPr>
            <w:r w:rsidRPr="00104BC9">
              <w:rPr>
                <w:b/>
              </w:rPr>
              <w:t>8</w:t>
            </w:r>
            <w:r>
              <w:rPr>
                <w:b/>
              </w:rPr>
              <w:t>,</w:t>
            </w:r>
            <w:r w:rsidRPr="00104BC9">
              <w:rPr>
                <w:b/>
              </w:rPr>
              <w:t>104</w:t>
            </w:r>
          </w:p>
        </w:tc>
      </w:tr>
      <w:tr w:rsidR="00B22D8D" w:rsidRPr="001B489A" w14:paraId="43DA56A0" w14:textId="77777777" w:rsidTr="00160311">
        <w:tc>
          <w:tcPr>
            <w:tcW w:w="4936" w:type="dxa"/>
            <w:tcBorders>
              <w:top w:val="single" w:sz="4" w:space="0" w:color="auto"/>
              <w:bottom w:val="single" w:sz="4" w:space="0" w:color="auto"/>
            </w:tcBorders>
            <w:vAlign w:val="center"/>
          </w:tcPr>
          <w:p w14:paraId="63A8D55C"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Net cash provided by / (used in) operating activities</w:t>
            </w:r>
          </w:p>
        </w:tc>
        <w:tc>
          <w:tcPr>
            <w:tcW w:w="2263" w:type="dxa"/>
            <w:tcBorders>
              <w:top w:val="single" w:sz="4" w:space="0" w:color="auto"/>
              <w:bottom w:val="single" w:sz="4" w:space="0" w:color="auto"/>
            </w:tcBorders>
            <w:vAlign w:val="center"/>
          </w:tcPr>
          <w:p w14:paraId="5F0E0F20"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11"/>
              <w:jc w:val="right"/>
              <w:rPr>
                <w:b/>
              </w:rPr>
            </w:pPr>
            <w:r w:rsidRPr="00104BC9">
              <w:rPr>
                <w:b/>
              </w:rPr>
              <w:t>6</w:t>
            </w:r>
            <w:r>
              <w:rPr>
                <w:b/>
              </w:rPr>
              <w:t>,401</w:t>
            </w:r>
          </w:p>
        </w:tc>
        <w:tc>
          <w:tcPr>
            <w:tcW w:w="2161" w:type="dxa"/>
            <w:tcBorders>
              <w:top w:val="single" w:sz="4" w:space="0" w:color="auto"/>
              <w:bottom w:val="single" w:sz="4" w:space="0" w:color="auto"/>
            </w:tcBorders>
            <w:vAlign w:val="center"/>
          </w:tcPr>
          <w:p w14:paraId="39671D43"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46"/>
              <w:jc w:val="right"/>
              <w:rPr>
                <w:b/>
              </w:rPr>
            </w:pPr>
            <w:r w:rsidRPr="00104BC9">
              <w:rPr>
                <w:b/>
              </w:rPr>
              <w:t>6</w:t>
            </w:r>
            <w:r>
              <w:rPr>
                <w:b/>
              </w:rPr>
              <w:t>,</w:t>
            </w:r>
            <w:r w:rsidRPr="00104BC9">
              <w:rPr>
                <w:b/>
              </w:rPr>
              <w:t>940</w:t>
            </w:r>
          </w:p>
        </w:tc>
      </w:tr>
      <w:tr w:rsidR="00B22D8D" w:rsidRPr="001B489A" w14:paraId="2937B930" w14:textId="77777777" w:rsidTr="00160311">
        <w:tc>
          <w:tcPr>
            <w:tcW w:w="4936" w:type="dxa"/>
            <w:tcBorders>
              <w:top w:val="single" w:sz="4" w:space="0" w:color="auto"/>
            </w:tcBorders>
            <w:vAlign w:val="center"/>
          </w:tcPr>
          <w:p w14:paraId="2A3A1650"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 xml:space="preserve">Cash Flows from </w:t>
            </w:r>
            <w:r>
              <w:rPr>
                <w:b/>
              </w:rPr>
              <w:t>Invest</w:t>
            </w:r>
            <w:r w:rsidRPr="00104BC9">
              <w:rPr>
                <w:b/>
              </w:rPr>
              <w:t>ing Activities</w:t>
            </w:r>
          </w:p>
        </w:tc>
        <w:tc>
          <w:tcPr>
            <w:tcW w:w="2263" w:type="dxa"/>
            <w:tcBorders>
              <w:top w:val="single" w:sz="4" w:space="0" w:color="auto"/>
            </w:tcBorders>
            <w:vAlign w:val="center"/>
          </w:tcPr>
          <w:p w14:paraId="1176BAE8"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11"/>
              <w:jc w:val="right"/>
              <w:rPr>
                <w:b/>
              </w:rPr>
            </w:pPr>
          </w:p>
        </w:tc>
        <w:tc>
          <w:tcPr>
            <w:tcW w:w="2161" w:type="dxa"/>
            <w:tcBorders>
              <w:top w:val="single" w:sz="4" w:space="0" w:color="auto"/>
            </w:tcBorders>
            <w:vAlign w:val="center"/>
          </w:tcPr>
          <w:p w14:paraId="12ED0078"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46"/>
              <w:jc w:val="right"/>
              <w:rPr>
                <w:b/>
              </w:rPr>
            </w:pPr>
          </w:p>
        </w:tc>
      </w:tr>
      <w:tr w:rsidR="00B22D8D" w:rsidRPr="001B489A" w14:paraId="484C0D48" w14:textId="77777777" w:rsidTr="00160311">
        <w:tc>
          <w:tcPr>
            <w:tcW w:w="4936" w:type="dxa"/>
            <w:tcBorders>
              <w:bottom w:val="single" w:sz="4" w:space="0" w:color="auto"/>
            </w:tcBorders>
            <w:vAlign w:val="center"/>
          </w:tcPr>
          <w:p w14:paraId="59C825C0"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B9262A">
              <w:t xml:space="preserve">Purchase of property, </w:t>
            </w:r>
            <w:proofErr w:type="gramStart"/>
            <w:r w:rsidRPr="00B9262A">
              <w:t>plant</w:t>
            </w:r>
            <w:proofErr w:type="gramEnd"/>
            <w:r w:rsidRPr="00B9262A">
              <w:t xml:space="preserve"> and equipment</w:t>
            </w:r>
          </w:p>
        </w:tc>
        <w:tc>
          <w:tcPr>
            <w:tcW w:w="2263" w:type="dxa"/>
            <w:tcBorders>
              <w:bottom w:val="single" w:sz="4" w:space="0" w:color="auto"/>
            </w:tcBorders>
            <w:vAlign w:val="center"/>
          </w:tcPr>
          <w:p w14:paraId="6E5D233E"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t>(6,728)</w:t>
            </w:r>
          </w:p>
        </w:tc>
        <w:tc>
          <w:tcPr>
            <w:tcW w:w="2161" w:type="dxa"/>
            <w:tcBorders>
              <w:bottom w:val="single" w:sz="4" w:space="0" w:color="auto"/>
            </w:tcBorders>
            <w:vAlign w:val="center"/>
          </w:tcPr>
          <w:p w14:paraId="061E0254"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rsidRPr="00B9262A">
              <w:t>(2</w:t>
            </w:r>
            <w:r>
              <w:t>,</w:t>
            </w:r>
            <w:r w:rsidRPr="00B9262A">
              <w:t>169)</w:t>
            </w:r>
          </w:p>
        </w:tc>
      </w:tr>
      <w:tr w:rsidR="00B22D8D" w:rsidRPr="001B489A" w14:paraId="40A714D2" w14:textId="77777777" w:rsidTr="00160311">
        <w:tc>
          <w:tcPr>
            <w:tcW w:w="4936" w:type="dxa"/>
            <w:tcBorders>
              <w:top w:val="single" w:sz="4" w:space="0" w:color="auto"/>
              <w:bottom w:val="single" w:sz="4" w:space="0" w:color="auto"/>
            </w:tcBorders>
            <w:vAlign w:val="center"/>
          </w:tcPr>
          <w:p w14:paraId="28A668E9"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B9262A">
              <w:rPr>
                <w:b/>
              </w:rPr>
              <w:t>Net cash provided by / (used in) investing activities</w:t>
            </w:r>
          </w:p>
        </w:tc>
        <w:tc>
          <w:tcPr>
            <w:tcW w:w="2263" w:type="dxa"/>
            <w:tcBorders>
              <w:top w:val="single" w:sz="4" w:space="0" w:color="auto"/>
              <w:bottom w:val="single" w:sz="4" w:space="0" w:color="auto"/>
            </w:tcBorders>
            <w:vAlign w:val="center"/>
          </w:tcPr>
          <w:p w14:paraId="13137FC0"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11"/>
              <w:jc w:val="right"/>
              <w:rPr>
                <w:b/>
              </w:rPr>
            </w:pPr>
            <w:r w:rsidRPr="00B9262A">
              <w:rPr>
                <w:b/>
              </w:rPr>
              <w:t>(6,728)</w:t>
            </w:r>
          </w:p>
        </w:tc>
        <w:tc>
          <w:tcPr>
            <w:tcW w:w="2161" w:type="dxa"/>
            <w:tcBorders>
              <w:top w:val="single" w:sz="4" w:space="0" w:color="auto"/>
              <w:bottom w:val="single" w:sz="4" w:space="0" w:color="auto"/>
            </w:tcBorders>
            <w:vAlign w:val="center"/>
          </w:tcPr>
          <w:p w14:paraId="6E1898B4"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46"/>
              <w:jc w:val="right"/>
              <w:rPr>
                <w:b/>
              </w:rPr>
            </w:pPr>
            <w:r w:rsidRPr="00B9262A">
              <w:t>(2</w:t>
            </w:r>
            <w:r>
              <w:t>,</w:t>
            </w:r>
            <w:r w:rsidRPr="00B9262A">
              <w:t>169)</w:t>
            </w:r>
          </w:p>
        </w:tc>
      </w:tr>
      <w:tr w:rsidR="00B22D8D" w:rsidRPr="001B489A" w14:paraId="7ED1364C" w14:textId="77777777" w:rsidTr="00160311">
        <w:tc>
          <w:tcPr>
            <w:tcW w:w="4936" w:type="dxa"/>
            <w:tcBorders>
              <w:top w:val="single" w:sz="4" w:space="0" w:color="auto"/>
              <w:bottom w:val="single" w:sz="4" w:space="0" w:color="auto"/>
            </w:tcBorders>
            <w:vAlign w:val="center"/>
          </w:tcPr>
          <w:p w14:paraId="64D697A0"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Net increase / (decrease) in cash and cash equivalents</w:t>
            </w:r>
          </w:p>
        </w:tc>
        <w:tc>
          <w:tcPr>
            <w:tcW w:w="2263" w:type="dxa"/>
            <w:tcBorders>
              <w:top w:val="single" w:sz="4" w:space="0" w:color="auto"/>
              <w:bottom w:val="single" w:sz="4" w:space="0" w:color="auto"/>
            </w:tcBorders>
            <w:vAlign w:val="center"/>
          </w:tcPr>
          <w:p w14:paraId="1783BF14"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11"/>
              <w:jc w:val="right"/>
              <w:rPr>
                <w:b/>
              </w:rPr>
            </w:pPr>
            <w:r w:rsidRPr="00B9262A">
              <w:rPr>
                <w:b/>
              </w:rPr>
              <w:t>(327)</w:t>
            </w:r>
          </w:p>
        </w:tc>
        <w:tc>
          <w:tcPr>
            <w:tcW w:w="2161" w:type="dxa"/>
            <w:tcBorders>
              <w:top w:val="single" w:sz="4" w:space="0" w:color="auto"/>
              <w:bottom w:val="single" w:sz="4" w:space="0" w:color="auto"/>
            </w:tcBorders>
            <w:vAlign w:val="center"/>
          </w:tcPr>
          <w:p w14:paraId="34460F99"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right="146"/>
              <w:jc w:val="right"/>
              <w:rPr>
                <w:b/>
              </w:rPr>
            </w:pPr>
            <w:r w:rsidRPr="00104BC9">
              <w:rPr>
                <w:b/>
              </w:rPr>
              <w:t>4</w:t>
            </w:r>
            <w:r>
              <w:rPr>
                <w:b/>
              </w:rPr>
              <w:t>,</w:t>
            </w:r>
            <w:r w:rsidRPr="00104BC9">
              <w:rPr>
                <w:b/>
              </w:rPr>
              <w:t>771</w:t>
            </w:r>
          </w:p>
        </w:tc>
      </w:tr>
      <w:tr w:rsidR="00B22D8D" w:rsidRPr="001B489A" w14:paraId="7CDE9976" w14:textId="77777777" w:rsidTr="00160311">
        <w:tc>
          <w:tcPr>
            <w:tcW w:w="4936" w:type="dxa"/>
            <w:tcBorders>
              <w:top w:val="single" w:sz="4" w:space="0" w:color="auto"/>
              <w:bottom w:val="single" w:sz="4" w:space="0" w:color="auto"/>
            </w:tcBorders>
            <w:vAlign w:val="center"/>
          </w:tcPr>
          <w:p w14:paraId="3B1CFA05"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jc w:val="left"/>
            </w:pPr>
            <w:r w:rsidRPr="001B489A">
              <w:t>Cash and cash equivalents at the beginning of the reporting period</w:t>
            </w:r>
          </w:p>
        </w:tc>
        <w:tc>
          <w:tcPr>
            <w:tcW w:w="2263" w:type="dxa"/>
            <w:tcBorders>
              <w:top w:val="single" w:sz="4" w:space="0" w:color="auto"/>
              <w:bottom w:val="single" w:sz="4" w:space="0" w:color="auto"/>
            </w:tcBorders>
            <w:vAlign w:val="center"/>
          </w:tcPr>
          <w:p w14:paraId="61B067C2"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11"/>
              <w:jc w:val="right"/>
            </w:pPr>
            <w:r>
              <w:t>8,789</w:t>
            </w:r>
          </w:p>
        </w:tc>
        <w:tc>
          <w:tcPr>
            <w:tcW w:w="2161" w:type="dxa"/>
            <w:tcBorders>
              <w:top w:val="single" w:sz="4" w:space="0" w:color="auto"/>
              <w:bottom w:val="single" w:sz="4" w:space="0" w:color="auto"/>
            </w:tcBorders>
            <w:vAlign w:val="center"/>
          </w:tcPr>
          <w:p w14:paraId="4789646E" w14:textId="77777777" w:rsidR="00B22D8D" w:rsidRPr="001B489A"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13" w:right="146"/>
              <w:jc w:val="right"/>
            </w:pPr>
            <w:r w:rsidRPr="001B489A">
              <w:t>4</w:t>
            </w:r>
            <w:r>
              <w:t>,</w:t>
            </w:r>
            <w:r w:rsidRPr="001B489A">
              <w:t>018</w:t>
            </w:r>
          </w:p>
        </w:tc>
      </w:tr>
      <w:tr w:rsidR="00B22D8D" w:rsidRPr="001B489A" w14:paraId="5B971A9D" w14:textId="77777777" w:rsidTr="00160311">
        <w:tc>
          <w:tcPr>
            <w:tcW w:w="4936" w:type="dxa"/>
            <w:tcBorders>
              <w:top w:val="single" w:sz="4" w:space="0" w:color="auto"/>
              <w:bottom w:val="single" w:sz="4" w:space="0" w:color="auto"/>
            </w:tcBorders>
            <w:vAlign w:val="center"/>
          </w:tcPr>
          <w:p w14:paraId="02B24B57"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20"/>
              <w:jc w:val="left"/>
              <w:rPr>
                <w:b/>
              </w:rPr>
            </w:pPr>
            <w:r w:rsidRPr="00104BC9">
              <w:rPr>
                <w:b/>
              </w:rPr>
              <w:t>Cash and cash equivalents at the end of the reporting period</w:t>
            </w:r>
          </w:p>
        </w:tc>
        <w:tc>
          <w:tcPr>
            <w:tcW w:w="2263" w:type="dxa"/>
            <w:tcBorders>
              <w:top w:val="single" w:sz="4" w:space="0" w:color="auto"/>
              <w:bottom w:val="single" w:sz="4" w:space="0" w:color="auto"/>
            </w:tcBorders>
            <w:vAlign w:val="center"/>
          </w:tcPr>
          <w:p w14:paraId="0D010BAB"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left="113" w:right="111"/>
              <w:jc w:val="right"/>
              <w:rPr>
                <w:b/>
              </w:rPr>
            </w:pPr>
            <w:r w:rsidRPr="00104BC9">
              <w:rPr>
                <w:b/>
              </w:rPr>
              <w:t>8</w:t>
            </w:r>
            <w:r>
              <w:rPr>
                <w:b/>
              </w:rPr>
              <w:t>,462</w:t>
            </w:r>
          </w:p>
        </w:tc>
        <w:tc>
          <w:tcPr>
            <w:tcW w:w="2161" w:type="dxa"/>
            <w:tcBorders>
              <w:top w:val="single" w:sz="4" w:space="0" w:color="auto"/>
              <w:bottom w:val="single" w:sz="4" w:space="0" w:color="auto"/>
            </w:tcBorders>
            <w:vAlign w:val="center"/>
          </w:tcPr>
          <w:p w14:paraId="7C296866" w14:textId="77777777" w:rsidR="00B22D8D" w:rsidRPr="00104BC9" w:rsidRDefault="00B22D8D" w:rsidP="0016031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3" w:after="0"/>
              <w:ind w:left="113" w:right="146"/>
              <w:jc w:val="right"/>
              <w:rPr>
                <w:b/>
              </w:rPr>
            </w:pPr>
            <w:r w:rsidRPr="00104BC9">
              <w:rPr>
                <w:b/>
              </w:rPr>
              <w:t>8</w:t>
            </w:r>
            <w:r>
              <w:rPr>
                <w:b/>
              </w:rPr>
              <w:t>,</w:t>
            </w:r>
            <w:r w:rsidRPr="00104BC9">
              <w:rPr>
                <w:b/>
              </w:rPr>
              <w:t>789</w:t>
            </w:r>
          </w:p>
        </w:tc>
      </w:tr>
    </w:tbl>
    <w:p w14:paraId="4EE4D69F" w14:textId="77777777" w:rsidR="00B22D8D" w:rsidRPr="00342035" w:rsidRDefault="00B22D8D" w:rsidP="00B22D8D">
      <w:pPr>
        <w:pStyle w:val="GG-SDated"/>
        <w:spacing w:before="80"/>
      </w:pPr>
      <w:r w:rsidRPr="00342035">
        <w:t>Dated: 2 November 2022</w:t>
      </w:r>
    </w:p>
    <w:p w14:paraId="3C0A6695" w14:textId="77777777" w:rsidR="00B22D8D" w:rsidRDefault="00B22D8D" w:rsidP="00B22D8D">
      <w:pPr>
        <w:pStyle w:val="GG-SName"/>
      </w:pPr>
      <w:r>
        <w:t>Geoff Power</w:t>
      </w:r>
    </w:p>
    <w:p w14:paraId="3166A82C" w14:textId="0C77C48F" w:rsidR="00B22D8D" w:rsidRDefault="00B22D8D" w:rsidP="00B22D8D">
      <w:pPr>
        <w:pStyle w:val="GG-Signature"/>
      </w:pPr>
      <w:r>
        <w:t>Chair Dog Fence Board</w:t>
      </w:r>
    </w:p>
    <w:p w14:paraId="69BC6083" w14:textId="7ACF7520" w:rsidR="00B22D8D" w:rsidRDefault="00B22D8D" w:rsidP="00B22D8D">
      <w:pPr>
        <w:pStyle w:val="GG-Signature"/>
        <w:pBdr>
          <w:bottom w:val="single" w:sz="4" w:space="1" w:color="auto"/>
        </w:pBdr>
        <w:spacing w:line="52" w:lineRule="exact"/>
        <w:jc w:val="center"/>
      </w:pPr>
    </w:p>
    <w:p w14:paraId="03CD5047" w14:textId="768D6CCF" w:rsidR="00B22D8D" w:rsidRDefault="00B22D8D" w:rsidP="00B22D8D">
      <w:pPr>
        <w:pStyle w:val="GG-Signature"/>
        <w:pBdr>
          <w:top w:val="single" w:sz="4" w:space="1" w:color="auto"/>
        </w:pBdr>
        <w:spacing w:before="34" w:line="14" w:lineRule="exact"/>
        <w:jc w:val="center"/>
      </w:pPr>
    </w:p>
    <w:p w14:paraId="1A6783B2" w14:textId="2691EFF7" w:rsidR="00B22D8D" w:rsidRDefault="00B22D8D">
      <w:pPr>
        <w:spacing w:after="0" w:line="240" w:lineRule="auto"/>
        <w:jc w:val="left"/>
        <w:rPr>
          <w:rFonts w:eastAsia="Times New Roman"/>
          <w:szCs w:val="17"/>
          <w:lang w:val="en-US"/>
        </w:rPr>
      </w:pPr>
      <w:r>
        <w:rPr>
          <w:lang w:val="en-US"/>
        </w:rPr>
        <w:br w:type="page"/>
      </w:r>
    </w:p>
    <w:p w14:paraId="7AB990CC" w14:textId="77777777" w:rsidR="00DC48D3" w:rsidRDefault="00DC48D3" w:rsidP="007A3FD5">
      <w:pPr>
        <w:pStyle w:val="Heading2"/>
      </w:pPr>
      <w:bookmarkStart w:id="15" w:name="_Toc118974647"/>
      <w:bookmarkStart w:id="16" w:name="_Hlk118884324"/>
      <w:r>
        <w:lastRenderedPageBreak/>
        <w:t>Fire and Emergency Services Act 2005</w:t>
      </w:r>
      <w:bookmarkEnd w:id="15"/>
    </w:p>
    <w:p w14:paraId="3BF4E47C" w14:textId="77777777" w:rsidR="00DC48D3" w:rsidRDefault="00DC48D3" w:rsidP="00DC48D3">
      <w:pPr>
        <w:pStyle w:val="GG-Title2"/>
        <w:rPr>
          <w:i/>
          <w:iCs/>
        </w:rPr>
      </w:pPr>
      <w:r w:rsidRPr="00FF57EE">
        <w:t>State Emergency Service</w:t>
      </w:r>
      <w:r w:rsidRPr="00FA5736">
        <w:rPr>
          <w:i/>
          <w:iCs/>
        </w:rPr>
        <w:t xml:space="preserve"> </w:t>
      </w:r>
    </w:p>
    <w:p w14:paraId="3CEE44FC" w14:textId="77777777" w:rsidR="00DC48D3" w:rsidRPr="00FF57EE" w:rsidRDefault="00DC48D3" w:rsidP="00DC48D3">
      <w:pPr>
        <w:jc w:val="center"/>
        <w:rPr>
          <w:i/>
          <w:iCs/>
        </w:rPr>
      </w:pPr>
      <w:r w:rsidRPr="00FF57EE">
        <w:rPr>
          <w:i/>
          <w:iCs/>
        </w:rPr>
        <w:t>Change of Name of Unit</w:t>
      </w:r>
    </w:p>
    <w:p w14:paraId="1BD94C85" w14:textId="77777777" w:rsidR="00DC48D3" w:rsidRPr="00FF57EE" w:rsidRDefault="00DC48D3" w:rsidP="00DC48D3">
      <w:pPr>
        <w:pStyle w:val="GG-body"/>
      </w:pPr>
      <w:r w:rsidRPr="00FF57EE">
        <w:t>NOTICE is hereby given</w:t>
      </w:r>
      <w:r>
        <w:t xml:space="preserve"> </w:t>
      </w:r>
      <w:r w:rsidRPr="00FF57EE">
        <w:t>that p</w:t>
      </w:r>
      <w:r>
        <w:t>u</w:t>
      </w:r>
      <w:r w:rsidRPr="00FF57EE">
        <w:t xml:space="preserve">rsuant to section </w:t>
      </w:r>
      <w:r>
        <w:t>116</w:t>
      </w:r>
      <w:r w:rsidRPr="00FF57EE">
        <w:t xml:space="preserve"> of the </w:t>
      </w:r>
      <w:r w:rsidRPr="00FA5736">
        <w:rPr>
          <w:i/>
          <w:iCs/>
        </w:rPr>
        <w:t>Fire and Emergency Services Act 2005</w:t>
      </w:r>
      <w:r w:rsidRPr="00FF57EE">
        <w:t xml:space="preserve">, </w:t>
      </w:r>
      <w:r>
        <w:t>the Bute SES Unit, a registered SASES Unit, is assigned a new name as follows:</w:t>
      </w:r>
    </w:p>
    <w:p w14:paraId="7A593D0A" w14:textId="77777777" w:rsidR="00DC48D3" w:rsidRDefault="00DC48D3" w:rsidP="00DC48D3">
      <w:pPr>
        <w:spacing w:after="0"/>
        <w:ind w:left="709" w:hanging="567"/>
        <w:jc w:val="left"/>
      </w:pPr>
      <w:r w:rsidRPr="00FF57EE">
        <w:t>From:</w:t>
      </w:r>
      <w:r>
        <w:tab/>
      </w:r>
      <w:r w:rsidRPr="00FF57EE">
        <w:t>Bute SES Unit</w:t>
      </w:r>
    </w:p>
    <w:p w14:paraId="4C87A7B6" w14:textId="77777777" w:rsidR="00DC48D3" w:rsidRPr="00FF57EE" w:rsidRDefault="00DC48D3" w:rsidP="00DC48D3">
      <w:pPr>
        <w:ind w:left="709" w:hanging="567"/>
        <w:jc w:val="left"/>
      </w:pPr>
      <w:r w:rsidRPr="00FF57EE">
        <w:t>To:</w:t>
      </w:r>
      <w:r>
        <w:tab/>
      </w:r>
      <w:r w:rsidRPr="00FF57EE">
        <w:t>Copper Coast SES Unit</w:t>
      </w:r>
    </w:p>
    <w:p w14:paraId="0B39CD5C" w14:textId="0DC850F1" w:rsidR="00DC48D3" w:rsidRDefault="00DC48D3" w:rsidP="00DC48D3">
      <w:pPr>
        <w:pStyle w:val="GG-SDated"/>
      </w:pPr>
      <w:r w:rsidRPr="00FF57EE">
        <w:t>Dated</w:t>
      </w:r>
      <w:r>
        <w:t>: 9 November</w:t>
      </w:r>
      <w:r w:rsidRPr="00FF57EE">
        <w:t xml:space="preserve"> 2022</w:t>
      </w:r>
    </w:p>
    <w:p w14:paraId="4387E68A" w14:textId="77777777" w:rsidR="00DC48D3" w:rsidRDefault="00DC48D3" w:rsidP="00DC48D3">
      <w:pPr>
        <w:pStyle w:val="GG-SName"/>
      </w:pPr>
      <w:r>
        <w:t>C. Beattie</w:t>
      </w:r>
    </w:p>
    <w:p w14:paraId="4FA404BD" w14:textId="77777777" w:rsidR="00DC48D3" w:rsidRDefault="00DC48D3" w:rsidP="00DC48D3">
      <w:pPr>
        <w:pStyle w:val="GG-Signature"/>
      </w:pPr>
      <w:r>
        <w:t>Chief Officer</w:t>
      </w:r>
      <w:bookmarkEnd w:id="16"/>
    </w:p>
    <w:p w14:paraId="05C46969" w14:textId="77777777" w:rsidR="00DC48D3" w:rsidRDefault="00DC48D3" w:rsidP="00DC48D3">
      <w:pPr>
        <w:pStyle w:val="GG-Title1"/>
        <w:pBdr>
          <w:bottom w:val="single" w:sz="4" w:space="1" w:color="auto"/>
        </w:pBdr>
        <w:spacing w:after="0" w:line="52" w:lineRule="exact"/>
      </w:pPr>
    </w:p>
    <w:p w14:paraId="0C63ACCD" w14:textId="77777777" w:rsidR="00DC48D3" w:rsidRDefault="00DC48D3" w:rsidP="00DC48D3">
      <w:pPr>
        <w:pStyle w:val="GG-Title1"/>
        <w:pBdr>
          <w:top w:val="single" w:sz="4" w:space="1" w:color="auto"/>
        </w:pBdr>
        <w:spacing w:before="34" w:after="0" w:line="14" w:lineRule="exact"/>
      </w:pPr>
    </w:p>
    <w:p w14:paraId="7A1AA81F" w14:textId="77777777" w:rsidR="00DC48D3" w:rsidRDefault="00DC48D3" w:rsidP="00DC48D3">
      <w:pPr>
        <w:pStyle w:val="GG-body"/>
        <w:spacing w:after="0"/>
      </w:pPr>
    </w:p>
    <w:p w14:paraId="5A6BE3D9" w14:textId="702943CB" w:rsidR="00B22D8D" w:rsidRDefault="00B22D8D" w:rsidP="007A3FD5">
      <w:pPr>
        <w:pStyle w:val="Heading2"/>
      </w:pPr>
      <w:bookmarkStart w:id="17" w:name="_Toc118974648"/>
      <w:r w:rsidRPr="00D87F34">
        <w:t>Fisheries Management Act 2007</w:t>
      </w:r>
      <w:bookmarkEnd w:id="17"/>
    </w:p>
    <w:p w14:paraId="7810F2F7" w14:textId="77777777" w:rsidR="00B22D8D" w:rsidRPr="00D87F34" w:rsidRDefault="00B22D8D" w:rsidP="00B22D8D">
      <w:pPr>
        <w:pStyle w:val="GG-Title2"/>
      </w:pPr>
      <w:r w:rsidRPr="00D87F34">
        <w:t>Section 115</w:t>
      </w:r>
    </w:p>
    <w:p w14:paraId="3D45E697" w14:textId="77777777" w:rsidR="00B22D8D" w:rsidRPr="00D87F34" w:rsidRDefault="00B22D8D" w:rsidP="00B22D8D">
      <w:pPr>
        <w:pStyle w:val="GG-Title3"/>
      </w:pPr>
      <w:r w:rsidRPr="00D87F34">
        <w:t>Ministerial Exemption M</w:t>
      </w:r>
      <w:r>
        <w:t>E</w:t>
      </w:r>
      <w:r w:rsidRPr="00D87F34">
        <w:t>99032</w:t>
      </w:r>
      <w:r>
        <w:t>12</w:t>
      </w:r>
    </w:p>
    <w:p w14:paraId="3DAC083F" w14:textId="77777777" w:rsidR="00B22D8D" w:rsidRPr="00D87F34" w:rsidRDefault="00B22D8D" w:rsidP="00B22D8D">
      <w:pPr>
        <w:pStyle w:val="GG-body"/>
      </w:pPr>
      <w:r w:rsidRPr="00FD4EB9">
        <w:t xml:space="preserve">TAKE NOTICE that pursuant to section 115 of the </w:t>
      </w:r>
      <w:r w:rsidRPr="00FD4EB9">
        <w:rPr>
          <w:i/>
          <w:iCs/>
        </w:rPr>
        <w:t>Fisheries Management Act 2007</w:t>
      </w:r>
      <w:r w:rsidRPr="00FD4EB9">
        <w:t xml:space="preserve">, I Professor Gavin </w:t>
      </w:r>
      <w:proofErr w:type="spellStart"/>
      <w:r w:rsidRPr="00FD4EB9">
        <w:t>Begg</w:t>
      </w:r>
      <w:proofErr w:type="spellEnd"/>
      <w:r w:rsidRPr="00FD4EB9">
        <w:t xml:space="preserve">, Executive Director Fisheries and Aquaculture, delegate of the Minister for Primary Industries and Regional Development, hereby exempt Mr Damien John </w:t>
      </w:r>
      <w:proofErr w:type="spellStart"/>
      <w:r w:rsidRPr="00FD4EB9">
        <w:t>Wilksch</w:t>
      </w:r>
      <w:proofErr w:type="spellEnd"/>
      <w:r w:rsidRPr="00FD4EB9">
        <w:t xml:space="preserve"> of 137 Dunk Road, CADELL SA 5321 (the ‘exemption holder’), holder of River Fishery licence number R03, from sections 53(2) and 70 of the </w:t>
      </w:r>
      <w:r w:rsidRPr="00FD4EB9">
        <w:rPr>
          <w:i/>
        </w:rPr>
        <w:t>Fisheries Management Act 2007</w:t>
      </w:r>
      <w:r w:rsidRPr="00FD4EB9">
        <w:t xml:space="preserve"> and Schedule 6, Regulation 5, Clause 6, Clause 7 and Schedule 7 of the </w:t>
      </w:r>
      <w:r w:rsidRPr="00FD4EB9">
        <w:rPr>
          <w:i/>
        </w:rPr>
        <w:t xml:space="preserve">Fisheries Management (General) Regulations 2017 </w:t>
      </w:r>
      <w:r w:rsidRPr="00FD4EB9">
        <w:t>but only insofar as he may use the devices described in Schedule 1 to take European Carp (</w:t>
      </w:r>
      <w:r w:rsidRPr="00FD4EB9">
        <w:rPr>
          <w:i/>
          <w:iCs/>
        </w:rPr>
        <w:t xml:space="preserve">Cyprinus </w:t>
      </w:r>
      <w:proofErr w:type="spellStart"/>
      <w:r w:rsidRPr="00FD4EB9">
        <w:rPr>
          <w:i/>
          <w:iCs/>
        </w:rPr>
        <w:t>carpio</w:t>
      </w:r>
      <w:proofErr w:type="spellEnd"/>
      <w:r w:rsidRPr="00FD4EB9">
        <w:rPr>
          <w:i/>
          <w:iCs/>
        </w:rPr>
        <w:t>)</w:t>
      </w:r>
      <w:r w:rsidRPr="00FD4EB9">
        <w:t xml:space="preserve"> in the areas specified in Schedule 2 for the purpose of trade or business (the ‘exempted activity’), subject to the conditions set out in Schedule 3, from</w:t>
      </w:r>
      <w:r>
        <w:t xml:space="preserve"> </w:t>
      </w:r>
      <w:r w:rsidRPr="00FD4EB9">
        <w:t>4 November 2022 until 3 November 2023, unless varied or revoked earlier</w:t>
      </w:r>
      <w:r w:rsidRPr="00D87F34">
        <w:t>.</w:t>
      </w:r>
    </w:p>
    <w:p w14:paraId="0BC5271E" w14:textId="77777777" w:rsidR="00B22D8D" w:rsidRPr="00D87F34" w:rsidRDefault="00B22D8D" w:rsidP="00B22D8D">
      <w:pPr>
        <w:pStyle w:val="GG-Title2"/>
      </w:pPr>
      <w:r w:rsidRPr="00D87F34">
        <w:t>Schedule 1</w:t>
      </w:r>
    </w:p>
    <w:p w14:paraId="257A4F4A" w14:textId="77777777" w:rsidR="00B22D8D" w:rsidRPr="00927118" w:rsidRDefault="00B22D8D" w:rsidP="00EE04C0">
      <w:pPr>
        <w:pStyle w:val="ListParagraph"/>
        <w:numPr>
          <w:ilvl w:val="0"/>
          <w:numId w:val="4"/>
        </w:numPr>
        <w:ind w:left="426" w:hanging="294"/>
        <w:rPr>
          <w:rFonts w:eastAsia="Times New Roman"/>
          <w:szCs w:val="17"/>
        </w:rPr>
      </w:pPr>
      <w:r w:rsidRPr="00FD4EB9">
        <w:rPr>
          <w:rFonts w:eastAsia="Times New Roman"/>
          <w:szCs w:val="17"/>
        </w:rPr>
        <w:t>10 x ‘Carp net’ – a gill net with a ply greater than 5, having a maximum length of 50 metres and a minimum mesh size of 10 centimetres and a maximum mesh size not exceeding 18 centimetres</w:t>
      </w:r>
      <w:r w:rsidRPr="00927118">
        <w:rPr>
          <w:rFonts w:eastAsia="Times New Roman"/>
          <w:szCs w:val="17"/>
        </w:rPr>
        <w:t xml:space="preserve">. </w:t>
      </w:r>
    </w:p>
    <w:p w14:paraId="604095DC" w14:textId="77777777" w:rsidR="00B22D8D" w:rsidRPr="00D87F34" w:rsidRDefault="00B22D8D" w:rsidP="00B22D8D">
      <w:pPr>
        <w:pStyle w:val="GG-Title2"/>
      </w:pPr>
      <w:r w:rsidRPr="00D87F34">
        <w:t>Schedule 2</w:t>
      </w:r>
    </w:p>
    <w:p w14:paraId="28C1F9CE" w14:textId="77777777" w:rsidR="00B22D8D" w:rsidRPr="00927118" w:rsidRDefault="00B22D8D" w:rsidP="00EE04C0">
      <w:pPr>
        <w:pStyle w:val="GG-body"/>
        <w:numPr>
          <w:ilvl w:val="0"/>
          <w:numId w:val="4"/>
        </w:numPr>
        <w:ind w:left="426" w:hanging="294"/>
      </w:pPr>
      <w:r w:rsidRPr="00FD4EB9">
        <w:t>Subject to Schedule 1, the exemption holder or agent may conduct fishing activities pursuant to this licence in the following areas of the backwaters of the River Murray</w:t>
      </w:r>
      <w:r w:rsidRPr="00927118">
        <w:t xml:space="preserve">: </w:t>
      </w:r>
    </w:p>
    <w:p w14:paraId="3499285B" w14:textId="77777777" w:rsidR="00B22D8D" w:rsidRPr="00FD4EB9" w:rsidRDefault="00B22D8D" w:rsidP="00EE04C0">
      <w:pPr>
        <w:pStyle w:val="GG-Title2"/>
        <w:numPr>
          <w:ilvl w:val="0"/>
          <w:numId w:val="5"/>
        </w:numPr>
        <w:spacing w:after="0"/>
        <w:ind w:hanging="294"/>
        <w:jc w:val="left"/>
        <w:rPr>
          <w:rFonts w:eastAsia="Times New Roman"/>
          <w:smallCaps w:val="0"/>
          <w:lang w:val="en-GB"/>
        </w:rPr>
      </w:pPr>
      <w:r w:rsidRPr="00FD4EB9">
        <w:rPr>
          <w:rFonts w:eastAsia="Times New Roman"/>
          <w:smallCaps w:val="0"/>
          <w:lang w:val="en-GB"/>
        </w:rPr>
        <w:t>Lake Bonney, Barmera</w:t>
      </w:r>
    </w:p>
    <w:p w14:paraId="72AE00B3" w14:textId="77777777" w:rsidR="00B22D8D" w:rsidRPr="00FD4EB9" w:rsidRDefault="00B22D8D" w:rsidP="00EE04C0">
      <w:pPr>
        <w:pStyle w:val="GG-Title2"/>
        <w:numPr>
          <w:ilvl w:val="0"/>
          <w:numId w:val="5"/>
        </w:numPr>
        <w:spacing w:after="0"/>
        <w:ind w:hanging="294"/>
        <w:jc w:val="left"/>
        <w:rPr>
          <w:rFonts w:eastAsia="Times New Roman"/>
          <w:smallCaps w:val="0"/>
          <w:lang w:val="en-GB"/>
        </w:rPr>
      </w:pPr>
      <w:r w:rsidRPr="00FD4EB9">
        <w:rPr>
          <w:rFonts w:eastAsia="Times New Roman"/>
          <w:smallCaps w:val="0"/>
          <w:lang w:val="en-GB"/>
        </w:rPr>
        <w:t>Portee Creek/Lagoon, Blanchetown</w:t>
      </w:r>
    </w:p>
    <w:p w14:paraId="185DC479" w14:textId="77777777" w:rsidR="00B22D8D" w:rsidRPr="00FD4EB9" w:rsidRDefault="00B22D8D" w:rsidP="00EE04C0">
      <w:pPr>
        <w:pStyle w:val="GG-Title2"/>
        <w:numPr>
          <w:ilvl w:val="0"/>
          <w:numId w:val="5"/>
        </w:numPr>
        <w:spacing w:after="0"/>
        <w:ind w:hanging="294"/>
        <w:jc w:val="left"/>
        <w:rPr>
          <w:rFonts w:eastAsia="Times New Roman"/>
          <w:smallCaps w:val="0"/>
          <w:lang w:val="en-GB"/>
        </w:rPr>
      </w:pPr>
      <w:proofErr w:type="spellStart"/>
      <w:r w:rsidRPr="00FD4EB9">
        <w:rPr>
          <w:rFonts w:eastAsia="Times New Roman"/>
          <w:smallCaps w:val="0"/>
          <w:lang w:val="en-GB"/>
        </w:rPr>
        <w:t>Roonka</w:t>
      </w:r>
      <w:proofErr w:type="spellEnd"/>
      <w:r w:rsidRPr="00FD4EB9">
        <w:rPr>
          <w:rFonts w:eastAsia="Times New Roman"/>
          <w:smallCaps w:val="0"/>
          <w:lang w:val="en-GB"/>
        </w:rPr>
        <w:t xml:space="preserve"> Lagoon, Blanchetown</w:t>
      </w:r>
    </w:p>
    <w:p w14:paraId="604709BB" w14:textId="77777777" w:rsidR="00B22D8D" w:rsidRPr="00FD4EB9" w:rsidRDefault="00B22D8D" w:rsidP="00EE04C0">
      <w:pPr>
        <w:pStyle w:val="GG-Title2"/>
        <w:numPr>
          <w:ilvl w:val="0"/>
          <w:numId w:val="5"/>
        </w:numPr>
        <w:spacing w:after="0"/>
        <w:ind w:hanging="294"/>
        <w:jc w:val="left"/>
        <w:rPr>
          <w:rFonts w:eastAsia="Times New Roman"/>
          <w:smallCaps w:val="0"/>
          <w:lang w:val="en-GB"/>
        </w:rPr>
      </w:pPr>
      <w:r w:rsidRPr="00FD4EB9">
        <w:rPr>
          <w:rFonts w:eastAsia="Times New Roman"/>
          <w:smallCaps w:val="0"/>
          <w:lang w:val="en-GB"/>
        </w:rPr>
        <w:t>Weston Flat Lagoon, Cadell</w:t>
      </w:r>
    </w:p>
    <w:p w14:paraId="204D387B" w14:textId="77777777" w:rsidR="00B22D8D" w:rsidRDefault="00B22D8D" w:rsidP="00EE04C0">
      <w:pPr>
        <w:pStyle w:val="GG-Title2"/>
        <w:numPr>
          <w:ilvl w:val="0"/>
          <w:numId w:val="5"/>
        </w:numPr>
        <w:ind w:hanging="294"/>
        <w:jc w:val="left"/>
        <w:rPr>
          <w:rFonts w:eastAsia="Times New Roman"/>
          <w:smallCaps w:val="0"/>
          <w:lang w:val="en-GB"/>
        </w:rPr>
      </w:pPr>
      <w:proofErr w:type="spellStart"/>
      <w:r w:rsidRPr="00FD4EB9">
        <w:rPr>
          <w:rFonts w:eastAsia="Times New Roman"/>
          <w:smallCaps w:val="0"/>
          <w:lang w:val="en-GB"/>
        </w:rPr>
        <w:t>Nikalapka</w:t>
      </w:r>
      <w:proofErr w:type="spellEnd"/>
      <w:r w:rsidRPr="00FD4EB9">
        <w:rPr>
          <w:rFonts w:eastAsia="Times New Roman"/>
          <w:smallCaps w:val="0"/>
          <w:lang w:val="en-GB"/>
        </w:rPr>
        <w:t xml:space="preserve"> Flat Lagoons, Cadell</w:t>
      </w:r>
    </w:p>
    <w:p w14:paraId="4D7C8F97" w14:textId="77777777" w:rsidR="00B22D8D" w:rsidRPr="00FD4EB9" w:rsidRDefault="00B22D8D" w:rsidP="00EE04C0">
      <w:pPr>
        <w:pStyle w:val="GG-body"/>
        <w:numPr>
          <w:ilvl w:val="0"/>
          <w:numId w:val="4"/>
        </w:numPr>
        <w:ind w:left="426" w:hanging="294"/>
      </w:pPr>
      <w:r w:rsidRPr="00FD4EB9">
        <w:t>The exemption holder or agent may conduct fishing operations in the waters listed in Schedule 2 when undertaking the ‘exempted activity’</w:t>
      </w:r>
    </w:p>
    <w:p w14:paraId="3E9D6394" w14:textId="77777777" w:rsidR="00B22D8D" w:rsidRPr="00D87F34" w:rsidRDefault="00B22D8D" w:rsidP="00B22D8D">
      <w:pPr>
        <w:pStyle w:val="GG-Title2"/>
      </w:pPr>
      <w:r w:rsidRPr="00D87F34">
        <w:t>Schedule 3</w:t>
      </w:r>
    </w:p>
    <w:p w14:paraId="370208CC" w14:textId="77777777" w:rsidR="00B22D8D" w:rsidRPr="00F762CD" w:rsidRDefault="00B22D8D" w:rsidP="00EE04C0">
      <w:pPr>
        <w:pStyle w:val="GG-SDated"/>
        <w:numPr>
          <w:ilvl w:val="0"/>
          <w:numId w:val="4"/>
        </w:numPr>
        <w:spacing w:after="80"/>
        <w:ind w:left="426" w:hanging="288"/>
        <w:rPr>
          <w:bCs/>
        </w:rPr>
      </w:pPr>
      <w:r w:rsidRPr="00F762CD">
        <w:rPr>
          <w:bCs/>
        </w:rPr>
        <w:t xml:space="preserve">The exemption holder or agent must not use more than the permitted number of devices under Schedule 1 at any one time. </w:t>
      </w:r>
    </w:p>
    <w:p w14:paraId="64184064" w14:textId="77777777" w:rsidR="00B22D8D" w:rsidRPr="00F762CD" w:rsidRDefault="00B22D8D" w:rsidP="00EE04C0">
      <w:pPr>
        <w:pStyle w:val="GG-SDated"/>
        <w:numPr>
          <w:ilvl w:val="0"/>
          <w:numId w:val="4"/>
        </w:numPr>
        <w:spacing w:after="80"/>
        <w:ind w:left="426" w:hanging="288"/>
        <w:rPr>
          <w:bCs/>
        </w:rPr>
      </w:pPr>
      <w:r w:rsidRPr="00F762CD">
        <w:rPr>
          <w:bCs/>
        </w:rPr>
        <w:t>The exemption holder or agent must not have more than 10 Carp nets in his possession at any time when he is deploying Carp nets in the backwaters of the River Murray and may only use a boat to engage in the exempted activity if that boat is registered by endorsement on River Fishery licence number R03.</w:t>
      </w:r>
    </w:p>
    <w:p w14:paraId="116B24B5" w14:textId="77777777" w:rsidR="00B22D8D" w:rsidRPr="00F762CD" w:rsidRDefault="00B22D8D" w:rsidP="00EE04C0">
      <w:pPr>
        <w:pStyle w:val="GG-SDated"/>
        <w:numPr>
          <w:ilvl w:val="0"/>
          <w:numId w:val="7"/>
        </w:numPr>
        <w:spacing w:after="80"/>
        <w:ind w:left="426" w:hanging="288"/>
        <w:rPr>
          <w:bCs/>
        </w:rPr>
      </w:pPr>
      <w:r w:rsidRPr="00F762CD">
        <w:rPr>
          <w:bCs/>
        </w:rPr>
        <w:t xml:space="preserve">The exempted activity may only be conducted by the exemption holder or his nominated agent, Mr Damien </w:t>
      </w:r>
      <w:proofErr w:type="spellStart"/>
      <w:r w:rsidRPr="00F762CD">
        <w:rPr>
          <w:bCs/>
        </w:rPr>
        <w:t>Wilksch</w:t>
      </w:r>
      <w:proofErr w:type="spellEnd"/>
      <w:r w:rsidRPr="00F762CD">
        <w:rPr>
          <w:bCs/>
        </w:rPr>
        <w:t xml:space="preserve">. </w:t>
      </w:r>
    </w:p>
    <w:p w14:paraId="566BE834" w14:textId="77777777" w:rsidR="00B22D8D" w:rsidRPr="00F762CD" w:rsidRDefault="00B22D8D" w:rsidP="00EE04C0">
      <w:pPr>
        <w:pStyle w:val="GG-SDated"/>
        <w:numPr>
          <w:ilvl w:val="0"/>
          <w:numId w:val="7"/>
        </w:numPr>
        <w:spacing w:after="80"/>
        <w:ind w:left="426" w:hanging="288"/>
        <w:rPr>
          <w:bCs/>
        </w:rPr>
      </w:pPr>
      <w:r w:rsidRPr="00F762CD">
        <w:rPr>
          <w:bCs/>
        </w:rPr>
        <w:t xml:space="preserve">All native fish taken </w:t>
      </w:r>
      <w:proofErr w:type="gramStart"/>
      <w:r w:rsidRPr="00F762CD">
        <w:rPr>
          <w:bCs/>
        </w:rPr>
        <w:t>in the course of</w:t>
      </w:r>
      <w:proofErr w:type="gramEnd"/>
      <w:r w:rsidRPr="00F762CD">
        <w:rPr>
          <w:bCs/>
        </w:rPr>
        <w:t xml:space="preserve"> the exempted activity must be immediately returned to the water.</w:t>
      </w:r>
    </w:p>
    <w:p w14:paraId="04B7F26E" w14:textId="77777777" w:rsidR="00B22D8D" w:rsidRPr="00F762CD" w:rsidRDefault="00B22D8D" w:rsidP="00EE04C0">
      <w:pPr>
        <w:pStyle w:val="GG-SDated"/>
        <w:numPr>
          <w:ilvl w:val="0"/>
          <w:numId w:val="7"/>
        </w:numPr>
        <w:spacing w:after="80"/>
        <w:ind w:left="426" w:hanging="288"/>
        <w:rPr>
          <w:bCs/>
        </w:rPr>
      </w:pPr>
      <w:r w:rsidRPr="00F762CD">
        <w:rPr>
          <w:bCs/>
        </w:rPr>
        <w:t xml:space="preserve">Immediately prior to commencing the exempted activity, the exemption holder or agent must contact the Department of Primary Industries and Regions (PIRSA) </w:t>
      </w:r>
      <w:proofErr w:type="spellStart"/>
      <w:r w:rsidRPr="00F762CD">
        <w:rPr>
          <w:bCs/>
        </w:rPr>
        <w:t>Fishwatch</w:t>
      </w:r>
      <w:proofErr w:type="spellEnd"/>
      <w:r w:rsidRPr="00F762CD">
        <w:rPr>
          <w:bCs/>
        </w:rPr>
        <w:t xml:space="preserve"> on 1800 065 522 and provide the following details: </w:t>
      </w:r>
    </w:p>
    <w:p w14:paraId="1FDC09C7" w14:textId="77777777" w:rsidR="00B22D8D" w:rsidRPr="00F762CD" w:rsidRDefault="00B22D8D" w:rsidP="00EE04C0">
      <w:pPr>
        <w:pStyle w:val="GG-SDated"/>
        <w:numPr>
          <w:ilvl w:val="0"/>
          <w:numId w:val="6"/>
        </w:numPr>
        <w:ind w:left="709" w:hanging="283"/>
        <w:rPr>
          <w:bCs/>
        </w:rPr>
      </w:pPr>
      <w:r w:rsidRPr="00F762CD">
        <w:rPr>
          <w:bCs/>
        </w:rPr>
        <w:t xml:space="preserve">The licence number and person(s) conducting the </w:t>
      </w:r>
      <w:proofErr w:type="gramStart"/>
      <w:r w:rsidRPr="00F762CD">
        <w:rPr>
          <w:bCs/>
        </w:rPr>
        <w:t>activity;</w:t>
      </w:r>
      <w:proofErr w:type="gramEnd"/>
      <w:r w:rsidRPr="00F762CD">
        <w:rPr>
          <w:bCs/>
        </w:rPr>
        <w:t xml:space="preserve"> </w:t>
      </w:r>
    </w:p>
    <w:p w14:paraId="576FEA63" w14:textId="77777777" w:rsidR="00B22D8D" w:rsidRPr="00F762CD" w:rsidRDefault="00B22D8D" w:rsidP="00EE04C0">
      <w:pPr>
        <w:pStyle w:val="GG-SDated"/>
        <w:numPr>
          <w:ilvl w:val="0"/>
          <w:numId w:val="6"/>
        </w:numPr>
        <w:ind w:left="709" w:hanging="283"/>
        <w:rPr>
          <w:bCs/>
        </w:rPr>
      </w:pPr>
      <w:r w:rsidRPr="00F762CD">
        <w:rPr>
          <w:bCs/>
        </w:rPr>
        <w:t xml:space="preserve">The exact location(s) of the fishing </w:t>
      </w:r>
      <w:proofErr w:type="gramStart"/>
      <w:r w:rsidRPr="00F762CD">
        <w:rPr>
          <w:bCs/>
        </w:rPr>
        <w:t>activities;</w:t>
      </w:r>
      <w:proofErr w:type="gramEnd"/>
      <w:r w:rsidRPr="00F762CD">
        <w:rPr>
          <w:bCs/>
        </w:rPr>
        <w:t xml:space="preserve"> </w:t>
      </w:r>
    </w:p>
    <w:p w14:paraId="7B7FC2A9" w14:textId="77777777" w:rsidR="00B22D8D" w:rsidRPr="00F762CD" w:rsidRDefault="00B22D8D" w:rsidP="00EE04C0">
      <w:pPr>
        <w:pStyle w:val="GG-SDated"/>
        <w:numPr>
          <w:ilvl w:val="0"/>
          <w:numId w:val="6"/>
        </w:numPr>
        <w:ind w:left="709" w:hanging="283"/>
        <w:rPr>
          <w:bCs/>
        </w:rPr>
      </w:pPr>
      <w:r w:rsidRPr="00F762CD">
        <w:rPr>
          <w:bCs/>
        </w:rPr>
        <w:t xml:space="preserve">The gear type and quantity being </w:t>
      </w:r>
      <w:proofErr w:type="gramStart"/>
      <w:r w:rsidRPr="00F762CD">
        <w:rPr>
          <w:bCs/>
        </w:rPr>
        <w:t>used;</w:t>
      </w:r>
      <w:proofErr w:type="gramEnd"/>
      <w:r w:rsidRPr="00F762CD">
        <w:rPr>
          <w:bCs/>
        </w:rPr>
        <w:t xml:space="preserve"> </w:t>
      </w:r>
    </w:p>
    <w:p w14:paraId="6F5BC068" w14:textId="77777777" w:rsidR="00B22D8D" w:rsidRPr="00F762CD" w:rsidRDefault="00B22D8D" w:rsidP="00EE04C0">
      <w:pPr>
        <w:pStyle w:val="GG-SDated"/>
        <w:numPr>
          <w:ilvl w:val="0"/>
          <w:numId w:val="6"/>
        </w:numPr>
        <w:spacing w:after="80"/>
        <w:ind w:left="709" w:hanging="283"/>
        <w:rPr>
          <w:bCs/>
        </w:rPr>
      </w:pPr>
      <w:r w:rsidRPr="00F762CD">
        <w:t>Exemption number</w:t>
      </w:r>
      <w:r w:rsidRPr="00F762CD">
        <w:rPr>
          <w:b/>
          <w:bCs/>
        </w:rPr>
        <w:t xml:space="preserve"> ME9903212</w:t>
      </w:r>
    </w:p>
    <w:p w14:paraId="2DF14F17" w14:textId="77777777" w:rsidR="00B22D8D" w:rsidRPr="00F762CD" w:rsidRDefault="00B22D8D" w:rsidP="00EE04C0">
      <w:pPr>
        <w:pStyle w:val="GG-SDated"/>
        <w:numPr>
          <w:ilvl w:val="0"/>
          <w:numId w:val="7"/>
        </w:numPr>
        <w:spacing w:after="80"/>
        <w:ind w:left="426" w:hanging="284"/>
        <w:rPr>
          <w:bCs/>
        </w:rPr>
      </w:pPr>
      <w:r w:rsidRPr="00F762CD">
        <w:rPr>
          <w:bCs/>
        </w:rPr>
        <w:t xml:space="preserve">The exemption holder or agent must ensure that the Carp nets are checked, and all fish removed at least once during any 24-hour period in the water. </w:t>
      </w:r>
    </w:p>
    <w:p w14:paraId="1D740232" w14:textId="77777777" w:rsidR="00B22D8D" w:rsidRPr="00F762CD" w:rsidRDefault="00B22D8D" w:rsidP="00EE04C0">
      <w:pPr>
        <w:pStyle w:val="GG-SDated"/>
        <w:numPr>
          <w:ilvl w:val="0"/>
          <w:numId w:val="7"/>
        </w:numPr>
        <w:spacing w:after="80"/>
        <w:ind w:left="426" w:hanging="284"/>
        <w:rPr>
          <w:bCs/>
        </w:rPr>
      </w:pPr>
      <w:r w:rsidRPr="00F762CD">
        <w:rPr>
          <w:bCs/>
        </w:rPr>
        <w:t xml:space="preserve">Gill nets must be removed from the water when fishing pursuant to this exemption notice ceases. </w:t>
      </w:r>
    </w:p>
    <w:p w14:paraId="0684EDAB" w14:textId="77777777" w:rsidR="00B22D8D" w:rsidRPr="00F762CD" w:rsidRDefault="00B22D8D" w:rsidP="00EE04C0">
      <w:pPr>
        <w:pStyle w:val="GG-SDated"/>
        <w:numPr>
          <w:ilvl w:val="0"/>
          <w:numId w:val="7"/>
        </w:numPr>
        <w:spacing w:after="80"/>
        <w:ind w:left="426" w:hanging="284"/>
        <w:rPr>
          <w:bCs/>
        </w:rPr>
      </w:pPr>
      <w:r w:rsidRPr="00F762CD">
        <w:rPr>
          <w:bCs/>
        </w:rPr>
        <w:t xml:space="preserve">When the exemption holder or agent moves the Carp nets more than 3 kilometres from the reported location under condition 7 or removes any of the nets from the river completely, the exemption holder or agent must provide an additional report to PIRSA </w:t>
      </w:r>
      <w:proofErr w:type="spellStart"/>
      <w:r w:rsidRPr="00F762CD">
        <w:rPr>
          <w:bCs/>
        </w:rPr>
        <w:t>Fishwatch</w:t>
      </w:r>
      <w:proofErr w:type="spellEnd"/>
      <w:r w:rsidRPr="00F762CD">
        <w:rPr>
          <w:bCs/>
        </w:rPr>
        <w:t xml:space="preserve"> on 1800 065 522 and provide details as required under condition 7 of this exemption notice, or report that fishing with Carp nets has ceased. </w:t>
      </w:r>
    </w:p>
    <w:p w14:paraId="349E60C2" w14:textId="77777777" w:rsidR="00B22D8D" w:rsidRPr="00F762CD" w:rsidRDefault="00B22D8D" w:rsidP="00EE04C0">
      <w:pPr>
        <w:pStyle w:val="GG-SDated"/>
        <w:numPr>
          <w:ilvl w:val="0"/>
          <w:numId w:val="7"/>
        </w:numPr>
        <w:spacing w:after="80"/>
        <w:ind w:left="426" w:hanging="284"/>
        <w:rPr>
          <w:bCs/>
        </w:rPr>
      </w:pPr>
      <w:r w:rsidRPr="00F762CD">
        <w:rPr>
          <w:bCs/>
        </w:rPr>
        <w:t xml:space="preserve">While engaging in the exempted activity, the exemption holder or agent must be in possession of a copy of this notice. Such notice must be produced to a Fisheries Officer as requested. </w:t>
      </w:r>
    </w:p>
    <w:p w14:paraId="3AF2CFB0" w14:textId="77777777" w:rsidR="00B22D8D" w:rsidRDefault="00B22D8D" w:rsidP="00EE04C0">
      <w:pPr>
        <w:pStyle w:val="GG-SDated"/>
        <w:numPr>
          <w:ilvl w:val="0"/>
          <w:numId w:val="7"/>
        </w:numPr>
        <w:spacing w:after="80"/>
        <w:ind w:left="426" w:hanging="284"/>
        <w:rPr>
          <w:bCs/>
        </w:rPr>
      </w:pPr>
      <w:r w:rsidRPr="00F762CD">
        <w:rPr>
          <w:bCs/>
        </w:rPr>
        <w:t xml:space="preserve">The exemption holder or agent must not contravene or fail to comply with the </w:t>
      </w:r>
      <w:r w:rsidRPr="00D03AE5">
        <w:rPr>
          <w:bCs/>
        </w:rPr>
        <w:t xml:space="preserve">Fisheries Management Act </w:t>
      </w:r>
      <w:proofErr w:type="gramStart"/>
      <w:r w:rsidRPr="00D03AE5">
        <w:rPr>
          <w:bCs/>
        </w:rPr>
        <w:t>2007</w:t>
      </w:r>
      <w:proofErr w:type="gramEnd"/>
      <w:r w:rsidRPr="00D03AE5">
        <w:rPr>
          <w:bCs/>
        </w:rPr>
        <w:t xml:space="preserve"> </w:t>
      </w:r>
      <w:r w:rsidRPr="00F762CD">
        <w:rPr>
          <w:bCs/>
        </w:rPr>
        <w:t>or any regulations made under that Act, except where specifically exempted by this notice</w:t>
      </w:r>
    </w:p>
    <w:p w14:paraId="10166B48" w14:textId="77777777" w:rsidR="00B22D8D" w:rsidRPr="00D87F34" w:rsidRDefault="00B22D8D" w:rsidP="00B22D8D">
      <w:pPr>
        <w:pStyle w:val="GG-SDated"/>
      </w:pPr>
      <w:r w:rsidRPr="00D87F34">
        <w:t xml:space="preserve">Dated: </w:t>
      </w:r>
      <w:r>
        <w:t>3 November</w:t>
      </w:r>
      <w:r w:rsidRPr="00D87F34">
        <w:t xml:space="preserve"> 2022</w:t>
      </w:r>
    </w:p>
    <w:p w14:paraId="471E628D" w14:textId="77777777" w:rsidR="00B22D8D" w:rsidRPr="00D87F34" w:rsidRDefault="00B22D8D" w:rsidP="00B22D8D">
      <w:pPr>
        <w:pStyle w:val="GG-SName"/>
      </w:pPr>
      <w:r w:rsidRPr="00D87F34">
        <w:t>Prof</w:t>
      </w:r>
      <w:r>
        <w:t>essor</w:t>
      </w:r>
      <w:r w:rsidRPr="00D87F34">
        <w:t xml:space="preserve"> Gavin </w:t>
      </w:r>
      <w:proofErr w:type="spellStart"/>
      <w:r w:rsidRPr="00D87F34">
        <w:t>Begg</w:t>
      </w:r>
      <w:proofErr w:type="spellEnd"/>
    </w:p>
    <w:p w14:paraId="73B79A4E" w14:textId="77777777" w:rsidR="00B22D8D" w:rsidRPr="00D87F34" w:rsidRDefault="00B22D8D" w:rsidP="00B22D8D">
      <w:pPr>
        <w:pStyle w:val="GG-Signature"/>
      </w:pPr>
      <w:r w:rsidRPr="00D87F34">
        <w:t>Executive Director</w:t>
      </w:r>
      <w:r>
        <w:t xml:space="preserve">, </w:t>
      </w:r>
      <w:r w:rsidRPr="00D87F34">
        <w:t xml:space="preserve">Fisheries </w:t>
      </w:r>
      <w:r>
        <w:t>a</w:t>
      </w:r>
      <w:r w:rsidRPr="00D87F34">
        <w:t>nd Aquaculture</w:t>
      </w:r>
    </w:p>
    <w:p w14:paraId="65A78F6E" w14:textId="77777777" w:rsidR="00B22D8D" w:rsidRDefault="00B22D8D" w:rsidP="00B22D8D">
      <w:pPr>
        <w:pStyle w:val="GG-Signature"/>
      </w:pPr>
      <w:r w:rsidRPr="00D87F34">
        <w:t>Delegate of the Minister for Primary Industries and Regional Development</w:t>
      </w:r>
    </w:p>
    <w:p w14:paraId="68365AC8" w14:textId="77777777" w:rsidR="00B22D8D" w:rsidRDefault="00B22D8D" w:rsidP="00B22D8D">
      <w:pPr>
        <w:pBdr>
          <w:top w:val="single" w:sz="4" w:space="1" w:color="auto"/>
        </w:pBdr>
        <w:spacing w:before="100" w:after="0" w:line="14" w:lineRule="exact"/>
        <w:jc w:val="center"/>
        <w:rPr>
          <w:rFonts w:eastAsia="Times New Roman"/>
          <w:szCs w:val="17"/>
        </w:rPr>
      </w:pPr>
    </w:p>
    <w:p w14:paraId="3E0B2A0E" w14:textId="27506078" w:rsidR="00B22D8D" w:rsidRDefault="00B22D8D">
      <w:pPr>
        <w:spacing w:after="0" w:line="240" w:lineRule="auto"/>
        <w:jc w:val="left"/>
        <w:rPr>
          <w:rFonts w:eastAsia="Times New Roman"/>
          <w:szCs w:val="17"/>
          <w:lang w:val="en-US"/>
        </w:rPr>
      </w:pPr>
      <w:r>
        <w:rPr>
          <w:lang w:val="en-US"/>
        </w:rPr>
        <w:br w:type="page"/>
      </w:r>
    </w:p>
    <w:p w14:paraId="5BBF6DF4" w14:textId="77777777" w:rsidR="00B22D8D" w:rsidRDefault="00B22D8D" w:rsidP="00B22D8D">
      <w:pPr>
        <w:pStyle w:val="GG-Title1"/>
      </w:pPr>
      <w:r w:rsidRPr="00D87F34">
        <w:lastRenderedPageBreak/>
        <w:t>Fisheries Management Act 2007</w:t>
      </w:r>
    </w:p>
    <w:p w14:paraId="59EA1F20" w14:textId="77777777" w:rsidR="00B22D8D" w:rsidRPr="00D87F34" w:rsidRDefault="00B22D8D" w:rsidP="00B22D8D">
      <w:pPr>
        <w:pStyle w:val="GG-Title2"/>
      </w:pPr>
      <w:r w:rsidRPr="00D87F34">
        <w:t>Section 115</w:t>
      </w:r>
    </w:p>
    <w:p w14:paraId="05B907A3" w14:textId="77777777" w:rsidR="00B22D8D" w:rsidRPr="00D87F34" w:rsidRDefault="00B22D8D" w:rsidP="00B22D8D">
      <w:pPr>
        <w:pStyle w:val="GG-Title3"/>
      </w:pPr>
      <w:r w:rsidRPr="00D87F34">
        <w:t>Ministerial Exemption M</w:t>
      </w:r>
      <w:r>
        <w:t>E</w:t>
      </w:r>
      <w:r w:rsidRPr="00D87F34">
        <w:t>99032</w:t>
      </w:r>
      <w:r>
        <w:t>19</w:t>
      </w:r>
    </w:p>
    <w:p w14:paraId="2666B91B" w14:textId="77777777" w:rsidR="00B22D8D" w:rsidRPr="00D87F34" w:rsidRDefault="00B22D8D" w:rsidP="00B22D8D">
      <w:pPr>
        <w:pStyle w:val="GG-body"/>
      </w:pPr>
      <w:r w:rsidRPr="00030294">
        <w:rPr>
          <w:lang w:val="en-GB"/>
        </w:rPr>
        <w:t xml:space="preserve">TAKE NOTICE that pursuant to section 115 of the </w:t>
      </w:r>
      <w:r w:rsidRPr="00030294">
        <w:rPr>
          <w:i/>
          <w:lang w:val="en-GB"/>
        </w:rPr>
        <w:t xml:space="preserve">Fisheries Management Act 2007 </w:t>
      </w:r>
      <w:r w:rsidRPr="00030294">
        <w:rPr>
          <w:lang w:val="en-GB"/>
        </w:rPr>
        <w:t xml:space="preserve">(the Act), I Professor Gavin </w:t>
      </w:r>
      <w:proofErr w:type="spellStart"/>
      <w:r w:rsidRPr="00030294">
        <w:rPr>
          <w:lang w:val="en-GB"/>
        </w:rPr>
        <w:t>Begg</w:t>
      </w:r>
      <w:proofErr w:type="spellEnd"/>
      <w:r w:rsidRPr="00030294">
        <w:rPr>
          <w:lang w:val="en-GB"/>
        </w:rPr>
        <w:t xml:space="preserve">, Executive Director Fisheries and Aquaculture, delegate of the Minister for Primary Industries and Regional Development, hereby exempt Mr Tom Robinson of </w:t>
      </w:r>
      <w:proofErr w:type="spellStart"/>
      <w:r w:rsidRPr="00030294">
        <w:rPr>
          <w:lang w:val="en-GB"/>
        </w:rPr>
        <w:t>Goolwa</w:t>
      </w:r>
      <w:proofErr w:type="spellEnd"/>
      <w:r w:rsidRPr="00030294">
        <w:rPr>
          <w:lang w:val="en-GB"/>
        </w:rPr>
        <w:t xml:space="preserve"> Pipi Co of 50 Hill Street Pt Elliot (the ‘exemption holder’), and his nominated agents, from Section 70 and section 78(2)(a)(iii) of the </w:t>
      </w:r>
      <w:r w:rsidRPr="00030294">
        <w:rPr>
          <w:i/>
          <w:lang w:val="en-GB"/>
        </w:rPr>
        <w:t>Fisheries Management Act 2007</w:t>
      </w:r>
      <w:r w:rsidRPr="00030294">
        <w:rPr>
          <w:lang w:val="en-GB"/>
        </w:rPr>
        <w:t xml:space="preserve"> and Regulation 3, clause 8 of Schedule 2 of the </w:t>
      </w:r>
      <w:r w:rsidRPr="00030294">
        <w:rPr>
          <w:i/>
          <w:lang w:val="en-GB"/>
        </w:rPr>
        <w:t>Fisheries Management (General) Regulations 2017</w:t>
      </w:r>
      <w:r w:rsidRPr="00030294">
        <w:rPr>
          <w:lang w:val="en-GB"/>
        </w:rPr>
        <w:t>, in that the exemption holder shall not be guilty of an offence when taking and releasing Pipi (</w:t>
      </w:r>
      <w:proofErr w:type="spellStart"/>
      <w:r w:rsidRPr="00030294">
        <w:rPr>
          <w:i/>
          <w:lang w:val="en-GB"/>
        </w:rPr>
        <w:t>Donax</w:t>
      </w:r>
      <w:proofErr w:type="spellEnd"/>
      <w:r w:rsidRPr="00030294">
        <w:rPr>
          <w:lang w:val="en-GB"/>
        </w:rPr>
        <w:t xml:space="preserve"> </w:t>
      </w:r>
      <w:proofErr w:type="spellStart"/>
      <w:r w:rsidRPr="00030294">
        <w:rPr>
          <w:lang w:val="en-GB"/>
        </w:rPr>
        <w:t>spp</w:t>
      </w:r>
      <w:proofErr w:type="spellEnd"/>
      <w:r w:rsidRPr="00030294">
        <w:rPr>
          <w:lang w:val="en-GB"/>
        </w:rPr>
        <w:t>) that are less than 3.5 cm from waters as described in Schedule 1, pursuant to Miscellaneous Research Fishery Permit MRP016 subject to the conditions specified in Schedule 2 from 12.01 am on 6 November 2022 to 11:59 pm on 5 November 2023, unless varied or revoked earlier. This Ministerial Exemption is granted to allow the activity permitted under MRP016</w:t>
      </w:r>
      <w:r w:rsidRPr="00D87F34">
        <w:t>.</w:t>
      </w:r>
    </w:p>
    <w:p w14:paraId="4DD7FFD3" w14:textId="77777777" w:rsidR="00B22D8D" w:rsidRPr="00D87F34" w:rsidRDefault="00B22D8D" w:rsidP="00B22D8D">
      <w:pPr>
        <w:pStyle w:val="GG-Title2"/>
      </w:pPr>
      <w:r w:rsidRPr="00D87F34">
        <w:t>Schedule 1</w:t>
      </w:r>
    </w:p>
    <w:p w14:paraId="727E1246" w14:textId="77777777" w:rsidR="00B22D8D" w:rsidRDefault="00B22D8D" w:rsidP="00B22D8D">
      <w:pPr>
        <w:pStyle w:val="GG-body"/>
        <w:rPr>
          <w:lang w:val="en-GB"/>
        </w:rPr>
      </w:pPr>
      <w:r w:rsidRPr="00030294">
        <w:rPr>
          <w:lang w:val="en-GB"/>
        </w:rPr>
        <w:t xml:space="preserve">Coastal waters of the State within Marine Fishing Areas 45 and 46 (10 to 50 kilometres from the Murray Mouth), excluding sanctuary and restricted access zones of marine parks (unless otherwise authorised under the </w:t>
      </w:r>
      <w:r w:rsidRPr="00030294">
        <w:rPr>
          <w:i/>
          <w:lang w:val="en-GB"/>
        </w:rPr>
        <w:t>Marine Parks Act 2007</w:t>
      </w:r>
      <w:r w:rsidRPr="00030294">
        <w:rPr>
          <w:lang w:val="en-GB"/>
        </w:rPr>
        <w:t>).</w:t>
      </w:r>
    </w:p>
    <w:p w14:paraId="698FF25A" w14:textId="77777777" w:rsidR="00B22D8D" w:rsidRPr="00030294" w:rsidRDefault="00B22D8D" w:rsidP="00B22D8D">
      <w:pPr>
        <w:pStyle w:val="GG-body"/>
        <w:rPr>
          <w:lang w:val="en-GB"/>
        </w:rPr>
      </w:pPr>
      <w:r w:rsidRPr="00030294">
        <w:rPr>
          <w:b/>
          <w:bCs/>
          <w:lang w:val="en-GB"/>
        </w:rPr>
        <w:t>Marine Fishing Area 45</w:t>
      </w:r>
      <w:r w:rsidRPr="00030294">
        <w:rPr>
          <w:lang w:val="en-GB"/>
        </w:rPr>
        <w:t xml:space="preserve"> - the waters contained within and bounded by a line commencing at point 35°38’4.773”S, 138°30’0.000”E on the line of Mean High Water Spring, then easterly to point 35°37’3.858”S, 139°0’0.000”E, then southerly to point 36°0’0.000”S, 139°0’0.000”E, then westerly to point 36°0’0.000”S, 138°30’0.000”E, then northerly back up to point 35°38’4.773”S, 138°30’0.000”E.</w:t>
      </w:r>
    </w:p>
    <w:p w14:paraId="52514853" w14:textId="77777777" w:rsidR="00B22D8D" w:rsidRDefault="00B22D8D" w:rsidP="00B22D8D">
      <w:pPr>
        <w:pStyle w:val="GG-body"/>
        <w:rPr>
          <w:lang w:val="en-GB"/>
        </w:rPr>
      </w:pPr>
      <w:r w:rsidRPr="00030294">
        <w:rPr>
          <w:b/>
          <w:bCs/>
          <w:lang w:val="en-GB"/>
        </w:rPr>
        <w:t>Marine Fishing Area 46</w:t>
      </w:r>
      <w:r w:rsidRPr="00030294">
        <w:rPr>
          <w:lang w:val="en-GB"/>
        </w:rPr>
        <w:t xml:space="preserve"> - the waters contained within and bounded by a line commencing at point 35°37’3.858”S, 139°0’0.000”E on the line of Mean High Water Spring, then south easterly to point 36°0’0.000”S, 139°29’2.272”E, then westerly to point 36°0’0.000”S, 139°0’0.000”E, then northerly back up to point 35°37’3.828”S, 139°0’0.000”E.</w:t>
      </w:r>
    </w:p>
    <w:p w14:paraId="13508BFF" w14:textId="77777777" w:rsidR="00B22D8D" w:rsidRPr="00D87F34" w:rsidRDefault="00B22D8D" w:rsidP="00B22D8D">
      <w:pPr>
        <w:pStyle w:val="GG-Title2"/>
      </w:pPr>
      <w:r w:rsidRPr="00D87F34">
        <w:t>Schedule 2</w:t>
      </w:r>
    </w:p>
    <w:p w14:paraId="14176212" w14:textId="77777777" w:rsidR="00B22D8D" w:rsidRPr="00030294" w:rsidRDefault="00B22D8D" w:rsidP="00EE04C0">
      <w:pPr>
        <w:pStyle w:val="GG-body"/>
        <w:numPr>
          <w:ilvl w:val="0"/>
          <w:numId w:val="8"/>
        </w:numPr>
        <w:ind w:left="284" w:hanging="284"/>
        <w:rPr>
          <w:lang w:val="en-GB"/>
        </w:rPr>
      </w:pPr>
      <w:r w:rsidRPr="00030294">
        <w:rPr>
          <w:lang w:val="en-GB"/>
        </w:rPr>
        <w:t>The permit holder may undertake the permitted activity assisted by nominated agents. This permit applies to holders of Lakes and Coorong Fishery licences L27 and L45.</w:t>
      </w:r>
    </w:p>
    <w:p w14:paraId="601A1B5D" w14:textId="77777777" w:rsidR="00B22D8D" w:rsidRPr="00030294" w:rsidRDefault="00B22D8D" w:rsidP="00EE04C0">
      <w:pPr>
        <w:pStyle w:val="GG-body"/>
        <w:numPr>
          <w:ilvl w:val="0"/>
          <w:numId w:val="8"/>
        </w:numPr>
        <w:ind w:left="284" w:hanging="284"/>
        <w:rPr>
          <w:lang w:val="en-GB"/>
        </w:rPr>
      </w:pPr>
      <w:r w:rsidRPr="00030294">
        <w:rPr>
          <w:lang w:val="en-GB"/>
        </w:rPr>
        <w:t>The exemption holder or nominated agent may take and possess Pipi that are less than 3.5 cm in length when undertaking an activity permitted in accordance with Miscellaneous Research Fishing Permit MRP016.</w:t>
      </w:r>
    </w:p>
    <w:p w14:paraId="64989BEB" w14:textId="77777777" w:rsidR="00B22D8D" w:rsidRPr="00030294" w:rsidRDefault="00B22D8D" w:rsidP="00EE04C0">
      <w:pPr>
        <w:pStyle w:val="GG-body"/>
        <w:numPr>
          <w:ilvl w:val="0"/>
          <w:numId w:val="8"/>
        </w:numPr>
        <w:ind w:left="284" w:hanging="284"/>
        <w:rPr>
          <w:lang w:val="en-GB"/>
        </w:rPr>
      </w:pPr>
      <w:r w:rsidRPr="00030294">
        <w:rPr>
          <w:lang w:val="en-GB"/>
        </w:rPr>
        <w:t xml:space="preserve">The exemption holder must record all Pipi taken within the terms of this notice using the Deckhand Logbook Software or the Research Data Form provided in conjunction with MRP016 before relocating Pipi from each day fishing occurs. The recorded information must be provided to the Department of Primary Industries and Regions (PIRSA) within 28 days of making the record. </w:t>
      </w:r>
    </w:p>
    <w:p w14:paraId="4DA27E1B" w14:textId="77777777" w:rsidR="00B22D8D" w:rsidRPr="00030294" w:rsidRDefault="00B22D8D" w:rsidP="00EE04C0">
      <w:pPr>
        <w:pStyle w:val="GG-body"/>
        <w:numPr>
          <w:ilvl w:val="0"/>
          <w:numId w:val="8"/>
        </w:numPr>
        <w:ind w:left="284" w:hanging="284"/>
        <w:rPr>
          <w:lang w:val="en-GB"/>
        </w:rPr>
      </w:pPr>
      <w:r w:rsidRPr="00030294">
        <w:rPr>
          <w:lang w:val="en-GB"/>
        </w:rPr>
        <w:t>While engaging in the exempted activity, the exemption holder and nominated agent must be in possession of a copy of this exemption. The exemption must be produced to a PIRSA Fisheries Officer, if requested.</w:t>
      </w:r>
    </w:p>
    <w:p w14:paraId="6DCCB5AF" w14:textId="77777777" w:rsidR="00B22D8D" w:rsidRPr="00030294" w:rsidRDefault="00B22D8D" w:rsidP="00EE04C0">
      <w:pPr>
        <w:pStyle w:val="GG-body"/>
        <w:numPr>
          <w:ilvl w:val="0"/>
          <w:numId w:val="8"/>
        </w:numPr>
        <w:ind w:left="284" w:hanging="284"/>
        <w:rPr>
          <w:lang w:val="en-GB"/>
        </w:rPr>
      </w:pPr>
      <w:r w:rsidRPr="00030294">
        <w:rPr>
          <w:lang w:val="en-GB"/>
        </w:rPr>
        <w:t xml:space="preserve">The exemption holder or nominated agent must not contravene or fail to comply with the </w:t>
      </w:r>
      <w:r w:rsidRPr="00030294">
        <w:rPr>
          <w:i/>
          <w:lang w:val="en-GB"/>
        </w:rPr>
        <w:t>Fisheries Management Act 2007</w:t>
      </w:r>
      <w:r w:rsidRPr="00030294">
        <w:rPr>
          <w:lang w:val="en-GB"/>
        </w:rPr>
        <w:t xml:space="preserve"> or any regulations made under that Act, except where specifically exempted by this notice.</w:t>
      </w:r>
    </w:p>
    <w:p w14:paraId="6162FFA5" w14:textId="77777777" w:rsidR="00B22D8D" w:rsidRPr="00030294" w:rsidRDefault="00B22D8D" w:rsidP="00B22D8D">
      <w:pPr>
        <w:pStyle w:val="GG-body"/>
      </w:pPr>
      <w:r w:rsidRPr="00030294">
        <w:t xml:space="preserve">This notice does not purport to override the provisions or operation of any other Act including, but not limited to, the </w:t>
      </w:r>
      <w:r w:rsidRPr="00030294">
        <w:rPr>
          <w:i/>
        </w:rPr>
        <w:t>Marine Parks Act 2007</w:t>
      </w:r>
      <w:r w:rsidRPr="00030294">
        <w:t xml:space="preserve">, the </w:t>
      </w:r>
      <w:r w:rsidRPr="00030294">
        <w:rPr>
          <w:i/>
        </w:rPr>
        <w:t>National Parks and Wildlife Act 1972</w:t>
      </w:r>
      <w:r w:rsidRPr="00030294">
        <w:t xml:space="preserve"> and </w:t>
      </w:r>
      <w:r w:rsidRPr="00030294">
        <w:rPr>
          <w:iCs/>
        </w:rPr>
        <w:t>the</w:t>
      </w:r>
      <w:r w:rsidRPr="00030294">
        <w:rPr>
          <w:i/>
        </w:rPr>
        <w:t xml:space="preserve"> Adelaide Dolphin Sanctuary Act 2005</w:t>
      </w:r>
      <w:r w:rsidRPr="00030294">
        <w:t xml:space="preserve">. The exemption holder and her nominated agent must comply with any relevant regulations, permits, requirements and directions from the Department for Environment and Water when undertaking activities within a marine park, national </w:t>
      </w:r>
      <w:proofErr w:type="gramStart"/>
      <w:r w:rsidRPr="00030294">
        <w:t>park</w:t>
      </w:r>
      <w:proofErr w:type="gramEnd"/>
      <w:r w:rsidRPr="00030294">
        <w:t xml:space="preserve"> or specially protected area.</w:t>
      </w:r>
    </w:p>
    <w:p w14:paraId="2DF64D8F" w14:textId="77777777" w:rsidR="00B22D8D" w:rsidRDefault="00B22D8D" w:rsidP="00B22D8D">
      <w:pPr>
        <w:pStyle w:val="GG-body"/>
      </w:pPr>
      <w:proofErr w:type="gramStart"/>
      <w:r w:rsidRPr="00030294">
        <w:rPr>
          <w:lang w:val="en-GB"/>
        </w:rPr>
        <w:t>For the purpose of</w:t>
      </w:r>
      <w:proofErr w:type="gramEnd"/>
      <w:r w:rsidRPr="00030294">
        <w:rPr>
          <w:lang w:val="en-GB"/>
        </w:rPr>
        <w:t xml:space="preserve"> this notice all lines are geodesics based on the Geocentric Datum of Australia 2020 (GDA2020). GDA2020 has the same meaning as in the </w:t>
      </w:r>
      <w:r w:rsidRPr="00030294">
        <w:rPr>
          <w:i/>
          <w:iCs/>
          <w:lang w:val="en-GB"/>
        </w:rPr>
        <w:t>National Measurement (Recognized-Value Standard of Measurement of Position) Determination 2017</w:t>
      </w:r>
      <w:r w:rsidRPr="00030294">
        <w:rPr>
          <w:lang w:val="en-GB"/>
        </w:rPr>
        <w:t xml:space="preserve"> made under section 8A of the </w:t>
      </w:r>
      <w:r w:rsidRPr="00030294">
        <w:rPr>
          <w:i/>
          <w:iCs/>
          <w:lang w:val="en-GB"/>
        </w:rPr>
        <w:t>National Measurement Act 1960</w:t>
      </w:r>
      <w:r w:rsidRPr="00030294">
        <w:rPr>
          <w:lang w:val="en-GB"/>
        </w:rPr>
        <w:t xml:space="preserve"> of the Commonwealth. All co-ordinates are expressed in terms of GDA2020.</w:t>
      </w:r>
    </w:p>
    <w:p w14:paraId="5D0A4103" w14:textId="77777777" w:rsidR="00B22D8D" w:rsidRPr="00D87F34" w:rsidRDefault="00B22D8D" w:rsidP="00B22D8D">
      <w:pPr>
        <w:pStyle w:val="GG-SDated"/>
      </w:pPr>
      <w:r w:rsidRPr="00D87F34">
        <w:t xml:space="preserve">Dated: </w:t>
      </w:r>
      <w:r>
        <w:t>5 November</w:t>
      </w:r>
      <w:r w:rsidRPr="00D87F34">
        <w:t xml:space="preserve"> 2022</w:t>
      </w:r>
    </w:p>
    <w:p w14:paraId="6D6CF6AA" w14:textId="77777777" w:rsidR="00B22D8D" w:rsidRPr="00D87F34" w:rsidRDefault="00B22D8D" w:rsidP="00B22D8D">
      <w:pPr>
        <w:pStyle w:val="GG-SName"/>
      </w:pPr>
      <w:r w:rsidRPr="00D87F34">
        <w:t>Prof</w:t>
      </w:r>
      <w:r>
        <w:t>essor</w:t>
      </w:r>
      <w:r w:rsidRPr="00D87F34">
        <w:t xml:space="preserve"> Gavin </w:t>
      </w:r>
      <w:proofErr w:type="spellStart"/>
      <w:r w:rsidRPr="00D87F34">
        <w:t>Begg</w:t>
      </w:r>
      <w:proofErr w:type="spellEnd"/>
    </w:p>
    <w:p w14:paraId="083FCB27" w14:textId="77777777" w:rsidR="00B22D8D" w:rsidRPr="00D87F34" w:rsidRDefault="00B22D8D" w:rsidP="00B22D8D">
      <w:pPr>
        <w:pStyle w:val="GG-Signature"/>
      </w:pPr>
      <w:r w:rsidRPr="00D87F34">
        <w:t>Executive Director</w:t>
      </w:r>
      <w:r>
        <w:t xml:space="preserve">, </w:t>
      </w:r>
      <w:r w:rsidRPr="00D87F34">
        <w:t xml:space="preserve">Fisheries </w:t>
      </w:r>
      <w:r>
        <w:t>a</w:t>
      </w:r>
      <w:r w:rsidRPr="00D87F34">
        <w:t>nd Aquaculture</w:t>
      </w:r>
    </w:p>
    <w:p w14:paraId="12614028" w14:textId="77777777" w:rsidR="00B22D8D" w:rsidRDefault="00B22D8D" w:rsidP="00B22D8D">
      <w:pPr>
        <w:pStyle w:val="GG-Signature"/>
      </w:pPr>
      <w:r w:rsidRPr="00D87F34">
        <w:t>Delegate of the Minister for Primary Industries and Regional Development</w:t>
      </w:r>
    </w:p>
    <w:p w14:paraId="37E6FFB8" w14:textId="77777777" w:rsidR="00B22D8D" w:rsidRDefault="00B22D8D" w:rsidP="00B22D8D">
      <w:pPr>
        <w:pBdr>
          <w:top w:val="single" w:sz="4" w:space="1" w:color="auto"/>
        </w:pBdr>
        <w:spacing w:before="100" w:after="0" w:line="14" w:lineRule="exact"/>
        <w:jc w:val="center"/>
        <w:rPr>
          <w:rFonts w:eastAsia="Times New Roman"/>
          <w:szCs w:val="17"/>
        </w:rPr>
      </w:pPr>
    </w:p>
    <w:p w14:paraId="5191A6F9" w14:textId="77777777" w:rsidR="00B22D8D" w:rsidRDefault="00B22D8D" w:rsidP="00B22D8D">
      <w:pPr>
        <w:pStyle w:val="GG-body"/>
        <w:spacing w:after="0"/>
        <w:rPr>
          <w:lang w:val="en-US"/>
        </w:rPr>
      </w:pPr>
    </w:p>
    <w:p w14:paraId="658084EE" w14:textId="77777777" w:rsidR="00B22D8D" w:rsidRDefault="00B22D8D" w:rsidP="00B22D8D">
      <w:pPr>
        <w:pStyle w:val="GG-Title1"/>
      </w:pPr>
      <w:r w:rsidRPr="00D87F34">
        <w:t>Fisheries Management Act 2007</w:t>
      </w:r>
    </w:p>
    <w:p w14:paraId="0E788F28" w14:textId="77777777" w:rsidR="00B22D8D" w:rsidRPr="00D87F34" w:rsidRDefault="00B22D8D" w:rsidP="00B22D8D">
      <w:pPr>
        <w:pStyle w:val="GG-Title2"/>
      </w:pPr>
      <w:r w:rsidRPr="00D87F34">
        <w:t>Section 115</w:t>
      </w:r>
    </w:p>
    <w:p w14:paraId="4218AC33" w14:textId="77777777" w:rsidR="00B22D8D" w:rsidRPr="00D87F34" w:rsidRDefault="00B22D8D" w:rsidP="00B22D8D">
      <w:pPr>
        <w:pStyle w:val="GG-Title3"/>
      </w:pPr>
      <w:r w:rsidRPr="00D87F34">
        <w:t>Ministerial Exemption M</w:t>
      </w:r>
      <w:r>
        <w:t>E</w:t>
      </w:r>
      <w:r w:rsidRPr="00D87F34">
        <w:t>990322</w:t>
      </w:r>
      <w:r>
        <w:t>1</w:t>
      </w:r>
    </w:p>
    <w:p w14:paraId="479302FC" w14:textId="77777777" w:rsidR="00B22D8D" w:rsidRPr="00D87F34" w:rsidRDefault="00B22D8D" w:rsidP="00B22D8D">
      <w:pPr>
        <w:pStyle w:val="GG-body"/>
      </w:pPr>
      <w:r w:rsidRPr="00927118">
        <w:t xml:space="preserve">TAKE NOTICE that pursuant to section 115 of the </w:t>
      </w:r>
      <w:r w:rsidRPr="00927118">
        <w:rPr>
          <w:i/>
        </w:rPr>
        <w:t>Fisheries Management Act 2007</w:t>
      </w:r>
      <w:r w:rsidRPr="00927118">
        <w:t xml:space="preserve">, I Professor Gavin </w:t>
      </w:r>
      <w:proofErr w:type="spellStart"/>
      <w:r w:rsidRPr="00927118">
        <w:t>Begg</w:t>
      </w:r>
      <w:proofErr w:type="spellEnd"/>
      <w:r w:rsidRPr="00927118">
        <w:t xml:space="preserve">, Executive Director Fisheries and Aquaculture, delegate of the Minister for Primary Industries and Regional Development, hereby exempt Alexandra Comino of 35 Dauncey Street, KINGSCOTE SA 5223 (the ‘exemption holder’) and her nominated agents, from section 70 of the </w:t>
      </w:r>
      <w:r w:rsidRPr="00927118">
        <w:rPr>
          <w:i/>
        </w:rPr>
        <w:t xml:space="preserve">Fisheries Management Act 2007 </w:t>
      </w:r>
      <w:r w:rsidRPr="00927118">
        <w:rPr>
          <w:iCs/>
        </w:rPr>
        <w:t xml:space="preserve">and Clause 74 of </w:t>
      </w:r>
      <w:r w:rsidRPr="00927118">
        <w:t xml:space="preserve">Schedule 6, of the </w:t>
      </w:r>
      <w:r w:rsidRPr="00927118">
        <w:rPr>
          <w:i/>
          <w:iCs/>
        </w:rPr>
        <w:t>Fisheries Management (General) Regulations 2017</w:t>
      </w:r>
      <w:r w:rsidRPr="00927118">
        <w:t xml:space="preserve"> but only insofar as they may use the devices described in Schedule 1 (the ‘exempted activity’) to take approximately 100,000 juvenile native oyster (spat) (</w:t>
      </w:r>
      <w:r w:rsidRPr="00927118">
        <w:rPr>
          <w:i/>
          <w:iCs/>
        </w:rPr>
        <w:t xml:space="preserve">Ostrea </w:t>
      </w:r>
      <w:proofErr w:type="spellStart"/>
      <w:r w:rsidRPr="00927118">
        <w:rPr>
          <w:i/>
          <w:iCs/>
        </w:rPr>
        <w:t>angasi</w:t>
      </w:r>
      <w:proofErr w:type="spellEnd"/>
      <w:r w:rsidRPr="00927118">
        <w:t>) in the areas specified in Schedule 2 for the purpose of translocation to artificial oyster reefs consistent with conditions of Ministerial Permit Number MP0186 subject to the conditions set out in Schedule 3, from 2 November 2022 until 31 October 2023, unless varied or revoked earlier</w:t>
      </w:r>
      <w:r w:rsidRPr="00D87F34">
        <w:t>.</w:t>
      </w:r>
    </w:p>
    <w:p w14:paraId="6DE64AF2" w14:textId="77777777" w:rsidR="00B22D8D" w:rsidRPr="00D87F34" w:rsidRDefault="00B22D8D" w:rsidP="00B22D8D">
      <w:pPr>
        <w:pStyle w:val="GG-Title2"/>
      </w:pPr>
      <w:r w:rsidRPr="00D87F34">
        <w:t>Schedule 1</w:t>
      </w:r>
    </w:p>
    <w:p w14:paraId="36D6181B" w14:textId="77777777" w:rsidR="00B22D8D" w:rsidRPr="00927118" w:rsidRDefault="00B22D8D" w:rsidP="00EE04C0">
      <w:pPr>
        <w:pStyle w:val="ListParagraph"/>
        <w:numPr>
          <w:ilvl w:val="0"/>
          <w:numId w:val="9"/>
        </w:numPr>
        <w:ind w:left="426" w:hanging="294"/>
        <w:rPr>
          <w:rFonts w:eastAsia="Times New Roman"/>
          <w:szCs w:val="17"/>
        </w:rPr>
      </w:pPr>
      <w:r w:rsidRPr="00927118">
        <w:rPr>
          <w:rFonts w:eastAsia="Times New Roman"/>
          <w:szCs w:val="17"/>
        </w:rPr>
        <w:t xml:space="preserve">108 x commercial long line oyster baskets, with 5x5 mm mesh and dimensions of maximum length 600 mm, maximum width 350 mm and maximum height 120 mm. Secured with milk crates and star pickets anchored to the seabed. </w:t>
      </w:r>
    </w:p>
    <w:p w14:paraId="4E6796C1" w14:textId="77777777" w:rsidR="00B22D8D" w:rsidRPr="00D87F34" w:rsidRDefault="00B22D8D" w:rsidP="00B22D8D">
      <w:pPr>
        <w:pStyle w:val="GG-Title2"/>
      </w:pPr>
      <w:r w:rsidRPr="00D87F34">
        <w:t>Schedule 2</w:t>
      </w:r>
    </w:p>
    <w:p w14:paraId="770F46DF" w14:textId="77777777" w:rsidR="00B22D8D" w:rsidRPr="00927118" w:rsidRDefault="00B22D8D" w:rsidP="00EE04C0">
      <w:pPr>
        <w:pStyle w:val="GG-body"/>
        <w:numPr>
          <w:ilvl w:val="0"/>
          <w:numId w:val="10"/>
        </w:numPr>
        <w:ind w:left="426" w:hanging="294"/>
      </w:pPr>
      <w:r w:rsidRPr="00927118">
        <w:t xml:space="preserve">The exemption holder or persons acting as their agents may conduct activities pursuant to this exemption in the waters of Nepean Bay within a 0.25ha area enclosed by the following index points (GDA94): </w:t>
      </w:r>
    </w:p>
    <w:p w14:paraId="201ED445" w14:textId="77777777" w:rsidR="00B22D8D" w:rsidRPr="00927118" w:rsidRDefault="00B22D8D" w:rsidP="00EE04C0">
      <w:pPr>
        <w:pStyle w:val="GG-body"/>
        <w:numPr>
          <w:ilvl w:val="0"/>
          <w:numId w:val="11"/>
        </w:numPr>
        <w:tabs>
          <w:tab w:val="left" w:pos="3686"/>
          <w:tab w:val="left" w:pos="4962"/>
        </w:tabs>
        <w:spacing w:after="0"/>
        <w:ind w:left="851" w:hanging="284"/>
        <w:rPr>
          <w:lang w:val="en-GB"/>
        </w:rPr>
      </w:pPr>
      <w:r w:rsidRPr="00927118">
        <w:rPr>
          <w:lang w:val="en-GB"/>
        </w:rPr>
        <w:t>Kingscote Restoration Site</w:t>
      </w:r>
      <w:r>
        <w:rPr>
          <w:lang w:val="en-GB"/>
        </w:rPr>
        <w:tab/>
      </w:r>
      <w:r w:rsidRPr="00927118">
        <w:rPr>
          <w:lang w:val="en-GB"/>
        </w:rPr>
        <w:t>35°38’</w:t>
      </w:r>
      <w:proofErr w:type="gramStart"/>
      <w:r w:rsidRPr="00927118">
        <w:rPr>
          <w:lang w:val="en-GB"/>
        </w:rPr>
        <w:t>53”S</w:t>
      </w:r>
      <w:proofErr w:type="gramEnd"/>
      <w:r w:rsidRPr="00927118">
        <w:rPr>
          <w:lang w:val="en-GB"/>
        </w:rPr>
        <w:tab/>
        <w:t>137°38’48”E</w:t>
      </w:r>
    </w:p>
    <w:p w14:paraId="59C22D43" w14:textId="77777777" w:rsidR="00B22D8D" w:rsidRPr="00927118" w:rsidRDefault="00B22D8D" w:rsidP="00EE04C0">
      <w:pPr>
        <w:pStyle w:val="GG-body"/>
        <w:numPr>
          <w:ilvl w:val="0"/>
          <w:numId w:val="11"/>
        </w:numPr>
        <w:tabs>
          <w:tab w:val="left" w:pos="3686"/>
          <w:tab w:val="left" w:pos="4962"/>
        </w:tabs>
        <w:spacing w:after="0"/>
        <w:ind w:left="851" w:hanging="284"/>
        <w:rPr>
          <w:lang w:val="en-GB"/>
        </w:rPr>
      </w:pPr>
      <w:r w:rsidRPr="00927118">
        <w:rPr>
          <w:lang w:val="en-GB"/>
        </w:rPr>
        <w:t>Cygnet River</w:t>
      </w:r>
      <w:r w:rsidRPr="00927118">
        <w:rPr>
          <w:lang w:val="en-GB"/>
        </w:rPr>
        <w:tab/>
        <w:t>35°41’</w:t>
      </w:r>
      <w:proofErr w:type="gramStart"/>
      <w:r w:rsidRPr="00927118">
        <w:rPr>
          <w:lang w:val="en-GB"/>
        </w:rPr>
        <w:t>58”S</w:t>
      </w:r>
      <w:proofErr w:type="gramEnd"/>
      <w:r w:rsidRPr="00927118">
        <w:rPr>
          <w:lang w:val="en-GB"/>
        </w:rPr>
        <w:t xml:space="preserve"> </w:t>
      </w:r>
      <w:r w:rsidRPr="00927118">
        <w:rPr>
          <w:lang w:val="en-GB"/>
        </w:rPr>
        <w:tab/>
        <w:t>137°36’20”E</w:t>
      </w:r>
    </w:p>
    <w:p w14:paraId="094F4726" w14:textId="77777777" w:rsidR="00B22D8D" w:rsidRPr="00927118" w:rsidRDefault="00B22D8D" w:rsidP="00EE04C0">
      <w:pPr>
        <w:pStyle w:val="GG-body"/>
        <w:numPr>
          <w:ilvl w:val="0"/>
          <w:numId w:val="11"/>
        </w:numPr>
        <w:tabs>
          <w:tab w:val="left" w:pos="3686"/>
          <w:tab w:val="left" w:pos="4962"/>
        </w:tabs>
        <w:spacing w:after="0"/>
        <w:ind w:left="851" w:hanging="284"/>
        <w:rPr>
          <w:lang w:val="en-GB"/>
        </w:rPr>
      </w:pPr>
      <w:r w:rsidRPr="00927118">
        <w:rPr>
          <w:lang w:val="en-GB"/>
        </w:rPr>
        <w:t>Nepean Bay Township</w:t>
      </w:r>
      <w:r>
        <w:rPr>
          <w:lang w:val="en-GB"/>
        </w:rPr>
        <w:tab/>
      </w:r>
      <w:r w:rsidRPr="00927118">
        <w:rPr>
          <w:lang w:val="en-GB"/>
        </w:rPr>
        <w:t>35°43’</w:t>
      </w:r>
      <w:proofErr w:type="gramStart"/>
      <w:r w:rsidRPr="00927118">
        <w:rPr>
          <w:lang w:val="en-GB"/>
        </w:rPr>
        <w:t>24”S</w:t>
      </w:r>
      <w:proofErr w:type="gramEnd"/>
      <w:r w:rsidRPr="00927118">
        <w:rPr>
          <w:lang w:val="en-GB"/>
        </w:rPr>
        <w:tab/>
        <w:t>137°37’40”E</w:t>
      </w:r>
    </w:p>
    <w:p w14:paraId="41692E2F" w14:textId="77777777" w:rsidR="00B22D8D" w:rsidRPr="00927118" w:rsidRDefault="00B22D8D" w:rsidP="00EE04C0">
      <w:pPr>
        <w:pStyle w:val="GG-body"/>
        <w:numPr>
          <w:ilvl w:val="0"/>
          <w:numId w:val="11"/>
        </w:numPr>
        <w:tabs>
          <w:tab w:val="left" w:pos="3686"/>
          <w:tab w:val="left" w:pos="4962"/>
        </w:tabs>
        <w:spacing w:after="0"/>
        <w:ind w:left="851" w:hanging="284"/>
        <w:rPr>
          <w:lang w:val="en-GB"/>
        </w:rPr>
      </w:pPr>
      <w:r w:rsidRPr="00927118">
        <w:rPr>
          <w:lang w:val="en-GB"/>
        </w:rPr>
        <w:t>Red Banks</w:t>
      </w:r>
      <w:r>
        <w:rPr>
          <w:lang w:val="en-GB"/>
        </w:rPr>
        <w:tab/>
      </w:r>
      <w:r w:rsidRPr="00927118">
        <w:rPr>
          <w:lang w:val="en-GB"/>
        </w:rPr>
        <w:t>35°43’</w:t>
      </w:r>
      <w:proofErr w:type="gramStart"/>
      <w:r w:rsidRPr="00927118">
        <w:rPr>
          <w:lang w:val="en-GB"/>
        </w:rPr>
        <w:t>51”S</w:t>
      </w:r>
      <w:proofErr w:type="gramEnd"/>
      <w:r w:rsidRPr="00927118">
        <w:rPr>
          <w:lang w:val="en-GB"/>
        </w:rPr>
        <w:tab/>
        <w:t>137°43’01”E</w:t>
      </w:r>
    </w:p>
    <w:p w14:paraId="7B1D8F72" w14:textId="77777777" w:rsidR="00B22D8D" w:rsidRPr="00927118" w:rsidRDefault="00B22D8D" w:rsidP="00EE04C0">
      <w:pPr>
        <w:pStyle w:val="GG-body"/>
        <w:numPr>
          <w:ilvl w:val="0"/>
          <w:numId w:val="11"/>
        </w:numPr>
        <w:tabs>
          <w:tab w:val="left" w:pos="3686"/>
          <w:tab w:val="left" w:pos="4962"/>
        </w:tabs>
        <w:spacing w:after="0"/>
        <w:ind w:left="851" w:hanging="284"/>
        <w:rPr>
          <w:lang w:val="en-GB"/>
        </w:rPr>
      </w:pPr>
      <w:r w:rsidRPr="00927118">
        <w:rPr>
          <w:lang w:val="en-GB"/>
        </w:rPr>
        <w:t>American River Restoration Site</w:t>
      </w:r>
      <w:r>
        <w:rPr>
          <w:lang w:val="en-GB"/>
        </w:rPr>
        <w:tab/>
      </w:r>
      <w:r w:rsidRPr="00927118">
        <w:rPr>
          <w:lang w:val="en-GB"/>
        </w:rPr>
        <w:t>35°46’</w:t>
      </w:r>
      <w:proofErr w:type="gramStart"/>
      <w:r w:rsidRPr="00927118">
        <w:rPr>
          <w:lang w:val="en-GB"/>
        </w:rPr>
        <w:t>50”S</w:t>
      </w:r>
      <w:proofErr w:type="gramEnd"/>
      <w:r w:rsidRPr="00927118">
        <w:rPr>
          <w:lang w:val="en-GB"/>
        </w:rPr>
        <w:tab/>
        <w:t>137°47’49”E</w:t>
      </w:r>
    </w:p>
    <w:p w14:paraId="38150878" w14:textId="17878EEE" w:rsidR="00B22D8D" w:rsidRDefault="00B22D8D" w:rsidP="00EE04C0">
      <w:pPr>
        <w:pStyle w:val="GG-body"/>
        <w:numPr>
          <w:ilvl w:val="0"/>
          <w:numId w:val="11"/>
        </w:numPr>
        <w:tabs>
          <w:tab w:val="left" w:pos="3686"/>
          <w:tab w:val="left" w:pos="4962"/>
        </w:tabs>
        <w:ind w:left="851" w:hanging="284"/>
        <w:rPr>
          <w:lang w:val="en-GB"/>
        </w:rPr>
      </w:pPr>
      <w:r w:rsidRPr="005372A4">
        <w:rPr>
          <w:lang w:val="en-GB"/>
        </w:rPr>
        <w:t>Brown Beach</w:t>
      </w:r>
      <w:r w:rsidRPr="005372A4">
        <w:rPr>
          <w:lang w:val="en-GB"/>
        </w:rPr>
        <w:tab/>
        <w:t>35°47’</w:t>
      </w:r>
      <w:proofErr w:type="gramStart"/>
      <w:r w:rsidRPr="005372A4">
        <w:rPr>
          <w:lang w:val="en-GB"/>
        </w:rPr>
        <w:t>28”S</w:t>
      </w:r>
      <w:proofErr w:type="gramEnd"/>
      <w:r w:rsidRPr="005372A4">
        <w:rPr>
          <w:lang w:val="en-GB"/>
        </w:rPr>
        <w:t xml:space="preserve"> </w:t>
      </w:r>
      <w:r w:rsidRPr="005372A4">
        <w:rPr>
          <w:lang w:val="en-GB"/>
        </w:rPr>
        <w:tab/>
        <w:t>137°50’49”E</w:t>
      </w:r>
    </w:p>
    <w:p w14:paraId="46831162" w14:textId="77777777" w:rsidR="00B22D8D" w:rsidRDefault="00B22D8D">
      <w:pPr>
        <w:spacing w:after="0" w:line="240" w:lineRule="auto"/>
        <w:jc w:val="left"/>
        <w:rPr>
          <w:rFonts w:eastAsia="Times New Roman"/>
          <w:szCs w:val="17"/>
          <w:lang w:val="en-GB"/>
        </w:rPr>
      </w:pPr>
      <w:r>
        <w:rPr>
          <w:lang w:val="en-GB"/>
        </w:rPr>
        <w:br w:type="page"/>
      </w:r>
    </w:p>
    <w:p w14:paraId="19F2A768" w14:textId="77777777" w:rsidR="00B22D8D" w:rsidRPr="00D87F34" w:rsidRDefault="00B22D8D" w:rsidP="00B22D8D">
      <w:pPr>
        <w:pStyle w:val="GG-Title2"/>
      </w:pPr>
      <w:r w:rsidRPr="00D87F34">
        <w:lastRenderedPageBreak/>
        <w:t>Schedule 3</w:t>
      </w:r>
    </w:p>
    <w:p w14:paraId="0D0D0305" w14:textId="77777777" w:rsidR="00B22D8D" w:rsidRPr="005372A4" w:rsidRDefault="00B22D8D" w:rsidP="00EE04C0">
      <w:pPr>
        <w:pStyle w:val="GG-body"/>
        <w:numPr>
          <w:ilvl w:val="0"/>
          <w:numId w:val="12"/>
        </w:numPr>
        <w:ind w:left="426" w:hanging="284"/>
        <w:rPr>
          <w:bCs/>
        </w:rPr>
      </w:pPr>
      <w:r w:rsidRPr="005372A4">
        <w:rPr>
          <w:bCs/>
        </w:rPr>
        <w:t xml:space="preserve">The exemption holder will be deemed responsible for the conduct of all persons conducting the exempted activities under this notice. Any person acting as an agent for the exemption holder and conducting activities under this exemption must be provided with a copy of this notice, which they must have signed as an acknowledgement that they have read and understand the conditions under it. </w:t>
      </w:r>
    </w:p>
    <w:p w14:paraId="4739A02C" w14:textId="77777777" w:rsidR="00B22D8D" w:rsidRPr="005372A4" w:rsidRDefault="00B22D8D" w:rsidP="00EE04C0">
      <w:pPr>
        <w:pStyle w:val="GG-body"/>
        <w:numPr>
          <w:ilvl w:val="0"/>
          <w:numId w:val="12"/>
        </w:numPr>
        <w:ind w:left="426" w:hanging="284"/>
        <w:rPr>
          <w:bCs/>
        </w:rPr>
      </w:pPr>
      <w:r w:rsidRPr="005372A4">
        <w:rPr>
          <w:bCs/>
        </w:rPr>
        <w:t xml:space="preserve">The exemption holder must not use more than one-hundred and eight (108) oyster baskets at any one time to collect approximately </w:t>
      </w:r>
      <w:r w:rsidRPr="005372A4">
        <w:t>100,000 native oysters (spat)</w:t>
      </w:r>
      <w:r w:rsidRPr="005372A4">
        <w:rPr>
          <w:bCs/>
        </w:rPr>
        <w:t>.</w:t>
      </w:r>
    </w:p>
    <w:p w14:paraId="08C28B29" w14:textId="77777777" w:rsidR="00B22D8D" w:rsidRPr="005372A4" w:rsidRDefault="00B22D8D" w:rsidP="00EE04C0">
      <w:pPr>
        <w:pStyle w:val="GG-body"/>
        <w:numPr>
          <w:ilvl w:val="0"/>
          <w:numId w:val="12"/>
        </w:numPr>
        <w:ind w:left="426" w:hanging="284"/>
        <w:rPr>
          <w:bCs/>
        </w:rPr>
      </w:pPr>
      <w:r w:rsidRPr="005372A4">
        <w:rPr>
          <w:bCs/>
        </w:rPr>
        <w:t>The collection modules prescribed in Schedule 1 must be connected to a white buoy with a volume of no less than 4 litres, marked with the exemption holders name, contact phone number and Ministerial exemption number ME9903221.</w:t>
      </w:r>
    </w:p>
    <w:p w14:paraId="2A6148D6" w14:textId="77777777" w:rsidR="00B22D8D" w:rsidRPr="005372A4" w:rsidRDefault="00B22D8D" w:rsidP="00EE04C0">
      <w:pPr>
        <w:pStyle w:val="GG-body"/>
        <w:numPr>
          <w:ilvl w:val="0"/>
          <w:numId w:val="12"/>
        </w:numPr>
        <w:ind w:left="426" w:hanging="284"/>
        <w:rPr>
          <w:bCs/>
        </w:rPr>
      </w:pPr>
      <w:r w:rsidRPr="005372A4">
        <w:rPr>
          <w:bCs/>
        </w:rPr>
        <w:t>The collection modules prescribed in Schedule 1 may only be filled with appropriately decontaminated oyster shells sourced from South Australian Pacific Oyster growers, appropriately decontaminated scallop shells and/or ceramic settlement tiles as a settlement surface.</w:t>
      </w:r>
    </w:p>
    <w:p w14:paraId="71340245" w14:textId="77777777" w:rsidR="00B22D8D" w:rsidRPr="005372A4" w:rsidRDefault="00B22D8D" w:rsidP="00EE04C0">
      <w:pPr>
        <w:pStyle w:val="GG-body"/>
        <w:numPr>
          <w:ilvl w:val="0"/>
          <w:numId w:val="12"/>
        </w:numPr>
        <w:ind w:left="426" w:hanging="284"/>
        <w:rPr>
          <w:bCs/>
        </w:rPr>
      </w:pPr>
      <w:r w:rsidRPr="005372A4">
        <w:rPr>
          <w:bCs/>
        </w:rPr>
        <w:t xml:space="preserve">The collection modules must be placed on bare sand substrate and not cover more than 2 m². </w:t>
      </w:r>
    </w:p>
    <w:p w14:paraId="73480AAC" w14:textId="77777777" w:rsidR="00B22D8D" w:rsidRPr="005372A4" w:rsidRDefault="00B22D8D" w:rsidP="00EE04C0">
      <w:pPr>
        <w:pStyle w:val="GG-body"/>
        <w:numPr>
          <w:ilvl w:val="0"/>
          <w:numId w:val="12"/>
        </w:numPr>
        <w:ind w:left="426" w:hanging="284"/>
        <w:rPr>
          <w:bCs/>
        </w:rPr>
      </w:pPr>
      <w:r w:rsidRPr="005372A4">
        <w:rPr>
          <w:bCs/>
        </w:rPr>
        <w:t xml:space="preserve">The exempted activity may only be conducted by the exemption holder or her nominated agents: </w:t>
      </w:r>
    </w:p>
    <w:p w14:paraId="2DCE6132" w14:textId="77777777" w:rsidR="00B22D8D" w:rsidRPr="005372A4" w:rsidRDefault="00B22D8D" w:rsidP="00EE04C0">
      <w:pPr>
        <w:pStyle w:val="GG-body"/>
        <w:numPr>
          <w:ilvl w:val="0"/>
          <w:numId w:val="13"/>
        </w:numPr>
        <w:spacing w:after="0"/>
        <w:ind w:left="851" w:hanging="284"/>
        <w:rPr>
          <w:bCs/>
        </w:rPr>
      </w:pPr>
      <w:r w:rsidRPr="005372A4">
        <w:rPr>
          <w:bCs/>
        </w:rPr>
        <w:t>Paul Rogers</w:t>
      </w:r>
    </w:p>
    <w:p w14:paraId="6173869D" w14:textId="77777777" w:rsidR="00B22D8D" w:rsidRPr="005372A4" w:rsidRDefault="00B22D8D" w:rsidP="00EE04C0">
      <w:pPr>
        <w:pStyle w:val="GG-body"/>
        <w:numPr>
          <w:ilvl w:val="0"/>
          <w:numId w:val="13"/>
        </w:numPr>
        <w:ind w:left="851" w:hanging="284"/>
        <w:rPr>
          <w:bCs/>
        </w:rPr>
      </w:pPr>
      <w:r w:rsidRPr="005372A4">
        <w:rPr>
          <w:bCs/>
        </w:rPr>
        <w:t>Paul Jennings</w:t>
      </w:r>
    </w:p>
    <w:p w14:paraId="280031DE" w14:textId="77777777" w:rsidR="00B22D8D" w:rsidRPr="005372A4" w:rsidRDefault="00B22D8D" w:rsidP="00EE04C0">
      <w:pPr>
        <w:pStyle w:val="GG-body"/>
        <w:numPr>
          <w:ilvl w:val="0"/>
          <w:numId w:val="12"/>
        </w:numPr>
        <w:ind w:left="426" w:hanging="284"/>
        <w:rPr>
          <w:bCs/>
        </w:rPr>
      </w:pPr>
      <w:r w:rsidRPr="005372A4">
        <w:rPr>
          <w:bCs/>
        </w:rPr>
        <w:t xml:space="preserve">The exemption holder or her nominated agents must advise the Department for Infrastructure and Transport of the GPS coordinates of the exact location of the collecting modules prior to them being set.  </w:t>
      </w:r>
    </w:p>
    <w:p w14:paraId="2A85DCA7" w14:textId="77777777" w:rsidR="00B22D8D" w:rsidRPr="005372A4" w:rsidRDefault="00B22D8D" w:rsidP="00EE04C0">
      <w:pPr>
        <w:pStyle w:val="GG-body"/>
        <w:numPr>
          <w:ilvl w:val="0"/>
          <w:numId w:val="12"/>
        </w:numPr>
        <w:ind w:left="426" w:hanging="284"/>
        <w:rPr>
          <w:bCs/>
        </w:rPr>
      </w:pPr>
      <w:r w:rsidRPr="005372A4">
        <w:rPr>
          <w:bCs/>
        </w:rPr>
        <w:t xml:space="preserve">Immediately prior to commencing the exempted activity, the exemption holder must contact the Department of Primary Industries and Regions (PIRSA) </w:t>
      </w:r>
      <w:proofErr w:type="spellStart"/>
      <w:r w:rsidRPr="005372A4">
        <w:rPr>
          <w:bCs/>
        </w:rPr>
        <w:t>Fishwatch</w:t>
      </w:r>
      <w:proofErr w:type="spellEnd"/>
      <w:r w:rsidRPr="005372A4">
        <w:rPr>
          <w:bCs/>
        </w:rPr>
        <w:t xml:space="preserve"> on 1800 065 522 and provide the following details:</w:t>
      </w:r>
    </w:p>
    <w:p w14:paraId="6C6EC5B0" w14:textId="77777777" w:rsidR="00B22D8D" w:rsidRPr="005372A4" w:rsidRDefault="00B22D8D" w:rsidP="00EE04C0">
      <w:pPr>
        <w:pStyle w:val="GG-body"/>
        <w:numPr>
          <w:ilvl w:val="0"/>
          <w:numId w:val="13"/>
        </w:numPr>
        <w:spacing w:after="0"/>
        <w:ind w:left="851" w:hanging="284"/>
        <w:rPr>
          <w:bCs/>
        </w:rPr>
      </w:pPr>
      <w:r w:rsidRPr="005372A4">
        <w:rPr>
          <w:bCs/>
        </w:rPr>
        <w:t xml:space="preserve">The name of person(s) conducting the </w:t>
      </w:r>
      <w:proofErr w:type="gramStart"/>
      <w:r w:rsidRPr="005372A4">
        <w:rPr>
          <w:bCs/>
        </w:rPr>
        <w:t>activity;</w:t>
      </w:r>
      <w:proofErr w:type="gramEnd"/>
    </w:p>
    <w:p w14:paraId="70A2D4AA" w14:textId="77777777" w:rsidR="00B22D8D" w:rsidRPr="005372A4" w:rsidRDefault="00B22D8D" w:rsidP="00EE04C0">
      <w:pPr>
        <w:pStyle w:val="GG-body"/>
        <w:numPr>
          <w:ilvl w:val="0"/>
          <w:numId w:val="13"/>
        </w:numPr>
        <w:spacing w:after="0"/>
        <w:ind w:left="851" w:hanging="284"/>
        <w:rPr>
          <w:bCs/>
        </w:rPr>
      </w:pPr>
      <w:r w:rsidRPr="005372A4">
        <w:rPr>
          <w:bCs/>
        </w:rPr>
        <w:t xml:space="preserve">The exact location(s) of the fishing </w:t>
      </w:r>
      <w:proofErr w:type="gramStart"/>
      <w:r w:rsidRPr="005372A4">
        <w:rPr>
          <w:bCs/>
        </w:rPr>
        <w:t>activities;</w:t>
      </w:r>
      <w:proofErr w:type="gramEnd"/>
    </w:p>
    <w:p w14:paraId="31C574F8" w14:textId="77777777" w:rsidR="00B22D8D" w:rsidRPr="005372A4" w:rsidRDefault="00B22D8D" w:rsidP="00EE04C0">
      <w:pPr>
        <w:pStyle w:val="GG-body"/>
        <w:numPr>
          <w:ilvl w:val="0"/>
          <w:numId w:val="13"/>
        </w:numPr>
        <w:spacing w:after="0"/>
        <w:ind w:left="851" w:hanging="284"/>
        <w:rPr>
          <w:bCs/>
        </w:rPr>
      </w:pPr>
      <w:r w:rsidRPr="005372A4">
        <w:rPr>
          <w:bCs/>
        </w:rPr>
        <w:t xml:space="preserve">The gear type and quantity being </w:t>
      </w:r>
      <w:proofErr w:type="gramStart"/>
      <w:r w:rsidRPr="005372A4">
        <w:rPr>
          <w:bCs/>
        </w:rPr>
        <w:t>used;</w:t>
      </w:r>
      <w:proofErr w:type="gramEnd"/>
    </w:p>
    <w:p w14:paraId="7F2527A1" w14:textId="77777777" w:rsidR="00B22D8D" w:rsidRPr="005372A4" w:rsidRDefault="00B22D8D" w:rsidP="00EE04C0">
      <w:pPr>
        <w:pStyle w:val="GG-body"/>
        <w:numPr>
          <w:ilvl w:val="0"/>
          <w:numId w:val="13"/>
        </w:numPr>
        <w:ind w:left="851" w:hanging="284"/>
        <w:rPr>
          <w:bCs/>
        </w:rPr>
      </w:pPr>
      <w:r w:rsidRPr="005372A4">
        <w:rPr>
          <w:bCs/>
        </w:rPr>
        <w:t xml:space="preserve">Exemption number </w:t>
      </w:r>
      <w:r w:rsidRPr="005372A4">
        <w:rPr>
          <w:b/>
        </w:rPr>
        <w:t>ME9903221</w:t>
      </w:r>
    </w:p>
    <w:p w14:paraId="4F6E4E03" w14:textId="77777777" w:rsidR="00B22D8D" w:rsidRPr="005372A4" w:rsidRDefault="00B22D8D" w:rsidP="00EE04C0">
      <w:pPr>
        <w:pStyle w:val="GG-body"/>
        <w:numPr>
          <w:ilvl w:val="0"/>
          <w:numId w:val="12"/>
        </w:numPr>
        <w:ind w:left="426" w:hanging="284"/>
        <w:rPr>
          <w:bCs/>
        </w:rPr>
      </w:pPr>
      <w:r w:rsidRPr="005372A4" w:rsidDel="00656502">
        <w:rPr>
          <w:bCs/>
        </w:rPr>
        <w:t>While engaging in the exempted activity, the exemption holder must be in possession of a copy of this notice. Such notice must be produced to a Fisheries Officer as requested.</w:t>
      </w:r>
    </w:p>
    <w:p w14:paraId="55B3B31D" w14:textId="77777777" w:rsidR="00B22D8D" w:rsidRPr="005372A4" w:rsidRDefault="00B22D8D" w:rsidP="00EE04C0">
      <w:pPr>
        <w:pStyle w:val="GG-body"/>
        <w:numPr>
          <w:ilvl w:val="0"/>
          <w:numId w:val="12"/>
        </w:numPr>
        <w:ind w:left="426" w:hanging="284"/>
        <w:rPr>
          <w:bCs/>
        </w:rPr>
      </w:pPr>
      <w:r w:rsidRPr="005372A4">
        <w:rPr>
          <w:bCs/>
        </w:rPr>
        <w:t xml:space="preserve">The exemption holder must not contravene or fail to comply with the Fisheries Management Act </w:t>
      </w:r>
      <w:proofErr w:type="gramStart"/>
      <w:r w:rsidRPr="005372A4">
        <w:rPr>
          <w:bCs/>
        </w:rPr>
        <w:t>2007</w:t>
      </w:r>
      <w:proofErr w:type="gramEnd"/>
      <w:r w:rsidRPr="005372A4">
        <w:rPr>
          <w:bCs/>
        </w:rPr>
        <w:t xml:space="preserve"> or any regulations made under that Act, except where specifically exempted by this notice.</w:t>
      </w:r>
    </w:p>
    <w:p w14:paraId="69EB3A32" w14:textId="77777777" w:rsidR="00B22D8D" w:rsidRPr="00D87F34" w:rsidRDefault="00B22D8D" w:rsidP="00B22D8D">
      <w:pPr>
        <w:pStyle w:val="GG-SDated"/>
      </w:pPr>
      <w:r w:rsidRPr="00D87F34">
        <w:t xml:space="preserve">Dated: </w:t>
      </w:r>
      <w:r>
        <w:t>1 November</w:t>
      </w:r>
      <w:r w:rsidRPr="00D87F34">
        <w:t xml:space="preserve"> 2022</w:t>
      </w:r>
    </w:p>
    <w:p w14:paraId="00248821" w14:textId="77777777" w:rsidR="00B22D8D" w:rsidRPr="00D87F34" w:rsidRDefault="00B22D8D" w:rsidP="00B22D8D">
      <w:pPr>
        <w:pStyle w:val="GG-SName"/>
      </w:pPr>
      <w:r w:rsidRPr="00D87F34">
        <w:t>Prof</w:t>
      </w:r>
      <w:r>
        <w:t>essor</w:t>
      </w:r>
      <w:r w:rsidRPr="00D87F34">
        <w:t xml:space="preserve"> Gavin </w:t>
      </w:r>
      <w:proofErr w:type="spellStart"/>
      <w:r w:rsidRPr="00D87F34">
        <w:t>Begg</w:t>
      </w:r>
      <w:proofErr w:type="spellEnd"/>
    </w:p>
    <w:p w14:paraId="1487060D" w14:textId="77777777" w:rsidR="00B22D8D" w:rsidRPr="00D87F34" w:rsidRDefault="00B22D8D" w:rsidP="00B22D8D">
      <w:pPr>
        <w:pStyle w:val="GG-Signature"/>
      </w:pPr>
      <w:r w:rsidRPr="00D87F34">
        <w:t>Executive Director</w:t>
      </w:r>
      <w:r>
        <w:t xml:space="preserve">, </w:t>
      </w:r>
      <w:r w:rsidRPr="00D87F34">
        <w:t xml:space="preserve">Fisheries </w:t>
      </w:r>
      <w:r>
        <w:t>a</w:t>
      </w:r>
      <w:r w:rsidRPr="00D87F34">
        <w:t>nd Aquaculture</w:t>
      </w:r>
    </w:p>
    <w:p w14:paraId="280EA213" w14:textId="5AE6D357" w:rsidR="00B22D8D" w:rsidRDefault="00B22D8D" w:rsidP="00B22D8D">
      <w:pPr>
        <w:pStyle w:val="GG-Signature"/>
      </w:pPr>
      <w:r w:rsidRPr="00D87F34">
        <w:t>Delegate of the Minister for Primary Industries and Regional Development</w:t>
      </w:r>
    </w:p>
    <w:p w14:paraId="64469EF9" w14:textId="044DA5A8" w:rsidR="00B22D8D" w:rsidRDefault="00B22D8D" w:rsidP="00B22D8D">
      <w:pPr>
        <w:pStyle w:val="GG-Signature"/>
        <w:pBdr>
          <w:bottom w:val="single" w:sz="4" w:space="1" w:color="auto"/>
        </w:pBdr>
        <w:spacing w:line="52" w:lineRule="exact"/>
        <w:jc w:val="center"/>
      </w:pPr>
    </w:p>
    <w:p w14:paraId="31D8C06D" w14:textId="635AD762" w:rsidR="00B22D8D" w:rsidRDefault="00B22D8D" w:rsidP="00B22D8D">
      <w:pPr>
        <w:pStyle w:val="GG-Signature"/>
        <w:pBdr>
          <w:top w:val="single" w:sz="4" w:space="1" w:color="auto"/>
        </w:pBdr>
        <w:spacing w:before="34" w:line="14" w:lineRule="exact"/>
        <w:jc w:val="center"/>
      </w:pPr>
    </w:p>
    <w:p w14:paraId="58908FA2" w14:textId="094574EA" w:rsidR="00B22D8D" w:rsidRDefault="00B22D8D" w:rsidP="00B22D8D">
      <w:pPr>
        <w:pStyle w:val="GG-body"/>
        <w:spacing w:after="0"/>
        <w:rPr>
          <w:lang w:val="en-US"/>
        </w:rPr>
      </w:pPr>
    </w:p>
    <w:p w14:paraId="38BC34B7" w14:textId="77777777" w:rsidR="00B22D8D" w:rsidRDefault="00B22D8D" w:rsidP="007A3FD5">
      <w:pPr>
        <w:pStyle w:val="Heading2"/>
      </w:pPr>
      <w:bookmarkStart w:id="18" w:name="_Toc118974649"/>
      <w:r w:rsidRPr="00F761DF">
        <w:t xml:space="preserve">Justices </w:t>
      </w:r>
      <w:r>
        <w:t>o</w:t>
      </w:r>
      <w:r w:rsidRPr="00F761DF">
        <w:t xml:space="preserve">f </w:t>
      </w:r>
      <w:r>
        <w:t>t</w:t>
      </w:r>
      <w:r w:rsidRPr="00F761DF">
        <w:t>he Peace Act 2005</w:t>
      </w:r>
      <w:bookmarkEnd w:id="18"/>
    </w:p>
    <w:p w14:paraId="273F32A4" w14:textId="77777777" w:rsidR="00B22D8D" w:rsidRDefault="00B22D8D" w:rsidP="00B22D8D">
      <w:pPr>
        <w:pStyle w:val="GG-Title2"/>
      </w:pPr>
      <w:r w:rsidRPr="00F761DF">
        <w:t>Section 4</w:t>
      </w:r>
    </w:p>
    <w:p w14:paraId="3E867A92" w14:textId="77777777" w:rsidR="00B22D8D" w:rsidRPr="00F761DF" w:rsidRDefault="00B22D8D" w:rsidP="00B22D8D">
      <w:pPr>
        <w:pStyle w:val="GG-Title3"/>
      </w:pPr>
      <w:r w:rsidRPr="00F761DF">
        <w:t xml:space="preserve">Notice </w:t>
      </w:r>
      <w:r>
        <w:t>o</w:t>
      </w:r>
      <w:r w:rsidRPr="00F761DF">
        <w:t xml:space="preserve">f Appointment </w:t>
      </w:r>
      <w:r>
        <w:t>o</w:t>
      </w:r>
      <w:r w:rsidRPr="00F761DF">
        <w:t xml:space="preserve">f Justices </w:t>
      </w:r>
      <w:r>
        <w:t>o</w:t>
      </w:r>
      <w:r w:rsidRPr="00F761DF">
        <w:t xml:space="preserve">f </w:t>
      </w:r>
      <w:r>
        <w:t>t</w:t>
      </w:r>
      <w:r w:rsidRPr="00F761DF">
        <w:t xml:space="preserve">he Peace </w:t>
      </w:r>
      <w:r>
        <w:t>f</w:t>
      </w:r>
      <w:r w:rsidRPr="00F761DF">
        <w:t>or South Australia</w:t>
      </w:r>
      <w:r>
        <w:t xml:space="preserve"> </w:t>
      </w:r>
      <w:r>
        <w:br/>
        <w:t>b</w:t>
      </w:r>
      <w:r w:rsidRPr="00F761DF">
        <w:t xml:space="preserve">y </w:t>
      </w:r>
      <w:r>
        <w:t>t</w:t>
      </w:r>
      <w:r w:rsidRPr="00F761DF">
        <w:t xml:space="preserve">he Commissioner </w:t>
      </w:r>
      <w:r>
        <w:t>f</w:t>
      </w:r>
      <w:r w:rsidRPr="00F761DF">
        <w:t>or Consumer Affairs</w:t>
      </w:r>
    </w:p>
    <w:p w14:paraId="48190755" w14:textId="77777777" w:rsidR="00B22D8D" w:rsidRPr="00F761DF" w:rsidRDefault="00B22D8D" w:rsidP="00B22D8D">
      <w:pPr>
        <w:pStyle w:val="GG-body"/>
      </w:pPr>
      <w:r w:rsidRPr="00F761DF">
        <w:t xml:space="preserve">I, Dini </w:t>
      </w:r>
      <w:proofErr w:type="spellStart"/>
      <w:r w:rsidRPr="00F761DF">
        <w:t>Soulio</w:t>
      </w:r>
      <w:proofErr w:type="spellEnd"/>
      <w:r w:rsidRPr="00F761DF">
        <w:t xml:space="preserve">, Commissioner for Consumer Affairs, delegate of the Attorney-General, pursuant to </w:t>
      </w:r>
      <w:r>
        <w:t>S</w:t>
      </w:r>
      <w:r w:rsidRPr="00F761DF">
        <w:t xml:space="preserve">ection 4 of the </w:t>
      </w:r>
      <w:r w:rsidRPr="00C7302C">
        <w:rPr>
          <w:i/>
          <w:iCs/>
        </w:rPr>
        <w:t>Justices of the Peace Act 2005</w:t>
      </w:r>
      <w:r w:rsidRPr="00F761DF">
        <w:t>, do hereby appoint the people listed as Justices of the Peace for South Australia as set out below.</w:t>
      </w:r>
    </w:p>
    <w:p w14:paraId="033B2EFC" w14:textId="77777777" w:rsidR="00B22D8D" w:rsidRPr="00F761DF" w:rsidRDefault="00B22D8D" w:rsidP="00B22D8D">
      <w:pPr>
        <w:pStyle w:val="GG-body"/>
        <w:ind w:left="142"/>
      </w:pPr>
      <w:r w:rsidRPr="00F761DF">
        <w:t xml:space="preserve">For a period of ten years for a term commencing on </w:t>
      </w:r>
      <w:r w:rsidRPr="00983A33">
        <w:t>22 November 2022 and expiring on 21 November 2032</w:t>
      </w:r>
      <w:r w:rsidRPr="00F761DF">
        <w:t>:</w:t>
      </w:r>
    </w:p>
    <w:p w14:paraId="10862AA1" w14:textId="77777777" w:rsidR="00B22D8D" w:rsidRPr="00983A33" w:rsidRDefault="00B22D8D" w:rsidP="00B22D8D">
      <w:pPr>
        <w:pStyle w:val="GG-SDated"/>
        <w:ind w:left="284"/>
      </w:pPr>
      <w:r w:rsidRPr="00983A33">
        <w:t xml:space="preserve">Steven John </w:t>
      </w:r>
      <w:proofErr w:type="spellStart"/>
      <w:r w:rsidRPr="00983A33">
        <w:t>WYNNIATT</w:t>
      </w:r>
      <w:proofErr w:type="spellEnd"/>
    </w:p>
    <w:p w14:paraId="061E14FF" w14:textId="77777777" w:rsidR="00B22D8D" w:rsidRPr="00983A33" w:rsidRDefault="00B22D8D" w:rsidP="00B22D8D">
      <w:pPr>
        <w:pStyle w:val="GG-SDated"/>
        <w:ind w:left="284"/>
      </w:pPr>
      <w:r w:rsidRPr="00983A33">
        <w:t>Cheryl Kaye WILLMOTT</w:t>
      </w:r>
    </w:p>
    <w:p w14:paraId="4B182F16" w14:textId="77777777" w:rsidR="00B22D8D" w:rsidRPr="00983A33" w:rsidRDefault="00B22D8D" w:rsidP="00B22D8D">
      <w:pPr>
        <w:pStyle w:val="GG-SDated"/>
        <w:ind w:left="284"/>
      </w:pPr>
      <w:r w:rsidRPr="00983A33">
        <w:t>Peter Ross WHITE</w:t>
      </w:r>
    </w:p>
    <w:p w14:paraId="79D33E86" w14:textId="77777777" w:rsidR="00B22D8D" w:rsidRPr="00983A33" w:rsidRDefault="00B22D8D" w:rsidP="00B22D8D">
      <w:pPr>
        <w:pStyle w:val="GG-SDated"/>
        <w:ind w:left="284"/>
      </w:pPr>
      <w:r w:rsidRPr="00983A33">
        <w:t>Jillian Lee WHITE</w:t>
      </w:r>
    </w:p>
    <w:p w14:paraId="38128B39" w14:textId="77777777" w:rsidR="00B22D8D" w:rsidRPr="00983A33" w:rsidRDefault="00B22D8D" w:rsidP="00B22D8D">
      <w:pPr>
        <w:pStyle w:val="GG-SDated"/>
        <w:ind w:left="284"/>
      </w:pPr>
      <w:r w:rsidRPr="00983A33">
        <w:t xml:space="preserve">Kyriakos </w:t>
      </w:r>
      <w:proofErr w:type="spellStart"/>
      <w:r w:rsidRPr="00983A33">
        <w:t>TSIMOPOULOS</w:t>
      </w:r>
      <w:proofErr w:type="spellEnd"/>
      <w:r w:rsidRPr="00983A33">
        <w:t xml:space="preserve"> </w:t>
      </w:r>
    </w:p>
    <w:p w14:paraId="3A73DCF4" w14:textId="77777777" w:rsidR="00B22D8D" w:rsidRPr="00983A33" w:rsidRDefault="00B22D8D" w:rsidP="00B22D8D">
      <w:pPr>
        <w:pStyle w:val="GG-SDated"/>
        <w:ind w:left="284"/>
      </w:pPr>
      <w:r w:rsidRPr="00983A33">
        <w:t>Michael SIDDALL</w:t>
      </w:r>
    </w:p>
    <w:p w14:paraId="09F04EEA" w14:textId="77777777" w:rsidR="00B22D8D" w:rsidRPr="00983A33" w:rsidRDefault="00B22D8D" w:rsidP="00B22D8D">
      <w:pPr>
        <w:pStyle w:val="GG-SDated"/>
        <w:ind w:left="284"/>
      </w:pPr>
      <w:r w:rsidRPr="00983A33">
        <w:t>Geoffrey Eric RUNDLE</w:t>
      </w:r>
    </w:p>
    <w:p w14:paraId="63102B6A" w14:textId="77777777" w:rsidR="00B22D8D" w:rsidRPr="00983A33" w:rsidRDefault="00B22D8D" w:rsidP="00B22D8D">
      <w:pPr>
        <w:pStyle w:val="GG-SDated"/>
        <w:ind w:left="284"/>
      </w:pPr>
      <w:r w:rsidRPr="00983A33">
        <w:t xml:space="preserve">Margaret Elizabeth </w:t>
      </w:r>
      <w:proofErr w:type="spellStart"/>
      <w:r w:rsidRPr="00983A33">
        <w:t>RAGGATT</w:t>
      </w:r>
      <w:proofErr w:type="spellEnd"/>
    </w:p>
    <w:p w14:paraId="7E5E7B7D" w14:textId="77777777" w:rsidR="00B22D8D" w:rsidRPr="00983A33" w:rsidRDefault="00B22D8D" w:rsidP="00B22D8D">
      <w:pPr>
        <w:pStyle w:val="GG-SDated"/>
        <w:ind w:left="284"/>
      </w:pPr>
      <w:r w:rsidRPr="00983A33">
        <w:t xml:space="preserve">George </w:t>
      </w:r>
      <w:proofErr w:type="spellStart"/>
      <w:r w:rsidRPr="00983A33">
        <w:t>PANTAHOS</w:t>
      </w:r>
      <w:proofErr w:type="spellEnd"/>
    </w:p>
    <w:p w14:paraId="09B45F87" w14:textId="77777777" w:rsidR="00B22D8D" w:rsidRPr="00983A33" w:rsidRDefault="00B22D8D" w:rsidP="00B22D8D">
      <w:pPr>
        <w:pStyle w:val="GG-SDated"/>
        <w:ind w:left="284"/>
      </w:pPr>
      <w:r w:rsidRPr="00983A33">
        <w:t>Jeanette Marie NOBLE</w:t>
      </w:r>
    </w:p>
    <w:p w14:paraId="67C16DEC" w14:textId="77777777" w:rsidR="00B22D8D" w:rsidRPr="00983A33" w:rsidRDefault="00B22D8D" w:rsidP="00B22D8D">
      <w:pPr>
        <w:pStyle w:val="GG-SDated"/>
        <w:ind w:left="284"/>
      </w:pPr>
      <w:r w:rsidRPr="00983A33">
        <w:t xml:space="preserve">Carolyn June </w:t>
      </w:r>
      <w:proofErr w:type="spellStart"/>
      <w:r w:rsidRPr="00983A33">
        <w:t>NINNES</w:t>
      </w:r>
      <w:proofErr w:type="spellEnd"/>
    </w:p>
    <w:p w14:paraId="02A2D333" w14:textId="77777777" w:rsidR="00B22D8D" w:rsidRPr="00983A33" w:rsidRDefault="00B22D8D" w:rsidP="00B22D8D">
      <w:pPr>
        <w:pStyle w:val="GG-SDated"/>
        <w:ind w:left="284"/>
      </w:pPr>
      <w:r w:rsidRPr="00983A33">
        <w:t>Dianne Elizabeth NEALE</w:t>
      </w:r>
    </w:p>
    <w:p w14:paraId="3B8D048C" w14:textId="77777777" w:rsidR="00B22D8D" w:rsidRPr="00983A33" w:rsidRDefault="00B22D8D" w:rsidP="00B22D8D">
      <w:pPr>
        <w:pStyle w:val="GG-SDated"/>
        <w:ind w:left="284"/>
      </w:pPr>
      <w:r w:rsidRPr="00983A33">
        <w:t>Warren Dudley MURDOCH</w:t>
      </w:r>
    </w:p>
    <w:p w14:paraId="2BF45178" w14:textId="77777777" w:rsidR="00B22D8D" w:rsidRPr="00983A33" w:rsidRDefault="00B22D8D" w:rsidP="00B22D8D">
      <w:pPr>
        <w:pStyle w:val="GG-SDated"/>
        <w:ind w:left="284"/>
      </w:pPr>
      <w:r w:rsidRPr="00983A33">
        <w:t>Rory Dominic MOONEY</w:t>
      </w:r>
    </w:p>
    <w:p w14:paraId="56E63492" w14:textId="77777777" w:rsidR="00B22D8D" w:rsidRPr="00983A33" w:rsidRDefault="00B22D8D" w:rsidP="00B22D8D">
      <w:pPr>
        <w:pStyle w:val="GG-SDated"/>
        <w:ind w:left="284"/>
      </w:pPr>
      <w:r w:rsidRPr="00983A33">
        <w:t>Helen MEYNELL</w:t>
      </w:r>
    </w:p>
    <w:p w14:paraId="587BA5EC" w14:textId="77777777" w:rsidR="00B22D8D" w:rsidRPr="00983A33" w:rsidRDefault="00B22D8D" w:rsidP="00B22D8D">
      <w:pPr>
        <w:pStyle w:val="GG-SDated"/>
        <w:ind w:left="284"/>
      </w:pPr>
      <w:r w:rsidRPr="00983A33">
        <w:t>Robert William LINES</w:t>
      </w:r>
    </w:p>
    <w:p w14:paraId="1A992342" w14:textId="77777777" w:rsidR="00B22D8D" w:rsidRPr="00983A33" w:rsidRDefault="00B22D8D" w:rsidP="00B22D8D">
      <w:pPr>
        <w:pStyle w:val="GG-SDated"/>
        <w:ind w:left="284"/>
      </w:pPr>
      <w:r w:rsidRPr="00983A33">
        <w:t xml:space="preserve">Andrew Keith </w:t>
      </w:r>
      <w:proofErr w:type="spellStart"/>
      <w:r w:rsidRPr="00983A33">
        <w:t>LILLECRAPP</w:t>
      </w:r>
      <w:proofErr w:type="spellEnd"/>
    </w:p>
    <w:p w14:paraId="7FEA4A41" w14:textId="77777777" w:rsidR="00B22D8D" w:rsidRPr="00983A33" w:rsidRDefault="00B22D8D" w:rsidP="00B22D8D">
      <w:pPr>
        <w:pStyle w:val="GG-SDated"/>
        <w:ind w:left="284"/>
      </w:pPr>
      <w:r w:rsidRPr="00983A33">
        <w:t xml:space="preserve">Michael </w:t>
      </w:r>
      <w:proofErr w:type="spellStart"/>
      <w:r w:rsidRPr="00983A33">
        <w:t>Whayman</w:t>
      </w:r>
      <w:proofErr w:type="spellEnd"/>
      <w:r w:rsidRPr="00983A33">
        <w:t xml:space="preserve"> LAST</w:t>
      </w:r>
    </w:p>
    <w:p w14:paraId="5A2F910E" w14:textId="77777777" w:rsidR="00B22D8D" w:rsidRPr="00983A33" w:rsidRDefault="00B22D8D" w:rsidP="00B22D8D">
      <w:pPr>
        <w:pStyle w:val="GG-SDated"/>
        <w:ind w:left="284"/>
      </w:pPr>
      <w:r w:rsidRPr="00983A33">
        <w:t>Peter Campbell HUGHES</w:t>
      </w:r>
    </w:p>
    <w:p w14:paraId="6DDCA039" w14:textId="77777777" w:rsidR="00B22D8D" w:rsidRPr="00983A33" w:rsidRDefault="00B22D8D" w:rsidP="00B22D8D">
      <w:pPr>
        <w:pStyle w:val="GG-SDated"/>
        <w:ind w:left="284"/>
      </w:pPr>
      <w:r w:rsidRPr="00983A33">
        <w:t>Tracey Lea GOLDSMITH</w:t>
      </w:r>
    </w:p>
    <w:p w14:paraId="43FB9841" w14:textId="77777777" w:rsidR="00B22D8D" w:rsidRPr="00983A33" w:rsidRDefault="00B22D8D" w:rsidP="00B22D8D">
      <w:pPr>
        <w:pStyle w:val="GG-SDated"/>
        <w:ind w:left="284"/>
      </w:pPr>
      <w:r w:rsidRPr="00983A33">
        <w:t>Brian James FOSTER</w:t>
      </w:r>
    </w:p>
    <w:p w14:paraId="260CBEAC" w14:textId="77777777" w:rsidR="00B22D8D" w:rsidRPr="00983A33" w:rsidRDefault="00B22D8D" w:rsidP="00B22D8D">
      <w:pPr>
        <w:pStyle w:val="GG-SDated"/>
        <w:ind w:left="284"/>
      </w:pPr>
      <w:r w:rsidRPr="00983A33">
        <w:t>Johannes Christian EHMANN</w:t>
      </w:r>
    </w:p>
    <w:p w14:paraId="51FB83C8" w14:textId="77777777" w:rsidR="00B22D8D" w:rsidRPr="00983A33" w:rsidRDefault="00B22D8D" w:rsidP="00B22D8D">
      <w:pPr>
        <w:pStyle w:val="GG-SDated"/>
        <w:ind w:left="284"/>
      </w:pPr>
      <w:r w:rsidRPr="00983A33">
        <w:t>Georgina Kay DARTER</w:t>
      </w:r>
    </w:p>
    <w:p w14:paraId="38FB6B72" w14:textId="77777777" w:rsidR="00B22D8D" w:rsidRPr="00983A33" w:rsidRDefault="00B22D8D" w:rsidP="00B22D8D">
      <w:pPr>
        <w:pStyle w:val="GG-SDated"/>
        <w:ind w:left="284"/>
      </w:pPr>
      <w:r w:rsidRPr="00983A33">
        <w:t>John Arthur CAHILL</w:t>
      </w:r>
    </w:p>
    <w:p w14:paraId="2055BB73" w14:textId="77777777" w:rsidR="00B22D8D" w:rsidRDefault="00B22D8D" w:rsidP="00B22D8D">
      <w:pPr>
        <w:pStyle w:val="GG-SDated"/>
        <w:spacing w:after="80"/>
        <w:ind w:left="284"/>
      </w:pPr>
      <w:r w:rsidRPr="00983A33">
        <w:t>Robin Denison BENNET</w:t>
      </w:r>
    </w:p>
    <w:p w14:paraId="1404E5C0" w14:textId="77777777" w:rsidR="00B22D8D" w:rsidRPr="00F761DF" w:rsidRDefault="00B22D8D" w:rsidP="00B22D8D">
      <w:pPr>
        <w:pStyle w:val="GG-SDated"/>
      </w:pPr>
      <w:r w:rsidRPr="00F761DF">
        <w:t xml:space="preserve">Dated: </w:t>
      </w:r>
      <w:r>
        <w:t>2</w:t>
      </w:r>
      <w:r w:rsidRPr="00F761DF">
        <w:t xml:space="preserve"> </w:t>
      </w:r>
      <w:r>
        <w:t>November</w:t>
      </w:r>
      <w:r w:rsidRPr="00F761DF">
        <w:t xml:space="preserve"> 2022</w:t>
      </w:r>
    </w:p>
    <w:p w14:paraId="1AEEA85B" w14:textId="77777777" w:rsidR="00B22D8D" w:rsidRPr="00F761DF" w:rsidRDefault="00B22D8D" w:rsidP="00B22D8D">
      <w:pPr>
        <w:pStyle w:val="GG-SName"/>
      </w:pPr>
      <w:r w:rsidRPr="00F761DF">
        <w:t xml:space="preserve">Dini </w:t>
      </w:r>
      <w:proofErr w:type="spellStart"/>
      <w:r w:rsidRPr="00F761DF">
        <w:t>Soulio</w:t>
      </w:r>
      <w:proofErr w:type="spellEnd"/>
    </w:p>
    <w:p w14:paraId="50BD67F9" w14:textId="77777777" w:rsidR="00B22D8D" w:rsidRPr="00F761DF" w:rsidRDefault="00B22D8D" w:rsidP="00B22D8D">
      <w:pPr>
        <w:pStyle w:val="GG-Signature"/>
      </w:pPr>
      <w:r w:rsidRPr="00F761DF">
        <w:t>Commissioner for Consumer Affairs</w:t>
      </w:r>
    </w:p>
    <w:p w14:paraId="0D4AAF26" w14:textId="77777777" w:rsidR="00B22D8D" w:rsidRDefault="00B22D8D" w:rsidP="00B22D8D">
      <w:pPr>
        <w:pStyle w:val="GG-Signature"/>
      </w:pPr>
      <w:r w:rsidRPr="00F761DF">
        <w:t>Delegate of the Attorney-General</w:t>
      </w:r>
    </w:p>
    <w:p w14:paraId="052E09AB" w14:textId="77777777" w:rsidR="00B22D8D" w:rsidRDefault="00B22D8D" w:rsidP="00B22D8D">
      <w:pPr>
        <w:pBdr>
          <w:top w:val="single" w:sz="4" w:space="1" w:color="auto"/>
        </w:pBdr>
        <w:spacing w:before="100" w:after="0" w:line="14" w:lineRule="exact"/>
        <w:jc w:val="center"/>
        <w:rPr>
          <w:rFonts w:eastAsia="Times New Roman"/>
          <w:szCs w:val="17"/>
        </w:rPr>
      </w:pPr>
    </w:p>
    <w:p w14:paraId="48A2D7B3" w14:textId="601E4054" w:rsidR="00B22D8D" w:rsidRDefault="00B22D8D">
      <w:pPr>
        <w:spacing w:after="0" w:line="240" w:lineRule="auto"/>
        <w:jc w:val="left"/>
        <w:rPr>
          <w:rFonts w:eastAsia="Times New Roman"/>
          <w:szCs w:val="17"/>
          <w:lang w:val="en-US"/>
        </w:rPr>
      </w:pPr>
      <w:r>
        <w:rPr>
          <w:lang w:val="en-US"/>
        </w:rPr>
        <w:br w:type="page"/>
      </w:r>
    </w:p>
    <w:p w14:paraId="540A80A0" w14:textId="77777777" w:rsidR="00B22D8D" w:rsidRDefault="00B22D8D" w:rsidP="00B22D8D">
      <w:pPr>
        <w:pStyle w:val="GG-Title1"/>
      </w:pPr>
      <w:r w:rsidRPr="00A318EF">
        <w:lastRenderedPageBreak/>
        <w:t xml:space="preserve">Justices </w:t>
      </w:r>
      <w:r>
        <w:t>o</w:t>
      </w:r>
      <w:r w:rsidRPr="00A318EF">
        <w:t xml:space="preserve">f </w:t>
      </w:r>
      <w:r>
        <w:t>t</w:t>
      </w:r>
      <w:r w:rsidRPr="00A318EF">
        <w:t>he Peace Act 2005</w:t>
      </w:r>
    </w:p>
    <w:p w14:paraId="31F56AE5" w14:textId="77777777" w:rsidR="00B22D8D" w:rsidRDefault="00B22D8D" w:rsidP="00B22D8D">
      <w:pPr>
        <w:pStyle w:val="GG-Title2"/>
      </w:pPr>
      <w:r w:rsidRPr="00A318EF">
        <w:t>Section 4</w:t>
      </w:r>
    </w:p>
    <w:p w14:paraId="2F1294D4" w14:textId="77777777" w:rsidR="00B22D8D" w:rsidRPr="00A318EF" w:rsidRDefault="00B22D8D" w:rsidP="00B22D8D">
      <w:pPr>
        <w:pStyle w:val="GG-Title3"/>
      </w:pPr>
      <w:r w:rsidRPr="00A318EF">
        <w:t xml:space="preserve">Notice </w:t>
      </w:r>
      <w:r>
        <w:t>o</w:t>
      </w:r>
      <w:r w:rsidRPr="00A318EF">
        <w:t xml:space="preserve">f Appointment </w:t>
      </w:r>
      <w:r>
        <w:t>o</w:t>
      </w:r>
      <w:r w:rsidRPr="00A318EF">
        <w:t xml:space="preserve">f Justices </w:t>
      </w:r>
      <w:r>
        <w:t>o</w:t>
      </w:r>
      <w:r w:rsidRPr="00A318EF">
        <w:t xml:space="preserve">f </w:t>
      </w:r>
      <w:r>
        <w:t>t</w:t>
      </w:r>
      <w:r w:rsidRPr="00A318EF">
        <w:t xml:space="preserve">he Peace </w:t>
      </w:r>
      <w:r>
        <w:t>f</w:t>
      </w:r>
      <w:r w:rsidRPr="00A318EF">
        <w:t>or South Australia</w:t>
      </w:r>
      <w:r>
        <w:t xml:space="preserve"> </w:t>
      </w:r>
      <w:r>
        <w:br/>
        <w:t>b</w:t>
      </w:r>
      <w:r w:rsidRPr="00A318EF">
        <w:t xml:space="preserve">y </w:t>
      </w:r>
      <w:r>
        <w:t>t</w:t>
      </w:r>
      <w:r w:rsidRPr="00A318EF">
        <w:t xml:space="preserve">he Commissioner </w:t>
      </w:r>
      <w:r>
        <w:t>f</w:t>
      </w:r>
      <w:r w:rsidRPr="00A318EF">
        <w:t>or Consumer Affairs</w:t>
      </w:r>
    </w:p>
    <w:p w14:paraId="76E46759" w14:textId="77777777" w:rsidR="00B22D8D" w:rsidRPr="00A318EF" w:rsidRDefault="00B22D8D" w:rsidP="00B22D8D">
      <w:pPr>
        <w:pStyle w:val="GG-body"/>
      </w:pPr>
      <w:r w:rsidRPr="00B103E2">
        <w:rPr>
          <w:spacing w:val="-4"/>
        </w:rPr>
        <w:t xml:space="preserve">I, Dini </w:t>
      </w:r>
      <w:proofErr w:type="spellStart"/>
      <w:r w:rsidRPr="00B103E2">
        <w:rPr>
          <w:spacing w:val="-4"/>
        </w:rPr>
        <w:t>Soulio</w:t>
      </w:r>
      <w:proofErr w:type="spellEnd"/>
      <w:r w:rsidRPr="00B103E2">
        <w:rPr>
          <w:spacing w:val="-4"/>
        </w:rPr>
        <w:t xml:space="preserve">, Commissioner for Consumer Affairs, delegate of the Attorney-General, pursuant to Section 4 of the </w:t>
      </w:r>
      <w:r w:rsidRPr="00B103E2">
        <w:rPr>
          <w:i/>
          <w:iCs/>
          <w:spacing w:val="-4"/>
        </w:rPr>
        <w:t>Justices of the Peace Act 2005</w:t>
      </w:r>
      <w:r w:rsidRPr="00B103E2">
        <w:rPr>
          <w:spacing w:val="-4"/>
        </w:rPr>
        <w:t>,</w:t>
      </w:r>
      <w:r w:rsidRPr="00A318EF">
        <w:t xml:space="preserve"> do hereby appoint the people listed as Justices of the Peace for South Australia as set out below. It being a condition of appointment that </w:t>
      </w:r>
      <w:r w:rsidRPr="0088777B">
        <w:rPr>
          <w:spacing w:val="-2"/>
        </w:rPr>
        <w:t xml:space="preserve">the Justices of the Peace must take the oaths required of a justice under the </w:t>
      </w:r>
      <w:r w:rsidRPr="0088777B">
        <w:rPr>
          <w:i/>
          <w:iCs/>
          <w:spacing w:val="-2"/>
        </w:rPr>
        <w:t>Oaths Act 1936</w:t>
      </w:r>
      <w:r w:rsidRPr="0088777B">
        <w:rPr>
          <w:spacing w:val="-2"/>
        </w:rPr>
        <w:t xml:space="preserve"> and return the oaths of office form to Justice of </w:t>
      </w:r>
      <w:r w:rsidRPr="00A318EF">
        <w:t>the Peace Services within three months after the date of appointment:</w:t>
      </w:r>
    </w:p>
    <w:p w14:paraId="335DB579" w14:textId="77777777" w:rsidR="00B22D8D" w:rsidRPr="00A318EF" w:rsidRDefault="00B22D8D" w:rsidP="00B22D8D">
      <w:pPr>
        <w:pStyle w:val="GG-body"/>
        <w:ind w:left="142"/>
      </w:pPr>
      <w:r w:rsidRPr="00A318EF">
        <w:t xml:space="preserve">For a period of ten years for a term commencing on </w:t>
      </w:r>
      <w:r w:rsidRPr="009B42DE">
        <w:t>21 November 2022 and expiring on 20 November 2032</w:t>
      </w:r>
      <w:r w:rsidRPr="00A318EF">
        <w:t>:</w:t>
      </w:r>
    </w:p>
    <w:p w14:paraId="2D07AB6A" w14:textId="77777777" w:rsidR="00B22D8D" w:rsidRDefault="00B22D8D" w:rsidP="00B22D8D">
      <w:pPr>
        <w:pStyle w:val="GG-SDated"/>
        <w:ind w:left="284"/>
      </w:pPr>
      <w:r>
        <w:t xml:space="preserve">William Mark </w:t>
      </w:r>
      <w:proofErr w:type="spellStart"/>
      <w:r>
        <w:t>LONGSHAW</w:t>
      </w:r>
      <w:proofErr w:type="spellEnd"/>
    </w:p>
    <w:p w14:paraId="1A47CDCA" w14:textId="77777777" w:rsidR="00B22D8D" w:rsidRDefault="00B22D8D" w:rsidP="00B22D8D">
      <w:pPr>
        <w:pStyle w:val="GG-SDated"/>
        <w:ind w:left="284"/>
      </w:pPr>
      <w:r>
        <w:t>Christine Joy LLOYD</w:t>
      </w:r>
    </w:p>
    <w:p w14:paraId="4FAE6E69" w14:textId="77777777" w:rsidR="00B22D8D" w:rsidRDefault="00B22D8D" w:rsidP="00B22D8D">
      <w:pPr>
        <w:pStyle w:val="GG-SDated"/>
        <w:ind w:left="284"/>
      </w:pPr>
      <w:r>
        <w:t>Jacqueline Denise HUTCHINSON</w:t>
      </w:r>
    </w:p>
    <w:p w14:paraId="71CE9C8A" w14:textId="77777777" w:rsidR="00B22D8D" w:rsidRDefault="00B22D8D" w:rsidP="00B22D8D">
      <w:pPr>
        <w:pStyle w:val="GG-SDated"/>
        <w:ind w:left="284"/>
      </w:pPr>
      <w:r>
        <w:t xml:space="preserve">Stephen Raymond </w:t>
      </w:r>
      <w:proofErr w:type="spellStart"/>
      <w:r>
        <w:t>HEYES</w:t>
      </w:r>
      <w:proofErr w:type="spellEnd"/>
    </w:p>
    <w:p w14:paraId="1E5857A4" w14:textId="77777777" w:rsidR="00B22D8D" w:rsidRDefault="00B22D8D" w:rsidP="00B22D8D">
      <w:pPr>
        <w:pStyle w:val="GG-SDated"/>
        <w:ind w:left="284"/>
      </w:pPr>
      <w:r>
        <w:t>Rebecca Anne HAINES</w:t>
      </w:r>
    </w:p>
    <w:p w14:paraId="3E26EBA5" w14:textId="77777777" w:rsidR="00B22D8D" w:rsidRDefault="00B22D8D" w:rsidP="00B22D8D">
      <w:pPr>
        <w:pStyle w:val="GG-SDated"/>
        <w:ind w:left="284"/>
      </w:pPr>
      <w:r>
        <w:t>Heather Louise GRANTHAM</w:t>
      </w:r>
    </w:p>
    <w:p w14:paraId="762AF433" w14:textId="77777777" w:rsidR="00B22D8D" w:rsidRDefault="00B22D8D" w:rsidP="00B22D8D">
      <w:pPr>
        <w:pStyle w:val="GG-SDated"/>
        <w:ind w:left="284"/>
      </w:pPr>
      <w:r>
        <w:t xml:space="preserve">Caroline Jane </w:t>
      </w:r>
      <w:proofErr w:type="spellStart"/>
      <w:r>
        <w:t>FISHPOOL</w:t>
      </w:r>
      <w:proofErr w:type="spellEnd"/>
    </w:p>
    <w:p w14:paraId="68E751DE" w14:textId="77777777" w:rsidR="00B22D8D" w:rsidRDefault="00B22D8D" w:rsidP="00B22D8D">
      <w:pPr>
        <w:pStyle w:val="GG-SDated"/>
        <w:ind w:left="284"/>
      </w:pPr>
      <w:r>
        <w:t xml:space="preserve">Kylie Denise </w:t>
      </w:r>
      <w:proofErr w:type="spellStart"/>
      <w:r>
        <w:t>EADON</w:t>
      </w:r>
      <w:proofErr w:type="spellEnd"/>
    </w:p>
    <w:p w14:paraId="0D3CAFE8" w14:textId="77777777" w:rsidR="00B22D8D" w:rsidRDefault="00B22D8D" w:rsidP="00B22D8D">
      <w:pPr>
        <w:pStyle w:val="GG-SDated"/>
        <w:ind w:left="284"/>
      </w:pPr>
      <w:proofErr w:type="spellStart"/>
      <w:r>
        <w:t>Hafizullah</w:t>
      </w:r>
      <w:proofErr w:type="spellEnd"/>
      <w:r>
        <w:t xml:space="preserve"> </w:t>
      </w:r>
      <w:proofErr w:type="spellStart"/>
      <w:r>
        <w:t>DOSTIZADA</w:t>
      </w:r>
      <w:proofErr w:type="spellEnd"/>
    </w:p>
    <w:p w14:paraId="6C350D3A" w14:textId="77777777" w:rsidR="00B22D8D" w:rsidRDefault="00B22D8D" w:rsidP="00B22D8D">
      <w:pPr>
        <w:pStyle w:val="GG-SDated"/>
        <w:spacing w:after="80"/>
        <w:ind w:left="284"/>
      </w:pPr>
      <w:r>
        <w:t>Angie D'AMATO</w:t>
      </w:r>
    </w:p>
    <w:p w14:paraId="4A4961E1" w14:textId="77777777" w:rsidR="00B22D8D" w:rsidRPr="00A318EF" w:rsidRDefault="00B22D8D" w:rsidP="00B22D8D">
      <w:pPr>
        <w:pStyle w:val="GG-SDated"/>
      </w:pPr>
      <w:r w:rsidRPr="00A318EF">
        <w:t xml:space="preserve">Dated: </w:t>
      </w:r>
      <w:r>
        <w:t>4 November</w:t>
      </w:r>
      <w:r w:rsidRPr="00A318EF">
        <w:t xml:space="preserve"> 2022</w:t>
      </w:r>
    </w:p>
    <w:p w14:paraId="7C3CDFA8" w14:textId="77777777" w:rsidR="00B22D8D" w:rsidRPr="00A318EF" w:rsidRDefault="00B22D8D" w:rsidP="00B22D8D">
      <w:pPr>
        <w:pStyle w:val="GG-SName"/>
      </w:pPr>
      <w:r w:rsidRPr="00A318EF">
        <w:t xml:space="preserve">Dini </w:t>
      </w:r>
      <w:proofErr w:type="spellStart"/>
      <w:r w:rsidRPr="00A318EF">
        <w:t>Soulio</w:t>
      </w:r>
      <w:proofErr w:type="spellEnd"/>
    </w:p>
    <w:p w14:paraId="465D37F3" w14:textId="77777777" w:rsidR="00B22D8D" w:rsidRPr="00A318EF" w:rsidRDefault="00B22D8D" w:rsidP="00B22D8D">
      <w:pPr>
        <w:pStyle w:val="GG-Signature"/>
      </w:pPr>
      <w:r w:rsidRPr="00A318EF">
        <w:t>Commissioner for Consumer Affairs</w:t>
      </w:r>
    </w:p>
    <w:p w14:paraId="45632570" w14:textId="32E917F3" w:rsidR="00B22D8D" w:rsidRDefault="00B22D8D" w:rsidP="00B22D8D">
      <w:pPr>
        <w:pStyle w:val="GG-Signature"/>
      </w:pPr>
      <w:r w:rsidRPr="00A318EF">
        <w:t>Delegate of the Attorney-General</w:t>
      </w:r>
    </w:p>
    <w:p w14:paraId="33488EDC" w14:textId="019D4FA3" w:rsidR="00B22D8D" w:rsidRDefault="00B22D8D" w:rsidP="00B22D8D">
      <w:pPr>
        <w:pStyle w:val="GG-Signature"/>
        <w:pBdr>
          <w:bottom w:val="single" w:sz="4" w:space="1" w:color="auto"/>
        </w:pBdr>
        <w:spacing w:line="52" w:lineRule="exact"/>
        <w:jc w:val="center"/>
      </w:pPr>
    </w:p>
    <w:p w14:paraId="0B04DF28" w14:textId="54F1CB30" w:rsidR="00B22D8D" w:rsidRDefault="00B22D8D" w:rsidP="00B22D8D">
      <w:pPr>
        <w:pStyle w:val="GG-Signature"/>
        <w:pBdr>
          <w:top w:val="single" w:sz="4" w:space="1" w:color="auto"/>
        </w:pBdr>
        <w:spacing w:before="34" w:line="14" w:lineRule="exact"/>
        <w:jc w:val="center"/>
      </w:pPr>
    </w:p>
    <w:p w14:paraId="0396B202" w14:textId="55E5CB2F" w:rsidR="00B22D8D" w:rsidRDefault="00B22D8D" w:rsidP="00B22D8D">
      <w:pPr>
        <w:pStyle w:val="GG-body"/>
        <w:spacing w:after="0"/>
        <w:rPr>
          <w:lang w:val="en-US"/>
        </w:rPr>
      </w:pPr>
    </w:p>
    <w:p w14:paraId="7461A499" w14:textId="0E2E9121" w:rsidR="009E2329" w:rsidRPr="00E521DA" w:rsidRDefault="001804EE" w:rsidP="001804EE">
      <w:pPr>
        <w:pStyle w:val="Heading2"/>
      </w:pPr>
      <w:bookmarkStart w:id="19" w:name="_Toc118974650"/>
      <w:r w:rsidRPr="00E521DA">
        <w:t>Landscape South Australia Act 2019</w:t>
      </w:r>
      <w:bookmarkEnd w:id="19"/>
    </w:p>
    <w:p w14:paraId="60F46DDA" w14:textId="77777777" w:rsidR="009E2329" w:rsidRPr="00E521DA" w:rsidRDefault="009E2329" w:rsidP="009E2329">
      <w:pPr>
        <w:jc w:val="center"/>
        <w:rPr>
          <w:rFonts w:eastAsia="Times New Roman"/>
          <w:i/>
          <w:iCs/>
          <w:szCs w:val="17"/>
        </w:rPr>
      </w:pPr>
      <w:r w:rsidRPr="00E521DA">
        <w:rPr>
          <w:rFonts w:eastAsia="Times New Roman"/>
          <w:i/>
          <w:iCs/>
          <w:szCs w:val="17"/>
        </w:rPr>
        <w:t>Declaration of Penalty in Relation to the Unauthorised or Unlawful Taking of Water from the</w:t>
      </w:r>
      <w:r>
        <w:rPr>
          <w:rFonts w:eastAsia="Times New Roman"/>
          <w:i/>
          <w:iCs/>
          <w:szCs w:val="17"/>
        </w:rPr>
        <w:t xml:space="preserve"> </w:t>
      </w:r>
      <w:r>
        <w:rPr>
          <w:rFonts w:eastAsia="Times New Roman"/>
          <w:i/>
          <w:iCs/>
          <w:szCs w:val="17"/>
        </w:rPr>
        <w:br/>
      </w:r>
      <w:r w:rsidRPr="00E521DA">
        <w:rPr>
          <w:rFonts w:eastAsia="Times New Roman"/>
          <w:i/>
          <w:iCs/>
          <w:szCs w:val="17"/>
        </w:rPr>
        <w:t>River Murray Prescribed Watercourse</w:t>
      </w:r>
    </w:p>
    <w:p w14:paraId="1C27302B" w14:textId="77777777" w:rsidR="009E2329" w:rsidRPr="00E521DA" w:rsidRDefault="009E2329" w:rsidP="009E2329">
      <w:pPr>
        <w:rPr>
          <w:szCs w:val="17"/>
        </w:rPr>
      </w:pPr>
      <w:r w:rsidRPr="00E521DA">
        <w:rPr>
          <w:szCs w:val="17"/>
        </w:rPr>
        <w:t xml:space="preserve">PURSUANT to Section 88 (1) of the </w:t>
      </w:r>
      <w:r w:rsidRPr="00E521DA">
        <w:rPr>
          <w:i/>
          <w:szCs w:val="17"/>
        </w:rPr>
        <w:t>Landscape South Australia Act 2019</w:t>
      </w:r>
      <w:r w:rsidRPr="00E521DA">
        <w:rPr>
          <w:i/>
          <w:iCs/>
          <w:szCs w:val="17"/>
        </w:rPr>
        <w:t xml:space="preserve"> </w:t>
      </w:r>
      <w:r w:rsidRPr="00E521DA">
        <w:rPr>
          <w:szCs w:val="17"/>
        </w:rPr>
        <w:t>(‘the Act’), I, Ben Bruce,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266FB1A5" w14:textId="77777777" w:rsidR="009E2329" w:rsidRPr="00E521DA" w:rsidRDefault="009E2329" w:rsidP="009E2329">
      <w:pPr>
        <w:numPr>
          <w:ilvl w:val="0"/>
          <w:numId w:val="25"/>
        </w:numPr>
        <w:autoSpaceDE w:val="0"/>
        <w:autoSpaceDN w:val="0"/>
        <w:adjustRightInd w:val="0"/>
        <w:ind w:left="426" w:hanging="294"/>
        <w:rPr>
          <w:szCs w:val="17"/>
        </w:rPr>
      </w:pPr>
      <w:r w:rsidRPr="00E521DA">
        <w:rPr>
          <w:szCs w:val="17"/>
        </w:rPr>
        <w:t xml:space="preserve">Where a person who is the holder of a water allocation takes water from the River Murray Prescribed Watercourse </w:t>
      </w:r>
      <w:proofErr w:type="gramStart"/>
      <w:r w:rsidRPr="00E521DA">
        <w:rPr>
          <w:szCs w:val="17"/>
        </w:rPr>
        <w:t>in excess of</w:t>
      </w:r>
      <w:proofErr w:type="gramEnd"/>
      <w:r w:rsidRPr="00E521DA">
        <w:rPr>
          <w:szCs w:val="17"/>
        </w:rPr>
        <w:t xml:space="preserve"> the amount available under the allocation, the penalty declared pursuant to Section 88 (1) (a) is:</w:t>
      </w:r>
    </w:p>
    <w:p w14:paraId="25FEE07C" w14:textId="77777777" w:rsidR="009E2329" w:rsidRPr="00E521DA" w:rsidRDefault="009E2329" w:rsidP="009E2329">
      <w:pPr>
        <w:numPr>
          <w:ilvl w:val="0"/>
          <w:numId w:val="26"/>
        </w:numPr>
        <w:autoSpaceDE w:val="0"/>
        <w:autoSpaceDN w:val="0"/>
        <w:adjustRightInd w:val="0"/>
        <w:ind w:left="709" w:hanging="283"/>
        <w:rPr>
          <w:szCs w:val="17"/>
        </w:rPr>
      </w:pPr>
      <w:r w:rsidRPr="00E521DA">
        <w:rPr>
          <w:szCs w:val="17"/>
        </w:rPr>
        <w:t xml:space="preserve">the corresponding rate in Column 2 of Schedule 1 to this notice for all water taken in excess of the amount available under the allocation endorsed on the relevant instrument under the terms of the water licence to which the allocation is attributable, up to and including 500,000 </w:t>
      </w:r>
      <w:proofErr w:type="gramStart"/>
      <w:r w:rsidRPr="00E521DA">
        <w:rPr>
          <w:szCs w:val="17"/>
        </w:rPr>
        <w:t>kilolitres;</w:t>
      </w:r>
      <w:proofErr w:type="gramEnd"/>
      <w:r w:rsidRPr="00E521DA">
        <w:rPr>
          <w:szCs w:val="17"/>
        </w:rPr>
        <w:t xml:space="preserve"> and</w:t>
      </w:r>
    </w:p>
    <w:p w14:paraId="3DF6AAD9" w14:textId="77777777" w:rsidR="009E2329" w:rsidRPr="00E521DA" w:rsidRDefault="009E2329" w:rsidP="009E2329">
      <w:pPr>
        <w:numPr>
          <w:ilvl w:val="0"/>
          <w:numId w:val="26"/>
        </w:numPr>
        <w:autoSpaceDE w:val="0"/>
        <w:autoSpaceDN w:val="0"/>
        <w:adjustRightInd w:val="0"/>
        <w:ind w:left="709" w:hanging="283"/>
        <w:rPr>
          <w:szCs w:val="17"/>
        </w:rPr>
      </w:pPr>
      <w:r w:rsidRPr="00E521DA">
        <w:rPr>
          <w:szCs w:val="17"/>
        </w:rPr>
        <w:t xml:space="preserve">the corresponding rate in Column 3 of Schedule 1 to this notice for all water taken </w:t>
      </w:r>
      <w:proofErr w:type="gramStart"/>
      <w:r w:rsidRPr="00E521DA">
        <w:rPr>
          <w:szCs w:val="17"/>
        </w:rPr>
        <w:t>in excess of</w:t>
      </w:r>
      <w:proofErr w:type="gramEnd"/>
      <w:r w:rsidRPr="00E521DA">
        <w:rPr>
          <w:szCs w:val="17"/>
        </w:rPr>
        <w:t xml:space="preserve"> the quantity of water referred to in paragraph </w:t>
      </w:r>
      <w:r w:rsidRPr="00E521DA">
        <w:rPr>
          <w:iCs/>
          <w:szCs w:val="17"/>
        </w:rPr>
        <w:t xml:space="preserve">(a) </w:t>
      </w:r>
      <w:r w:rsidRPr="00E521DA">
        <w:rPr>
          <w:szCs w:val="17"/>
        </w:rPr>
        <w:t>above 500,000 kilolitres.</w:t>
      </w:r>
    </w:p>
    <w:p w14:paraId="3B050A58" w14:textId="77777777" w:rsidR="009E2329" w:rsidRPr="00E521DA" w:rsidRDefault="009E2329" w:rsidP="009E2329">
      <w:pPr>
        <w:numPr>
          <w:ilvl w:val="0"/>
          <w:numId w:val="25"/>
        </w:numPr>
        <w:autoSpaceDE w:val="0"/>
        <w:autoSpaceDN w:val="0"/>
        <w:adjustRightInd w:val="0"/>
        <w:ind w:left="426" w:hanging="294"/>
        <w:rPr>
          <w:szCs w:val="17"/>
        </w:rPr>
      </w:pPr>
      <w:r w:rsidRPr="00E521DA">
        <w:rPr>
          <w:szCs w:val="17"/>
        </w:rPr>
        <w:t>Where a person who is authorised under section 105 of the Act takes water from the River Murray Prescribed Watercourse that exceeds the amount authorised under the terms of that authorisation the penalty declared pursuant to Section 88 (1) (e) is:</w:t>
      </w:r>
    </w:p>
    <w:p w14:paraId="4B6A9EB2" w14:textId="77777777" w:rsidR="009E2329" w:rsidRPr="00E521DA" w:rsidRDefault="009E2329" w:rsidP="009E2329">
      <w:pPr>
        <w:numPr>
          <w:ilvl w:val="0"/>
          <w:numId w:val="27"/>
        </w:numPr>
        <w:autoSpaceDE w:val="0"/>
        <w:autoSpaceDN w:val="0"/>
        <w:adjustRightInd w:val="0"/>
        <w:ind w:left="709" w:hanging="283"/>
        <w:rPr>
          <w:szCs w:val="17"/>
        </w:rPr>
      </w:pPr>
      <w:r w:rsidRPr="00E521DA">
        <w:rPr>
          <w:szCs w:val="17"/>
        </w:rPr>
        <w:t xml:space="preserve">the corresponding rate in Column 2 of Schedule 1 to this notice for all water taken in excess of the amount authorised by a notice under Section 105 of the Act, up to and including 500,000 </w:t>
      </w:r>
      <w:proofErr w:type="gramStart"/>
      <w:r w:rsidRPr="00E521DA">
        <w:rPr>
          <w:szCs w:val="17"/>
        </w:rPr>
        <w:t>kilolitres;</w:t>
      </w:r>
      <w:proofErr w:type="gramEnd"/>
      <w:r w:rsidRPr="00E521DA">
        <w:rPr>
          <w:szCs w:val="17"/>
        </w:rPr>
        <w:t xml:space="preserve"> and</w:t>
      </w:r>
    </w:p>
    <w:p w14:paraId="5456EC81" w14:textId="77777777" w:rsidR="009E2329" w:rsidRPr="00E521DA" w:rsidRDefault="009E2329" w:rsidP="009E2329">
      <w:pPr>
        <w:numPr>
          <w:ilvl w:val="0"/>
          <w:numId w:val="27"/>
        </w:numPr>
        <w:autoSpaceDE w:val="0"/>
        <w:autoSpaceDN w:val="0"/>
        <w:adjustRightInd w:val="0"/>
        <w:ind w:left="709" w:hanging="283"/>
        <w:rPr>
          <w:szCs w:val="17"/>
        </w:rPr>
      </w:pPr>
      <w:r w:rsidRPr="00E521DA">
        <w:rPr>
          <w:szCs w:val="17"/>
        </w:rPr>
        <w:t xml:space="preserve">the corresponding rate in Column 3 of Schedule 1 to this notice for all water taken </w:t>
      </w:r>
      <w:proofErr w:type="gramStart"/>
      <w:r w:rsidRPr="00E521DA">
        <w:rPr>
          <w:szCs w:val="17"/>
        </w:rPr>
        <w:t>in excess of</w:t>
      </w:r>
      <w:proofErr w:type="gramEnd"/>
      <w:r w:rsidRPr="00E521DA">
        <w:rPr>
          <w:szCs w:val="17"/>
        </w:rPr>
        <w:t xml:space="preserve"> the quantity referred to in paragraph (a) above 500,000 kilolitres.</w:t>
      </w:r>
    </w:p>
    <w:p w14:paraId="25BBE289" w14:textId="77777777" w:rsidR="009E2329" w:rsidRPr="00E521DA" w:rsidRDefault="009E2329" w:rsidP="009E2329">
      <w:pPr>
        <w:numPr>
          <w:ilvl w:val="0"/>
          <w:numId w:val="25"/>
        </w:numPr>
        <w:autoSpaceDE w:val="0"/>
        <w:autoSpaceDN w:val="0"/>
        <w:adjustRightInd w:val="0"/>
        <w:ind w:left="426" w:hanging="294"/>
        <w:rPr>
          <w:szCs w:val="17"/>
        </w:rPr>
      </w:pPr>
      <w:r w:rsidRPr="00E521DA">
        <w:rPr>
          <w:szCs w:val="17"/>
        </w:rPr>
        <w:t>Where water is taken from the River Murray Prescribed Watercourse by a person who is not the holder of a water management authorisation or who is not authorised under Section 105 of the Act to take the water, the penalty declared under Section 88 (1) (e) is the corresponding rate in Column 4 of Schedule 1 to this notice per kilolitre of water determined or assessed to have been taken in accordance with Section 79 of the Act.</w:t>
      </w:r>
    </w:p>
    <w:p w14:paraId="33EE7B29" w14:textId="77777777" w:rsidR="009E2329" w:rsidRPr="00E521DA" w:rsidRDefault="009E2329" w:rsidP="009E2329">
      <w:pPr>
        <w:numPr>
          <w:ilvl w:val="0"/>
          <w:numId w:val="25"/>
        </w:numPr>
        <w:autoSpaceDE w:val="0"/>
        <w:autoSpaceDN w:val="0"/>
        <w:adjustRightInd w:val="0"/>
        <w:ind w:left="426" w:hanging="294"/>
        <w:rPr>
          <w:szCs w:val="17"/>
        </w:rPr>
      </w:pPr>
      <w:r w:rsidRPr="00E521DA">
        <w:rPr>
          <w:szCs w:val="17"/>
        </w:rPr>
        <w:t xml:space="preserve">Where a person takes water from the River Murray Prescribed Watercourse </w:t>
      </w:r>
      <w:proofErr w:type="gramStart"/>
      <w:r w:rsidRPr="00E521DA">
        <w:rPr>
          <w:szCs w:val="17"/>
        </w:rPr>
        <w:t>in excess of</w:t>
      </w:r>
      <w:proofErr w:type="gramEnd"/>
      <w:r w:rsidRPr="00E521DA">
        <w:rPr>
          <w:szCs w:val="17"/>
        </w:rPr>
        <w:t xml:space="preserve"> the amount authorised for use under Section 109 of the Act the penalty declared pursuant to Section 88 (1) (f) is:</w:t>
      </w:r>
    </w:p>
    <w:p w14:paraId="5EF7A21E" w14:textId="77777777" w:rsidR="009E2329" w:rsidRPr="00E521DA" w:rsidRDefault="009E2329" w:rsidP="009E2329">
      <w:pPr>
        <w:numPr>
          <w:ilvl w:val="0"/>
          <w:numId w:val="28"/>
        </w:numPr>
        <w:autoSpaceDE w:val="0"/>
        <w:autoSpaceDN w:val="0"/>
        <w:adjustRightInd w:val="0"/>
        <w:ind w:left="709" w:hanging="283"/>
        <w:rPr>
          <w:szCs w:val="17"/>
        </w:rPr>
      </w:pPr>
      <w:r w:rsidRPr="00E521DA">
        <w:rPr>
          <w:szCs w:val="17"/>
        </w:rPr>
        <w:t xml:space="preserve">the corresponding rate in Column 2 of Schedule 1 to this notice for all water taken in excess of the amount authorised for use by a notice under Section 109 of the Act, up to and including 500,000 </w:t>
      </w:r>
      <w:proofErr w:type="gramStart"/>
      <w:r w:rsidRPr="00E521DA">
        <w:rPr>
          <w:szCs w:val="17"/>
        </w:rPr>
        <w:t>kilolitres;</w:t>
      </w:r>
      <w:proofErr w:type="gramEnd"/>
      <w:r w:rsidRPr="00E521DA">
        <w:rPr>
          <w:szCs w:val="17"/>
        </w:rPr>
        <w:t xml:space="preserve"> and </w:t>
      </w:r>
    </w:p>
    <w:p w14:paraId="5D134B03" w14:textId="77777777" w:rsidR="009E2329" w:rsidRPr="00E521DA" w:rsidRDefault="009E2329" w:rsidP="009E2329">
      <w:pPr>
        <w:numPr>
          <w:ilvl w:val="0"/>
          <w:numId w:val="28"/>
        </w:numPr>
        <w:autoSpaceDE w:val="0"/>
        <w:autoSpaceDN w:val="0"/>
        <w:adjustRightInd w:val="0"/>
        <w:ind w:left="709" w:hanging="283"/>
        <w:rPr>
          <w:szCs w:val="17"/>
        </w:rPr>
      </w:pPr>
      <w:r w:rsidRPr="00E521DA">
        <w:rPr>
          <w:szCs w:val="17"/>
        </w:rPr>
        <w:t xml:space="preserve">the corresponding rate in Column 3 of Schedule 1 to this notice for all water taken </w:t>
      </w:r>
      <w:proofErr w:type="gramStart"/>
      <w:r w:rsidRPr="00E521DA">
        <w:rPr>
          <w:szCs w:val="17"/>
        </w:rPr>
        <w:t>in excess of</w:t>
      </w:r>
      <w:proofErr w:type="gramEnd"/>
      <w:r w:rsidRPr="00E521DA">
        <w:rPr>
          <w:szCs w:val="17"/>
        </w:rPr>
        <w:t xml:space="preserve"> the quantity referred to in paragraph (a) above 500,000 kilolitres.</w:t>
      </w:r>
    </w:p>
    <w:p w14:paraId="4831A46E" w14:textId="77777777" w:rsidR="009E2329" w:rsidRPr="00E521DA" w:rsidRDefault="009E2329" w:rsidP="009E2329">
      <w:pPr>
        <w:numPr>
          <w:ilvl w:val="0"/>
          <w:numId w:val="25"/>
        </w:numPr>
        <w:autoSpaceDE w:val="0"/>
        <w:autoSpaceDN w:val="0"/>
        <w:adjustRightInd w:val="0"/>
        <w:ind w:left="426" w:hanging="294"/>
        <w:rPr>
          <w:szCs w:val="17"/>
        </w:rPr>
      </w:pPr>
      <w:r w:rsidRPr="00E521DA">
        <w:rPr>
          <w:szCs w:val="17"/>
        </w:rPr>
        <w:t xml:space="preserve">Where water is taken from the River Murray Prescribed Watercourse subject to a notice under Section 109 of the Act by a person who is not authorised to use the water the penalty declared under Section 88 (1) </w:t>
      </w:r>
      <w:r w:rsidRPr="00E521DA">
        <w:rPr>
          <w:iCs/>
          <w:szCs w:val="17"/>
        </w:rPr>
        <w:t xml:space="preserve">(f) </w:t>
      </w:r>
      <w:r w:rsidRPr="00E521DA">
        <w:rPr>
          <w:szCs w:val="17"/>
        </w:rPr>
        <w:t>is the corresponding rate in Column 4 of Schedule 1 to this notice per kilolitre of water determined or assessed to have been taken in accordance with Section 79 of the Act.</w:t>
      </w:r>
    </w:p>
    <w:p w14:paraId="337DF0D8" w14:textId="77777777" w:rsidR="009E2329" w:rsidRPr="00E521DA" w:rsidRDefault="009E2329" w:rsidP="009E2329">
      <w:pPr>
        <w:numPr>
          <w:ilvl w:val="0"/>
          <w:numId w:val="25"/>
        </w:numPr>
        <w:autoSpaceDE w:val="0"/>
        <w:autoSpaceDN w:val="0"/>
        <w:adjustRightInd w:val="0"/>
        <w:ind w:left="426" w:hanging="294"/>
        <w:rPr>
          <w:szCs w:val="17"/>
        </w:rPr>
      </w:pPr>
      <w:r w:rsidRPr="00E521DA">
        <w:rPr>
          <w:szCs w:val="17"/>
        </w:rPr>
        <w:t>Where a person may be subject to more than one penalty under Section 88, the penalty that is the greater shall be imposed.</w:t>
      </w:r>
    </w:p>
    <w:p w14:paraId="018D62FE" w14:textId="77777777" w:rsidR="009E2329" w:rsidRPr="00E521DA" w:rsidRDefault="009E2329" w:rsidP="009E2329">
      <w:pPr>
        <w:pStyle w:val="GG-Title2"/>
      </w:pPr>
      <w:r w:rsidRPr="00E521DA">
        <w:t>Schedule 1</w:t>
      </w:r>
    </w:p>
    <w:p w14:paraId="281B598E" w14:textId="77777777" w:rsidR="009E2329" w:rsidRPr="00E521DA" w:rsidRDefault="009E2329" w:rsidP="009E23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E521DA">
        <w:rPr>
          <w:szCs w:val="17"/>
        </w:rPr>
        <w:t>Penalties for overuse from the River Murray Prescribed Watercourse between 1 October 2022 to 31 December 2022 inclusive:</w:t>
      </w:r>
    </w:p>
    <w:tbl>
      <w:tblPr>
        <w:tblW w:w="5000" w:type="pct"/>
        <w:tblLayout w:type="fixed"/>
        <w:tblLook w:val="04A0" w:firstRow="1" w:lastRow="0" w:firstColumn="1" w:lastColumn="0" w:noHBand="0" w:noVBand="1"/>
      </w:tblPr>
      <w:tblGrid>
        <w:gridCol w:w="2893"/>
        <w:gridCol w:w="1996"/>
        <w:gridCol w:w="2357"/>
        <w:gridCol w:w="2108"/>
      </w:tblGrid>
      <w:tr w:rsidR="009E2329" w:rsidRPr="00E521DA" w14:paraId="2B116911" w14:textId="77777777" w:rsidTr="001C66CC">
        <w:trPr>
          <w:trHeight w:val="344"/>
        </w:trPr>
        <w:tc>
          <w:tcPr>
            <w:tcW w:w="1546" w:type="pct"/>
            <w:tcBorders>
              <w:top w:val="single" w:sz="4" w:space="0" w:color="auto"/>
              <w:bottom w:val="single" w:sz="4" w:space="0" w:color="auto"/>
            </w:tcBorders>
            <w:shd w:val="clear" w:color="auto" w:fill="auto"/>
            <w:vAlign w:val="center"/>
            <w:hideMark/>
          </w:tcPr>
          <w:p w14:paraId="3C4767AA" w14:textId="77777777" w:rsidR="009E2329" w:rsidRPr="00E521DA" w:rsidRDefault="009E2329" w:rsidP="001C66CC">
            <w:pPr>
              <w:spacing w:before="40" w:after="40"/>
              <w:jc w:val="center"/>
              <w:rPr>
                <w:b/>
                <w:szCs w:val="17"/>
              </w:rPr>
            </w:pPr>
            <w:r w:rsidRPr="00E521DA">
              <w:rPr>
                <w:b/>
                <w:szCs w:val="17"/>
              </w:rPr>
              <w:t>Column 1</w:t>
            </w:r>
          </w:p>
        </w:tc>
        <w:tc>
          <w:tcPr>
            <w:tcW w:w="1067" w:type="pct"/>
            <w:tcBorders>
              <w:top w:val="single" w:sz="4" w:space="0" w:color="auto"/>
              <w:bottom w:val="single" w:sz="4" w:space="0" w:color="auto"/>
            </w:tcBorders>
            <w:shd w:val="clear" w:color="auto" w:fill="auto"/>
            <w:noWrap/>
            <w:vAlign w:val="center"/>
          </w:tcPr>
          <w:p w14:paraId="1A60CA40" w14:textId="77777777" w:rsidR="009E2329" w:rsidRPr="00E521DA" w:rsidRDefault="009E2329" w:rsidP="001C66CC">
            <w:pPr>
              <w:spacing w:before="40" w:after="40"/>
              <w:jc w:val="center"/>
              <w:rPr>
                <w:b/>
                <w:szCs w:val="17"/>
              </w:rPr>
            </w:pPr>
            <w:r w:rsidRPr="00E521DA">
              <w:rPr>
                <w:b/>
                <w:szCs w:val="17"/>
              </w:rPr>
              <w:t>Column 2</w:t>
            </w:r>
          </w:p>
        </w:tc>
        <w:tc>
          <w:tcPr>
            <w:tcW w:w="1260" w:type="pct"/>
            <w:tcBorders>
              <w:top w:val="single" w:sz="4" w:space="0" w:color="auto"/>
              <w:bottom w:val="single" w:sz="4" w:space="0" w:color="auto"/>
            </w:tcBorders>
            <w:shd w:val="clear" w:color="auto" w:fill="auto"/>
            <w:vAlign w:val="center"/>
          </w:tcPr>
          <w:p w14:paraId="0E3BC12F" w14:textId="77777777" w:rsidR="009E2329" w:rsidRPr="00E521DA" w:rsidRDefault="009E2329" w:rsidP="001C66CC">
            <w:pPr>
              <w:spacing w:before="40" w:after="40"/>
              <w:jc w:val="center"/>
              <w:rPr>
                <w:b/>
                <w:szCs w:val="17"/>
              </w:rPr>
            </w:pPr>
            <w:r w:rsidRPr="00E521DA">
              <w:rPr>
                <w:b/>
                <w:szCs w:val="17"/>
              </w:rPr>
              <w:t>Column 3</w:t>
            </w:r>
          </w:p>
        </w:tc>
        <w:tc>
          <w:tcPr>
            <w:tcW w:w="1127" w:type="pct"/>
            <w:tcBorders>
              <w:top w:val="single" w:sz="4" w:space="0" w:color="auto"/>
              <w:bottom w:val="single" w:sz="4" w:space="0" w:color="auto"/>
            </w:tcBorders>
            <w:shd w:val="clear" w:color="auto" w:fill="auto"/>
            <w:vAlign w:val="center"/>
          </w:tcPr>
          <w:p w14:paraId="256EE9F0" w14:textId="77777777" w:rsidR="009E2329" w:rsidRPr="00E521DA" w:rsidRDefault="009E2329" w:rsidP="001C66CC">
            <w:pPr>
              <w:spacing w:before="40" w:after="40"/>
              <w:jc w:val="center"/>
              <w:rPr>
                <w:b/>
                <w:szCs w:val="17"/>
              </w:rPr>
            </w:pPr>
            <w:r w:rsidRPr="00E521DA">
              <w:rPr>
                <w:b/>
                <w:szCs w:val="17"/>
              </w:rPr>
              <w:t>Column 4</w:t>
            </w:r>
          </w:p>
        </w:tc>
      </w:tr>
      <w:tr w:rsidR="009E2329" w:rsidRPr="00E521DA" w14:paraId="21DA26AC" w14:textId="77777777" w:rsidTr="001C66CC">
        <w:trPr>
          <w:trHeight w:val="496"/>
        </w:trPr>
        <w:tc>
          <w:tcPr>
            <w:tcW w:w="1546" w:type="pct"/>
            <w:tcBorders>
              <w:top w:val="single" w:sz="4" w:space="0" w:color="auto"/>
              <w:bottom w:val="single" w:sz="4" w:space="0" w:color="auto"/>
            </w:tcBorders>
            <w:shd w:val="clear" w:color="auto" w:fill="auto"/>
            <w:vAlign w:val="center"/>
            <w:hideMark/>
          </w:tcPr>
          <w:p w14:paraId="55F87296" w14:textId="77777777" w:rsidR="009E2329" w:rsidRPr="00E521DA" w:rsidRDefault="009E2329" w:rsidP="001C66CC">
            <w:pPr>
              <w:spacing w:before="40" w:after="40"/>
              <w:rPr>
                <w:bCs/>
                <w:szCs w:val="17"/>
              </w:rPr>
            </w:pPr>
            <w:r w:rsidRPr="00E521DA">
              <w:rPr>
                <w:bCs/>
                <w:szCs w:val="17"/>
              </w:rPr>
              <w:t>Accounting Period</w:t>
            </w:r>
          </w:p>
        </w:tc>
        <w:tc>
          <w:tcPr>
            <w:tcW w:w="1067" w:type="pct"/>
            <w:tcBorders>
              <w:top w:val="single" w:sz="4" w:space="0" w:color="auto"/>
              <w:bottom w:val="single" w:sz="4" w:space="0" w:color="auto"/>
            </w:tcBorders>
            <w:shd w:val="clear" w:color="auto" w:fill="auto"/>
            <w:vAlign w:val="center"/>
            <w:hideMark/>
          </w:tcPr>
          <w:p w14:paraId="3750D449" w14:textId="77777777" w:rsidR="009E2329" w:rsidRPr="00E521DA" w:rsidRDefault="009E2329" w:rsidP="001C66CC">
            <w:pPr>
              <w:spacing w:before="40" w:after="40"/>
              <w:jc w:val="left"/>
              <w:rPr>
                <w:b/>
                <w:bCs/>
                <w:szCs w:val="17"/>
              </w:rPr>
            </w:pPr>
            <w:r w:rsidRPr="00E521DA">
              <w:rPr>
                <w:szCs w:val="17"/>
              </w:rPr>
              <w:t xml:space="preserve">Penalty for overuse up to and including 500,000 </w:t>
            </w:r>
            <w:proofErr w:type="spellStart"/>
            <w:r w:rsidRPr="00E521DA">
              <w:rPr>
                <w:szCs w:val="17"/>
              </w:rPr>
              <w:t>kL</w:t>
            </w:r>
            <w:proofErr w:type="spellEnd"/>
          </w:p>
        </w:tc>
        <w:tc>
          <w:tcPr>
            <w:tcW w:w="1260" w:type="pct"/>
            <w:tcBorders>
              <w:top w:val="single" w:sz="4" w:space="0" w:color="auto"/>
              <w:bottom w:val="single" w:sz="4" w:space="0" w:color="auto"/>
            </w:tcBorders>
            <w:shd w:val="clear" w:color="auto" w:fill="auto"/>
            <w:vAlign w:val="center"/>
            <w:hideMark/>
          </w:tcPr>
          <w:p w14:paraId="32ECCEA9" w14:textId="77777777" w:rsidR="009E2329" w:rsidRPr="00E521DA" w:rsidRDefault="009E2329" w:rsidP="001C66CC">
            <w:pPr>
              <w:spacing w:before="40" w:after="40"/>
              <w:jc w:val="left"/>
              <w:rPr>
                <w:b/>
                <w:bCs/>
                <w:szCs w:val="17"/>
              </w:rPr>
            </w:pPr>
            <w:r w:rsidRPr="00E521DA">
              <w:rPr>
                <w:szCs w:val="17"/>
              </w:rPr>
              <w:t xml:space="preserve">Penalty for overuse above 500,000 </w:t>
            </w:r>
            <w:proofErr w:type="spellStart"/>
            <w:r w:rsidRPr="00E521DA">
              <w:rPr>
                <w:szCs w:val="17"/>
              </w:rPr>
              <w:t>kL</w:t>
            </w:r>
            <w:proofErr w:type="spellEnd"/>
          </w:p>
        </w:tc>
        <w:tc>
          <w:tcPr>
            <w:tcW w:w="1127" w:type="pct"/>
            <w:tcBorders>
              <w:top w:val="single" w:sz="4" w:space="0" w:color="auto"/>
              <w:bottom w:val="single" w:sz="4" w:space="0" w:color="auto"/>
            </w:tcBorders>
            <w:shd w:val="clear" w:color="auto" w:fill="auto"/>
            <w:vAlign w:val="center"/>
            <w:hideMark/>
          </w:tcPr>
          <w:p w14:paraId="41C0F094" w14:textId="77777777" w:rsidR="009E2329" w:rsidRPr="00E521DA" w:rsidRDefault="009E2329" w:rsidP="001C66CC">
            <w:pPr>
              <w:spacing w:before="40" w:after="40"/>
              <w:jc w:val="left"/>
              <w:rPr>
                <w:b/>
                <w:bCs/>
                <w:szCs w:val="17"/>
              </w:rPr>
            </w:pPr>
            <w:r w:rsidRPr="00E521DA">
              <w:rPr>
                <w:szCs w:val="17"/>
              </w:rPr>
              <w:t>Penalty for unlawful taking or use of water</w:t>
            </w:r>
          </w:p>
        </w:tc>
      </w:tr>
      <w:tr w:rsidR="009E2329" w:rsidRPr="00E521DA" w14:paraId="314A32A5" w14:textId="77777777" w:rsidTr="001C66CC">
        <w:trPr>
          <w:trHeight w:val="290"/>
        </w:trPr>
        <w:tc>
          <w:tcPr>
            <w:tcW w:w="1546" w:type="pct"/>
            <w:tcBorders>
              <w:top w:val="single" w:sz="4" w:space="0" w:color="auto"/>
              <w:bottom w:val="single" w:sz="4" w:space="0" w:color="auto"/>
            </w:tcBorders>
            <w:shd w:val="clear" w:color="auto" w:fill="auto"/>
            <w:vAlign w:val="center"/>
            <w:hideMark/>
          </w:tcPr>
          <w:p w14:paraId="490A6435" w14:textId="77777777" w:rsidR="009E2329" w:rsidRPr="00E521DA" w:rsidRDefault="009E2329" w:rsidP="001C66CC">
            <w:pPr>
              <w:spacing w:before="40" w:after="40"/>
              <w:jc w:val="center"/>
              <w:rPr>
                <w:szCs w:val="17"/>
              </w:rPr>
            </w:pPr>
            <w:r w:rsidRPr="00E521DA">
              <w:rPr>
                <w:szCs w:val="17"/>
              </w:rPr>
              <w:t xml:space="preserve">1 October 2022 to </w:t>
            </w:r>
            <w:r w:rsidRPr="00E521DA">
              <w:rPr>
                <w:szCs w:val="17"/>
              </w:rPr>
              <w:br/>
              <w:t>31 December 2022</w:t>
            </w:r>
          </w:p>
        </w:tc>
        <w:tc>
          <w:tcPr>
            <w:tcW w:w="1067" w:type="pct"/>
            <w:tcBorders>
              <w:top w:val="single" w:sz="4" w:space="0" w:color="auto"/>
              <w:bottom w:val="single" w:sz="4" w:space="0" w:color="auto"/>
            </w:tcBorders>
            <w:shd w:val="clear" w:color="auto" w:fill="auto"/>
            <w:noWrap/>
            <w:vAlign w:val="center"/>
            <w:hideMark/>
          </w:tcPr>
          <w:p w14:paraId="2EB32949" w14:textId="77777777" w:rsidR="009E2329" w:rsidRPr="00E521DA" w:rsidRDefault="009E2329" w:rsidP="001C66CC">
            <w:pPr>
              <w:spacing w:before="40" w:after="40"/>
              <w:jc w:val="center"/>
              <w:rPr>
                <w:szCs w:val="17"/>
              </w:rPr>
            </w:pPr>
            <w:r w:rsidRPr="00E521DA">
              <w:rPr>
                <w:rFonts w:eastAsia="Times New Roman"/>
                <w:b/>
                <w:color w:val="000000"/>
                <w:szCs w:val="17"/>
                <w:lang w:eastAsia="en-AU"/>
              </w:rPr>
              <w:t>$1.008</w:t>
            </w:r>
          </w:p>
        </w:tc>
        <w:tc>
          <w:tcPr>
            <w:tcW w:w="1260" w:type="pct"/>
            <w:tcBorders>
              <w:top w:val="single" w:sz="4" w:space="0" w:color="auto"/>
              <w:bottom w:val="single" w:sz="4" w:space="0" w:color="auto"/>
            </w:tcBorders>
            <w:shd w:val="clear" w:color="auto" w:fill="auto"/>
            <w:noWrap/>
            <w:vAlign w:val="center"/>
            <w:hideMark/>
          </w:tcPr>
          <w:p w14:paraId="2A439BCE" w14:textId="77777777" w:rsidR="009E2329" w:rsidRPr="00E521DA" w:rsidRDefault="009E2329" w:rsidP="001C66CC">
            <w:pPr>
              <w:spacing w:before="40" w:after="40"/>
              <w:jc w:val="center"/>
              <w:rPr>
                <w:szCs w:val="17"/>
              </w:rPr>
            </w:pPr>
            <w:r w:rsidRPr="00E521DA">
              <w:rPr>
                <w:rFonts w:eastAsia="Times New Roman"/>
                <w:b/>
                <w:color w:val="000000"/>
                <w:szCs w:val="17"/>
                <w:lang w:eastAsia="en-AU"/>
              </w:rPr>
              <w:t>$1.344</w:t>
            </w:r>
          </w:p>
        </w:tc>
        <w:tc>
          <w:tcPr>
            <w:tcW w:w="1127" w:type="pct"/>
            <w:tcBorders>
              <w:top w:val="single" w:sz="4" w:space="0" w:color="auto"/>
              <w:bottom w:val="single" w:sz="4" w:space="0" w:color="auto"/>
            </w:tcBorders>
            <w:shd w:val="clear" w:color="auto" w:fill="auto"/>
            <w:noWrap/>
            <w:vAlign w:val="center"/>
            <w:hideMark/>
          </w:tcPr>
          <w:p w14:paraId="7EBCEFD8" w14:textId="77777777" w:rsidR="009E2329" w:rsidRPr="00E521DA" w:rsidRDefault="009E2329" w:rsidP="001C66CC">
            <w:pPr>
              <w:spacing w:before="40" w:after="40"/>
              <w:jc w:val="center"/>
              <w:rPr>
                <w:szCs w:val="17"/>
              </w:rPr>
            </w:pPr>
            <w:r w:rsidRPr="00E521DA">
              <w:rPr>
                <w:rFonts w:eastAsia="Times New Roman"/>
                <w:b/>
                <w:color w:val="000000"/>
                <w:szCs w:val="17"/>
                <w:lang w:eastAsia="en-AU"/>
              </w:rPr>
              <w:t>$1.344</w:t>
            </w:r>
          </w:p>
        </w:tc>
      </w:tr>
    </w:tbl>
    <w:p w14:paraId="4F76E529" w14:textId="1F4233C8" w:rsidR="009325A2" w:rsidRDefault="009E2329" w:rsidP="009325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szCs w:val="17"/>
        </w:rPr>
      </w:pPr>
      <w:r w:rsidRPr="00E521DA">
        <w:rPr>
          <w:szCs w:val="17"/>
        </w:rPr>
        <w:t xml:space="preserve">Unit of measure </w:t>
      </w:r>
      <w:proofErr w:type="spellStart"/>
      <w:r w:rsidRPr="00E521DA">
        <w:rPr>
          <w:szCs w:val="17"/>
        </w:rPr>
        <w:t>kL</w:t>
      </w:r>
      <w:proofErr w:type="spellEnd"/>
      <w:r w:rsidRPr="00E521DA">
        <w:rPr>
          <w:szCs w:val="17"/>
        </w:rPr>
        <w:t xml:space="preserve"> is the abbreviation of kilolitre.</w:t>
      </w:r>
      <w:r w:rsidR="009325A2">
        <w:rPr>
          <w:szCs w:val="17"/>
        </w:rPr>
        <w:br w:type="page"/>
      </w:r>
    </w:p>
    <w:p w14:paraId="54A8E980" w14:textId="7EDF16B4" w:rsidR="009E2329" w:rsidRPr="00E521DA" w:rsidRDefault="009E2329" w:rsidP="008963FB">
      <w:pPr>
        <w:autoSpaceDE w:val="0"/>
        <w:autoSpaceDN w:val="0"/>
        <w:adjustRightInd w:val="0"/>
        <w:spacing w:after="60"/>
        <w:rPr>
          <w:szCs w:val="17"/>
        </w:rPr>
      </w:pPr>
      <w:r w:rsidRPr="00E521DA">
        <w:rPr>
          <w:szCs w:val="17"/>
        </w:rPr>
        <w:lastRenderedPageBreak/>
        <w:t>For the purposes of this notice:</w:t>
      </w:r>
    </w:p>
    <w:p w14:paraId="6F12A698" w14:textId="77777777" w:rsidR="009E2329" w:rsidRPr="00E521DA" w:rsidRDefault="009E2329" w:rsidP="008963FB">
      <w:pPr>
        <w:autoSpaceDE w:val="0"/>
        <w:autoSpaceDN w:val="0"/>
        <w:adjustRightInd w:val="0"/>
        <w:spacing w:after="60"/>
        <w:rPr>
          <w:szCs w:val="17"/>
        </w:rPr>
      </w:pPr>
      <w:r w:rsidRPr="00E521DA">
        <w:rPr>
          <w:szCs w:val="17"/>
        </w:rPr>
        <w:t>‘</w:t>
      </w:r>
      <w:proofErr w:type="gramStart"/>
      <w:r w:rsidRPr="00E521DA">
        <w:rPr>
          <w:szCs w:val="17"/>
        </w:rPr>
        <w:t>the</w:t>
      </w:r>
      <w:proofErr w:type="gramEnd"/>
      <w:r w:rsidRPr="00E521DA">
        <w:rPr>
          <w:szCs w:val="17"/>
        </w:rPr>
        <w:t xml:space="preserve"> River Murray Prescribed Watercourse’ means the watercourses and lakes declared to be the River Murray Proclaimed Watercourse by proclamation under Section 25 of the </w:t>
      </w:r>
      <w:r w:rsidRPr="00E521DA">
        <w:rPr>
          <w:i/>
          <w:szCs w:val="17"/>
        </w:rPr>
        <w:t xml:space="preserve">Water Resources Act 1976 </w:t>
      </w:r>
      <w:r w:rsidRPr="00E521DA">
        <w:rPr>
          <w:szCs w:val="17"/>
        </w:rPr>
        <w:t xml:space="preserve">(see </w:t>
      </w:r>
      <w:r w:rsidRPr="00E521DA">
        <w:rPr>
          <w:i/>
          <w:iCs/>
          <w:szCs w:val="17"/>
        </w:rPr>
        <w:t xml:space="preserve">Gazette </w:t>
      </w:r>
      <w:r w:rsidRPr="00E521DA">
        <w:rPr>
          <w:szCs w:val="17"/>
        </w:rPr>
        <w:t>10 August 1978, p. 467)</w:t>
      </w:r>
    </w:p>
    <w:p w14:paraId="398DFFEB" w14:textId="77777777" w:rsidR="009E2329" w:rsidRPr="00E521DA" w:rsidRDefault="009E2329" w:rsidP="008963FB">
      <w:pPr>
        <w:autoSpaceDE w:val="0"/>
        <w:autoSpaceDN w:val="0"/>
        <w:adjustRightInd w:val="0"/>
        <w:spacing w:after="60"/>
        <w:rPr>
          <w:szCs w:val="17"/>
        </w:rPr>
      </w:pPr>
      <w:r w:rsidRPr="00E521DA">
        <w:rPr>
          <w:szCs w:val="17"/>
        </w:rPr>
        <w:t>‘</w:t>
      </w:r>
      <w:proofErr w:type="gramStart"/>
      <w:r w:rsidRPr="00E521DA">
        <w:rPr>
          <w:szCs w:val="17"/>
        </w:rPr>
        <w:t>accounting</w:t>
      </w:r>
      <w:proofErr w:type="gramEnd"/>
      <w:r w:rsidRPr="00E521DA">
        <w:rPr>
          <w:szCs w:val="17"/>
        </w:rPr>
        <w:t xml:space="preserve"> period’ means the period determined by the Minister from time to time by notice in the </w:t>
      </w:r>
      <w:r w:rsidRPr="00E521DA">
        <w:rPr>
          <w:i/>
          <w:iCs/>
          <w:szCs w:val="17"/>
        </w:rPr>
        <w:t>Gazette</w:t>
      </w:r>
      <w:r w:rsidRPr="00E521DA">
        <w:rPr>
          <w:szCs w:val="17"/>
        </w:rPr>
        <w:t xml:space="preserve"> (with the period not necessarily being the same period as the accounting period under Division 2).</w:t>
      </w:r>
    </w:p>
    <w:p w14:paraId="179FA707" w14:textId="77777777" w:rsidR="009E2329" w:rsidRDefault="009E2329" w:rsidP="008963FB">
      <w:pPr>
        <w:pStyle w:val="GG-body"/>
        <w:spacing w:after="60"/>
      </w:pPr>
      <w:r w:rsidRPr="00E521DA">
        <w:t>‘</w:t>
      </w:r>
      <w:proofErr w:type="gramStart"/>
      <w:r w:rsidRPr="00E521DA">
        <w:t>consumption</w:t>
      </w:r>
      <w:proofErr w:type="gramEnd"/>
      <w:r w:rsidRPr="00E521DA">
        <w:t xml:space="preserve"> period’ in relation to an accounting period means a period of approximately the same length as the accounting period that commences or terminates during the accounting period and during which water is taken or used.</w:t>
      </w:r>
    </w:p>
    <w:p w14:paraId="62D7640C" w14:textId="77777777" w:rsidR="009E2329" w:rsidRPr="00E521DA" w:rsidRDefault="009E2329" w:rsidP="008963FB">
      <w:pPr>
        <w:pStyle w:val="GG-body"/>
        <w:spacing w:after="60"/>
      </w:pPr>
      <w:r w:rsidRPr="00E521DA">
        <w:t>Words used in this notice that are defined in the Act shall have the meanings as set out in the Act.</w:t>
      </w:r>
    </w:p>
    <w:p w14:paraId="7C261C83" w14:textId="77777777" w:rsidR="009E2329" w:rsidRPr="00E521DA" w:rsidRDefault="009E2329" w:rsidP="009E2329">
      <w:pPr>
        <w:pStyle w:val="GG-SDated"/>
      </w:pPr>
      <w:r w:rsidRPr="00E521DA">
        <w:t>Dated: 4 November 2022</w:t>
      </w:r>
    </w:p>
    <w:p w14:paraId="5D20CCF7" w14:textId="77777777" w:rsidR="009E2329" w:rsidRPr="00E521DA" w:rsidRDefault="009E2329" w:rsidP="009E2329">
      <w:pPr>
        <w:pStyle w:val="GG-SName"/>
      </w:pPr>
      <w:r w:rsidRPr="00E521DA">
        <w:t>Ben Bruce</w:t>
      </w:r>
    </w:p>
    <w:p w14:paraId="4E6417D7" w14:textId="77777777" w:rsidR="009E2329" w:rsidRPr="00E521DA" w:rsidRDefault="009E2329" w:rsidP="009E2329">
      <w:pPr>
        <w:pStyle w:val="GG-Signature"/>
      </w:pPr>
      <w:r w:rsidRPr="00E521DA">
        <w:t>Executive Director, Water and River Murray</w:t>
      </w:r>
    </w:p>
    <w:p w14:paraId="70F37376" w14:textId="77777777" w:rsidR="009E2329" w:rsidRPr="00E521DA" w:rsidRDefault="009E2329" w:rsidP="009E2329">
      <w:pPr>
        <w:pStyle w:val="GG-Signature"/>
      </w:pPr>
      <w:r w:rsidRPr="00E521DA">
        <w:t>Department for Environment and Water</w:t>
      </w:r>
    </w:p>
    <w:p w14:paraId="46A16656" w14:textId="77777777" w:rsidR="009E2329" w:rsidRDefault="009E2329" w:rsidP="009E2329">
      <w:pPr>
        <w:pStyle w:val="GG-Signature"/>
      </w:pPr>
      <w:r w:rsidRPr="00E521DA">
        <w:t>Delegate of the Minister for Climate, Environment and Water</w:t>
      </w:r>
    </w:p>
    <w:p w14:paraId="38DFBD72" w14:textId="77777777" w:rsidR="009E2329" w:rsidRDefault="009E2329" w:rsidP="009E2329">
      <w:pPr>
        <w:pStyle w:val="GG-Signature"/>
        <w:pBdr>
          <w:bottom w:val="single" w:sz="4" w:space="1" w:color="auto"/>
        </w:pBdr>
        <w:spacing w:line="52" w:lineRule="exact"/>
        <w:jc w:val="center"/>
      </w:pPr>
    </w:p>
    <w:p w14:paraId="7A738DD6" w14:textId="77777777" w:rsidR="009E2329" w:rsidRDefault="009E2329" w:rsidP="009E2329">
      <w:pPr>
        <w:pStyle w:val="GG-Signature"/>
        <w:pBdr>
          <w:top w:val="single" w:sz="4" w:space="1" w:color="auto"/>
        </w:pBdr>
        <w:spacing w:before="34" w:line="14" w:lineRule="exact"/>
        <w:jc w:val="center"/>
      </w:pPr>
    </w:p>
    <w:p w14:paraId="3E153943" w14:textId="77777777" w:rsidR="009E2329" w:rsidRPr="00E521DA" w:rsidRDefault="009E2329" w:rsidP="00CF21FF">
      <w:pPr>
        <w:pStyle w:val="GG-body"/>
        <w:spacing w:after="0"/>
      </w:pPr>
    </w:p>
    <w:p w14:paraId="023F324B" w14:textId="77777777" w:rsidR="00B22D8D" w:rsidRPr="00FD0381" w:rsidRDefault="00B22D8D" w:rsidP="007A3FD5">
      <w:pPr>
        <w:pStyle w:val="Heading2"/>
      </w:pPr>
      <w:bookmarkStart w:id="20" w:name="_Toc118974651"/>
      <w:r w:rsidRPr="00FD0381">
        <w:t>Local Government Act 1999</w:t>
      </w:r>
      <w:bookmarkEnd w:id="20"/>
    </w:p>
    <w:p w14:paraId="4D791B78" w14:textId="5781A23A" w:rsidR="00B22D8D" w:rsidRPr="00FD0381" w:rsidRDefault="00900AC7" w:rsidP="00B22D8D">
      <w:pPr>
        <w:pStyle w:val="GG-Title3"/>
      </w:pPr>
      <w:r>
        <w:t xml:space="preserve">2022 </w:t>
      </w:r>
      <w:r w:rsidR="00B22D8D">
        <w:t>Barker Inlet Central</w:t>
      </w:r>
      <w:r w:rsidR="00B22D8D" w:rsidRPr="00FD0381">
        <w:t xml:space="preserve"> Stormwater Management Plan</w:t>
      </w:r>
    </w:p>
    <w:p w14:paraId="3A1FBB97" w14:textId="2AAC24E5" w:rsidR="00B22D8D" w:rsidRPr="00900AC7" w:rsidRDefault="00B22D8D" w:rsidP="00900AC7">
      <w:r w:rsidRPr="00900AC7">
        <w:t xml:space="preserve">Notice is hereby given in accordance with clause 19(4) of Schedule 1A of the </w:t>
      </w:r>
      <w:r w:rsidRPr="00900AC7">
        <w:rPr>
          <w:i/>
          <w:iCs/>
        </w:rPr>
        <w:t>Local Government Act 1999</w:t>
      </w:r>
      <w:r w:rsidRPr="00900AC7">
        <w:t xml:space="preserve"> that the</w:t>
      </w:r>
      <w:r w:rsidR="00900AC7">
        <w:t xml:space="preserve"> 2022</w:t>
      </w:r>
      <w:r w:rsidRPr="00900AC7">
        <w:t xml:space="preserve"> Barker Inlet Central Stormwater Management Plan prepared by the</w:t>
      </w:r>
      <w:r w:rsidR="00900AC7">
        <w:t xml:space="preserve"> City of Port Adelaide Enfield</w:t>
      </w:r>
      <w:r w:rsidRPr="00900AC7">
        <w:t xml:space="preserve"> and City of Prospect was approved by the Stormwater Management Authority on</w:t>
      </w:r>
      <w:r w:rsidR="00900AC7">
        <w:t xml:space="preserve"> 31 October 2022</w:t>
      </w:r>
      <w:r w:rsidRPr="00900AC7">
        <w:t>.</w:t>
      </w:r>
    </w:p>
    <w:p w14:paraId="6E6C5709" w14:textId="5960DA97" w:rsidR="00B22D8D" w:rsidRPr="00FD0381" w:rsidRDefault="00B22D8D" w:rsidP="00B22D8D">
      <w:pPr>
        <w:pStyle w:val="GG-SDated"/>
        <w:spacing w:after="80"/>
      </w:pPr>
      <w:r w:rsidRPr="00FD0381">
        <w:t>Dated</w:t>
      </w:r>
      <w:r w:rsidR="00900AC7">
        <w:t>:</w:t>
      </w:r>
      <w:r w:rsidRPr="00FD0381">
        <w:t xml:space="preserve"> </w:t>
      </w:r>
      <w:r>
        <w:t>8 November</w:t>
      </w:r>
      <w:r w:rsidRPr="00FD0381">
        <w:t xml:space="preserve"> </w:t>
      </w:r>
      <w:r w:rsidR="00900AC7">
        <w:t>2022</w:t>
      </w:r>
    </w:p>
    <w:p w14:paraId="4D53E38A" w14:textId="77777777" w:rsidR="00B22D8D" w:rsidRPr="00C37735" w:rsidRDefault="00B22D8D" w:rsidP="00B15CAE">
      <w:pPr>
        <w:pStyle w:val="GG-body"/>
        <w:spacing w:after="0"/>
      </w:pPr>
      <w:r w:rsidRPr="00C37735">
        <w:t>Executed for and on behalf of the Stormwater Management Authority by its Presiding Member pursuant to a resolution of the Board and in the presence of:</w:t>
      </w:r>
    </w:p>
    <w:p w14:paraId="264CF4EF" w14:textId="77777777" w:rsidR="00B22D8D" w:rsidRPr="00FD0381" w:rsidRDefault="00B22D8D" w:rsidP="00B22D8D">
      <w:pPr>
        <w:pStyle w:val="GG-SName"/>
      </w:pPr>
      <w:r>
        <w:t xml:space="preserve">Shanti </w:t>
      </w:r>
      <w:proofErr w:type="spellStart"/>
      <w:r>
        <w:t>Ditter</w:t>
      </w:r>
      <w:proofErr w:type="spellEnd"/>
    </w:p>
    <w:p w14:paraId="715D3975" w14:textId="77777777" w:rsidR="00B22D8D" w:rsidRPr="00FD0381" w:rsidRDefault="00B22D8D" w:rsidP="00B22D8D">
      <w:pPr>
        <w:pStyle w:val="GG-Signature"/>
      </w:pPr>
      <w:r w:rsidRPr="00FD0381">
        <w:t>Presiding Member</w:t>
      </w:r>
    </w:p>
    <w:p w14:paraId="20722608" w14:textId="77777777" w:rsidR="00B22D8D" w:rsidRPr="00FD0381" w:rsidRDefault="00B22D8D" w:rsidP="00B22D8D">
      <w:pPr>
        <w:pStyle w:val="GG-SDated"/>
      </w:pPr>
      <w:r w:rsidRPr="00FD0381">
        <w:t>Witness</w:t>
      </w:r>
    </w:p>
    <w:p w14:paraId="5629C35E" w14:textId="77777777" w:rsidR="00B22D8D" w:rsidRPr="00FD0381" w:rsidRDefault="00B22D8D" w:rsidP="00B22D8D">
      <w:pPr>
        <w:pStyle w:val="GG-SName"/>
      </w:pPr>
      <w:r w:rsidRPr="00FD0381">
        <w:t>David Trebilcock</w:t>
      </w:r>
    </w:p>
    <w:p w14:paraId="1B38CB69" w14:textId="77777777" w:rsidR="00B22D8D" w:rsidRDefault="00B22D8D" w:rsidP="00B22D8D">
      <w:pPr>
        <w:pStyle w:val="GG-Signature"/>
      </w:pPr>
      <w:r w:rsidRPr="00FD0381">
        <w:t>General Manager</w:t>
      </w:r>
    </w:p>
    <w:p w14:paraId="6CE041F3" w14:textId="77777777" w:rsidR="00B22D8D" w:rsidRDefault="00B22D8D" w:rsidP="00B22D8D">
      <w:pPr>
        <w:pStyle w:val="GG-Signature"/>
        <w:pBdr>
          <w:top w:val="single" w:sz="4" w:space="1" w:color="auto"/>
        </w:pBdr>
        <w:spacing w:before="100" w:line="14" w:lineRule="exact"/>
        <w:jc w:val="center"/>
      </w:pPr>
    </w:p>
    <w:p w14:paraId="724EFA11" w14:textId="77777777" w:rsidR="00B22D8D" w:rsidRPr="00FD0381" w:rsidRDefault="00B22D8D" w:rsidP="00B22D8D">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28BB862" w14:textId="77777777" w:rsidR="00900AC7" w:rsidRPr="00FD0381" w:rsidRDefault="00900AC7" w:rsidP="00900AC7">
      <w:pPr>
        <w:pStyle w:val="GG-Title1"/>
      </w:pPr>
      <w:r w:rsidRPr="00FD0381">
        <w:t>Local Government Act 1999</w:t>
      </w:r>
    </w:p>
    <w:p w14:paraId="352D6676" w14:textId="70130AD6" w:rsidR="00900AC7" w:rsidRPr="00FD0381" w:rsidRDefault="00900AC7" w:rsidP="00900AC7">
      <w:pPr>
        <w:pStyle w:val="GG-Title3"/>
      </w:pPr>
      <w:r>
        <w:t>2022 West Lakes</w:t>
      </w:r>
      <w:r w:rsidRPr="00FD0381">
        <w:t xml:space="preserve"> Stormwater Management Plan</w:t>
      </w:r>
    </w:p>
    <w:p w14:paraId="29C0950F" w14:textId="2A89BF5A" w:rsidR="00900AC7" w:rsidRPr="00961155" w:rsidRDefault="00900AC7" w:rsidP="00900AC7">
      <w:pPr>
        <w:rPr>
          <w:spacing w:val="-2"/>
        </w:rPr>
      </w:pPr>
      <w:r w:rsidRPr="00961155">
        <w:rPr>
          <w:spacing w:val="-2"/>
        </w:rPr>
        <w:t xml:space="preserve">Notice is hereby given in accordance with clause 19(4) of Schedule 1A of the </w:t>
      </w:r>
      <w:r w:rsidRPr="00961155">
        <w:rPr>
          <w:i/>
          <w:iCs/>
          <w:spacing w:val="-2"/>
        </w:rPr>
        <w:t>Local Government Act 1999</w:t>
      </w:r>
      <w:r w:rsidRPr="00961155">
        <w:rPr>
          <w:spacing w:val="-2"/>
        </w:rPr>
        <w:t xml:space="preserve"> that the 2022 West Lakes Stormwater Management Plan prepared by the City of Charles Sturt was approved by the Stormwater Management Authority on 31 October 2022.</w:t>
      </w:r>
    </w:p>
    <w:p w14:paraId="5C233245" w14:textId="77777777" w:rsidR="00900AC7" w:rsidRPr="00FD0381" w:rsidRDefault="00900AC7" w:rsidP="00900AC7">
      <w:pPr>
        <w:pStyle w:val="GG-SDated"/>
        <w:spacing w:after="80"/>
      </w:pPr>
      <w:r w:rsidRPr="00FD0381">
        <w:t>Dated</w:t>
      </w:r>
      <w:r>
        <w:t>:</w:t>
      </w:r>
      <w:r w:rsidRPr="00FD0381">
        <w:t xml:space="preserve"> </w:t>
      </w:r>
      <w:r>
        <w:t>8 November</w:t>
      </w:r>
      <w:r w:rsidRPr="00FD0381">
        <w:t xml:space="preserve"> </w:t>
      </w:r>
      <w:r>
        <w:t>2022</w:t>
      </w:r>
    </w:p>
    <w:p w14:paraId="4D4C6864" w14:textId="77777777" w:rsidR="00900AC7" w:rsidRPr="00C37735" w:rsidRDefault="00900AC7" w:rsidP="00B15CAE">
      <w:pPr>
        <w:pStyle w:val="GG-body"/>
        <w:spacing w:after="0"/>
      </w:pPr>
      <w:r w:rsidRPr="00C37735">
        <w:t>Executed for and on behalf of the Stormwater Management Authority by its Presiding Member pursuant to a resolution of the Board and in the presence of:</w:t>
      </w:r>
    </w:p>
    <w:p w14:paraId="074DB0AE" w14:textId="77777777" w:rsidR="00900AC7" w:rsidRPr="00FD0381" w:rsidRDefault="00900AC7" w:rsidP="00900AC7">
      <w:pPr>
        <w:pStyle w:val="GG-SName"/>
      </w:pPr>
      <w:r>
        <w:t xml:space="preserve">Shanti </w:t>
      </w:r>
      <w:proofErr w:type="spellStart"/>
      <w:r>
        <w:t>Ditter</w:t>
      </w:r>
      <w:proofErr w:type="spellEnd"/>
    </w:p>
    <w:p w14:paraId="4A7FA959" w14:textId="77777777" w:rsidR="00900AC7" w:rsidRPr="00FD0381" w:rsidRDefault="00900AC7" w:rsidP="00900AC7">
      <w:pPr>
        <w:pStyle w:val="GG-Signature"/>
      </w:pPr>
      <w:r w:rsidRPr="00FD0381">
        <w:t>Presiding Member</w:t>
      </w:r>
    </w:p>
    <w:p w14:paraId="1E90A6A2" w14:textId="77777777" w:rsidR="00900AC7" w:rsidRPr="00FD0381" w:rsidRDefault="00900AC7" w:rsidP="00900AC7">
      <w:pPr>
        <w:pStyle w:val="GG-SDated"/>
      </w:pPr>
      <w:r w:rsidRPr="00FD0381">
        <w:t>Witness</w:t>
      </w:r>
    </w:p>
    <w:p w14:paraId="2E554C86" w14:textId="77777777" w:rsidR="00900AC7" w:rsidRPr="00FD0381" w:rsidRDefault="00900AC7" w:rsidP="00900AC7">
      <w:pPr>
        <w:pStyle w:val="GG-SName"/>
      </w:pPr>
      <w:r w:rsidRPr="00FD0381">
        <w:t>David Trebilcock</w:t>
      </w:r>
    </w:p>
    <w:p w14:paraId="2446D099" w14:textId="72BDDB2D" w:rsidR="00900AC7" w:rsidRDefault="00900AC7" w:rsidP="00900AC7">
      <w:pPr>
        <w:pStyle w:val="GG-Signature"/>
      </w:pPr>
      <w:r w:rsidRPr="00FD0381">
        <w:t>General Manager</w:t>
      </w:r>
    </w:p>
    <w:p w14:paraId="788E4CB0" w14:textId="0620E8F6" w:rsidR="00900AC7" w:rsidRDefault="00900AC7" w:rsidP="00900AC7">
      <w:pPr>
        <w:pStyle w:val="GG-Signature"/>
        <w:pBdr>
          <w:bottom w:val="single" w:sz="4" w:space="1" w:color="auto"/>
        </w:pBdr>
        <w:spacing w:line="52" w:lineRule="exact"/>
        <w:jc w:val="center"/>
      </w:pPr>
    </w:p>
    <w:p w14:paraId="3795E3EF" w14:textId="0C561501" w:rsidR="00900AC7" w:rsidRDefault="00900AC7" w:rsidP="00900AC7">
      <w:pPr>
        <w:pStyle w:val="GG-Signature"/>
        <w:pBdr>
          <w:top w:val="single" w:sz="4" w:space="1" w:color="auto"/>
        </w:pBdr>
        <w:spacing w:before="34" w:line="14" w:lineRule="exact"/>
        <w:jc w:val="center"/>
      </w:pPr>
    </w:p>
    <w:p w14:paraId="381529CA" w14:textId="103597D2" w:rsidR="00B22D8D" w:rsidRDefault="00B22D8D" w:rsidP="00B22D8D">
      <w:pPr>
        <w:pStyle w:val="GG-body"/>
        <w:spacing w:after="0"/>
        <w:rPr>
          <w:lang w:val="en-US"/>
        </w:rPr>
      </w:pPr>
    </w:p>
    <w:p w14:paraId="1B9DE5B3" w14:textId="791768ED" w:rsidR="00900AC7" w:rsidRPr="00B250F1" w:rsidRDefault="00B250F1" w:rsidP="00B250F1">
      <w:pPr>
        <w:pStyle w:val="Heading2"/>
      </w:pPr>
      <w:bookmarkStart w:id="21" w:name="_Toc118974652"/>
      <w:bookmarkStart w:id="22" w:name="_Hlk115948563"/>
      <w:r w:rsidRPr="00B250F1">
        <w:t>Mental Health Act 2009</w:t>
      </w:r>
      <w:bookmarkEnd w:id="21"/>
    </w:p>
    <w:p w14:paraId="1381C48B" w14:textId="77777777" w:rsidR="00900AC7" w:rsidRPr="001043D5" w:rsidRDefault="00900AC7" w:rsidP="00900AC7">
      <w:pPr>
        <w:pStyle w:val="GG-Title3"/>
      </w:pPr>
      <w:r w:rsidRPr="001043D5">
        <w:t>Authorised Community Mental Health Facility</w:t>
      </w:r>
    </w:p>
    <w:p w14:paraId="745DCB08" w14:textId="77777777" w:rsidR="00900AC7" w:rsidRDefault="00900AC7" w:rsidP="00900AC7">
      <w:pPr>
        <w:pStyle w:val="GG-body"/>
      </w:pPr>
      <w:r w:rsidRPr="001043D5">
        <w:t xml:space="preserve">NOTICE is hereby given, in accordance with Section 97A of the </w:t>
      </w:r>
      <w:r w:rsidRPr="006430F3">
        <w:rPr>
          <w:i/>
          <w:iCs/>
        </w:rPr>
        <w:t>Mental Health Act 2009</w:t>
      </w:r>
      <w:r w:rsidRPr="001043D5">
        <w:t xml:space="preserve">, that the Chief Psychiatrist has determined </w:t>
      </w:r>
      <w:r>
        <w:t>the following specified places are Authorised Community Mental Health Facilities from</w:t>
      </w:r>
      <w:r w:rsidRPr="001043D5">
        <w:t xml:space="preserve"> </w:t>
      </w:r>
      <w:r>
        <w:t>10 November 2022</w:t>
      </w:r>
      <w:r w:rsidRPr="001043D5">
        <w:t>:</w:t>
      </w:r>
    </w:p>
    <w:p w14:paraId="4D42D722" w14:textId="77777777" w:rsidR="00900AC7" w:rsidRPr="006C2D10" w:rsidRDefault="00900AC7" w:rsidP="00900AC7">
      <w:pPr>
        <w:pStyle w:val="GG-body"/>
        <w:spacing w:after="20"/>
        <w:ind w:left="142"/>
      </w:pPr>
      <w:r w:rsidRPr="006C2D10">
        <w:t>Southern Metropolitan Child and Adolescent Mental Health Services</w:t>
      </w:r>
      <w:r>
        <w:t xml:space="preserve">, </w:t>
      </w:r>
      <w:r w:rsidRPr="006C2D10">
        <w:t>Unit 3/209 Main South Road, Morphett Vale, 5062 SA</w:t>
      </w:r>
      <w:r>
        <w:t>.</w:t>
      </w:r>
      <w:r w:rsidRPr="006C2D10">
        <w:t xml:space="preserve"> </w:t>
      </w:r>
    </w:p>
    <w:p w14:paraId="18441C7B" w14:textId="77777777" w:rsidR="00900AC7" w:rsidRPr="006C2D10" w:rsidRDefault="00900AC7" w:rsidP="00900AC7">
      <w:pPr>
        <w:pStyle w:val="GG-body"/>
        <w:spacing w:after="20"/>
        <w:ind w:left="142"/>
      </w:pPr>
      <w:r w:rsidRPr="003414E4">
        <w:rPr>
          <w:spacing w:val="-2"/>
        </w:rPr>
        <w:t>Northern Metropolitan Child and Adolescent Mental Health Services, Suite 11, Sidney Chambers, 50 Elizabeth Way, Elizabeth City Centre,</w:t>
      </w:r>
      <w:r w:rsidRPr="006C2D10">
        <w:t xml:space="preserve"> Elizabeth 5112 SA</w:t>
      </w:r>
      <w:r>
        <w:t>.</w:t>
      </w:r>
    </w:p>
    <w:p w14:paraId="08054818" w14:textId="77777777" w:rsidR="00900AC7" w:rsidRPr="006C2D10" w:rsidRDefault="00900AC7" w:rsidP="00900AC7">
      <w:pPr>
        <w:pStyle w:val="GG-body"/>
        <w:spacing w:after="20"/>
        <w:ind w:left="142"/>
      </w:pPr>
      <w:r w:rsidRPr="006C2D10">
        <w:t>Central Metropolitan Child and Adolescent Mental Health Services (Eastern Team)</w:t>
      </w:r>
      <w:r>
        <w:t xml:space="preserve">, </w:t>
      </w:r>
      <w:r w:rsidRPr="006C2D10">
        <w:t>55 Watson Avenue, Enfield 5085 SA</w:t>
      </w:r>
      <w:r>
        <w:t>.</w:t>
      </w:r>
    </w:p>
    <w:p w14:paraId="4DAB770B" w14:textId="77777777" w:rsidR="00900AC7" w:rsidRPr="006C2D10" w:rsidRDefault="00900AC7" w:rsidP="00900AC7">
      <w:pPr>
        <w:pStyle w:val="GG-body"/>
        <w:ind w:left="142"/>
      </w:pPr>
      <w:r w:rsidRPr="006C2D10">
        <w:t>Central Metropolitan Child and Adolescent Mental Health Services (Western Team)</w:t>
      </w:r>
      <w:r>
        <w:t xml:space="preserve">, </w:t>
      </w:r>
      <w:r w:rsidRPr="006C2D10">
        <w:t>78-80 Dale Street, Port Adelaide 5015 SA.</w:t>
      </w:r>
    </w:p>
    <w:p w14:paraId="4602AEEC" w14:textId="77777777" w:rsidR="00900AC7" w:rsidRDefault="00900AC7" w:rsidP="00900AC7">
      <w:pPr>
        <w:pStyle w:val="GG-SDated"/>
      </w:pPr>
      <w:r>
        <w:t>Dated: 10 November 2022</w:t>
      </w:r>
    </w:p>
    <w:p w14:paraId="6FFD69F9" w14:textId="77777777" w:rsidR="00900AC7" w:rsidRDefault="00900AC7" w:rsidP="00900AC7">
      <w:pPr>
        <w:pStyle w:val="GG-SName"/>
      </w:pPr>
      <w:r w:rsidRPr="001043D5">
        <w:t>Dr John Brayley</w:t>
      </w:r>
    </w:p>
    <w:p w14:paraId="199AED7C" w14:textId="11B744A0" w:rsidR="00900AC7" w:rsidRDefault="00900AC7" w:rsidP="00900AC7">
      <w:pPr>
        <w:pStyle w:val="GG-Signature"/>
      </w:pPr>
      <w:r w:rsidRPr="001043D5">
        <w:t>Chief Psychiatrist</w:t>
      </w:r>
      <w:bookmarkEnd w:id="22"/>
    </w:p>
    <w:p w14:paraId="3ED07143" w14:textId="5D95E796" w:rsidR="00900AC7" w:rsidRDefault="00900AC7" w:rsidP="00900AC7">
      <w:pPr>
        <w:pStyle w:val="GG-Signature"/>
        <w:pBdr>
          <w:bottom w:val="single" w:sz="4" w:space="1" w:color="auto"/>
        </w:pBdr>
        <w:spacing w:line="52" w:lineRule="exact"/>
        <w:jc w:val="center"/>
      </w:pPr>
    </w:p>
    <w:p w14:paraId="5AE253EF" w14:textId="37BAEDFD" w:rsidR="00900AC7" w:rsidRDefault="00900AC7" w:rsidP="00900AC7">
      <w:pPr>
        <w:pStyle w:val="GG-Signature"/>
        <w:pBdr>
          <w:top w:val="single" w:sz="4" w:space="1" w:color="auto"/>
        </w:pBdr>
        <w:spacing w:before="34" w:line="14" w:lineRule="exact"/>
        <w:jc w:val="center"/>
      </w:pPr>
    </w:p>
    <w:p w14:paraId="730E1E37" w14:textId="3DF7862A" w:rsidR="00900AC7" w:rsidRDefault="00900AC7">
      <w:pPr>
        <w:spacing w:after="0" w:line="240" w:lineRule="auto"/>
        <w:jc w:val="left"/>
        <w:rPr>
          <w:rFonts w:eastAsia="Times New Roman"/>
          <w:szCs w:val="17"/>
          <w:lang w:val="en-US"/>
        </w:rPr>
      </w:pPr>
    </w:p>
    <w:p w14:paraId="73F289B5" w14:textId="77777777" w:rsidR="00900AC7" w:rsidRDefault="00900AC7" w:rsidP="007A3FD5">
      <w:pPr>
        <w:pStyle w:val="Heading2"/>
      </w:pPr>
      <w:bookmarkStart w:id="23" w:name="_Toc118974653"/>
      <w:r w:rsidRPr="002E55C3">
        <w:t>National Electricity (South Australia) Law</w:t>
      </w:r>
      <w:bookmarkEnd w:id="23"/>
    </w:p>
    <w:p w14:paraId="3A99EBB3" w14:textId="77777777" w:rsidR="00900AC7" w:rsidRDefault="00900AC7" w:rsidP="00900AC7">
      <w:pPr>
        <w:pStyle w:val="GG-Title2"/>
      </w:pPr>
      <w:r w:rsidRPr="002E55C3">
        <w:t>Section 90AB</w:t>
      </w:r>
    </w:p>
    <w:p w14:paraId="3DF4111D" w14:textId="77777777" w:rsidR="00900AC7" w:rsidRPr="002E55C3" w:rsidRDefault="00900AC7" w:rsidP="00900AC7">
      <w:pPr>
        <w:pStyle w:val="GG-Title3"/>
      </w:pPr>
      <w:r w:rsidRPr="002E55C3">
        <w:t>Notice of Making of the National Electricity Amendment (Consumer Data Right) Rule 2022</w:t>
      </w:r>
    </w:p>
    <w:p w14:paraId="57414C44" w14:textId="77777777" w:rsidR="00900AC7" w:rsidRPr="002E55C3" w:rsidRDefault="00900AC7" w:rsidP="00900AC7">
      <w:pPr>
        <w:pStyle w:val="GG-body"/>
      </w:pPr>
      <w:r w:rsidRPr="002E55C3">
        <w:t xml:space="preserve">I, Tom Koutsantonis, Minister for Energy and Mining for the Crown in right of the State of South Australia, as the Minister administering the </w:t>
      </w:r>
      <w:r w:rsidRPr="002E55C3">
        <w:rPr>
          <w:i/>
        </w:rPr>
        <w:t xml:space="preserve">National Electricity (South Australia) Act 1996 </w:t>
      </w:r>
      <w:r w:rsidRPr="002E55C3">
        <w:t xml:space="preserve">of South Australia, hereby make </w:t>
      </w:r>
      <w:bookmarkStart w:id="24" w:name="_Hlk116035873"/>
      <w:r w:rsidRPr="002E55C3">
        <w:t xml:space="preserve">the </w:t>
      </w:r>
      <w:r w:rsidRPr="00EE04C0">
        <w:rPr>
          <w:i/>
          <w:iCs/>
        </w:rPr>
        <w:t>National Electricity Amendment (Consumer Data Right) Rule 2022</w:t>
      </w:r>
      <w:r w:rsidRPr="002E55C3">
        <w:t xml:space="preserve"> </w:t>
      </w:r>
      <w:bookmarkEnd w:id="24"/>
      <w:r w:rsidRPr="002E55C3">
        <w:t xml:space="preserve">under section 90AB of the </w:t>
      </w:r>
      <w:r w:rsidRPr="00EE04C0">
        <w:rPr>
          <w:i/>
          <w:iCs/>
        </w:rPr>
        <w:t>National Electricity (South Australia) Law</w:t>
      </w:r>
      <w:r w:rsidRPr="002E55C3">
        <w:t xml:space="preserve"> on the unanimous recommendation of the Ministers of the participating jurisdictions sitting as the Ministerial Council on Energy for the purposes of that section.</w:t>
      </w:r>
    </w:p>
    <w:p w14:paraId="7F17B885" w14:textId="2EBA75A8" w:rsidR="00900AC7" w:rsidRDefault="00900AC7" w:rsidP="00900AC7">
      <w:pPr>
        <w:pStyle w:val="GG-body"/>
      </w:pPr>
      <w:r w:rsidRPr="00947575">
        <w:rPr>
          <w:spacing w:val="-2"/>
        </w:rPr>
        <w:t xml:space="preserve">This Rule has been signed by me for the purposes of identification as the </w:t>
      </w:r>
      <w:r w:rsidRPr="00947575">
        <w:rPr>
          <w:i/>
          <w:iCs/>
          <w:spacing w:val="-2"/>
        </w:rPr>
        <w:t>National Electricity Amendment (Consumer Data Right) Rule 2022</w:t>
      </w:r>
      <w:r w:rsidRPr="00947575">
        <w:rPr>
          <w:spacing w:val="-2"/>
        </w:rPr>
        <w:t xml:space="preserve"> </w:t>
      </w:r>
      <w:r w:rsidRPr="002E55C3">
        <w:t xml:space="preserve">and commences operation on 10 November 2022. It will, from the first commencement date, be publicly available on the Australian Energy Market Commission website: </w:t>
      </w:r>
      <w:hyperlink r:id="rId18" w:history="1">
        <w:r w:rsidRPr="002E55C3">
          <w:rPr>
            <w:color w:val="0563C1"/>
            <w:u w:val="single"/>
          </w:rPr>
          <w:t>www.aemc.gov.au</w:t>
        </w:r>
      </w:hyperlink>
      <w:r w:rsidR="00947575">
        <w:t>.</w:t>
      </w:r>
    </w:p>
    <w:p w14:paraId="4C0ED521" w14:textId="77777777" w:rsidR="00900AC7" w:rsidRPr="002E55C3" w:rsidRDefault="00900AC7" w:rsidP="00900AC7">
      <w:pPr>
        <w:pStyle w:val="GG-body"/>
      </w:pPr>
      <w:r>
        <w:t xml:space="preserve">Dated: 3 </w:t>
      </w:r>
      <w:r w:rsidRPr="002E55C3">
        <w:t>November 2022</w:t>
      </w:r>
    </w:p>
    <w:p w14:paraId="701334EB" w14:textId="77777777" w:rsidR="00900AC7" w:rsidRPr="002E55C3" w:rsidRDefault="00900AC7" w:rsidP="00900AC7">
      <w:pPr>
        <w:pStyle w:val="GG-SName"/>
      </w:pPr>
      <w:r w:rsidRPr="002E55C3">
        <w:t>Hon Tom Koutsantonis MP</w:t>
      </w:r>
    </w:p>
    <w:p w14:paraId="48865161" w14:textId="5A200FB4" w:rsidR="00900AC7" w:rsidRDefault="00900AC7" w:rsidP="00900AC7">
      <w:pPr>
        <w:pStyle w:val="GG-Signature"/>
      </w:pPr>
      <w:r w:rsidRPr="002E55C3">
        <w:t>Minister for Energy and Mining</w:t>
      </w:r>
    </w:p>
    <w:p w14:paraId="1B0754FE" w14:textId="03545DA2" w:rsidR="00900AC7" w:rsidRDefault="00900AC7" w:rsidP="00900AC7">
      <w:pPr>
        <w:pStyle w:val="GG-Signature"/>
        <w:pBdr>
          <w:bottom w:val="single" w:sz="4" w:space="1" w:color="auto"/>
        </w:pBdr>
        <w:spacing w:line="52" w:lineRule="exact"/>
        <w:jc w:val="center"/>
      </w:pPr>
    </w:p>
    <w:p w14:paraId="5698BCA8" w14:textId="3C8A6AB3" w:rsidR="00900AC7" w:rsidRDefault="00900AC7" w:rsidP="00900AC7">
      <w:pPr>
        <w:pStyle w:val="GG-Signature"/>
        <w:pBdr>
          <w:top w:val="single" w:sz="4" w:space="1" w:color="auto"/>
        </w:pBdr>
        <w:spacing w:before="34" w:line="14" w:lineRule="exact"/>
        <w:jc w:val="center"/>
      </w:pPr>
    </w:p>
    <w:p w14:paraId="1E5454E5" w14:textId="77777777" w:rsidR="00C85966" w:rsidRPr="009E3D30" w:rsidRDefault="00C85966" w:rsidP="007A3FD5">
      <w:pPr>
        <w:pStyle w:val="Heading2"/>
      </w:pPr>
      <w:bookmarkStart w:id="25" w:name="_Toc118974654"/>
      <w:r w:rsidRPr="009E3D30">
        <w:lastRenderedPageBreak/>
        <w:t>Petroleum and Geothermal Energy Act 2000</w:t>
      </w:r>
      <w:bookmarkEnd w:id="25"/>
    </w:p>
    <w:p w14:paraId="2449891F" w14:textId="77777777" w:rsidR="00C85966" w:rsidRPr="009E3D30" w:rsidRDefault="00C85966" w:rsidP="00C85966">
      <w:pPr>
        <w:pStyle w:val="GG-Title3"/>
      </w:pPr>
      <w:r w:rsidRPr="00D4685F">
        <w:t>Designation of Competitive Tender Region</w:t>
      </w:r>
    </w:p>
    <w:p w14:paraId="341E3005" w14:textId="77777777" w:rsidR="00C85966" w:rsidRDefault="00C85966" w:rsidP="00C85966">
      <w:pPr>
        <w:pStyle w:val="GG-body"/>
      </w:pPr>
      <w:r w:rsidRPr="00D4685F">
        <w:t xml:space="preserve">I, Hon TOM KOUTSANTONIS, Minister for Energy and Mining, pursuant to section 16 of the </w:t>
      </w:r>
      <w:r w:rsidRPr="00D4685F">
        <w:rPr>
          <w:i/>
        </w:rPr>
        <w:t>Petroleum and Geothermal Energy Act 2000</w:t>
      </w:r>
      <w:r w:rsidRPr="00D4685F">
        <w:t xml:space="preserve"> (the Act), hereby revoke the Designation of Competitive Tender Regions as published in the </w:t>
      </w:r>
      <w:r w:rsidRPr="00F10ABD">
        <w:rPr>
          <w:i/>
          <w:iCs/>
        </w:rPr>
        <w:t>Government Gazette</w:t>
      </w:r>
      <w:r w:rsidRPr="00D4685F">
        <w:t xml:space="preserve"> dated 1 October 2009, page 4751 and in substitution designate the following regions to be Competitive Tender Regions</w:t>
      </w:r>
      <w:r>
        <w:t>:</w:t>
      </w:r>
    </w:p>
    <w:p w14:paraId="05250DC8" w14:textId="77777777" w:rsidR="00C85966" w:rsidRPr="00F10ABD" w:rsidRDefault="00C85966" w:rsidP="00C85966">
      <w:pPr>
        <w:pStyle w:val="GG-body"/>
        <w:jc w:val="center"/>
        <w:rPr>
          <w:b/>
          <w:bCs/>
          <w:smallCaps/>
        </w:rPr>
      </w:pPr>
      <w:r w:rsidRPr="00F10ABD">
        <w:rPr>
          <w:b/>
          <w:bCs/>
          <w:smallCaps/>
        </w:rPr>
        <w:t xml:space="preserve">COMPETITIVE TENDER REGION, COOPER BASIN FOR ALL REGULATED RESOURCES </w:t>
      </w:r>
      <w:r w:rsidRPr="00F10ABD">
        <w:rPr>
          <w:b/>
          <w:bCs/>
          <w:smallCaps/>
        </w:rPr>
        <w:br/>
        <w:t xml:space="preserve">UNDER THE </w:t>
      </w:r>
      <w:r w:rsidRPr="00F10ABD">
        <w:rPr>
          <w:b/>
          <w:bCs/>
          <w:i/>
          <w:iCs/>
          <w:smallCaps/>
        </w:rPr>
        <w:t>PETROLEUM AND GEOTHERMAL ENERGY ACT 2000</w:t>
      </w:r>
    </w:p>
    <w:p w14:paraId="798E5C96" w14:textId="77777777" w:rsidR="00C85966" w:rsidRPr="00D4685F" w:rsidRDefault="00C85966" w:rsidP="00C85966">
      <w:pPr>
        <w:pStyle w:val="GG-body"/>
        <w:jc w:val="center"/>
        <w:rPr>
          <w:i/>
          <w:iCs/>
        </w:rPr>
      </w:pPr>
      <w:r w:rsidRPr="00D4685F">
        <w:rPr>
          <w:i/>
          <w:iCs/>
        </w:rPr>
        <w:t>Description of Area</w:t>
      </w:r>
    </w:p>
    <w:p w14:paraId="6582E9C4" w14:textId="77777777" w:rsidR="00C85966" w:rsidRDefault="00C85966" w:rsidP="00C85966">
      <w:pPr>
        <w:pStyle w:val="GG-body"/>
      </w:pPr>
      <w:r w:rsidRPr="00D4685F">
        <w:t xml:space="preserve">All that part of the State of South Australia, bounded as </w:t>
      </w:r>
      <w:proofErr w:type="gramStart"/>
      <w:r w:rsidRPr="00D4685F">
        <w:t>follows:-</w:t>
      </w:r>
      <w:proofErr w:type="gramEnd"/>
    </w:p>
    <w:p w14:paraId="6A4EE708" w14:textId="77777777" w:rsidR="00C85966" w:rsidRPr="00D4685F" w:rsidRDefault="00C85966" w:rsidP="00C85966">
      <w:pPr>
        <w:pStyle w:val="GG-body"/>
        <w:ind w:left="142"/>
      </w:pPr>
      <w:r w:rsidRPr="00D4685F">
        <w:t>Commencing at a point being the intersection of latitude 29°30'00"S AGD66 and longitude 139°00'00"E AGD66, thence north to the northern border of the State of South Australia, thence easterly along the border of the said State to the eastern border of the State of South Australia, thence southerly along the border of the said State to latitude 29°30’00” AGD66, and west to the point of commencement.</w:t>
      </w:r>
    </w:p>
    <w:p w14:paraId="70020E25" w14:textId="77777777" w:rsidR="00C85966" w:rsidRPr="00D4685F" w:rsidRDefault="00C85966" w:rsidP="00C85966">
      <w:pPr>
        <w:pStyle w:val="GG-body"/>
      </w:pPr>
      <w:r w:rsidRPr="00D4685F">
        <w:t xml:space="preserve">AREA: </w:t>
      </w:r>
      <w:r w:rsidRPr="00D4685F">
        <w:rPr>
          <w:b/>
          <w:bCs/>
        </w:rPr>
        <w:t>76,402</w:t>
      </w:r>
      <w:r w:rsidRPr="00D4685F">
        <w:t xml:space="preserve"> square kilometres approximately</w:t>
      </w:r>
    </w:p>
    <w:p w14:paraId="19E5A565" w14:textId="77777777" w:rsidR="00C85966" w:rsidRPr="00D4685F" w:rsidRDefault="00C85966" w:rsidP="00C85966">
      <w:pPr>
        <w:pStyle w:val="GG-body"/>
        <w:jc w:val="center"/>
        <w:rPr>
          <w:b/>
          <w:bCs/>
        </w:rPr>
      </w:pPr>
      <w:r w:rsidRPr="00D4685F">
        <w:rPr>
          <w:b/>
          <w:bCs/>
        </w:rPr>
        <w:t xml:space="preserve">COMPETITIVE TENDER REGION, OTWAY BASIN FOR ALL REGULATED RESOURCES </w:t>
      </w:r>
      <w:r>
        <w:rPr>
          <w:b/>
          <w:bCs/>
        </w:rPr>
        <w:br/>
      </w:r>
      <w:r w:rsidRPr="00D4685F">
        <w:rPr>
          <w:b/>
          <w:bCs/>
        </w:rPr>
        <w:t xml:space="preserve">UNDER THE </w:t>
      </w:r>
      <w:r w:rsidRPr="00D4685F">
        <w:rPr>
          <w:b/>
          <w:bCs/>
          <w:i/>
          <w:iCs/>
        </w:rPr>
        <w:t>PETROLEUM AND GEOTHERMAL ENERGY ACT 2000</w:t>
      </w:r>
    </w:p>
    <w:p w14:paraId="1A06C239" w14:textId="77777777" w:rsidR="00C85966" w:rsidRPr="00D4685F" w:rsidRDefault="00C85966" w:rsidP="00C85966">
      <w:pPr>
        <w:pStyle w:val="GG-body"/>
        <w:jc w:val="center"/>
        <w:rPr>
          <w:i/>
          <w:iCs/>
        </w:rPr>
      </w:pPr>
      <w:r w:rsidRPr="00D4685F">
        <w:rPr>
          <w:i/>
          <w:iCs/>
        </w:rPr>
        <w:t>Description of Area</w:t>
      </w:r>
    </w:p>
    <w:p w14:paraId="1055D6D5" w14:textId="77777777" w:rsidR="00C85966" w:rsidRPr="00D4685F" w:rsidRDefault="00C85966" w:rsidP="00C85966">
      <w:pPr>
        <w:pStyle w:val="GG-body"/>
      </w:pPr>
      <w:r w:rsidRPr="00D4685F">
        <w:t xml:space="preserve">All that part of the State of South Australia, bounded as </w:t>
      </w:r>
      <w:proofErr w:type="gramStart"/>
      <w:r w:rsidRPr="00D4685F">
        <w:t>follows:-</w:t>
      </w:r>
      <w:proofErr w:type="gramEnd"/>
    </w:p>
    <w:p w14:paraId="481F5FDA" w14:textId="77777777" w:rsidR="00C85966" w:rsidRPr="00D4685F" w:rsidRDefault="00C85966" w:rsidP="00C85966">
      <w:pPr>
        <w:pStyle w:val="GG-body"/>
        <w:ind w:left="142"/>
      </w:pPr>
      <w:r w:rsidRPr="00D4685F">
        <w:t xml:space="preserve">Commencing at a point being the intersection of latitude 36°51'00"S GDA94, and longitude 140°25'00"E GDA94, thence east to the eastern border of the State of South Australia, thence southerly along the border of the said State to the Territorial Sea Baseline at low water mark, Southern Ocean, thence generally </w:t>
      </w:r>
      <w:proofErr w:type="spellStart"/>
      <w:r w:rsidRPr="00D4685F">
        <w:t>northwesterly</w:t>
      </w:r>
      <w:proofErr w:type="spellEnd"/>
      <w:r w:rsidRPr="00D4685F">
        <w:t xml:space="preserve"> along the said baseline to latitude 37°00'00"S GDA94, east to longitude 139°50'00"E GDA94, north to latitude 36°54'00"S GDA94, east to longitude 140°00'00"E GDA94, south to latitude 36°55'00"S GDA94, east to longitude 140°25'00"E GDA94, and north to point of commencement.</w:t>
      </w:r>
    </w:p>
    <w:p w14:paraId="76AD0A0E" w14:textId="77777777" w:rsidR="00C85966" w:rsidRPr="00D4685F" w:rsidRDefault="00C85966" w:rsidP="00C85966">
      <w:pPr>
        <w:pStyle w:val="GG-body"/>
      </w:pPr>
      <w:r w:rsidRPr="00D4685F">
        <w:t>AREA</w:t>
      </w:r>
      <w:r w:rsidRPr="00D4685F">
        <w:rPr>
          <w:b/>
          <w:bCs/>
        </w:rPr>
        <w:t>: 10,480</w:t>
      </w:r>
      <w:r w:rsidRPr="00D4685F">
        <w:t xml:space="preserve"> square kilometres approximately.</w:t>
      </w:r>
    </w:p>
    <w:p w14:paraId="6767AF73" w14:textId="77777777" w:rsidR="00C85966" w:rsidRPr="00D4685F" w:rsidRDefault="00C85966" w:rsidP="00C85966">
      <w:pPr>
        <w:pStyle w:val="GG-body"/>
        <w:jc w:val="center"/>
        <w:rPr>
          <w:b/>
          <w:bCs/>
        </w:rPr>
      </w:pPr>
      <w:r w:rsidRPr="00D4685F">
        <w:rPr>
          <w:b/>
          <w:bCs/>
        </w:rPr>
        <w:t xml:space="preserve">COMPETITIVE TENDER REGION, </w:t>
      </w:r>
      <w:proofErr w:type="spellStart"/>
      <w:r w:rsidRPr="00D4685F">
        <w:rPr>
          <w:b/>
          <w:bCs/>
        </w:rPr>
        <w:t>ARROWIE</w:t>
      </w:r>
      <w:proofErr w:type="spellEnd"/>
      <w:r w:rsidRPr="00D4685F">
        <w:rPr>
          <w:b/>
          <w:bCs/>
        </w:rPr>
        <w:t xml:space="preserve"> BASIN FOR ALL REGULATED RESOURCES </w:t>
      </w:r>
      <w:r>
        <w:rPr>
          <w:b/>
          <w:bCs/>
        </w:rPr>
        <w:br/>
      </w:r>
      <w:r w:rsidRPr="00D4685F">
        <w:rPr>
          <w:b/>
          <w:bCs/>
        </w:rPr>
        <w:t xml:space="preserve">UNDER THE </w:t>
      </w:r>
      <w:r w:rsidRPr="00D4685F">
        <w:rPr>
          <w:b/>
          <w:bCs/>
          <w:i/>
          <w:iCs/>
        </w:rPr>
        <w:t>PETROLEUM AND GEOTHERMAL ENERGY ACT 2000</w:t>
      </w:r>
    </w:p>
    <w:p w14:paraId="0FC2AC11" w14:textId="77777777" w:rsidR="00C85966" w:rsidRPr="00D4685F" w:rsidRDefault="00C85966" w:rsidP="00C85966">
      <w:pPr>
        <w:pStyle w:val="GG-body"/>
        <w:jc w:val="center"/>
        <w:rPr>
          <w:i/>
          <w:iCs/>
        </w:rPr>
      </w:pPr>
      <w:r w:rsidRPr="00D4685F">
        <w:rPr>
          <w:i/>
          <w:iCs/>
        </w:rPr>
        <w:t>Description of Area</w:t>
      </w:r>
    </w:p>
    <w:p w14:paraId="3A4FC11F" w14:textId="77777777" w:rsidR="00C85966" w:rsidRPr="00D4685F" w:rsidRDefault="00C85966" w:rsidP="00C85966">
      <w:pPr>
        <w:pStyle w:val="GG-body"/>
      </w:pPr>
      <w:r w:rsidRPr="00D4685F">
        <w:t xml:space="preserve">All that part of the State of South Australia, bounded as </w:t>
      </w:r>
      <w:proofErr w:type="gramStart"/>
      <w:r w:rsidRPr="00D4685F">
        <w:t>follows:-</w:t>
      </w:r>
      <w:proofErr w:type="gramEnd"/>
    </w:p>
    <w:p w14:paraId="20B09DE7" w14:textId="77777777" w:rsidR="00C85966" w:rsidRPr="00D4685F" w:rsidRDefault="00C85966" w:rsidP="00C85966">
      <w:pPr>
        <w:pStyle w:val="GG-body"/>
        <w:ind w:left="142"/>
      </w:pPr>
      <w:r w:rsidRPr="00D4685F">
        <w:t>Commencing at a point being the intersection of longitude 138°45'00"E GDA2020</w:t>
      </w:r>
      <w:r>
        <w:t xml:space="preserve"> </w:t>
      </w:r>
      <w:r w:rsidRPr="00D4685F">
        <w:t>and latitude 30°00'00"S GDA2020, thence east to the eastern border of the State of South Australia, then south along the border of the said State to latitude 31°45'00"S GDA2020, west to longitude 138°45'00"E GDA2020 and north to point of commencement.</w:t>
      </w:r>
    </w:p>
    <w:p w14:paraId="32A66004" w14:textId="77777777" w:rsidR="00C85966" w:rsidRPr="00D4685F" w:rsidRDefault="00C85966" w:rsidP="00C85966">
      <w:pPr>
        <w:pStyle w:val="GG-body"/>
      </w:pPr>
      <w:r w:rsidRPr="00D4685F">
        <w:t xml:space="preserve">AREA: </w:t>
      </w:r>
      <w:r w:rsidRPr="00D4685F">
        <w:rPr>
          <w:b/>
          <w:bCs/>
        </w:rPr>
        <w:t>41,753</w:t>
      </w:r>
      <w:r w:rsidRPr="00D4685F">
        <w:t xml:space="preserve"> square kilometres approximately</w:t>
      </w:r>
    </w:p>
    <w:p w14:paraId="33BE3CAA" w14:textId="77777777" w:rsidR="00C85966" w:rsidRPr="00D4685F" w:rsidRDefault="00C85966" w:rsidP="00C85966">
      <w:pPr>
        <w:pStyle w:val="GG-body"/>
        <w:jc w:val="center"/>
        <w:rPr>
          <w:b/>
          <w:bCs/>
        </w:rPr>
      </w:pPr>
      <w:r w:rsidRPr="00D4685F">
        <w:rPr>
          <w:b/>
          <w:bCs/>
        </w:rPr>
        <w:t xml:space="preserve">COMPETITIVE TENDER REGION, </w:t>
      </w:r>
      <w:proofErr w:type="spellStart"/>
      <w:r w:rsidRPr="00D4685F">
        <w:rPr>
          <w:b/>
          <w:bCs/>
        </w:rPr>
        <w:t>ARCKARINGA</w:t>
      </w:r>
      <w:proofErr w:type="spellEnd"/>
      <w:r w:rsidRPr="00D4685F">
        <w:rPr>
          <w:b/>
          <w:bCs/>
        </w:rPr>
        <w:t xml:space="preserve"> BASIN FOR ALL REGULATED RESOURCES </w:t>
      </w:r>
      <w:r>
        <w:rPr>
          <w:b/>
          <w:bCs/>
        </w:rPr>
        <w:br/>
      </w:r>
      <w:r w:rsidRPr="00D4685F">
        <w:rPr>
          <w:b/>
          <w:bCs/>
        </w:rPr>
        <w:t xml:space="preserve">UNDER THE </w:t>
      </w:r>
      <w:r w:rsidRPr="00D4685F">
        <w:rPr>
          <w:b/>
          <w:bCs/>
          <w:i/>
          <w:iCs/>
        </w:rPr>
        <w:t>PETROLEUM AND GEOTHERMAL ENERGY ACT 2000</w:t>
      </w:r>
    </w:p>
    <w:p w14:paraId="242A1CFA" w14:textId="77777777" w:rsidR="00C85966" w:rsidRPr="00D4685F" w:rsidRDefault="00C85966" w:rsidP="00C85966">
      <w:pPr>
        <w:pStyle w:val="GG-body"/>
        <w:jc w:val="center"/>
        <w:rPr>
          <w:i/>
          <w:iCs/>
        </w:rPr>
      </w:pPr>
      <w:r w:rsidRPr="00D4685F">
        <w:rPr>
          <w:i/>
          <w:iCs/>
        </w:rPr>
        <w:t>Description of Area</w:t>
      </w:r>
    </w:p>
    <w:p w14:paraId="7EA666C7" w14:textId="77777777" w:rsidR="00C85966" w:rsidRPr="00D4685F" w:rsidRDefault="00C85966" w:rsidP="00C85966">
      <w:pPr>
        <w:pStyle w:val="GG-body"/>
      </w:pPr>
      <w:r w:rsidRPr="00D4685F">
        <w:t xml:space="preserve">All that part of the State of South Australia, bounded as </w:t>
      </w:r>
      <w:proofErr w:type="gramStart"/>
      <w:r w:rsidRPr="00D4685F">
        <w:t>follows:-</w:t>
      </w:r>
      <w:proofErr w:type="gramEnd"/>
    </w:p>
    <w:p w14:paraId="50C1D6D4" w14:textId="77777777" w:rsidR="00C85966" w:rsidRPr="00D4685F" w:rsidRDefault="00C85966" w:rsidP="00C85966">
      <w:pPr>
        <w:pStyle w:val="GG-body"/>
        <w:ind w:left="142"/>
      </w:pPr>
      <w:r w:rsidRPr="00D4685F">
        <w:t>Commencing at a point being the intersection of longitude 133°30'00"E GDA2020</w:t>
      </w:r>
      <w:r>
        <w:t xml:space="preserve"> </w:t>
      </w:r>
      <w:r w:rsidRPr="00D4685F">
        <w:t>and latitude 27°00'00"S GDA2020, thence east to longitude 135°45'00"E GDA2020, south to latitude 27°30'00"S GDA2020, east to longitude 136°15'00"E GDA2020, south to latitude 29°00'00"S GDA2020, east to longitude 136°45'00"E GDA2020, south to latitude 30°45'00"S GDA2020, west to longitude 134°15'00"E GDA2020, north to latitude 30°15'00"S GDA2020, west to longitude 131°30'00"E GDA2020, north to latitude 29°00'00"S GDA2020, east to longitude 132°15'00"E GDA2020, north to latitude 28°15'00"S GDA2020, east to longitude 133°00'00"E GDA2020, north to latitude 27°45'00"S GDA2020, east to longitude 133°30'00"E GDA2020 and north to point of commencement.</w:t>
      </w:r>
    </w:p>
    <w:p w14:paraId="375B6AA4" w14:textId="77777777" w:rsidR="00C85966" w:rsidRPr="00D4685F" w:rsidRDefault="00C85966" w:rsidP="00C85966">
      <w:pPr>
        <w:pStyle w:val="GG-body"/>
      </w:pPr>
      <w:r w:rsidRPr="00D4685F">
        <w:t xml:space="preserve">AREA: </w:t>
      </w:r>
      <w:r w:rsidRPr="00D4685F">
        <w:rPr>
          <w:b/>
          <w:bCs/>
        </w:rPr>
        <w:t>154,046</w:t>
      </w:r>
      <w:r w:rsidRPr="00D4685F">
        <w:t xml:space="preserve"> square kilometres approximately</w:t>
      </w:r>
    </w:p>
    <w:p w14:paraId="4916F76F" w14:textId="77777777" w:rsidR="00C85966" w:rsidRPr="00D4685F" w:rsidRDefault="00C85966" w:rsidP="00C85966">
      <w:pPr>
        <w:pStyle w:val="GG-body"/>
        <w:jc w:val="center"/>
        <w:rPr>
          <w:b/>
          <w:bCs/>
        </w:rPr>
      </w:pPr>
      <w:r w:rsidRPr="00D4685F">
        <w:rPr>
          <w:b/>
          <w:bCs/>
        </w:rPr>
        <w:t xml:space="preserve">COMPETITIVE TENDER REGION, </w:t>
      </w:r>
      <w:proofErr w:type="spellStart"/>
      <w:r w:rsidRPr="00D4685F">
        <w:rPr>
          <w:b/>
          <w:bCs/>
        </w:rPr>
        <w:t>POLDA</w:t>
      </w:r>
      <w:proofErr w:type="spellEnd"/>
      <w:r w:rsidRPr="00D4685F">
        <w:rPr>
          <w:b/>
          <w:bCs/>
        </w:rPr>
        <w:t xml:space="preserve"> BASIN FOR ALL REGULATED RESOURCES </w:t>
      </w:r>
      <w:r>
        <w:rPr>
          <w:b/>
          <w:bCs/>
        </w:rPr>
        <w:br/>
      </w:r>
      <w:r w:rsidRPr="00D4685F">
        <w:rPr>
          <w:b/>
          <w:bCs/>
        </w:rPr>
        <w:t xml:space="preserve">UNDER THE </w:t>
      </w:r>
      <w:r w:rsidRPr="00D4685F">
        <w:rPr>
          <w:b/>
          <w:bCs/>
          <w:i/>
          <w:iCs/>
        </w:rPr>
        <w:t>PETROLEUM AND GEOTHERMAL ENERGY ACT 2000</w:t>
      </w:r>
    </w:p>
    <w:p w14:paraId="111F3FB5" w14:textId="77777777" w:rsidR="00C85966" w:rsidRPr="00D4685F" w:rsidRDefault="00C85966" w:rsidP="00C85966">
      <w:pPr>
        <w:pStyle w:val="GG-body"/>
        <w:jc w:val="center"/>
        <w:rPr>
          <w:i/>
          <w:iCs/>
        </w:rPr>
      </w:pPr>
      <w:r w:rsidRPr="00D4685F">
        <w:rPr>
          <w:i/>
          <w:iCs/>
        </w:rPr>
        <w:t>Description of Area</w:t>
      </w:r>
    </w:p>
    <w:p w14:paraId="76DBC92F" w14:textId="77777777" w:rsidR="00C85966" w:rsidRPr="00D4685F" w:rsidRDefault="00C85966" w:rsidP="00C85966">
      <w:pPr>
        <w:pStyle w:val="GG-body"/>
      </w:pPr>
      <w:r w:rsidRPr="00D4685F">
        <w:t xml:space="preserve">All that part of the State of South Australia, bounded as </w:t>
      </w:r>
      <w:proofErr w:type="gramStart"/>
      <w:r w:rsidRPr="00D4685F">
        <w:t>follows:-</w:t>
      </w:r>
      <w:proofErr w:type="gramEnd"/>
    </w:p>
    <w:p w14:paraId="68C20662" w14:textId="77777777" w:rsidR="00C85966" w:rsidRPr="00D4685F" w:rsidRDefault="00C85966" w:rsidP="00C85966">
      <w:pPr>
        <w:pStyle w:val="GG-body"/>
        <w:ind w:left="142"/>
      </w:pPr>
      <w:r w:rsidRPr="00D4685F">
        <w:t xml:space="preserve">Commencing at a point being the intersection of the Territorial Sea Baseline at low water mark, Southern </w:t>
      </w:r>
      <w:proofErr w:type="gramStart"/>
      <w:r w:rsidRPr="00D4685F">
        <w:t>Ocean</w:t>
      </w:r>
      <w:proofErr w:type="gramEnd"/>
      <w:r w:rsidRPr="00D4685F">
        <w:t xml:space="preserve"> and latitude 33°15'00"S GDA2020, thence east to longitude 136°18'00"E GDA2020, south to latitude 33°48'00"S GDA2020, west to the Territorial Sea Baseline at low water mark, Southern Ocean, then generally north-westerly along the said baseline to the point of commencement.</w:t>
      </w:r>
    </w:p>
    <w:p w14:paraId="767BD69C" w14:textId="77777777" w:rsidR="00C85966" w:rsidRPr="00D4685F" w:rsidRDefault="00C85966" w:rsidP="00C85966">
      <w:pPr>
        <w:pStyle w:val="GG-body"/>
      </w:pPr>
      <w:r w:rsidRPr="00D4685F">
        <w:t xml:space="preserve">AREA: </w:t>
      </w:r>
      <w:r w:rsidRPr="00D4685F">
        <w:rPr>
          <w:b/>
          <w:bCs/>
        </w:rPr>
        <w:t>8,115</w:t>
      </w:r>
      <w:r w:rsidRPr="00D4685F">
        <w:t xml:space="preserve"> square kilometres approximately</w:t>
      </w:r>
    </w:p>
    <w:p w14:paraId="07E505ED" w14:textId="77777777" w:rsidR="00C85966" w:rsidRPr="00D4685F" w:rsidRDefault="00C85966" w:rsidP="00C85966">
      <w:pPr>
        <w:pStyle w:val="GG-body"/>
      </w:pPr>
      <w:r w:rsidRPr="00D4685F">
        <w:t>This designation of competitive tender regions shall remain in effect up to and including 31 December 2023 unless revoked earlier.</w:t>
      </w:r>
    </w:p>
    <w:p w14:paraId="78211442" w14:textId="77777777" w:rsidR="00C85966" w:rsidRPr="009E3D30" w:rsidRDefault="00C85966" w:rsidP="00C85966">
      <w:pPr>
        <w:pStyle w:val="GG-SDated"/>
      </w:pPr>
      <w:r w:rsidRPr="00D4685F">
        <w:t>Dated:</w:t>
      </w:r>
      <w:r>
        <w:t xml:space="preserve"> </w:t>
      </w:r>
      <w:r w:rsidRPr="00D4685F">
        <w:t>4 November 2022</w:t>
      </w:r>
    </w:p>
    <w:p w14:paraId="28132CE7" w14:textId="77777777" w:rsidR="00C85966" w:rsidRPr="00D4685F" w:rsidRDefault="00C85966" w:rsidP="00C85966">
      <w:pPr>
        <w:pStyle w:val="GG-SName"/>
      </w:pPr>
      <w:r w:rsidRPr="00D4685F">
        <w:t>Hon Tom Koutsantonis MP</w:t>
      </w:r>
    </w:p>
    <w:p w14:paraId="082F850F" w14:textId="5A78C71F" w:rsidR="00C85966" w:rsidRDefault="00C85966" w:rsidP="00C85966">
      <w:pPr>
        <w:pStyle w:val="GG-Signature"/>
      </w:pPr>
      <w:r w:rsidRPr="009E3D30">
        <w:t>Minister for Energy and Mining</w:t>
      </w:r>
    </w:p>
    <w:p w14:paraId="667BE6CC" w14:textId="3A520796" w:rsidR="00C85966" w:rsidRDefault="00C85966" w:rsidP="00C85966">
      <w:pPr>
        <w:pStyle w:val="GG-Signature"/>
        <w:pBdr>
          <w:bottom w:val="single" w:sz="4" w:space="1" w:color="auto"/>
        </w:pBdr>
        <w:spacing w:line="52" w:lineRule="exact"/>
        <w:jc w:val="center"/>
      </w:pPr>
    </w:p>
    <w:p w14:paraId="77F9D969" w14:textId="47167BC4" w:rsidR="00C85966" w:rsidRDefault="00C85966" w:rsidP="00C85966">
      <w:pPr>
        <w:pStyle w:val="GG-Signature"/>
        <w:pBdr>
          <w:top w:val="single" w:sz="4" w:space="1" w:color="auto"/>
        </w:pBdr>
        <w:spacing w:before="34" w:line="14" w:lineRule="exact"/>
        <w:jc w:val="center"/>
      </w:pPr>
    </w:p>
    <w:p w14:paraId="066C9092" w14:textId="6F0E201C" w:rsidR="00900AC7" w:rsidRDefault="00900AC7" w:rsidP="00B22D8D">
      <w:pPr>
        <w:pStyle w:val="GG-body"/>
        <w:spacing w:after="0"/>
        <w:rPr>
          <w:lang w:val="en-US"/>
        </w:rPr>
      </w:pPr>
    </w:p>
    <w:p w14:paraId="59ADF8BB" w14:textId="68322BC7" w:rsidR="00C85966" w:rsidRPr="00C85966" w:rsidRDefault="00C85966" w:rsidP="007A3FD5">
      <w:pPr>
        <w:pStyle w:val="Heading2"/>
      </w:pPr>
      <w:bookmarkStart w:id="26" w:name="_Toc118974655"/>
      <w:r w:rsidRPr="00C85966">
        <w:t xml:space="preserve">Planning, </w:t>
      </w:r>
      <w:proofErr w:type="gramStart"/>
      <w:r w:rsidRPr="00C85966">
        <w:t>Development</w:t>
      </w:r>
      <w:proofErr w:type="gramEnd"/>
      <w:r w:rsidRPr="00C85966">
        <w:t xml:space="preserve"> and Infrastructure Act 2016</w:t>
      </w:r>
      <w:bookmarkEnd w:id="26"/>
    </w:p>
    <w:p w14:paraId="022BFC6C" w14:textId="77777777" w:rsidR="00C85966" w:rsidRPr="00C85966" w:rsidRDefault="00C85966" w:rsidP="00C85966">
      <w:pPr>
        <w:jc w:val="center"/>
        <w:rPr>
          <w:smallCaps/>
          <w:szCs w:val="17"/>
        </w:rPr>
      </w:pPr>
      <w:r w:rsidRPr="00C85966">
        <w:rPr>
          <w:smallCaps/>
          <w:szCs w:val="17"/>
        </w:rPr>
        <w:t>Section 76</w:t>
      </w:r>
    </w:p>
    <w:p w14:paraId="6C7F7095" w14:textId="77777777" w:rsidR="00C85966" w:rsidRPr="00C85966" w:rsidRDefault="00C85966" w:rsidP="00C85966">
      <w:pPr>
        <w:jc w:val="center"/>
        <w:rPr>
          <w:i/>
          <w:szCs w:val="17"/>
        </w:rPr>
      </w:pPr>
      <w:r w:rsidRPr="00C85966">
        <w:rPr>
          <w:i/>
          <w:szCs w:val="17"/>
        </w:rPr>
        <w:t>Amendment to the Planning and Design Code</w:t>
      </w:r>
    </w:p>
    <w:p w14:paraId="700EEA8E" w14:textId="77777777" w:rsidR="00C85966" w:rsidRPr="00C85966" w:rsidRDefault="00C85966" w:rsidP="00C85966">
      <w:pPr>
        <w:rPr>
          <w:rFonts w:eastAsia="Times New Roman"/>
          <w:i/>
          <w:szCs w:val="20"/>
        </w:rPr>
      </w:pPr>
      <w:r w:rsidRPr="00C85966">
        <w:rPr>
          <w:rFonts w:eastAsia="Times New Roman"/>
          <w:i/>
          <w:szCs w:val="20"/>
        </w:rPr>
        <w:t>Preamble</w:t>
      </w:r>
    </w:p>
    <w:p w14:paraId="0749460C" w14:textId="77777777" w:rsidR="00C85966" w:rsidRPr="00C85966" w:rsidRDefault="00C85966" w:rsidP="00C85966">
      <w:pPr>
        <w:rPr>
          <w:rFonts w:eastAsia="Times New Roman"/>
          <w:szCs w:val="17"/>
        </w:rPr>
      </w:pPr>
      <w:r w:rsidRPr="00C85966">
        <w:rPr>
          <w:rFonts w:eastAsia="Times New Roman"/>
          <w:szCs w:val="17"/>
          <w:lang w:val="en-GB"/>
        </w:rPr>
        <w:t xml:space="preserve">It is necessary to amend the Planning and Design Code (the Code) in operation </w:t>
      </w:r>
      <w:proofErr w:type="gramStart"/>
      <w:r w:rsidRPr="00C85966">
        <w:rPr>
          <w:rFonts w:eastAsia="Times New Roman"/>
          <w:szCs w:val="17"/>
          <w:lang w:val="en-GB"/>
        </w:rPr>
        <w:t>at</w:t>
      </w:r>
      <w:proofErr w:type="gramEnd"/>
      <w:r w:rsidRPr="00C85966">
        <w:rPr>
          <w:rFonts w:eastAsia="Times New Roman"/>
          <w:szCs w:val="17"/>
          <w:lang w:val="en-GB"/>
        </w:rPr>
        <w:t xml:space="preserve"> 27 October 2022 (Version 2022.20)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C85966">
        <w:rPr>
          <w:rFonts w:eastAsia="Times New Roman"/>
          <w:szCs w:val="17"/>
          <w:lang w:val="en-GB"/>
        </w:rPr>
        <w:t>as a result of</w:t>
      </w:r>
      <w:proofErr w:type="gramEnd"/>
      <w:r w:rsidRPr="00C85966">
        <w:rPr>
          <w:rFonts w:eastAsia="Times New Roman"/>
          <w:szCs w:val="17"/>
          <w:lang w:val="en-GB"/>
        </w:rPr>
        <w:t xml:space="preserve"> this amendment</w:t>
      </w:r>
      <w:r w:rsidRPr="00C85966">
        <w:rPr>
          <w:rFonts w:eastAsia="Times New Roman"/>
          <w:szCs w:val="17"/>
        </w:rPr>
        <w:t>:</w:t>
      </w:r>
    </w:p>
    <w:p w14:paraId="2110E299" w14:textId="77777777" w:rsidR="00C85966" w:rsidRPr="00C85966" w:rsidRDefault="00C85966" w:rsidP="00C85966">
      <w:pPr>
        <w:numPr>
          <w:ilvl w:val="0"/>
          <w:numId w:val="18"/>
        </w:numPr>
        <w:ind w:left="284" w:hanging="284"/>
      </w:pPr>
      <w:r w:rsidRPr="00C85966">
        <w:rPr>
          <w:lang w:val="en-GB"/>
        </w:rPr>
        <w:lastRenderedPageBreak/>
        <w:t xml:space="preserve">PURSUANT to section 76 of the </w:t>
      </w:r>
      <w:r w:rsidRPr="00C85966">
        <w:rPr>
          <w:i/>
          <w:lang w:val="en-GB"/>
        </w:rPr>
        <w:t xml:space="preserve">Planning, </w:t>
      </w:r>
      <w:proofErr w:type="gramStart"/>
      <w:r w:rsidRPr="00C85966">
        <w:rPr>
          <w:i/>
          <w:lang w:val="en-GB"/>
        </w:rPr>
        <w:t>Development</w:t>
      </w:r>
      <w:proofErr w:type="gramEnd"/>
      <w:r w:rsidRPr="00C85966">
        <w:rPr>
          <w:i/>
          <w:lang w:val="en-GB"/>
        </w:rPr>
        <w:t xml:space="preserve"> and Infrastructure Act 2016 </w:t>
      </w:r>
      <w:r w:rsidRPr="00C85966">
        <w:rPr>
          <w:lang w:val="en-GB"/>
        </w:rPr>
        <w:t>(the Act), I hereby amend the Code in order to make changes of form (without altering the effect of underlying policy), correct errors and make operational amendments as follows</w:t>
      </w:r>
      <w:r w:rsidRPr="00C85966">
        <w:t>:</w:t>
      </w:r>
    </w:p>
    <w:p w14:paraId="1FD1CFD1" w14:textId="77777777" w:rsidR="00C85966" w:rsidRPr="00C85966" w:rsidRDefault="00C85966" w:rsidP="00C85966">
      <w:pPr>
        <w:numPr>
          <w:ilvl w:val="0"/>
          <w:numId w:val="14"/>
        </w:numPr>
        <w:ind w:left="567" w:right="-1" w:hanging="283"/>
        <w:jc w:val="left"/>
        <w:rPr>
          <w:szCs w:val="17"/>
        </w:rPr>
      </w:pPr>
      <w:r w:rsidRPr="00C85966">
        <w:rPr>
          <w:bCs/>
          <w:szCs w:val="17"/>
        </w:rPr>
        <w:t>Undertake minor</w:t>
      </w:r>
      <w:r w:rsidRPr="00C85966">
        <w:rPr>
          <w:szCs w:val="17"/>
        </w:rPr>
        <w:t xml:space="preserve"> alterations to the geometry of the spatial layers and data in the Code to maintain the current relationship between the parcel boundaries and Code data </w:t>
      </w:r>
      <w:proofErr w:type="gramStart"/>
      <w:r w:rsidRPr="00C85966">
        <w:rPr>
          <w:szCs w:val="17"/>
        </w:rPr>
        <w:t>as a result of</w:t>
      </w:r>
      <w:proofErr w:type="gramEnd"/>
      <w:r w:rsidRPr="00C85966">
        <w:rPr>
          <w:szCs w:val="17"/>
        </w:rPr>
        <w:t xml:space="preserve"> the following:</w:t>
      </w:r>
    </w:p>
    <w:p w14:paraId="4F1E3C4C" w14:textId="77777777" w:rsidR="00C85966" w:rsidRPr="00C85966" w:rsidRDefault="00C85966" w:rsidP="00C85966">
      <w:pPr>
        <w:numPr>
          <w:ilvl w:val="1"/>
          <w:numId w:val="17"/>
        </w:numPr>
        <w:ind w:left="993" w:right="-1" w:hanging="284"/>
        <w:jc w:val="left"/>
        <w:rPr>
          <w:szCs w:val="17"/>
        </w:rPr>
      </w:pPr>
      <w:r w:rsidRPr="00C85966">
        <w:rPr>
          <w:szCs w:val="17"/>
        </w:rPr>
        <w:t>New plans of division deposited in the Land Titles Office between 19 October 2022 and 1 November 2022 affecting the following spatial and data layers in the Code:</w:t>
      </w:r>
    </w:p>
    <w:p w14:paraId="55FC125D" w14:textId="77777777" w:rsidR="00C85966" w:rsidRPr="00C85966" w:rsidRDefault="00C85966" w:rsidP="00C85966">
      <w:pPr>
        <w:numPr>
          <w:ilvl w:val="2"/>
          <w:numId w:val="15"/>
        </w:numPr>
        <w:spacing w:after="0"/>
        <w:ind w:left="1560" w:hanging="425"/>
        <w:contextualSpacing/>
        <w:rPr>
          <w:rFonts w:eastAsia="Times New Roman"/>
          <w:szCs w:val="17"/>
        </w:rPr>
      </w:pPr>
      <w:r w:rsidRPr="00C85966">
        <w:rPr>
          <w:rFonts w:eastAsia="Times New Roman"/>
          <w:szCs w:val="17"/>
        </w:rPr>
        <w:t>Zones and subzones</w:t>
      </w:r>
    </w:p>
    <w:p w14:paraId="4259630F" w14:textId="77777777" w:rsidR="00C85966" w:rsidRPr="00C85966" w:rsidRDefault="00C85966" w:rsidP="00C85966">
      <w:pPr>
        <w:numPr>
          <w:ilvl w:val="2"/>
          <w:numId w:val="15"/>
        </w:numPr>
        <w:spacing w:after="0"/>
        <w:ind w:left="1560" w:hanging="425"/>
        <w:contextualSpacing/>
        <w:rPr>
          <w:rFonts w:eastAsia="Times New Roman"/>
          <w:szCs w:val="17"/>
        </w:rPr>
      </w:pPr>
      <w:r w:rsidRPr="00C85966">
        <w:rPr>
          <w:rFonts w:eastAsia="Times New Roman"/>
          <w:szCs w:val="17"/>
        </w:rPr>
        <w:t>Technical and Numeric Variations</w:t>
      </w:r>
    </w:p>
    <w:p w14:paraId="7A3A1827" w14:textId="77777777" w:rsidR="00C85966" w:rsidRPr="00C85966" w:rsidRDefault="00C85966" w:rsidP="00C85966">
      <w:pPr>
        <w:numPr>
          <w:ilvl w:val="3"/>
          <w:numId w:val="16"/>
        </w:numPr>
        <w:ind w:left="1985"/>
        <w:contextualSpacing/>
        <w:rPr>
          <w:rFonts w:eastAsia="Times New Roman"/>
          <w:szCs w:val="17"/>
        </w:rPr>
      </w:pPr>
      <w:r w:rsidRPr="00C85966">
        <w:rPr>
          <w:rFonts w:eastAsia="Times New Roman"/>
          <w:szCs w:val="17"/>
        </w:rPr>
        <w:t>Building Heights (Levels)</w:t>
      </w:r>
    </w:p>
    <w:p w14:paraId="21BD8AFA" w14:textId="77777777" w:rsidR="00C85966" w:rsidRPr="00C85966" w:rsidRDefault="00C85966" w:rsidP="00C85966">
      <w:pPr>
        <w:numPr>
          <w:ilvl w:val="3"/>
          <w:numId w:val="16"/>
        </w:numPr>
        <w:ind w:left="1985"/>
        <w:contextualSpacing/>
        <w:rPr>
          <w:rFonts w:eastAsia="Times New Roman"/>
          <w:szCs w:val="17"/>
        </w:rPr>
      </w:pPr>
      <w:r w:rsidRPr="00C85966">
        <w:rPr>
          <w:rFonts w:eastAsia="Times New Roman"/>
          <w:szCs w:val="17"/>
        </w:rPr>
        <w:t>Building Heights (Metres)</w:t>
      </w:r>
    </w:p>
    <w:p w14:paraId="7F896791" w14:textId="77777777" w:rsidR="00C85966" w:rsidRPr="00C85966" w:rsidRDefault="00C85966" w:rsidP="00C85966">
      <w:pPr>
        <w:numPr>
          <w:ilvl w:val="3"/>
          <w:numId w:val="16"/>
        </w:numPr>
        <w:ind w:left="1985"/>
        <w:contextualSpacing/>
        <w:rPr>
          <w:rFonts w:eastAsia="Times New Roman"/>
          <w:szCs w:val="17"/>
        </w:rPr>
      </w:pPr>
      <w:r w:rsidRPr="00C85966">
        <w:rPr>
          <w:rFonts w:eastAsia="Times New Roman"/>
          <w:szCs w:val="17"/>
        </w:rPr>
        <w:t>Concept Plan</w:t>
      </w:r>
    </w:p>
    <w:p w14:paraId="55572235" w14:textId="77777777" w:rsidR="00C85966" w:rsidRPr="00C85966" w:rsidRDefault="00C85966" w:rsidP="00C85966">
      <w:pPr>
        <w:numPr>
          <w:ilvl w:val="3"/>
          <w:numId w:val="16"/>
        </w:numPr>
        <w:ind w:left="1985"/>
        <w:contextualSpacing/>
        <w:rPr>
          <w:rFonts w:eastAsia="Times New Roman"/>
          <w:szCs w:val="17"/>
        </w:rPr>
      </w:pPr>
      <w:r w:rsidRPr="00C85966">
        <w:rPr>
          <w:rFonts w:eastAsia="Times New Roman"/>
          <w:szCs w:val="17"/>
        </w:rPr>
        <w:t>Interface Height</w:t>
      </w:r>
    </w:p>
    <w:p w14:paraId="0AC820E7" w14:textId="77777777" w:rsidR="00C85966" w:rsidRPr="00C85966" w:rsidRDefault="00C85966" w:rsidP="00C85966">
      <w:pPr>
        <w:numPr>
          <w:ilvl w:val="3"/>
          <w:numId w:val="16"/>
        </w:numPr>
        <w:ind w:left="1985"/>
        <w:contextualSpacing/>
        <w:rPr>
          <w:rFonts w:eastAsia="Times New Roman"/>
          <w:szCs w:val="17"/>
        </w:rPr>
      </w:pPr>
      <w:r w:rsidRPr="00C85966">
        <w:rPr>
          <w:rFonts w:eastAsia="Times New Roman"/>
          <w:szCs w:val="17"/>
        </w:rPr>
        <w:t>Minimum Frontage</w:t>
      </w:r>
    </w:p>
    <w:p w14:paraId="3AA2E2A2" w14:textId="77777777" w:rsidR="00C85966" w:rsidRPr="00C85966" w:rsidRDefault="00C85966" w:rsidP="00C85966">
      <w:pPr>
        <w:numPr>
          <w:ilvl w:val="3"/>
          <w:numId w:val="16"/>
        </w:numPr>
        <w:ind w:left="1984" w:hanging="357"/>
        <w:rPr>
          <w:rFonts w:eastAsia="Times New Roman"/>
          <w:szCs w:val="17"/>
        </w:rPr>
      </w:pPr>
      <w:r w:rsidRPr="00C85966">
        <w:rPr>
          <w:rFonts w:eastAsia="Times New Roman"/>
          <w:szCs w:val="17"/>
        </w:rPr>
        <w:t xml:space="preserve">Minimum Site Area </w:t>
      </w:r>
    </w:p>
    <w:p w14:paraId="15DD3AD8" w14:textId="77777777" w:rsidR="00C85966" w:rsidRPr="00C85966" w:rsidRDefault="00C85966" w:rsidP="00C85966">
      <w:pPr>
        <w:numPr>
          <w:ilvl w:val="2"/>
          <w:numId w:val="15"/>
        </w:numPr>
        <w:spacing w:after="0"/>
        <w:ind w:left="1560" w:hanging="425"/>
        <w:contextualSpacing/>
        <w:rPr>
          <w:rFonts w:eastAsia="Times New Roman"/>
          <w:szCs w:val="17"/>
        </w:rPr>
      </w:pPr>
      <w:r w:rsidRPr="00C85966">
        <w:rPr>
          <w:rFonts w:eastAsia="Times New Roman"/>
          <w:szCs w:val="17"/>
        </w:rPr>
        <w:t>Overlays</w:t>
      </w:r>
      <w:bookmarkStart w:id="27" w:name="_Hlk104814853"/>
    </w:p>
    <w:bookmarkEnd w:id="27"/>
    <w:p w14:paraId="632729B6"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Affordable Housing</w:t>
      </w:r>
    </w:p>
    <w:p w14:paraId="707822A0"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Character Area</w:t>
      </w:r>
    </w:p>
    <w:p w14:paraId="4BD54976"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Character Preservation District</w:t>
      </w:r>
    </w:p>
    <w:p w14:paraId="50701F17"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Design</w:t>
      </w:r>
    </w:p>
    <w:p w14:paraId="78658C6B"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Environment and Food Production Area</w:t>
      </w:r>
    </w:p>
    <w:p w14:paraId="6AC8E79E"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Future Road Widening</w:t>
      </w:r>
    </w:p>
    <w:p w14:paraId="386A9741"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Hazards (Bushfire - High Risk)</w:t>
      </w:r>
    </w:p>
    <w:p w14:paraId="6C396004"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Hazards (Bushfire - Medium Risk)</w:t>
      </w:r>
    </w:p>
    <w:p w14:paraId="70257DA0"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Hazards (Bushfire - General Risk)</w:t>
      </w:r>
    </w:p>
    <w:p w14:paraId="69514CD9"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Hazards (Bushfire - Urban Interface)</w:t>
      </w:r>
    </w:p>
    <w:p w14:paraId="6EFE060F"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Hazards (Bushfire - Regional)</w:t>
      </w:r>
    </w:p>
    <w:p w14:paraId="223B5680"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Hazards (Bushfire - Outback)</w:t>
      </w:r>
    </w:p>
    <w:p w14:paraId="59723973"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Heritage Adjacency</w:t>
      </w:r>
    </w:p>
    <w:p w14:paraId="0E12DF86"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Historic Area</w:t>
      </w:r>
    </w:p>
    <w:p w14:paraId="0515DCFE"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Interface Management</w:t>
      </w:r>
    </w:p>
    <w:p w14:paraId="32CBB06D"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Limited Land Division</w:t>
      </w:r>
    </w:p>
    <w:p w14:paraId="4B3C0942"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Local Heritage Place</w:t>
      </w:r>
    </w:p>
    <w:p w14:paraId="593C03A3"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Noise and Air Emissions</w:t>
      </w:r>
    </w:p>
    <w:p w14:paraId="6E647C2C"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Significant Interface Management</w:t>
      </w:r>
    </w:p>
    <w:p w14:paraId="1FFC9CC5" w14:textId="77777777" w:rsidR="00C85966" w:rsidRPr="00C85966" w:rsidRDefault="00C85966" w:rsidP="00C85966">
      <w:pPr>
        <w:numPr>
          <w:ilvl w:val="1"/>
          <w:numId w:val="20"/>
        </w:numPr>
        <w:ind w:left="1985" w:right="-1"/>
        <w:contextualSpacing/>
        <w:jc w:val="left"/>
        <w:rPr>
          <w:rFonts w:eastAsia="Times New Roman"/>
          <w:szCs w:val="17"/>
        </w:rPr>
      </w:pPr>
      <w:r w:rsidRPr="00C85966">
        <w:rPr>
          <w:rFonts w:eastAsia="Times New Roman"/>
          <w:szCs w:val="17"/>
        </w:rPr>
        <w:t>State Heritage Place</w:t>
      </w:r>
    </w:p>
    <w:p w14:paraId="391703EA" w14:textId="77777777" w:rsidR="00C85966" w:rsidRPr="00C85966" w:rsidRDefault="00C85966" w:rsidP="00C85966">
      <w:pPr>
        <w:numPr>
          <w:ilvl w:val="1"/>
          <w:numId w:val="20"/>
        </w:numPr>
        <w:ind w:left="1984" w:hanging="357"/>
        <w:jc w:val="left"/>
        <w:rPr>
          <w:rFonts w:eastAsia="Times New Roman"/>
          <w:szCs w:val="17"/>
        </w:rPr>
      </w:pPr>
      <w:r w:rsidRPr="00C85966">
        <w:rPr>
          <w:rFonts w:eastAsia="Times New Roman"/>
          <w:szCs w:val="17"/>
        </w:rPr>
        <w:t>Stormwater Management</w:t>
      </w:r>
    </w:p>
    <w:p w14:paraId="42FDF363" w14:textId="77777777" w:rsidR="00C85966" w:rsidRPr="00C85966" w:rsidRDefault="00C85966" w:rsidP="00C85966">
      <w:pPr>
        <w:numPr>
          <w:ilvl w:val="1"/>
          <w:numId w:val="17"/>
        </w:numPr>
        <w:ind w:left="993" w:right="-1" w:hanging="284"/>
        <w:jc w:val="left"/>
        <w:rPr>
          <w:szCs w:val="17"/>
        </w:rPr>
      </w:pPr>
      <w:r w:rsidRPr="00C85966">
        <w:rPr>
          <w:szCs w:val="17"/>
        </w:rPr>
        <w:t>Improved spatial data for existing land parcels in the following locations (as described in Column A) that affect data layers in the Code (as shown in Column B):</w:t>
      </w:r>
    </w:p>
    <w:tbl>
      <w:tblPr>
        <w:tblStyle w:val="TableGrid17"/>
        <w:tblW w:w="0" w:type="auto"/>
        <w:tblInd w:w="1413" w:type="dxa"/>
        <w:tblLayout w:type="fixed"/>
        <w:tblLook w:val="04A0" w:firstRow="1" w:lastRow="0" w:firstColumn="1" w:lastColumn="0" w:noHBand="0" w:noVBand="1"/>
      </w:tblPr>
      <w:tblGrid>
        <w:gridCol w:w="4252"/>
        <w:gridCol w:w="3351"/>
      </w:tblGrid>
      <w:tr w:rsidR="00C85966" w:rsidRPr="00C85966" w14:paraId="4BE755B4" w14:textId="77777777" w:rsidTr="00C85966">
        <w:trPr>
          <w:tblHeader/>
        </w:trPr>
        <w:tc>
          <w:tcPr>
            <w:tcW w:w="4252" w:type="dxa"/>
            <w:shd w:val="clear" w:color="auto" w:fill="D9D9D9" w:themeFill="background1" w:themeFillShade="D9"/>
          </w:tcPr>
          <w:p w14:paraId="236EEC77" w14:textId="77777777" w:rsidR="00C85966" w:rsidRPr="00C85966" w:rsidRDefault="00C85966" w:rsidP="00C85966">
            <w:pPr>
              <w:spacing w:after="0"/>
              <w:contextualSpacing/>
              <w:rPr>
                <w:rFonts w:eastAsia="Times New Roman"/>
                <w:b/>
                <w:szCs w:val="17"/>
              </w:rPr>
            </w:pPr>
            <w:r w:rsidRPr="00C85966">
              <w:rPr>
                <w:rFonts w:eastAsia="Times New Roman"/>
                <w:b/>
                <w:szCs w:val="17"/>
              </w:rPr>
              <w:t>Location (Column A)</w:t>
            </w:r>
          </w:p>
        </w:tc>
        <w:tc>
          <w:tcPr>
            <w:tcW w:w="3351" w:type="dxa"/>
            <w:shd w:val="clear" w:color="auto" w:fill="D9D9D9" w:themeFill="background1" w:themeFillShade="D9"/>
          </w:tcPr>
          <w:p w14:paraId="7172605A" w14:textId="77777777" w:rsidR="00C85966" w:rsidRPr="00C85966" w:rsidRDefault="00C85966" w:rsidP="00C85966">
            <w:pPr>
              <w:spacing w:after="0"/>
              <w:contextualSpacing/>
              <w:rPr>
                <w:rFonts w:eastAsia="Times New Roman"/>
                <w:b/>
                <w:szCs w:val="17"/>
              </w:rPr>
            </w:pPr>
            <w:r w:rsidRPr="00C85966">
              <w:rPr>
                <w:rFonts w:eastAsia="Times New Roman"/>
                <w:b/>
                <w:szCs w:val="17"/>
              </w:rPr>
              <w:t>Layers (Column B)</w:t>
            </w:r>
          </w:p>
        </w:tc>
      </w:tr>
      <w:tr w:rsidR="00C85966" w:rsidRPr="00C85966" w14:paraId="52C8BE24" w14:textId="77777777" w:rsidTr="00C85966">
        <w:tc>
          <w:tcPr>
            <w:tcW w:w="4252" w:type="dxa"/>
          </w:tcPr>
          <w:p w14:paraId="04185A1D" w14:textId="6EB280B1" w:rsidR="006D774E" w:rsidRDefault="00C85966" w:rsidP="00C85966">
            <w:pPr>
              <w:spacing w:before="100" w:beforeAutospacing="1" w:after="100" w:afterAutospacing="1" w:line="240" w:lineRule="auto"/>
              <w:jc w:val="left"/>
              <w:rPr>
                <w:rFonts w:eastAsia="Times New Roman"/>
                <w:b/>
                <w:szCs w:val="17"/>
                <w:lang w:val="en-GB" w:eastAsia="en-AU"/>
              </w:rPr>
            </w:pPr>
            <w:proofErr w:type="spellStart"/>
            <w:r w:rsidRPr="00C85966">
              <w:rPr>
                <w:rFonts w:eastAsia="Times New Roman"/>
                <w:b/>
                <w:szCs w:val="17"/>
                <w:lang w:val="en-GB" w:eastAsia="en-AU"/>
              </w:rPr>
              <w:t>Rendelsham</w:t>
            </w:r>
            <w:proofErr w:type="spellEnd"/>
            <w:r w:rsidRPr="00C85966">
              <w:rPr>
                <w:rFonts w:eastAsia="Times New Roman"/>
                <w:b/>
                <w:szCs w:val="17"/>
                <w:lang w:val="en-GB" w:eastAsia="en-AU"/>
              </w:rPr>
              <w:t xml:space="preserve"> </w:t>
            </w:r>
            <w:r w:rsidR="006D774E" w:rsidRPr="00C85966">
              <w:rPr>
                <w:rFonts w:asciiTheme="minorHAnsi" w:hAnsiTheme="minorHAnsi"/>
                <w:noProof/>
                <w:sz w:val="24"/>
                <w:szCs w:val="24"/>
                <w:lang w:val="en-GB"/>
              </w:rPr>
              <w:drawing>
                <wp:inline distT="0" distB="0" distL="0" distR="0" wp14:anchorId="50FFECE0" wp14:editId="052F40D8">
                  <wp:extent cx="2510636" cy="2265655"/>
                  <wp:effectExtent l="0" t="0" r="4445" b="190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9"/>
                          <a:stretch>
                            <a:fillRect/>
                          </a:stretch>
                        </pic:blipFill>
                        <pic:spPr>
                          <a:xfrm>
                            <a:off x="0" y="0"/>
                            <a:ext cx="2510636" cy="2265655"/>
                          </a:xfrm>
                          <a:prstGeom prst="rect">
                            <a:avLst/>
                          </a:prstGeom>
                        </pic:spPr>
                      </pic:pic>
                    </a:graphicData>
                  </a:graphic>
                </wp:inline>
              </w:drawing>
            </w:r>
          </w:p>
          <w:p w14:paraId="1D801285" w14:textId="794F4D14" w:rsidR="00C85966" w:rsidRPr="00D92386" w:rsidRDefault="00C85966" w:rsidP="00C85966">
            <w:pPr>
              <w:spacing w:before="100" w:beforeAutospacing="1" w:after="100" w:afterAutospacing="1" w:line="240" w:lineRule="auto"/>
              <w:jc w:val="left"/>
              <w:rPr>
                <w:rFonts w:eastAsia="Times New Roman"/>
                <w:b/>
                <w:sz w:val="2"/>
                <w:szCs w:val="2"/>
                <w:lang w:val="en-GB" w:eastAsia="en-AU"/>
              </w:rPr>
            </w:pPr>
          </w:p>
        </w:tc>
        <w:tc>
          <w:tcPr>
            <w:tcW w:w="3351" w:type="dxa"/>
          </w:tcPr>
          <w:p w14:paraId="55533D40" w14:textId="77777777" w:rsidR="00C85966" w:rsidRPr="00C85966" w:rsidRDefault="00C85966" w:rsidP="00C85966">
            <w:pPr>
              <w:spacing w:after="0" w:line="240" w:lineRule="auto"/>
              <w:contextualSpacing/>
              <w:rPr>
                <w:rFonts w:eastAsia="Times New Roman"/>
                <w:szCs w:val="17"/>
              </w:rPr>
            </w:pPr>
            <w:r w:rsidRPr="00C85966">
              <w:rPr>
                <w:rFonts w:eastAsia="Times New Roman"/>
                <w:szCs w:val="17"/>
              </w:rPr>
              <w:t>Zones</w:t>
            </w:r>
          </w:p>
          <w:p w14:paraId="75619E48" w14:textId="77777777" w:rsidR="00C85966" w:rsidRPr="00C85966" w:rsidRDefault="00C85966" w:rsidP="00C85966">
            <w:pPr>
              <w:spacing w:after="0" w:line="240" w:lineRule="auto"/>
              <w:contextualSpacing/>
              <w:rPr>
                <w:rFonts w:eastAsia="Times New Roman"/>
                <w:szCs w:val="17"/>
              </w:rPr>
            </w:pPr>
            <w:r w:rsidRPr="00C85966">
              <w:rPr>
                <w:rFonts w:eastAsia="Times New Roman"/>
                <w:szCs w:val="17"/>
              </w:rPr>
              <w:t>Technical and Numeric Variations</w:t>
            </w:r>
          </w:p>
          <w:p w14:paraId="3D022EC9"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Minimum Dwelling Allotment Size</w:t>
            </w:r>
          </w:p>
          <w:p w14:paraId="17C9ADF6"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Minimum Site Area</w:t>
            </w:r>
          </w:p>
          <w:p w14:paraId="2F238126" w14:textId="77777777" w:rsidR="00C85966" w:rsidRPr="00C85966" w:rsidRDefault="00C85966" w:rsidP="00C85966">
            <w:pPr>
              <w:spacing w:after="0" w:line="240" w:lineRule="auto"/>
              <w:contextualSpacing/>
              <w:rPr>
                <w:rFonts w:eastAsia="Times New Roman"/>
                <w:szCs w:val="17"/>
              </w:rPr>
            </w:pPr>
            <w:r w:rsidRPr="00C85966">
              <w:rPr>
                <w:rFonts w:eastAsia="Times New Roman"/>
                <w:szCs w:val="17"/>
              </w:rPr>
              <w:t>Overlays</w:t>
            </w:r>
          </w:p>
          <w:p w14:paraId="001E4CED"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Coastal Areas</w:t>
            </w:r>
          </w:p>
          <w:p w14:paraId="2579C377"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Hazards (Bushfire - High Risk)</w:t>
            </w:r>
          </w:p>
          <w:p w14:paraId="4B4C7BE1"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Hazards (Bushfire - Medium Risk)</w:t>
            </w:r>
          </w:p>
          <w:p w14:paraId="5039522F"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Hazards (Bushfire - General Risk)</w:t>
            </w:r>
          </w:p>
          <w:p w14:paraId="4212C10C" w14:textId="77777777" w:rsidR="00C85966" w:rsidRPr="00C85966" w:rsidRDefault="00C85966" w:rsidP="00C85966">
            <w:pPr>
              <w:numPr>
                <w:ilvl w:val="0"/>
                <w:numId w:val="19"/>
              </w:numPr>
              <w:spacing w:after="0" w:line="240" w:lineRule="auto"/>
              <w:jc w:val="left"/>
              <w:rPr>
                <w:rFonts w:eastAsia="Times New Roman"/>
                <w:szCs w:val="17"/>
              </w:rPr>
            </w:pPr>
            <w:r w:rsidRPr="00C85966">
              <w:rPr>
                <w:rFonts w:eastAsia="Times New Roman"/>
                <w:szCs w:val="17"/>
              </w:rPr>
              <w:t>Key Outback and Rural Routes</w:t>
            </w:r>
          </w:p>
          <w:p w14:paraId="6484B962" w14:textId="77777777" w:rsidR="00C85966" w:rsidRPr="00C85966" w:rsidRDefault="00C85966" w:rsidP="00C85966">
            <w:pPr>
              <w:spacing w:after="0" w:line="240" w:lineRule="auto"/>
              <w:jc w:val="left"/>
              <w:rPr>
                <w:rFonts w:eastAsia="Times New Roman"/>
                <w:szCs w:val="17"/>
              </w:rPr>
            </w:pPr>
          </w:p>
        </w:tc>
      </w:tr>
    </w:tbl>
    <w:p w14:paraId="2C46F601" w14:textId="77777777" w:rsidR="00280934" w:rsidRPr="00280934" w:rsidRDefault="00280934" w:rsidP="00280934">
      <w:pPr>
        <w:spacing w:after="0" w:line="80" w:lineRule="exact"/>
        <w:ind w:left="567"/>
        <w:rPr>
          <w:bCs/>
          <w:szCs w:val="17"/>
        </w:rPr>
      </w:pPr>
    </w:p>
    <w:p w14:paraId="7A33473D" w14:textId="376156AD" w:rsidR="00C85966" w:rsidRPr="00C85966" w:rsidRDefault="00C85966" w:rsidP="00C85966">
      <w:pPr>
        <w:numPr>
          <w:ilvl w:val="0"/>
          <w:numId w:val="14"/>
        </w:numPr>
        <w:ind w:left="567" w:right="-1" w:hanging="283"/>
        <w:rPr>
          <w:bCs/>
          <w:szCs w:val="17"/>
        </w:rPr>
      </w:pPr>
      <w:r w:rsidRPr="00C85966">
        <w:rPr>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r w:rsidRPr="00C85966">
        <w:rPr>
          <w:bCs/>
          <w:szCs w:val="17"/>
        </w:rPr>
        <w:t>.</w:t>
      </w:r>
    </w:p>
    <w:p w14:paraId="1C40D909" w14:textId="77777777" w:rsidR="00C85966" w:rsidRPr="00C85966" w:rsidRDefault="00C85966" w:rsidP="00C85966">
      <w:pPr>
        <w:numPr>
          <w:ilvl w:val="0"/>
          <w:numId w:val="18"/>
        </w:numPr>
        <w:ind w:left="284" w:hanging="284"/>
      </w:pPr>
      <w:r w:rsidRPr="00C85966">
        <w:t>PURSUANT to section 76(5)(a) of the Act, I further specify that the amendments to the Code as described in this Notice will take effect upon the date those amendments are published on the SA planning portal.</w:t>
      </w:r>
    </w:p>
    <w:p w14:paraId="7ED2FB11" w14:textId="77777777" w:rsidR="00C85966" w:rsidRPr="00C85966" w:rsidRDefault="00C85966" w:rsidP="00C85966">
      <w:pPr>
        <w:spacing w:after="0"/>
        <w:rPr>
          <w:rFonts w:eastAsia="Times New Roman"/>
          <w:szCs w:val="17"/>
        </w:rPr>
      </w:pPr>
      <w:r w:rsidRPr="00C85966">
        <w:rPr>
          <w:rFonts w:eastAsia="Times New Roman"/>
          <w:szCs w:val="17"/>
        </w:rPr>
        <w:t>Dated: 7 November 2022</w:t>
      </w:r>
    </w:p>
    <w:p w14:paraId="7EF6C258" w14:textId="77777777" w:rsidR="00C85966" w:rsidRPr="00C85966" w:rsidRDefault="00C85966" w:rsidP="00C85966">
      <w:pPr>
        <w:spacing w:after="0"/>
        <w:jc w:val="right"/>
        <w:rPr>
          <w:rFonts w:eastAsia="Times New Roman"/>
          <w:smallCaps/>
          <w:szCs w:val="20"/>
        </w:rPr>
      </w:pPr>
      <w:r w:rsidRPr="00C85966">
        <w:rPr>
          <w:rFonts w:eastAsia="Times New Roman"/>
          <w:smallCaps/>
          <w:szCs w:val="20"/>
        </w:rPr>
        <w:t xml:space="preserve">Greg Van </w:t>
      </w:r>
      <w:proofErr w:type="spellStart"/>
      <w:r w:rsidRPr="00C85966">
        <w:rPr>
          <w:rFonts w:eastAsia="Times New Roman"/>
          <w:smallCaps/>
          <w:szCs w:val="20"/>
        </w:rPr>
        <w:t>Gaans</w:t>
      </w:r>
      <w:proofErr w:type="spellEnd"/>
    </w:p>
    <w:p w14:paraId="5B8A9DE2" w14:textId="77777777" w:rsidR="00C85966" w:rsidRPr="00C85966" w:rsidRDefault="00C85966" w:rsidP="00C85966">
      <w:pPr>
        <w:spacing w:after="0"/>
        <w:jc w:val="right"/>
        <w:rPr>
          <w:rFonts w:eastAsia="Times New Roman"/>
          <w:szCs w:val="17"/>
        </w:rPr>
      </w:pPr>
      <w:r w:rsidRPr="00C85966">
        <w:rPr>
          <w:rFonts w:eastAsia="Times New Roman"/>
          <w:szCs w:val="17"/>
        </w:rPr>
        <w:t>Director, Land and Built Environment</w:t>
      </w:r>
    </w:p>
    <w:p w14:paraId="6FD7C0F0" w14:textId="77777777" w:rsidR="00C85966" w:rsidRPr="00C85966" w:rsidRDefault="00C85966" w:rsidP="00C85966">
      <w:pPr>
        <w:spacing w:after="0"/>
        <w:jc w:val="right"/>
        <w:rPr>
          <w:rFonts w:eastAsia="Times New Roman"/>
          <w:szCs w:val="17"/>
        </w:rPr>
      </w:pPr>
      <w:r w:rsidRPr="00C85966">
        <w:rPr>
          <w:rFonts w:eastAsia="Times New Roman"/>
          <w:szCs w:val="17"/>
        </w:rPr>
        <w:t>Department for Trade and Investment</w:t>
      </w:r>
    </w:p>
    <w:p w14:paraId="4311AF39" w14:textId="77777777" w:rsidR="00C85966" w:rsidRPr="00C85966" w:rsidRDefault="00C85966" w:rsidP="00C85966">
      <w:pPr>
        <w:spacing w:after="0"/>
        <w:jc w:val="right"/>
        <w:rPr>
          <w:rFonts w:eastAsia="Times New Roman"/>
          <w:szCs w:val="17"/>
        </w:rPr>
      </w:pPr>
      <w:r w:rsidRPr="00C85966">
        <w:rPr>
          <w:rFonts w:eastAsia="Times New Roman"/>
          <w:szCs w:val="17"/>
        </w:rPr>
        <w:t>Delegate of the Minister for Planning</w:t>
      </w:r>
    </w:p>
    <w:p w14:paraId="187BF740" w14:textId="77777777" w:rsidR="00C85966" w:rsidRPr="00C85966" w:rsidRDefault="00C85966" w:rsidP="00C85966">
      <w:pPr>
        <w:pBdr>
          <w:top w:val="single" w:sz="4" w:space="1" w:color="auto"/>
        </w:pBdr>
        <w:spacing w:before="100" w:after="0" w:line="14" w:lineRule="exact"/>
        <w:jc w:val="center"/>
        <w:rPr>
          <w:rFonts w:eastAsia="Times New Roman"/>
          <w:szCs w:val="17"/>
        </w:rPr>
      </w:pPr>
    </w:p>
    <w:p w14:paraId="66C9080C" w14:textId="77777777" w:rsidR="00C85966" w:rsidRPr="00C85966" w:rsidRDefault="00C85966" w:rsidP="00C8596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08A23266" w14:textId="77777777" w:rsidR="00C52466" w:rsidRDefault="00C52466">
      <w:pPr>
        <w:spacing w:after="0" w:line="240" w:lineRule="auto"/>
        <w:jc w:val="left"/>
        <w:rPr>
          <w:caps/>
          <w:szCs w:val="17"/>
          <w:lang w:val="en-GB"/>
        </w:rPr>
      </w:pPr>
      <w:bookmarkStart w:id="28" w:name="_Hlk118815575"/>
      <w:bookmarkEnd w:id="28"/>
      <w:r>
        <w:rPr>
          <w:caps/>
          <w:szCs w:val="17"/>
          <w:lang w:val="en-GB"/>
        </w:rPr>
        <w:br w:type="page"/>
      </w:r>
    </w:p>
    <w:p w14:paraId="196A9850" w14:textId="54958F2A" w:rsidR="00C85966" w:rsidRPr="00EF5C36" w:rsidRDefault="00C85966" w:rsidP="00C85966">
      <w:pPr>
        <w:jc w:val="center"/>
        <w:rPr>
          <w:caps/>
          <w:szCs w:val="17"/>
          <w:lang w:val="en-GB"/>
        </w:rPr>
      </w:pPr>
      <w:r w:rsidRPr="00EF5C36">
        <w:rPr>
          <w:caps/>
          <w:szCs w:val="17"/>
          <w:lang w:val="en-GB"/>
        </w:rPr>
        <w:lastRenderedPageBreak/>
        <w:t xml:space="preserve">Planning, </w:t>
      </w:r>
      <w:proofErr w:type="gramStart"/>
      <w:r w:rsidRPr="00EF5C36">
        <w:rPr>
          <w:caps/>
          <w:szCs w:val="17"/>
          <w:lang w:val="en-GB"/>
        </w:rPr>
        <w:t>Development</w:t>
      </w:r>
      <w:proofErr w:type="gramEnd"/>
      <w:r w:rsidRPr="00EF5C36">
        <w:rPr>
          <w:caps/>
          <w:szCs w:val="17"/>
          <w:lang w:val="en-GB"/>
        </w:rPr>
        <w:t xml:space="preserve"> and Infrastructure Act 2016</w:t>
      </w:r>
    </w:p>
    <w:p w14:paraId="2961ED1C" w14:textId="77777777" w:rsidR="00C85966" w:rsidRPr="00EF5C36" w:rsidRDefault="00C85966" w:rsidP="00C85966">
      <w:pPr>
        <w:jc w:val="center"/>
        <w:rPr>
          <w:smallCaps/>
          <w:szCs w:val="17"/>
          <w:lang w:val="en-GB"/>
        </w:rPr>
      </w:pPr>
      <w:r w:rsidRPr="00EF5C36">
        <w:rPr>
          <w:smallCaps/>
          <w:szCs w:val="17"/>
          <w:lang w:val="en-GB"/>
        </w:rPr>
        <w:t>Section 76</w:t>
      </w:r>
    </w:p>
    <w:p w14:paraId="2CD21FEB" w14:textId="77777777" w:rsidR="00C85966" w:rsidRPr="00EF5C36" w:rsidRDefault="00C85966" w:rsidP="00C85966">
      <w:pPr>
        <w:jc w:val="center"/>
        <w:rPr>
          <w:i/>
          <w:szCs w:val="17"/>
          <w:lang w:val="en-GB"/>
        </w:rPr>
      </w:pPr>
      <w:r w:rsidRPr="00EF5C36">
        <w:rPr>
          <w:i/>
          <w:szCs w:val="17"/>
          <w:lang w:val="en-GB"/>
        </w:rPr>
        <w:t>Amendment to the Planning and Design Code</w:t>
      </w:r>
    </w:p>
    <w:p w14:paraId="141F3E8F" w14:textId="77777777" w:rsidR="00C85966" w:rsidRPr="00EF5C36" w:rsidRDefault="00C85966" w:rsidP="00C85966">
      <w:pPr>
        <w:jc w:val="left"/>
        <w:rPr>
          <w:rFonts w:eastAsia="Times New Roman"/>
          <w:i/>
          <w:szCs w:val="17"/>
          <w:lang w:val="en-GB"/>
        </w:rPr>
      </w:pPr>
      <w:r w:rsidRPr="00EF5C36">
        <w:rPr>
          <w:rFonts w:eastAsia="Times New Roman"/>
          <w:i/>
          <w:szCs w:val="17"/>
          <w:lang w:val="en-GB"/>
        </w:rPr>
        <w:t>Preamble</w:t>
      </w:r>
    </w:p>
    <w:p w14:paraId="0DAFB2AB" w14:textId="77777777" w:rsidR="00C85966" w:rsidRPr="00EF5C36" w:rsidRDefault="00C85966" w:rsidP="00C85966">
      <w:pPr>
        <w:pStyle w:val="GG-body"/>
        <w:rPr>
          <w:lang w:val="en-GB"/>
        </w:rPr>
      </w:pPr>
      <w:r w:rsidRPr="00EF5C36">
        <w:rPr>
          <w:lang w:val="en-GB"/>
        </w:rPr>
        <w:t xml:space="preserve">It is necessary to amend the Planning and Design Code (the Code) in operation </w:t>
      </w:r>
      <w:proofErr w:type="gramStart"/>
      <w:r w:rsidRPr="00EF5C36">
        <w:rPr>
          <w:lang w:val="en-GB"/>
        </w:rPr>
        <w:t>at</w:t>
      </w:r>
      <w:proofErr w:type="gramEnd"/>
      <w:r w:rsidRPr="00EF5C36">
        <w:rPr>
          <w:lang w:val="en-GB"/>
        </w:rPr>
        <w:t xml:space="preserve"> 27 October 2022 (Version 2022.20) in order to make changes:</w:t>
      </w:r>
    </w:p>
    <w:p w14:paraId="2865FEDF" w14:textId="77777777" w:rsidR="00C85966" w:rsidRPr="00EF5C36" w:rsidRDefault="00C85966" w:rsidP="00C85966">
      <w:pPr>
        <w:pStyle w:val="GG-body"/>
        <w:numPr>
          <w:ilvl w:val="0"/>
          <w:numId w:val="22"/>
        </w:numPr>
        <w:ind w:left="378" w:hanging="378"/>
        <w:rPr>
          <w:lang w:val="en-GB"/>
        </w:rPr>
      </w:pPr>
      <w:r w:rsidRPr="00EF5C36">
        <w:rPr>
          <w:lang w:val="en-GB"/>
        </w:rPr>
        <w:t xml:space="preserve">to remove irrelevant material in relation to the spatial application of the </w:t>
      </w:r>
      <w:r w:rsidRPr="00EF5C36">
        <w:rPr>
          <w:bCs/>
          <w:lang w:val="en-GB"/>
        </w:rPr>
        <w:t>Hazards (Flooding – General) Overlay in 16 Local Government Areas</w:t>
      </w:r>
      <w:r>
        <w:rPr>
          <w:bCs/>
          <w:lang w:val="en-GB"/>
        </w:rPr>
        <w:t>.</w:t>
      </w:r>
    </w:p>
    <w:p w14:paraId="6BEF860E" w14:textId="77777777" w:rsidR="00C85966" w:rsidRPr="00EF5C36" w:rsidRDefault="00C85966" w:rsidP="00C85966">
      <w:pPr>
        <w:pStyle w:val="GG-body"/>
        <w:numPr>
          <w:ilvl w:val="0"/>
          <w:numId w:val="22"/>
        </w:numPr>
        <w:ind w:left="378" w:hanging="378"/>
        <w:rPr>
          <w:lang w:val="en-GB"/>
        </w:rPr>
      </w:pPr>
      <w:r w:rsidRPr="00EF5C36">
        <w:rPr>
          <w:lang w:val="en-GB"/>
        </w:rPr>
        <w:t xml:space="preserve">to remove irrelevant / duplicated material (the </w:t>
      </w:r>
      <w:r w:rsidRPr="00EF5C36">
        <w:rPr>
          <w:bCs/>
          <w:lang w:val="en-GB"/>
        </w:rPr>
        <w:t>Hazard (Flooding) Overlay, Hazards (Flooding – General) Overlay and Hazard (Flooding – Evidence Required) Overlay) in 12 Local Government Areas to address an inconsistency in policy application</w:t>
      </w:r>
      <w:r w:rsidRPr="00EF5C36">
        <w:rPr>
          <w:lang w:val="en-GB"/>
        </w:rPr>
        <w:t>.</w:t>
      </w:r>
    </w:p>
    <w:p w14:paraId="5EF6A724" w14:textId="77777777" w:rsidR="00C85966" w:rsidRPr="00EF5C36" w:rsidRDefault="00C85966" w:rsidP="00C85966">
      <w:pPr>
        <w:numPr>
          <w:ilvl w:val="0"/>
          <w:numId w:val="18"/>
        </w:numPr>
        <w:ind w:left="357" w:hanging="357"/>
        <w:jc w:val="left"/>
        <w:rPr>
          <w:rFonts w:eastAsia="Times New Roman"/>
          <w:szCs w:val="17"/>
          <w:lang w:val="en-GB"/>
        </w:rPr>
      </w:pPr>
      <w:r w:rsidRPr="00EF5C36">
        <w:rPr>
          <w:rFonts w:eastAsia="Times New Roman"/>
          <w:szCs w:val="17"/>
          <w:lang w:val="en-GB"/>
        </w:rPr>
        <w:t xml:space="preserve">PURSUANT to section 76 of the </w:t>
      </w:r>
      <w:r w:rsidRPr="00EF5C36">
        <w:rPr>
          <w:rFonts w:eastAsia="Times New Roman"/>
          <w:i/>
          <w:szCs w:val="17"/>
          <w:lang w:val="en-GB"/>
        </w:rPr>
        <w:t xml:space="preserve">Planning, </w:t>
      </w:r>
      <w:proofErr w:type="gramStart"/>
      <w:r w:rsidRPr="00EF5C36">
        <w:rPr>
          <w:rFonts w:eastAsia="Times New Roman"/>
          <w:i/>
          <w:szCs w:val="17"/>
          <w:lang w:val="en-GB"/>
        </w:rPr>
        <w:t>Development</w:t>
      </w:r>
      <w:proofErr w:type="gramEnd"/>
      <w:r w:rsidRPr="00EF5C36">
        <w:rPr>
          <w:rFonts w:eastAsia="Times New Roman"/>
          <w:i/>
          <w:szCs w:val="17"/>
          <w:lang w:val="en-GB"/>
        </w:rPr>
        <w:t xml:space="preserve"> and Infrastructure Act 2016 </w:t>
      </w:r>
      <w:r w:rsidRPr="00EF5C36">
        <w:rPr>
          <w:rFonts w:eastAsia="Times New Roman"/>
          <w:szCs w:val="17"/>
          <w:lang w:val="en-GB"/>
        </w:rPr>
        <w:t>(the Act), I hereby amend the Code in order to make the following minor or operational amendments as follows:</w:t>
      </w:r>
    </w:p>
    <w:p w14:paraId="37770B30"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For the following Local Government areas, undertake minor alterations to the geometry of the Hazards (Flooding – General) Overlay to remove polygons which measure less than or equal to 10 square metres in area and which are isolated from another polygon within the respective Overlay:</w:t>
      </w:r>
    </w:p>
    <w:p w14:paraId="6CF4F49F"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Mitcham</w:t>
      </w:r>
    </w:p>
    <w:p w14:paraId="0C595CD8"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Light Regional Council</w:t>
      </w:r>
    </w:p>
    <w:p w14:paraId="5B4B7F4B"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Playford</w:t>
      </w:r>
    </w:p>
    <w:p w14:paraId="7A5F3C41"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Port Adelaide Enfield</w:t>
      </w:r>
    </w:p>
    <w:p w14:paraId="32978BEA"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Charles Sturt</w:t>
      </w:r>
    </w:p>
    <w:p w14:paraId="7ADF650C"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Prospect</w:t>
      </w:r>
    </w:p>
    <w:p w14:paraId="673483C7"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 xml:space="preserve">Town of </w:t>
      </w:r>
      <w:proofErr w:type="spellStart"/>
      <w:r w:rsidRPr="00EF5C36">
        <w:rPr>
          <w:rFonts w:eastAsia="Times New Roman"/>
          <w:bCs/>
          <w:szCs w:val="17"/>
          <w:lang w:val="en-GB"/>
        </w:rPr>
        <w:t>Gawler</w:t>
      </w:r>
      <w:proofErr w:type="spellEnd"/>
    </w:p>
    <w:p w14:paraId="64B06466"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 xml:space="preserve">City of Victor </w:t>
      </w:r>
      <w:proofErr w:type="spellStart"/>
      <w:r w:rsidRPr="00EF5C36">
        <w:rPr>
          <w:rFonts w:eastAsia="Times New Roman"/>
          <w:bCs/>
          <w:szCs w:val="17"/>
          <w:lang w:val="en-GB"/>
        </w:rPr>
        <w:t>Harbor</w:t>
      </w:r>
      <w:proofErr w:type="spellEnd"/>
    </w:p>
    <w:p w14:paraId="5E08879A"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 xml:space="preserve">District Council of </w:t>
      </w:r>
      <w:proofErr w:type="spellStart"/>
      <w:r w:rsidRPr="00EF5C36">
        <w:rPr>
          <w:rFonts w:eastAsia="Times New Roman"/>
          <w:bCs/>
          <w:szCs w:val="17"/>
          <w:lang w:val="en-GB"/>
        </w:rPr>
        <w:t>Yankalilla</w:t>
      </w:r>
      <w:proofErr w:type="spellEnd"/>
    </w:p>
    <w:p w14:paraId="08470407"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Salisbury</w:t>
      </w:r>
    </w:p>
    <w:p w14:paraId="2772354B"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 xml:space="preserve">City of Norwood, </w:t>
      </w:r>
      <w:proofErr w:type="spellStart"/>
      <w:r w:rsidRPr="00EF5C36">
        <w:rPr>
          <w:rFonts w:eastAsia="Times New Roman"/>
          <w:bCs/>
          <w:szCs w:val="17"/>
          <w:lang w:val="en-GB"/>
        </w:rPr>
        <w:t>Payneham</w:t>
      </w:r>
      <w:proofErr w:type="spellEnd"/>
      <w:r w:rsidRPr="00EF5C36">
        <w:rPr>
          <w:rFonts w:eastAsia="Times New Roman"/>
          <w:bCs/>
          <w:szCs w:val="17"/>
          <w:lang w:val="en-GB"/>
        </w:rPr>
        <w:t xml:space="preserve"> and St Peters</w:t>
      </w:r>
    </w:p>
    <w:p w14:paraId="6373534A"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 xml:space="preserve">City of </w:t>
      </w:r>
      <w:proofErr w:type="spellStart"/>
      <w:r w:rsidRPr="00EF5C36">
        <w:rPr>
          <w:rFonts w:eastAsia="Times New Roman"/>
          <w:bCs/>
          <w:szCs w:val="17"/>
          <w:lang w:val="en-GB"/>
        </w:rPr>
        <w:t>Onkaparinga</w:t>
      </w:r>
      <w:proofErr w:type="spellEnd"/>
    </w:p>
    <w:p w14:paraId="5A4F1DF1"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Mount Barker District Council</w:t>
      </w:r>
    </w:p>
    <w:p w14:paraId="283C7B26"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Alexandrina Council</w:t>
      </w:r>
    </w:p>
    <w:p w14:paraId="334D170E" w14:textId="77777777" w:rsidR="00C85966" w:rsidRPr="00EF5C36" w:rsidRDefault="00C85966" w:rsidP="00C85966">
      <w:pPr>
        <w:numPr>
          <w:ilvl w:val="2"/>
          <w:numId w:val="21"/>
        </w:numPr>
        <w:spacing w:after="0"/>
        <w:ind w:left="1276" w:right="-1"/>
        <w:jc w:val="left"/>
        <w:rPr>
          <w:rFonts w:eastAsia="Times New Roman"/>
          <w:bCs/>
          <w:szCs w:val="17"/>
          <w:lang w:val="en-GB"/>
        </w:rPr>
      </w:pPr>
      <w:r w:rsidRPr="00EF5C36">
        <w:rPr>
          <w:rFonts w:eastAsia="Times New Roman"/>
          <w:bCs/>
          <w:szCs w:val="17"/>
          <w:lang w:val="en-GB"/>
        </w:rPr>
        <w:t>City of Marion</w:t>
      </w:r>
    </w:p>
    <w:p w14:paraId="2F7A3B0B" w14:textId="77777777" w:rsidR="00C85966" w:rsidRPr="00EF5C36" w:rsidRDefault="00C85966" w:rsidP="00C85966">
      <w:pPr>
        <w:numPr>
          <w:ilvl w:val="2"/>
          <w:numId w:val="21"/>
        </w:numPr>
        <w:ind w:left="1276" w:right="-1"/>
        <w:jc w:val="left"/>
        <w:rPr>
          <w:rFonts w:eastAsia="Times New Roman"/>
          <w:bCs/>
          <w:szCs w:val="17"/>
          <w:lang w:val="en-GB"/>
        </w:rPr>
      </w:pPr>
      <w:r w:rsidRPr="00EF5C36">
        <w:rPr>
          <w:rFonts w:eastAsia="Times New Roman"/>
          <w:bCs/>
          <w:szCs w:val="17"/>
          <w:lang w:val="en-GB"/>
        </w:rPr>
        <w:t xml:space="preserve">City of </w:t>
      </w:r>
      <w:proofErr w:type="spellStart"/>
      <w:r w:rsidRPr="00EF5C36">
        <w:rPr>
          <w:rFonts w:eastAsia="Times New Roman"/>
          <w:bCs/>
          <w:szCs w:val="17"/>
          <w:lang w:val="en-GB"/>
        </w:rPr>
        <w:t>Unley</w:t>
      </w:r>
      <w:proofErr w:type="spellEnd"/>
    </w:p>
    <w:p w14:paraId="7F37EF5B"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the Hazards (Flooding – General) Overlay within the City of Salisbury so that it does not apply to the areas shaded red in the Attachment A.</w:t>
      </w:r>
    </w:p>
    <w:p w14:paraId="1FE67883"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Hazard (Flooding) Overlay and the Hazards (Flooding – General) Overlay within the City of Mitcham so that it does not apply to the areas shaded red in the Attachment B.</w:t>
      </w:r>
    </w:p>
    <w:p w14:paraId="67A9F634"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the Hazards (Flooding – General) Overlay within the City of Charles Sturt so that it does not apply to the areas shaded red in the Attachment C.</w:t>
      </w:r>
    </w:p>
    <w:p w14:paraId="7E572711"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the Hazards (Flooding – General) Overlay within the City of Port Adelaide Enfield so that it does not apply to the areas shaded red in the Attachment D.</w:t>
      </w:r>
    </w:p>
    <w:p w14:paraId="7082B2E1"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 xml:space="preserve">Amend the spatial layer of the Hazards (Flooding – General) Overlay and the Hazard (Flooding Evidence Required) Overlay within the Town of </w:t>
      </w:r>
      <w:proofErr w:type="spellStart"/>
      <w:r w:rsidRPr="00EF5C36">
        <w:rPr>
          <w:rFonts w:eastAsia="Times New Roman"/>
          <w:bCs/>
          <w:szCs w:val="17"/>
          <w:lang w:val="en-GB"/>
        </w:rPr>
        <w:t>Gawler</w:t>
      </w:r>
      <w:proofErr w:type="spellEnd"/>
      <w:r w:rsidRPr="00EF5C36">
        <w:rPr>
          <w:rFonts w:eastAsia="Times New Roman"/>
          <w:bCs/>
          <w:szCs w:val="17"/>
          <w:lang w:val="en-GB"/>
        </w:rPr>
        <w:t xml:space="preserve"> so that it does not apply to the areas shaded red in the Attachment E.</w:t>
      </w:r>
    </w:p>
    <w:p w14:paraId="61155DBE"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and the Hazards (Flooding – General) Overlay within the City of West Torrens so that it does not apply to the areas shaded red in the Attachment F.</w:t>
      </w:r>
    </w:p>
    <w:p w14:paraId="0BBA338B"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 xml:space="preserve">Amend the spatial layer of the Hazards (Flooding – General) Overlay within the City of </w:t>
      </w:r>
      <w:proofErr w:type="spellStart"/>
      <w:r w:rsidRPr="00EF5C36">
        <w:rPr>
          <w:rFonts w:eastAsia="Times New Roman"/>
          <w:bCs/>
          <w:szCs w:val="17"/>
          <w:lang w:val="en-GB"/>
        </w:rPr>
        <w:t>Onkaparinga</w:t>
      </w:r>
      <w:proofErr w:type="spellEnd"/>
      <w:r w:rsidRPr="00EF5C36">
        <w:rPr>
          <w:rFonts w:eastAsia="Times New Roman"/>
          <w:bCs/>
          <w:szCs w:val="17"/>
          <w:lang w:val="en-GB"/>
        </w:rPr>
        <w:t xml:space="preserve"> so that it does not apply to the areas shaded red in the Attachment G.</w:t>
      </w:r>
    </w:p>
    <w:p w14:paraId="01581618"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the Hazards (Flooding – General) Overlay within the Adelaide Plains Council so that it does not apply to the areas shaded red in the Attachment H.</w:t>
      </w:r>
    </w:p>
    <w:p w14:paraId="2B544BD8"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the Hazards (Flooding – General) Overlay within the City of Playford so that it does not apply to the areas shaded red in the Attachment I.</w:t>
      </w:r>
    </w:p>
    <w:p w14:paraId="5BEE6EFE"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 xml:space="preserve">Amend the spatial layer of the Hazards (Flooding – General) Overlay within the City of Norwood, </w:t>
      </w:r>
      <w:proofErr w:type="spellStart"/>
      <w:r w:rsidRPr="00EF5C36">
        <w:rPr>
          <w:rFonts w:eastAsia="Times New Roman"/>
          <w:bCs/>
          <w:szCs w:val="17"/>
          <w:lang w:val="en-GB"/>
        </w:rPr>
        <w:t>Payneham</w:t>
      </w:r>
      <w:proofErr w:type="spellEnd"/>
      <w:r w:rsidRPr="00EF5C36">
        <w:rPr>
          <w:rFonts w:eastAsia="Times New Roman"/>
          <w:bCs/>
          <w:szCs w:val="17"/>
          <w:lang w:val="en-GB"/>
        </w:rPr>
        <w:t xml:space="preserve"> and St Peters so that it does not apply to the areas shaded red in the Attachment J.</w:t>
      </w:r>
    </w:p>
    <w:p w14:paraId="6524DD3A"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Amend the spatial layer of the Hazards (Flooding – General) Overlay and the Hazard (Flooding Evidence Required) Overlay within the Light Regional Council so that it does not apply to the areas shaded red in the Attachment K.</w:t>
      </w:r>
    </w:p>
    <w:p w14:paraId="5247DF39"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 xml:space="preserve">Amend the spatial layer of the Hazards (Flooding – General) Overlay within the City of </w:t>
      </w:r>
      <w:proofErr w:type="spellStart"/>
      <w:r w:rsidRPr="00EF5C36">
        <w:rPr>
          <w:rFonts w:eastAsia="Times New Roman"/>
          <w:bCs/>
          <w:szCs w:val="17"/>
          <w:lang w:val="en-GB"/>
        </w:rPr>
        <w:t>Unley</w:t>
      </w:r>
      <w:proofErr w:type="spellEnd"/>
      <w:r w:rsidRPr="00EF5C36">
        <w:rPr>
          <w:rFonts w:eastAsia="Times New Roman"/>
          <w:bCs/>
          <w:szCs w:val="17"/>
          <w:lang w:val="en-GB"/>
        </w:rPr>
        <w:t xml:space="preserve"> so that it does not apply to the areas shaded red in the Attachment L.</w:t>
      </w:r>
    </w:p>
    <w:p w14:paraId="2A4B6FCA" w14:textId="77777777" w:rsidR="00C85966" w:rsidRPr="00EF5C36" w:rsidRDefault="00C85966" w:rsidP="00C85966">
      <w:pPr>
        <w:numPr>
          <w:ilvl w:val="0"/>
          <w:numId w:val="14"/>
        </w:numPr>
        <w:ind w:right="-1"/>
        <w:jc w:val="left"/>
        <w:rPr>
          <w:rFonts w:eastAsia="Times New Roman"/>
          <w:bCs/>
          <w:szCs w:val="17"/>
          <w:lang w:val="en-GB"/>
        </w:rPr>
      </w:pPr>
      <w:r w:rsidRPr="00EF5C36">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2B0C694F" w14:textId="77777777" w:rsidR="00C85966" w:rsidRPr="00EF5C36" w:rsidRDefault="00C85966" w:rsidP="00C85966">
      <w:pPr>
        <w:numPr>
          <w:ilvl w:val="0"/>
          <w:numId w:val="18"/>
        </w:numPr>
        <w:jc w:val="left"/>
        <w:rPr>
          <w:rFonts w:eastAsia="Times New Roman"/>
          <w:bCs/>
          <w:szCs w:val="17"/>
          <w:lang w:val="en-GB"/>
        </w:rPr>
      </w:pPr>
      <w:r w:rsidRPr="00EF5C36">
        <w:rPr>
          <w:rFonts w:eastAsia="Times New Roman"/>
          <w:szCs w:val="17"/>
          <w:lang w:val="en-GB"/>
        </w:rPr>
        <w:t>PURSUANT to section 76(5)(a) of the Act, I further specify that the amendments to the Code as described in this Notice will take effect upon the date those amendments are published on the SA planning portal.</w:t>
      </w:r>
    </w:p>
    <w:p w14:paraId="1630B5C6" w14:textId="77777777" w:rsidR="00C85966" w:rsidRPr="00EF5C36" w:rsidRDefault="00C85966" w:rsidP="00C85966">
      <w:pPr>
        <w:pStyle w:val="GG-SDated"/>
        <w:rPr>
          <w:lang w:val="en-GB"/>
        </w:rPr>
      </w:pPr>
      <w:r w:rsidRPr="00EF5C36">
        <w:rPr>
          <w:lang w:val="en-GB"/>
        </w:rPr>
        <w:t>Dated</w:t>
      </w:r>
      <w:r>
        <w:rPr>
          <w:lang w:val="en-GB"/>
        </w:rPr>
        <w:t xml:space="preserve">: </w:t>
      </w:r>
      <w:r w:rsidRPr="00EF5C36">
        <w:rPr>
          <w:lang w:val="en-GB"/>
        </w:rPr>
        <w:t>7 November 2022</w:t>
      </w:r>
    </w:p>
    <w:p w14:paraId="65BA17A3" w14:textId="77777777" w:rsidR="00C85966" w:rsidRPr="00EF5C36" w:rsidRDefault="00C85966" w:rsidP="00C85966">
      <w:pPr>
        <w:pStyle w:val="GG-SName"/>
        <w:rPr>
          <w:lang w:val="en-GB"/>
        </w:rPr>
      </w:pPr>
      <w:r w:rsidRPr="00EF5C36">
        <w:rPr>
          <w:lang w:val="en-GB"/>
        </w:rPr>
        <w:t>Sally Smith</w:t>
      </w:r>
    </w:p>
    <w:p w14:paraId="2F29B696" w14:textId="77777777" w:rsidR="00C85966" w:rsidRPr="00EF5C36" w:rsidRDefault="00C85966" w:rsidP="00C85966">
      <w:pPr>
        <w:pStyle w:val="GG-Signature"/>
        <w:rPr>
          <w:lang w:val="en-GB"/>
        </w:rPr>
      </w:pPr>
      <w:r w:rsidRPr="00EF5C36">
        <w:rPr>
          <w:lang w:val="en-GB"/>
        </w:rPr>
        <w:t>Executive Director, Planning and Land Use Services</w:t>
      </w:r>
    </w:p>
    <w:p w14:paraId="6E4E6152" w14:textId="77777777" w:rsidR="00C85966" w:rsidRPr="00EF5C36" w:rsidRDefault="00C85966" w:rsidP="00C85966">
      <w:pPr>
        <w:pStyle w:val="GG-Signature"/>
        <w:rPr>
          <w:lang w:val="en-GB"/>
        </w:rPr>
      </w:pPr>
      <w:r w:rsidRPr="00EF5C36">
        <w:rPr>
          <w:lang w:val="en-GB"/>
        </w:rPr>
        <w:t>Department for Trade and Investment</w:t>
      </w:r>
    </w:p>
    <w:p w14:paraId="4FF875E8" w14:textId="77777777" w:rsidR="00C85966" w:rsidRDefault="00C85966" w:rsidP="00C85966">
      <w:pPr>
        <w:pStyle w:val="GG-Signature"/>
        <w:rPr>
          <w:lang w:val="en-GB"/>
        </w:rPr>
      </w:pPr>
      <w:r w:rsidRPr="00EF5C36">
        <w:rPr>
          <w:lang w:val="en-GB"/>
        </w:rPr>
        <w:t>Delegate of the Minister for Planning</w:t>
      </w:r>
    </w:p>
    <w:p w14:paraId="09D02D83" w14:textId="77777777" w:rsidR="00C85966" w:rsidRDefault="00C85966" w:rsidP="00C85966">
      <w:pPr>
        <w:pStyle w:val="GG-Signature"/>
        <w:pBdr>
          <w:top w:val="single" w:sz="4" w:space="1" w:color="auto"/>
        </w:pBdr>
        <w:spacing w:before="100" w:after="80" w:line="14" w:lineRule="exact"/>
        <w:ind w:left="1080" w:right="1080"/>
        <w:jc w:val="center"/>
        <w:rPr>
          <w:lang w:val="en-US"/>
        </w:rPr>
      </w:pPr>
    </w:p>
    <w:p w14:paraId="2EA74D50" w14:textId="77777777" w:rsidR="00C52466" w:rsidRDefault="00C52466">
      <w:pPr>
        <w:spacing w:after="0" w:line="240" w:lineRule="auto"/>
        <w:jc w:val="left"/>
        <w:rPr>
          <w:rFonts w:eastAsia="Times New Roman"/>
          <w:b/>
          <w:szCs w:val="17"/>
        </w:rPr>
      </w:pPr>
      <w:r>
        <w:rPr>
          <w:rFonts w:eastAsia="Times New Roman"/>
          <w:b/>
          <w:szCs w:val="17"/>
        </w:rPr>
        <w:br w:type="page"/>
      </w:r>
    </w:p>
    <w:p w14:paraId="39274A39" w14:textId="3BE08050" w:rsidR="00C85966" w:rsidRPr="009F057C" w:rsidRDefault="00C85966" w:rsidP="00C85966">
      <w:pPr>
        <w:jc w:val="center"/>
        <w:rPr>
          <w:rFonts w:eastAsia="Times New Roman"/>
          <w:b/>
          <w:szCs w:val="17"/>
        </w:rPr>
      </w:pPr>
      <w:r w:rsidRPr="009F057C">
        <w:rPr>
          <w:rFonts w:eastAsia="Times New Roman"/>
          <w:b/>
          <w:szCs w:val="17"/>
        </w:rPr>
        <w:lastRenderedPageBreak/>
        <w:t>ATTACHMENT A</w:t>
      </w:r>
    </w:p>
    <w:p w14:paraId="33573623" w14:textId="77777777" w:rsidR="00C85966" w:rsidRDefault="00C85966" w:rsidP="00C85966">
      <w:pPr>
        <w:jc w:val="center"/>
        <w:rPr>
          <w:rFonts w:eastAsia="Times New Roman"/>
          <w:b/>
          <w:szCs w:val="17"/>
        </w:rPr>
      </w:pPr>
    </w:p>
    <w:p w14:paraId="33C4B6DB" w14:textId="77777777" w:rsidR="00C85966" w:rsidRDefault="00C85966" w:rsidP="00C85966">
      <w:pPr>
        <w:spacing w:line="240" w:lineRule="auto"/>
        <w:jc w:val="center"/>
      </w:pPr>
      <w:r>
        <w:rPr>
          <w:noProof/>
        </w:rPr>
        <w:drawing>
          <wp:inline distT="0" distB="0" distL="0" distR="0" wp14:anchorId="6FEE53EB" wp14:editId="4C10FB9A">
            <wp:extent cx="5206266" cy="7481772"/>
            <wp:effectExtent l="0" t="0" r="0" b="508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0"/>
                    <a:stretch>
                      <a:fillRect/>
                    </a:stretch>
                  </pic:blipFill>
                  <pic:spPr>
                    <a:xfrm>
                      <a:off x="0" y="0"/>
                      <a:ext cx="5235682" cy="7524045"/>
                    </a:xfrm>
                    <a:prstGeom prst="rect">
                      <a:avLst/>
                    </a:prstGeom>
                  </pic:spPr>
                </pic:pic>
              </a:graphicData>
            </a:graphic>
          </wp:inline>
        </w:drawing>
      </w:r>
    </w:p>
    <w:p w14:paraId="691A5FED" w14:textId="77777777" w:rsidR="00C85966" w:rsidRDefault="00C85966" w:rsidP="00C85966">
      <w:pPr>
        <w:spacing w:line="240" w:lineRule="auto"/>
        <w:jc w:val="center"/>
        <w:rPr>
          <w:rFonts w:eastAsia="Times New Roman"/>
          <w:b/>
          <w:szCs w:val="17"/>
        </w:rPr>
      </w:pPr>
      <w:r w:rsidRPr="00E56EDC">
        <w:rPr>
          <w:noProof/>
        </w:rPr>
        <w:lastRenderedPageBreak/>
        <w:drawing>
          <wp:inline distT="0" distB="0" distL="0" distR="0" wp14:anchorId="642616F1" wp14:editId="244B1948">
            <wp:extent cx="5731510" cy="8249285"/>
            <wp:effectExtent l="0" t="0" r="2540"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8249285"/>
                    </a:xfrm>
                    <a:prstGeom prst="rect">
                      <a:avLst/>
                    </a:prstGeom>
                  </pic:spPr>
                </pic:pic>
              </a:graphicData>
            </a:graphic>
          </wp:inline>
        </w:drawing>
      </w:r>
    </w:p>
    <w:p w14:paraId="33DEFD30"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0CA3D81B"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B</w:t>
      </w:r>
    </w:p>
    <w:p w14:paraId="04A64A18" w14:textId="77777777" w:rsidR="00C85966" w:rsidRDefault="00C85966" w:rsidP="00C85966">
      <w:pPr>
        <w:jc w:val="center"/>
        <w:rPr>
          <w:rFonts w:eastAsia="Times New Roman"/>
          <w:b/>
          <w:szCs w:val="17"/>
        </w:rPr>
      </w:pPr>
    </w:p>
    <w:p w14:paraId="7A753CBA" w14:textId="77777777" w:rsidR="00C85966" w:rsidRDefault="00C85966" w:rsidP="00C85966">
      <w:pPr>
        <w:spacing w:line="240" w:lineRule="auto"/>
        <w:jc w:val="center"/>
        <w:rPr>
          <w:rFonts w:eastAsia="Times New Roman"/>
          <w:b/>
          <w:szCs w:val="17"/>
        </w:rPr>
      </w:pPr>
      <w:r>
        <w:rPr>
          <w:noProof/>
        </w:rPr>
        <w:drawing>
          <wp:inline distT="0" distB="0" distL="0" distR="0" wp14:anchorId="7015B10D" wp14:editId="0B362E05">
            <wp:extent cx="5731510" cy="8147050"/>
            <wp:effectExtent l="0" t="0" r="2540" b="635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8147050"/>
                    </a:xfrm>
                    <a:prstGeom prst="rect">
                      <a:avLst/>
                    </a:prstGeom>
                  </pic:spPr>
                </pic:pic>
              </a:graphicData>
            </a:graphic>
          </wp:inline>
        </w:drawing>
      </w:r>
    </w:p>
    <w:p w14:paraId="7EA7ACBE"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019AFAED" w14:textId="77777777" w:rsidR="00C85966" w:rsidRDefault="00C85966" w:rsidP="00C85966">
      <w:pPr>
        <w:spacing w:line="240" w:lineRule="auto"/>
        <w:jc w:val="center"/>
        <w:rPr>
          <w:rFonts w:eastAsia="Times New Roman"/>
          <w:b/>
          <w:szCs w:val="17"/>
        </w:rPr>
      </w:pPr>
      <w:r>
        <w:rPr>
          <w:noProof/>
        </w:rPr>
        <w:lastRenderedPageBreak/>
        <w:drawing>
          <wp:inline distT="0" distB="0" distL="0" distR="0" wp14:anchorId="389037AE" wp14:editId="0FB4DB17">
            <wp:extent cx="5731510" cy="8191500"/>
            <wp:effectExtent l="0" t="0" r="2540"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8191500"/>
                    </a:xfrm>
                    <a:prstGeom prst="rect">
                      <a:avLst/>
                    </a:prstGeom>
                  </pic:spPr>
                </pic:pic>
              </a:graphicData>
            </a:graphic>
          </wp:inline>
        </w:drawing>
      </w:r>
    </w:p>
    <w:p w14:paraId="3198F9FD"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54BB38F9"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C</w:t>
      </w:r>
    </w:p>
    <w:p w14:paraId="2D859A89" w14:textId="77777777" w:rsidR="00C85966" w:rsidRDefault="00C85966" w:rsidP="00C85966">
      <w:pPr>
        <w:jc w:val="center"/>
        <w:rPr>
          <w:rFonts w:eastAsia="Times New Roman"/>
          <w:b/>
          <w:szCs w:val="17"/>
        </w:rPr>
      </w:pPr>
    </w:p>
    <w:p w14:paraId="7986557B" w14:textId="77777777" w:rsidR="00C85966" w:rsidRDefault="00C85966" w:rsidP="00C85966">
      <w:pPr>
        <w:spacing w:line="240" w:lineRule="auto"/>
        <w:jc w:val="center"/>
        <w:rPr>
          <w:rFonts w:eastAsia="Times New Roman"/>
          <w:b/>
          <w:szCs w:val="17"/>
        </w:rPr>
      </w:pPr>
      <w:r>
        <w:rPr>
          <w:noProof/>
        </w:rPr>
        <w:drawing>
          <wp:inline distT="0" distB="0" distL="0" distR="0" wp14:anchorId="2845C2C5" wp14:editId="174DC900">
            <wp:extent cx="5731510" cy="81927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8192770"/>
                    </a:xfrm>
                    <a:prstGeom prst="rect">
                      <a:avLst/>
                    </a:prstGeom>
                  </pic:spPr>
                </pic:pic>
              </a:graphicData>
            </a:graphic>
          </wp:inline>
        </w:drawing>
      </w:r>
    </w:p>
    <w:p w14:paraId="318A361D"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1E4AB5B4"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D</w:t>
      </w:r>
    </w:p>
    <w:p w14:paraId="33297297" w14:textId="77777777" w:rsidR="00C85966" w:rsidRDefault="00C85966" w:rsidP="00C85966">
      <w:pPr>
        <w:jc w:val="center"/>
        <w:rPr>
          <w:rFonts w:eastAsia="Times New Roman"/>
          <w:b/>
          <w:szCs w:val="17"/>
        </w:rPr>
      </w:pPr>
    </w:p>
    <w:p w14:paraId="581DC72C" w14:textId="77777777" w:rsidR="00C85966" w:rsidRDefault="00C85966" w:rsidP="00C85966">
      <w:pPr>
        <w:spacing w:after="160" w:line="240" w:lineRule="auto"/>
        <w:jc w:val="center"/>
        <w:rPr>
          <w:rFonts w:eastAsia="Times New Roman"/>
          <w:b/>
          <w:szCs w:val="17"/>
        </w:rPr>
      </w:pPr>
      <w:r>
        <w:rPr>
          <w:noProof/>
        </w:rPr>
        <w:drawing>
          <wp:inline distT="0" distB="0" distL="0" distR="0" wp14:anchorId="1E24B8C7" wp14:editId="01D1717B">
            <wp:extent cx="5731510" cy="813816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8138160"/>
                    </a:xfrm>
                    <a:prstGeom prst="rect">
                      <a:avLst/>
                    </a:prstGeom>
                  </pic:spPr>
                </pic:pic>
              </a:graphicData>
            </a:graphic>
          </wp:inline>
        </w:drawing>
      </w:r>
    </w:p>
    <w:p w14:paraId="096EC54B"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79938DB5"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E</w:t>
      </w:r>
    </w:p>
    <w:p w14:paraId="2CB05330" w14:textId="77777777" w:rsidR="00C85966" w:rsidRDefault="00C85966" w:rsidP="00C85966">
      <w:pPr>
        <w:jc w:val="center"/>
        <w:rPr>
          <w:rFonts w:eastAsia="Times New Roman"/>
          <w:b/>
          <w:szCs w:val="17"/>
        </w:rPr>
      </w:pPr>
    </w:p>
    <w:p w14:paraId="03742ACA" w14:textId="77777777" w:rsidR="00C85966" w:rsidRDefault="00C85966" w:rsidP="00C85966">
      <w:pPr>
        <w:spacing w:line="240" w:lineRule="auto"/>
        <w:jc w:val="center"/>
        <w:rPr>
          <w:rFonts w:eastAsia="Times New Roman"/>
          <w:b/>
          <w:szCs w:val="17"/>
        </w:rPr>
      </w:pPr>
      <w:r>
        <w:rPr>
          <w:noProof/>
        </w:rPr>
        <w:drawing>
          <wp:inline distT="0" distB="0" distL="0" distR="0" wp14:anchorId="5AFB1E39" wp14:editId="6EC366CB">
            <wp:extent cx="5731510" cy="8148320"/>
            <wp:effectExtent l="0" t="0" r="2540" b="508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8148320"/>
                    </a:xfrm>
                    <a:prstGeom prst="rect">
                      <a:avLst/>
                    </a:prstGeom>
                  </pic:spPr>
                </pic:pic>
              </a:graphicData>
            </a:graphic>
          </wp:inline>
        </w:drawing>
      </w:r>
    </w:p>
    <w:p w14:paraId="1A9A2C66"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27A6148E" w14:textId="77777777" w:rsidR="00C85966" w:rsidRDefault="00C85966" w:rsidP="00C85966">
      <w:pPr>
        <w:spacing w:line="360" w:lineRule="auto"/>
        <w:jc w:val="center"/>
        <w:rPr>
          <w:rFonts w:eastAsia="Times New Roman"/>
          <w:b/>
          <w:szCs w:val="17"/>
        </w:rPr>
      </w:pPr>
      <w:r>
        <w:rPr>
          <w:noProof/>
        </w:rPr>
        <w:lastRenderedPageBreak/>
        <w:drawing>
          <wp:inline distT="0" distB="0" distL="0" distR="0" wp14:anchorId="594B74C7" wp14:editId="3ECBDA06">
            <wp:extent cx="5731510" cy="81318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8131810"/>
                    </a:xfrm>
                    <a:prstGeom prst="rect">
                      <a:avLst/>
                    </a:prstGeom>
                  </pic:spPr>
                </pic:pic>
              </a:graphicData>
            </a:graphic>
          </wp:inline>
        </w:drawing>
      </w:r>
    </w:p>
    <w:p w14:paraId="296F5AB6"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2FF7CAC4"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F</w:t>
      </w:r>
    </w:p>
    <w:p w14:paraId="502A8217" w14:textId="77777777" w:rsidR="00C85966" w:rsidRDefault="00C85966" w:rsidP="00C85966">
      <w:pPr>
        <w:jc w:val="center"/>
        <w:rPr>
          <w:rFonts w:eastAsia="Times New Roman"/>
          <w:b/>
          <w:szCs w:val="17"/>
        </w:rPr>
      </w:pPr>
    </w:p>
    <w:p w14:paraId="09CD91BD" w14:textId="77777777" w:rsidR="00C85966" w:rsidRDefault="00C85966" w:rsidP="00C85966">
      <w:pPr>
        <w:spacing w:line="240" w:lineRule="auto"/>
        <w:jc w:val="center"/>
        <w:rPr>
          <w:rFonts w:eastAsia="Times New Roman"/>
          <w:b/>
          <w:szCs w:val="17"/>
        </w:rPr>
      </w:pPr>
      <w:r>
        <w:rPr>
          <w:noProof/>
        </w:rPr>
        <w:drawing>
          <wp:inline distT="0" distB="0" distL="0" distR="0" wp14:anchorId="2D77E8F4" wp14:editId="6C30AB22">
            <wp:extent cx="5731510" cy="8200390"/>
            <wp:effectExtent l="0" t="0" r="2540" b="0"/>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8200390"/>
                    </a:xfrm>
                    <a:prstGeom prst="rect">
                      <a:avLst/>
                    </a:prstGeom>
                  </pic:spPr>
                </pic:pic>
              </a:graphicData>
            </a:graphic>
          </wp:inline>
        </w:drawing>
      </w:r>
    </w:p>
    <w:p w14:paraId="2E5CA9EC"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33EF874B"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G</w:t>
      </w:r>
    </w:p>
    <w:p w14:paraId="072629CE" w14:textId="77777777" w:rsidR="00C85966" w:rsidRDefault="00C85966" w:rsidP="00C85966">
      <w:pPr>
        <w:jc w:val="center"/>
        <w:rPr>
          <w:rFonts w:eastAsia="Times New Roman"/>
          <w:b/>
          <w:szCs w:val="17"/>
        </w:rPr>
      </w:pPr>
    </w:p>
    <w:p w14:paraId="5E1E8A58" w14:textId="77777777" w:rsidR="00C85966" w:rsidRDefault="00C85966" w:rsidP="00C85966">
      <w:pPr>
        <w:spacing w:line="240" w:lineRule="auto"/>
        <w:jc w:val="center"/>
        <w:rPr>
          <w:rFonts w:eastAsia="Times New Roman"/>
          <w:b/>
          <w:szCs w:val="17"/>
        </w:rPr>
      </w:pPr>
      <w:r>
        <w:rPr>
          <w:noProof/>
        </w:rPr>
        <w:drawing>
          <wp:inline distT="0" distB="0" distL="0" distR="0" wp14:anchorId="22223708" wp14:editId="15A5F52A">
            <wp:extent cx="5731510" cy="8212455"/>
            <wp:effectExtent l="0" t="0" r="254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8212455"/>
                    </a:xfrm>
                    <a:prstGeom prst="rect">
                      <a:avLst/>
                    </a:prstGeom>
                  </pic:spPr>
                </pic:pic>
              </a:graphicData>
            </a:graphic>
          </wp:inline>
        </w:drawing>
      </w:r>
    </w:p>
    <w:p w14:paraId="54AE28E2"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38635AEA"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H</w:t>
      </w:r>
    </w:p>
    <w:p w14:paraId="56A3A3AA" w14:textId="77777777" w:rsidR="00C85966" w:rsidRDefault="00C85966" w:rsidP="00C85966">
      <w:pPr>
        <w:jc w:val="center"/>
        <w:rPr>
          <w:rFonts w:eastAsia="Times New Roman"/>
          <w:b/>
          <w:szCs w:val="17"/>
        </w:rPr>
      </w:pPr>
    </w:p>
    <w:p w14:paraId="5ECA96BC" w14:textId="77777777" w:rsidR="00C85966" w:rsidRDefault="00C85966" w:rsidP="00C85966">
      <w:pPr>
        <w:spacing w:line="240" w:lineRule="auto"/>
        <w:jc w:val="center"/>
        <w:rPr>
          <w:rFonts w:eastAsia="Times New Roman"/>
          <w:b/>
          <w:szCs w:val="17"/>
        </w:rPr>
      </w:pPr>
      <w:r>
        <w:rPr>
          <w:noProof/>
        </w:rPr>
        <w:drawing>
          <wp:inline distT="0" distB="0" distL="0" distR="0" wp14:anchorId="1ABB1C22" wp14:editId="17330FF5">
            <wp:extent cx="5731510" cy="8198068"/>
            <wp:effectExtent l="0" t="0" r="254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30">
                      <a:extLst>
                        <a:ext uri="{28A0092B-C50C-407E-A947-70E740481C1C}">
                          <a14:useLocalDpi xmlns:a14="http://schemas.microsoft.com/office/drawing/2010/main" val="0"/>
                        </a:ext>
                      </a:extLst>
                    </a:blip>
                    <a:srcRect b="1146"/>
                    <a:stretch/>
                  </pic:blipFill>
                  <pic:spPr bwMode="auto">
                    <a:xfrm>
                      <a:off x="0" y="0"/>
                      <a:ext cx="5731510" cy="8198068"/>
                    </a:xfrm>
                    <a:prstGeom prst="rect">
                      <a:avLst/>
                    </a:prstGeom>
                    <a:ln>
                      <a:noFill/>
                    </a:ln>
                    <a:extLst>
                      <a:ext uri="{53640926-AAD7-44D8-BBD7-CCE9431645EC}">
                        <a14:shadowObscured xmlns:a14="http://schemas.microsoft.com/office/drawing/2010/main"/>
                      </a:ext>
                    </a:extLst>
                  </pic:spPr>
                </pic:pic>
              </a:graphicData>
            </a:graphic>
          </wp:inline>
        </w:drawing>
      </w:r>
    </w:p>
    <w:p w14:paraId="1D058C4E"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78E45649"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I</w:t>
      </w:r>
    </w:p>
    <w:p w14:paraId="6ACF396F" w14:textId="77777777" w:rsidR="00C85966" w:rsidRDefault="00C85966" w:rsidP="00C85966">
      <w:pPr>
        <w:jc w:val="center"/>
        <w:rPr>
          <w:rFonts w:eastAsia="Times New Roman"/>
          <w:b/>
          <w:szCs w:val="17"/>
        </w:rPr>
      </w:pPr>
    </w:p>
    <w:p w14:paraId="2ADB4E89" w14:textId="77777777" w:rsidR="00C85966" w:rsidRDefault="00C85966" w:rsidP="00C85966">
      <w:pPr>
        <w:spacing w:line="240" w:lineRule="auto"/>
        <w:jc w:val="center"/>
        <w:rPr>
          <w:rFonts w:eastAsia="Times New Roman"/>
          <w:b/>
          <w:szCs w:val="17"/>
        </w:rPr>
      </w:pPr>
      <w:r>
        <w:rPr>
          <w:noProof/>
        </w:rPr>
        <w:drawing>
          <wp:inline distT="0" distB="0" distL="0" distR="0" wp14:anchorId="1CF7E80C" wp14:editId="6D8DD71E">
            <wp:extent cx="5731510" cy="81876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8187690"/>
                    </a:xfrm>
                    <a:prstGeom prst="rect">
                      <a:avLst/>
                    </a:prstGeom>
                  </pic:spPr>
                </pic:pic>
              </a:graphicData>
            </a:graphic>
          </wp:inline>
        </w:drawing>
      </w:r>
    </w:p>
    <w:p w14:paraId="3A60B74F"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2B652DDD"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J</w:t>
      </w:r>
    </w:p>
    <w:p w14:paraId="639D3ACB" w14:textId="77777777" w:rsidR="00C85966" w:rsidRDefault="00C85966" w:rsidP="00C85966">
      <w:pPr>
        <w:jc w:val="center"/>
        <w:rPr>
          <w:rFonts w:eastAsia="Times New Roman"/>
          <w:b/>
          <w:szCs w:val="17"/>
        </w:rPr>
      </w:pPr>
    </w:p>
    <w:p w14:paraId="21E570D7" w14:textId="77777777" w:rsidR="00C85966" w:rsidRDefault="00C85966" w:rsidP="00C85966">
      <w:pPr>
        <w:spacing w:line="240" w:lineRule="auto"/>
        <w:jc w:val="center"/>
        <w:rPr>
          <w:rFonts w:eastAsia="Times New Roman"/>
          <w:b/>
          <w:szCs w:val="17"/>
        </w:rPr>
      </w:pPr>
      <w:r>
        <w:rPr>
          <w:noProof/>
        </w:rPr>
        <w:drawing>
          <wp:inline distT="0" distB="0" distL="0" distR="0" wp14:anchorId="75829407" wp14:editId="2D75D3BE">
            <wp:extent cx="5731510" cy="8177530"/>
            <wp:effectExtent l="0" t="0" r="254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8177530"/>
                    </a:xfrm>
                    <a:prstGeom prst="rect">
                      <a:avLst/>
                    </a:prstGeom>
                  </pic:spPr>
                </pic:pic>
              </a:graphicData>
            </a:graphic>
          </wp:inline>
        </w:drawing>
      </w:r>
    </w:p>
    <w:p w14:paraId="7A269B94"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362B74CD"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K</w:t>
      </w:r>
    </w:p>
    <w:p w14:paraId="3C2CB603" w14:textId="77777777" w:rsidR="00C85966" w:rsidRDefault="00C85966" w:rsidP="00C85966">
      <w:pPr>
        <w:jc w:val="center"/>
        <w:rPr>
          <w:rFonts w:eastAsia="Times New Roman"/>
          <w:b/>
          <w:szCs w:val="17"/>
        </w:rPr>
      </w:pPr>
    </w:p>
    <w:p w14:paraId="1A4F6D41" w14:textId="77777777" w:rsidR="00C85966" w:rsidRDefault="00C85966" w:rsidP="00C85966">
      <w:pPr>
        <w:spacing w:line="240" w:lineRule="auto"/>
        <w:jc w:val="center"/>
        <w:rPr>
          <w:rFonts w:eastAsia="Times New Roman"/>
          <w:b/>
          <w:szCs w:val="17"/>
        </w:rPr>
      </w:pPr>
      <w:r>
        <w:rPr>
          <w:noProof/>
        </w:rPr>
        <w:drawing>
          <wp:inline distT="0" distB="0" distL="0" distR="0" wp14:anchorId="1C48FBF7" wp14:editId="36F6E156">
            <wp:extent cx="5731510" cy="81324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1510" cy="8132445"/>
                    </a:xfrm>
                    <a:prstGeom prst="rect">
                      <a:avLst/>
                    </a:prstGeom>
                  </pic:spPr>
                </pic:pic>
              </a:graphicData>
            </a:graphic>
          </wp:inline>
        </w:drawing>
      </w:r>
    </w:p>
    <w:p w14:paraId="741F1A1F" w14:textId="77777777" w:rsidR="00C85966" w:rsidRDefault="00C85966" w:rsidP="00C85966">
      <w:pPr>
        <w:spacing w:after="0" w:line="240" w:lineRule="auto"/>
        <w:jc w:val="left"/>
        <w:rPr>
          <w:rFonts w:eastAsia="Times New Roman"/>
          <w:b/>
          <w:szCs w:val="17"/>
        </w:rPr>
      </w:pPr>
      <w:r>
        <w:rPr>
          <w:rFonts w:eastAsia="Times New Roman"/>
          <w:b/>
          <w:szCs w:val="17"/>
        </w:rPr>
        <w:br w:type="page"/>
      </w:r>
    </w:p>
    <w:p w14:paraId="683A0A59" w14:textId="77777777" w:rsidR="00C85966" w:rsidRDefault="00C85966" w:rsidP="00C85966">
      <w:pPr>
        <w:jc w:val="center"/>
        <w:rPr>
          <w:rFonts w:eastAsia="Times New Roman"/>
          <w:b/>
          <w:szCs w:val="17"/>
        </w:rPr>
      </w:pPr>
      <w:r w:rsidRPr="009F057C">
        <w:rPr>
          <w:rFonts w:eastAsia="Times New Roman"/>
          <w:b/>
          <w:szCs w:val="17"/>
        </w:rPr>
        <w:lastRenderedPageBreak/>
        <w:t>ATTACHMENT</w:t>
      </w:r>
      <w:r>
        <w:rPr>
          <w:rFonts w:eastAsia="Times New Roman"/>
          <w:b/>
          <w:szCs w:val="17"/>
        </w:rPr>
        <w:t xml:space="preserve"> L</w:t>
      </w:r>
    </w:p>
    <w:p w14:paraId="15ABF88A" w14:textId="77777777" w:rsidR="00C85966" w:rsidRDefault="00C85966" w:rsidP="00C85966">
      <w:pPr>
        <w:jc w:val="center"/>
        <w:rPr>
          <w:rFonts w:eastAsia="Times New Roman"/>
          <w:b/>
          <w:szCs w:val="17"/>
        </w:rPr>
      </w:pPr>
    </w:p>
    <w:p w14:paraId="016A7172" w14:textId="77777777" w:rsidR="00C85966" w:rsidRPr="00935A37" w:rsidRDefault="00C85966" w:rsidP="00C85966">
      <w:pPr>
        <w:spacing w:line="240" w:lineRule="auto"/>
        <w:jc w:val="center"/>
        <w:rPr>
          <w:rFonts w:eastAsia="Times New Roman"/>
          <w:bCs/>
          <w:szCs w:val="17"/>
          <w:highlight w:val="yellow"/>
        </w:rPr>
      </w:pPr>
      <w:r>
        <w:rPr>
          <w:noProof/>
        </w:rPr>
        <w:drawing>
          <wp:inline distT="0" distB="0" distL="0" distR="0" wp14:anchorId="382F7955" wp14:editId="1C51D449">
            <wp:extent cx="5798248" cy="8165797"/>
            <wp:effectExtent l="0" t="0" r="0" b="698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805686" cy="8176271"/>
                    </a:xfrm>
                    <a:prstGeom prst="rect">
                      <a:avLst/>
                    </a:prstGeom>
                  </pic:spPr>
                </pic:pic>
              </a:graphicData>
            </a:graphic>
          </wp:inline>
        </w:drawing>
      </w:r>
    </w:p>
    <w:p w14:paraId="619F1E46" w14:textId="77777777" w:rsidR="00C85966" w:rsidRDefault="00C85966" w:rsidP="00C85966">
      <w:pPr>
        <w:pStyle w:val="GG-Signature"/>
        <w:pBdr>
          <w:bottom w:val="single" w:sz="4" w:space="1" w:color="auto"/>
        </w:pBdr>
        <w:spacing w:line="52" w:lineRule="exact"/>
        <w:jc w:val="center"/>
        <w:rPr>
          <w:lang w:val="en-US"/>
        </w:rPr>
      </w:pPr>
    </w:p>
    <w:p w14:paraId="30596116" w14:textId="77777777" w:rsidR="00C85966" w:rsidRDefault="00C85966" w:rsidP="00C85966">
      <w:pPr>
        <w:pStyle w:val="GG-Signature"/>
        <w:pBdr>
          <w:top w:val="single" w:sz="4" w:space="1" w:color="auto"/>
        </w:pBdr>
        <w:spacing w:before="34" w:line="14" w:lineRule="exact"/>
        <w:jc w:val="center"/>
        <w:rPr>
          <w:lang w:val="en-US"/>
        </w:rPr>
      </w:pPr>
    </w:p>
    <w:p w14:paraId="0BF2C9D6" w14:textId="0A49ABAC" w:rsidR="00195F77" w:rsidRDefault="00195F77">
      <w:pPr>
        <w:spacing w:after="0" w:line="240" w:lineRule="auto"/>
        <w:jc w:val="left"/>
        <w:rPr>
          <w:rFonts w:eastAsia="Times New Roman"/>
          <w:szCs w:val="17"/>
          <w:lang w:val="en-US"/>
        </w:rPr>
      </w:pPr>
      <w:r>
        <w:rPr>
          <w:lang w:val="en-US"/>
        </w:rPr>
        <w:br w:type="page"/>
      </w:r>
    </w:p>
    <w:p w14:paraId="2FDA8F24" w14:textId="77777777" w:rsidR="00195F77" w:rsidRPr="00F76F66" w:rsidRDefault="00195F77" w:rsidP="007A3FD5">
      <w:pPr>
        <w:pStyle w:val="Heading2"/>
      </w:pPr>
      <w:bookmarkStart w:id="29" w:name="_Toc118974656"/>
      <w:r w:rsidRPr="00F76F66">
        <w:lastRenderedPageBreak/>
        <w:t xml:space="preserve">Roads (Opening </w:t>
      </w:r>
      <w:r>
        <w:t>a</w:t>
      </w:r>
      <w:r w:rsidRPr="00F76F66">
        <w:t>nd Closing) Act 1991</w:t>
      </w:r>
      <w:bookmarkEnd w:id="29"/>
    </w:p>
    <w:p w14:paraId="6EB23357" w14:textId="77777777" w:rsidR="00195F77" w:rsidRPr="00F76F66" w:rsidRDefault="00195F77" w:rsidP="00195F77">
      <w:pPr>
        <w:pStyle w:val="GG-Title2"/>
      </w:pPr>
      <w:r w:rsidRPr="00F76F66">
        <w:t>Section 24</w:t>
      </w:r>
    </w:p>
    <w:p w14:paraId="45687396" w14:textId="77777777" w:rsidR="00195F77" w:rsidRPr="00F76F66" w:rsidRDefault="00195F77" w:rsidP="00195F77">
      <w:pPr>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53271962" w14:textId="77777777" w:rsidR="00195F77" w:rsidRPr="00F76F66" w:rsidRDefault="00195F77" w:rsidP="00195F77">
      <w:pPr>
        <w:pStyle w:val="GG-Title3"/>
      </w:pPr>
      <w:r w:rsidRPr="00F76F66">
        <w:t>Road Closure</w:t>
      </w:r>
      <w:r>
        <w:t>—</w:t>
      </w:r>
      <w:r w:rsidRPr="00DE1DA4">
        <w:t>Bay Road, Moonta</w:t>
      </w:r>
    </w:p>
    <w:p w14:paraId="1E05A0EA" w14:textId="77777777" w:rsidR="00195F77" w:rsidRPr="00F76F66" w:rsidRDefault="00195F77" w:rsidP="00195F77">
      <w:pPr>
        <w:pStyle w:val="GG-body"/>
      </w:pPr>
      <w:r w:rsidRPr="00F76F66">
        <w:t xml:space="preserve">BY Road Process Order made on </w:t>
      </w:r>
      <w:r w:rsidRPr="00DE1DA4">
        <w:t xml:space="preserve">1 March 2022, the Copper Coast Council </w:t>
      </w:r>
      <w:r w:rsidRPr="00F76F66">
        <w:t>ordered that:</w:t>
      </w:r>
    </w:p>
    <w:p w14:paraId="58FB0274" w14:textId="77777777" w:rsidR="00195F77" w:rsidRPr="007B1B91" w:rsidRDefault="00195F77" w:rsidP="00195F77">
      <w:pPr>
        <w:pStyle w:val="GG-body"/>
        <w:numPr>
          <w:ilvl w:val="0"/>
          <w:numId w:val="23"/>
        </w:numPr>
        <w:ind w:left="426" w:hanging="284"/>
      </w:pPr>
      <w:r w:rsidRPr="00DE1DA4">
        <w:t>Portion of Bay Road, Moonta, situated at the corner of Bay Road and Frances Terrace, Hundred of Wallaroo, more particularly delineated and lettered portion of ‘A’ in Preliminary Plan 19/0040 be closed</w:t>
      </w:r>
      <w:r w:rsidRPr="007B1B91">
        <w:t>.</w:t>
      </w:r>
    </w:p>
    <w:p w14:paraId="309A06FD" w14:textId="77777777" w:rsidR="00195F77" w:rsidRPr="007B1B91" w:rsidRDefault="00195F77" w:rsidP="00195F77">
      <w:pPr>
        <w:pStyle w:val="GG-body"/>
        <w:numPr>
          <w:ilvl w:val="0"/>
          <w:numId w:val="23"/>
        </w:numPr>
        <w:ind w:left="426" w:hanging="284"/>
      </w:pPr>
      <w:r w:rsidRPr="00DE1DA4">
        <w:t>Issue a Certificate of Title to the Copper Coast Council for the whole of the land subject to closure in accordance with the Application for Document of Title dated 1 March 2022</w:t>
      </w:r>
      <w:r w:rsidRPr="007B1B91">
        <w:t>.</w:t>
      </w:r>
    </w:p>
    <w:p w14:paraId="200AF280" w14:textId="77777777" w:rsidR="00195F77" w:rsidRPr="00F76F66" w:rsidRDefault="00195F77" w:rsidP="00195F77">
      <w:pPr>
        <w:pStyle w:val="GG-body"/>
      </w:pPr>
      <w:r w:rsidRPr="00DE1DA4">
        <w:t xml:space="preserve">On 8 November 2022 that order was confirmed by the Minister for Planning conditionally upon the deposit by the Registrar-General of Deposited Plan </w:t>
      </w:r>
      <w:r w:rsidRPr="00DE1DA4">
        <w:rPr>
          <w:iCs/>
        </w:rPr>
        <w:t>129461</w:t>
      </w:r>
      <w:r w:rsidRPr="00DE1DA4">
        <w:t xml:space="preserve"> being the authority for the new boundaries</w:t>
      </w:r>
      <w:r w:rsidRPr="00F76F66">
        <w:t>.</w:t>
      </w:r>
    </w:p>
    <w:p w14:paraId="5F05E321" w14:textId="77777777" w:rsidR="00195F77" w:rsidRPr="00A839D6" w:rsidRDefault="00195F77" w:rsidP="00195F77">
      <w:pPr>
        <w:pStyle w:val="GG-body"/>
        <w:rPr>
          <w:spacing w:val="-4"/>
        </w:rPr>
      </w:pPr>
      <w:r w:rsidRPr="007B1B91">
        <w:rPr>
          <w:spacing w:val="-4"/>
        </w:rPr>
        <w:t xml:space="preserve">Pursuant to section 24 of the </w:t>
      </w:r>
      <w:r w:rsidRPr="007B1B91">
        <w:rPr>
          <w:i/>
          <w:iCs/>
          <w:spacing w:val="-4"/>
        </w:rPr>
        <w:t>Roads (Opening and Closing) Act 1991</w:t>
      </w:r>
      <w:r w:rsidRPr="007B1B91">
        <w:rPr>
          <w:spacing w:val="-4"/>
        </w:rPr>
        <w:t>, NOTICE of the Order referred to above and its confirmation is hereby given</w:t>
      </w:r>
      <w:r w:rsidRPr="00A839D6">
        <w:rPr>
          <w:spacing w:val="-4"/>
        </w:rPr>
        <w:t>.</w:t>
      </w:r>
    </w:p>
    <w:p w14:paraId="7FE73F87" w14:textId="77777777" w:rsidR="00195F77" w:rsidRPr="00F76F66" w:rsidRDefault="00195F77" w:rsidP="00195F77">
      <w:pPr>
        <w:pStyle w:val="GG-SDated"/>
      </w:pPr>
      <w:r w:rsidRPr="00F76F66">
        <w:t xml:space="preserve">Dated: </w:t>
      </w:r>
      <w:r>
        <w:t>10</w:t>
      </w:r>
      <w:r w:rsidRPr="00F76F66">
        <w:t xml:space="preserve"> </w:t>
      </w:r>
      <w:r>
        <w:t>November</w:t>
      </w:r>
      <w:r w:rsidRPr="00F76F66">
        <w:t xml:space="preserve"> 2022</w:t>
      </w:r>
    </w:p>
    <w:p w14:paraId="657D1660" w14:textId="77777777" w:rsidR="00195F77" w:rsidRDefault="00195F77" w:rsidP="00195F77">
      <w:pPr>
        <w:pStyle w:val="GG-SName"/>
      </w:pPr>
      <w:r w:rsidRPr="00F76F66">
        <w:t>B. J. Slape</w:t>
      </w:r>
    </w:p>
    <w:p w14:paraId="0AD0564B" w14:textId="77777777" w:rsidR="00195F77" w:rsidRPr="00F76F66" w:rsidRDefault="00195F77" w:rsidP="00195F77">
      <w:pPr>
        <w:pStyle w:val="GG-Signature"/>
      </w:pPr>
      <w:r w:rsidRPr="00F76F66">
        <w:t>Surveyor-General</w:t>
      </w:r>
    </w:p>
    <w:p w14:paraId="758B208F" w14:textId="77777777" w:rsidR="00195F77" w:rsidRDefault="00195F77" w:rsidP="00195F77">
      <w:pPr>
        <w:spacing w:after="0"/>
        <w:rPr>
          <w:rFonts w:eastAsia="Times New Roman"/>
          <w:szCs w:val="17"/>
        </w:rPr>
      </w:pPr>
      <w:r w:rsidRPr="00DE1DA4">
        <w:rPr>
          <w:rFonts w:eastAsia="Times New Roman"/>
          <w:szCs w:val="17"/>
        </w:rPr>
        <w:t>2019/13894/01</w:t>
      </w:r>
    </w:p>
    <w:p w14:paraId="756CF952" w14:textId="77777777" w:rsidR="00195F77" w:rsidRDefault="00195F77" w:rsidP="00195F77">
      <w:pPr>
        <w:pBdr>
          <w:top w:val="single" w:sz="4" w:space="1" w:color="auto"/>
        </w:pBdr>
        <w:spacing w:before="100" w:after="0" w:line="14" w:lineRule="exact"/>
        <w:jc w:val="center"/>
        <w:rPr>
          <w:rFonts w:eastAsia="Times New Roman"/>
          <w:szCs w:val="17"/>
        </w:rPr>
      </w:pPr>
    </w:p>
    <w:p w14:paraId="474B8CF9" w14:textId="6A0D4E13" w:rsidR="00C85966" w:rsidRDefault="00C85966" w:rsidP="00B22D8D">
      <w:pPr>
        <w:pStyle w:val="GG-body"/>
        <w:spacing w:after="0"/>
        <w:rPr>
          <w:lang w:val="en-US"/>
        </w:rPr>
      </w:pPr>
    </w:p>
    <w:p w14:paraId="22DD8BC6" w14:textId="77777777" w:rsidR="00195F77" w:rsidRPr="00F76F66" w:rsidRDefault="00195F77" w:rsidP="00195F77">
      <w:pPr>
        <w:pStyle w:val="GG-Title1"/>
      </w:pPr>
      <w:r w:rsidRPr="00F76F66">
        <w:t xml:space="preserve">Roads (Opening </w:t>
      </w:r>
      <w:r>
        <w:t>a</w:t>
      </w:r>
      <w:r w:rsidRPr="00F76F66">
        <w:t>nd Closing) Act 1991</w:t>
      </w:r>
    </w:p>
    <w:p w14:paraId="2847E47A" w14:textId="77777777" w:rsidR="00195F77" w:rsidRPr="00F76F66" w:rsidRDefault="00195F77" w:rsidP="00195F77">
      <w:pPr>
        <w:pStyle w:val="GG-Title2"/>
      </w:pPr>
      <w:r w:rsidRPr="00F76F66">
        <w:t>Section 24</w:t>
      </w:r>
    </w:p>
    <w:p w14:paraId="6914E2FA" w14:textId="77777777" w:rsidR="00195F77" w:rsidRPr="00F76F66" w:rsidRDefault="00195F77" w:rsidP="00195F77">
      <w:pPr>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615475AC" w14:textId="583ADF3F" w:rsidR="00195F77" w:rsidRPr="00F76F66" w:rsidRDefault="00195F77" w:rsidP="00195F77">
      <w:pPr>
        <w:pStyle w:val="GG-Title3"/>
      </w:pPr>
      <w:r w:rsidRPr="00F76F66">
        <w:t>Road Closure</w:t>
      </w:r>
      <w:r>
        <w:t>—</w:t>
      </w:r>
      <w:r w:rsidRPr="00DE25A3">
        <w:t>Follett Close, Totness</w:t>
      </w:r>
    </w:p>
    <w:p w14:paraId="0033340F" w14:textId="77777777" w:rsidR="00195F77" w:rsidRPr="00F76F66" w:rsidRDefault="00195F77" w:rsidP="00195F77">
      <w:pPr>
        <w:pStyle w:val="GG-body"/>
      </w:pPr>
      <w:r w:rsidRPr="00F76F66">
        <w:t xml:space="preserve">BY Road Process Order made on </w:t>
      </w:r>
      <w:r w:rsidRPr="00DE25A3">
        <w:t xml:space="preserve">19 October 2022, the Mount Barker District Council </w:t>
      </w:r>
      <w:r w:rsidRPr="00F76F66">
        <w:t>ordered that:</w:t>
      </w:r>
    </w:p>
    <w:p w14:paraId="4760DE7E" w14:textId="77777777" w:rsidR="00195F77" w:rsidRPr="007B1B91" w:rsidRDefault="00195F77" w:rsidP="00195F77">
      <w:pPr>
        <w:pStyle w:val="GG-body"/>
        <w:numPr>
          <w:ilvl w:val="0"/>
          <w:numId w:val="23"/>
        </w:numPr>
        <w:ind w:left="426" w:hanging="284"/>
      </w:pPr>
      <w:r w:rsidRPr="00DE25A3">
        <w:t>Portion of Follett Close, Totness, situated adjoining Allotment 11 in Deposited Plan 13515, Hundred of Macclesfield, more particularly delineated and lettered ‘A’ in Preliminary Plan 21/0025 be closed</w:t>
      </w:r>
      <w:r w:rsidRPr="007B1B91">
        <w:t>.</w:t>
      </w:r>
    </w:p>
    <w:p w14:paraId="6A4466B5" w14:textId="77777777" w:rsidR="00195F77" w:rsidRPr="007B1B91" w:rsidRDefault="00195F77" w:rsidP="00195F77">
      <w:pPr>
        <w:pStyle w:val="GG-body"/>
        <w:numPr>
          <w:ilvl w:val="0"/>
          <w:numId w:val="23"/>
        </w:numPr>
        <w:ind w:left="426" w:hanging="284"/>
      </w:pPr>
      <w:r w:rsidRPr="00DE25A3">
        <w:t>Issue a Certificate of Title to the Mount Barker District Council for the whole of the land subject to closure in accordance with the Application for Document of Title dated 19 October 2022</w:t>
      </w:r>
      <w:r w:rsidRPr="007B1B91">
        <w:t>.</w:t>
      </w:r>
    </w:p>
    <w:p w14:paraId="5D251B4C" w14:textId="77777777" w:rsidR="00195F77" w:rsidRPr="00F76F66" w:rsidRDefault="00195F77" w:rsidP="00195F77">
      <w:pPr>
        <w:pStyle w:val="GG-body"/>
      </w:pPr>
      <w:r w:rsidRPr="00DE25A3">
        <w:t xml:space="preserve">On 8 November 2022 that order was confirmed by the Minister for Planning conditionally upon the deposit by the Registrar-General of Deposited Plan </w:t>
      </w:r>
      <w:r w:rsidRPr="00DE25A3">
        <w:rPr>
          <w:iCs/>
        </w:rPr>
        <w:t>130867</w:t>
      </w:r>
      <w:r w:rsidRPr="00DE25A3">
        <w:t xml:space="preserve"> being the authority for the new boundaries</w:t>
      </w:r>
      <w:r w:rsidRPr="00F76F66">
        <w:t>.</w:t>
      </w:r>
    </w:p>
    <w:p w14:paraId="739521E0" w14:textId="77777777" w:rsidR="00195F77" w:rsidRPr="00A839D6" w:rsidRDefault="00195F77" w:rsidP="00195F77">
      <w:pPr>
        <w:pStyle w:val="GG-body"/>
        <w:rPr>
          <w:spacing w:val="-4"/>
        </w:rPr>
      </w:pPr>
      <w:r w:rsidRPr="007B1B91">
        <w:rPr>
          <w:spacing w:val="-4"/>
        </w:rPr>
        <w:t xml:space="preserve">Pursuant to section 24 of the </w:t>
      </w:r>
      <w:r w:rsidRPr="007B1B91">
        <w:rPr>
          <w:i/>
          <w:iCs/>
          <w:spacing w:val="-4"/>
        </w:rPr>
        <w:t>Roads (Opening and Closing) Act 1991</w:t>
      </w:r>
      <w:r w:rsidRPr="007B1B91">
        <w:rPr>
          <w:spacing w:val="-4"/>
        </w:rPr>
        <w:t>, NOTICE of the Order referred to above and its confirmation is hereby given</w:t>
      </w:r>
      <w:r w:rsidRPr="00A839D6">
        <w:rPr>
          <w:spacing w:val="-4"/>
        </w:rPr>
        <w:t>.</w:t>
      </w:r>
    </w:p>
    <w:p w14:paraId="3B418476" w14:textId="77777777" w:rsidR="00195F77" w:rsidRPr="00F76F66" w:rsidRDefault="00195F77" w:rsidP="00195F77">
      <w:pPr>
        <w:pStyle w:val="GG-SDated"/>
      </w:pPr>
      <w:r w:rsidRPr="00F76F66">
        <w:t xml:space="preserve">Dated: </w:t>
      </w:r>
      <w:r>
        <w:t>10</w:t>
      </w:r>
      <w:r w:rsidRPr="00F76F66">
        <w:t xml:space="preserve"> </w:t>
      </w:r>
      <w:r>
        <w:t>November</w:t>
      </w:r>
      <w:r w:rsidRPr="00F76F66">
        <w:t xml:space="preserve"> 2022</w:t>
      </w:r>
    </w:p>
    <w:p w14:paraId="5B8386E5" w14:textId="77777777" w:rsidR="00195F77" w:rsidRDefault="00195F77" w:rsidP="00195F77">
      <w:pPr>
        <w:pStyle w:val="GG-SName"/>
      </w:pPr>
      <w:r w:rsidRPr="00F76F66">
        <w:t>B. J. Slape</w:t>
      </w:r>
    </w:p>
    <w:p w14:paraId="5FDAEBD6" w14:textId="77777777" w:rsidR="00195F77" w:rsidRPr="00F76F66" w:rsidRDefault="00195F77" w:rsidP="00195F77">
      <w:pPr>
        <w:pStyle w:val="GG-Signature"/>
      </w:pPr>
      <w:r w:rsidRPr="00F76F66">
        <w:t>Surveyor-General</w:t>
      </w:r>
    </w:p>
    <w:p w14:paraId="2C6C5BA7" w14:textId="0DCF6E92" w:rsidR="00195F77" w:rsidRDefault="00195F77" w:rsidP="00195F77">
      <w:pPr>
        <w:spacing w:after="0"/>
        <w:rPr>
          <w:rFonts w:eastAsia="Times New Roman"/>
          <w:szCs w:val="17"/>
        </w:rPr>
      </w:pPr>
      <w:r w:rsidRPr="00DE25A3">
        <w:rPr>
          <w:rFonts w:eastAsia="Times New Roman"/>
          <w:szCs w:val="17"/>
        </w:rPr>
        <w:t>2021/17849/01</w:t>
      </w:r>
    </w:p>
    <w:p w14:paraId="69D18B56" w14:textId="26DB5A34" w:rsidR="00195F77" w:rsidRDefault="00195F77" w:rsidP="00195F77">
      <w:pPr>
        <w:pBdr>
          <w:bottom w:val="single" w:sz="4" w:space="1" w:color="auto"/>
        </w:pBdr>
        <w:spacing w:after="0" w:line="52" w:lineRule="exact"/>
        <w:jc w:val="center"/>
        <w:rPr>
          <w:rFonts w:eastAsia="Times New Roman"/>
          <w:szCs w:val="17"/>
        </w:rPr>
      </w:pPr>
    </w:p>
    <w:p w14:paraId="48204F50" w14:textId="1A8F8269" w:rsidR="00195F77" w:rsidRDefault="00195F77" w:rsidP="00195F77">
      <w:pPr>
        <w:pBdr>
          <w:top w:val="single" w:sz="4" w:space="1" w:color="auto"/>
        </w:pBdr>
        <w:spacing w:before="34" w:after="0" w:line="14" w:lineRule="exact"/>
        <w:jc w:val="center"/>
        <w:rPr>
          <w:rFonts w:eastAsia="Times New Roman"/>
          <w:szCs w:val="17"/>
        </w:rPr>
      </w:pPr>
    </w:p>
    <w:p w14:paraId="1B791FBF" w14:textId="7ACCA58E" w:rsidR="00195F77" w:rsidRDefault="00195F77" w:rsidP="00B22D8D">
      <w:pPr>
        <w:pStyle w:val="GG-body"/>
        <w:spacing w:after="0"/>
        <w:rPr>
          <w:lang w:val="en-US"/>
        </w:rPr>
      </w:pPr>
    </w:p>
    <w:p w14:paraId="7026058F" w14:textId="77777777" w:rsidR="00195F77" w:rsidRPr="00195F77" w:rsidRDefault="00195F77" w:rsidP="007A3FD5">
      <w:pPr>
        <w:pStyle w:val="Heading2"/>
      </w:pPr>
      <w:bookmarkStart w:id="30" w:name="_Toc118974657"/>
      <w:r w:rsidRPr="00195F77">
        <w:t>South Australian Skills Act 2008</w:t>
      </w:r>
      <w:bookmarkEnd w:id="30"/>
    </w:p>
    <w:p w14:paraId="7DB03196" w14:textId="77777777" w:rsidR="00195F77" w:rsidRPr="00195F77" w:rsidRDefault="00195F77" w:rsidP="00195F77">
      <w:pPr>
        <w:jc w:val="center"/>
        <w:rPr>
          <w:i/>
          <w:szCs w:val="17"/>
        </w:rPr>
      </w:pPr>
      <w:r w:rsidRPr="00195F77">
        <w:rPr>
          <w:i/>
          <w:szCs w:val="17"/>
        </w:rPr>
        <w:t>Part 4 – Apprenticeships, Traineeships and Training Contracts</w:t>
      </w:r>
    </w:p>
    <w:p w14:paraId="6B6B4465" w14:textId="77777777" w:rsidR="00195F77" w:rsidRPr="00195F77" w:rsidRDefault="00195F77" w:rsidP="00195F77">
      <w:pPr>
        <w:rPr>
          <w:rFonts w:eastAsia="Times New Roman"/>
          <w:szCs w:val="20"/>
        </w:rPr>
      </w:pPr>
      <w:r w:rsidRPr="00195F77">
        <w:rPr>
          <w:rFonts w:eastAsia="Times New Roman"/>
          <w:szCs w:val="20"/>
        </w:rPr>
        <w:t xml:space="preserve">PURSUANT to the provision of the </w:t>
      </w:r>
      <w:r w:rsidRPr="00195F77">
        <w:rPr>
          <w:rFonts w:eastAsia="Times New Roman"/>
          <w:i/>
          <w:iCs/>
          <w:szCs w:val="20"/>
        </w:rPr>
        <w:t>South Australian Skills Act 2008</w:t>
      </w:r>
      <w:r w:rsidRPr="00195F77">
        <w:rPr>
          <w:rFonts w:eastAsia="Times New Roman"/>
          <w:szCs w:val="20"/>
        </w:rPr>
        <w:t>, the South Australian Skills Commission (SASC) gives notice that determines the following Trades or Declared Vocations in addition to the gazette notices of:</w:t>
      </w:r>
    </w:p>
    <w:tbl>
      <w:tblPr>
        <w:tblW w:w="5000" w:type="pct"/>
        <w:tblLook w:val="04A0" w:firstRow="1" w:lastRow="0" w:firstColumn="1" w:lastColumn="0" w:noHBand="0" w:noVBand="1"/>
      </w:tblPr>
      <w:tblGrid>
        <w:gridCol w:w="2301"/>
        <w:gridCol w:w="2376"/>
        <w:gridCol w:w="2376"/>
        <w:gridCol w:w="2301"/>
      </w:tblGrid>
      <w:tr w:rsidR="00195F77" w:rsidRPr="00195F77" w14:paraId="1DA9B47C" w14:textId="77777777" w:rsidTr="00160311">
        <w:trPr>
          <w:trHeight w:val="20"/>
        </w:trPr>
        <w:tc>
          <w:tcPr>
            <w:tcW w:w="1230" w:type="pct"/>
            <w:tcBorders>
              <w:top w:val="nil"/>
              <w:left w:val="nil"/>
              <w:bottom w:val="nil"/>
              <w:right w:val="nil"/>
            </w:tcBorders>
            <w:shd w:val="clear" w:color="auto" w:fill="auto"/>
            <w:vAlign w:val="center"/>
            <w:hideMark/>
          </w:tcPr>
          <w:p w14:paraId="0D2BCF1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        25 September 2008</w:t>
            </w:r>
          </w:p>
        </w:tc>
        <w:tc>
          <w:tcPr>
            <w:tcW w:w="1270" w:type="pct"/>
            <w:tcBorders>
              <w:top w:val="nil"/>
              <w:left w:val="nil"/>
              <w:bottom w:val="nil"/>
              <w:right w:val="nil"/>
            </w:tcBorders>
            <w:shd w:val="clear" w:color="auto" w:fill="auto"/>
            <w:vAlign w:val="center"/>
            <w:hideMark/>
          </w:tcPr>
          <w:p w14:paraId="64B4EE6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        23 October 2008</w:t>
            </w:r>
          </w:p>
        </w:tc>
        <w:tc>
          <w:tcPr>
            <w:tcW w:w="1270" w:type="pct"/>
            <w:tcBorders>
              <w:top w:val="nil"/>
              <w:left w:val="nil"/>
              <w:bottom w:val="nil"/>
              <w:right w:val="nil"/>
            </w:tcBorders>
            <w:shd w:val="clear" w:color="auto" w:fill="auto"/>
            <w:vAlign w:val="center"/>
            <w:hideMark/>
          </w:tcPr>
          <w:p w14:paraId="0C2A32E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        13 November 2008</w:t>
            </w:r>
          </w:p>
        </w:tc>
        <w:tc>
          <w:tcPr>
            <w:tcW w:w="1230" w:type="pct"/>
            <w:tcBorders>
              <w:top w:val="nil"/>
              <w:left w:val="nil"/>
              <w:bottom w:val="nil"/>
              <w:right w:val="nil"/>
            </w:tcBorders>
            <w:shd w:val="clear" w:color="auto" w:fill="auto"/>
            <w:vAlign w:val="center"/>
            <w:hideMark/>
          </w:tcPr>
          <w:p w14:paraId="49F02AE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        4 December 2008</w:t>
            </w:r>
          </w:p>
        </w:tc>
      </w:tr>
      <w:tr w:rsidR="00195F77" w:rsidRPr="00195F77" w14:paraId="0FC9EEB9" w14:textId="77777777" w:rsidTr="00160311">
        <w:trPr>
          <w:trHeight w:val="20"/>
        </w:trPr>
        <w:tc>
          <w:tcPr>
            <w:tcW w:w="1230" w:type="pct"/>
            <w:tcBorders>
              <w:top w:val="nil"/>
              <w:left w:val="nil"/>
              <w:bottom w:val="nil"/>
              <w:right w:val="nil"/>
            </w:tcBorders>
            <w:shd w:val="clear" w:color="auto" w:fill="auto"/>
            <w:vAlign w:val="center"/>
            <w:hideMark/>
          </w:tcPr>
          <w:p w14:paraId="127DBC1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        18 December 2008</w:t>
            </w:r>
          </w:p>
        </w:tc>
        <w:tc>
          <w:tcPr>
            <w:tcW w:w="1270" w:type="pct"/>
            <w:tcBorders>
              <w:top w:val="nil"/>
              <w:left w:val="nil"/>
              <w:bottom w:val="nil"/>
              <w:right w:val="nil"/>
            </w:tcBorders>
            <w:shd w:val="clear" w:color="auto" w:fill="auto"/>
            <w:vAlign w:val="center"/>
            <w:hideMark/>
          </w:tcPr>
          <w:p w14:paraId="7CA6477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        29 January 2009</w:t>
            </w:r>
          </w:p>
        </w:tc>
        <w:tc>
          <w:tcPr>
            <w:tcW w:w="1270" w:type="pct"/>
            <w:tcBorders>
              <w:top w:val="nil"/>
              <w:left w:val="nil"/>
              <w:bottom w:val="nil"/>
              <w:right w:val="nil"/>
            </w:tcBorders>
            <w:shd w:val="clear" w:color="auto" w:fill="auto"/>
            <w:vAlign w:val="center"/>
            <w:hideMark/>
          </w:tcPr>
          <w:p w14:paraId="120FF95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        12 February 2009</w:t>
            </w:r>
          </w:p>
        </w:tc>
        <w:tc>
          <w:tcPr>
            <w:tcW w:w="1230" w:type="pct"/>
            <w:tcBorders>
              <w:top w:val="nil"/>
              <w:left w:val="nil"/>
              <w:bottom w:val="nil"/>
              <w:right w:val="nil"/>
            </w:tcBorders>
            <w:shd w:val="clear" w:color="auto" w:fill="auto"/>
            <w:vAlign w:val="center"/>
            <w:hideMark/>
          </w:tcPr>
          <w:p w14:paraId="09DD747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        5 March 2009</w:t>
            </w:r>
          </w:p>
        </w:tc>
      </w:tr>
      <w:tr w:rsidR="00195F77" w:rsidRPr="00195F77" w14:paraId="15D80526" w14:textId="77777777" w:rsidTr="00160311">
        <w:trPr>
          <w:trHeight w:val="20"/>
        </w:trPr>
        <w:tc>
          <w:tcPr>
            <w:tcW w:w="1230" w:type="pct"/>
            <w:tcBorders>
              <w:top w:val="nil"/>
              <w:left w:val="nil"/>
              <w:bottom w:val="nil"/>
              <w:right w:val="nil"/>
            </w:tcBorders>
            <w:shd w:val="clear" w:color="auto" w:fill="auto"/>
            <w:vAlign w:val="center"/>
            <w:hideMark/>
          </w:tcPr>
          <w:p w14:paraId="50D7DB7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        12 March 2009</w:t>
            </w:r>
          </w:p>
        </w:tc>
        <w:tc>
          <w:tcPr>
            <w:tcW w:w="1270" w:type="pct"/>
            <w:tcBorders>
              <w:top w:val="nil"/>
              <w:left w:val="nil"/>
              <w:bottom w:val="nil"/>
              <w:right w:val="nil"/>
            </w:tcBorders>
            <w:shd w:val="clear" w:color="auto" w:fill="auto"/>
            <w:vAlign w:val="center"/>
            <w:hideMark/>
          </w:tcPr>
          <w:p w14:paraId="040C31A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     26 March 2009</w:t>
            </w:r>
          </w:p>
        </w:tc>
        <w:tc>
          <w:tcPr>
            <w:tcW w:w="1270" w:type="pct"/>
            <w:tcBorders>
              <w:top w:val="nil"/>
              <w:left w:val="nil"/>
              <w:bottom w:val="nil"/>
              <w:right w:val="nil"/>
            </w:tcBorders>
            <w:shd w:val="clear" w:color="auto" w:fill="auto"/>
            <w:vAlign w:val="center"/>
            <w:hideMark/>
          </w:tcPr>
          <w:p w14:paraId="62DA05C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     30 April 2009</w:t>
            </w:r>
          </w:p>
        </w:tc>
        <w:tc>
          <w:tcPr>
            <w:tcW w:w="1230" w:type="pct"/>
            <w:tcBorders>
              <w:top w:val="nil"/>
              <w:left w:val="nil"/>
              <w:bottom w:val="nil"/>
              <w:right w:val="nil"/>
            </w:tcBorders>
            <w:shd w:val="clear" w:color="auto" w:fill="auto"/>
            <w:vAlign w:val="center"/>
            <w:hideMark/>
          </w:tcPr>
          <w:p w14:paraId="611C4D8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     18 June 2009</w:t>
            </w:r>
          </w:p>
        </w:tc>
      </w:tr>
      <w:tr w:rsidR="00195F77" w:rsidRPr="00195F77" w14:paraId="1B783E7D" w14:textId="77777777" w:rsidTr="00160311">
        <w:trPr>
          <w:trHeight w:val="20"/>
        </w:trPr>
        <w:tc>
          <w:tcPr>
            <w:tcW w:w="1230" w:type="pct"/>
            <w:tcBorders>
              <w:top w:val="nil"/>
              <w:left w:val="nil"/>
              <w:bottom w:val="nil"/>
              <w:right w:val="nil"/>
            </w:tcBorders>
            <w:shd w:val="clear" w:color="auto" w:fill="auto"/>
            <w:vAlign w:val="center"/>
            <w:hideMark/>
          </w:tcPr>
          <w:p w14:paraId="1B4A3E0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     25 June 2009</w:t>
            </w:r>
          </w:p>
        </w:tc>
        <w:tc>
          <w:tcPr>
            <w:tcW w:w="1270" w:type="pct"/>
            <w:tcBorders>
              <w:top w:val="nil"/>
              <w:left w:val="nil"/>
              <w:bottom w:val="nil"/>
              <w:right w:val="nil"/>
            </w:tcBorders>
            <w:shd w:val="clear" w:color="auto" w:fill="auto"/>
            <w:vAlign w:val="center"/>
            <w:hideMark/>
          </w:tcPr>
          <w:p w14:paraId="0A394C8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     27 August 2009</w:t>
            </w:r>
          </w:p>
        </w:tc>
        <w:tc>
          <w:tcPr>
            <w:tcW w:w="1270" w:type="pct"/>
            <w:tcBorders>
              <w:top w:val="nil"/>
              <w:left w:val="nil"/>
              <w:bottom w:val="nil"/>
              <w:right w:val="nil"/>
            </w:tcBorders>
            <w:shd w:val="clear" w:color="auto" w:fill="auto"/>
            <w:vAlign w:val="center"/>
            <w:hideMark/>
          </w:tcPr>
          <w:p w14:paraId="5338EE2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     17 September 2009</w:t>
            </w:r>
          </w:p>
        </w:tc>
        <w:tc>
          <w:tcPr>
            <w:tcW w:w="1230" w:type="pct"/>
            <w:tcBorders>
              <w:top w:val="nil"/>
              <w:left w:val="nil"/>
              <w:bottom w:val="nil"/>
              <w:right w:val="nil"/>
            </w:tcBorders>
            <w:shd w:val="clear" w:color="auto" w:fill="auto"/>
            <w:vAlign w:val="center"/>
            <w:hideMark/>
          </w:tcPr>
          <w:p w14:paraId="4A14CFE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     24 September 2009</w:t>
            </w:r>
          </w:p>
        </w:tc>
      </w:tr>
      <w:tr w:rsidR="00195F77" w:rsidRPr="00195F77" w14:paraId="121CDACD" w14:textId="77777777" w:rsidTr="00160311">
        <w:trPr>
          <w:trHeight w:val="20"/>
        </w:trPr>
        <w:tc>
          <w:tcPr>
            <w:tcW w:w="1230" w:type="pct"/>
            <w:tcBorders>
              <w:top w:val="nil"/>
              <w:left w:val="nil"/>
              <w:bottom w:val="nil"/>
              <w:right w:val="nil"/>
            </w:tcBorders>
            <w:shd w:val="clear" w:color="auto" w:fill="auto"/>
            <w:vAlign w:val="center"/>
            <w:hideMark/>
          </w:tcPr>
          <w:p w14:paraId="6F02010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     9 October 2009</w:t>
            </w:r>
          </w:p>
        </w:tc>
        <w:tc>
          <w:tcPr>
            <w:tcW w:w="1270" w:type="pct"/>
            <w:tcBorders>
              <w:top w:val="nil"/>
              <w:left w:val="nil"/>
              <w:bottom w:val="nil"/>
              <w:right w:val="nil"/>
            </w:tcBorders>
            <w:shd w:val="clear" w:color="auto" w:fill="auto"/>
            <w:vAlign w:val="center"/>
            <w:hideMark/>
          </w:tcPr>
          <w:p w14:paraId="3AEE253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18.     22 October 2009</w:t>
            </w:r>
          </w:p>
        </w:tc>
        <w:tc>
          <w:tcPr>
            <w:tcW w:w="1270" w:type="pct"/>
            <w:tcBorders>
              <w:top w:val="nil"/>
              <w:left w:val="nil"/>
              <w:bottom w:val="nil"/>
              <w:right w:val="nil"/>
            </w:tcBorders>
            <w:shd w:val="clear" w:color="auto" w:fill="auto"/>
            <w:vAlign w:val="center"/>
            <w:hideMark/>
          </w:tcPr>
          <w:p w14:paraId="5D156C6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19.     3 December 2009</w:t>
            </w:r>
          </w:p>
        </w:tc>
        <w:tc>
          <w:tcPr>
            <w:tcW w:w="1230" w:type="pct"/>
            <w:tcBorders>
              <w:top w:val="nil"/>
              <w:left w:val="nil"/>
              <w:bottom w:val="nil"/>
              <w:right w:val="nil"/>
            </w:tcBorders>
            <w:shd w:val="clear" w:color="auto" w:fill="auto"/>
            <w:vAlign w:val="center"/>
            <w:hideMark/>
          </w:tcPr>
          <w:p w14:paraId="19EC1CE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20.     17 December 2009</w:t>
            </w:r>
          </w:p>
        </w:tc>
      </w:tr>
      <w:tr w:rsidR="00195F77" w:rsidRPr="00195F77" w14:paraId="65D87E6C" w14:textId="77777777" w:rsidTr="00160311">
        <w:trPr>
          <w:trHeight w:val="20"/>
        </w:trPr>
        <w:tc>
          <w:tcPr>
            <w:tcW w:w="1230" w:type="pct"/>
            <w:tcBorders>
              <w:top w:val="nil"/>
              <w:left w:val="nil"/>
              <w:bottom w:val="nil"/>
              <w:right w:val="nil"/>
            </w:tcBorders>
            <w:shd w:val="clear" w:color="auto" w:fill="auto"/>
            <w:vAlign w:val="center"/>
            <w:hideMark/>
          </w:tcPr>
          <w:p w14:paraId="7802B5F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21.     4 February 2010</w:t>
            </w:r>
          </w:p>
        </w:tc>
        <w:tc>
          <w:tcPr>
            <w:tcW w:w="1270" w:type="pct"/>
            <w:tcBorders>
              <w:top w:val="nil"/>
              <w:left w:val="nil"/>
              <w:bottom w:val="nil"/>
              <w:right w:val="nil"/>
            </w:tcBorders>
            <w:shd w:val="clear" w:color="auto" w:fill="auto"/>
            <w:vAlign w:val="center"/>
            <w:hideMark/>
          </w:tcPr>
          <w:p w14:paraId="1B0CFB7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22.     11 February 2010</w:t>
            </w:r>
          </w:p>
        </w:tc>
        <w:tc>
          <w:tcPr>
            <w:tcW w:w="1270" w:type="pct"/>
            <w:tcBorders>
              <w:top w:val="nil"/>
              <w:left w:val="nil"/>
              <w:bottom w:val="nil"/>
              <w:right w:val="nil"/>
            </w:tcBorders>
            <w:shd w:val="clear" w:color="auto" w:fill="auto"/>
            <w:vAlign w:val="center"/>
            <w:hideMark/>
          </w:tcPr>
          <w:p w14:paraId="5C16BEA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23.     18 February 2010</w:t>
            </w:r>
          </w:p>
        </w:tc>
        <w:tc>
          <w:tcPr>
            <w:tcW w:w="1230" w:type="pct"/>
            <w:tcBorders>
              <w:top w:val="nil"/>
              <w:left w:val="nil"/>
              <w:bottom w:val="nil"/>
              <w:right w:val="nil"/>
            </w:tcBorders>
            <w:shd w:val="clear" w:color="auto" w:fill="auto"/>
            <w:vAlign w:val="center"/>
            <w:hideMark/>
          </w:tcPr>
          <w:p w14:paraId="6F9C9A4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24.     18 March 2010</w:t>
            </w:r>
          </w:p>
        </w:tc>
      </w:tr>
      <w:tr w:rsidR="00195F77" w:rsidRPr="00195F77" w14:paraId="782AA539" w14:textId="77777777" w:rsidTr="00160311">
        <w:trPr>
          <w:trHeight w:val="20"/>
        </w:trPr>
        <w:tc>
          <w:tcPr>
            <w:tcW w:w="1230" w:type="pct"/>
            <w:tcBorders>
              <w:top w:val="nil"/>
              <w:left w:val="nil"/>
              <w:bottom w:val="nil"/>
              <w:right w:val="nil"/>
            </w:tcBorders>
            <w:shd w:val="clear" w:color="auto" w:fill="auto"/>
            <w:vAlign w:val="center"/>
            <w:hideMark/>
          </w:tcPr>
          <w:p w14:paraId="3D76D83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25.     8 April 2010</w:t>
            </w:r>
          </w:p>
        </w:tc>
        <w:tc>
          <w:tcPr>
            <w:tcW w:w="1270" w:type="pct"/>
            <w:tcBorders>
              <w:top w:val="nil"/>
              <w:left w:val="nil"/>
              <w:bottom w:val="nil"/>
              <w:right w:val="nil"/>
            </w:tcBorders>
            <w:shd w:val="clear" w:color="auto" w:fill="auto"/>
            <w:vAlign w:val="center"/>
            <w:hideMark/>
          </w:tcPr>
          <w:p w14:paraId="13518DC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26.     6 May 2010</w:t>
            </w:r>
          </w:p>
        </w:tc>
        <w:tc>
          <w:tcPr>
            <w:tcW w:w="1270" w:type="pct"/>
            <w:tcBorders>
              <w:top w:val="nil"/>
              <w:left w:val="nil"/>
              <w:bottom w:val="nil"/>
              <w:right w:val="nil"/>
            </w:tcBorders>
            <w:shd w:val="clear" w:color="auto" w:fill="auto"/>
            <w:vAlign w:val="center"/>
            <w:hideMark/>
          </w:tcPr>
          <w:p w14:paraId="3AB9A07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27.     20 May 2010</w:t>
            </w:r>
          </w:p>
        </w:tc>
        <w:tc>
          <w:tcPr>
            <w:tcW w:w="1230" w:type="pct"/>
            <w:tcBorders>
              <w:top w:val="nil"/>
              <w:left w:val="nil"/>
              <w:bottom w:val="nil"/>
              <w:right w:val="nil"/>
            </w:tcBorders>
            <w:shd w:val="clear" w:color="auto" w:fill="auto"/>
            <w:vAlign w:val="center"/>
            <w:hideMark/>
          </w:tcPr>
          <w:p w14:paraId="7E4D57B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28.     3 June 2010</w:t>
            </w:r>
          </w:p>
        </w:tc>
      </w:tr>
      <w:tr w:rsidR="00195F77" w:rsidRPr="00195F77" w14:paraId="4BD25286" w14:textId="77777777" w:rsidTr="00160311">
        <w:trPr>
          <w:trHeight w:val="20"/>
        </w:trPr>
        <w:tc>
          <w:tcPr>
            <w:tcW w:w="1230" w:type="pct"/>
            <w:tcBorders>
              <w:top w:val="nil"/>
              <w:left w:val="nil"/>
              <w:bottom w:val="nil"/>
              <w:right w:val="nil"/>
            </w:tcBorders>
            <w:shd w:val="clear" w:color="auto" w:fill="auto"/>
            <w:vAlign w:val="center"/>
            <w:hideMark/>
          </w:tcPr>
          <w:p w14:paraId="1711804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29.     17 June 2010</w:t>
            </w:r>
          </w:p>
        </w:tc>
        <w:tc>
          <w:tcPr>
            <w:tcW w:w="1270" w:type="pct"/>
            <w:tcBorders>
              <w:top w:val="nil"/>
              <w:left w:val="nil"/>
              <w:bottom w:val="nil"/>
              <w:right w:val="nil"/>
            </w:tcBorders>
            <w:shd w:val="clear" w:color="auto" w:fill="auto"/>
            <w:vAlign w:val="center"/>
            <w:hideMark/>
          </w:tcPr>
          <w:p w14:paraId="157223E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30.     24 June 2010</w:t>
            </w:r>
          </w:p>
        </w:tc>
        <w:tc>
          <w:tcPr>
            <w:tcW w:w="1270" w:type="pct"/>
            <w:tcBorders>
              <w:top w:val="nil"/>
              <w:left w:val="nil"/>
              <w:bottom w:val="nil"/>
              <w:right w:val="nil"/>
            </w:tcBorders>
            <w:shd w:val="clear" w:color="auto" w:fill="auto"/>
            <w:vAlign w:val="center"/>
            <w:hideMark/>
          </w:tcPr>
          <w:p w14:paraId="56D7B95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31.     8 July 2010</w:t>
            </w:r>
          </w:p>
        </w:tc>
        <w:tc>
          <w:tcPr>
            <w:tcW w:w="1230" w:type="pct"/>
            <w:tcBorders>
              <w:top w:val="nil"/>
              <w:left w:val="nil"/>
              <w:bottom w:val="nil"/>
              <w:right w:val="nil"/>
            </w:tcBorders>
            <w:shd w:val="clear" w:color="auto" w:fill="auto"/>
            <w:vAlign w:val="center"/>
            <w:hideMark/>
          </w:tcPr>
          <w:p w14:paraId="2CEE44C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32.     9 September 2010</w:t>
            </w:r>
          </w:p>
        </w:tc>
      </w:tr>
      <w:tr w:rsidR="00195F77" w:rsidRPr="00195F77" w14:paraId="2E2666D2" w14:textId="77777777" w:rsidTr="00160311">
        <w:trPr>
          <w:trHeight w:val="20"/>
        </w:trPr>
        <w:tc>
          <w:tcPr>
            <w:tcW w:w="1230" w:type="pct"/>
            <w:tcBorders>
              <w:top w:val="nil"/>
              <w:left w:val="nil"/>
              <w:bottom w:val="nil"/>
              <w:right w:val="nil"/>
            </w:tcBorders>
            <w:shd w:val="clear" w:color="auto" w:fill="auto"/>
            <w:vAlign w:val="center"/>
            <w:hideMark/>
          </w:tcPr>
          <w:p w14:paraId="5EB4C7A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33.     23 September 2010</w:t>
            </w:r>
          </w:p>
        </w:tc>
        <w:tc>
          <w:tcPr>
            <w:tcW w:w="1270" w:type="pct"/>
            <w:tcBorders>
              <w:top w:val="nil"/>
              <w:left w:val="nil"/>
              <w:bottom w:val="nil"/>
              <w:right w:val="nil"/>
            </w:tcBorders>
            <w:shd w:val="clear" w:color="auto" w:fill="auto"/>
            <w:vAlign w:val="center"/>
            <w:hideMark/>
          </w:tcPr>
          <w:p w14:paraId="585C3DD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34.     4 November 2010</w:t>
            </w:r>
          </w:p>
        </w:tc>
        <w:tc>
          <w:tcPr>
            <w:tcW w:w="1270" w:type="pct"/>
            <w:tcBorders>
              <w:top w:val="nil"/>
              <w:left w:val="nil"/>
              <w:bottom w:val="nil"/>
              <w:right w:val="nil"/>
            </w:tcBorders>
            <w:shd w:val="clear" w:color="auto" w:fill="auto"/>
            <w:vAlign w:val="center"/>
            <w:hideMark/>
          </w:tcPr>
          <w:p w14:paraId="65BE2C3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35.     25 November 2010</w:t>
            </w:r>
          </w:p>
        </w:tc>
        <w:tc>
          <w:tcPr>
            <w:tcW w:w="1230" w:type="pct"/>
            <w:tcBorders>
              <w:top w:val="nil"/>
              <w:left w:val="nil"/>
              <w:bottom w:val="nil"/>
              <w:right w:val="nil"/>
            </w:tcBorders>
            <w:shd w:val="clear" w:color="auto" w:fill="auto"/>
            <w:vAlign w:val="center"/>
            <w:hideMark/>
          </w:tcPr>
          <w:p w14:paraId="4BB3072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36.     16 December 2010</w:t>
            </w:r>
          </w:p>
        </w:tc>
      </w:tr>
      <w:tr w:rsidR="00195F77" w:rsidRPr="00195F77" w14:paraId="73D1BDA6" w14:textId="77777777" w:rsidTr="00160311">
        <w:trPr>
          <w:trHeight w:val="20"/>
        </w:trPr>
        <w:tc>
          <w:tcPr>
            <w:tcW w:w="1230" w:type="pct"/>
            <w:tcBorders>
              <w:top w:val="nil"/>
              <w:left w:val="nil"/>
              <w:bottom w:val="nil"/>
              <w:right w:val="nil"/>
            </w:tcBorders>
            <w:shd w:val="clear" w:color="auto" w:fill="auto"/>
            <w:vAlign w:val="center"/>
            <w:hideMark/>
          </w:tcPr>
          <w:p w14:paraId="12433F3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37.     23 December 2010</w:t>
            </w:r>
          </w:p>
        </w:tc>
        <w:tc>
          <w:tcPr>
            <w:tcW w:w="1270" w:type="pct"/>
            <w:tcBorders>
              <w:top w:val="nil"/>
              <w:left w:val="nil"/>
              <w:bottom w:val="nil"/>
              <w:right w:val="nil"/>
            </w:tcBorders>
            <w:shd w:val="clear" w:color="auto" w:fill="auto"/>
            <w:vAlign w:val="center"/>
            <w:hideMark/>
          </w:tcPr>
          <w:p w14:paraId="38DDBC6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38.     17 March 2011</w:t>
            </w:r>
          </w:p>
        </w:tc>
        <w:tc>
          <w:tcPr>
            <w:tcW w:w="1270" w:type="pct"/>
            <w:tcBorders>
              <w:top w:val="nil"/>
              <w:left w:val="nil"/>
              <w:bottom w:val="nil"/>
              <w:right w:val="nil"/>
            </w:tcBorders>
            <w:shd w:val="clear" w:color="auto" w:fill="auto"/>
            <w:vAlign w:val="center"/>
            <w:hideMark/>
          </w:tcPr>
          <w:p w14:paraId="2D92CDC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39.     7 April 2011</w:t>
            </w:r>
          </w:p>
        </w:tc>
        <w:tc>
          <w:tcPr>
            <w:tcW w:w="1230" w:type="pct"/>
            <w:tcBorders>
              <w:top w:val="nil"/>
              <w:left w:val="nil"/>
              <w:bottom w:val="nil"/>
              <w:right w:val="nil"/>
            </w:tcBorders>
            <w:shd w:val="clear" w:color="auto" w:fill="auto"/>
            <w:vAlign w:val="center"/>
            <w:hideMark/>
          </w:tcPr>
          <w:p w14:paraId="73ED5B3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40.     21 April 2011</w:t>
            </w:r>
          </w:p>
        </w:tc>
      </w:tr>
      <w:tr w:rsidR="00195F77" w:rsidRPr="00195F77" w14:paraId="32A3884A" w14:textId="77777777" w:rsidTr="00160311">
        <w:trPr>
          <w:trHeight w:val="20"/>
        </w:trPr>
        <w:tc>
          <w:tcPr>
            <w:tcW w:w="1230" w:type="pct"/>
            <w:tcBorders>
              <w:top w:val="nil"/>
              <w:left w:val="nil"/>
              <w:bottom w:val="nil"/>
              <w:right w:val="nil"/>
            </w:tcBorders>
            <w:shd w:val="clear" w:color="auto" w:fill="auto"/>
            <w:vAlign w:val="center"/>
            <w:hideMark/>
          </w:tcPr>
          <w:p w14:paraId="506573A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41.     19 May 2011</w:t>
            </w:r>
          </w:p>
        </w:tc>
        <w:tc>
          <w:tcPr>
            <w:tcW w:w="1270" w:type="pct"/>
            <w:tcBorders>
              <w:top w:val="nil"/>
              <w:left w:val="nil"/>
              <w:bottom w:val="nil"/>
              <w:right w:val="nil"/>
            </w:tcBorders>
            <w:shd w:val="clear" w:color="auto" w:fill="auto"/>
            <w:vAlign w:val="center"/>
            <w:hideMark/>
          </w:tcPr>
          <w:p w14:paraId="5F11B7B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42.     30 June 2011</w:t>
            </w:r>
          </w:p>
        </w:tc>
        <w:tc>
          <w:tcPr>
            <w:tcW w:w="1270" w:type="pct"/>
            <w:tcBorders>
              <w:top w:val="nil"/>
              <w:left w:val="nil"/>
              <w:bottom w:val="nil"/>
              <w:right w:val="nil"/>
            </w:tcBorders>
            <w:shd w:val="clear" w:color="auto" w:fill="auto"/>
            <w:vAlign w:val="center"/>
            <w:hideMark/>
          </w:tcPr>
          <w:p w14:paraId="45C295B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43.     21 July 2011</w:t>
            </w:r>
          </w:p>
        </w:tc>
        <w:tc>
          <w:tcPr>
            <w:tcW w:w="1230" w:type="pct"/>
            <w:tcBorders>
              <w:top w:val="nil"/>
              <w:left w:val="nil"/>
              <w:bottom w:val="nil"/>
              <w:right w:val="nil"/>
            </w:tcBorders>
            <w:shd w:val="clear" w:color="auto" w:fill="auto"/>
            <w:vAlign w:val="center"/>
            <w:hideMark/>
          </w:tcPr>
          <w:p w14:paraId="54F769D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44.     8 September 2011</w:t>
            </w:r>
          </w:p>
        </w:tc>
      </w:tr>
      <w:tr w:rsidR="00195F77" w:rsidRPr="00195F77" w14:paraId="67183400" w14:textId="77777777" w:rsidTr="00160311">
        <w:trPr>
          <w:trHeight w:val="20"/>
        </w:trPr>
        <w:tc>
          <w:tcPr>
            <w:tcW w:w="1230" w:type="pct"/>
            <w:tcBorders>
              <w:top w:val="nil"/>
              <w:left w:val="nil"/>
              <w:bottom w:val="nil"/>
              <w:right w:val="nil"/>
            </w:tcBorders>
            <w:shd w:val="clear" w:color="auto" w:fill="auto"/>
            <w:vAlign w:val="center"/>
            <w:hideMark/>
          </w:tcPr>
          <w:p w14:paraId="46B0410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45.     10 November 2011</w:t>
            </w:r>
          </w:p>
        </w:tc>
        <w:tc>
          <w:tcPr>
            <w:tcW w:w="1270" w:type="pct"/>
            <w:tcBorders>
              <w:top w:val="nil"/>
              <w:left w:val="nil"/>
              <w:bottom w:val="nil"/>
              <w:right w:val="nil"/>
            </w:tcBorders>
            <w:shd w:val="clear" w:color="auto" w:fill="auto"/>
            <w:vAlign w:val="center"/>
            <w:hideMark/>
          </w:tcPr>
          <w:p w14:paraId="72BC2BB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46.     24 November 2011</w:t>
            </w:r>
          </w:p>
        </w:tc>
        <w:tc>
          <w:tcPr>
            <w:tcW w:w="1270" w:type="pct"/>
            <w:tcBorders>
              <w:top w:val="nil"/>
              <w:left w:val="nil"/>
              <w:bottom w:val="nil"/>
              <w:right w:val="nil"/>
            </w:tcBorders>
            <w:shd w:val="clear" w:color="auto" w:fill="auto"/>
            <w:vAlign w:val="center"/>
            <w:hideMark/>
          </w:tcPr>
          <w:p w14:paraId="37E715A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47.     1 December 2011</w:t>
            </w:r>
          </w:p>
        </w:tc>
        <w:tc>
          <w:tcPr>
            <w:tcW w:w="1230" w:type="pct"/>
            <w:tcBorders>
              <w:top w:val="nil"/>
              <w:left w:val="nil"/>
              <w:bottom w:val="nil"/>
              <w:right w:val="nil"/>
            </w:tcBorders>
            <w:shd w:val="clear" w:color="auto" w:fill="auto"/>
            <w:vAlign w:val="center"/>
            <w:hideMark/>
          </w:tcPr>
          <w:p w14:paraId="37377F3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48.     8 December 2011</w:t>
            </w:r>
          </w:p>
        </w:tc>
      </w:tr>
      <w:tr w:rsidR="00195F77" w:rsidRPr="00195F77" w14:paraId="2A61B8E1" w14:textId="77777777" w:rsidTr="00160311">
        <w:trPr>
          <w:trHeight w:val="20"/>
        </w:trPr>
        <w:tc>
          <w:tcPr>
            <w:tcW w:w="1230" w:type="pct"/>
            <w:tcBorders>
              <w:top w:val="nil"/>
              <w:left w:val="nil"/>
              <w:bottom w:val="nil"/>
              <w:right w:val="nil"/>
            </w:tcBorders>
            <w:shd w:val="clear" w:color="auto" w:fill="auto"/>
            <w:vAlign w:val="center"/>
            <w:hideMark/>
          </w:tcPr>
          <w:p w14:paraId="268FC7B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49.     16 December 2011</w:t>
            </w:r>
          </w:p>
        </w:tc>
        <w:tc>
          <w:tcPr>
            <w:tcW w:w="1270" w:type="pct"/>
            <w:tcBorders>
              <w:top w:val="nil"/>
              <w:left w:val="nil"/>
              <w:bottom w:val="nil"/>
              <w:right w:val="nil"/>
            </w:tcBorders>
            <w:shd w:val="clear" w:color="auto" w:fill="auto"/>
            <w:vAlign w:val="center"/>
            <w:hideMark/>
          </w:tcPr>
          <w:p w14:paraId="74EE21B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50.     22 December 2011</w:t>
            </w:r>
          </w:p>
        </w:tc>
        <w:tc>
          <w:tcPr>
            <w:tcW w:w="1270" w:type="pct"/>
            <w:tcBorders>
              <w:top w:val="nil"/>
              <w:left w:val="nil"/>
              <w:bottom w:val="nil"/>
              <w:right w:val="nil"/>
            </w:tcBorders>
            <w:shd w:val="clear" w:color="auto" w:fill="auto"/>
            <w:vAlign w:val="center"/>
            <w:hideMark/>
          </w:tcPr>
          <w:p w14:paraId="6E8FEF3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51.     5 January 2012</w:t>
            </w:r>
          </w:p>
        </w:tc>
        <w:tc>
          <w:tcPr>
            <w:tcW w:w="1230" w:type="pct"/>
            <w:tcBorders>
              <w:top w:val="nil"/>
              <w:left w:val="nil"/>
              <w:bottom w:val="nil"/>
              <w:right w:val="nil"/>
            </w:tcBorders>
            <w:shd w:val="clear" w:color="auto" w:fill="auto"/>
            <w:vAlign w:val="center"/>
            <w:hideMark/>
          </w:tcPr>
          <w:p w14:paraId="22DA43A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52.     19 January 2012</w:t>
            </w:r>
          </w:p>
        </w:tc>
      </w:tr>
      <w:tr w:rsidR="00195F77" w:rsidRPr="00195F77" w14:paraId="07C598C6" w14:textId="77777777" w:rsidTr="00160311">
        <w:trPr>
          <w:trHeight w:val="20"/>
        </w:trPr>
        <w:tc>
          <w:tcPr>
            <w:tcW w:w="1230" w:type="pct"/>
            <w:tcBorders>
              <w:top w:val="nil"/>
              <w:left w:val="nil"/>
              <w:bottom w:val="nil"/>
              <w:right w:val="nil"/>
            </w:tcBorders>
            <w:shd w:val="clear" w:color="auto" w:fill="auto"/>
            <w:vAlign w:val="center"/>
            <w:hideMark/>
          </w:tcPr>
          <w:p w14:paraId="01FE627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53.     1 March 2012</w:t>
            </w:r>
          </w:p>
        </w:tc>
        <w:tc>
          <w:tcPr>
            <w:tcW w:w="1270" w:type="pct"/>
            <w:tcBorders>
              <w:top w:val="nil"/>
              <w:left w:val="nil"/>
              <w:bottom w:val="nil"/>
              <w:right w:val="nil"/>
            </w:tcBorders>
            <w:shd w:val="clear" w:color="auto" w:fill="auto"/>
            <w:vAlign w:val="center"/>
            <w:hideMark/>
          </w:tcPr>
          <w:p w14:paraId="171410B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54.     29 March 2012</w:t>
            </w:r>
          </w:p>
        </w:tc>
        <w:tc>
          <w:tcPr>
            <w:tcW w:w="1270" w:type="pct"/>
            <w:tcBorders>
              <w:top w:val="nil"/>
              <w:left w:val="nil"/>
              <w:bottom w:val="nil"/>
              <w:right w:val="nil"/>
            </w:tcBorders>
            <w:shd w:val="clear" w:color="auto" w:fill="auto"/>
            <w:vAlign w:val="center"/>
            <w:hideMark/>
          </w:tcPr>
          <w:p w14:paraId="77D26A7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55.     24 May 2012</w:t>
            </w:r>
          </w:p>
        </w:tc>
        <w:tc>
          <w:tcPr>
            <w:tcW w:w="1230" w:type="pct"/>
            <w:tcBorders>
              <w:top w:val="nil"/>
              <w:left w:val="nil"/>
              <w:bottom w:val="nil"/>
              <w:right w:val="nil"/>
            </w:tcBorders>
            <w:shd w:val="clear" w:color="auto" w:fill="auto"/>
            <w:vAlign w:val="center"/>
            <w:hideMark/>
          </w:tcPr>
          <w:p w14:paraId="5E4B3F3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56.     31 May 2012</w:t>
            </w:r>
          </w:p>
        </w:tc>
      </w:tr>
      <w:tr w:rsidR="00195F77" w:rsidRPr="00195F77" w14:paraId="2DB55032" w14:textId="77777777" w:rsidTr="00160311">
        <w:trPr>
          <w:trHeight w:val="20"/>
        </w:trPr>
        <w:tc>
          <w:tcPr>
            <w:tcW w:w="1230" w:type="pct"/>
            <w:tcBorders>
              <w:top w:val="nil"/>
              <w:left w:val="nil"/>
              <w:bottom w:val="nil"/>
              <w:right w:val="nil"/>
            </w:tcBorders>
            <w:shd w:val="clear" w:color="auto" w:fill="auto"/>
            <w:vAlign w:val="center"/>
            <w:hideMark/>
          </w:tcPr>
          <w:p w14:paraId="42828B5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57.     7 June 2012</w:t>
            </w:r>
          </w:p>
        </w:tc>
        <w:tc>
          <w:tcPr>
            <w:tcW w:w="1270" w:type="pct"/>
            <w:tcBorders>
              <w:top w:val="nil"/>
              <w:left w:val="nil"/>
              <w:bottom w:val="nil"/>
              <w:right w:val="nil"/>
            </w:tcBorders>
            <w:shd w:val="clear" w:color="auto" w:fill="auto"/>
            <w:vAlign w:val="center"/>
            <w:hideMark/>
          </w:tcPr>
          <w:p w14:paraId="2528774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58.     14 June 2012</w:t>
            </w:r>
          </w:p>
        </w:tc>
        <w:tc>
          <w:tcPr>
            <w:tcW w:w="1270" w:type="pct"/>
            <w:tcBorders>
              <w:top w:val="nil"/>
              <w:left w:val="nil"/>
              <w:bottom w:val="nil"/>
              <w:right w:val="nil"/>
            </w:tcBorders>
            <w:shd w:val="clear" w:color="auto" w:fill="auto"/>
            <w:vAlign w:val="center"/>
            <w:hideMark/>
          </w:tcPr>
          <w:p w14:paraId="1C749D2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59.     21 June 2012</w:t>
            </w:r>
          </w:p>
        </w:tc>
        <w:tc>
          <w:tcPr>
            <w:tcW w:w="1230" w:type="pct"/>
            <w:tcBorders>
              <w:top w:val="nil"/>
              <w:left w:val="nil"/>
              <w:bottom w:val="nil"/>
              <w:right w:val="nil"/>
            </w:tcBorders>
            <w:shd w:val="clear" w:color="auto" w:fill="auto"/>
            <w:vAlign w:val="center"/>
            <w:hideMark/>
          </w:tcPr>
          <w:p w14:paraId="40BCFFF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60.     28 June 2012</w:t>
            </w:r>
          </w:p>
        </w:tc>
      </w:tr>
      <w:tr w:rsidR="00195F77" w:rsidRPr="00195F77" w14:paraId="5C0469EA" w14:textId="77777777" w:rsidTr="00160311">
        <w:trPr>
          <w:trHeight w:val="20"/>
        </w:trPr>
        <w:tc>
          <w:tcPr>
            <w:tcW w:w="1230" w:type="pct"/>
            <w:tcBorders>
              <w:top w:val="nil"/>
              <w:left w:val="nil"/>
              <w:bottom w:val="nil"/>
              <w:right w:val="nil"/>
            </w:tcBorders>
            <w:shd w:val="clear" w:color="auto" w:fill="auto"/>
            <w:vAlign w:val="center"/>
            <w:hideMark/>
          </w:tcPr>
          <w:p w14:paraId="1FD26C5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61.     5 July 2012</w:t>
            </w:r>
          </w:p>
        </w:tc>
        <w:tc>
          <w:tcPr>
            <w:tcW w:w="1270" w:type="pct"/>
            <w:tcBorders>
              <w:top w:val="nil"/>
              <w:left w:val="nil"/>
              <w:bottom w:val="nil"/>
              <w:right w:val="nil"/>
            </w:tcBorders>
            <w:shd w:val="clear" w:color="auto" w:fill="auto"/>
            <w:vAlign w:val="center"/>
            <w:hideMark/>
          </w:tcPr>
          <w:p w14:paraId="6693788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62.     12 July 2012</w:t>
            </w:r>
          </w:p>
        </w:tc>
        <w:tc>
          <w:tcPr>
            <w:tcW w:w="1270" w:type="pct"/>
            <w:tcBorders>
              <w:top w:val="nil"/>
              <w:left w:val="nil"/>
              <w:bottom w:val="nil"/>
              <w:right w:val="nil"/>
            </w:tcBorders>
            <w:shd w:val="clear" w:color="auto" w:fill="auto"/>
            <w:vAlign w:val="center"/>
            <w:hideMark/>
          </w:tcPr>
          <w:p w14:paraId="4283F05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63.     19 July 2012</w:t>
            </w:r>
          </w:p>
        </w:tc>
        <w:tc>
          <w:tcPr>
            <w:tcW w:w="1230" w:type="pct"/>
            <w:tcBorders>
              <w:top w:val="nil"/>
              <w:left w:val="nil"/>
              <w:bottom w:val="nil"/>
              <w:right w:val="nil"/>
            </w:tcBorders>
            <w:shd w:val="clear" w:color="auto" w:fill="auto"/>
            <w:vAlign w:val="center"/>
            <w:hideMark/>
          </w:tcPr>
          <w:p w14:paraId="5AA7376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64.     2 August 2012</w:t>
            </w:r>
          </w:p>
        </w:tc>
      </w:tr>
      <w:tr w:rsidR="00195F77" w:rsidRPr="00195F77" w14:paraId="7738C87A" w14:textId="77777777" w:rsidTr="00160311">
        <w:trPr>
          <w:trHeight w:val="20"/>
        </w:trPr>
        <w:tc>
          <w:tcPr>
            <w:tcW w:w="1230" w:type="pct"/>
            <w:tcBorders>
              <w:top w:val="nil"/>
              <w:left w:val="nil"/>
              <w:bottom w:val="nil"/>
              <w:right w:val="nil"/>
            </w:tcBorders>
            <w:shd w:val="clear" w:color="auto" w:fill="auto"/>
            <w:vAlign w:val="center"/>
            <w:hideMark/>
          </w:tcPr>
          <w:p w14:paraId="3060228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65.     9 August 2012</w:t>
            </w:r>
          </w:p>
        </w:tc>
        <w:tc>
          <w:tcPr>
            <w:tcW w:w="1270" w:type="pct"/>
            <w:tcBorders>
              <w:top w:val="nil"/>
              <w:left w:val="nil"/>
              <w:bottom w:val="nil"/>
              <w:right w:val="nil"/>
            </w:tcBorders>
            <w:shd w:val="clear" w:color="auto" w:fill="auto"/>
            <w:vAlign w:val="center"/>
            <w:hideMark/>
          </w:tcPr>
          <w:p w14:paraId="7318894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66.     30 August 2012</w:t>
            </w:r>
          </w:p>
        </w:tc>
        <w:tc>
          <w:tcPr>
            <w:tcW w:w="1270" w:type="pct"/>
            <w:tcBorders>
              <w:top w:val="nil"/>
              <w:left w:val="nil"/>
              <w:bottom w:val="nil"/>
              <w:right w:val="nil"/>
            </w:tcBorders>
            <w:shd w:val="clear" w:color="auto" w:fill="auto"/>
            <w:vAlign w:val="center"/>
            <w:hideMark/>
          </w:tcPr>
          <w:p w14:paraId="0F58320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67.     13 September 2012</w:t>
            </w:r>
          </w:p>
        </w:tc>
        <w:tc>
          <w:tcPr>
            <w:tcW w:w="1230" w:type="pct"/>
            <w:tcBorders>
              <w:top w:val="nil"/>
              <w:left w:val="nil"/>
              <w:bottom w:val="nil"/>
              <w:right w:val="nil"/>
            </w:tcBorders>
            <w:shd w:val="clear" w:color="auto" w:fill="auto"/>
            <w:vAlign w:val="center"/>
            <w:hideMark/>
          </w:tcPr>
          <w:p w14:paraId="4584157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68.     4 October 2012</w:t>
            </w:r>
          </w:p>
        </w:tc>
      </w:tr>
      <w:tr w:rsidR="00195F77" w:rsidRPr="00195F77" w14:paraId="12C19C86" w14:textId="77777777" w:rsidTr="00160311">
        <w:trPr>
          <w:trHeight w:val="20"/>
        </w:trPr>
        <w:tc>
          <w:tcPr>
            <w:tcW w:w="1230" w:type="pct"/>
            <w:tcBorders>
              <w:top w:val="nil"/>
              <w:left w:val="nil"/>
              <w:bottom w:val="nil"/>
              <w:right w:val="nil"/>
            </w:tcBorders>
            <w:shd w:val="clear" w:color="auto" w:fill="auto"/>
            <w:vAlign w:val="center"/>
            <w:hideMark/>
          </w:tcPr>
          <w:p w14:paraId="586FE46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69.     18 October 2012</w:t>
            </w:r>
          </w:p>
        </w:tc>
        <w:tc>
          <w:tcPr>
            <w:tcW w:w="1270" w:type="pct"/>
            <w:tcBorders>
              <w:top w:val="nil"/>
              <w:left w:val="nil"/>
              <w:bottom w:val="nil"/>
              <w:right w:val="nil"/>
            </w:tcBorders>
            <w:shd w:val="clear" w:color="auto" w:fill="auto"/>
            <w:vAlign w:val="center"/>
            <w:hideMark/>
          </w:tcPr>
          <w:p w14:paraId="57996B6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70.     25 October 2012</w:t>
            </w:r>
          </w:p>
        </w:tc>
        <w:tc>
          <w:tcPr>
            <w:tcW w:w="1270" w:type="pct"/>
            <w:tcBorders>
              <w:top w:val="nil"/>
              <w:left w:val="nil"/>
              <w:bottom w:val="nil"/>
              <w:right w:val="nil"/>
            </w:tcBorders>
            <w:shd w:val="clear" w:color="auto" w:fill="auto"/>
            <w:vAlign w:val="center"/>
            <w:hideMark/>
          </w:tcPr>
          <w:p w14:paraId="33B931A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71.     8 November 2012</w:t>
            </w:r>
          </w:p>
        </w:tc>
        <w:tc>
          <w:tcPr>
            <w:tcW w:w="1230" w:type="pct"/>
            <w:tcBorders>
              <w:top w:val="nil"/>
              <w:left w:val="nil"/>
              <w:bottom w:val="nil"/>
              <w:right w:val="nil"/>
            </w:tcBorders>
            <w:shd w:val="clear" w:color="auto" w:fill="auto"/>
            <w:vAlign w:val="center"/>
            <w:hideMark/>
          </w:tcPr>
          <w:p w14:paraId="62B3474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72.     29 November 2012</w:t>
            </w:r>
          </w:p>
        </w:tc>
      </w:tr>
      <w:tr w:rsidR="00195F77" w:rsidRPr="00195F77" w14:paraId="4B1DD6E3" w14:textId="77777777" w:rsidTr="00160311">
        <w:trPr>
          <w:trHeight w:val="20"/>
        </w:trPr>
        <w:tc>
          <w:tcPr>
            <w:tcW w:w="1230" w:type="pct"/>
            <w:tcBorders>
              <w:top w:val="nil"/>
              <w:left w:val="nil"/>
              <w:bottom w:val="nil"/>
              <w:right w:val="nil"/>
            </w:tcBorders>
            <w:shd w:val="clear" w:color="auto" w:fill="auto"/>
            <w:vAlign w:val="center"/>
            <w:hideMark/>
          </w:tcPr>
          <w:p w14:paraId="289E899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73.     13 December 2012</w:t>
            </w:r>
          </w:p>
        </w:tc>
        <w:tc>
          <w:tcPr>
            <w:tcW w:w="1270" w:type="pct"/>
            <w:tcBorders>
              <w:top w:val="nil"/>
              <w:left w:val="nil"/>
              <w:bottom w:val="nil"/>
              <w:right w:val="nil"/>
            </w:tcBorders>
            <w:shd w:val="clear" w:color="auto" w:fill="auto"/>
            <w:vAlign w:val="center"/>
            <w:hideMark/>
          </w:tcPr>
          <w:p w14:paraId="65110F3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74.     25 January 2013</w:t>
            </w:r>
          </w:p>
        </w:tc>
        <w:tc>
          <w:tcPr>
            <w:tcW w:w="1270" w:type="pct"/>
            <w:tcBorders>
              <w:top w:val="nil"/>
              <w:left w:val="nil"/>
              <w:bottom w:val="nil"/>
              <w:right w:val="nil"/>
            </w:tcBorders>
            <w:shd w:val="clear" w:color="auto" w:fill="auto"/>
            <w:vAlign w:val="center"/>
            <w:hideMark/>
          </w:tcPr>
          <w:p w14:paraId="5A81950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75.     14 February 2013</w:t>
            </w:r>
          </w:p>
        </w:tc>
        <w:tc>
          <w:tcPr>
            <w:tcW w:w="1230" w:type="pct"/>
            <w:tcBorders>
              <w:top w:val="nil"/>
              <w:left w:val="nil"/>
              <w:bottom w:val="nil"/>
              <w:right w:val="nil"/>
            </w:tcBorders>
            <w:shd w:val="clear" w:color="auto" w:fill="auto"/>
            <w:vAlign w:val="center"/>
            <w:hideMark/>
          </w:tcPr>
          <w:p w14:paraId="383E5A6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76.     21 February 2013</w:t>
            </w:r>
          </w:p>
        </w:tc>
      </w:tr>
      <w:tr w:rsidR="00195F77" w:rsidRPr="00195F77" w14:paraId="2BBB3C40" w14:textId="77777777" w:rsidTr="00160311">
        <w:trPr>
          <w:trHeight w:val="20"/>
        </w:trPr>
        <w:tc>
          <w:tcPr>
            <w:tcW w:w="1230" w:type="pct"/>
            <w:tcBorders>
              <w:top w:val="nil"/>
              <w:left w:val="nil"/>
              <w:bottom w:val="nil"/>
              <w:right w:val="nil"/>
            </w:tcBorders>
            <w:shd w:val="clear" w:color="auto" w:fill="auto"/>
            <w:vAlign w:val="center"/>
            <w:hideMark/>
          </w:tcPr>
          <w:p w14:paraId="52C99D4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77.     28 February 2013</w:t>
            </w:r>
          </w:p>
        </w:tc>
        <w:tc>
          <w:tcPr>
            <w:tcW w:w="1270" w:type="pct"/>
            <w:tcBorders>
              <w:top w:val="nil"/>
              <w:left w:val="nil"/>
              <w:bottom w:val="nil"/>
              <w:right w:val="nil"/>
            </w:tcBorders>
            <w:shd w:val="clear" w:color="auto" w:fill="auto"/>
            <w:vAlign w:val="center"/>
            <w:hideMark/>
          </w:tcPr>
          <w:p w14:paraId="1BA38C5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78.     7 March 2013</w:t>
            </w:r>
          </w:p>
        </w:tc>
        <w:tc>
          <w:tcPr>
            <w:tcW w:w="1270" w:type="pct"/>
            <w:tcBorders>
              <w:top w:val="nil"/>
              <w:left w:val="nil"/>
              <w:bottom w:val="nil"/>
              <w:right w:val="nil"/>
            </w:tcBorders>
            <w:shd w:val="clear" w:color="auto" w:fill="auto"/>
            <w:vAlign w:val="center"/>
            <w:hideMark/>
          </w:tcPr>
          <w:p w14:paraId="6C4B3CB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79.     14 March 2013</w:t>
            </w:r>
          </w:p>
        </w:tc>
        <w:tc>
          <w:tcPr>
            <w:tcW w:w="1230" w:type="pct"/>
            <w:tcBorders>
              <w:top w:val="nil"/>
              <w:left w:val="nil"/>
              <w:bottom w:val="nil"/>
              <w:right w:val="nil"/>
            </w:tcBorders>
            <w:shd w:val="clear" w:color="auto" w:fill="auto"/>
            <w:vAlign w:val="center"/>
            <w:hideMark/>
          </w:tcPr>
          <w:p w14:paraId="1D644BC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80.     21 March 2013</w:t>
            </w:r>
          </w:p>
        </w:tc>
      </w:tr>
      <w:tr w:rsidR="00195F77" w:rsidRPr="00195F77" w14:paraId="39C79BD9" w14:textId="77777777" w:rsidTr="00160311">
        <w:trPr>
          <w:trHeight w:val="20"/>
        </w:trPr>
        <w:tc>
          <w:tcPr>
            <w:tcW w:w="1230" w:type="pct"/>
            <w:tcBorders>
              <w:top w:val="nil"/>
              <w:left w:val="nil"/>
              <w:bottom w:val="nil"/>
              <w:right w:val="nil"/>
            </w:tcBorders>
            <w:shd w:val="clear" w:color="auto" w:fill="auto"/>
            <w:vAlign w:val="center"/>
            <w:hideMark/>
          </w:tcPr>
          <w:p w14:paraId="490336D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81.     28 March 2013</w:t>
            </w:r>
          </w:p>
        </w:tc>
        <w:tc>
          <w:tcPr>
            <w:tcW w:w="1270" w:type="pct"/>
            <w:tcBorders>
              <w:top w:val="nil"/>
              <w:left w:val="nil"/>
              <w:bottom w:val="nil"/>
              <w:right w:val="nil"/>
            </w:tcBorders>
            <w:shd w:val="clear" w:color="auto" w:fill="auto"/>
            <w:vAlign w:val="center"/>
            <w:hideMark/>
          </w:tcPr>
          <w:p w14:paraId="1B5CD7C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82.     26 April 2013</w:t>
            </w:r>
          </w:p>
        </w:tc>
        <w:tc>
          <w:tcPr>
            <w:tcW w:w="1270" w:type="pct"/>
            <w:tcBorders>
              <w:top w:val="nil"/>
              <w:left w:val="nil"/>
              <w:bottom w:val="nil"/>
              <w:right w:val="nil"/>
            </w:tcBorders>
            <w:shd w:val="clear" w:color="auto" w:fill="auto"/>
            <w:vAlign w:val="center"/>
            <w:hideMark/>
          </w:tcPr>
          <w:p w14:paraId="53CE2A0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83.     23 May 2013</w:t>
            </w:r>
          </w:p>
        </w:tc>
        <w:tc>
          <w:tcPr>
            <w:tcW w:w="1230" w:type="pct"/>
            <w:tcBorders>
              <w:top w:val="nil"/>
              <w:left w:val="nil"/>
              <w:bottom w:val="nil"/>
              <w:right w:val="nil"/>
            </w:tcBorders>
            <w:shd w:val="clear" w:color="auto" w:fill="auto"/>
            <w:vAlign w:val="center"/>
            <w:hideMark/>
          </w:tcPr>
          <w:p w14:paraId="272E643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84.     30 May 2013</w:t>
            </w:r>
          </w:p>
        </w:tc>
      </w:tr>
      <w:tr w:rsidR="00195F77" w:rsidRPr="00195F77" w14:paraId="30F28573" w14:textId="77777777" w:rsidTr="00160311">
        <w:trPr>
          <w:trHeight w:val="20"/>
        </w:trPr>
        <w:tc>
          <w:tcPr>
            <w:tcW w:w="1230" w:type="pct"/>
            <w:tcBorders>
              <w:top w:val="nil"/>
              <w:left w:val="nil"/>
              <w:bottom w:val="nil"/>
              <w:right w:val="nil"/>
            </w:tcBorders>
            <w:shd w:val="clear" w:color="auto" w:fill="auto"/>
            <w:vAlign w:val="center"/>
            <w:hideMark/>
          </w:tcPr>
          <w:p w14:paraId="39B2B61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85.     13 June 2013</w:t>
            </w:r>
          </w:p>
        </w:tc>
        <w:tc>
          <w:tcPr>
            <w:tcW w:w="1270" w:type="pct"/>
            <w:tcBorders>
              <w:top w:val="nil"/>
              <w:left w:val="nil"/>
              <w:bottom w:val="nil"/>
              <w:right w:val="nil"/>
            </w:tcBorders>
            <w:shd w:val="clear" w:color="auto" w:fill="auto"/>
            <w:vAlign w:val="center"/>
            <w:hideMark/>
          </w:tcPr>
          <w:p w14:paraId="17FF62A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86.     20 June 2013</w:t>
            </w:r>
          </w:p>
        </w:tc>
        <w:tc>
          <w:tcPr>
            <w:tcW w:w="1270" w:type="pct"/>
            <w:tcBorders>
              <w:top w:val="nil"/>
              <w:left w:val="nil"/>
              <w:bottom w:val="nil"/>
              <w:right w:val="nil"/>
            </w:tcBorders>
            <w:shd w:val="clear" w:color="auto" w:fill="auto"/>
            <w:vAlign w:val="center"/>
            <w:hideMark/>
          </w:tcPr>
          <w:p w14:paraId="3B7938A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87.     11 July 2013</w:t>
            </w:r>
          </w:p>
        </w:tc>
        <w:tc>
          <w:tcPr>
            <w:tcW w:w="1230" w:type="pct"/>
            <w:tcBorders>
              <w:top w:val="nil"/>
              <w:left w:val="nil"/>
              <w:bottom w:val="nil"/>
              <w:right w:val="nil"/>
            </w:tcBorders>
            <w:shd w:val="clear" w:color="auto" w:fill="auto"/>
            <w:vAlign w:val="center"/>
            <w:hideMark/>
          </w:tcPr>
          <w:p w14:paraId="348016A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88.     1 August 2013</w:t>
            </w:r>
          </w:p>
        </w:tc>
      </w:tr>
      <w:tr w:rsidR="00195F77" w:rsidRPr="00195F77" w14:paraId="2508B6FC" w14:textId="77777777" w:rsidTr="00160311">
        <w:trPr>
          <w:trHeight w:val="20"/>
        </w:trPr>
        <w:tc>
          <w:tcPr>
            <w:tcW w:w="1230" w:type="pct"/>
            <w:tcBorders>
              <w:top w:val="nil"/>
              <w:left w:val="nil"/>
              <w:bottom w:val="nil"/>
              <w:right w:val="nil"/>
            </w:tcBorders>
            <w:shd w:val="clear" w:color="auto" w:fill="auto"/>
            <w:vAlign w:val="center"/>
            <w:hideMark/>
          </w:tcPr>
          <w:p w14:paraId="62F652C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89.     8 August 2013</w:t>
            </w:r>
          </w:p>
        </w:tc>
        <w:tc>
          <w:tcPr>
            <w:tcW w:w="1270" w:type="pct"/>
            <w:tcBorders>
              <w:top w:val="nil"/>
              <w:left w:val="nil"/>
              <w:bottom w:val="nil"/>
              <w:right w:val="nil"/>
            </w:tcBorders>
            <w:shd w:val="clear" w:color="auto" w:fill="auto"/>
            <w:vAlign w:val="center"/>
            <w:hideMark/>
          </w:tcPr>
          <w:p w14:paraId="1ED1CF5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90.     15 August 2013</w:t>
            </w:r>
          </w:p>
        </w:tc>
        <w:tc>
          <w:tcPr>
            <w:tcW w:w="1270" w:type="pct"/>
            <w:tcBorders>
              <w:top w:val="nil"/>
              <w:left w:val="nil"/>
              <w:bottom w:val="nil"/>
              <w:right w:val="nil"/>
            </w:tcBorders>
            <w:shd w:val="clear" w:color="auto" w:fill="auto"/>
            <w:vAlign w:val="center"/>
            <w:hideMark/>
          </w:tcPr>
          <w:p w14:paraId="720C27E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91.     29 August 2013</w:t>
            </w:r>
          </w:p>
        </w:tc>
        <w:tc>
          <w:tcPr>
            <w:tcW w:w="1230" w:type="pct"/>
            <w:tcBorders>
              <w:top w:val="nil"/>
              <w:left w:val="nil"/>
              <w:bottom w:val="nil"/>
              <w:right w:val="nil"/>
            </w:tcBorders>
            <w:shd w:val="clear" w:color="auto" w:fill="auto"/>
            <w:vAlign w:val="center"/>
            <w:hideMark/>
          </w:tcPr>
          <w:p w14:paraId="5763A6F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92.     6 February 2014</w:t>
            </w:r>
          </w:p>
        </w:tc>
      </w:tr>
      <w:tr w:rsidR="00195F77" w:rsidRPr="00195F77" w14:paraId="0485D8D3" w14:textId="77777777" w:rsidTr="00160311">
        <w:trPr>
          <w:trHeight w:val="20"/>
        </w:trPr>
        <w:tc>
          <w:tcPr>
            <w:tcW w:w="1230" w:type="pct"/>
            <w:tcBorders>
              <w:top w:val="nil"/>
              <w:left w:val="nil"/>
              <w:bottom w:val="nil"/>
              <w:right w:val="nil"/>
            </w:tcBorders>
            <w:shd w:val="clear" w:color="auto" w:fill="auto"/>
            <w:vAlign w:val="center"/>
            <w:hideMark/>
          </w:tcPr>
          <w:p w14:paraId="5A609AF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93.     12 June 2014</w:t>
            </w:r>
          </w:p>
        </w:tc>
        <w:tc>
          <w:tcPr>
            <w:tcW w:w="1270" w:type="pct"/>
            <w:tcBorders>
              <w:top w:val="nil"/>
              <w:left w:val="nil"/>
              <w:bottom w:val="nil"/>
              <w:right w:val="nil"/>
            </w:tcBorders>
            <w:shd w:val="clear" w:color="auto" w:fill="auto"/>
            <w:vAlign w:val="center"/>
            <w:hideMark/>
          </w:tcPr>
          <w:p w14:paraId="4724EEA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94.     28 August 2014</w:t>
            </w:r>
          </w:p>
        </w:tc>
        <w:tc>
          <w:tcPr>
            <w:tcW w:w="1270" w:type="pct"/>
            <w:tcBorders>
              <w:top w:val="nil"/>
              <w:left w:val="nil"/>
              <w:bottom w:val="nil"/>
              <w:right w:val="nil"/>
            </w:tcBorders>
            <w:shd w:val="clear" w:color="auto" w:fill="auto"/>
            <w:vAlign w:val="center"/>
            <w:hideMark/>
          </w:tcPr>
          <w:p w14:paraId="6EE3A9F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95.     4 September 2014</w:t>
            </w:r>
          </w:p>
        </w:tc>
        <w:tc>
          <w:tcPr>
            <w:tcW w:w="1230" w:type="pct"/>
            <w:tcBorders>
              <w:top w:val="nil"/>
              <w:left w:val="nil"/>
              <w:bottom w:val="nil"/>
              <w:right w:val="nil"/>
            </w:tcBorders>
            <w:shd w:val="clear" w:color="auto" w:fill="auto"/>
            <w:vAlign w:val="center"/>
            <w:hideMark/>
          </w:tcPr>
          <w:p w14:paraId="2EFB94B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96.     16 October 2014</w:t>
            </w:r>
          </w:p>
        </w:tc>
      </w:tr>
      <w:tr w:rsidR="00195F77" w:rsidRPr="00195F77" w14:paraId="02BF0513" w14:textId="77777777" w:rsidTr="00160311">
        <w:trPr>
          <w:trHeight w:val="20"/>
        </w:trPr>
        <w:tc>
          <w:tcPr>
            <w:tcW w:w="1230" w:type="pct"/>
            <w:tcBorders>
              <w:top w:val="nil"/>
              <w:left w:val="nil"/>
              <w:bottom w:val="nil"/>
              <w:right w:val="nil"/>
            </w:tcBorders>
            <w:shd w:val="clear" w:color="auto" w:fill="auto"/>
            <w:vAlign w:val="center"/>
            <w:hideMark/>
          </w:tcPr>
          <w:p w14:paraId="1DDBD90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97.     23 October 2014</w:t>
            </w:r>
          </w:p>
        </w:tc>
        <w:tc>
          <w:tcPr>
            <w:tcW w:w="1270" w:type="pct"/>
            <w:tcBorders>
              <w:top w:val="nil"/>
              <w:left w:val="nil"/>
              <w:bottom w:val="nil"/>
              <w:right w:val="nil"/>
            </w:tcBorders>
            <w:shd w:val="clear" w:color="auto" w:fill="auto"/>
            <w:vAlign w:val="center"/>
            <w:hideMark/>
          </w:tcPr>
          <w:p w14:paraId="16222BE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98.     5 February 2015</w:t>
            </w:r>
          </w:p>
        </w:tc>
        <w:tc>
          <w:tcPr>
            <w:tcW w:w="1270" w:type="pct"/>
            <w:tcBorders>
              <w:top w:val="nil"/>
              <w:left w:val="nil"/>
              <w:bottom w:val="nil"/>
              <w:right w:val="nil"/>
            </w:tcBorders>
            <w:shd w:val="clear" w:color="auto" w:fill="auto"/>
            <w:vAlign w:val="center"/>
            <w:hideMark/>
          </w:tcPr>
          <w:p w14:paraId="37FBEE0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99.     26 March 2015</w:t>
            </w:r>
          </w:p>
        </w:tc>
        <w:tc>
          <w:tcPr>
            <w:tcW w:w="1230" w:type="pct"/>
            <w:tcBorders>
              <w:top w:val="nil"/>
              <w:left w:val="nil"/>
              <w:bottom w:val="nil"/>
              <w:right w:val="nil"/>
            </w:tcBorders>
            <w:shd w:val="clear" w:color="auto" w:fill="auto"/>
            <w:vAlign w:val="center"/>
            <w:hideMark/>
          </w:tcPr>
          <w:p w14:paraId="56E74E9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 xml:space="preserve">100.  16 April 2015 </w:t>
            </w:r>
          </w:p>
        </w:tc>
      </w:tr>
      <w:tr w:rsidR="00195F77" w:rsidRPr="00195F77" w14:paraId="7031F7B8" w14:textId="77777777" w:rsidTr="00160311">
        <w:trPr>
          <w:trHeight w:val="20"/>
        </w:trPr>
        <w:tc>
          <w:tcPr>
            <w:tcW w:w="1230" w:type="pct"/>
            <w:tcBorders>
              <w:top w:val="nil"/>
              <w:left w:val="nil"/>
              <w:bottom w:val="nil"/>
              <w:right w:val="nil"/>
            </w:tcBorders>
            <w:shd w:val="clear" w:color="auto" w:fill="auto"/>
            <w:vAlign w:val="center"/>
            <w:hideMark/>
          </w:tcPr>
          <w:p w14:paraId="753253E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lastRenderedPageBreak/>
              <w:t>101. 27 May 2015</w:t>
            </w:r>
          </w:p>
        </w:tc>
        <w:tc>
          <w:tcPr>
            <w:tcW w:w="1270" w:type="pct"/>
            <w:tcBorders>
              <w:top w:val="nil"/>
              <w:left w:val="nil"/>
              <w:bottom w:val="nil"/>
              <w:right w:val="nil"/>
            </w:tcBorders>
            <w:shd w:val="clear" w:color="auto" w:fill="auto"/>
            <w:vAlign w:val="center"/>
            <w:hideMark/>
          </w:tcPr>
          <w:p w14:paraId="26CAF43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102. 18 June 2015</w:t>
            </w:r>
          </w:p>
        </w:tc>
        <w:tc>
          <w:tcPr>
            <w:tcW w:w="1270" w:type="pct"/>
            <w:tcBorders>
              <w:top w:val="nil"/>
              <w:left w:val="nil"/>
              <w:bottom w:val="nil"/>
              <w:right w:val="nil"/>
            </w:tcBorders>
            <w:shd w:val="clear" w:color="auto" w:fill="auto"/>
            <w:vAlign w:val="center"/>
            <w:hideMark/>
          </w:tcPr>
          <w:p w14:paraId="530773E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103.  3 December 2015</w:t>
            </w:r>
          </w:p>
        </w:tc>
        <w:tc>
          <w:tcPr>
            <w:tcW w:w="1230" w:type="pct"/>
            <w:tcBorders>
              <w:top w:val="nil"/>
              <w:left w:val="nil"/>
              <w:bottom w:val="nil"/>
              <w:right w:val="nil"/>
            </w:tcBorders>
            <w:shd w:val="clear" w:color="auto" w:fill="auto"/>
            <w:vAlign w:val="center"/>
            <w:hideMark/>
          </w:tcPr>
          <w:p w14:paraId="5FF5B51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104.  7 April 2016</w:t>
            </w:r>
          </w:p>
        </w:tc>
      </w:tr>
      <w:tr w:rsidR="00195F77" w:rsidRPr="00195F77" w14:paraId="1CBFED75" w14:textId="77777777" w:rsidTr="00160311">
        <w:trPr>
          <w:trHeight w:val="20"/>
        </w:trPr>
        <w:tc>
          <w:tcPr>
            <w:tcW w:w="1230" w:type="pct"/>
            <w:tcBorders>
              <w:top w:val="nil"/>
              <w:left w:val="nil"/>
              <w:bottom w:val="nil"/>
              <w:right w:val="nil"/>
            </w:tcBorders>
            <w:shd w:val="clear" w:color="auto" w:fill="auto"/>
            <w:vAlign w:val="center"/>
            <w:hideMark/>
          </w:tcPr>
          <w:p w14:paraId="47F9340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105. 30 June 2016</w:t>
            </w:r>
          </w:p>
        </w:tc>
        <w:tc>
          <w:tcPr>
            <w:tcW w:w="1270" w:type="pct"/>
            <w:tcBorders>
              <w:top w:val="nil"/>
              <w:left w:val="nil"/>
              <w:bottom w:val="nil"/>
              <w:right w:val="nil"/>
            </w:tcBorders>
            <w:shd w:val="clear" w:color="auto" w:fill="auto"/>
            <w:vAlign w:val="center"/>
            <w:hideMark/>
          </w:tcPr>
          <w:p w14:paraId="3E4E80E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106. 28 July 2016</w:t>
            </w:r>
          </w:p>
        </w:tc>
        <w:tc>
          <w:tcPr>
            <w:tcW w:w="1270" w:type="pct"/>
            <w:tcBorders>
              <w:top w:val="nil"/>
              <w:left w:val="nil"/>
              <w:bottom w:val="nil"/>
              <w:right w:val="nil"/>
            </w:tcBorders>
            <w:shd w:val="clear" w:color="auto" w:fill="auto"/>
            <w:vAlign w:val="center"/>
            <w:hideMark/>
          </w:tcPr>
          <w:p w14:paraId="64B4283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107.  8 September 2016</w:t>
            </w:r>
          </w:p>
        </w:tc>
        <w:tc>
          <w:tcPr>
            <w:tcW w:w="1230" w:type="pct"/>
            <w:tcBorders>
              <w:top w:val="nil"/>
              <w:left w:val="nil"/>
              <w:bottom w:val="nil"/>
              <w:right w:val="nil"/>
            </w:tcBorders>
            <w:shd w:val="clear" w:color="auto" w:fill="auto"/>
            <w:vAlign w:val="center"/>
            <w:hideMark/>
          </w:tcPr>
          <w:p w14:paraId="6E786B7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108.  22 September 2016</w:t>
            </w:r>
          </w:p>
        </w:tc>
      </w:tr>
      <w:tr w:rsidR="00195F77" w:rsidRPr="00195F77" w14:paraId="4DC66791" w14:textId="77777777" w:rsidTr="00160311">
        <w:trPr>
          <w:trHeight w:val="20"/>
        </w:trPr>
        <w:tc>
          <w:tcPr>
            <w:tcW w:w="1230" w:type="pct"/>
            <w:tcBorders>
              <w:top w:val="nil"/>
              <w:left w:val="nil"/>
              <w:bottom w:val="nil"/>
              <w:right w:val="nil"/>
            </w:tcBorders>
            <w:shd w:val="clear" w:color="auto" w:fill="auto"/>
            <w:vAlign w:val="center"/>
            <w:hideMark/>
          </w:tcPr>
          <w:p w14:paraId="0A05559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109. 27 October 2016</w:t>
            </w:r>
          </w:p>
        </w:tc>
        <w:tc>
          <w:tcPr>
            <w:tcW w:w="1270" w:type="pct"/>
            <w:tcBorders>
              <w:top w:val="nil"/>
              <w:left w:val="nil"/>
              <w:bottom w:val="nil"/>
              <w:right w:val="nil"/>
            </w:tcBorders>
            <w:shd w:val="clear" w:color="auto" w:fill="auto"/>
            <w:vAlign w:val="center"/>
            <w:hideMark/>
          </w:tcPr>
          <w:p w14:paraId="09B0F1D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110. 1 December 2016</w:t>
            </w:r>
          </w:p>
        </w:tc>
        <w:tc>
          <w:tcPr>
            <w:tcW w:w="1270" w:type="pct"/>
            <w:tcBorders>
              <w:top w:val="nil"/>
              <w:left w:val="nil"/>
              <w:bottom w:val="nil"/>
              <w:right w:val="nil"/>
            </w:tcBorders>
            <w:shd w:val="clear" w:color="auto" w:fill="auto"/>
            <w:vAlign w:val="center"/>
            <w:hideMark/>
          </w:tcPr>
          <w:p w14:paraId="6439E41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111.  15 December 2016</w:t>
            </w:r>
          </w:p>
        </w:tc>
        <w:tc>
          <w:tcPr>
            <w:tcW w:w="1230" w:type="pct"/>
            <w:tcBorders>
              <w:top w:val="nil"/>
              <w:left w:val="nil"/>
              <w:bottom w:val="nil"/>
              <w:right w:val="nil"/>
            </w:tcBorders>
            <w:shd w:val="clear" w:color="auto" w:fill="auto"/>
            <w:vAlign w:val="center"/>
            <w:hideMark/>
          </w:tcPr>
          <w:p w14:paraId="1BEF7E2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112.  7 March 2017</w:t>
            </w:r>
          </w:p>
        </w:tc>
      </w:tr>
      <w:tr w:rsidR="00195F77" w:rsidRPr="00195F77" w14:paraId="22153F0A" w14:textId="77777777" w:rsidTr="00160311">
        <w:trPr>
          <w:trHeight w:val="20"/>
        </w:trPr>
        <w:tc>
          <w:tcPr>
            <w:tcW w:w="1230" w:type="pct"/>
            <w:tcBorders>
              <w:top w:val="nil"/>
              <w:left w:val="nil"/>
              <w:bottom w:val="nil"/>
              <w:right w:val="nil"/>
            </w:tcBorders>
            <w:shd w:val="clear" w:color="auto" w:fill="auto"/>
            <w:vAlign w:val="center"/>
            <w:hideMark/>
          </w:tcPr>
          <w:p w14:paraId="4F800CA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113. 21 March 2017</w:t>
            </w:r>
          </w:p>
        </w:tc>
        <w:tc>
          <w:tcPr>
            <w:tcW w:w="1270" w:type="pct"/>
            <w:tcBorders>
              <w:top w:val="nil"/>
              <w:left w:val="nil"/>
              <w:bottom w:val="nil"/>
              <w:right w:val="nil"/>
            </w:tcBorders>
            <w:shd w:val="clear" w:color="auto" w:fill="auto"/>
            <w:vAlign w:val="center"/>
            <w:hideMark/>
          </w:tcPr>
          <w:p w14:paraId="7E7145F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114. 23 May 2017</w:t>
            </w:r>
          </w:p>
        </w:tc>
        <w:tc>
          <w:tcPr>
            <w:tcW w:w="1270" w:type="pct"/>
            <w:tcBorders>
              <w:top w:val="nil"/>
              <w:left w:val="nil"/>
              <w:bottom w:val="nil"/>
              <w:right w:val="nil"/>
            </w:tcBorders>
            <w:shd w:val="clear" w:color="auto" w:fill="auto"/>
            <w:vAlign w:val="center"/>
            <w:hideMark/>
          </w:tcPr>
          <w:p w14:paraId="5A97026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115.  13 June 2017</w:t>
            </w:r>
          </w:p>
        </w:tc>
        <w:tc>
          <w:tcPr>
            <w:tcW w:w="1230" w:type="pct"/>
            <w:tcBorders>
              <w:top w:val="nil"/>
              <w:left w:val="nil"/>
              <w:bottom w:val="nil"/>
              <w:right w:val="nil"/>
            </w:tcBorders>
            <w:shd w:val="clear" w:color="auto" w:fill="auto"/>
            <w:vAlign w:val="center"/>
            <w:hideMark/>
          </w:tcPr>
          <w:p w14:paraId="6E432CA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116.  18 July 2017</w:t>
            </w:r>
          </w:p>
        </w:tc>
      </w:tr>
      <w:tr w:rsidR="00195F77" w:rsidRPr="00195F77" w14:paraId="11830525" w14:textId="77777777" w:rsidTr="00160311">
        <w:trPr>
          <w:trHeight w:val="20"/>
        </w:trPr>
        <w:tc>
          <w:tcPr>
            <w:tcW w:w="1230" w:type="pct"/>
            <w:tcBorders>
              <w:top w:val="nil"/>
              <w:left w:val="nil"/>
              <w:bottom w:val="nil"/>
              <w:right w:val="nil"/>
            </w:tcBorders>
            <w:shd w:val="clear" w:color="auto" w:fill="auto"/>
            <w:vAlign w:val="center"/>
            <w:hideMark/>
          </w:tcPr>
          <w:p w14:paraId="24202EF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117. 19 September 2017</w:t>
            </w:r>
          </w:p>
        </w:tc>
        <w:tc>
          <w:tcPr>
            <w:tcW w:w="1270" w:type="pct"/>
            <w:tcBorders>
              <w:top w:val="nil"/>
              <w:left w:val="nil"/>
              <w:bottom w:val="nil"/>
              <w:right w:val="nil"/>
            </w:tcBorders>
            <w:shd w:val="clear" w:color="auto" w:fill="auto"/>
            <w:vAlign w:val="center"/>
            <w:hideMark/>
          </w:tcPr>
          <w:p w14:paraId="01B756E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118. 26 September 2017</w:t>
            </w:r>
          </w:p>
        </w:tc>
        <w:tc>
          <w:tcPr>
            <w:tcW w:w="1270" w:type="pct"/>
            <w:tcBorders>
              <w:top w:val="nil"/>
              <w:left w:val="nil"/>
              <w:bottom w:val="nil"/>
              <w:right w:val="nil"/>
            </w:tcBorders>
            <w:shd w:val="clear" w:color="auto" w:fill="auto"/>
            <w:vAlign w:val="center"/>
            <w:hideMark/>
          </w:tcPr>
          <w:p w14:paraId="718DE88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119.  17 October 2017</w:t>
            </w:r>
          </w:p>
        </w:tc>
        <w:tc>
          <w:tcPr>
            <w:tcW w:w="1230" w:type="pct"/>
            <w:tcBorders>
              <w:top w:val="nil"/>
              <w:left w:val="nil"/>
              <w:bottom w:val="nil"/>
              <w:right w:val="nil"/>
            </w:tcBorders>
            <w:shd w:val="clear" w:color="auto" w:fill="auto"/>
            <w:vAlign w:val="center"/>
            <w:hideMark/>
          </w:tcPr>
          <w:p w14:paraId="6C1F8D7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120. 3 January 2018</w:t>
            </w:r>
          </w:p>
        </w:tc>
      </w:tr>
      <w:tr w:rsidR="00195F77" w:rsidRPr="00195F77" w14:paraId="45D444BD" w14:textId="77777777" w:rsidTr="00160311">
        <w:trPr>
          <w:trHeight w:val="20"/>
        </w:trPr>
        <w:tc>
          <w:tcPr>
            <w:tcW w:w="1230" w:type="pct"/>
            <w:tcBorders>
              <w:top w:val="nil"/>
              <w:left w:val="nil"/>
              <w:bottom w:val="nil"/>
              <w:right w:val="nil"/>
            </w:tcBorders>
            <w:shd w:val="clear" w:color="auto" w:fill="auto"/>
            <w:vAlign w:val="center"/>
            <w:hideMark/>
          </w:tcPr>
          <w:p w14:paraId="6A691A1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121. 23 January 2018</w:t>
            </w:r>
          </w:p>
        </w:tc>
        <w:tc>
          <w:tcPr>
            <w:tcW w:w="1270" w:type="pct"/>
            <w:tcBorders>
              <w:top w:val="nil"/>
              <w:left w:val="nil"/>
              <w:bottom w:val="nil"/>
              <w:right w:val="nil"/>
            </w:tcBorders>
            <w:shd w:val="clear" w:color="auto" w:fill="auto"/>
            <w:vAlign w:val="center"/>
            <w:hideMark/>
          </w:tcPr>
          <w:p w14:paraId="5D1B6A7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122. 14 March 2018</w:t>
            </w:r>
          </w:p>
        </w:tc>
        <w:tc>
          <w:tcPr>
            <w:tcW w:w="1270" w:type="pct"/>
            <w:tcBorders>
              <w:top w:val="nil"/>
              <w:left w:val="nil"/>
              <w:bottom w:val="nil"/>
              <w:right w:val="nil"/>
            </w:tcBorders>
            <w:shd w:val="clear" w:color="auto" w:fill="auto"/>
            <w:vAlign w:val="center"/>
            <w:hideMark/>
          </w:tcPr>
          <w:p w14:paraId="7FCFCC8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123.  14 June 2018</w:t>
            </w:r>
          </w:p>
        </w:tc>
        <w:tc>
          <w:tcPr>
            <w:tcW w:w="1230" w:type="pct"/>
            <w:tcBorders>
              <w:top w:val="nil"/>
              <w:left w:val="nil"/>
              <w:bottom w:val="nil"/>
              <w:right w:val="nil"/>
            </w:tcBorders>
            <w:shd w:val="clear" w:color="auto" w:fill="auto"/>
            <w:vAlign w:val="center"/>
            <w:hideMark/>
          </w:tcPr>
          <w:p w14:paraId="61E5BEC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124.  5 July 2018</w:t>
            </w:r>
          </w:p>
        </w:tc>
      </w:tr>
      <w:tr w:rsidR="00195F77" w:rsidRPr="00195F77" w14:paraId="7242ACF7" w14:textId="77777777" w:rsidTr="00160311">
        <w:trPr>
          <w:trHeight w:val="20"/>
        </w:trPr>
        <w:tc>
          <w:tcPr>
            <w:tcW w:w="1230" w:type="pct"/>
            <w:tcBorders>
              <w:top w:val="nil"/>
              <w:left w:val="nil"/>
              <w:bottom w:val="nil"/>
              <w:right w:val="nil"/>
            </w:tcBorders>
            <w:shd w:val="clear" w:color="auto" w:fill="auto"/>
            <w:vAlign w:val="center"/>
            <w:hideMark/>
          </w:tcPr>
          <w:p w14:paraId="7B5DD0D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125. 2 August 2018</w:t>
            </w:r>
          </w:p>
        </w:tc>
        <w:tc>
          <w:tcPr>
            <w:tcW w:w="1270" w:type="pct"/>
            <w:tcBorders>
              <w:top w:val="nil"/>
              <w:left w:val="nil"/>
              <w:bottom w:val="nil"/>
              <w:right w:val="nil"/>
            </w:tcBorders>
            <w:shd w:val="clear" w:color="auto" w:fill="auto"/>
            <w:vAlign w:val="center"/>
            <w:hideMark/>
          </w:tcPr>
          <w:p w14:paraId="59219B3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126. 9 August 2018</w:t>
            </w:r>
          </w:p>
        </w:tc>
        <w:tc>
          <w:tcPr>
            <w:tcW w:w="1270" w:type="pct"/>
            <w:tcBorders>
              <w:top w:val="nil"/>
              <w:left w:val="nil"/>
              <w:bottom w:val="nil"/>
              <w:right w:val="nil"/>
            </w:tcBorders>
            <w:shd w:val="clear" w:color="auto" w:fill="auto"/>
            <w:vAlign w:val="center"/>
            <w:hideMark/>
          </w:tcPr>
          <w:p w14:paraId="794BDE4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127.  16 August 2018</w:t>
            </w:r>
          </w:p>
        </w:tc>
        <w:tc>
          <w:tcPr>
            <w:tcW w:w="1230" w:type="pct"/>
            <w:tcBorders>
              <w:top w:val="nil"/>
              <w:left w:val="nil"/>
              <w:bottom w:val="nil"/>
              <w:right w:val="nil"/>
            </w:tcBorders>
            <w:shd w:val="clear" w:color="auto" w:fill="auto"/>
            <w:vAlign w:val="center"/>
            <w:hideMark/>
          </w:tcPr>
          <w:p w14:paraId="6E9C039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128.  30 August 2018</w:t>
            </w:r>
          </w:p>
        </w:tc>
      </w:tr>
      <w:tr w:rsidR="00195F77" w:rsidRPr="00195F77" w14:paraId="3FBE509B" w14:textId="77777777" w:rsidTr="00160311">
        <w:trPr>
          <w:trHeight w:val="20"/>
        </w:trPr>
        <w:tc>
          <w:tcPr>
            <w:tcW w:w="1230" w:type="pct"/>
            <w:tcBorders>
              <w:top w:val="nil"/>
              <w:left w:val="nil"/>
              <w:bottom w:val="nil"/>
              <w:right w:val="nil"/>
            </w:tcBorders>
            <w:shd w:val="clear" w:color="auto" w:fill="auto"/>
            <w:vAlign w:val="center"/>
            <w:hideMark/>
          </w:tcPr>
          <w:p w14:paraId="02F27C5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129. 27 September 2018</w:t>
            </w:r>
          </w:p>
        </w:tc>
        <w:tc>
          <w:tcPr>
            <w:tcW w:w="1270" w:type="pct"/>
            <w:tcBorders>
              <w:top w:val="nil"/>
              <w:left w:val="nil"/>
              <w:bottom w:val="nil"/>
              <w:right w:val="nil"/>
            </w:tcBorders>
            <w:shd w:val="clear" w:color="auto" w:fill="auto"/>
            <w:vAlign w:val="center"/>
            <w:hideMark/>
          </w:tcPr>
          <w:p w14:paraId="2B98CBC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130. 4 October 2018</w:t>
            </w:r>
          </w:p>
        </w:tc>
        <w:tc>
          <w:tcPr>
            <w:tcW w:w="1270" w:type="pct"/>
            <w:tcBorders>
              <w:top w:val="nil"/>
              <w:left w:val="nil"/>
              <w:bottom w:val="nil"/>
              <w:right w:val="nil"/>
            </w:tcBorders>
            <w:shd w:val="clear" w:color="auto" w:fill="auto"/>
            <w:vAlign w:val="center"/>
            <w:hideMark/>
          </w:tcPr>
          <w:p w14:paraId="1FCE77A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131.  18 October 2018</w:t>
            </w:r>
          </w:p>
        </w:tc>
        <w:tc>
          <w:tcPr>
            <w:tcW w:w="1230" w:type="pct"/>
            <w:tcBorders>
              <w:top w:val="nil"/>
              <w:left w:val="nil"/>
              <w:bottom w:val="nil"/>
              <w:right w:val="nil"/>
            </w:tcBorders>
            <w:shd w:val="clear" w:color="auto" w:fill="auto"/>
            <w:vAlign w:val="center"/>
            <w:hideMark/>
          </w:tcPr>
          <w:p w14:paraId="4ED0EA6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132.  1 November 2018</w:t>
            </w:r>
          </w:p>
        </w:tc>
      </w:tr>
      <w:tr w:rsidR="00195F77" w:rsidRPr="00195F77" w14:paraId="407D2B12" w14:textId="77777777" w:rsidTr="00160311">
        <w:trPr>
          <w:trHeight w:val="20"/>
        </w:trPr>
        <w:tc>
          <w:tcPr>
            <w:tcW w:w="1230" w:type="pct"/>
            <w:tcBorders>
              <w:top w:val="nil"/>
              <w:left w:val="nil"/>
              <w:bottom w:val="nil"/>
              <w:right w:val="nil"/>
            </w:tcBorders>
            <w:shd w:val="clear" w:color="auto" w:fill="auto"/>
            <w:vAlign w:val="center"/>
            <w:hideMark/>
          </w:tcPr>
          <w:p w14:paraId="0327319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133. 15 November 2018</w:t>
            </w:r>
          </w:p>
        </w:tc>
        <w:tc>
          <w:tcPr>
            <w:tcW w:w="1270" w:type="pct"/>
            <w:tcBorders>
              <w:top w:val="nil"/>
              <w:left w:val="nil"/>
              <w:bottom w:val="nil"/>
              <w:right w:val="nil"/>
            </w:tcBorders>
            <w:shd w:val="clear" w:color="auto" w:fill="auto"/>
            <w:vAlign w:val="center"/>
            <w:hideMark/>
          </w:tcPr>
          <w:p w14:paraId="11A5205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134. 22 November 2018</w:t>
            </w:r>
          </w:p>
        </w:tc>
        <w:tc>
          <w:tcPr>
            <w:tcW w:w="1270" w:type="pct"/>
            <w:tcBorders>
              <w:top w:val="nil"/>
              <w:left w:val="nil"/>
              <w:bottom w:val="nil"/>
              <w:right w:val="nil"/>
            </w:tcBorders>
            <w:shd w:val="clear" w:color="auto" w:fill="auto"/>
            <w:vAlign w:val="center"/>
            <w:hideMark/>
          </w:tcPr>
          <w:p w14:paraId="06D6072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135.  29 November 2018</w:t>
            </w:r>
          </w:p>
        </w:tc>
        <w:tc>
          <w:tcPr>
            <w:tcW w:w="1230" w:type="pct"/>
            <w:tcBorders>
              <w:top w:val="nil"/>
              <w:left w:val="nil"/>
              <w:bottom w:val="nil"/>
              <w:right w:val="nil"/>
            </w:tcBorders>
            <w:shd w:val="clear" w:color="auto" w:fill="auto"/>
            <w:vAlign w:val="center"/>
            <w:hideMark/>
          </w:tcPr>
          <w:p w14:paraId="5BDCCBA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136.  6 December 2018</w:t>
            </w:r>
          </w:p>
        </w:tc>
      </w:tr>
      <w:tr w:rsidR="00195F77" w:rsidRPr="00195F77" w14:paraId="4265F3BF" w14:textId="77777777" w:rsidTr="00160311">
        <w:trPr>
          <w:trHeight w:val="20"/>
        </w:trPr>
        <w:tc>
          <w:tcPr>
            <w:tcW w:w="1230" w:type="pct"/>
            <w:tcBorders>
              <w:top w:val="nil"/>
              <w:left w:val="nil"/>
              <w:bottom w:val="nil"/>
              <w:right w:val="nil"/>
            </w:tcBorders>
            <w:shd w:val="clear" w:color="auto" w:fill="auto"/>
            <w:vAlign w:val="center"/>
            <w:hideMark/>
          </w:tcPr>
          <w:p w14:paraId="1CEA18E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137. 20 December 2018</w:t>
            </w:r>
          </w:p>
        </w:tc>
        <w:tc>
          <w:tcPr>
            <w:tcW w:w="1270" w:type="pct"/>
            <w:tcBorders>
              <w:top w:val="nil"/>
              <w:left w:val="nil"/>
              <w:bottom w:val="nil"/>
              <w:right w:val="nil"/>
            </w:tcBorders>
            <w:shd w:val="clear" w:color="auto" w:fill="auto"/>
            <w:vAlign w:val="center"/>
            <w:hideMark/>
          </w:tcPr>
          <w:p w14:paraId="5BC8F9D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138. 24 January 2019</w:t>
            </w:r>
          </w:p>
        </w:tc>
        <w:tc>
          <w:tcPr>
            <w:tcW w:w="1270" w:type="pct"/>
            <w:tcBorders>
              <w:top w:val="nil"/>
              <w:left w:val="nil"/>
              <w:bottom w:val="nil"/>
              <w:right w:val="nil"/>
            </w:tcBorders>
            <w:shd w:val="clear" w:color="auto" w:fill="auto"/>
            <w:vAlign w:val="center"/>
            <w:hideMark/>
          </w:tcPr>
          <w:p w14:paraId="48260E0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139.  14 February 2019</w:t>
            </w:r>
          </w:p>
        </w:tc>
        <w:tc>
          <w:tcPr>
            <w:tcW w:w="1230" w:type="pct"/>
            <w:tcBorders>
              <w:top w:val="nil"/>
              <w:left w:val="nil"/>
              <w:bottom w:val="nil"/>
              <w:right w:val="nil"/>
            </w:tcBorders>
            <w:shd w:val="clear" w:color="auto" w:fill="auto"/>
            <w:vAlign w:val="center"/>
            <w:hideMark/>
          </w:tcPr>
          <w:p w14:paraId="76F57A6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140.  30 May 2019</w:t>
            </w:r>
          </w:p>
        </w:tc>
      </w:tr>
      <w:tr w:rsidR="00195F77" w:rsidRPr="00195F77" w14:paraId="3C0FD19D" w14:textId="77777777" w:rsidTr="00160311">
        <w:trPr>
          <w:trHeight w:val="20"/>
        </w:trPr>
        <w:tc>
          <w:tcPr>
            <w:tcW w:w="1230" w:type="pct"/>
            <w:tcBorders>
              <w:top w:val="nil"/>
              <w:left w:val="nil"/>
              <w:bottom w:val="nil"/>
              <w:right w:val="nil"/>
            </w:tcBorders>
            <w:shd w:val="clear" w:color="auto" w:fill="auto"/>
            <w:vAlign w:val="center"/>
            <w:hideMark/>
          </w:tcPr>
          <w:p w14:paraId="5C44CBE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141. 6 June 2019</w:t>
            </w:r>
          </w:p>
        </w:tc>
        <w:tc>
          <w:tcPr>
            <w:tcW w:w="1270" w:type="pct"/>
            <w:tcBorders>
              <w:top w:val="nil"/>
              <w:left w:val="nil"/>
              <w:bottom w:val="nil"/>
              <w:right w:val="nil"/>
            </w:tcBorders>
            <w:shd w:val="clear" w:color="auto" w:fill="auto"/>
            <w:vAlign w:val="center"/>
            <w:hideMark/>
          </w:tcPr>
          <w:p w14:paraId="564FAE9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142. 13 June 2019</w:t>
            </w:r>
          </w:p>
        </w:tc>
        <w:tc>
          <w:tcPr>
            <w:tcW w:w="1270" w:type="pct"/>
            <w:tcBorders>
              <w:top w:val="nil"/>
              <w:left w:val="nil"/>
              <w:bottom w:val="nil"/>
              <w:right w:val="nil"/>
            </w:tcBorders>
            <w:shd w:val="clear" w:color="auto" w:fill="auto"/>
            <w:vAlign w:val="center"/>
            <w:hideMark/>
          </w:tcPr>
          <w:p w14:paraId="49E8D35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143.  20 June 2019</w:t>
            </w:r>
          </w:p>
        </w:tc>
        <w:tc>
          <w:tcPr>
            <w:tcW w:w="1230" w:type="pct"/>
            <w:tcBorders>
              <w:top w:val="nil"/>
              <w:left w:val="nil"/>
              <w:bottom w:val="nil"/>
              <w:right w:val="nil"/>
            </w:tcBorders>
            <w:shd w:val="clear" w:color="auto" w:fill="auto"/>
            <w:vAlign w:val="center"/>
            <w:hideMark/>
          </w:tcPr>
          <w:p w14:paraId="04012C5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144.  27 June 2019</w:t>
            </w:r>
          </w:p>
        </w:tc>
      </w:tr>
      <w:tr w:rsidR="00195F77" w:rsidRPr="00195F77" w14:paraId="3FC13B29" w14:textId="77777777" w:rsidTr="00160311">
        <w:trPr>
          <w:trHeight w:val="20"/>
        </w:trPr>
        <w:tc>
          <w:tcPr>
            <w:tcW w:w="1230" w:type="pct"/>
            <w:tcBorders>
              <w:top w:val="nil"/>
              <w:left w:val="nil"/>
              <w:bottom w:val="nil"/>
              <w:right w:val="nil"/>
            </w:tcBorders>
            <w:shd w:val="clear" w:color="auto" w:fill="auto"/>
            <w:vAlign w:val="center"/>
            <w:hideMark/>
          </w:tcPr>
          <w:p w14:paraId="45E9481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145. 11 July 2019</w:t>
            </w:r>
          </w:p>
        </w:tc>
        <w:tc>
          <w:tcPr>
            <w:tcW w:w="1270" w:type="pct"/>
            <w:tcBorders>
              <w:top w:val="nil"/>
              <w:left w:val="nil"/>
              <w:bottom w:val="nil"/>
              <w:right w:val="nil"/>
            </w:tcBorders>
            <w:shd w:val="clear" w:color="auto" w:fill="auto"/>
            <w:vAlign w:val="center"/>
            <w:hideMark/>
          </w:tcPr>
          <w:p w14:paraId="2180060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146. 8 August 2019</w:t>
            </w:r>
          </w:p>
        </w:tc>
        <w:tc>
          <w:tcPr>
            <w:tcW w:w="1270" w:type="pct"/>
            <w:tcBorders>
              <w:top w:val="nil"/>
              <w:left w:val="nil"/>
              <w:bottom w:val="nil"/>
              <w:right w:val="nil"/>
            </w:tcBorders>
            <w:shd w:val="clear" w:color="auto" w:fill="auto"/>
            <w:vAlign w:val="center"/>
            <w:hideMark/>
          </w:tcPr>
          <w:p w14:paraId="4773382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147.  22 August 2019</w:t>
            </w:r>
          </w:p>
        </w:tc>
        <w:tc>
          <w:tcPr>
            <w:tcW w:w="1230" w:type="pct"/>
            <w:tcBorders>
              <w:top w:val="nil"/>
              <w:left w:val="nil"/>
              <w:bottom w:val="nil"/>
              <w:right w:val="nil"/>
            </w:tcBorders>
            <w:shd w:val="clear" w:color="auto" w:fill="auto"/>
            <w:vAlign w:val="center"/>
            <w:hideMark/>
          </w:tcPr>
          <w:p w14:paraId="2A3EA15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148.  12 September 2019</w:t>
            </w:r>
          </w:p>
        </w:tc>
      </w:tr>
      <w:tr w:rsidR="00195F77" w:rsidRPr="00195F77" w14:paraId="2ECCBA51" w14:textId="77777777" w:rsidTr="00160311">
        <w:trPr>
          <w:trHeight w:val="20"/>
        </w:trPr>
        <w:tc>
          <w:tcPr>
            <w:tcW w:w="1230" w:type="pct"/>
            <w:tcBorders>
              <w:top w:val="nil"/>
              <w:left w:val="nil"/>
              <w:bottom w:val="nil"/>
              <w:right w:val="nil"/>
            </w:tcBorders>
            <w:shd w:val="clear" w:color="auto" w:fill="auto"/>
            <w:vAlign w:val="center"/>
            <w:hideMark/>
          </w:tcPr>
          <w:p w14:paraId="73076D9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149. 19 September 2019</w:t>
            </w:r>
          </w:p>
        </w:tc>
        <w:tc>
          <w:tcPr>
            <w:tcW w:w="1270" w:type="pct"/>
            <w:tcBorders>
              <w:top w:val="nil"/>
              <w:left w:val="nil"/>
              <w:bottom w:val="nil"/>
              <w:right w:val="nil"/>
            </w:tcBorders>
            <w:shd w:val="clear" w:color="auto" w:fill="auto"/>
            <w:vAlign w:val="center"/>
            <w:hideMark/>
          </w:tcPr>
          <w:p w14:paraId="7F03D73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150. 14 November 2019</w:t>
            </w:r>
          </w:p>
        </w:tc>
        <w:tc>
          <w:tcPr>
            <w:tcW w:w="1270" w:type="pct"/>
            <w:tcBorders>
              <w:top w:val="nil"/>
              <w:left w:val="nil"/>
              <w:bottom w:val="nil"/>
              <w:right w:val="nil"/>
            </w:tcBorders>
            <w:shd w:val="clear" w:color="auto" w:fill="auto"/>
            <w:vAlign w:val="center"/>
            <w:hideMark/>
          </w:tcPr>
          <w:p w14:paraId="5164ADB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151.  28 November 2019</w:t>
            </w:r>
          </w:p>
        </w:tc>
        <w:tc>
          <w:tcPr>
            <w:tcW w:w="1230" w:type="pct"/>
            <w:tcBorders>
              <w:top w:val="nil"/>
              <w:left w:val="nil"/>
              <w:bottom w:val="nil"/>
              <w:right w:val="nil"/>
            </w:tcBorders>
            <w:shd w:val="clear" w:color="auto" w:fill="auto"/>
            <w:vAlign w:val="center"/>
            <w:hideMark/>
          </w:tcPr>
          <w:p w14:paraId="1E689FF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152.  12 December 2019</w:t>
            </w:r>
          </w:p>
        </w:tc>
      </w:tr>
      <w:tr w:rsidR="00195F77" w:rsidRPr="00195F77" w14:paraId="5557B0D3" w14:textId="77777777" w:rsidTr="00160311">
        <w:trPr>
          <w:trHeight w:val="20"/>
        </w:trPr>
        <w:tc>
          <w:tcPr>
            <w:tcW w:w="1230" w:type="pct"/>
            <w:tcBorders>
              <w:top w:val="nil"/>
              <w:left w:val="nil"/>
              <w:bottom w:val="nil"/>
              <w:right w:val="nil"/>
            </w:tcBorders>
            <w:shd w:val="clear" w:color="auto" w:fill="auto"/>
            <w:vAlign w:val="center"/>
            <w:hideMark/>
          </w:tcPr>
          <w:p w14:paraId="7F14802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153. 19 December 2019</w:t>
            </w:r>
          </w:p>
        </w:tc>
        <w:tc>
          <w:tcPr>
            <w:tcW w:w="1270" w:type="pct"/>
            <w:tcBorders>
              <w:top w:val="nil"/>
              <w:left w:val="nil"/>
              <w:bottom w:val="nil"/>
              <w:right w:val="nil"/>
            </w:tcBorders>
            <w:shd w:val="clear" w:color="auto" w:fill="auto"/>
            <w:vAlign w:val="center"/>
            <w:hideMark/>
          </w:tcPr>
          <w:p w14:paraId="50844F8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154. 23 January 2020</w:t>
            </w:r>
          </w:p>
        </w:tc>
        <w:tc>
          <w:tcPr>
            <w:tcW w:w="1270" w:type="pct"/>
            <w:tcBorders>
              <w:top w:val="nil"/>
              <w:left w:val="nil"/>
              <w:bottom w:val="nil"/>
              <w:right w:val="nil"/>
            </w:tcBorders>
            <w:shd w:val="clear" w:color="auto" w:fill="auto"/>
            <w:vAlign w:val="center"/>
            <w:hideMark/>
          </w:tcPr>
          <w:p w14:paraId="7EEAAF5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155.  27 February 2020</w:t>
            </w:r>
          </w:p>
        </w:tc>
        <w:tc>
          <w:tcPr>
            <w:tcW w:w="1230" w:type="pct"/>
            <w:tcBorders>
              <w:top w:val="nil"/>
              <w:left w:val="nil"/>
              <w:bottom w:val="nil"/>
              <w:right w:val="nil"/>
            </w:tcBorders>
            <w:shd w:val="clear" w:color="auto" w:fill="auto"/>
            <w:vAlign w:val="center"/>
            <w:hideMark/>
          </w:tcPr>
          <w:p w14:paraId="0C55DEF9"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156.  21 April 2020</w:t>
            </w:r>
          </w:p>
        </w:tc>
      </w:tr>
      <w:tr w:rsidR="00195F77" w:rsidRPr="00195F77" w14:paraId="7481D6BB" w14:textId="77777777" w:rsidTr="00160311">
        <w:trPr>
          <w:trHeight w:val="20"/>
        </w:trPr>
        <w:tc>
          <w:tcPr>
            <w:tcW w:w="1230" w:type="pct"/>
            <w:tcBorders>
              <w:top w:val="nil"/>
              <w:left w:val="nil"/>
              <w:bottom w:val="nil"/>
              <w:right w:val="nil"/>
            </w:tcBorders>
            <w:shd w:val="clear" w:color="auto" w:fill="auto"/>
            <w:vAlign w:val="center"/>
            <w:hideMark/>
          </w:tcPr>
          <w:p w14:paraId="20277B9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157. 25 June 2020</w:t>
            </w:r>
          </w:p>
        </w:tc>
        <w:tc>
          <w:tcPr>
            <w:tcW w:w="1270" w:type="pct"/>
            <w:tcBorders>
              <w:top w:val="nil"/>
              <w:left w:val="nil"/>
              <w:bottom w:val="nil"/>
              <w:right w:val="nil"/>
            </w:tcBorders>
            <w:shd w:val="clear" w:color="auto" w:fill="auto"/>
            <w:vAlign w:val="center"/>
            <w:hideMark/>
          </w:tcPr>
          <w:p w14:paraId="25BD7A78"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158. 10 September 2020</w:t>
            </w:r>
          </w:p>
        </w:tc>
        <w:tc>
          <w:tcPr>
            <w:tcW w:w="1270" w:type="pct"/>
            <w:tcBorders>
              <w:top w:val="nil"/>
              <w:left w:val="nil"/>
              <w:bottom w:val="nil"/>
              <w:right w:val="nil"/>
            </w:tcBorders>
            <w:shd w:val="clear" w:color="auto" w:fill="auto"/>
            <w:vAlign w:val="center"/>
            <w:hideMark/>
          </w:tcPr>
          <w:p w14:paraId="711017E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159.  17 September 2020</w:t>
            </w:r>
          </w:p>
        </w:tc>
        <w:tc>
          <w:tcPr>
            <w:tcW w:w="1230" w:type="pct"/>
            <w:tcBorders>
              <w:top w:val="nil"/>
              <w:left w:val="nil"/>
              <w:bottom w:val="nil"/>
              <w:right w:val="nil"/>
            </w:tcBorders>
            <w:shd w:val="clear" w:color="auto" w:fill="auto"/>
            <w:vAlign w:val="center"/>
            <w:hideMark/>
          </w:tcPr>
          <w:p w14:paraId="117299C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160.  8 October 2020</w:t>
            </w:r>
          </w:p>
        </w:tc>
      </w:tr>
      <w:tr w:rsidR="00195F77" w:rsidRPr="00195F77" w14:paraId="3840BABE" w14:textId="77777777" w:rsidTr="00160311">
        <w:trPr>
          <w:trHeight w:val="20"/>
        </w:trPr>
        <w:tc>
          <w:tcPr>
            <w:tcW w:w="1230" w:type="pct"/>
            <w:tcBorders>
              <w:top w:val="nil"/>
              <w:left w:val="nil"/>
              <w:bottom w:val="nil"/>
              <w:right w:val="nil"/>
            </w:tcBorders>
            <w:shd w:val="clear" w:color="auto" w:fill="auto"/>
            <w:vAlign w:val="center"/>
            <w:hideMark/>
          </w:tcPr>
          <w:p w14:paraId="3417BEA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161. 29 October 2020</w:t>
            </w:r>
          </w:p>
        </w:tc>
        <w:tc>
          <w:tcPr>
            <w:tcW w:w="1270" w:type="pct"/>
            <w:tcBorders>
              <w:top w:val="nil"/>
              <w:left w:val="nil"/>
              <w:bottom w:val="nil"/>
              <w:right w:val="nil"/>
            </w:tcBorders>
            <w:shd w:val="clear" w:color="auto" w:fill="auto"/>
            <w:vAlign w:val="center"/>
            <w:hideMark/>
          </w:tcPr>
          <w:p w14:paraId="0DFA6DF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162. 5 November 2020</w:t>
            </w:r>
          </w:p>
        </w:tc>
        <w:tc>
          <w:tcPr>
            <w:tcW w:w="1270" w:type="pct"/>
            <w:tcBorders>
              <w:top w:val="nil"/>
              <w:left w:val="nil"/>
              <w:bottom w:val="nil"/>
              <w:right w:val="nil"/>
            </w:tcBorders>
            <w:shd w:val="clear" w:color="auto" w:fill="auto"/>
            <w:vAlign w:val="center"/>
            <w:hideMark/>
          </w:tcPr>
          <w:p w14:paraId="5B59F11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163. 10 December 2020</w:t>
            </w:r>
          </w:p>
        </w:tc>
        <w:tc>
          <w:tcPr>
            <w:tcW w:w="1230" w:type="pct"/>
            <w:tcBorders>
              <w:top w:val="nil"/>
              <w:left w:val="nil"/>
              <w:bottom w:val="nil"/>
              <w:right w:val="nil"/>
            </w:tcBorders>
            <w:shd w:val="clear" w:color="auto" w:fill="auto"/>
            <w:vAlign w:val="center"/>
            <w:hideMark/>
          </w:tcPr>
          <w:p w14:paraId="24825D4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164. 17 December 2020</w:t>
            </w:r>
          </w:p>
        </w:tc>
      </w:tr>
      <w:tr w:rsidR="00195F77" w:rsidRPr="00195F77" w14:paraId="03FB5EA9" w14:textId="77777777" w:rsidTr="00160311">
        <w:trPr>
          <w:trHeight w:val="20"/>
        </w:trPr>
        <w:tc>
          <w:tcPr>
            <w:tcW w:w="1230" w:type="pct"/>
            <w:tcBorders>
              <w:top w:val="nil"/>
              <w:left w:val="nil"/>
              <w:bottom w:val="nil"/>
              <w:right w:val="nil"/>
            </w:tcBorders>
            <w:shd w:val="clear" w:color="auto" w:fill="auto"/>
            <w:vAlign w:val="center"/>
            <w:hideMark/>
          </w:tcPr>
          <w:p w14:paraId="2648D7F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165. 24 December 2020</w:t>
            </w:r>
          </w:p>
        </w:tc>
        <w:tc>
          <w:tcPr>
            <w:tcW w:w="1270" w:type="pct"/>
            <w:tcBorders>
              <w:top w:val="nil"/>
              <w:left w:val="nil"/>
              <w:bottom w:val="nil"/>
              <w:right w:val="nil"/>
            </w:tcBorders>
            <w:shd w:val="clear" w:color="auto" w:fill="auto"/>
            <w:vAlign w:val="center"/>
            <w:hideMark/>
          </w:tcPr>
          <w:p w14:paraId="53925A3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166. 21 January 2021</w:t>
            </w:r>
          </w:p>
        </w:tc>
        <w:tc>
          <w:tcPr>
            <w:tcW w:w="1270" w:type="pct"/>
            <w:tcBorders>
              <w:top w:val="nil"/>
              <w:left w:val="nil"/>
              <w:bottom w:val="nil"/>
              <w:right w:val="nil"/>
            </w:tcBorders>
            <w:shd w:val="clear" w:color="auto" w:fill="auto"/>
            <w:vAlign w:val="center"/>
            <w:hideMark/>
          </w:tcPr>
          <w:p w14:paraId="309B423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167. 11 February 2021</w:t>
            </w:r>
          </w:p>
        </w:tc>
        <w:tc>
          <w:tcPr>
            <w:tcW w:w="1230" w:type="pct"/>
            <w:tcBorders>
              <w:top w:val="nil"/>
              <w:left w:val="nil"/>
              <w:bottom w:val="nil"/>
              <w:right w:val="nil"/>
            </w:tcBorders>
            <w:shd w:val="clear" w:color="auto" w:fill="auto"/>
            <w:vAlign w:val="center"/>
            <w:hideMark/>
          </w:tcPr>
          <w:p w14:paraId="4F47790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168. 25 February 2021</w:t>
            </w:r>
          </w:p>
        </w:tc>
      </w:tr>
      <w:tr w:rsidR="00195F77" w:rsidRPr="00195F77" w14:paraId="402AEAD1" w14:textId="77777777" w:rsidTr="00160311">
        <w:trPr>
          <w:trHeight w:val="20"/>
        </w:trPr>
        <w:tc>
          <w:tcPr>
            <w:tcW w:w="1230" w:type="pct"/>
            <w:tcBorders>
              <w:top w:val="nil"/>
              <w:left w:val="nil"/>
              <w:bottom w:val="nil"/>
              <w:right w:val="nil"/>
            </w:tcBorders>
            <w:shd w:val="clear" w:color="auto" w:fill="auto"/>
            <w:vAlign w:val="center"/>
            <w:hideMark/>
          </w:tcPr>
          <w:p w14:paraId="5D6B2DB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169. 25 March 2021</w:t>
            </w:r>
          </w:p>
        </w:tc>
        <w:tc>
          <w:tcPr>
            <w:tcW w:w="1270" w:type="pct"/>
            <w:tcBorders>
              <w:top w:val="nil"/>
              <w:left w:val="nil"/>
              <w:bottom w:val="nil"/>
              <w:right w:val="nil"/>
            </w:tcBorders>
            <w:shd w:val="clear" w:color="auto" w:fill="auto"/>
            <w:vAlign w:val="center"/>
            <w:hideMark/>
          </w:tcPr>
          <w:p w14:paraId="73C4D74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170. 1 April 2021</w:t>
            </w:r>
          </w:p>
        </w:tc>
        <w:tc>
          <w:tcPr>
            <w:tcW w:w="1270" w:type="pct"/>
            <w:tcBorders>
              <w:top w:val="nil"/>
              <w:left w:val="nil"/>
              <w:bottom w:val="nil"/>
              <w:right w:val="nil"/>
            </w:tcBorders>
            <w:shd w:val="clear" w:color="auto" w:fill="auto"/>
            <w:vAlign w:val="center"/>
            <w:hideMark/>
          </w:tcPr>
          <w:p w14:paraId="6182F7C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171. 8 April 2021</w:t>
            </w:r>
          </w:p>
        </w:tc>
        <w:tc>
          <w:tcPr>
            <w:tcW w:w="1230" w:type="pct"/>
            <w:tcBorders>
              <w:top w:val="nil"/>
              <w:left w:val="nil"/>
              <w:bottom w:val="nil"/>
              <w:right w:val="nil"/>
            </w:tcBorders>
            <w:shd w:val="clear" w:color="auto" w:fill="auto"/>
            <w:noWrap/>
            <w:vAlign w:val="center"/>
            <w:hideMark/>
          </w:tcPr>
          <w:p w14:paraId="7867C62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172. 6 May 2021</w:t>
            </w:r>
          </w:p>
        </w:tc>
      </w:tr>
      <w:tr w:rsidR="00195F77" w:rsidRPr="00195F77" w14:paraId="41A01D88" w14:textId="77777777" w:rsidTr="00160311">
        <w:trPr>
          <w:trHeight w:val="20"/>
        </w:trPr>
        <w:tc>
          <w:tcPr>
            <w:tcW w:w="1230" w:type="pct"/>
            <w:tcBorders>
              <w:top w:val="nil"/>
              <w:left w:val="nil"/>
              <w:bottom w:val="nil"/>
              <w:right w:val="nil"/>
            </w:tcBorders>
            <w:shd w:val="clear" w:color="auto" w:fill="auto"/>
            <w:vAlign w:val="center"/>
            <w:hideMark/>
          </w:tcPr>
          <w:p w14:paraId="497F239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173. 10 June 2021</w:t>
            </w:r>
          </w:p>
        </w:tc>
        <w:tc>
          <w:tcPr>
            <w:tcW w:w="1270" w:type="pct"/>
            <w:tcBorders>
              <w:top w:val="nil"/>
              <w:left w:val="nil"/>
              <w:bottom w:val="nil"/>
              <w:right w:val="nil"/>
            </w:tcBorders>
            <w:shd w:val="clear" w:color="auto" w:fill="auto"/>
            <w:vAlign w:val="center"/>
            <w:hideMark/>
          </w:tcPr>
          <w:p w14:paraId="2D849B7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174. 1 July 2021</w:t>
            </w:r>
          </w:p>
        </w:tc>
        <w:tc>
          <w:tcPr>
            <w:tcW w:w="1270" w:type="pct"/>
            <w:tcBorders>
              <w:top w:val="nil"/>
              <w:left w:val="nil"/>
              <w:bottom w:val="nil"/>
              <w:right w:val="nil"/>
            </w:tcBorders>
            <w:shd w:val="clear" w:color="auto" w:fill="auto"/>
            <w:noWrap/>
            <w:vAlign w:val="center"/>
            <w:hideMark/>
          </w:tcPr>
          <w:p w14:paraId="534CEEA2" w14:textId="77777777" w:rsidR="00195F77" w:rsidRPr="00195F77" w:rsidRDefault="00195F77" w:rsidP="00195F77">
            <w:pPr>
              <w:spacing w:after="0" w:line="240" w:lineRule="auto"/>
              <w:jc w:val="left"/>
              <w:rPr>
                <w:rFonts w:eastAsia="Times New Roman"/>
                <w:color w:val="000000"/>
                <w:szCs w:val="17"/>
                <w:lang w:eastAsia="en-AU"/>
              </w:rPr>
            </w:pPr>
            <w:r w:rsidRPr="00195F77">
              <w:rPr>
                <w:rFonts w:eastAsia="Times New Roman"/>
                <w:color w:val="000000"/>
                <w:szCs w:val="17"/>
                <w:lang w:eastAsia="en-AU"/>
              </w:rPr>
              <w:t>175. 12 August 2021</w:t>
            </w:r>
          </w:p>
        </w:tc>
        <w:tc>
          <w:tcPr>
            <w:tcW w:w="1230" w:type="pct"/>
            <w:tcBorders>
              <w:top w:val="nil"/>
              <w:left w:val="nil"/>
              <w:bottom w:val="nil"/>
              <w:right w:val="nil"/>
            </w:tcBorders>
            <w:shd w:val="clear" w:color="auto" w:fill="auto"/>
            <w:vAlign w:val="center"/>
            <w:hideMark/>
          </w:tcPr>
          <w:p w14:paraId="496BA4DA"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176. 16 September 2021</w:t>
            </w:r>
          </w:p>
        </w:tc>
      </w:tr>
      <w:tr w:rsidR="00195F77" w:rsidRPr="00195F77" w14:paraId="760B6CB8" w14:textId="77777777" w:rsidTr="00160311">
        <w:trPr>
          <w:trHeight w:val="20"/>
        </w:trPr>
        <w:tc>
          <w:tcPr>
            <w:tcW w:w="1230" w:type="pct"/>
            <w:tcBorders>
              <w:top w:val="nil"/>
              <w:left w:val="nil"/>
              <w:bottom w:val="nil"/>
              <w:right w:val="nil"/>
            </w:tcBorders>
            <w:shd w:val="clear" w:color="auto" w:fill="auto"/>
            <w:vAlign w:val="center"/>
            <w:hideMark/>
          </w:tcPr>
          <w:p w14:paraId="3699B82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177. 23 September 2021</w:t>
            </w:r>
          </w:p>
        </w:tc>
        <w:tc>
          <w:tcPr>
            <w:tcW w:w="1270" w:type="pct"/>
            <w:tcBorders>
              <w:top w:val="nil"/>
              <w:left w:val="nil"/>
              <w:bottom w:val="nil"/>
              <w:right w:val="nil"/>
            </w:tcBorders>
            <w:shd w:val="clear" w:color="auto" w:fill="auto"/>
            <w:vAlign w:val="center"/>
            <w:hideMark/>
          </w:tcPr>
          <w:p w14:paraId="423BAB6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178. 30 September 2021</w:t>
            </w:r>
          </w:p>
        </w:tc>
        <w:tc>
          <w:tcPr>
            <w:tcW w:w="1270" w:type="pct"/>
            <w:tcBorders>
              <w:top w:val="nil"/>
              <w:left w:val="nil"/>
              <w:bottom w:val="nil"/>
              <w:right w:val="nil"/>
            </w:tcBorders>
            <w:shd w:val="clear" w:color="auto" w:fill="auto"/>
            <w:vAlign w:val="center"/>
            <w:hideMark/>
          </w:tcPr>
          <w:p w14:paraId="062A8CF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179. 14 October 2021</w:t>
            </w:r>
          </w:p>
        </w:tc>
        <w:tc>
          <w:tcPr>
            <w:tcW w:w="1230" w:type="pct"/>
            <w:tcBorders>
              <w:top w:val="nil"/>
              <w:left w:val="nil"/>
              <w:bottom w:val="nil"/>
              <w:right w:val="nil"/>
            </w:tcBorders>
            <w:shd w:val="clear" w:color="auto" w:fill="auto"/>
            <w:vAlign w:val="center"/>
            <w:hideMark/>
          </w:tcPr>
          <w:p w14:paraId="296DD83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180. 21 October 2021</w:t>
            </w:r>
          </w:p>
        </w:tc>
      </w:tr>
      <w:tr w:rsidR="00195F77" w:rsidRPr="00195F77" w14:paraId="3EBE471A" w14:textId="77777777" w:rsidTr="00160311">
        <w:trPr>
          <w:trHeight w:val="20"/>
        </w:trPr>
        <w:tc>
          <w:tcPr>
            <w:tcW w:w="1230" w:type="pct"/>
            <w:tcBorders>
              <w:top w:val="nil"/>
              <w:left w:val="nil"/>
              <w:bottom w:val="nil"/>
              <w:right w:val="nil"/>
            </w:tcBorders>
            <w:shd w:val="clear" w:color="auto" w:fill="auto"/>
            <w:vAlign w:val="center"/>
            <w:hideMark/>
          </w:tcPr>
          <w:p w14:paraId="2F56D36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181. 9 November 2021</w:t>
            </w:r>
          </w:p>
        </w:tc>
        <w:tc>
          <w:tcPr>
            <w:tcW w:w="1270" w:type="pct"/>
            <w:tcBorders>
              <w:top w:val="nil"/>
              <w:left w:val="nil"/>
              <w:bottom w:val="nil"/>
              <w:right w:val="nil"/>
            </w:tcBorders>
            <w:shd w:val="clear" w:color="auto" w:fill="auto"/>
            <w:vAlign w:val="center"/>
            <w:hideMark/>
          </w:tcPr>
          <w:p w14:paraId="30F8899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182. 2 December 2021</w:t>
            </w:r>
          </w:p>
        </w:tc>
        <w:tc>
          <w:tcPr>
            <w:tcW w:w="1270" w:type="pct"/>
            <w:tcBorders>
              <w:top w:val="nil"/>
              <w:left w:val="nil"/>
              <w:bottom w:val="nil"/>
              <w:right w:val="nil"/>
            </w:tcBorders>
            <w:shd w:val="clear" w:color="auto" w:fill="auto"/>
            <w:vAlign w:val="center"/>
            <w:hideMark/>
          </w:tcPr>
          <w:p w14:paraId="49C3D6D3" w14:textId="77777777" w:rsidR="00195F77" w:rsidRPr="00195F77" w:rsidRDefault="00195F77" w:rsidP="00195F77">
            <w:pPr>
              <w:spacing w:after="0" w:line="240" w:lineRule="auto"/>
              <w:jc w:val="left"/>
              <w:rPr>
                <w:rFonts w:eastAsia="Times New Roman"/>
                <w:sz w:val="20"/>
                <w:szCs w:val="20"/>
                <w:lang w:eastAsia="en-AU"/>
              </w:rPr>
            </w:pPr>
            <w:r w:rsidRPr="00195F77">
              <w:rPr>
                <w:rFonts w:eastAsia="Times New Roman"/>
                <w:szCs w:val="17"/>
                <w:lang w:eastAsia="en-AU"/>
              </w:rPr>
              <w:t>183. 23 December 2021</w:t>
            </w:r>
          </w:p>
        </w:tc>
        <w:tc>
          <w:tcPr>
            <w:tcW w:w="1230" w:type="pct"/>
            <w:tcBorders>
              <w:top w:val="nil"/>
              <w:left w:val="nil"/>
              <w:bottom w:val="nil"/>
              <w:right w:val="nil"/>
            </w:tcBorders>
            <w:shd w:val="clear" w:color="auto" w:fill="auto"/>
            <w:vAlign w:val="center"/>
            <w:hideMark/>
          </w:tcPr>
          <w:p w14:paraId="79153C7C"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17"/>
                <w:lang w:eastAsia="en-AU"/>
              </w:rPr>
              <w:t>184. 24 February 2022</w:t>
            </w:r>
          </w:p>
        </w:tc>
      </w:tr>
      <w:tr w:rsidR="00195F77" w:rsidRPr="00195F77" w14:paraId="765F75A4" w14:textId="77777777" w:rsidTr="00160311">
        <w:trPr>
          <w:trHeight w:val="20"/>
        </w:trPr>
        <w:tc>
          <w:tcPr>
            <w:tcW w:w="1230" w:type="pct"/>
            <w:tcBorders>
              <w:top w:val="nil"/>
              <w:left w:val="nil"/>
              <w:right w:val="nil"/>
            </w:tcBorders>
            <w:shd w:val="clear" w:color="auto" w:fill="auto"/>
          </w:tcPr>
          <w:p w14:paraId="24BA733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185. 10 March 2022</w:t>
            </w:r>
          </w:p>
        </w:tc>
        <w:tc>
          <w:tcPr>
            <w:tcW w:w="1270" w:type="pct"/>
            <w:tcBorders>
              <w:top w:val="nil"/>
              <w:left w:val="nil"/>
              <w:right w:val="nil"/>
            </w:tcBorders>
            <w:shd w:val="clear" w:color="auto" w:fill="auto"/>
          </w:tcPr>
          <w:p w14:paraId="1FE28C0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186. 24 March 2022</w:t>
            </w:r>
          </w:p>
        </w:tc>
        <w:tc>
          <w:tcPr>
            <w:tcW w:w="1270" w:type="pct"/>
            <w:tcBorders>
              <w:top w:val="nil"/>
              <w:left w:val="nil"/>
              <w:right w:val="nil"/>
            </w:tcBorders>
            <w:shd w:val="clear" w:color="auto" w:fill="auto"/>
          </w:tcPr>
          <w:p w14:paraId="51229EDE"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187. 12 May 2022</w:t>
            </w:r>
          </w:p>
        </w:tc>
        <w:tc>
          <w:tcPr>
            <w:tcW w:w="1230" w:type="pct"/>
            <w:tcBorders>
              <w:top w:val="nil"/>
              <w:left w:val="nil"/>
              <w:right w:val="nil"/>
            </w:tcBorders>
            <w:shd w:val="clear" w:color="auto" w:fill="auto"/>
          </w:tcPr>
          <w:p w14:paraId="3835789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188. 16 June 2022</w:t>
            </w:r>
          </w:p>
        </w:tc>
      </w:tr>
      <w:tr w:rsidR="00195F77" w:rsidRPr="00195F77" w14:paraId="2A58D060" w14:textId="77777777" w:rsidTr="00160311">
        <w:trPr>
          <w:trHeight w:val="20"/>
        </w:trPr>
        <w:tc>
          <w:tcPr>
            <w:tcW w:w="1230" w:type="pct"/>
            <w:tcBorders>
              <w:top w:val="nil"/>
              <w:left w:val="nil"/>
              <w:right w:val="nil"/>
            </w:tcBorders>
            <w:shd w:val="clear" w:color="auto" w:fill="auto"/>
          </w:tcPr>
          <w:p w14:paraId="4731176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189. 23 June 2022</w:t>
            </w:r>
          </w:p>
        </w:tc>
        <w:tc>
          <w:tcPr>
            <w:tcW w:w="1270" w:type="pct"/>
            <w:tcBorders>
              <w:top w:val="nil"/>
              <w:left w:val="nil"/>
              <w:right w:val="nil"/>
            </w:tcBorders>
            <w:shd w:val="clear" w:color="auto" w:fill="auto"/>
          </w:tcPr>
          <w:p w14:paraId="415BA9F4"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190. 11 August 2022</w:t>
            </w:r>
          </w:p>
        </w:tc>
        <w:tc>
          <w:tcPr>
            <w:tcW w:w="1270" w:type="pct"/>
            <w:tcBorders>
              <w:top w:val="nil"/>
              <w:left w:val="nil"/>
              <w:right w:val="nil"/>
            </w:tcBorders>
            <w:shd w:val="clear" w:color="auto" w:fill="auto"/>
          </w:tcPr>
          <w:p w14:paraId="7493BFD1"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191. 25 August 2022</w:t>
            </w:r>
          </w:p>
        </w:tc>
        <w:tc>
          <w:tcPr>
            <w:tcW w:w="1230" w:type="pct"/>
            <w:tcBorders>
              <w:top w:val="nil"/>
              <w:left w:val="nil"/>
              <w:right w:val="nil"/>
            </w:tcBorders>
            <w:shd w:val="clear" w:color="auto" w:fill="auto"/>
          </w:tcPr>
          <w:p w14:paraId="6332AE6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192. 27 October 2022</w:t>
            </w:r>
          </w:p>
        </w:tc>
      </w:tr>
      <w:tr w:rsidR="00195F77" w:rsidRPr="00195F77" w14:paraId="7836FD49" w14:textId="77777777" w:rsidTr="00160311">
        <w:trPr>
          <w:trHeight w:val="20"/>
        </w:trPr>
        <w:tc>
          <w:tcPr>
            <w:tcW w:w="1230" w:type="pct"/>
            <w:tcBorders>
              <w:left w:val="nil"/>
              <w:bottom w:val="nil"/>
              <w:right w:val="nil"/>
            </w:tcBorders>
            <w:shd w:val="clear" w:color="auto" w:fill="auto"/>
            <w:vAlign w:val="center"/>
          </w:tcPr>
          <w:p w14:paraId="2C3EC67F" w14:textId="77777777" w:rsidR="00195F77" w:rsidRPr="00195F77" w:rsidRDefault="00195F77" w:rsidP="00195F77">
            <w:pPr>
              <w:spacing w:after="0" w:line="240" w:lineRule="auto"/>
              <w:jc w:val="left"/>
              <w:rPr>
                <w:rFonts w:eastAsia="Times New Roman"/>
                <w:szCs w:val="17"/>
                <w:lang w:eastAsia="en-AU"/>
              </w:rPr>
            </w:pPr>
          </w:p>
        </w:tc>
        <w:tc>
          <w:tcPr>
            <w:tcW w:w="1270" w:type="pct"/>
            <w:tcBorders>
              <w:left w:val="nil"/>
              <w:bottom w:val="nil"/>
              <w:right w:val="nil"/>
            </w:tcBorders>
            <w:shd w:val="clear" w:color="auto" w:fill="auto"/>
            <w:vAlign w:val="center"/>
          </w:tcPr>
          <w:p w14:paraId="7F51C4E2" w14:textId="77777777" w:rsidR="00195F77" w:rsidRPr="00195F77" w:rsidRDefault="00195F77" w:rsidP="00195F77">
            <w:pPr>
              <w:spacing w:after="0" w:line="240" w:lineRule="auto"/>
              <w:jc w:val="left"/>
              <w:rPr>
                <w:rFonts w:eastAsia="Times New Roman"/>
                <w:szCs w:val="17"/>
                <w:lang w:eastAsia="en-AU"/>
              </w:rPr>
            </w:pPr>
          </w:p>
        </w:tc>
        <w:tc>
          <w:tcPr>
            <w:tcW w:w="1270" w:type="pct"/>
            <w:tcBorders>
              <w:left w:val="nil"/>
              <w:bottom w:val="nil"/>
              <w:right w:val="nil"/>
            </w:tcBorders>
            <w:shd w:val="clear" w:color="auto" w:fill="auto"/>
            <w:vAlign w:val="center"/>
          </w:tcPr>
          <w:p w14:paraId="7EFB0EA1" w14:textId="77777777" w:rsidR="00195F77" w:rsidRPr="00195F77" w:rsidRDefault="00195F77" w:rsidP="00195F77">
            <w:pPr>
              <w:spacing w:after="0" w:line="240" w:lineRule="auto"/>
              <w:jc w:val="left"/>
              <w:rPr>
                <w:rFonts w:eastAsia="Times New Roman"/>
                <w:szCs w:val="17"/>
                <w:lang w:eastAsia="en-AU"/>
              </w:rPr>
            </w:pPr>
          </w:p>
        </w:tc>
        <w:tc>
          <w:tcPr>
            <w:tcW w:w="1230" w:type="pct"/>
            <w:tcBorders>
              <w:left w:val="nil"/>
              <w:bottom w:val="nil"/>
              <w:right w:val="nil"/>
            </w:tcBorders>
            <w:shd w:val="clear" w:color="auto" w:fill="auto"/>
            <w:vAlign w:val="center"/>
          </w:tcPr>
          <w:p w14:paraId="006D3280" w14:textId="77777777" w:rsidR="00195F77" w:rsidRPr="00195F77" w:rsidRDefault="00195F77" w:rsidP="00195F77">
            <w:pPr>
              <w:spacing w:after="0" w:line="240" w:lineRule="auto"/>
              <w:jc w:val="left"/>
              <w:rPr>
                <w:rFonts w:eastAsia="Times New Roman"/>
                <w:szCs w:val="17"/>
                <w:lang w:eastAsia="en-AU"/>
              </w:rPr>
            </w:pPr>
          </w:p>
        </w:tc>
      </w:tr>
    </w:tbl>
    <w:p w14:paraId="709FE0D7" w14:textId="77777777" w:rsidR="00195F77" w:rsidRPr="00195F77" w:rsidRDefault="00195F77" w:rsidP="00195F77">
      <w:pPr>
        <w:spacing w:before="80"/>
        <w:jc w:val="center"/>
        <w:rPr>
          <w:smallCaps/>
          <w:sz w:val="16"/>
          <w:szCs w:val="16"/>
        </w:rPr>
      </w:pPr>
      <w:r w:rsidRPr="00195F77">
        <w:rPr>
          <w:smallCaps/>
          <w:sz w:val="16"/>
          <w:szCs w:val="16"/>
        </w:rPr>
        <w:t>TRADES OR DECLARED VOCATIONS AND REQUIRED QUALIFICATIONS AND TRAINING CONTRACT CONDITIONS FOR THE AGRICULTURE, HORTICULTURE AND CONSERVATION AND LAND MANAGEMENT (AHC), TOURISM, TRAVEL AND HOSPITALITY (SIT) TRAINING PACKAGE/S</w:t>
      </w:r>
    </w:p>
    <w:tbl>
      <w:tblPr>
        <w:tblW w:w="5000" w:type="pct"/>
        <w:tblBorders>
          <w:top w:val="single" w:sz="4" w:space="0" w:color="auto"/>
          <w:bottom w:val="single" w:sz="4" w:space="0" w:color="auto"/>
        </w:tblBorders>
        <w:tblLook w:val="04A0" w:firstRow="1" w:lastRow="0" w:firstColumn="1" w:lastColumn="0" w:noHBand="0" w:noVBand="1"/>
      </w:tblPr>
      <w:tblGrid>
        <w:gridCol w:w="2345"/>
        <w:gridCol w:w="1068"/>
        <w:gridCol w:w="2520"/>
        <w:gridCol w:w="1225"/>
        <w:gridCol w:w="1087"/>
        <w:gridCol w:w="1109"/>
      </w:tblGrid>
      <w:tr w:rsidR="00195F77" w:rsidRPr="00195F77" w14:paraId="167026F9" w14:textId="77777777" w:rsidTr="00160311">
        <w:trPr>
          <w:trHeight w:val="20"/>
        </w:trPr>
        <w:tc>
          <w:tcPr>
            <w:tcW w:w="1253" w:type="pct"/>
            <w:tcBorders>
              <w:top w:val="single" w:sz="4" w:space="0" w:color="auto"/>
              <w:bottom w:val="single" w:sz="4" w:space="0" w:color="auto"/>
            </w:tcBorders>
            <w:shd w:val="clear" w:color="auto" w:fill="auto"/>
            <w:tcMar>
              <w:left w:w="57" w:type="dxa"/>
              <w:right w:w="57" w:type="dxa"/>
            </w:tcMar>
            <w:vAlign w:val="center"/>
            <w:hideMark/>
          </w:tcPr>
          <w:p w14:paraId="40817F22" w14:textId="77777777" w:rsidR="00195F77" w:rsidRPr="00195F77" w:rsidRDefault="00195F77" w:rsidP="00195F77">
            <w:pPr>
              <w:spacing w:after="0" w:line="240" w:lineRule="auto"/>
              <w:jc w:val="center"/>
              <w:rPr>
                <w:rFonts w:eastAsia="Times New Roman"/>
                <w:b/>
                <w:bCs/>
                <w:szCs w:val="17"/>
                <w:lang w:eastAsia="en-AU"/>
              </w:rPr>
            </w:pPr>
            <w:r w:rsidRPr="00195F77">
              <w:rPr>
                <w:rFonts w:eastAsia="Times New Roman"/>
                <w:b/>
                <w:bCs/>
                <w:szCs w:val="17"/>
                <w:lang w:eastAsia="en-AU"/>
              </w:rPr>
              <w:t>*Trade/ #Declared Vocation/ Other Occupation</w:t>
            </w:r>
          </w:p>
        </w:tc>
        <w:tc>
          <w:tcPr>
            <w:tcW w:w="571" w:type="pct"/>
            <w:tcBorders>
              <w:top w:val="single" w:sz="4" w:space="0" w:color="auto"/>
              <w:bottom w:val="single" w:sz="4" w:space="0" w:color="auto"/>
            </w:tcBorders>
            <w:shd w:val="clear" w:color="auto" w:fill="auto"/>
            <w:tcMar>
              <w:left w:w="57" w:type="dxa"/>
              <w:right w:w="57" w:type="dxa"/>
            </w:tcMar>
            <w:vAlign w:val="center"/>
            <w:hideMark/>
          </w:tcPr>
          <w:p w14:paraId="42F70BE6" w14:textId="77777777" w:rsidR="00195F77" w:rsidRPr="00195F77" w:rsidRDefault="00195F77" w:rsidP="00195F77">
            <w:pPr>
              <w:spacing w:after="0" w:line="240" w:lineRule="auto"/>
              <w:jc w:val="center"/>
              <w:rPr>
                <w:rFonts w:eastAsia="Times New Roman"/>
                <w:b/>
                <w:bCs/>
                <w:szCs w:val="17"/>
                <w:lang w:eastAsia="en-AU"/>
              </w:rPr>
            </w:pPr>
            <w:r w:rsidRPr="00195F77">
              <w:rPr>
                <w:rFonts w:eastAsia="Times New Roman"/>
                <w:b/>
                <w:bCs/>
                <w:szCs w:val="17"/>
                <w:lang w:eastAsia="en-AU"/>
              </w:rPr>
              <w:t>Qualification Code</w:t>
            </w:r>
          </w:p>
        </w:tc>
        <w:tc>
          <w:tcPr>
            <w:tcW w:w="1347" w:type="pct"/>
            <w:tcBorders>
              <w:top w:val="single" w:sz="4" w:space="0" w:color="auto"/>
              <w:bottom w:val="single" w:sz="4" w:space="0" w:color="auto"/>
            </w:tcBorders>
            <w:shd w:val="clear" w:color="auto" w:fill="auto"/>
            <w:tcMar>
              <w:left w:w="57" w:type="dxa"/>
              <w:right w:w="57" w:type="dxa"/>
            </w:tcMar>
            <w:vAlign w:val="center"/>
            <w:hideMark/>
          </w:tcPr>
          <w:p w14:paraId="1A905A83" w14:textId="77777777" w:rsidR="00195F77" w:rsidRPr="00195F77" w:rsidRDefault="00195F77" w:rsidP="00195F77">
            <w:pPr>
              <w:spacing w:after="0" w:line="240" w:lineRule="auto"/>
              <w:jc w:val="center"/>
              <w:rPr>
                <w:rFonts w:eastAsia="Times New Roman"/>
                <w:b/>
                <w:bCs/>
                <w:szCs w:val="17"/>
                <w:lang w:eastAsia="en-AU"/>
              </w:rPr>
            </w:pPr>
            <w:r w:rsidRPr="00195F77">
              <w:rPr>
                <w:rFonts w:eastAsia="Times New Roman"/>
                <w:b/>
                <w:bCs/>
                <w:szCs w:val="17"/>
                <w:lang w:eastAsia="en-AU"/>
              </w:rPr>
              <w:t>Qualification Title</w:t>
            </w:r>
          </w:p>
        </w:tc>
        <w:tc>
          <w:tcPr>
            <w:tcW w:w="655" w:type="pct"/>
            <w:tcBorders>
              <w:top w:val="single" w:sz="4" w:space="0" w:color="auto"/>
              <w:bottom w:val="single" w:sz="4" w:space="0" w:color="auto"/>
            </w:tcBorders>
            <w:shd w:val="clear" w:color="auto" w:fill="auto"/>
            <w:tcMar>
              <w:left w:w="57" w:type="dxa"/>
              <w:right w:w="57" w:type="dxa"/>
            </w:tcMar>
            <w:vAlign w:val="center"/>
            <w:hideMark/>
          </w:tcPr>
          <w:p w14:paraId="2EED12E8" w14:textId="77777777" w:rsidR="00195F77" w:rsidRPr="00195F77" w:rsidRDefault="00195F77" w:rsidP="00195F77">
            <w:pPr>
              <w:spacing w:after="0" w:line="240" w:lineRule="auto"/>
              <w:jc w:val="center"/>
              <w:rPr>
                <w:rFonts w:eastAsia="Times New Roman"/>
                <w:b/>
                <w:bCs/>
                <w:szCs w:val="17"/>
                <w:lang w:eastAsia="en-AU"/>
              </w:rPr>
            </w:pPr>
            <w:r w:rsidRPr="00195F77">
              <w:rPr>
                <w:rFonts w:eastAsia="Times New Roman"/>
                <w:b/>
                <w:bCs/>
                <w:szCs w:val="17"/>
                <w:lang w:eastAsia="en-AU"/>
              </w:rPr>
              <w:t>Nominal Term of Training Contract</w:t>
            </w:r>
          </w:p>
        </w:tc>
        <w:tc>
          <w:tcPr>
            <w:tcW w:w="581" w:type="pct"/>
            <w:tcBorders>
              <w:top w:val="single" w:sz="4" w:space="0" w:color="auto"/>
              <w:bottom w:val="single" w:sz="4" w:space="0" w:color="auto"/>
            </w:tcBorders>
            <w:shd w:val="clear" w:color="auto" w:fill="auto"/>
            <w:tcMar>
              <w:left w:w="57" w:type="dxa"/>
              <w:right w:w="57" w:type="dxa"/>
            </w:tcMar>
            <w:vAlign w:val="center"/>
            <w:hideMark/>
          </w:tcPr>
          <w:p w14:paraId="57FB146A" w14:textId="77777777" w:rsidR="00195F77" w:rsidRPr="00195F77" w:rsidRDefault="00195F77" w:rsidP="00195F77">
            <w:pPr>
              <w:spacing w:after="0" w:line="240" w:lineRule="auto"/>
              <w:jc w:val="center"/>
              <w:rPr>
                <w:rFonts w:eastAsia="Times New Roman"/>
                <w:b/>
                <w:bCs/>
                <w:szCs w:val="17"/>
                <w:lang w:eastAsia="en-AU"/>
              </w:rPr>
            </w:pPr>
            <w:r w:rsidRPr="00195F77">
              <w:rPr>
                <w:rFonts w:eastAsia="Times New Roman"/>
                <w:b/>
                <w:bCs/>
                <w:szCs w:val="17"/>
                <w:lang w:eastAsia="en-AU"/>
              </w:rPr>
              <w:t>Probationary Period</w:t>
            </w:r>
          </w:p>
        </w:tc>
        <w:tc>
          <w:tcPr>
            <w:tcW w:w="593" w:type="pct"/>
            <w:tcBorders>
              <w:top w:val="single" w:sz="4" w:space="0" w:color="auto"/>
              <w:bottom w:val="single" w:sz="4" w:space="0" w:color="auto"/>
            </w:tcBorders>
            <w:shd w:val="clear" w:color="auto" w:fill="auto"/>
            <w:tcMar>
              <w:left w:w="57" w:type="dxa"/>
              <w:right w:w="57" w:type="dxa"/>
            </w:tcMar>
            <w:vAlign w:val="center"/>
            <w:hideMark/>
          </w:tcPr>
          <w:p w14:paraId="564B00F2" w14:textId="77777777" w:rsidR="00195F77" w:rsidRPr="00195F77" w:rsidRDefault="00195F77" w:rsidP="00195F77">
            <w:pPr>
              <w:spacing w:after="0" w:line="240" w:lineRule="auto"/>
              <w:jc w:val="center"/>
              <w:rPr>
                <w:rFonts w:eastAsia="Times New Roman"/>
                <w:b/>
                <w:bCs/>
                <w:szCs w:val="17"/>
                <w:lang w:eastAsia="en-AU"/>
              </w:rPr>
            </w:pPr>
            <w:r w:rsidRPr="00195F77">
              <w:rPr>
                <w:rFonts w:eastAsia="Times New Roman"/>
                <w:b/>
                <w:bCs/>
                <w:szCs w:val="17"/>
                <w:lang w:eastAsia="en-AU"/>
              </w:rPr>
              <w:t>Supervision Level Rating</w:t>
            </w:r>
          </w:p>
        </w:tc>
      </w:tr>
      <w:tr w:rsidR="00195F77" w:rsidRPr="00195F77" w14:paraId="245C22BA" w14:textId="77777777" w:rsidTr="00160311">
        <w:trPr>
          <w:trHeight w:val="20"/>
        </w:trPr>
        <w:tc>
          <w:tcPr>
            <w:tcW w:w="1253" w:type="pct"/>
            <w:tcBorders>
              <w:top w:val="single" w:sz="4" w:space="0" w:color="auto"/>
            </w:tcBorders>
            <w:shd w:val="clear" w:color="auto" w:fill="auto"/>
            <w:tcMar>
              <w:left w:w="57" w:type="dxa"/>
              <w:right w:w="57" w:type="dxa"/>
            </w:tcMar>
            <w:hideMark/>
          </w:tcPr>
          <w:p w14:paraId="6793D6E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Horticulture #</w:t>
            </w:r>
          </w:p>
        </w:tc>
        <w:tc>
          <w:tcPr>
            <w:tcW w:w="571" w:type="pct"/>
            <w:tcBorders>
              <w:top w:val="single" w:sz="4" w:space="0" w:color="auto"/>
            </w:tcBorders>
            <w:shd w:val="clear" w:color="auto" w:fill="auto"/>
            <w:tcMar>
              <w:left w:w="57" w:type="dxa"/>
              <w:right w:w="57" w:type="dxa"/>
            </w:tcMar>
            <w:hideMark/>
          </w:tcPr>
          <w:p w14:paraId="2DA746F6"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AHC21621</w:t>
            </w:r>
          </w:p>
        </w:tc>
        <w:tc>
          <w:tcPr>
            <w:tcW w:w="1347" w:type="pct"/>
            <w:tcBorders>
              <w:top w:val="single" w:sz="4" w:space="0" w:color="auto"/>
            </w:tcBorders>
            <w:shd w:val="clear" w:color="auto" w:fill="auto"/>
            <w:tcMar>
              <w:left w:w="57" w:type="dxa"/>
              <w:right w:w="57" w:type="dxa"/>
            </w:tcMar>
            <w:hideMark/>
          </w:tcPr>
          <w:p w14:paraId="055A2150"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Certificate II in Landscaping</w:t>
            </w:r>
          </w:p>
        </w:tc>
        <w:tc>
          <w:tcPr>
            <w:tcW w:w="655" w:type="pct"/>
            <w:tcBorders>
              <w:top w:val="single" w:sz="4" w:space="0" w:color="auto"/>
            </w:tcBorders>
            <w:shd w:val="clear" w:color="auto" w:fill="auto"/>
            <w:tcMar>
              <w:left w:w="57" w:type="dxa"/>
              <w:right w:w="57" w:type="dxa"/>
            </w:tcMar>
            <w:hideMark/>
          </w:tcPr>
          <w:p w14:paraId="6DBCBAA6"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18</w:t>
            </w:r>
          </w:p>
        </w:tc>
        <w:tc>
          <w:tcPr>
            <w:tcW w:w="581" w:type="pct"/>
            <w:tcBorders>
              <w:top w:val="single" w:sz="4" w:space="0" w:color="auto"/>
            </w:tcBorders>
            <w:shd w:val="clear" w:color="auto" w:fill="auto"/>
            <w:tcMar>
              <w:left w:w="57" w:type="dxa"/>
              <w:right w:w="57" w:type="dxa"/>
            </w:tcMar>
            <w:hideMark/>
          </w:tcPr>
          <w:p w14:paraId="7C51622B"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60</w:t>
            </w:r>
          </w:p>
        </w:tc>
        <w:tc>
          <w:tcPr>
            <w:tcW w:w="593" w:type="pct"/>
            <w:tcBorders>
              <w:top w:val="single" w:sz="4" w:space="0" w:color="auto"/>
            </w:tcBorders>
            <w:shd w:val="clear" w:color="auto" w:fill="auto"/>
            <w:tcMar>
              <w:left w:w="57" w:type="dxa"/>
              <w:right w:w="57" w:type="dxa"/>
            </w:tcMar>
            <w:hideMark/>
          </w:tcPr>
          <w:p w14:paraId="5930132A"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L</w:t>
            </w:r>
          </w:p>
        </w:tc>
      </w:tr>
      <w:tr w:rsidR="00195F77" w:rsidRPr="00195F77" w14:paraId="4F6A72B2" w14:textId="77777777" w:rsidTr="00160311">
        <w:trPr>
          <w:trHeight w:val="20"/>
        </w:trPr>
        <w:tc>
          <w:tcPr>
            <w:tcW w:w="1253" w:type="pct"/>
            <w:shd w:val="clear" w:color="auto" w:fill="auto"/>
            <w:tcMar>
              <w:left w:w="57" w:type="dxa"/>
              <w:right w:w="57" w:type="dxa"/>
            </w:tcMar>
            <w:hideMark/>
          </w:tcPr>
          <w:p w14:paraId="7DAD05B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Horticulture #</w:t>
            </w:r>
          </w:p>
        </w:tc>
        <w:tc>
          <w:tcPr>
            <w:tcW w:w="571" w:type="pct"/>
            <w:shd w:val="clear" w:color="auto" w:fill="auto"/>
            <w:tcMar>
              <w:left w:w="57" w:type="dxa"/>
              <w:right w:w="57" w:type="dxa"/>
            </w:tcMar>
            <w:hideMark/>
          </w:tcPr>
          <w:p w14:paraId="71C06C7B"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AHC30921</w:t>
            </w:r>
          </w:p>
        </w:tc>
        <w:tc>
          <w:tcPr>
            <w:tcW w:w="1347" w:type="pct"/>
            <w:shd w:val="clear" w:color="auto" w:fill="auto"/>
            <w:tcMar>
              <w:left w:w="57" w:type="dxa"/>
              <w:right w:w="57" w:type="dxa"/>
            </w:tcMar>
            <w:hideMark/>
          </w:tcPr>
          <w:p w14:paraId="7E0E9D65"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Certificate III in Landscape Construction</w:t>
            </w:r>
          </w:p>
        </w:tc>
        <w:tc>
          <w:tcPr>
            <w:tcW w:w="655" w:type="pct"/>
            <w:shd w:val="clear" w:color="auto" w:fill="auto"/>
            <w:tcMar>
              <w:left w:w="57" w:type="dxa"/>
              <w:right w:w="57" w:type="dxa"/>
            </w:tcMar>
            <w:hideMark/>
          </w:tcPr>
          <w:p w14:paraId="11B92F7E"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48</w:t>
            </w:r>
          </w:p>
        </w:tc>
        <w:tc>
          <w:tcPr>
            <w:tcW w:w="581" w:type="pct"/>
            <w:shd w:val="clear" w:color="auto" w:fill="auto"/>
            <w:tcMar>
              <w:left w:w="57" w:type="dxa"/>
              <w:right w:w="57" w:type="dxa"/>
            </w:tcMar>
            <w:hideMark/>
          </w:tcPr>
          <w:p w14:paraId="085FBBBC"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90</w:t>
            </w:r>
          </w:p>
        </w:tc>
        <w:tc>
          <w:tcPr>
            <w:tcW w:w="593" w:type="pct"/>
            <w:shd w:val="clear" w:color="auto" w:fill="auto"/>
            <w:tcMar>
              <w:left w:w="57" w:type="dxa"/>
              <w:right w:w="57" w:type="dxa"/>
            </w:tcMar>
            <w:hideMark/>
          </w:tcPr>
          <w:p w14:paraId="5BB1CF4C"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H</w:t>
            </w:r>
          </w:p>
        </w:tc>
      </w:tr>
      <w:tr w:rsidR="00195F77" w:rsidRPr="00195F77" w14:paraId="286E63AF" w14:textId="77777777" w:rsidTr="00160311">
        <w:trPr>
          <w:trHeight w:val="20"/>
        </w:trPr>
        <w:tc>
          <w:tcPr>
            <w:tcW w:w="1253" w:type="pct"/>
            <w:shd w:val="clear" w:color="auto" w:fill="auto"/>
            <w:tcMar>
              <w:left w:w="57" w:type="dxa"/>
              <w:right w:w="57" w:type="dxa"/>
            </w:tcMar>
            <w:hideMark/>
          </w:tcPr>
          <w:p w14:paraId="41BEF99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Horticulture #</w:t>
            </w:r>
          </w:p>
        </w:tc>
        <w:tc>
          <w:tcPr>
            <w:tcW w:w="571" w:type="pct"/>
            <w:shd w:val="clear" w:color="auto" w:fill="auto"/>
            <w:tcMar>
              <w:left w:w="57" w:type="dxa"/>
              <w:right w:w="57" w:type="dxa"/>
            </w:tcMar>
            <w:hideMark/>
          </w:tcPr>
          <w:p w14:paraId="567926E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AHC50621</w:t>
            </w:r>
          </w:p>
        </w:tc>
        <w:tc>
          <w:tcPr>
            <w:tcW w:w="1347" w:type="pct"/>
            <w:shd w:val="clear" w:color="auto" w:fill="auto"/>
            <w:tcMar>
              <w:left w:w="57" w:type="dxa"/>
              <w:right w:w="57" w:type="dxa"/>
            </w:tcMar>
            <w:hideMark/>
          </w:tcPr>
          <w:p w14:paraId="00D5ABEF"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Diploma of Landscape Design</w:t>
            </w:r>
          </w:p>
        </w:tc>
        <w:tc>
          <w:tcPr>
            <w:tcW w:w="655" w:type="pct"/>
            <w:shd w:val="clear" w:color="auto" w:fill="auto"/>
            <w:tcMar>
              <w:left w:w="57" w:type="dxa"/>
              <w:right w:w="57" w:type="dxa"/>
            </w:tcMar>
            <w:hideMark/>
          </w:tcPr>
          <w:p w14:paraId="20319EA8"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48</w:t>
            </w:r>
          </w:p>
        </w:tc>
        <w:tc>
          <w:tcPr>
            <w:tcW w:w="581" w:type="pct"/>
            <w:shd w:val="clear" w:color="auto" w:fill="auto"/>
            <w:tcMar>
              <w:left w:w="57" w:type="dxa"/>
              <w:right w:w="57" w:type="dxa"/>
            </w:tcMar>
            <w:hideMark/>
          </w:tcPr>
          <w:p w14:paraId="2AA05AAA"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90</w:t>
            </w:r>
          </w:p>
        </w:tc>
        <w:tc>
          <w:tcPr>
            <w:tcW w:w="593" w:type="pct"/>
            <w:shd w:val="clear" w:color="auto" w:fill="auto"/>
            <w:tcMar>
              <w:left w:w="57" w:type="dxa"/>
              <w:right w:w="57" w:type="dxa"/>
            </w:tcMar>
            <w:hideMark/>
          </w:tcPr>
          <w:p w14:paraId="64C3039C"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M</w:t>
            </w:r>
          </w:p>
        </w:tc>
      </w:tr>
      <w:tr w:rsidR="00195F77" w:rsidRPr="00195F77" w14:paraId="0F7337EE" w14:textId="77777777" w:rsidTr="00160311">
        <w:trPr>
          <w:trHeight w:val="20"/>
        </w:trPr>
        <w:tc>
          <w:tcPr>
            <w:tcW w:w="1253" w:type="pct"/>
            <w:shd w:val="clear" w:color="auto" w:fill="auto"/>
            <w:tcMar>
              <w:left w:w="57" w:type="dxa"/>
              <w:right w:w="57" w:type="dxa"/>
            </w:tcMar>
          </w:tcPr>
          <w:p w14:paraId="2DF2F0DD"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Tourism Sales Consultant #</w:t>
            </w:r>
          </w:p>
        </w:tc>
        <w:tc>
          <w:tcPr>
            <w:tcW w:w="571" w:type="pct"/>
            <w:shd w:val="clear" w:color="auto" w:fill="auto"/>
            <w:tcMar>
              <w:left w:w="57" w:type="dxa"/>
              <w:right w:w="57" w:type="dxa"/>
            </w:tcMar>
          </w:tcPr>
          <w:p w14:paraId="5C0F224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SIT30122</w:t>
            </w:r>
          </w:p>
        </w:tc>
        <w:tc>
          <w:tcPr>
            <w:tcW w:w="1347" w:type="pct"/>
            <w:shd w:val="clear" w:color="auto" w:fill="auto"/>
            <w:tcMar>
              <w:left w:w="57" w:type="dxa"/>
              <w:right w:w="57" w:type="dxa"/>
            </w:tcMar>
          </w:tcPr>
          <w:p w14:paraId="4BA2EF6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Certificate III in Tourism</w:t>
            </w:r>
          </w:p>
        </w:tc>
        <w:tc>
          <w:tcPr>
            <w:tcW w:w="655" w:type="pct"/>
            <w:shd w:val="clear" w:color="auto" w:fill="auto"/>
            <w:tcMar>
              <w:left w:w="57" w:type="dxa"/>
              <w:right w:w="57" w:type="dxa"/>
            </w:tcMar>
          </w:tcPr>
          <w:p w14:paraId="44C66A87"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24</w:t>
            </w:r>
          </w:p>
        </w:tc>
        <w:tc>
          <w:tcPr>
            <w:tcW w:w="581" w:type="pct"/>
            <w:shd w:val="clear" w:color="auto" w:fill="auto"/>
            <w:tcMar>
              <w:left w:w="57" w:type="dxa"/>
              <w:right w:w="57" w:type="dxa"/>
            </w:tcMar>
          </w:tcPr>
          <w:p w14:paraId="0AF1946A"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60</w:t>
            </w:r>
          </w:p>
        </w:tc>
        <w:tc>
          <w:tcPr>
            <w:tcW w:w="593" w:type="pct"/>
            <w:shd w:val="clear" w:color="auto" w:fill="auto"/>
            <w:tcMar>
              <w:left w:w="57" w:type="dxa"/>
              <w:right w:w="57" w:type="dxa"/>
            </w:tcMar>
          </w:tcPr>
          <w:p w14:paraId="70D7520A"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M</w:t>
            </w:r>
          </w:p>
        </w:tc>
      </w:tr>
      <w:tr w:rsidR="00195F77" w:rsidRPr="00195F77" w14:paraId="4F8BD557" w14:textId="77777777" w:rsidTr="00160311">
        <w:trPr>
          <w:trHeight w:val="20"/>
        </w:trPr>
        <w:tc>
          <w:tcPr>
            <w:tcW w:w="1253" w:type="pct"/>
            <w:shd w:val="clear" w:color="auto" w:fill="auto"/>
            <w:tcMar>
              <w:left w:w="57" w:type="dxa"/>
              <w:right w:w="57" w:type="dxa"/>
            </w:tcMar>
          </w:tcPr>
          <w:p w14:paraId="52356752"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Visitor Information Officer #</w:t>
            </w:r>
          </w:p>
        </w:tc>
        <w:tc>
          <w:tcPr>
            <w:tcW w:w="571" w:type="pct"/>
            <w:shd w:val="clear" w:color="auto" w:fill="auto"/>
            <w:tcMar>
              <w:left w:w="57" w:type="dxa"/>
              <w:right w:w="57" w:type="dxa"/>
            </w:tcMar>
          </w:tcPr>
          <w:p w14:paraId="65C9A807"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SIT30122</w:t>
            </w:r>
          </w:p>
        </w:tc>
        <w:tc>
          <w:tcPr>
            <w:tcW w:w="1347" w:type="pct"/>
            <w:shd w:val="clear" w:color="auto" w:fill="auto"/>
            <w:tcMar>
              <w:left w:w="57" w:type="dxa"/>
              <w:right w:w="57" w:type="dxa"/>
            </w:tcMar>
          </w:tcPr>
          <w:p w14:paraId="043FFC53" w14:textId="77777777" w:rsidR="00195F77" w:rsidRPr="00195F77" w:rsidRDefault="00195F77" w:rsidP="00195F77">
            <w:pPr>
              <w:spacing w:after="0" w:line="240" w:lineRule="auto"/>
              <w:jc w:val="left"/>
              <w:rPr>
                <w:rFonts w:eastAsia="Times New Roman"/>
                <w:szCs w:val="17"/>
                <w:lang w:eastAsia="en-AU"/>
              </w:rPr>
            </w:pPr>
            <w:r w:rsidRPr="00195F77">
              <w:rPr>
                <w:rFonts w:eastAsia="Times New Roman"/>
                <w:szCs w:val="20"/>
              </w:rPr>
              <w:t>Certificate III in Tourism</w:t>
            </w:r>
          </w:p>
        </w:tc>
        <w:tc>
          <w:tcPr>
            <w:tcW w:w="655" w:type="pct"/>
            <w:shd w:val="clear" w:color="auto" w:fill="auto"/>
            <w:tcMar>
              <w:left w:w="57" w:type="dxa"/>
              <w:right w:w="57" w:type="dxa"/>
            </w:tcMar>
          </w:tcPr>
          <w:p w14:paraId="25BF9F39"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24</w:t>
            </w:r>
          </w:p>
        </w:tc>
        <w:tc>
          <w:tcPr>
            <w:tcW w:w="581" w:type="pct"/>
            <w:shd w:val="clear" w:color="auto" w:fill="auto"/>
            <w:tcMar>
              <w:left w:w="57" w:type="dxa"/>
              <w:right w:w="57" w:type="dxa"/>
            </w:tcMar>
          </w:tcPr>
          <w:p w14:paraId="434C017C"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60</w:t>
            </w:r>
          </w:p>
        </w:tc>
        <w:tc>
          <w:tcPr>
            <w:tcW w:w="593" w:type="pct"/>
            <w:shd w:val="clear" w:color="auto" w:fill="auto"/>
            <w:tcMar>
              <w:left w:w="57" w:type="dxa"/>
              <w:right w:w="57" w:type="dxa"/>
            </w:tcMar>
          </w:tcPr>
          <w:p w14:paraId="55E1B93A" w14:textId="77777777" w:rsidR="00195F77" w:rsidRPr="00195F77" w:rsidRDefault="00195F77" w:rsidP="00195F77">
            <w:pPr>
              <w:spacing w:after="0" w:line="240" w:lineRule="auto"/>
              <w:jc w:val="center"/>
              <w:rPr>
                <w:rFonts w:eastAsia="Times New Roman"/>
                <w:szCs w:val="17"/>
                <w:lang w:eastAsia="en-AU"/>
              </w:rPr>
            </w:pPr>
            <w:r w:rsidRPr="00195F77">
              <w:rPr>
                <w:rFonts w:eastAsia="Times New Roman"/>
                <w:szCs w:val="20"/>
              </w:rPr>
              <w:t>M</w:t>
            </w:r>
          </w:p>
        </w:tc>
      </w:tr>
    </w:tbl>
    <w:p w14:paraId="65BE8C8B" w14:textId="77777777" w:rsidR="00195F77" w:rsidRPr="00195F77" w:rsidRDefault="00195F77" w:rsidP="00195F77">
      <w:pPr>
        <w:spacing w:before="80" w:after="0"/>
        <w:rPr>
          <w:rFonts w:eastAsia="Times New Roman"/>
          <w:szCs w:val="17"/>
        </w:rPr>
      </w:pPr>
      <w:r w:rsidRPr="00195F77">
        <w:rPr>
          <w:rFonts w:eastAsia="Times New Roman"/>
          <w:szCs w:val="17"/>
        </w:rPr>
        <w:t>Dated: 4 November 2022</w:t>
      </w:r>
    </w:p>
    <w:p w14:paraId="5A229D24" w14:textId="77777777" w:rsidR="00195F77" w:rsidRPr="00195F77" w:rsidRDefault="00195F77" w:rsidP="00195F77">
      <w:pPr>
        <w:spacing w:after="0"/>
        <w:jc w:val="right"/>
        <w:rPr>
          <w:rFonts w:eastAsia="Times New Roman"/>
          <w:smallCaps/>
          <w:szCs w:val="20"/>
        </w:rPr>
      </w:pPr>
      <w:r w:rsidRPr="00195F77">
        <w:rPr>
          <w:rFonts w:eastAsia="Times New Roman"/>
          <w:smallCaps/>
          <w:szCs w:val="20"/>
        </w:rPr>
        <w:t xml:space="preserve">John Evangelista </w:t>
      </w:r>
    </w:p>
    <w:p w14:paraId="7CF35673" w14:textId="77777777" w:rsidR="00195F77" w:rsidRPr="00195F77" w:rsidRDefault="00195F77" w:rsidP="00195F77">
      <w:pPr>
        <w:spacing w:after="0"/>
        <w:jc w:val="right"/>
        <w:rPr>
          <w:rFonts w:eastAsia="Times New Roman"/>
          <w:szCs w:val="17"/>
        </w:rPr>
      </w:pPr>
      <w:r w:rsidRPr="00195F77">
        <w:rPr>
          <w:rFonts w:eastAsia="Times New Roman"/>
          <w:szCs w:val="17"/>
        </w:rPr>
        <w:t>Director, Traineeship and Apprenticeship Services</w:t>
      </w:r>
    </w:p>
    <w:p w14:paraId="17F83352" w14:textId="2418FFB5" w:rsidR="00195F77" w:rsidRDefault="00195F77" w:rsidP="00195F77">
      <w:pPr>
        <w:spacing w:after="0"/>
        <w:jc w:val="right"/>
        <w:rPr>
          <w:rFonts w:eastAsia="Times New Roman"/>
          <w:szCs w:val="17"/>
        </w:rPr>
      </w:pPr>
      <w:r w:rsidRPr="00195F77">
        <w:rPr>
          <w:rFonts w:eastAsia="Times New Roman"/>
          <w:szCs w:val="17"/>
          <w:lang w:eastAsia="en-AU"/>
        </w:rPr>
        <w:t>Department for Innovation and Skills</w:t>
      </w:r>
    </w:p>
    <w:p w14:paraId="6E167C85" w14:textId="6FB3FC3D" w:rsidR="00195F77" w:rsidRDefault="00195F77" w:rsidP="00195F77">
      <w:pPr>
        <w:pBdr>
          <w:bottom w:val="single" w:sz="4" w:space="1" w:color="auto"/>
        </w:pBdr>
        <w:spacing w:after="0" w:line="52" w:lineRule="exact"/>
        <w:jc w:val="center"/>
        <w:rPr>
          <w:lang w:val="en-US"/>
        </w:rPr>
      </w:pPr>
    </w:p>
    <w:p w14:paraId="66E0AF29" w14:textId="54ACB39A" w:rsidR="00195F77" w:rsidRDefault="00195F77" w:rsidP="00195F77">
      <w:pPr>
        <w:pBdr>
          <w:top w:val="single" w:sz="4" w:space="1" w:color="auto"/>
        </w:pBdr>
        <w:spacing w:before="34" w:after="0" w:line="14" w:lineRule="exact"/>
        <w:jc w:val="center"/>
        <w:rPr>
          <w:lang w:val="en-US"/>
        </w:rPr>
      </w:pPr>
    </w:p>
    <w:p w14:paraId="49DBCC33" w14:textId="5481BC10" w:rsidR="00900AC7" w:rsidRDefault="00900AC7" w:rsidP="00B22D8D">
      <w:pPr>
        <w:pStyle w:val="GG-body"/>
        <w:spacing w:after="0"/>
        <w:rPr>
          <w:lang w:val="en-US"/>
        </w:rPr>
      </w:pPr>
    </w:p>
    <w:p w14:paraId="01EE274E" w14:textId="77777777" w:rsidR="00195F77" w:rsidRPr="00195F77" w:rsidRDefault="00195F77" w:rsidP="007A3FD5">
      <w:pPr>
        <w:pStyle w:val="Heading2"/>
      </w:pPr>
      <w:bookmarkStart w:id="31" w:name="_Toc118974658"/>
      <w:r w:rsidRPr="00195F77">
        <w:t>Wilderness Protection Regulations 2021</w:t>
      </w:r>
      <w:bookmarkEnd w:id="31"/>
    </w:p>
    <w:p w14:paraId="28668EF7" w14:textId="77777777" w:rsidR="00195F77" w:rsidRPr="00195F77" w:rsidRDefault="00195F77" w:rsidP="00195F77">
      <w:pPr>
        <w:jc w:val="center"/>
        <w:rPr>
          <w:i/>
          <w:szCs w:val="17"/>
        </w:rPr>
      </w:pPr>
      <w:r w:rsidRPr="00195F77">
        <w:rPr>
          <w:i/>
          <w:szCs w:val="17"/>
        </w:rPr>
        <w:t>Wilderness Protection Areas—Fire Restrictions</w:t>
      </w:r>
    </w:p>
    <w:p w14:paraId="018752FB" w14:textId="77777777" w:rsidR="00195F77" w:rsidRPr="00195F77" w:rsidRDefault="00195F77" w:rsidP="00195F77">
      <w:pPr>
        <w:rPr>
          <w:rFonts w:eastAsia="Times New Roman"/>
          <w:szCs w:val="17"/>
        </w:rPr>
      </w:pPr>
      <w:r w:rsidRPr="00195F77">
        <w:rPr>
          <w:rFonts w:eastAsia="Times New Roman"/>
          <w:szCs w:val="17"/>
        </w:rPr>
        <w:t xml:space="preserve">PURSUANT to Regulation 13 of the </w:t>
      </w:r>
      <w:r w:rsidRPr="00195F77">
        <w:rPr>
          <w:rFonts w:eastAsia="Times New Roman"/>
          <w:i/>
          <w:iCs/>
          <w:szCs w:val="17"/>
        </w:rPr>
        <w:t>Wilderness Protection Regulations 2021</w:t>
      </w:r>
      <w:r w:rsidRPr="00195F77">
        <w:rPr>
          <w:rFonts w:eastAsia="Times New Roman"/>
          <w:szCs w:val="17"/>
        </w:rPr>
        <w:t xml:space="preserve">, I, Michael Joseph Williams, Director of National Parks and Wildlife impose fire restrictions for Wilderness Protection Areas located in the South Australian Country Fire Service Fire Ban Districts as listed in Schedule 1 below. </w:t>
      </w:r>
    </w:p>
    <w:p w14:paraId="3F8728F9" w14:textId="77777777" w:rsidR="00195F77" w:rsidRPr="00195F77" w:rsidRDefault="00195F77" w:rsidP="00195F77">
      <w:pPr>
        <w:rPr>
          <w:rFonts w:eastAsia="Times New Roman"/>
          <w:szCs w:val="17"/>
        </w:rPr>
      </w:pPr>
      <w:r w:rsidRPr="00195F77">
        <w:rPr>
          <w:rFonts w:eastAsia="Times New Roman"/>
          <w:szCs w:val="17"/>
        </w:rPr>
        <w:t>The purpose of these fire restrictions is to ensure the safety of visitors, and in the interests of protecting the Wilderness Protection Areas and neighbouring properties.</w:t>
      </w:r>
    </w:p>
    <w:p w14:paraId="3F3B9E5E" w14:textId="77777777" w:rsidR="00195F77" w:rsidRPr="00195F77" w:rsidRDefault="00195F77" w:rsidP="00195F77">
      <w:pPr>
        <w:rPr>
          <w:rFonts w:eastAsia="Times New Roman"/>
          <w:szCs w:val="17"/>
        </w:rPr>
      </w:pPr>
      <w:r w:rsidRPr="00195F77">
        <w:rPr>
          <w:rFonts w:eastAsia="Times New Roman"/>
          <w:szCs w:val="17"/>
        </w:rPr>
        <w:t>Dated: 7 November 2022</w:t>
      </w:r>
    </w:p>
    <w:p w14:paraId="6D374D25" w14:textId="030BA374" w:rsidR="00195F77" w:rsidRPr="00195F77" w:rsidRDefault="00195F77" w:rsidP="00195F77">
      <w:pPr>
        <w:spacing w:after="0"/>
        <w:jc w:val="right"/>
        <w:rPr>
          <w:rFonts w:eastAsia="Times New Roman"/>
          <w:smallCaps/>
          <w:szCs w:val="20"/>
        </w:rPr>
      </w:pPr>
      <w:r w:rsidRPr="00195F77">
        <w:rPr>
          <w:rFonts w:eastAsia="Times New Roman"/>
          <w:smallCaps/>
          <w:szCs w:val="20"/>
        </w:rPr>
        <w:t>M.</w:t>
      </w:r>
      <w:r>
        <w:rPr>
          <w:rFonts w:eastAsia="Times New Roman"/>
          <w:smallCaps/>
          <w:szCs w:val="20"/>
        </w:rPr>
        <w:t xml:space="preserve"> </w:t>
      </w:r>
      <w:r w:rsidRPr="00195F77">
        <w:rPr>
          <w:rFonts w:eastAsia="Times New Roman"/>
          <w:smallCaps/>
          <w:szCs w:val="20"/>
        </w:rPr>
        <w:t>J. Williams</w:t>
      </w:r>
    </w:p>
    <w:p w14:paraId="7D976BD7" w14:textId="77777777" w:rsidR="00195F77" w:rsidRPr="00195F77" w:rsidRDefault="00195F77" w:rsidP="00195F77">
      <w:pPr>
        <w:spacing w:after="0"/>
        <w:jc w:val="right"/>
        <w:rPr>
          <w:rFonts w:eastAsia="Times New Roman"/>
          <w:szCs w:val="17"/>
        </w:rPr>
      </w:pPr>
      <w:r w:rsidRPr="00195F77">
        <w:rPr>
          <w:rFonts w:eastAsia="Times New Roman"/>
          <w:szCs w:val="17"/>
        </w:rPr>
        <w:t>Director of National Parks and Wildlife</w:t>
      </w:r>
    </w:p>
    <w:p w14:paraId="35110A6C" w14:textId="77777777" w:rsidR="00195F77" w:rsidRPr="00195F77" w:rsidRDefault="00195F77" w:rsidP="00195F77">
      <w:pPr>
        <w:pBdr>
          <w:top w:val="single" w:sz="4" w:space="1" w:color="auto"/>
        </w:pBdr>
        <w:spacing w:before="100" w:line="14" w:lineRule="exact"/>
        <w:ind w:left="1080" w:right="1080"/>
        <w:jc w:val="center"/>
        <w:rPr>
          <w:rFonts w:eastAsia="Times New Roman"/>
          <w:szCs w:val="17"/>
        </w:rPr>
      </w:pPr>
    </w:p>
    <w:p w14:paraId="69C999B0" w14:textId="77777777" w:rsidR="00195F77" w:rsidRPr="00195F77" w:rsidRDefault="00195F77" w:rsidP="00195F77">
      <w:pPr>
        <w:jc w:val="center"/>
        <w:rPr>
          <w:b/>
          <w:smallCaps/>
          <w:szCs w:val="17"/>
          <w:u w:val="single"/>
        </w:rPr>
      </w:pPr>
      <w:r w:rsidRPr="00195F77">
        <w:rPr>
          <w:smallCaps/>
          <w:szCs w:val="17"/>
          <w:lang w:val="en-US"/>
        </w:rPr>
        <w:t>Schedule 1</w:t>
      </w:r>
    </w:p>
    <w:p w14:paraId="7619E793" w14:textId="77777777" w:rsidR="00195F77" w:rsidRPr="00195F77" w:rsidRDefault="00195F77" w:rsidP="00195F77">
      <w:pPr>
        <w:numPr>
          <w:ilvl w:val="0"/>
          <w:numId w:val="24"/>
        </w:numPr>
        <w:ind w:left="284" w:hanging="284"/>
        <w:rPr>
          <w:rFonts w:eastAsia="Times New Roman"/>
          <w:szCs w:val="17"/>
          <w:lang w:val="en-US"/>
        </w:rPr>
      </w:pPr>
      <w:r w:rsidRPr="00195F77">
        <w:rPr>
          <w:rFonts w:eastAsia="Times New Roman"/>
          <w:szCs w:val="17"/>
          <w:lang w:val="en-US"/>
        </w:rPr>
        <w:t>KANGAROO ISLAND</w:t>
      </w:r>
    </w:p>
    <w:p w14:paraId="5AD5EF28" w14:textId="77777777" w:rsidR="00195F77" w:rsidRPr="00195F77" w:rsidRDefault="00195F77" w:rsidP="00195F77">
      <w:pPr>
        <w:ind w:left="284"/>
        <w:rPr>
          <w:rFonts w:eastAsia="Times New Roman"/>
          <w:b/>
          <w:szCs w:val="17"/>
          <w:lang w:val="en-US"/>
        </w:rPr>
      </w:pPr>
      <w:r w:rsidRPr="00195F77">
        <w:rPr>
          <w:rFonts w:eastAsia="Times New Roman"/>
          <w:szCs w:val="17"/>
          <w:lang w:val="en-US"/>
        </w:rPr>
        <w:t>All Wilderness Protection Areas: All wood fires or solid fuel fires are prohibited throughout the year. Gas fires or liquid fuel fires are permitted other than on days of total fire ban.</w:t>
      </w:r>
    </w:p>
    <w:p w14:paraId="5C44BC01"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35"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Kangaroo Island regional office (08) 8553 4409 or CFS Information Hotline 1800 362 361.</w:t>
      </w:r>
    </w:p>
    <w:p w14:paraId="53ED5079" w14:textId="77777777" w:rsidR="00195F77" w:rsidRPr="00195F77" w:rsidRDefault="00195F77" w:rsidP="00195F77">
      <w:pPr>
        <w:numPr>
          <w:ilvl w:val="0"/>
          <w:numId w:val="24"/>
        </w:numPr>
        <w:ind w:left="284" w:hanging="284"/>
        <w:rPr>
          <w:rFonts w:eastAsia="Times New Roman"/>
          <w:szCs w:val="17"/>
          <w:lang w:val="en-US"/>
        </w:rPr>
      </w:pPr>
      <w:r w:rsidRPr="00195F77">
        <w:rPr>
          <w:rFonts w:eastAsia="Times New Roman"/>
          <w:szCs w:val="17"/>
          <w:lang w:val="en-US"/>
        </w:rPr>
        <w:t>EASTERN EYRE PENINSULA</w:t>
      </w:r>
    </w:p>
    <w:p w14:paraId="52351131" w14:textId="77777777" w:rsidR="00195F77" w:rsidRPr="00195F77" w:rsidRDefault="00195F77" w:rsidP="00195F77">
      <w:pPr>
        <w:ind w:left="284"/>
        <w:rPr>
          <w:rFonts w:eastAsia="Times New Roman"/>
          <w:szCs w:val="17"/>
          <w:lang w:val="en-US"/>
        </w:rPr>
      </w:pPr>
      <w:r w:rsidRPr="00195F77">
        <w:rPr>
          <w:rFonts w:eastAsia="Times New Roman"/>
          <w:szCs w:val="17"/>
          <w:lang w:val="en-US"/>
        </w:rPr>
        <w:t>All Wilderness Protection Areas: All wood fires or solid fuel fires are prohibited throughout the year. Gas fires or liquid fuel fires are permitted other than on days of total fire ban.</w:t>
      </w:r>
    </w:p>
    <w:p w14:paraId="58E15978"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36"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Eyre and Far West regional office (08) 8688 3111 or CFS Information Hotline 1800 362 361.</w:t>
      </w:r>
    </w:p>
    <w:p w14:paraId="5832342C" w14:textId="77777777" w:rsidR="00195F77" w:rsidRPr="00195F77" w:rsidRDefault="00195F77" w:rsidP="00195F77">
      <w:pPr>
        <w:numPr>
          <w:ilvl w:val="0"/>
          <w:numId w:val="24"/>
        </w:numPr>
        <w:ind w:left="284" w:hanging="284"/>
        <w:rPr>
          <w:rFonts w:eastAsia="Times New Roman"/>
          <w:szCs w:val="17"/>
          <w:lang w:val="en-US"/>
        </w:rPr>
      </w:pPr>
      <w:r w:rsidRPr="00195F77">
        <w:rPr>
          <w:rFonts w:eastAsia="Times New Roman"/>
          <w:szCs w:val="17"/>
          <w:lang w:val="en-US"/>
        </w:rPr>
        <w:t>LOWER EYRE PENINSULA</w:t>
      </w:r>
    </w:p>
    <w:p w14:paraId="19086530" w14:textId="77777777" w:rsidR="00195F77" w:rsidRPr="00195F77" w:rsidRDefault="00195F77" w:rsidP="00195F77">
      <w:pPr>
        <w:ind w:left="284"/>
        <w:rPr>
          <w:rFonts w:eastAsia="Times New Roman"/>
          <w:szCs w:val="17"/>
          <w:lang w:val="en-US"/>
        </w:rPr>
      </w:pPr>
      <w:r w:rsidRPr="00195F77">
        <w:rPr>
          <w:rFonts w:eastAsia="Times New Roman"/>
          <w:szCs w:val="17"/>
          <w:lang w:val="en-US"/>
        </w:rPr>
        <w:t>All Wilderness Protection Areas: All wood fires or solid fuel fires are prohibited to low water mark throughout the year. Gas fires or liquid fuel fires are permitted other than on days of total fire ban.</w:t>
      </w:r>
    </w:p>
    <w:p w14:paraId="721E96CF"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37"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Eyre and Far West regional office (08) 8688 3111 or CFS Information Hotline 1800 362 361.</w:t>
      </w:r>
    </w:p>
    <w:p w14:paraId="1A8C8221" w14:textId="77777777" w:rsidR="00195F77" w:rsidRPr="00195F77" w:rsidRDefault="00195F77" w:rsidP="00195F77">
      <w:pPr>
        <w:numPr>
          <w:ilvl w:val="0"/>
          <w:numId w:val="24"/>
        </w:numPr>
        <w:ind w:left="284" w:hanging="284"/>
        <w:rPr>
          <w:rFonts w:eastAsia="Times New Roman"/>
          <w:szCs w:val="17"/>
          <w:lang w:val="en-US"/>
        </w:rPr>
      </w:pPr>
      <w:proofErr w:type="spellStart"/>
      <w:r w:rsidRPr="00195F77">
        <w:rPr>
          <w:rFonts w:eastAsia="Times New Roman"/>
          <w:szCs w:val="17"/>
          <w:lang w:val="en-US"/>
        </w:rPr>
        <w:lastRenderedPageBreak/>
        <w:t>MURRAYLANDS</w:t>
      </w:r>
      <w:proofErr w:type="spellEnd"/>
    </w:p>
    <w:p w14:paraId="1B68FA71" w14:textId="77777777" w:rsidR="00195F77" w:rsidRPr="00195F77" w:rsidRDefault="00195F77" w:rsidP="00195F77">
      <w:pPr>
        <w:ind w:left="284"/>
        <w:rPr>
          <w:rFonts w:eastAsia="Times New Roman"/>
          <w:szCs w:val="17"/>
          <w:lang w:val="en-US"/>
        </w:rPr>
      </w:pPr>
      <w:proofErr w:type="spellStart"/>
      <w:r w:rsidRPr="00195F77">
        <w:rPr>
          <w:rFonts w:eastAsia="Times New Roman"/>
          <w:szCs w:val="17"/>
          <w:lang w:val="en-US"/>
        </w:rPr>
        <w:t>Billiatt</w:t>
      </w:r>
      <w:proofErr w:type="spellEnd"/>
      <w:r w:rsidRPr="00195F77">
        <w:rPr>
          <w:rFonts w:eastAsia="Times New Roman"/>
          <w:szCs w:val="17"/>
          <w:lang w:val="en-US"/>
        </w:rPr>
        <w:t xml:space="preserve"> Wilderness Protection Area: All wood fires or solid fuel fires are prohibited from 15 November 2022 to 5 April 2023. Gas fires or liquid fuel fires are prohibited throughout the year. </w:t>
      </w:r>
    </w:p>
    <w:p w14:paraId="255C7B59"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38"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Riverland and </w:t>
      </w:r>
      <w:proofErr w:type="spellStart"/>
      <w:r w:rsidRPr="00195F77">
        <w:rPr>
          <w:rFonts w:eastAsia="Times New Roman"/>
          <w:szCs w:val="17"/>
          <w:lang w:val="en-US"/>
        </w:rPr>
        <w:t>Murraylands</w:t>
      </w:r>
      <w:proofErr w:type="spellEnd"/>
      <w:r w:rsidRPr="00195F77">
        <w:rPr>
          <w:rFonts w:eastAsia="Times New Roman"/>
          <w:szCs w:val="17"/>
          <w:lang w:val="en-US"/>
        </w:rPr>
        <w:t xml:space="preserve"> regional office (08) 8595 2111 or CFS Information Hotline 1800 362 361.</w:t>
      </w:r>
    </w:p>
    <w:p w14:paraId="67F4C4F2" w14:textId="77777777" w:rsidR="00195F77" w:rsidRPr="00195F77" w:rsidRDefault="00195F77" w:rsidP="00195F77">
      <w:pPr>
        <w:numPr>
          <w:ilvl w:val="0"/>
          <w:numId w:val="24"/>
        </w:numPr>
        <w:ind w:left="284" w:hanging="284"/>
        <w:rPr>
          <w:rFonts w:eastAsia="Times New Roman"/>
          <w:szCs w:val="17"/>
          <w:lang w:val="en-US"/>
        </w:rPr>
      </w:pPr>
      <w:proofErr w:type="gramStart"/>
      <w:r w:rsidRPr="00195F77">
        <w:rPr>
          <w:rFonts w:eastAsia="Times New Roman"/>
          <w:szCs w:val="17"/>
          <w:lang w:val="en-US"/>
        </w:rPr>
        <w:t>NORTH EAST</w:t>
      </w:r>
      <w:proofErr w:type="gramEnd"/>
      <w:r w:rsidRPr="00195F77">
        <w:rPr>
          <w:rFonts w:eastAsia="Times New Roman"/>
          <w:szCs w:val="17"/>
          <w:lang w:val="en-US"/>
        </w:rPr>
        <w:t xml:space="preserve"> PASTORAL</w:t>
      </w:r>
    </w:p>
    <w:p w14:paraId="343459EC" w14:textId="77777777" w:rsidR="00195F77" w:rsidRPr="00195F77" w:rsidRDefault="00195F77" w:rsidP="00195F77">
      <w:pPr>
        <w:ind w:left="284"/>
        <w:rPr>
          <w:rFonts w:eastAsia="Times New Roman"/>
          <w:szCs w:val="17"/>
          <w:lang w:val="en-US"/>
        </w:rPr>
      </w:pPr>
      <w:proofErr w:type="spellStart"/>
      <w:r w:rsidRPr="00195F77">
        <w:rPr>
          <w:rFonts w:eastAsia="Times New Roman"/>
          <w:szCs w:val="17"/>
          <w:lang w:val="en-US"/>
        </w:rPr>
        <w:t>Danggali</w:t>
      </w:r>
      <w:proofErr w:type="spellEnd"/>
      <w:r w:rsidRPr="00195F77">
        <w:rPr>
          <w:rFonts w:eastAsia="Times New Roman"/>
          <w:szCs w:val="17"/>
          <w:lang w:val="en-US"/>
        </w:rPr>
        <w:t xml:space="preserve"> Wilderness Protection Area: All wood fires or solid fuel fires and gas fires or liquid fuel fires are prohibited throughout the year.</w:t>
      </w:r>
    </w:p>
    <w:p w14:paraId="576A7CB0"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39"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Riverland and </w:t>
      </w:r>
      <w:proofErr w:type="spellStart"/>
      <w:r w:rsidRPr="00195F77">
        <w:rPr>
          <w:rFonts w:eastAsia="Times New Roman"/>
          <w:szCs w:val="17"/>
          <w:lang w:val="en-US"/>
        </w:rPr>
        <w:t>Murraylands</w:t>
      </w:r>
      <w:proofErr w:type="spellEnd"/>
      <w:r w:rsidRPr="00195F77">
        <w:rPr>
          <w:rFonts w:eastAsia="Times New Roman"/>
          <w:szCs w:val="17"/>
          <w:lang w:val="en-US"/>
        </w:rPr>
        <w:t xml:space="preserve"> regional office (08) 8595 2111, Yorke and Mid North regional office (08) 8841 3400, Flinders and Outback regional office (08) 8648 5300 or CFS Information Hotline 1800 362 361.</w:t>
      </w:r>
    </w:p>
    <w:p w14:paraId="2B3E507E" w14:textId="77777777" w:rsidR="00195F77" w:rsidRPr="00195F77" w:rsidRDefault="00195F77" w:rsidP="00195F77">
      <w:pPr>
        <w:numPr>
          <w:ilvl w:val="0"/>
          <w:numId w:val="24"/>
        </w:numPr>
        <w:ind w:left="284" w:hanging="284"/>
        <w:rPr>
          <w:rFonts w:eastAsia="Times New Roman"/>
          <w:szCs w:val="17"/>
          <w:lang w:val="en-US"/>
        </w:rPr>
      </w:pPr>
      <w:proofErr w:type="gramStart"/>
      <w:r w:rsidRPr="00195F77">
        <w:rPr>
          <w:rFonts w:eastAsia="Times New Roman"/>
          <w:szCs w:val="17"/>
          <w:lang w:val="en-US"/>
        </w:rPr>
        <w:t>NORTH WEST</w:t>
      </w:r>
      <w:proofErr w:type="gramEnd"/>
      <w:r w:rsidRPr="00195F77">
        <w:rPr>
          <w:rFonts w:eastAsia="Times New Roman"/>
          <w:szCs w:val="17"/>
          <w:lang w:val="en-US"/>
        </w:rPr>
        <w:t xml:space="preserve"> PASTORAL</w:t>
      </w:r>
    </w:p>
    <w:p w14:paraId="10A2C279" w14:textId="77777777" w:rsidR="00195F77" w:rsidRPr="00195F77" w:rsidRDefault="00195F77" w:rsidP="00195F77">
      <w:pPr>
        <w:ind w:left="284"/>
        <w:rPr>
          <w:rFonts w:eastAsia="Times New Roman"/>
          <w:szCs w:val="17"/>
          <w:lang w:val="en-US"/>
        </w:rPr>
      </w:pPr>
      <w:proofErr w:type="spellStart"/>
      <w:r w:rsidRPr="00195F77">
        <w:rPr>
          <w:rFonts w:eastAsia="Times New Roman"/>
          <w:szCs w:val="17"/>
          <w:lang w:val="en-US"/>
        </w:rPr>
        <w:t>Yellabinna</w:t>
      </w:r>
      <w:proofErr w:type="spellEnd"/>
      <w:r w:rsidRPr="00195F77">
        <w:rPr>
          <w:rFonts w:eastAsia="Times New Roman"/>
          <w:szCs w:val="17"/>
          <w:lang w:val="en-US"/>
        </w:rPr>
        <w:t xml:space="preserve"> Wilderness Protected Area: All wood fires or solid fuel fires are prohibited from 15 November 2022 to 31 March 2023.  Gas fires or liquid fuel fires are permitted other than on days of total fire ban.</w:t>
      </w:r>
    </w:p>
    <w:p w14:paraId="4F0B677C"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40"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Eyre and Far West regional office (08) 8688 3111, Flinders and Outback regional office (08) 8648 5300 or CFS Information Hotline 1800 362 361.</w:t>
      </w:r>
    </w:p>
    <w:p w14:paraId="038DDD7D" w14:textId="77777777" w:rsidR="00195F77" w:rsidRPr="00195F77" w:rsidRDefault="00195F77" w:rsidP="00195F77">
      <w:pPr>
        <w:numPr>
          <w:ilvl w:val="0"/>
          <w:numId w:val="24"/>
        </w:numPr>
        <w:ind w:left="284" w:hanging="284"/>
        <w:rPr>
          <w:rFonts w:eastAsia="Times New Roman"/>
          <w:szCs w:val="17"/>
          <w:lang w:val="en-US"/>
        </w:rPr>
      </w:pPr>
      <w:smartTag w:uri="isiresearchsoft-com/cwyw" w:element="citation">
        <w:smartTag w:uri="isiresearchsoft-com/cwyw" w:element="citation">
          <w:r w:rsidRPr="00195F77">
            <w:rPr>
              <w:rFonts w:eastAsia="Times New Roman"/>
              <w:szCs w:val="17"/>
              <w:lang w:val="en-US"/>
            </w:rPr>
            <w:t>WEST</w:t>
          </w:r>
        </w:smartTag>
        <w:r w:rsidRPr="00195F77">
          <w:rPr>
            <w:rFonts w:eastAsia="Times New Roman"/>
            <w:szCs w:val="17"/>
            <w:lang w:val="en-US"/>
          </w:rPr>
          <w:t xml:space="preserve"> </w:t>
        </w:r>
        <w:smartTag w:uri="isiresearchsoft-com/cwyw" w:element="citation">
          <w:r w:rsidRPr="00195F77">
            <w:rPr>
              <w:rFonts w:eastAsia="Times New Roman"/>
              <w:szCs w:val="17"/>
              <w:lang w:val="en-US"/>
            </w:rPr>
            <w:t>COAST</w:t>
          </w:r>
        </w:smartTag>
      </w:smartTag>
    </w:p>
    <w:p w14:paraId="7476A4ED" w14:textId="77777777" w:rsidR="00195F77" w:rsidRPr="00195F77" w:rsidRDefault="00195F77" w:rsidP="00195F77">
      <w:pPr>
        <w:ind w:left="284"/>
        <w:rPr>
          <w:rFonts w:eastAsia="Times New Roman"/>
          <w:szCs w:val="17"/>
          <w:lang w:val="en-US"/>
        </w:rPr>
      </w:pPr>
      <w:r w:rsidRPr="00195F77">
        <w:rPr>
          <w:rFonts w:eastAsia="Times New Roman"/>
          <w:szCs w:val="17"/>
          <w:lang w:val="en-US"/>
        </w:rPr>
        <w:t xml:space="preserve">Investigator Group Wilderness Protection Area and </w:t>
      </w:r>
      <w:proofErr w:type="spellStart"/>
      <w:r w:rsidRPr="00195F77">
        <w:rPr>
          <w:rFonts w:eastAsia="Times New Roman"/>
          <w:szCs w:val="17"/>
          <w:lang w:val="en-US"/>
        </w:rPr>
        <w:t>Nuyts</w:t>
      </w:r>
      <w:proofErr w:type="spellEnd"/>
      <w:r w:rsidRPr="00195F77">
        <w:rPr>
          <w:rFonts w:eastAsia="Times New Roman"/>
          <w:szCs w:val="17"/>
          <w:lang w:val="en-US"/>
        </w:rPr>
        <w:t xml:space="preserve"> Archipelago Wilderness Protection Area: All wood fires or solid fuel fires are prohibited to low water mark throughout the year. Gas fires or liquid fuel fires are permitted other than on days of total fire ban.</w:t>
      </w:r>
    </w:p>
    <w:p w14:paraId="06A211DC" w14:textId="5A8456A0" w:rsidR="00195F77" w:rsidRPr="00195F77" w:rsidRDefault="00195F77" w:rsidP="00195F77">
      <w:pPr>
        <w:ind w:left="284"/>
        <w:rPr>
          <w:rFonts w:eastAsia="Times New Roman"/>
          <w:szCs w:val="17"/>
          <w:lang w:val="en-US"/>
        </w:rPr>
      </w:pPr>
      <w:proofErr w:type="spellStart"/>
      <w:r w:rsidRPr="00195F77">
        <w:rPr>
          <w:rFonts w:eastAsia="Times New Roman"/>
          <w:szCs w:val="17"/>
          <w:lang w:val="en-US"/>
        </w:rPr>
        <w:t>Nullarbor</w:t>
      </w:r>
      <w:proofErr w:type="spellEnd"/>
      <w:r w:rsidRPr="00195F77">
        <w:rPr>
          <w:rFonts w:eastAsia="Times New Roman"/>
          <w:szCs w:val="17"/>
          <w:lang w:val="en-US"/>
        </w:rPr>
        <w:t xml:space="preserve"> Wilderness Protection Area: All wood fires or solid fuel fires are prohibited from 15 November 2022 to 5 April 2023. Gas fires or liquid fuel fires are permitted other than on days of total fire ban. </w:t>
      </w:r>
    </w:p>
    <w:p w14:paraId="106E558F" w14:textId="5F2D182F" w:rsidR="00195F77" w:rsidRDefault="00195F77" w:rsidP="00920E89">
      <w:pPr>
        <w:ind w:left="284"/>
        <w:rPr>
          <w:rFonts w:eastAsia="Times New Roman"/>
          <w:szCs w:val="17"/>
          <w:lang w:val="en-US"/>
        </w:rPr>
      </w:pPr>
      <w:r w:rsidRPr="00195F77">
        <w:rPr>
          <w:rFonts w:eastAsia="Times New Roman"/>
          <w:szCs w:val="17"/>
          <w:lang w:val="en-US"/>
        </w:rPr>
        <w:t xml:space="preserve">For further information, please refer to the DEW website </w:t>
      </w:r>
      <w:hyperlink r:id="rId41" w:history="1">
        <w:r w:rsidRPr="00195F77">
          <w:rPr>
            <w:rFonts w:eastAsia="Times New Roman"/>
            <w:color w:val="0563C1" w:themeColor="hyperlink"/>
            <w:szCs w:val="17"/>
            <w:u w:val="single"/>
            <w:lang w:val="en-US"/>
          </w:rPr>
          <w:t>www.environment.sa.gov.au</w:t>
        </w:r>
      </w:hyperlink>
      <w:r w:rsidRPr="00195F77">
        <w:rPr>
          <w:rFonts w:eastAsia="Times New Roman"/>
          <w:szCs w:val="17"/>
          <w:lang w:val="en-US"/>
        </w:rPr>
        <w:t xml:space="preserve"> or contact the Eyre and Far West regional office (08) 8688 3111 or CFS Information Hotline 1800 362 361.</w:t>
      </w:r>
    </w:p>
    <w:p w14:paraId="6005B02B" w14:textId="55444D71" w:rsidR="00920E89" w:rsidRDefault="00920E89" w:rsidP="00920E89">
      <w:pPr>
        <w:pBdr>
          <w:bottom w:val="single" w:sz="4" w:space="1" w:color="auto"/>
        </w:pBdr>
        <w:spacing w:after="0" w:line="52" w:lineRule="exact"/>
        <w:jc w:val="center"/>
        <w:rPr>
          <w:rFonts w:eastAsia="Times New Roman"/>
          <w:szCs w:val="17"/>
          <w:lang w:val="en-US"/>
        </w:rPr>
      </w:pPr>
    </w:p>
    <w:p w14:paraId="385BD080" w14:textId="355AA048" w:rsidR="00920E89" w:rsidRDefault="00920E89" w:rsidP="00920E89">
      <w:pPr>
        <w:pBdr>
          <w:top w:val="single" w:sz="4" w:space="1" w:color="auto"/>
        </w:pBdr>
        <w:spacing w:before="34" w:after="0" w:line="14" w:lineRule="exact"/>
        <w:jc w:val="center"/>
        <w:rPr>
          <w:rFonts w:eastAsia="Times New Roman"/>
          <w:szCs w:val="17"/>
          <w:lang w:val="en-US"/>
        </w:rPr>
      </w:pPr>
    </w:p>
    <w:p w14:paraId="10188FED" w14:textId="19563B6F" w:rsidR="00195F77" w:rsidRDefault="00195F77" w:rsidP="00B22D8D">
      <w:pPr>
        <w:pStyle w:val="GG-body"/>
        <w:spacing w:after="0"/>
        <w:rPr>
          <w:lang w:val="en-US"/>
        </w:rPr>
      </w:pPr>
    </w:p>
    <w:p w14:paraId="1C32DDFA" w14:textId="77777777" w:rsidR="00195F77" w:rsidRDefault="00195F77" w:rsidP="00B22D8D">
      <w:pPr>
        <w:pStyle w:val="GG-body"/>
        <w:spacing w:after="0"/>
        <w:rPr>
          <w:lang w:val="en-US"/>
        </w:rPr>
      </w:pPr>
    </w:p>
    <w:p w14:paraId="5E5F9ECD" w14:textId="77777777" w:rsidR="009D1E2E" w:rsidRPr="009D1E2E" w:rsidRDefault="009D1E2E" w:rsidP="00F80EF5">
      <w:pPr>
        <w:pStyle w:val="Heading1"/>
      </w:pPr>
      <w:r>
        <w:rPr>
          <w:lang w:val="en-US"/>
        </w:rPr>
        <w:br w:type="page"/>
      </w:r>
      <w:bookmarkStart w:id="32" w:name="_Toc33707983"/>
      <w:bookmarkStart w:id="33" w:name="_Toc33708154"/>
      <w:bookmarkStart w:id="34" w:name="_Toc118974659"/>
      <w:r>
        <w:lastRenderedPageBreak/>
        <w:t>Local</w:t>
      </w:r>
      <w:r w:rsidRPr="009D1E2E">
        <w:t xml:space="preserve"> Government Instruments</w:t>
      </w:r>
      <w:bookmarkEnd w:id="32"/>
      <w:bookmarkEnd w:id="33"/>
      <w:bookmarkEnd w:id="34"/>
    </w:p>
    <w:p w14:paraId="2A2ADE14" w14:textId="77777777" w:rsidR="00920E89" w:rsidRPr="00EC2C1C" w:rsidRDefault="00920E89" w:rsidP="007A3FD5">
      <w:pPr>
        <w:pStyle w:val="Heading2"/>
      </w:pPr>
      <w:bookmarkStart w:id="35" w:name="_Toc118974660"/>
      <w:r w:rsidRPr="00EC2C1C">
        <w:t xml:space="preserve">City </w:t>
      </w:r>
      <w:r>
        <w:t>o</w:t>
      </w:r>
      <w:r w:rsidRPr="00EC2C1C">
        <w:t xml:space="preserve">f </w:t>
      </w:r>
      <w:r>
        <w:t>Adelaide</w:t>
      </w:r>
      <w:bookmarkEnd w:id="35"/>
    </w:p>
    <w:p w14:paraId="49967164" w14:textId="77777777" w:rsidR="00920E89" w:rsidRDefault="00920E89" w:rsidP="00920E89">
      <w:pPr>
        <w:keepLines/>
        <w:autoSpaceDE w:val="0"/>
        <w:autoSpaceDN w:val="0"/>
        <w:adjustRightInd w:val="0"/>
        <w:spacing w:before="240" w:after="0" w:line="240" w:lineRule="auto"/>
        <w:rPr>
          <w:color w:val="000000"/>
          <w:sz w:val="28"/>
          <w:szCs w:val="28"/>
        </w:rPr>
      </w:pPr>
      <w:r>
        <w:rPr>
          <w:color w:val="000000"/>
          <w:sz w:val="28"/>
          <w:szCs w:val="28"/>
        </w:rPr>
        <w:t>South Australia</w:t>
      </w:r>
    </w:p>
    <w:p w14:paraId="2B88F826" w14:textId="77777777" w:rsidR="00920E89" w:rsidRPr="00ED26A2" w:rsidRDefault="00920E89" w:rsidP="00920E89">
      <w:pPr>
        <w:keepLines/>
        <w:autoSpaceDE w:val="0"/>
        <w:autoSpaceDN w:val="0"/>
        <w:adjustRightInd w:val="0"/>
        <w:spacing w:before="120" w:line="240" w:lineRule="auto"/>
        <w:rPr>
          <w:b/>
          <w:bCs/>
          <w:color w:val="000000"/>
          <w:sz w:val="36"/>
          <w:szCs w:val="36"/>
        </w:rPr>
      </w:pPr>
      <w:r>
        <w:rPr>
          <w:b/>
          <w:bCs/>
          <w:color w:val="000000"/>
          <w:sz w:val="36"/>
          <w:szCs w:val="36"/>
        </w:rPr>
        <w:t xml:space="preserve">Liquor Licensing (Dry Areas) Notice </w:t>
      </w:r>
      <w:r w:rsidRPr="00ED26A2">
        <w:rPr>
          <w:b/>
          <w:bCs/>
          <w:color w:val="000000"/>
          <w:sz w:val="36"/>
          <w:szCs w:val="36"/>
        </w:rPr>
        <w:t>2022</w:t>
      </w:r>
    </w:p>
    <w:p w14:paraId="40A49615" w14:textId="77777777" w:rsidR="00920E89" w:rsidRPr="00ED26A2" w:rsidRDefault="00920E89" w:rsidP="00920E89">
      <w:pPr>
        <w:keepLines/>
        <w:autoSpaceDE w:val="0"/>
        <w:autoSpaceDN w:val="0"/>
        <w:adjustRightInd w:val="0"/>
        <w:spacing w:before="80" w:after="240" w:line="240" w:lineRule="auto"/>
        <w:rPr>
          <w:color w:val="000000"/>
          <w:sz w:val="24"/>
          <w:szCs w:val="24"/>
        </w:rPr>
      </w:pPr>
      <w:r w:rsidRPr="00ED26A2">
        <w:rPr>
          <w:color w:val="000000"/>
          <w:sz w:val="24"/>
          <w:szCs w:val="24"/>
        </w:rPr>
        <w:t xml:space="preserve">under section 131(1) of the </w:t>
      </w:r>
      <w:r w:rsidRPr="00ED26A2">
        <w:rPr>
          <w:i/>
          <w:iCs/>
          <w:color w:val="000000"/>
          <w:sz w:val="24"/>
          <w:szCs w:val="24"/>
        </w:rPr>
        <w:t>Liquor Licensing Act 1997</w:t>
      </w:r>
    </w:p>
    <w:p w14:paraId="051E7A06" w14:textId="77777777" w:rsidR="00920E89" w:rsidRPr="00ED26A2" w:rsidRDefault="00920E89" w:rsidP="00920E89">
      <w:pPr>
        <w:pStyle w:val="clauseheadlevel1"/>
        <w:rPr>
          <w:sz w:val="24"/>
          <w:szCs w:val="24"/>
        </w:rPr>
      </w:pPr>
      <w:r w:rsidRPr="00ED26A2">
        <w:rPr>
          <w:sz w:val="24"/>
          <w:szCs w:val="24"/>
        </w:rPr>
        <w:t>1—Short title</w:t>
      </w:r>
    </w:p>
    <w:p w14:paraId="7D3BFC36" w14:textId="77777777" w:rsidR="00920E89" w:rsidRPr="00372515" w:rsidRDefault="00920E89" w:rsidP="00920E89">
      <w:pPr>
        <w:keepLines/>
        <w:autoSpaceDE w:val="0"/>
        <w:autoSpaceDN w:val="0"/>
        <w:adjustRightInd w:val="0"/>
        <w:spacing w:before="120" w:after="0" w:line="240" w:lineRule="auto"/>
        <w:ind w:left="794"/>
        <w:rPr>
          <w:color w:val="000000"/>
          <w:sz w:val="24"/>
          <w:szCs w:val="24"/>
        </w:rPr>
      </w:pPr>
      <w:r w:rsidRPr="00ED26A2">
        <w:rPr>
          <w:color w:val="000000"/>
          <w:sz w:val="24"/>
          <w:szCs w:val="24"/>
        </w:rPr>
        <w:t xml:space="preserve">This notice may be cited as the </w:t>
      </w:r>
      <w:hyperlink r:id="rId42" w:history="1">
        <w:r w:rsidRPr="00ED26A2">
          <w:rPr>
            <w:i/>
            <w:iCs/>
            <w:color w:val="000000"/>
            <w:sz w:val="24"/>
            <w:szCs w:val="24"/>
          </w:rPr>
          <w:t>Liquor Licensing (Dry Areas) Notice 202</w:t>
        </w:r>
      </w:hyperlink>
      <w:r w:rsidRPr="00ED26A2">
        <w:rPr>
          <w:i/>
          <w:iCs/>
          <w:color w:val="000000"/>
          <w:sz w:val="24"/>
          <w:szCs w:val="24"/>
        </w:rPr>
        <w:t>2</w:t>
      </w:r>
      <w:r w:rsidRPr="00ED26A2">
        <w:rPr>
          <w:color w:val="000000"/>
          <w:sz w:val="24"/>
          <w:szCs w:val="24"/>
        </w:rPr>
        <w:t>.</w:t>
      </w:r>
    </w:p>
    <w:p w14:paraId="0147A120" w14:textId="77777777" w:rsidR="00920E89" w:rsidRPr="00372515" w:rsidRDefault="00920E89" w:rsidP="00920E89">
      <w:pPr>
        <w:pStyle w:val="clauseheadlevel1"/>
        <w:rPr>
          <w:sz w:val="24"/>
          <w:szCs w:val="24"/>
        </w:rPr>
      </w:pPr>
      <w:r w:rsidRPr="00372515">
        <w:rPr>
          <w:sz w:val="24"/>
          <w:szCs w:val="24"/>
        </w:rPr>
        <w:t>2—Commencement</w:t>
      </w:r>
    </w:p>
    <w:p w14:paraId="33FD05B1" w14:textId="77777777" w:rsidR="00920E89" w:rsidRPr="00372515" w:rsidRDefault="00920E89" w:rsidP="00920E89">
      <w:pPr>
        <w:keepLines/>
        <w:autoSpaceDE w:val="0"/>
        <w:autoSpaceDN w:val="0"/>
        <w:adjustRightInd w:val="0"/>
        <w:spacing w:before="120" w:after="0" w:line="240" w:lineRule="auto"/>
        <w:ind w:left="794"/>
        <w:rPr>
          <w:color w:val="000000"/>
          <w:sz w:val="24"/>
          <w:szCs w:val="24"/>
        </w:rPr>
      </w:pPr>
      <w:r w:rsidRPr="00372515">
        <w:rPr>
          <w:color w:val="000000"/>
          <w:sz w:val="24"/>
          <w:szCs w:val="24"/>
        </w:rPr>
        <w:t xml:space="preserve">This notice comes into operation on </w:t>
      </w:r>
      <w:r>
        <w:rPr>
          <w:color w:val="000000"/>
          <w:sz w:val="24"/>
          <w:szCs w:val="24"/>
        </w:rPr>
        <w:t>2 December 2022</w:t>
      </w:r>
      <w:r w:rsidRPr="00372515">
        <w:rPr>
          <w:color w:val="000000"/>
          <w:sz w:val="24"/>
          <w:szCs w:val="24"/>
        </w:rPr>
        <w:t>.</w:t>
      </w:r>
    </w:p>
    <w:p w14:paraId="0CD03291" w14:textId="77777777" w:rsidR="00920E89" w:rsidRPr="00372515" w:rsidRDefault="00920E89" w:rsidP="00920E89">
      <w:pPr>
        <w:pStyle w:val="clauseheadlevel1"/>
        <w:rPr>
          <w:sz w:val="24"/>
          <w:szCs w:val="24"/>
        </w:rPr>
      </w:pPr>
      <w:r w:rsidRPr="00372515">
        <w:rPr>
          <w:sz w:val="24"/>
          <w:szCs w:val="24"/>
        </w:rPr>
        <w:t>3—Interpretation</w:t>
      </w:r>
    </w:p>
    <w:p w14:paraId="2A30ACCC" w14:textId="77777777" w:rsidR="00920E89" w:rsidRPr="00372515" w:rsidRDefault="00920E89" w:rsidP="00920E89">
      <w:pPr>
        <w:keepNext/>
        <w:keepLines/>
        <w:tabs>
          <w:tab w:val="center" w:pos="397"/>
          <w:tab w:val="left" w:pos="794"/>
        </w:tabs>
        <w:autoSpaceDE w:val="0"/>
        <w:autoSpaceDN w:val="0"/>
        <w:adjustRightInd w:val="0"/>
        <w:spacing w:before="120" w:after="0" w:line="240" w:lineRule="auto"/>
        <w:ind w:left="794" w:hanging="794"/>
        <w:rPr>
          <w:color w:val="000000"/>
          <w:sz w:val="24"/>
          <w:szCs w:val="24"/>
        </w:rPr>
      </w:pPr>
      <w:r w:rsidRPr="00372515">
        <w:rPr>
          <w:color w:val="000000"/>
          <w:sz w:val="24"/>
          <w:szCs w:val="24"/>
        </w:rPr>
        <w:tab/>
        <w:t>(1)</w:t>
      </w:r>
      <w:r w:rsidRPr="00372515">
        <w:rPr>
          <w:color w:val="000000"/>
          <w:sz w:val="24"/>
          <w:szCs w:val="24"/>
        </w:rPr>
        <w:tab/>
        <w:t>In this notice—</w:t>
      </w:r>
    </w:p>
    <w:p w14:paraId="2861CE36" w14:textId="77777777" w:rsidR="00920E89" w:rsidRPr="00372515" w:rsidRDefault="00920E89" w:rsidP="00920E89">
      <w:pPr>
        <w:keepLines/>
        <w:autoSpaceDE w:val="0"/>
        <w:autoSpaceDN w:val="0"/>
        <w:adjustRightInd w:val="0"/>
        <w:spacing w:before="120" w:after="0" w:line="240" w:lineRule="auto"/>
        <w:ind w:left="794"/>
        <w:rPr>
          <w:color w:val="000000"/>
          <w:sz w:val="24"/>
          <w:szCs w:val="24"/>
        </w:rPr>
      </w:pPr>
      <w:r w:rsidRPr="00372515">
        <w:rPr>
          <w:b/>
          <w:bCs/>
          <w:i/>
          <w:iCs/>
          <w:color w:val="000000"/>
          <w:sz w:val="24"/>
          <w:szCs w:val="24"/>
        </w:rPr>
        <w:t>principal notice</w:t>
      </w:r>
      <w:r w:rsidRPr="00372515">
        <w:rPr>
          <w:color w:val="000000"/>
          <w:sz w:val="24"/>
          <w:szCs w:val="24"/>
        </w:rPr>
        <w:t xml:space="preserve"> means the </w:t>
      </w:r>
      <w:hyperlink r:id="rId43" w:history="1">
        <w:r w:rsidRPr="00372515">
          <w:rPr>
            <w:i/>
            <w:iCs/>
            <w:color w:val="000000"/>
            <w:sz w:val="24"/>
            <w:szCs w:val="24"/>
          </w:rPr>
          <w:t>Liquor Licensing (Dry Areas) Notice 2015</w:t>
        </w:r>
      </w:hyperlink>
      <w:r w:rsidRPr="00372515">
        <w:rPr>
          <w:color w:val="000000"/>
          <w:sz w:val="24"/>
          <w:szCs w:val="24"/>
        </w:rPr>
        <w:t xml:space="preserve"> published in the Gazette </w:t>
      </w:r>
      <w:r w:rsidRPr="009C4FC3">
        <w:rPr>
          <w:color w:val="000000"/>
          <w:sz w:val="24"/>
          <w:szCs w:val="24"/>
        </w:rPr>
        <w:t>on 5.1.15</w:t>
      </w:r>
      <w:r w:rsidRPr="00372515">
        <w:rPr>
          <w:color w:val="000000"/>
          <w:sz w:val="24"/>
          <w:szCs w:val="24"/>
        </w:rPr>
        <w:t>, as in force from time to time.</w:t>
      </w:r>
    </w:p>
    <w:p w14:paraId="4B30C35F" w14:textId="77777777" w:rsidR="00920E89" w:rsidRPr="00372515" w:rsidRDefault="00920E89" w:rsidP="00920E89">
      <w:pPr>
        <w:keepLines/>
        <w:tabs>
          <w:tab w:val="center" w:pos="397"/>
          <w:tab w:val="left" w:pos="794"/>
        </w:tabs>
        <w:autoSpaceDE w:val="0"/>
        <w:autoSpaceDN w:val="0"/>
        <w:adjustRightInd w:val="0"/>
        <w:spacing w:before="120" w:after="0" w:line="240" w:lineRule="auto"/>
        <w:ind w:left="794" w:hanging="794"/>
        <w:rPr>
          <w:color w:val="000000"/>
          <w:sz w:val="24"/>
          <w:szCs w:val="24"/>
        </w:rPr>
      </w:pPr>
      <w:r w:rsidRPr="00372515">
        <w:rPr>
          <w:color w:val="000000"/>
          <w:sz w:val="24"/>
          <w:szCs w:val="24"/>
        </w:rPr>
        <w:tab/>
        <w:t>(2)</w:t>
      </w:r>
      <w:r w:rsidRPr="00372515">
        <w:rPr>
          <w:color w:val="000000"/>
          <w:sz w:val="24"/>
          <w:szCs w:val="24"/>
        </w:rPr>
        <w:tab/>
        <w:t>Clause 3 of the principal notice applies to this notice as if it were the principal notice.</w:t>
      </w:r>
    </w:p>
    <w:p w14:paraId="28C3FC3A" w14:textId="77777777" w:rsidR="00920E89" w:rsidRPr="00372515" w:rsidRDefault="00920E89" w:rsidP="00920E89">
      <w:pPr>
        <w:pStyle w:val="clauseheadlevel1"/>
        <w:rPr>
          <w:sz w:val="24"/>
          <w:szCs w:val="24"/>
        </w:rPr>
      </w:pPr>
      <w:bookmarkStart w:id="36" w:name="idad8a963f_d8ce_41c7_9f91_4e3b2596ed1d_9"/>
      <w:r w:rsidRPr="00372515">
        <w:rPr>
          <w:sz w:val="24"/>
          <w:szCs w:val="24"/>
        </w:rPr>
        <w:t>4—Consumption etc of liquor prohibited in dry areas</w:t>
      </w:r>
      <w:bookmarkEnd w:id="36"/>
    </w:p>
    <w:p w14:paraId="01AFFDAA" w14:textId="77777777" w:rsidR="00920E89" w:rsidRPr="00372515" w:rsidRDefault="00920E89" w:rsidP="00920E89">
      <w:pPr>
        <w:keepLines/>
        <w:tabs>
          <w:tab w:val="center" w:pos="397"/>
          <w:tab w:val="left" w:pos="794"/>
        </w:tabs>
        <w:autoSpaceDE w:val="0"/>
        <w:autoSpaceDN w:val="0"/>
        <w:adjustRightInd w:val="0"/>
        <w:spacing w:before="120" w:after="0" w:line="240" w:lineRule="auto"/>
        <w:ind w:left="794" w:hanging="794"/>
        <w:rPr>
          <w:color w:val="000000"/>
          <w:sz w:val="24"/>
          <w:szCs w:val="24"/>
        </w:rPr>
      </w:pPr>
      <w:r w:rsidRPr="00372515">
        <w:rPr>
          <w:color w:val="000000"/>
          <w:sz w:val="24"/>
          <w:szCs w:val="24"/>
        </w:rPr>
        <w:tab/>
        <w:t>(1)</w:t>
      </w:r>
      <w:r w:rsidRPr="00372515">
        <w:rPr>
          <w:color w:val="000000"/>
          <w:sz w:val="24"/>
          <w:szCs w:val="24"/>
        </w:rPr>
        <w:tab/>
        <w:t>Pursuant to section 131 of the Act, the consumption and possession of liquor in the area described in the Schedule is prohibited in accordance with the provisions of the Schedule.</w:t>
      </w:r>
    </w:p>
    <w:p w14:paraId="57A305E6" w14:textId="77777777" w:rsidR="00920E89" w:rsidRPr="00372515" w:rsidRDefault="00920E89" w:rsidP="00920E89">
      <w:pPr>
        <w:keepLines/>
        <w:tabs>
          <w:tab w:val="center" w:pos="397"/>
          <w:tab w:val="left" w:pos="794"/>
        </w:tabs>
        <w:autoSpaceDE w:val="0"/>
        <w:autoSpaceDN w:val="0"/>
        <w:adjustRightInd w:val="0"/>
        <w:spacing w:before="120" w:after="0" w:line="240" w:lineRule="auto"/>
        <w:ind w:left="794" w:hanging="794"/>
        <w:rPr>
          <w:color w:val="000000"/>
          <w:sz w:val="24"/>
          <w:szCs w:val="24"/>
        </w:rPr>
      </w:pPr>
      <w:r w:rsidRPr="00372515">
        <w:rPr>
          <w:color w:val="000000"/>
          <w:sz w:val="24"/>
          <w:szCs w:val="24"/>
        </w:rPr>
        <w:tab/>
        <w:t>(2)</w:t>
      </w:r>
      <w:r w:rsidRPr="00372515">
        <w:rPr>
          <w:color w:val="000000"/>
          <w:sz w:val="24"/>
          <w:szCs w:val="24"/>
        </w:rPr>
        <w:tab/>
        <w:t>The prohibition has effect during the periods specified in the Schedule.</w:t>
      </w:r>
    </w:p>
    <w:p w14:paraId="242629AB" w14:textId="77777777" w:rsidR="00920E89" w:rsidRPr="00372515" w:rsidRDefault="00920E89" w:rsidP="00920E89">
      <w:pPr>
        <w:keepLines/>
        <w:tabs>
          <w:tab w:val="center" w:pos="397"/>
          <w:tab w:val="left" w:pos="794"/>
        </w:tabs>
        <w:autoSpaceDE w:val="0"/>
        <w:autoSpaceDN w:val="0"/>
        <w:adjustRightInd w:val="0"/>
        <w:spacing w:before="120" w:after="0" w:line="240" w:lineRule="auto"/>
        <w:ind w:left="794" w:hanging="794"/>
        <w:rPr>
          <w:color w:val="000000"/>
          <w:sz w:val="24"/>
          <w:szCs w:val="24"/>
        </w:rPr>
      </w:pPr>
      <w:bookmarkStart w:id="37" w:name="id0360abe6_b82b_4f1b_9fcc_04ef4d766f3d_b"/>
      <w:r w:rsidRPr="00372515">
        <w:rPr>
          <w:color w:val="000000"/>
          <w:sz w:val="24"/>
          <w:szCs w:val="24"/>
        </w:rPr>
        <w:tab/>
        <w:t>(3)</w:t>
      </w:r>
      <w:r w:rsidRPr="00372515">
        <w:rPr>
          <w:color w:val="000000"/>
          <w:sz w:val="24"/>
          <w:szCs w:val="24"/>
        </w:rPr>
        <w:tab/>
        <w:t>The prohibition does not extend to private land in the area described in the Schedule.</w:t>
      </w:r>
      <w:bookmarkEnd w:id="37"/>
    </w:p>
    <w:p w14:paraId="671938D2" w14:textId="77777777" w:rsidR="00920E89" w:rsidRPr="00372515" w:rsidRDefault="00920E89" w:rsidP="00920E89">
      <w:pPr>
        <w:keepNext/>
        <w:keepLines/>
        <w:tabs>
          <w:tab w:val="center" w:pos="397"/>
          <w:tab w:val="left" w:pos="794"/>
        </w:tabs>
        <w:autoSpaceDE w:val="0"/>
        <w:autoSpaceDN w:val="0"/>
        <w:adjustRightInd w:val="0"/>
        <w:spacing w:before="120" w:after="0" w:line="240" w:lineRule="auto"/>
        <w:ind w:left="794" w:hanging="794"/>
        <w:rPr>
          <w:color w:val="000000"/>
          <w:sz w:val="24"/>
          <w:szCs w:val="24"/>
        </w:rPr>
      </w:pPr>
      <w:bookmarkStart w:id="38" w:name="id83667c64_d9ad_4285_8aa7_1227a7c6636a_7"/>
      <w:r w:rsidRPr="00372515">
        <w:rPr>
          <w:color w:val="000000"/>
          <w:sz w:val="24"/>
          <w:szCs w:val="24"/>
        </w:rPr>
        <w:tab/>
        <w:t>(4)</w:t>
      </w:r>
      <w:r w:rsidRPr="00372515">
        <w:rPr>
          <w:color w:val="000000"/>
          <w:sz w:val="24"/>
          <w:szCs w:val="24"/>
        </w:rPr>
        <w:tab/>
        <w:t>Unless the contrary intention appears, the prohibition of the possession of liquor in the area does not extend to—</w:t>
      </w:r>
      <w:bookmarkEnd w:id="38"/>
    </w:p>
    <w:p w14:paraId="4DA5B6DE" w14:textId="77777777" w:rsidR="00920E89" w:rsidRPr="00372515" w:rsidRDefault="00920E89" w:rsidP="00920E89">
      <w:pPr>
        <w:keepLines/>
        <w:tabs>
          <w:tab w:val="center" w:pos="1191"/>
          <w:tab w:val="left" w:pos="1588"/>
        </w:tabs>
        <w:autoSpaceDE w:val="0"/>
        <w:autoSpaceDN w:val="0"/>
        <w:adjustRightInd w:val="0"/>
        <w:spacing w:before="120" w:after="0" w:line="240" w:lineRule="auto"/>
        <w:ind w:left="1588" w:hanging="794"/>
        <w:rPr>
          <w:color w:val="000000"/>
          <w:sz w:val="24"/>
          <w:szCs w:val="24"/>
        </w:rPr>
      </w:pPr>
      <w:bookmarkStart w:id="39" w:name="ide3819bcf_6993_4b9e_8e62_334ccadf6192_4"/>
      <w:r w:rsidRPr="00372515">
        <w:rPr>
          <w:color w:val="000000"/>
          <w:sz w:val="24"/>
          <w:szCs w:val="24"/>
        </w:rPr>
        <w:tab/>
        <w:t>(a)</w:t>
      </w:r>
      <w:r w:rsidRPr="00372515">
        <w:rPr>
          <w:color w:val="000000"/>
          <w:sz w:val="24"/>
          <w:szCs w:val="24"/>
        </w:rPr>
        <w:tab/>
        <w:t>a person who is genuinely passing through the area if—</w:t>
      </w:r>
      <w:bookmarkEnd w:id="39"/>
    </w:p>
    <w:p w14:paraId="69652FAC" w14:textId="77777777" w:rsidR="00920E89" w:rsidRPr="00372515" w:rsidRDefault="00920E89" w:rsidP="00920E89">
      <w:pPr>
        <w:keepLines/>
        <w:tabs>
          <w:tab w:val="center" w:pos="1985"/>
          <w:tab w:val="left" w:pos="2382"/>
        </w:tabs>
        <w:autoSpaceDE w:val="0"/>
        <w:autoSpaceDN w:val="0"/>
        <w:adjustRightInd w:val="0"/>
        <w:spacing w:before="120" w:after="0" w:line="240" w:lineRule="auto"/>
        <w:ind w:left="2382" w:hanging="794"/>
        <w:rPr>
          <w:color w:val="000000"/>
          <w:sz w:val="24"/>
          <w:szCs w:val="24"/>
        </w:rPr>
      </w:pPr>
      <w:r w:rsidRPr="00372515">
        <w:rPr>
          <w:color w:val="000000"/>
          <w:sz w:val="24"/>
          <w:szCs w:val="24"/>
        </w:rPr>
        <w:tab/>
        <w:t>(</w:t>
      </w:r>
      <w:proofErr w:type="spellStart"/>
      <w:r w:rsidRPr="00372515">
        <w:rPr>
          <w:color w:val="000000"/>
          <w:sz w:val="24"/>
          <w:szCs w:val="24"/>
        </w:rPr>
        <w:t>i</w:t>
      </w:r>
      <w:proofErr w:type="spellEnd"/>
      <w:r w:rsidRPr="00372515">
        <w:rPr>
          <w:color w:val="000000"/>
          <w:sz w:val="24"/>
          <w:szCs w:val="24"/>
        </w:rPr>
        <w:t>)</w:t>
      </w:r>
      <w:r w:rsidRPr="00372515">
        <w:rPr>
          <w:color w:val="000000"/>
          <w:sz w:val="24"/>
          <w:szCs w:val="24"/>
        </w:rPr>
        <w:tab/>
        <w:t>the liquor is in the original container in which it was purchased from licensed premises; and</w:t>
      </w:r>
    </w:p>
    <w:p w14:paraId="69E2CF32" w14:textId="77777777" w:rsidR="00920E89" w:rsidRPr="00372515" w:rsidRDefault="00920E89" w:rsidP="00920E89">
      <w:pPr>
        <w:keepLines/>
        <w:tabs>
          <w:tab w:val="center" w:pos="1985"/>
          <w:tab w:val="left" w:pos="2382"/>
        </w:tabs>
        <w:autoSpaceDE w:val="0"/>
        <w:autoSpaceDN w:val="0"/>
        <w:adjustRightInd w:val="0"/>
        <w:spacing w:before="120" w:after="0" w:line="240" w:lineRule="auto"/>
        <w:ind w:left="2382" w:hanging="794"/>
        <w:rPr>
          <w:color w:val="000000"/>
          <w:sz w:val="24"/>
          <w:szCs w:val="24"/>
        </w:rPr>
      </w:pPr>
      <w:r w:rsidRPr="00372515">
        <w:rPr>
          <w:color w:val="000000"/>
          <w:sz w:val="24"/>
          <w:szCs w:val="24"/>
        </w:rPr>
        <w:tab/>
        <w:t>(ii)</w:t>
      </w:r>
      <w:r w:rsidRPr="00372515">
        <w:rPr>
          <w:color w:val="000000"/>
          <w:sz w:val="24"/>
          <w:szCs w:val="24"/>
        </w:rPr>
        <w:tab/>
        <w:t>the container has not been opened; or</w:t>
      </w:r>
    </w:p>
    <w:p w14:paraId="3D3398B7" w14:textId="77777777" w:rsidR="00920E89" w:rsidRPr="00372515" w:rsidRDefault="00920E89" w:rsidP="00920E89">
      <w:pPr>
        <w:keepLines/>
        <w:tabs>
          <w:tab w:val="center" w:pos="1191"/>
          <w:tab w:val="left" w:pos="1588"/>
        </w:tabs>
        <w:autoSpaceDE w:val="0"/>
        <w:autoSpaceDN w:val="0"/>
        <w:adjustRightInd w:val="0"/>
        <w:spacing w:before="120" w:after="0" w:line="240" w:lineRule="auto"/>
        <w:ind w:left="1588" w:hanging="794"/>
        <w:rPr>
          <w:color w:val="000000"/>
          <w:sz w:val="24"/>
          <w:szCs w:val="24"/>
        </w:rPr>
      </w:pPr>
      <w:bookmarkStart w:id="40" w:name="ida1e00c62_7f84_4f3e_afc5_77eb983d38cd_d"/>
      <w:r w:rsidRPr="00372515">
        <w:rPr>
          <w:color w:val="000000"/>
          <w:sz w:val="24"/>
          <w:szCs w:val="24"/>
        </w:rPr>
        <w:tab/>
        <w:t>(b)</w:t>
      </w:r>
      <w:r w:rsidRPr="00372515">
        <w:rPr>
          <w:color w:val="000000"/>
          <w:sz w:val="24"/>
          <w:szCs w:val="24"/>
        </w:rPr>
        <w:tab/>
        <w:t xml:space="preserve">a person who has possession of the liquor </w:t>
      </w:r>
      <w:proofErr w:type="gramStart"/>
      <w:r w:rsidRPr="00372515">
        <w:rPr>
          <w:color w:val="000000"/>
          <w:sz w:val="24"/>
          <w:szCs w:val="24"/>
        </w:rPr>
        <w:t>in the course of</w:t>
      </w:r>
      <w:proofErr w:type="gramEnd"/>
      <w:r w:rsidRPr="00372515">
        <w:rPr>
          <w:color w:val="000000"/>
          <w:sz w:val="24"/>
          <w:szCs w:val="24"/>
        </w:rPr>
        <w:t xml:space="preserve"> carrying on a business or in the course of his or her employment by another person in the course of carrying on a business; or</w:t>
      </w:r>
      <w:bookmarkEnd w:id="40"/>
    </w:p>
    <w:p w14:paraId="7F767F5D" w14:textId="77777777" w:rsidR="00920E89" w:rsidRDefault="00920E89" w:rsidP="00920E89">
      <w:pPr>
        <w:keepLines/>
        <w:tabs>
          <w:tab w:val="center" w:pos="1191"/>
          <w:tab w:val="left" w:pos="1588"/>
        </w:tabs>
        <w:autoSpaceDE w:val="0"/>
        <w:autoSpaceDN w:val="0"/>
        <w:adjustRightInd w:val="0"/>
        <w:spacing w:before="120" w:after="0" w:line="240" w:lineRule="auto"/>
        <w:ind w:left="1588" w:hanging="794"/>
        <w:rPr>
          <w:color w:val="000000"/>
          <w:sz w:val="24"/>
          <w:szCs w:val="24"/>
        </w:rPr>
      </w:pPr>
      <w:r w:rsidRPr="00372515">
        <w:rPr>
          <w:color w:val="000000"/>
          <w:sz w:val="24"/>
          <w:szCs w:val="24"/>
        </w:rPr>
        <w:tab/>
        <w:t>(c)</w:t>
      </w:r>
      <w:r w:rsidRPr="00372515">
        <w:rPr>
          <w:color w:val="000000"/>
          <w:sz w:val="24"/>
          <w:szCs w:val="24"/>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00011FA8" w14:textId="77777777" w:rsidR="00920E89" w:rsidRDefault="00920E89" w:rsidP="00920E89">
      <w:pPr>
        <w:spacing w:after="0" w:line="240" w:lineRule="auto"/>
        <w:jc w:val="left"/>
        <w:rPr>
          <w:color w:val="000000"/>
          <w:sz w:val="24"/>
          <w:szCs w:val="24"/>
        </w:rPr>
      </w:pPr>
      <w:r>
        <w:rPr>
          <w:color w:val="000000"/>
          <w:sz w:val="24"/>
          <w:szCs w:val="24"/>
        </w:rPr>
        <w:br w:type="page"/>
      </w:r>
    </w:p>
    <w:p w14:paraId="46280FBA" w14:textId="77777777" w:rsidR="00920E89" w:rsidRDefault="00920E89" w:rsidP="00C862F1">
      <w:pPr>
        <w:keepNext/>
        <w:keepLines/>
        <w:autoSpaceDE w:val="0"/>
        <w:autoSpaceDN w:val="0"/>
        <w:adjustRightInd w:val="0"/>
        <w:spacing w:before="240" w:after="0" w:line="240" w:lineRule="auto"/>
        <w:ind w:left="567" w:hanging="567"/>
        <w:rPr>
          <w:b/>
          <w:bCs/>
          <w:color w:val="000000"/>
          <w:sz w:val="32"/>
          <w:szCs w:val="32"/>
        </w:rPr>
      </w:pPr>
      <w:r w:rsidRPr="00A776A8">
        <w:rPr>
          <w:b/>
          <w:bCs/>
          <w:color w:val="000000"/>
          <w:sz w:val="32"/>
          <w:szCs w:val="32"/>
        </w:rPr>
        <w:lastRenderedPageBreak/>
        <w:t>Schedule 1—</w:t>
      </w:r>
      <w:r>
        <w:rPr>
          <w:b/>
          <w:bCs/>
          <w:color w:val="000000"/>
          <w:sz w:val="32"/>
          <w:szCs w:val="32"/>
        </w:rPr>
        <w:t xml:space="preserve">Bonython Park/ </w:t>
      </w:r>
      <w:proofErr w:type="spellStart"/>
      <w:r>
        <w:rPr>
          <w:b/>
          <w:bCs/>
          <w:color w:val="000000"/>
          <w:sz w:val="32"/>
          <w:szCs w:val="32"/>
        </w:rPr>
        <w:t>Tulya</w:t>
      </w:r>
      <w:proofErr w:type="spellEnd"/>
      <w:r>
        <w:rPr>
          <w:b/>
          <w:bCs/>
          <w:color w:val="000000"/>
          <w:sz w:val="32"/>
          <w:szCs w:val="32"/>
        </w:rPr>
        <w:t xml:space="preserve"> </w:t>
      </w:r>
      <w:proofErr w:type="spellStart"/>
      <w:r>
        <w:rPr>
          <w:b/>
          <w:bCs/>
          <w:color w:val="000000"/>
          <w:sz w:val="32"/>
          <w:szCs w:val="32"/>
        </w:rPr>
        <w:t>Wardli</w:t>
      </w:r>
      <w:proofErr w:type="spellEnd"/>
      <w:r>
        <w:rPr>
          <w:b/>
          <w:bCs/>
          <w:color w:val="000000"/>
          <w:sz w:val="32"/>
          <w:szCs w:val="32"/>
        </w:rPr>
        <w:t xml:space="preserve"> (Park 27) </w:t>
      </w:r>
    </w:p>
    <w:p w14:paraId="09F0260C" w14:textId="77777777" w:rsidR="00920E89" w:rsidRDefault="00920E89" w:rsidP="00920E89">
      <w:pPr>
        <w:keepNext/>
        <w:keepLines/>
        <w:autoSpaceDE w:val="0"/>
        <w:autoSpaceDN w:val="0"/>
        <w:adjustRightInd w:val="0"/>
        <w:spacing w:before="120" w:after="0" w:line="240" w:lineRule="auto"/>
        <w:rPr>
          <w:color w:val="000000"/>
          <w:sz w:val="2"/>
          <w:szCs w:val="2"/>
        </w:rPr>
      </w:pPr>
    </w:p>
    <w:tbl>
      <w:tblPr>
        <w:tblW w:w="8966" w:type="dxa"/>
        <w:tblLayout w:type="fixed"/>
        <w:tblCellMar>
          <w:left w:w="0" w:type="dxa"/>
          <w:right w:w="0" w:type="dxa"/>
        </w:tblCellMar>
        <w:tblLook w:val="0000" w:firstRow="0" w:lastRow="0" w:firstColumn="0" w:lastColumn="0" w:noHBand="0" w:noVBand="0"/>
      </w:tblPr>
      <w:tblGrid>
        <w:gridCol w:w="560"/>
        <w:gridCol w:w="8406"/>
      </w:tblGrid>
      <w:tr w:rsidR="00920E89" w:rsidRPr="00372515" w14:paraId="083A8FB0" w14:textId="77777777" w:rsidTr="00160311">
        <w:trPr>
          <w:trHeight w:val="214"/>
        </w:trPr>
        <w:tc>
          <w:tcPr>
            <w:tcW w:w="8966" w:type="dxa"/>
            <w:gridSpan w:val="2"/>
            <w:tcBorders>
              <w:top w:val="nil"/>
              <w:left w:val="nil"/>
              <w:bottom w:val="nil"/>
              <w:right w:val="nil"/>
            </w:tcBorders>
            <w:vAlign w:val="center"/>
          </w:tcPr>
          <w:p w14:paraId="5CF042AB" w14:textId="77777777" w:rsidR="00920E89" w:rsidRPr="00372515" w:rsidRDefault="00920E89" w:rsidP="00920E89">
            <w:pPr>
              <w:keepNext/>
              <w:keepLines/>
              <w:autoSpaceDE w:val="0"/>
              <w:autoSpaceDN w:val="0"/>
              <w:adjustRightInd w:val="0"/>
              <w:spacing w:after="0" w:line="240" w:lineRule="auto"/>
              <w:rPr>
                <w:color w:val="000000"/>
                <w:sz w:val="24"/>
                <w:szCs w:val="24"/>
              </w:rPr>
            </w:pPr>
            <w:r w:rsidRPr="00372515">
              <w:rPr>
                <w:b/>
                <w:bCs/>
                <w:color w:val="000000"/>
                <w:sz w:val="24"/>
                <w:szCs w:val="24"/>
              </w:rPr>
              <w:t>1—Extent of prohibition</w:t>
            </w:r>
          </w:p>
        </w:tc>
      </w:tr>
      <w:tr w:rsidR="00920E89" w:rsidRPr="00372515" w14:paraId="09F79A6F" w14:textId="77777777" w:rsidTr="00160311">
        <w:trPr>
          <w:trHeight w:val="437"/>
        </w:trPr>
        <w:tc>
          <w:tcPr>
            <w:tcW w:w="560" w:type="dxa"/>
            <w:tcBorders>
              <w:top w:val="nil"/>
              <w:left w:val="nil"/>
              <w:bottom w:val="nil"/>
              <w:right w:val="nil"/>
            </w:tcBorders>
            <w:vAlign w:val="center"/>
          </w:tcPr>
          <w:p w14:paraId="49A70630" w14:textId="77777777" w:rsidR="00920E89" w:rsidRPr="00372515" w:rsidRDefault="00920E89" w:rsidP="00160311">
            <w:pPr>
              <w:keepLines/>
              <w:autoSpaceDE w:val="0"/>
              <w:autoSpaceDN w:val="0"/>
              <w:adjustRightInd w:val="0"/>
              <w:spacing w:before="120" w:after="0" w:line="240" w:lineRule="auto"/>
              <w:rPr>
                <w:color w:val="000000"/>
                <w:sz w:val="24"/>
                <w:szCs w:val="24"/>
              </w:rPr>
            </w:pPr>
          </w:p>
        </w:tc>
        <w:tc>
          <w:tcPr>
            <w:tcW w:w="8405" w:type="dxa"/>
            <w:tcBorders>
              <w:top w:val="nil"/>
              <w:left w:val="nil"/>
              <w:bottom w:val="nil"/>
              <w:right w:val="nil"/>
            </w:tcBorders>
            <w:vAlign w:val="center"/>
          </w:tcPr>
          <w:p w14:paraId="27A54292" w14:textId="77777777" w:rsidR="00920E89" w:rsidRPr="00372515" w:rsidRDefault="00920E89" w:rsidP="00160311">
            <w:pPr>
              <w:keepLines/>
              <w:autoSpaceDE w:val="0"/>
              <w:autoSpaceDN w:val="0"/>
              <w:adjustRightInd w:val="0"/>
              <w:spacing w:before="120" w:after="0" w:line="240" w:lineRule="auto"/>
              <w:rPr>
                <w:color w:val="000000"/>
                <w:sz w:val="24"/>
                <w:szCs w:val="24"/>
              </w:rPr>
            </w:pPr>
            <w:r w:rsidRPr="00372515">
              <w:rPr>
                <w:color w:val="000000"/>
                <w:sz w:val="24"/>
                <w:szCs w:val="24"/>
              </w:rPr>
              <w:t>The consumption of liquor is prohibited, and the possession of liquor is prohibited.</w:t>
            </w:r>
          </w:p>
        </w:tc>
      </w:tr>
      <w:tr w:rsidR="00920E89" w:rsidRPr="00372515" w14:paraId="53A2AB21" w14:textId="77777777" w:rsidTr="00160311">
        <w:trPr>
          <w:trHeight w:val="223"/>
        </w:trPr>
        <w:tc>
          <w:tcPr>
            <w:tcW w:w="8966" w:type="dxa"/>
            <w:gridSpan w:val="2"/>
            <w:tcBorders>
              <w:top w:val="nil"/>
              <w:left w:val="nil"/>
              <w:bottom w:val="nil"/>
              <w:right w:val="nil"/>
            </w:tcBorders>
            <w:vAlign w:val="center"/>
          </w:tcPr>
          <w:p w14:paraId="7AEC3B0F" w14:textId="77777777" w:rsidR="00920E89" w:rsidRPr="00372515" w:rsidRDefault="00920E89" w:rsidP="00160311">
            <w:pPr>
              <w:keepNext/>
              <w:keepLines/>
              <w:autoSpaceDE w:val="0"/>
              <w:autoSpaceDN w:val="0"/>
              <w:adjustRightInd w:val="0"/>
              <w:spacing w:before="120" w:after="0" w:line="240" w:lineRule="auto"/>
              <w:rPr>
                <w:color w:val="000000"/>
                <w:sz w:val="24"/>
                <w:szCs w:val="24"/>
              </w:rPr>
            </w:pPr>
            <w:bookmarkStart w:id="41" w:name="_Hlk118718564"/>
            <w:r w:rsidRPr="00372515">
              <w:rPr>
                <w:b/>
                <w:bCs/>
                <w:color w:val="000000"/>
                <w:sz w:val="24"/>
                <w:szCs w:val="24"/>
              </w:rPr>
              <w:t>2—Period of prohibition</w:t>
            </w:r>
          </w:p>
        </w:tc>
      </w:tr>
      <w:tr w:rsidR="00920E89" w:rsidRPr="00372515" w14:paraId="3D6F6355" w14:textId="77777777" w:rsidTr="00160311">
        <w:trPr>
          <w:trHeight w:val="429"/>
        </w:trPr>
        <w:tc>
          <w:tcPr>
            <w:tcW w:w="560" w:type="dxa"/>
            <w:tcBorders>
              <w:top w:val="nil"/>
              <w:left w:val="nil"/>
              <w:bottom w:val="nil"/>
              <w:right w:val="nil"/>
            </w:tcBorders>
            <w:vAlign w:val="center"/>
          </w:tcPr>
          <w:p w14:paraId="228BF46C" w14:textId="77777777" w:rsidR="00920E89" w:rsidRPr="00372515" w:rsidRDefault="00920E89" w:rsidP="00160311">
            <w:pPr>
              <w:keepLines/>
              <w:autoSpaceDE w:val="0"/>
              <w:autoSpaceDN w:val="0"/>
              <w:adjustRightInd w:val="0"/>
              <w:spacing w:before="120" w:after="0" w:line="240" w:lineRule="auto"/>
              <w:rPr>
                <w:color w:val="000000"/>
                <w:sz w:val="24"/>
                <w:szCs w:val="24"/>
              </w:rPr>
            </w:pPr>
          </w:p>
        </w:tc>
        <w:tc>
          <w:tcPr>
            <w:tcW w:w="8405" w:type="dxa"/>
            <w:tcBorders>
              <w:top w:val="nil"/>
              <w:left w:val="nil"/>
              <w:bottom w:val="nil"/>
              <w:right w:val="nil"/>
            </w:tcBorders>
            <w:vAlign w:val="center"/>
          </w:tcPr>
          <w:p w14:paraId="6E2C8822" w14:textId="77777777" w:rsidR="00920E89" w:rsidRPr="00372515" w:rsidRDefault="00920E89" w:rsidP="00160311">
            <w:pPr>
              <w:keepLines/>
              <w:autoSpaceDE w:val="0"/>
              <w:autoSpaceDN w:val="0"/>
              <w:adjustRightInd w:val="0"/>
              <w:spacing w:before="120" w:after="0" w:line="240" w:lineRule="auto"/>
              <w:rPr>
                <w:color w:val="000000"/>
                <w:sz w:val="24"/>
                <w:szCs w:val="24"/>
              </w:rPr>
            </w:pPr>
            <w:r w:rsidRPr="00372515">
              <w:rPr>
                <w:color w:val="000000"/>
                <w:sz w:val="24"/>
                <w:szCs w:val="24"/>
              </w:rPr>
              <w:t xml:space="preserve">From </w:t>
            </w:r>
            <w:r>
              <w:rPr>
                <w:color w:val="000000"/>
                <w:sz w:val="24"/>
                <w:szCs w:val="24"/>
              </w:rPr>
              <w:t xml:space="preserve">12:01am to 11:59 pm </w:t>
            </w:r>
            <w:r w:rsidRPr="00372515">
              <w:rPr>
                <w:color w:val="000000"/>
                <w:sz w:val="24"/>
                <w:szCs w:val="24"/>
              </w:rPr>
              <w:t xml:space="preserve">on </w:t>
            </w:r>
            <w:r>
              <w:rPr>
                <w:color w:val="000000"/>
                <w:sz w:val="24"/>
                <w:szCs w:val="24"/>
              </w:rPr>
              <w:t>2 December 2022</w:t>
            </w:r>
            <w:r w:rsidRPr="00372515">
              <w:rPr>
                <w:color w:val="000000"/>
                <w:sz w:val="24"/>
                <w:szCs w:val="24"/>
              </w:rPr>
              <w:t xml:space="preserve">. </w:t>
            </w:r>
          </w:p>
        </w:tc>
      </w:tr>
      <w:tr w:rsidR="00920E89" w:rsidRPr="00372515" w14:paraId="14F8E0E2" w14:textId="77777777" w:rsidTr="00160311">
        <w:trPr>
          <w:trHeight w:val="223"/>
        </w:trPr>
        <w:tc>
          <w:tcPr>
            <w:tcW w:w="8966" w:type="dxa"/>
            <w:gridSpan w:val="2"/>
            <w:tcBorders>
              <w:top w:val="nil"/>
              <w:left w:val="nil"/>
              <w:bottom w:val="nil"/>
              <w:right w:val="nil"/>
            </w:tcBorders>
            <w:vAlign w:val="center"/>
          </w:tcPr>
          <w:p w14:paraId="75428BC4" w14:textId="77777777" w:rsidR="00920E89" w:rsidRPr="00372515" w:rsidRDefault="00920E89" w:rsidP="00160311">
            <w:pPr>
              <w:keepNext/>
              <w:keepLines/>
              <w:autoSpaceDE w:val="0"/>
              <w:autoSpaceDN w:val="0"/>
              <w:adjustRightInd w:val="0"/>
              <w:spacing w:before="120" w:after="0" w:line="240" w:lineRule="auto"/>
              <w:rPr>
                <w:color w:val="000000"/>
                <w:sz w:val="24"/>
                <w:szCs w:val="24"/>
              </w:rPr>
            </w:pPr>
            <w:r w:rsidRPr="00372515">
              <w:rPr>
                <w:b/>
                <w:bCs/>
                <w:color w:val="000000"/>
                <w:sz w:val="24"/>
                <w:szCs w:val="24"/>
              </w:rPr>
              <w:t>3—Description of area</w:t>
            </w:r>
          </w:p>
        </w:tc>
      </w:tr>
      <w:tr w:rsidR="00920E89" w:rsidRPr="00372515" w14:paraId="49592A53" w14:textId="77777777" w:rsidTr="00C862F1">
        <w:trPr>
          <w:trHeight w:val="1216"/>
        </w:trPr>
        <w:tc>
          <w:tcPr>
            <w:tcW w:w="560" w:type="dxa"/>
            <w:tcBorders>
              <w:top w:val="nil"/>
              <w:left w:val="nil"/>
              <w:bottom w:val="nil"/>
              <w:right w:val="nil"/>
            </w:tcBorders>
            <w:vAlign w:val="center"/>
          </w:tcPr>
          <w:p w14:paraId="2AD7E930" w14:textId="77777777" w:rsidR="00920E89" w:rsidRPr="00483981" w:rsidRDefault="00920E89" w:rsidP="00160311">
            <w:pPr>
              <w:keepLines/>
              <w:autoSpaceDE w:val="0"/>
              <w:autoSpaceDN w:val="0"/>
              <w:adjustRightInd w:val="0"/>
              <w:spacing w:before="120" w:after="0" w:line="240" w:lineRule="auto"/>
              <w:rPr>
                <w:color w:val="000000"/>
                <w:sz w:val="24"/>
                <w:szCs w:val="24"/>
              </w:rPr>
            </w:pPr>
          </w:p>
        </w:tc>
        <w:tc>
          <w:tcPr>
            <w:tcW w:w="8405" w:type="dxa"/>
            <w:tcBorders>
              <w:top w:val="nil"/>
              <w:left w:val="nil"/>
              <w:bottom w:val="nil"/>
              <w:right w:val="nil"/>
            </w:tcBorders>
            <w:vAlign w:val="bottom"/>
          </w:tcPr>
          <w:p w14:paraId="38199AEC" w14:textId="77777777" w:rsidR="00920E89" w:rsidRPr="006F407F" w:rsidRDefault="00920E89" w:rsidP="00C862F1">
            <w:pPr>
              <w:spacing w:after="0" w:line="240" w:lineRule="auto"/>
              <w:jc w:val="left"/>
              <w:rPr>
                <w:color w:val="000000"/>
                <w:sz w:val="24"/>
                <w:szCs w:val="24"/>
              </w:rPr>
            </w:pPr>
            <w:r>
              <w:rPr>
                <w:color w:val="000000"/>
                <w:sz w:val="24"/>
                <w:szCs w:val="24"/>
              </w:rPr>
              <w:t xml:space="preserve">Bonython Park/ </w:t>
            </w:r>
            <w:proofErr w:type="spellStart"/>
            <w:r>
              <w:rPr>
                <w:color w:val="000000"/>
                <w:sz w:val="24"/>
                <w:szCs w:val="24"/>
              </w:rPr>
              <w:t>Tulya</w:t>
            </w:r>
            <w:proofErr w:type="spellEnd"/>
            <w:r>
              <w:rPr>
                <w:color w:val="000000"/>
                <w:sz w:val="24"/>
                <w:szCs w:val="24"/>
              </w:rPr>
              <w:t xml:space="preserve"> </w:t>
            </w:r>
            <w:proofErr w:type="spellStart"/>
            <w:r>
              <w:rPr>
                <w:color w:val="000000"/>
                <w:sz w:val="24"/>
                <w:szCs w:val="24"/>
              </w:rPr>
              <w:t>Wardli</w:t>
            </w:r>
            <w:proofErr w:type="spellEnd"/>
            <w:r>
              <w:rPr>
                <w:color w:val="000000"/>
                <w:sz w:val="24"/>
                <w:szCs w:val="24"/>
              </w:rPr>
              <w:t xml:space="preserve"> (Park 27)</w:t>
            </w:r>
            <w:r w:rsidRPr="00483981">
              <w:rPr>
                <w:color w:val="000000"/>
                <w:sz w:val="24"/>
                <w:szCs w:val="24"/>
              </w:rPr>
              <w:t xml:space="preserve"> bounded on the West by </w:t>
            </w:r>
            <w:r>
              <w:rPr>
                <w:color w:val="000000"/>
                <w:sz w:val="24"/>
                <w:szCs w:val="24"/>
              </w:rPr>
              <w:t>Port Road</w:t>
            </w:r>
            <w:r w:rsidRPr="00483981">
              <w:rPr>
                <w:color w:val="000000"/>
                <w:sz w:val="24"/>
                <w:szCs w:val="24"/>
              </w:rPr>
              <w:t xml:space="preserve">, on the North by </w:t>
            </w:r>
            <w:r>
              <w:rPr>
                <w:color w:val="000000"/>
                <w:sz w:val="24"/>
                <w:szCs w:val="24"/>
              </w:rPr>
              <w:t xml:space="preserve">Phillips Street to the River Torrens/ </w:t>
            </w:r>
            <w:proofErr w:type="spellStart"/>
            <w:r>
              <w:rPr>
                <w:color w:val="000000"/>
                <w:sz w:val="24"/>
                <w:szCs w:val="24"/>
              </w:rPr>
              <w:t>Karrawirra</w:t>
            </w:r>
            <w:proofErr w:type="spellEnd"/>
            <w:r>
              <w:rPr>
                <w:color w:val="000000"/>
                <w:sz w:val="24"/>
                <w:szCs w:val="24"/>
              </w:rPr>
              <w:t xml:space="preserve"> </w:t>
            </w:r>
            <w:proofErr w:type="spellStart"/>
            <w:r>
              <w:rPr>
                <w:color w:val="000000"/>
                <w:sz w:val="24"/>
                <w:szCs w:val="24"/>
              </w:rPr>
              <w:t>Parri</w:t>
            </w:r>
            <w:proofErr w:type="spellEnd"/>
            <w:r w:rsidRPr="00483981">
              <w:rPr>
                <w:color w:val="000000"/>
                <w:sz w:val="24"/>
                <w:szCs w:val="24"/>
              </w:rPr>
              <w:t xml:space="preserve">, on the East by </w:t>
            </w:r>
            <w:r>
              <w:rPr>
                <w:color w:val="000000"/>
                <w:sz w:val="24"/>
                <w:szCs w:val="24"/>
              </w:rPr>
              <w:t xml:space="preserve">the River Torrens/ </w:t>
            </w:r>
            <w:proofErr w:type="spellStart"/>
            <w:r>
              <w:rPr>
                <w:color w:val="000000"/>
                <w:sz w:val="24"/>
                <w:szCs w:val="24"/>
              </w:rPr>
              <w:t>Karrawirra</w:t>
            </w:r>
            <w:proofErr w:type="spellEnd"/>
            <w:r>
              <w:rPr>
                <w:color w:val="000000"/>
                <w:sz w:val="24"/>
                <w:szCs w:val="24"/>
              </w:rPr>
              <w:t xml:space="preserve"> </w:t>
            </w:r>
            <w:proofErr w:type="spellStart"/>
            <w:r>
              <w:rPr>
                <w:color w:val="000000"/>
                <w:sz w:val="24"/>
                <w:szCs w:val="24"/>
              </w:rPr>
              <w:t>Parri</w:t>
            </w:r>
            <w:proofErr w:type="spellEnd"/>
            <w:r>
              <w:rPr>
                <w:color w:val="000000"/>
                <w:sz w:val="24"/>
                <w:szCs w:val="24"/>
              </w:rPr>
              <w:t xml:space="preserve"> to Gaol Rd </w:t>
            </w:r>
            <w:r w:rsidRPr="00483981">
              <w:rPr>
                <w:color w:val="000000"/>
                <w:sz w:val="24"/>
                <w:szCs w:val="24"/>
              </w:rPr>
              <w:t xml:space="preserve">and on the South by </w:t>
            </w:r>
            <w:r>
              <w:rPr>
                <w:color w:val="000000"/>
                <w:sz w:val="24"/>
                <w:szCs w:val="24"/>
              </w:rPr>
              <w:t>Kate Cocks Park and the Road Safety Park to Port Road.</w:t>
            </w:r>
          </w:p>
        </w:tc>
      </w:tr>
    </w:tbl>
    <w:bookmarkEnd w:id="41"/>
    <w:p w14:paraId="7CB97CC7" w14:textId="77777777" w:rsidR="00920E89" w:rsidRDefault="00920E89" w:rsidP="00920E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zCs w:val="17"/>
        </w:rPr>
      </w:pPr>
      <w:r>
        <w:rPr>
          <w:rFonts w:eastAsia="Times New Roman"/>
          <w:noProof/>
          <w:szCs w:val="17"/>
        </w:rPr>
        <w:drawing>
          <wp:inline distT="0" distB="0" distL="0" distR="0" wp14:anchorId="4510C33D" wp14:editId="2F1EDC45">
            <wp:extent cx="4562475" cy="582580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981"/>
                    <a:stretch/>
                  </pic:blipFill>
                  <pic:spPr bwMode="auto">
                    <a:xfrm>
                      <a:off x="0" y="0"/>
                      <a:ext cx="4585068" cy="5854656"/>
                    </a:xfrm>
                    <a:prstGeom prst="rect">
                      <a:avLst/>
                    </a:prstGeom>
                    <a:noFill/>
                    <a:ln>
                      <a:noFill/>
                    </a:ln>
                    <a:extLst>
                      <a:ext uri="{53640926-AAD7-44D8-BBD7-CCE9431645EC}">
                        <a14:shadowObscured xmlns:a14="http://schemas.microsoft.com/office/drawing/2010/main"/>
                      </a:ext>
                    </a:extLst>
                  </pic:spPr>
                </pic:pic>
              </a:graphicData>
            </a:graphic>
          </wp:inline>
        </w:drawing>
      </w:r>
    </w:p>
    <w:p w14:paraId="72F4DB32" w14:textId="77777777" w:rsidR="00920E89" w:rsidRPr="00372515" w:rsidRDefault="00920E89" w:rsidP="00920E89">
      <w:pPr>
        <w:keepNext/>
        <w:keepLines/>
        <w:autoSpaceDE w:val="0"/>
        <w:autoSpaceDN w:val="0"/>
        <w:adjustRightInd w:val="0"/>
        <w:spacing w:before="120" w:after="0" w:line="240" w:lineRule="auto"/>
        <w:rPr>
          <w:b/>
          <w:bCs/>
          <w:color w:val="000000"/>
          <w:sz w:val="24"/>
          <w:szCs w:val="24"/>
        </w:rPr>
      </w:pPr>
      <w:r w:rsidRPr="00372515">
        <w:rPr>
          <w:b/>
          <w:bCs/>
          <w:color w:val="000000"/>
          <w:sz w:val="24"/>
          <w:szCs w:val="24"/>
        </w:rPr>
        <w:t xml:space="preserve">Made by </w:t>
      </w:r>
      <w:r>
        <w:rPr>
          <w:b/>
          <w:bCs/>
          <w:color w:val="000000"/>
          <w:sz w:val="24"/>
          <w:szCs w:val="24"/>
        </w:rPr>
        <w:t xml:space="preserve">the Manager, City Experience team, City of Adelaide </w:t>
      </w:r>
    </w:p>
    <w:p w14:paraId="045DCFA9" w14:textId="77777777" w:rsidR="00920E89" w:rsidRDefault="00920E89" w:rsidP="00920E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color w:val="000000"/>
          <w:sz w:val="24"/>
          <w:szCs w:val="24"/>
        </w:rPr>
      </w:pPr>
      <w:r w:rsidRPr="00372515">
        <w:rPr>
          <w:color w:val="000000"/>
          <w:sz w:val="24"/>
          <w:szCs w:val="24"/>
        </w:rPr>
        <w:t>On</w:t>
      </w:r>
      <w:r>
        <w:rPr>
          <w:color w:val="000000"/>
          <w:sz w:val="24"/>
          <w:szCs w:val="24"/>
        </w:rPr>
        <w:t xml:space="preserve"> 7 November 2022</w:t>
      </w:r>
    </w:p>
    <w:p w14:paraId="3E5146B1" w14:textId="77777777" w:rsidR="00920E89" w:rsidRDefault="00920E89" w:rsidP="00920E89">
      <w:pPr>
        <w:pBdr>
          <w:bottom w:val="single" w:sz="4" w:space="1" w:color="auto"/>
        </w:pBdr>
        <w:spacing w:after="0" w:line="52" w:lineRule="exact"/>
        <w:jc w:val="center"/>
        <w:rPr>
          <w:rFonts w:eastAsia="Times New Roman"/>
          <w:szCs w:val="17"/>
        </w:rPr>
      </w:pPr>
    </w:p>
    <w:p w14:paraId="784C3630" w14:textId="77777777" w:rsidR="00920E89" w:rsidRDefault="00920E89" w:rsidP="00920E89">
      <w:pPr>
        <w:pBdr>
          <w:top w:val="single" w:sz="4" w:space="1" w:color="auto"/>
        </w:pBdr>
        <w:spacing w:before="34" w:after="0" w:line="14" w:lineRule="exact"/>
        <w:jc w:val="center"/>
        <w:rPr>
          <w:rFonts w:eastAsia="Times New Roman"/>
          <w:szCs w:val="17"/>
        </w:rPr>
      </w:pPr>
    </w:p>
    <w:p w14:paraId="04D340EB" w14:textId="77777777" w:rsidR="009D1E2E" w:rsidRPr="009D1E2E" w:rsidRDefault="009D1E2E" w:rsidP="00F80EF5">
      <w:pPr>
        <w:pStyle w:val="Heading1"/>
      </w:pPr>
      <w:r>
        <w:rPr>
          <w:lang w:val="en-US"/>
        </w:rPr>
        <w:br w:type="page"/>
      </w:r>
      <w:bookmarkStart w:id="42" w:name="_Toc33707984"/>
      <w:bookmarkStart w:id="43" w:name="_Toc33708155"/>
      <w:bookmarkStart w:id="44" w:name="_Toc118974661"/>
      <w:r>
        <w:lastRenderedPageBreak/>
        <w:t>Public Notices</w:t>
      </w:r>
      <w:bookmarkEnd w:id="42"/>
      <w:bookmarkEnd w:id="43"/>
      <w:bookmarkEnd w:id="44"/>
    </w:p>
    <w:p w14:paraId="25912274" w14:textId="77777777" w:rsidR="008F12B4" w:rsidRPr="008F12B4" w:rsidRDefault="008F12B4" w:rsidP="007A3FD5">
      <w:pPr>
        <w:pStyle w:val="Heading2"/>
      </w:pPr>
      <w:bookmarkStart w:id="45" w:name="_Toc118974662"/>
      <w:r w:rsidRPr="008F12B4">
        <w:t>Trustee Act 1936</w:t>
      </w:r>
      <w:bookmarkEnd w:id="45"/>
    </w:p>
    <w:p w14:paraId="4BE37F3D" w14:textId="77777777" w:rsidR="008F12B4" w:rsidRPr="008F12B4" w:rsidRDefault="008F12B4" w:rsidP="008F12B4">
      <w:pPr>
        <w:jc w:val="center"/>
        <w:rPr>
          <w:smallCaps/>
          <w:szCs w:val="17"/>
        </w:rPr>
      </w:pPr>
      <w:r w:rsidRPr="008F12B4">
        <w:rPr>
          <w:smallCaps/>
          <w:szCs w:val="17"/>
        </w:rPr>
        <w:t>Public Trustee</w:t>
      </w:r>
    </w:p>
    <w:p w14:paraId="7195271A" w14:textId="77777777" w:rsidR="008F12B4" w:rsidRPr="008F12B4" w:rsidRDefault="008F12B4" w:rsidP="008F12B4">
      <w:pPr>
        <w:jc w:val="center"/>
        <w:rPr>
          <w:i/>
          <w:szCs w:val="17"/>
        </w:rPr>
      </w:pPr>
      <w:r w:rsidRPr="008F12B4">
        <w:rPr>
          <w:i/>
          <w:szCs w:val="17"/>
        </w:rPr>
        <w:t>Estates of Deceased Persons</w:t>
      </w:r>
    </w:p>
    <w:p w14:paraId="020A142C" w14:textId="77777777" w:rsidR="008F12B4" w:rsidRPr="008F12B4" w:rsidRDefault="008F12B4" w:rsidP="008F12B4">
      <w:pPr>
        <w:rPr>
          <w:rFonts w:eastAsia="Times New Roman"/>
          <w:szCs w:val="17"/>
        </w:rPr>
      </w:pPr>
      <w:r w:rsidRPr="008F12B4">
        <w:rPr>
          <w:rFonts w:eastAsia="Times New Roman"/>
          <w:szCs w:val="17"/>
        </w:rPr>
        <w:t>In the matter of the estates of the undermentioned deceased persons:</w:t>
      </w:r>
    </w:p>
    <w:p w14:paraId="57B49C0C" w14:textId="77777777" w:rsidR="008F12B4" w:rsidRPr="008F12B4" w:rsidRDefault="008F12B4" w:rsidP="008F12B4">
      <w:pPr>
        <w:spacing w:after="0"/>
        <w:ind w:left="142"/>
        <w:rPr>
          <w:rFonts w:eastAsia="Times New Roman"/>
          <w:szCs w:val="17"/>
        </w:rPr>
      </w:pPr>
      <w:r w:rsidRPr="008F12B4">
        <w:rPr>
          <w:rFonts w:eastAsia="Times New Roman"/>
          <w:szCs w:val="17"/>
        </w:rPr>
        <w:t>BARKER Elaine Nancy late of 70 Fifth Street Port Pirie West Retired Information Clerk who died 4 July 2022</w:t>
      </w:r>
    </w:p>
    <w:p w14:paraId="46D35DD1" w14:textId="77777777" w:rsidR="008F12B4" w:rsidRPr="008F12B4" w:rsidRDefault="008F12B4" w:rsidP="008F12B4">
      <w:pPr>
        <w:spacing w:after="0"/>
        <w:ind w:left="142"/>
        <w:rPr>
          <w:rFonts w:eastAsia="Times New Roman"/>
          <w:szCs w:val="17"/>
        </w:rPr>
      </w:pPr>
      <w:r w:rsidRPr="008F12B4">
        <w:rPr>
          <w:rFonts w:eastAsia="Times New Roman"/>
          <w:szCs w:val="17"/>
        </w:rPr>
        <w:t>BUTCHER Malcolm Vivien late of 110 Strathfield Terrace Largs North Retired Farm Hand who died 4 August 2022</w:t>
      </w:r>
    </w:p>
    <w:p w14:paraId="35C2E328" w14:textId="0C70FEAA" w:rsidR="008F12B4" w:rsidRPr="008F12B4" w:rsidRDefault="008F12B4" w:rsidP="008F12B4">
      <w:pPr>
        <w:spacing w:after="0"/>
        <w:ind w:left="142"/>
        <w:rPr>
          <w:rFonts w:eastAsia="Times New Roman"/>
          <w:szCs w:val="17"/>
        </w:rPr>
      </w:pPr>
      <w:r w:rsidRPr="008F12B4">
        <w:rPr>
          <w:rFonts w:eastAsia="Times New Roman"/>
          <w:szCs w:val="17"/>
        </w:rPr>
        <w:t xml:space="preserve">PARSONS Kevin James late of 7 Langhorne Creek Road Strathalbyn </w:t>
      </w:r>
      <w:r w:rsidR="00E232B4">
        <w:rPr>
          <w:rFonts w:eastAsia="Times New Roman"/>
          <w:szCs w:val="17"/>
        </w:rPr>
        <w:t>o</w:t>
      </w:r>
      <w:r w:rsidRPr="008F12B4">
        <w:rPr>
          <w:rFonts w:eastAsia="Times New Roman"/>
          <w:szCs w:val="17"/>
        </w:rPr>
        <w:t xml:space="preserve">f </w:t>
      </w:r>
      <w:r w:rsidR="00E232B4">
        <w:rPr>
          <w:rFonts w:eastAsia="Times New Roman"/>
          <w:szCs w:val="17"/>
        </w:rPr>
        <w:t>n</w:t>
      </w:r>
      <w:r w:rsidRPr="008F12B4">
        <w:rPr>
          <w:rFonts w:eastAsia="Times New Roman"/>
          <w:szCs w:val="17"/>
        </w:rPr>
        <w:t>o Occupation who died 13 May 2022</w:t>
      </w:r>
    </w:p>
    <w:p w14:paraId="10915345" w14:textId="77777777" w:rsidR="008F12B4" w:rsidRPr="008F12B4" w:rsidRDefault="008F12B4" w:rsidP="008F12B4">
      <w:pPr>
        <w:spacing w:after="0"/>
        <w:ind w:left="142"/>
        <w:rPr>
          <w:rFonts w:eastAsia="Times New Roman"/>
          <w:szCs w:val="17"/>
        </w:rPr>
      </w:pPr>
      <w:r w:rsidRPr="008F12B4">
        <w:rPr>
          <w:rFonts w:eastAsia="Times New Roman"/>
          <w:szCs w:val="17"/>
        </w:rPr>
        <w:t>PAYNE Allan Stanley late of 209 The Golden Way Golden Grove Retired Fitter and Turner who died 30 April 2022</w:t>
      </w:r>
    </w:p>
    <w:p w14:paraId="32343A76" w14:textId="5795E998" w:rsidR="008F12B4" w:rsidRPr="008F12B4" w:rsidRDefault="008F12B4" w:rsidP="008F12B4">
      <w:pPr>
        <w:spacing w:after="0"/>
        <w:ind w:left="142"/>
        <w:rPr>
          <w:rFonts w:eastAsia="Times New Roman"/>
          <w:szCs w:val="17"/>
        </w:rPr>
      </w:pPr>
      <w:proofErr w:type="spellStart"/>
      <w:r w:rsidRPr="008F12B4">
        <w:rPr>
          <w:rFonts w:eastAsia="Times New Roman"/>
          <w:szCs w:val="17"/>
        </w:rPr>
        <w:t>PILVEN</w:t>
      </w:r>
      <w:proofErr w:type="spellEnd"/>
      <w:r w:rsidRPr="008F12B4">
        <w:rPr>
          <w:rFonts w:eastAsia="Times New Roman"/>
          <w:szCs w:val="17"/>
        </w:rPr>
        <w:t xml:space="preserve"> Michael John late of 4 Bristol Avenue Enfield </w:t>
      </w:r>
      <w:r w:rsidR="00E232B4">
        <w:rPr>
          <w:rFonts w:eastAsia="Times New Roman"/>
          <w:szCs w:val="17"/>
        </w:rPr>
        <w:t>o</w:t>
      </w:r>
      <w:r w:rsidRPr="008F12B4">
        <w:rPr>
          <w:rFonts w:eastAsia="Times New Roman"/>
          <w:szCs w:val="17"/>
        </w:rPr>
        <w:t xml:space="preserve">f </w:t>
      </w:r>
      <w:r w:rsidR="00E232B4">
        <w:rPr>
          <w:rFonts w:eastAsia="Times New Roman"/>
          <w:szCs w:val="17"/>
        </w:rPr>
        <w:t>n</w:t>
      </w:r>
      <w:r w:rsidRPr="008F12B4">
        <w:rPr>
          <w:rFonts w:eastAsia="Times New Roman"/>
          <w:szCs w:val="17"/>
        </w:rPr>
        <w:t>o Occupation who died 23 April 2022</w:t>
      </w:r>
    </w:p>
    <w:p w14:paraId="18B383C8" w14:textId="77777777" w:rsidR="008F12B4" w:rsidRPr="008F12B4" w:rsidRDefault="008F12B4" w:rsidP="008F12B4">
      <w:pPr>
        <w:ind w:left="142"/>
        <w:rPr>
          <w:rFonts w:eastAsia="Times New Roman"/>
          <w:szCs w:val="17"/>
        </w:rPr>
      </w:pPr>
      <w:proofErr w:type="spellStart"/>
      <w:r w:rsidRPr="008F12B4">
        <w:rPr>
          <w:rFonts w:eastAsia="Times New Roman"/>
          <w:szCs w:val="17"/>
        </w:rPr>
        <w:t>VERRAN</w:t>
      </w:r>
      <w:proofErr w:type="spellEnd"/>
      <w:r w:rsidRPr="008F12B4">
        <w:rPr>
          <w:rFonts w:eastAsia="Times New Roman"/>
          <w:szCs w:val="17"/>
        </w:rPr>
        <w:t xml:space="preserve"> Beverly Marie late of 38 Nairne Road Woodside Retired Cleaner who died 27 May 2022</w:t>
      </w:r>
    </w:p>
    <w:p w14:paraId="39D34B00" w14:textId="77777777" w:rsidR="008F12B4" w:rsidRPr="008F12B4" w:rsidRDefault="008F12B4" w:rsidP="008F12B4">
      <w:pPr>
        <w:rPr>
          <w:rFonts w:eastAsia="Times New Roman"/>
          <w:szCs w:val="17"/>
        </w:rPr>
      </w:pPr>
      <w:r w:rsidRPr="008F12B4">
        <w:rPr>
          <w:rFonts w:eastAsia="Times New Roman"/>
          <w:spacing w:val="-2"/>
          <w:szCs w:val="17"/>
        </w:rPr>
        <w:t xml:space="preserve">Notice is hereby given pursuant to the </w:t>
      </w:r>
      <w:r w:rsidRPr="008F12B4">
        <w:rPr>
          <w:rFonts w:eastAsia="Times New Roman"/>
          <w:i/>
          <w:iCs/>
          <w:spacing w:val="-2"/>
          <w:szCs w:val="17"/>
        </w:rPr>
        <w:t>Trustee Act 1936</w:t>
      </w:r>
      <w:r w:rsidRPr="008F12B4">
        <w:rPr>
          <w:rFonts w:eastAsia="Times New Roman"/>
          <w:spacing w:val="-2"/>
          <w:szCs w:val="17"/>
        </w:rPr>
        <w:t xml:space="preserve">, the </w:t>
      </w:r>
      <w:r w:rsidRPr="008F12B4">
        <w:rPr>
          <w:rFonts w:eastAsia="Times New Roman"/>
          <w:i/>
          <w:iCs/>
          <w:spacing w:val="-2"/>
          <w:szCs w:val="17"/>
        </w:rPr>
        <w:t>Inheritance (Family Provision) Act 1972</w:t>
      </w:r>
      <w:r w:rsidRPr="008F12B4">
        <w:rPr>
          <w:rFonts w:eastAsia="Times New Roman"/>
          <w:spacing w:val="-2"/>
          <w:szCs w:val="17"/>
        </w:rPr>
        <w:t xml:space="preserve"> and the </w:t>
      </w:r>
      <w:r w:rsidRPr="008F12B4">
        <w:rPr>
          <w:rFonts w:eastAsia="Times New Roman"/>
          <w:i/>
          <w:iCs/>
          <w:spacing w:val="-2"/>
          <w:szCs w:val="17"/>
        </w:rPr>
        <w:t>Family Relationships Act 1975</w:t>
      </w:r>
      <w:r w:rsidRPr="008F12B4">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9 December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79F11371" w14:textId="77777777" w:rsidR="008F12B4" w:rsidRPr="008F12B4" w:rsidRDefault="008F12B4" w:rsidP="008F12B4">
      <w:pPr>
        <w:spacing w:after="0"/>
        <w:rPr>
          <w:rFonts w:eastAsia="Times New Roman"/>
          <w:szCs w:val="17"/>
        </w:rPr>
      </w:pPr>
      <w:r w:rsidRPr="008F12B4">
        <w:rPr>
          <w:rFonts w:eastAsia="Times New Roman"/>
          <w:szCs w:val="17"/>
        </w:rPr>
        <w:t>Dated: 10 November 2022</w:t>
      </w:r>
    </w:p>
    <w:p w14:paraId="3083CB17" w14:textId="77777777" w:rsidR="008F12B4" w:rsidRPr="008F12B4" w:rsidRDefault="008F12B4" w:rsidP="008F12B4">
      <w:pPr>
        <w:spacing w:after="0"/>
        <w:jc w:val="right"/>
        <w:rPr>
          <w:rFonts w:eastAsia="Times New Roman"/>
          <w:smallCaps/>
          <w:szCs w:val="20"/>
        </w:rPr>
      </w:pPr>
      <w:r w:rsidRPr="008F12B4">
        <w:rPr>
          <w:rFonts w:eastAsia="Times New Roman"/>
          <w:smallCaps/>
          <w:szCs w:val="20"/>
        </w:rPr>
        <w:t xml:space="preserve">N. S. </w:t>
      </w:r>
      <w:proofErr w:type="spellStart"/>
      <w:r w:rsidRPr="008F12B4">
        <w:rPr>
          <w:rFonts w:eastAsia="Times New Roman"/>
          <w:smallCaps/>
          <w:szCs w:val="20"/>
        </w:rPr>
        <w:t>Rantanen</w:t>
      </w:r>
      <w:proofErr w:type="spellEnd"/>
    </w:p>
    <w:p w14:paraId="4B1300B4" w14:textId="77777777" w:rsidR="008F12B4" w:rsidRPr="008F12B4" w:rsidRDefault="008F12B4" w:rsidP="008F12B4">
      <w:pPr>
        <w:spacing w:after="0"/>
        <w:jc w:val="right"/>
        <w:rPr>
          <w:rFonts w:eastAsia="Times New Roman"/>
          <w:szCs w:val="17"/>
        </w:rPr>
      </w:pPr>
      <w:r w:rsidRPr="008F12B4">
        <w:rPr>
          <w:rFonts w:eastAsia="Times New Roman"/>
          <w:szCs w:val="17"/>
        </w:rPr>
        <w:t>Public Trustee</w:t>
      </w:r>
    </w:p>
    <w:p w14:paraId="330EE0F1" w14:textId="77777777" w:rsidR="008F12B4" w:rsidRPr="008F12B4" w:rsidRDefault="008F12B4" w:rsidP="008F12B4">
      <w:pPr>
        <w:pBdr>
          <w:bottom w:val="single" w:sz="4" w:space="1" w:color="auto"/>
        </w:pBdr>
        <w:spacing w:after="0" w:line="52" w:lineRule="exact"/>
        <w:jc w:val="center"/>
        <w:rPr>
          <w:rFonts w:eastAsia="Times New Roman"/>
          <w:szCs w:val="17"/>
        </w:rPr>
      </w:pPr>
    </w:p>
    <w:p w14:paraId="5CD85870" w14:textId="77777777" w:rsidR="008F12B4" w:rsidRPr="008F12B4" w:rsidRDefault="008F12B4" w:rsidP="008F12B4">
      <w:pPr>
        <w:pBdr>
          <w:top w:val="single" w:sz="4" w:space="1" w:color="auto"/>
        </w:pBdr>
        <w:spacing w:before="34" w:after="0" w:line="14" w:lineRule="exact"/>
        <w:jc w:val="center"/>
        <w:rPr>
          <w:rFonts w:eastAsia="Times New Roman"/>
          <w:szCs w:val="17"/>
        </w:rPr>
      </w:pPr>
    </w:p>
    <w:p w14:paraId="72C5A730" w14:textId="77777777" w:rsidR="008F12B4" w:rsidRPr="008F12B4" w:rsidRDefault="008F12B4" w:rsidP="008F12B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76E30C4" w14:textId="77777777" w:rsidR="009D1E2E" w:rsidRDefault="009D1E2E" w:rsidP="00B13C12">
      <w:pPr>
        <w:pStyle w:val="GG-body"/>
        <w:rPr>
          <w:lang w:val="en-US"/>
        </w:rPr>
      </w:pPr>
    </w:p>
    <w:p w14:paraId="1951AE4A"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6D98139D" w14:textId="77777777" w:rsidR="00EB5C72" w:rsidRPr="00576D3B" w:rsidRDefault="00EB5C72" w:rsidP="00EB5C72">
      <w:pPr>
        <w:spacing w:after="0" w:line="240" w:lineRule="auto"/>
        <w:ind w:left="600" w:right="600"/>
        <w:jc w:val="center"/>
        <w:rPr>
          <w:color w:val="000000"/>
          <w:sz w:val="20"/>
          <w:szCs w:val="20"/>
        </w:rPr>
      </w:pPr>
    </w:p>
    <w:p w14:paraId="7E3559DA" w14:textId="77777777" w:rsidR="00EB5C72" w:rsidRPr="00576D3B" w:rsidRDefault="00EB5C72" w:rsidP="00EB5C72">
      <w:pPr>
        <w:spacing w:after="0" w:line="240" w:lineRule="auto"/>
        <w:ind w:left="600" w:right="600"/>
        <w:jc w:val="center"/>
        <w:rPr>
          <w:color w:val="000000"/>
          <w:sz w:val="20"/>
          <w:szCs w:val="20"/>
        </w:rPr>
      </w:pPr>
    </w:p>
    <w:p w14:paraId="5FC50F15" w14:textId="77777777" w:rsidR="00EB5C72" w:rsidRDefault="00EB5C72" w:rsidP="00EB5C72">
      <w:pPr>
        <w:spacing w:after="0" w:line="240" w:lineRule="auto"/>
        <w:ind w:left="600" w:right="600"/>
        <w:jc w:val="center"/>
        <w:rPr>
          <w:color w:val="000000"/>
          <w:sz w:val="20"/>
          <w:szCs w:val="20"/>
        </w:rPr>
      </w:pPr>
    </w:p>
    <w:p w14:paraId="25E08175" w14:textId="77777777" w:rsidR="00EB5C72" w:rsidRPr="00576D3B" w:rsidRDefault="00EB5C72" w:rsidP="00EB5C72">
      <w:pPr>
        <w:spacing w:after="0" w:line="240" w:lineRule="auto"/>
        <w:ind w:left="600" w:right="600"/>
        <w:jc w:val="center"/>
        <w:rPr>
          <w:color w:val="000000"/>
          <w:sz w:val="20"/>
          <w:szCs w:val="20"/>
        </w:rPr>
      </w:pPr>
    </w:p>
    <w:p w14:paraId="30D31D67"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E1BBF3A" w14:textId="77777777" w:rsidR="00EB5C72" w:rsidRPr="00576D3B" w:rsidRDefault="00EB5C72" w:rsidP="00EB5C72">
      <w:pPr>
        <w:spacing w:after="0" w:line="240" w:lineRule="auto"/>
        <w:ind w:left="600" w:right="600"/>
        <w:jc w:val="center"/>
        <w:rPr>
          <w:color w:val="000000"/>
          <w:sz w:val="20"/>
          <w:szCs w:val="20"/>
        </w:rPr>
      </w:pPr>
    </w:p>
    <w:p w14:paraId="7983E07E" w14:textId="77777777" w:rsidR="00EB5C72" w:rsidRDefault="00EB5C72" w:rsidP="00EB5C72">
      <w:pPr>
        <w:spacing w:after="0" w:line="240" w:lineRule="auto"/>
        <w:ind w:left="600" w:right="600"/>
        <w:jc w:val="center"/>
        <w:rPr>
          <w:color w:val="000000"/>
          <w:sz w:val="20"/>
          <w:szCs w:val="20"/>
        </w:rPr>
      </w:pPr>
    </w:p>
    <w:p w14:paraId="53484C77" w14:textId="77777777" w:rsidR="00EB5C72" w:rsidRPr="00576D3B" w:rsidRDefault="00EB5C72" w:rsidP="00EB5C72">
      <w:pPr>
        <w:spacing w:after="0" w:line="240" w:lineRule="auto"/>
        <w:ind w:left="600" w:right="600"/>
        <w:jc w:val="center"/>
        <w:rPr>
          <w:color w:val="000000"/>
          <w:sz w:val="20"/>
          <w:szCs w:val="20"/>
        </w:rPr>
      </w:pPr>
    </w:p>
    <w:p w14:paraId="17AA5377"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C50B4B9"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F321BC3"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05FD9BE"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7830EF97" w14:textId="77777777" w:rsidR="00EB5C72" w:rsidRPr="00576D3B" w:rsidRDefault="00EB5C72" w:rsidP="00EB5C72">
      <w:pPr>
        <w:spacing w:after="0" w:line="240" w:lineRule="auto"/>
        <w:ind w:left="600" w:right="600"/>
        <w:jc w:val="center"/>
        <w:rPr>
          <w:color w:val="000000"/>
          <w:sz w:val="20"/>
          <w:szCs w:val="20"/>
        </w:rPr>
      </w:pPr>
    </w:p>
    <w:p w14:paraId="08645C16" w14:textId="77777777" w:rsidR="00EB5C72" w:rsidRPr="00576D3B" w:rsidRDefault="00EB5C72" w:rsidP="00EB5C72">
      <w:pPr>
        <w:spacing w:after="0" w:line="240" w:lineRule="auto"/>
        <w:ind w:left="600" w:right="600"/>
        <w:jc w:val="center"/>
        <w:rPr>
          <w:color w:val="000000"/>
          <w:sz w:val="20"/>
          <w:szCs w:val="20"/>
        </w:rPr>
      </w:pPr>
    </w:p>
    <w:p w14:paraId="0D2D6CF8" w14:textId="77777777" w:rsidR="00EB5C72" w:rsidRPr="00576D3B" w:rsidRDefault="00EB5C72" w:rsidP="00EB5C72">
      <w:pPr>
        <w:spacing w:after="0" w:line="240" w:lineRule="auto"/>
        <w:ind w:left="600" w:right="600"/>
        <w:jc w:val="center"/>
        <w:rPr>
          <w:color w:val="000000"/>
          <w:sz w:val="20"/>
          <w:szCs w:val="20"/>
        </w:rPr>
      </w:pPr>
    </w:p>
    <w:p w14:paraId="22BA29AE"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ADDCBE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09E4590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837270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16E1CD3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F8B0A0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440D88B6" w14:textId="77777777" w:rsidR="00EB5C72" w:rsidRPr="00576D3B" w:rsidRDefault="00EB5C72" w:rsidP="00EB5C72">
      <w:pPr>
        <w:spacing w:after="0" w:line="240" w:lineRule="auto"/>
        <w:ind w:left="600" w:right="600"/>
        <w:jc w:val="center"/>
        <w:rPr>
          <w:color w:val="000000"/>
          <w:sz w:val="20"/>
          <w:szCs w:val="20"/>
        </w:rPr>
      </w:pPr>
    </w:p>
    <w:p w14:paraId="56428ED9" w14:textId="77777777" w:rsidR="00EB5C72" w:rsidRPr="00576D3B" w:rsidRDefault="00EB5C72" w:rsidP="00EB5C72">
      <w:pPr>
        <w:spacing w:after="0" w:line="240" w:lineRule="auto"/>
        <w:ind w:left="600" w:right="600"/>
        <w:jc w:val="center"/>
        <w:rPr>
          <w:color w:val="000000"/>
          <w:sz w:val="20"/>
          <w:szCs w:val="20"/>
        </w:rPr>
      </w:pPr>
    </w:p>
    <w:p w14:paraId="526F07C7" w14:textId="77777777" w:rsidR="00EB5C72" w:rsidRPr="00576D3B" w:rsidRDefault="00EB5C72" w:rsidP="00EB5C72">
      <w:pPr>
        <w:spacing w:after="0" w:line="240" w:lineRule="auto"/>
        <w:ind w:left="600" w:right="600"/>
        <w:jc w:val="center"/>
        <w:rPr>
          <w:color w:val="000000"/>
          <w:sz w:val="20"/>
          <w:szCs w:val="20"/>
        </w:rPr>
      </w:pPr>
    </w:p>
    <w:p w14:paraId="088A3B2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A0D1E0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244646A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3711CA37"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0876D62"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267C146E" w14:textId="77777777" w:rsidR="00EB5C72" w:rsidRPr="00576D3B" w:rsidRDefault="00EB5C72" w:rsidP="00EB5C72">
      <w:pPr>
        <w:spacing w:after="0" w:line="240" w:lineRule="auto"/>
        <w:ind w:left="600" w:right="600"/>
        <w:jc w:val="center"/>
        <w:rPr>
          <w:color w:val="000000"/>
          <w:sz w:val="20"/>
          <w:szCs w:val="20"/>
        </w:rPr>
      </w:pPr>
    </w:p>
    <w:p w14:paraId="012892E9" w14:textId="77777777" w:rsidR="00EB5C72" w:rsidRPr="00576D3B" w:rsidRDefault="00EB5C72" w:rsidP="00EB5C72">
      <w:pPr>
        <w:spacing w:after="0" w:line="240" w:lineRule="auto"/>
        <w:ind w:left="600" w:right="600"/>
        <w:jc w:val="center"/>
        <w:rPr>
          <w:color w:val="000000"/>
          <w:sz w:val="20"/>
          <w:szCs w:val="20"/>
        </w:rPr>
      </w:pPr>
    </w:p>
    <w:p w14:paraId="0C98AB0C" w14:textId="77777777" w:rsidR="00EB5C72" w:rsidRPr="00576D3B" w:rsidRDefault="00EB5C72" w:rsidP="00EB5C72">
      <w:pPr>
        <w:spacing w:after="0" w:line="240" w:lineRule="auto"/>
        <w:ind w:left="600" w:right="600"/>
        <w:jc w:val="center"/>
        <w:rPr>
          <w:color w:val="000000"/>
          <w:sz w:val="20"/>
          <w:szCs w:val="20"/>
        </w:rPr>
      </w:pPr>
    </w:p>
    <w:p w14:paraId="57E699E4"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5" w:history="1">
        <w:r w:rsidRPr="00576D3B">
          <w:rPr>
            <w:rFonts w:eastAsia="Times New Roman"/>
            <w:color w:val="0000FF"/>
            <w:sz w:val="24"/>
            <w:u w:val="single"/>
            <w:lang w:eastAsia="en-AU"/>
          </w:rPr>
          <w:t>governmentgazettesa@sa.gov.au</w:t>
        </w:r>
      </w:hyperlink>
    </w:p>
    <w:p w14:paraId="44AA9D73"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0673039"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6" w:history="1">
        <w:r w:rsidRPr="00576D3B">
          <w:rPr>
            <w:rFonts w:eastAsia="Times New Roman"/>
            <w:color w:val="0000FF"/>
            <w:sz w:val="24"/>
            <w:u w:val="single"/>
            <w:lang w:eastAsia="en-AU"/>
          </w:rPr>
          <w:t>www.governmentgazette.sa.gov.au</w:t>
        </w:r>
      </w:hyperlink>
    </w:p>
    <w:p w14:paraId="71B1E6AD" w14:textId="77777777" w:rsidR="00EB5C72" w:rsidRPr="00576D3B" w:rsidRDefault="00EB5C72" w:rsidP="00EB5C72">
      <w:pPr>
        <w:spacing w:after="0" w:line="240" w:lineRule="auto"/>
        <w:ind w:left="600" w:right="600"/>
        <w:jc w:val="center"/>
        <w:rPr>
          <w:color w:val="000000"/>
          <w:sz w:val="20"/>
          <w:szCs w:val="20"/>
        </w:rPr>
      </w:pPr>
    </w:p>
    <w:p w14:paraId="50EB713C" w14:textId="77777777" w:rsidR="00EB5C72" w:rsidRPr="00576D3B" w:rsidRDefault="00EB5C72" w:rsidP="00EB5C72">
      <w:pPr>
        <w:spacing w:after="0" w:line="240" w:lineRule="auto"/>
        <w:ind w:left="600" w:right="600"/>
        <w:jc w:val="center"/>
        <w:rPr>
          <w:color w:val="000000"/>
          <w:sz w:val="20"/>
          <w:szCs w:val="20"/>
        </w:rPr>
      </w:pPr>
    </w:p>
    <w:p w14:paraId="7363E455" w14:textId="77777777" w:rsidR="00EB5C72" w:rsidRPr="00576D3B" w:rsidRDefault="00EB5C72" w:rsidP="00EB5C72">
      <w:pPr>
        <w:spacing w:after="0" w:line="240" w:lineRule="auto"/>
        <w:ind w:left="600" w:right="600"/>
        <w:jc w:val="center"/>
        <w:rPr>
          <w:color w:val="000000"/>
          <w:sz w:val="20"/>
          <w:szCs w:val="20"/>
        </w:rPr>
      </w:pPr>
    </w:p>
    <w:p w14:paraId="5A3B9367" w14:textId="77777777" w:rsidR="00EB5C72" w:rsidRPr="00576D3B" w:rsidRDefault="00EB5C72" w:rsidP="00EB5C72">
      <w:pPr>
        <w:spacing w:after="0" w:line="240" w:lineRule="auto"/>
        <w:ind w:left="600" w:right="600"/>
        <w:jc w:val="center"/>
        <w:rPr>
          <w:color w:val="000000"/>
          <w:sz w:val="20"/>
          <w:szCs w:val="20"/>
        </w:rPr>
      </w:pPr>
    </w:p>
    <w:p w14:paraId="3A92C071" w14:textId="77777777" w:rsidR="00EB5C72" w:rsidRDefault="00EB5C72" w:rsidP="00EB5C72">
      <w:pPr>
        <w:spacing w:after="0" w:line="240" w:lineRule="auto"/>
        <w:ind w:left="600" w:right="600"/>
        <w:jc w:val="center"/>
        <w:rPr>
          <w:color w:val="000000"/>
          <w:sz w:val="20"/>
          <w:szCs w:val="20"/>
        </w:rPr>
      </w:pPr>
    </w:p>
    <w:p w14:paraId="2AED89B7" w14:textId="77777777" w:rsidR="00EB5C72" w:rsidRDefault="00EB5C72" w:rsidP="00EB5C72">
      <w:pPr>
        <w:spacing w:after="0" w:line="240" w:lineRule="auto"/>
        <w:ind w:left="600" w:right="600"/>
        <w:jc w:val="center"/>
        <w:rPr>
          <w:color w:val="000000"/>
          <w:sz w:val="20"/>
          <w:szCs w:val="20"/>
        </w:rPr>
      </w:pPr>
    </w:p>
    <w:p w14:paraId="75C90313" w14:textId="77777777" w:rsidR="00EB5C72" w:rsidRDefault="00EB5C72" w:rsidP="00EB5C72">
      <w:pPr>
        <w:spacing w:after="0" w:line="240" w:lineRule="auto"/>
        <w:ind w:left="600" w:right="600"/>
        <w:jc w:val="center"/>
        <w:rPr>
          <w:color w:val="000000"/>
          <w:sz w:val="20"/>
          <w:szCs w:val="20"/>
        </w:rPr>
      </w:pPr>
    </w:p>
    <w:p w14:paraId="3B87E8B0" w14:textId="77777777" w:rsidR="00EB5C72" w:rsidRDefault="00EB5C72" w:rsidP="00EB5C72">
      <w:pPr>
        <w:spacing w:after="0" w:line="240" w:lineRule="auto"/>
        <w:ind w:left="600" w:right="600"/>
        <w:jc w:val="center"/>
        <w:rPr>
          <w:color w:val="000000"/>
          <w:sz w:val="20"/>
          <w:szCs w:val="20"/>
        </w:rPr>
      </w:pPr>
    </w:p>
    <w:p w14:paraId="67F67A48"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5BE0DE5"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1728000E"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Pr>
          <w:szCs w:val="17"/>
        </w:rPr>
        <w:t>C</w:t>
      </w:r>
      <w:r w:rsidRPr="00576D3B">
        <w:rPr>
          <w:szCs w:val="17"/>
        </w:rPr>
        <w:t xml:space="preserve">. </w:t>
      </w:r>
      <w:r>
        <w:rPr>
          <w:smallCaps/>
          <w:szCs w:val="17"/>
        </w:rPr>
        <w:t>McArdle</w:t>
      </w:r>
      <w:r w:rsidRPr="00576D3B">
        <w:rPr>
          <w:szCs w:val="17"/>
        </w:rPr>
        <w:t>, Government Printer, South Australia</w:t>
      </w:r>
    </w:p>
    <w:p w14:paraId="7496E848"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5C5A1222" w14:textId="77777777" w:rsidR="00EB5C72" w:rsidRDefault="00EB5C72" w:rsidP="00EB5C72">
      <w:pPr>
        <w:pStyle w:val="GG-body"/>
        <w:jc w:val="center"/>
        <w:rPr>
          <w:rFonts w:eastAsia="Calibri"/>
        </w:rPr>
      </w:pPr>
      <w:r w:rsidRPr="00576D3B">
        <w:rPr>
          <w:rFonts w:eastAsia="Calibri"/>
        </w:rPr>
        <w:t xml:space="preserve">Online publications: </w:t>
      </w:r>
      <w:hyperlink r:id="rId47" w:history="1">
        <w:r w:rsidRPr="00576D3B">
          <w:rPr>
            <w:rFonts w:eastAsia="Calibri"/>
            <w:color w:val="0000FF"/>
            <w:u w:val="single"/>
          </w:rPr>
          <w:t>www.governmentgazette.sa.gov.au</w:t>
        </w:r>
      </w:hyperlink>
    </w:p>
    <w:sectPr w:rsidR="00EB5C72" w:rsidSect="00432ABE">
      <w:headerReference w:type="even" r:id="rId48"/>
      <w:headerReference w:type="default" r:id="rId49"/>
      <w:pgSz w:w="11906" w:h="16838"/>
      <w:pgMar w:top="1673" w:right="1259" w:bottom="1134" w:left="1293" w:header="1134" w:footer="1134" w:gutter="0"/>
      <w:pgNumType w:start="660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F0C55" w14:textId="77777777" w:rsidR="00432ABE" w:rsidRDefault="00432ABE" w:rsidP="00777F88">
      <w:pPr>
        <w:spacing w:after="0" w:line="240" w:lineRule="auto"/>
      </w:pPr>
      <w:r>
        <w:separator/>
      </w:r>
    </w:p>
  </w:endnote>
  <w:endnote w:type="continuationSeparator" w:id="0">
    <w:p w14:paraId="3CED59F4" w14:textId="77777777" w:rsidR="00432ABE" w:rsidRDefault="00432AB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5B0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0BE0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CD7F79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441B02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3121EA">
      <w:rPr>
        <w:szCs w:val="17"/>
      </w:rPr>
      <w:t>C</w:t>
    </w:r>
    <w:r w:rsidR="00732FC9">
      <w:rPr>
        <w:szCs w:val="17"/>
      </w:rPr>
      <w:t xml:space="preserve">. </w:t>
    </w:r>
    <w:r w:rsidR="003121EA">
      <w:rPr>
        <w:smallCaps/>
        <w:szCs w:val="17"/>
      </w:rPr>
      <w:t>McArdle</w:t>
    </w:r>
    <w:r w:rsidR="0026731F" w:rsidRPr="00732A1E">
      <w:rPr>
        <w:szCs w:val="17"/>
      </w:rPr>
      <w:t xml:space="preserve">, </w:t>
    </w:r>
    <w:r w:rsidRPr="00B33677">
      <w:rPr>
        <w:szCs w:val="17"/>
      </w:rPr>
      <w:t>Government</w:t>
    </w:r>
    <w:r w:rsidRPr="00777F88">
      <w:rPr>
        <w:szCs w:val="17"/>
      </w:rPr>
      <w:t xml:space="preserve"> Printer, South Australia</w:t>
    </w:r>
  </w:p>
  <w:p w14:paraId="371065C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0B1E067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6FFF"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9FF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7F6935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97FC361"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577385B"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9B9C5E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686C9" w14:textId="77777777" w:rsidR="00432ABE" w:rsidRDefault="00432ABE" w:rsidP="00777F88">
      <w:pPr>
        <w:spacing w:after="0" w:line="240" w:lineRule="auto"/>
      </w:pPr>
      <w:r>
        <w:separator/>
      </w:r>
    </w:p>
  </w:footnote>
  <w:footnote w:type="continuationSeparator" w:id="0">
    <w:p w14:paraId="7F8FBB74" w14:textId="77777777" w:rsidR="00432ABE" w:rsidRDefault="00432AB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896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E4042A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24A375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957A"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9777"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73CA78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CF3536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FD9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C954" w14:textId="67B27ED6"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432ABE">
      <w:rPr>
        <w:rFonts w:eastAsia="Times New Roman"/>
        <w:sz w:val="21"/>
        <w:szCs w:val="21"/>
      </w:rPr>
      <w:t>77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432ABE">
      <w:rPr>
        <w:rFonts w:eastAsia="Times New Roman"/>
        <w:sz w:val="21"/>
        <w:szCs w:val="21"/>
      </w:rPr>
      <w:t>10 November</w:t>
    </w:r>
    <w:r w:rsidR="00C9018A" w:rsidRPr="00C9018A">
      <w:rPr>
        <w:rFonts w:eastAsia="Times New Roman"/>
        <w:sz w:val="21"/>
        <w:szCs w:val="21"/>
      </w:rPr>
      <w:t xml:space="preserve"> 20</w:t>
    </w:r>
    <w:r>
      <w:rPr>
        <w:rFonts w:eastAsia="Times New Roman"/>
        <w:sz w:val="21"/>
        <w:szCs w:val="21"/>
      </w:rPr>
      <w:t>2</w:t>
    </w:r>
    <w:r w:rsidR="003121EA">
      <w:rPr>
        <w:rFonts w:eastAsia="Times New Roman"/>
        <w:sz w:val="21"/>
        <w:szCs w:val="21"/>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66AD" w14:textId="07453B27" w:rsidR="00C25241" w:rsidRPr="00C25241" w:rsidRDefault="00432ABE"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10 November</w:t>
    </w:r>
    <w:r w:rsidR="00A55207" w:rsidRPr="00A55207">
      <w:rPr>
        <w:rFonts w:eastAsia="Times New Roman"/>
        <w:sz w:val="21"/>
        <w:szCs w:val="21"/>
      </w:rPr>
      <w:t xml:space="preserve"> 20</w:t>
    </w:r>
    <w:r w:rsidR="006A510F">
      <w:rPr>
        <w:rFonts w:eastAsia="Times New Roman"/>
        <w:sz w:val="21"/>
        <w:szCs w:val="21"/>
      </w:rPr>
      <w:t>2</w:t>
    </w:r>
    <w:r w:rsidR="003121EA">
      <w:rPr>
        <w:rFonts w:eastAsia="Times New Roman"/>
        <w:sz w:val="21"/>
        <w:szCs w:val="21"/>
      </w:rPr>
      <w:t>2</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12EB0A5"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75B0"/>
    <w:multiLevelType w:val="hybridMultilevel"/>
    <w:tmpl w:val="905C9E82"/>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91B96"/>
    <w:multiLevelType w:val="hybridMultilevel"/>
    <w:tmpl w:val="08C26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136535"/>
    <w:multiLevelType w:val="hybridMultilevel"/>
    <w:tmpl w:val="0D5240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9D0EC8"/>
    <w:multiLevelType w:val="hybridMultilevel"/>
    <w:tmpl w:val="7248AF74"/>
    <w:lvl w:ilvl="0" w:tplc="98822A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4A163A0"/>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5172A3A"/>
    <w:multiLevelType w:val="hybridMultilevel"/>
    <w:tmpl w:val="3050D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1B09CD"/>
    <w:multiLevelType w:val="hybridMultilevel"/>
    <w:tmpl w:val="02360B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7C3671C"/>
    <w:multiLevelType w:val="multilevel"/>
    <w:tmpl w:val="EF947ED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8A67D0F"/>
    <w:multiLevelType w:val="hybridMultilevel"/>
    <w:tmpl w:val="E0D88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6F277D"/>
    <w:multiLevelType w:val="hybridMultilevel"/>
    <w:tmpl w:val="01C095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5F39A6"/>
    <w:multiLevelType w:val="hybridMultilevel"/>
    <w:tmpl w:val="94B21E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D2E4313"/>
    <w:multiLevelType w:val="hybridMultilevel"/>
    <w:tmpl w:val="D4F8DE02"/>
    <w:lvl w:ilvl="0" w:tplc="24263238">
      <w:start w:val="1"/>
      <w:numFmt w:val="bullet"/>
      <w:lvlText w:val="o"/>
      <w:lvlJc w:val="left"/>
      <w:pPr>
        <w:ind w:left="1636" w:hanging="360"/>
      </w:pPr>
      <w:rPr>
        <w:rFonts w:ascii="Courier New" w:hAnsi="Courier New"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0" w15:restartNumberingAfterBreak="0">
    <w:nsid w:val="6F764E22"/>
    <w:multiLevelType w:val="hybridMultilevel"/>
    <w:tmpl w:val="6AB28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D7BC7"/>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0E968A4"/>
    <w:multiLevelType w:val="hybridMultilevel"/>
    <w:tmpl w:val="A0FC688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2451984"/>
    <w:multiLevelType w:val="hybridMultilevel"/>
    <w:tmpl w:val="6AB8AA98"/>
    <w:lvl w:ilvl="0" w:tplc="FFFFFFFF">
      <w:start w:val="1"/>
      <w:numFmt w:val="lowerLetter"/>
      <w:lvlText w:val="%1."/>
      <w:lvlJc w:val="left"/>
      <w:pPr>
        <w:ind w:left="720" w:hanging="360"/>
      </w:pPr>
      <w:rPr>
        <w:b w:val="0"/>
        <w:sz w:val="18"/>
      </w:rPr>
    </w:lvl>
    <w:lvl w:ilvl="1" w:tplc="0C090001">
      <w:start w:val="1"/>
      <w:numFmt w:val="bullet"/>
      <w:lvlText w:val=""/>
      <w:lvlJc w:val="left"/>
      <w:pPr>
        <w:ind w:left="36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6F43212"/>
    <w:multiLevelType w:val="hybridMultilevel"/>
    <w:tmpl w:val="52922EA4"/>
    <w:lvl w:ilvl="0" w:tplc="FFFFFFFF">
      <w:start w:val="1"/>
      <w:numFmt w:val="lowerLetter"/>
      <w:lvlText w:val="%1."/>
      <w:lvlJc w:val="left"/>
      <w:pPr>
        <w:ind w:left="720" w:hanging="360"/>
      </w:pPr>
      <w:rPr>
        <w:b w:val="0"/>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7" w15:restartNumberingAfterBreak="0">
    <w:nsid w:val="7E705C08"/>
    <w:multiLevelType w:val="hybridMultilevel"/>
    <w:tmpl w:val="9AC4F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26"/>
  </w:num>
  <w:num w:numId="3">
    <w:abstractNumId w:val="16"/>
  </w:num>
  <w:num w:numId="4">
    <w:abstractNumId w:val="22"/>
  </w:num>
  <w:num w:numId="5">
    <w:abstractNumId w:val="2"/>
  </w:num>
  <w:num w:numId="6">
    <w:abstractNumId w:val="15"/>
  </w:num>
  <w:num w:numId="7">
    <w:abstractNumId w:val="0"/>
  </w:num>
  <w:num w:numId="8">
    <w:abstractNumId w:val="10"/>
  </w:num>
  <w:num w:numId="9">
    <w:abstractNumId w:val="11"/>
  </w:num>
  <w:num w:numId="10">
    <w:abstractNumId w:val="8"/>
  </w:num>
  <w:num w:numId="11">
    <w:abstractNumId w:val="19"/>
  </w:num>
  <w:num w:numId="12">
    <w:abstractNumId w:val="13"/>
  </w:num>
  <w:num w:numId="13">
    <w:abstractNumId w:val="9"/>
  </w:num>
  <w:num w:numId="14">
    <w:abstractNumId w:val="4"/>
  </w:num>
  <w:num w:numId="15">
    <w:abstractNumId w:val="18"/>
  </w:num>
  <w:num w:numId="16">
    <w:abstractNumId w:val="14"/>
  </w:num>
  <w:num w:numId="17">
    <w:abstractNumId w:val="12"/>
  </w:num>
  <w:num w:numId="18">
    <w:abstractNumId w:val="6"/>
  </w:num>
  <w:num w:numId="19">
    <w:abstractNumId w:val="1"/>
  </w:num>
  <w:num w:numId="20">
    <w:abstractNumId w:val="24"/>
  </w:num>
  <w:num w:numId="21">
    <w:abstractNumId w:val="23"/>
  </w:num>
  <w:num w:numId="22">
    <w:abstractNumId w:val="20"/>
  </w:num>
  <w:num w:numId="23">
    <w:abstractNumId w:val="25"/>
  </w:num>
  <w:num w:numId="24">
    <w:abstractNumId w:val="3"/>
  </w:num>
  <w:num w:numId="25">
    <w:abstractNumId w:val="27"/>
  </w:num>
  <w:num w:numId="26">
    <w:abstractNumId w:val="7"/>
  </w:num>
  <w:num w:numId="27">
    <w:abstractNumId w:val="5"/>
  </w:num>
  <w:num w:numId="28">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5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ABE"/>
    <w:rsid w:val="00006618"/>
    <w:rsid w:val="000100A7"/>
    <w:rsid w:val="0001762C"/>
    <w:rsid w:val="000202A8"/>
    <w:rsid w:val="0002085F"/>
    <w:rsid w:val="000249AC"/>
    <w:rsid w:val="00030270"/>
    <w:rsid w:val="0005659C"/>
    <w:rsid w:val="00063D6D"/>
    <w:rsid w:val="00064C75"/>
    <w:rsid w:val="00066219"/>
    <w:rsid w:val="00066B0B"/>
    <w:rsid w:val="00070E37"/>
    <w:rsid w:val="000835E8"/>
    <w:rsid w:val="0009376E"/>
    <w:rsid w:val="000B0640"/>
    <w:rsid w:val="000C1F3D"/>
    <w:rsid w:val="000C5912"/>
    <w:rsid w:val="000D34A3"/>
    <w:rsid w:val="000D35A2"/>
    <w:rsid w:val="000D54A0"/>
    <w:rsid w:val="000E1144"/>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67215"/>
    <w:rsid w:val="001804EE"/>
    <w:rsid w:val="0018240B"/>
    <w:rsid w:val="00183633"/>
    <w:rsid w:val="00195F77"/>
    <w:rsid w:val="001A6981"/>
    <w:rsid w:val="001A7A85"/>
    <w:rsid w:val="001B1EF4"/>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31DE"/>
    <w:rsid w:val="00256C71"/>
    <w:rsid w:val="00262F8F"/>
    <w:rsid w:val="0026731F"/>
    <w:rsid w:val="00275F32"/>
    <w:rsid w:val="00280934"/>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524"/>
    <w:rsid w:val="00314651"/>
    <w:rsid w:val="00322D71"/>
    <w:rsid w:val="0032785B"/>
    <w:rsid w:val="0034074D"/>
    <w:rsid w:val="003414E4"/>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3F4643"/>
    <w:rsid w:val="004120A4"/>
    <w:rsid w:val="0041701B"/>
    <w:rsid w:val="00421804"/>
    <w:rsid w:val="00432ABE"/>
    <w:rsid w:val="0043387B"/>
    <w:rsid w:val="00435ECE"/>
    <w:rsid w:val="00441E8D"/>
    <w:rsid w:val="004530F1"/>
    <w:rsid w:val="004535E8"/>
    <w:rsid w:val="00467B5D"/>
    <w:rsid w:val="00475212"/>
    <w:rsid w:val="00485845"/>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5D2E"/>
    <w:rsid w:val="004F619A"/>
    <w:rsid w:val="004F7CCF"/>
    <w:rsid w:val="005115D3"/>
    <w:rsid w:val="00535963"/>
    <w:rsid w:val="00540347"/>
    <w:rsid w:val="00540423"/>
    <w:rsid w:val="0054338C"/>
    <w:rsid w:val="00543A79"/>
    <w:rsid w:val="00544893"/>
    <w:rsid w:val="005622AC"/>
    <w:rsid w:val="00566836"/>
    <w:rsid w:val="005866F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47E69"/>
    <w:rsid w:val="006671B7"/>
    <w:rsid w:val="00670706"/>
    <w:rsid w:val="00671C1C"/>
    <w:rsid w:val="00682532"/>
    <w:rsid w:val="00682F0B"/>
    <w:rsid w:val="00683755"/>
    <w:rsid w:val="00685927"/>
    <w:rsid w:val="00694AF7"/>
    <w:rsid w:val="00694D0A"/>
    <w:rsid w:val="006974D4"/>
    <w:rsid w:val="006A510F"/>
    <w:rsid w:val="006B561D"/>
    <w:rsid w:val="006B5B96"/>
    <w:rsid w:val="006C5BE8"/>
    <w:rsid w:val="006D00AD"/>
    <w:rsid w:val="006D3455"/>
    <w:rsid w:val="006D774E"/>
    <w:rsid w:val="006E0C7D"/>
    <w:rsid w:val="006E6060"/>
    <w:rsid w:val="00703D70"/>
    <w:rsid w:val="0071453C"/>
    <w:rsid w:val="00724B20"/>
    <w:rsid w:val="00731EA9"/>
    <w:rsid w:val="00732C68"/>
    <w:rsid w:val="00732FC9"/>
    <w:rsid w:val="00737523"/>
    <w:rsid w:val="00743C40"/>
    <w:rsid w:val="0075022D"/>
    <w:rsid w:val="0076638C"/>
    <w:rsid w:val="00777F88"/>
    <w:rsid w:val="007850FA"/>
    <w:rsid w:val="0078752C"/>
    <w:rsid w:val="0079069D"/>
    <w:rsid w:val="007A120B"/>
    <w:rsid w:val="007A37F9"/>
    <w:rsid w:val="007A3FD5"/>
    <w:rsid w:val="007A4399"/>
    <w:rsid w:val="007B4546"/>
    <w:rsid w:val="007C3E7B"/>
    <w:rsid w:val="007E5D21"/>
    <w:rsid w:val="007F104C"/>
    <w:rsid w:val="007F1191"/>
    <w:rsid w:val="0080019C"/>
    <w:rsid w:val="008008DD"/>
    <w:rsid w:val="00802077"/>
    <w:rsid w:val="00822107"/>
    <w:rsid w:val="008226D4"/>
    <w:rsid w:val="008250FE"/>
    <w:rsid w:val="00831BDE"/>
    <w:rsid w:val="00854962"/>
    <w:rsid w:val="00867EF2"/>
    <w:rsid w:val="0087395E"/>
    <w:rsid w:val="00891067"/>
    <w:rsid w:val="008963FB"/>
    <w:rsid w:val="008A405A"/>
    <w:rsid w:val="008C7AD3"/>
    <w:rsid w:val="008D5398"/>
    <w:rsid w:val="008E4F1E"/>
    <w:rsid w:val="008F12B4"/>
    <w:rsid w:val="008F6BD2"/>
    <w:rsid w:val="00900AC7"/>
    <w:rsid w:val="00901E82"/>
    <w:rsid w:val="00902C46"/>
    <w:rsid w:val="0090520A"/>
    <w:rsid w:val="00914649"/>
    <w:rsid w:val="0091503F"/>
    <w:rsid w:val="00920880"/>
    <w:rsid w:val="00920E89"/>
    <w:rsid w:val="00920FFF"/>
    <w:rsid w:val="00921240"/>
    <w:rsid w:val="0093079E"/>
    <w:rsid w:val="009325A2"/>
    <w:rsid w:val="00947575"/>
    <w:rsid w:val="00947809"/>
    <w:rsid w:val="00955694"/>
    <w:rsid w:val="009562D8"/>
    <w:rsid w:val="00957222"/>
    <w:rsid w:val="00961155"/>
    <w:rsid w:val="00962B7D"/>
    <w:rsid w:val="00964B4D"/>
    <w:rsid w:val="00973E49"/>
    <w:rsid w:val="009750C8"/>
    <w:rsid w:val="00977C9F"/>
    <w:rsid w:val="00985AEE"/>
    <w:rsid w:val="009A6661"/>
    <w:rsid w:val="009B2C75"/>
    <w:rsid w:val="009B6FFD"/>
    <w:rsid w:val="009C6388"/>
    <w:rsid w:val="009D1E2E"/>
    <w:rsid w:val="009D586E"/>
    <w:rsid w:val="009E2329"/>
    <w:rsid w:val="009E2997"/>
    <w:rsid w:val="009F15D7"/>
    <w:rsid w:val="009F7976"/>
    <w:rsid w:val="00A00225"/>
    <w:rsid w:val="00A0211B"/>
    <w:rsid w:val="00A25F99"/>
    <w:rsid w:val="00A2611B"/>
    <w:rsid w:val="00A33023"/>
    <w:rsid w:val="00A37EF6"/>
    <w:rsid w:val="00A424A1"/>
    <w:rsid w:val="00A44FFB"/>
    <w:rsid w:val="00A46AE4"/>
    <w:rsid w:val="00A504E5"/>
    <w:rsid w:val="00A50E6A"/>
    <w:rsid w:val="00A55207"/>
    <w:rsid w:val="00A631C3"/>
    <w:rsid w:val="00A747D0"/>
    <w:rsid w:val="00A74915"/>
    <w:rsid w:val="00A756C0"/>
    <w:rsid w:val="00A773E8"/>
    <w:rsid w:val="00A92C4D"/>
    <w:rsid w:val="00A93B37"/>
    <w:rsid w:val="00A97608"/>
    <w:rsid w:val="00AD71CC"/>
    <w:rsid w:val="00AF46B8"/>
    <w:rsid w:val="00AF6919"/>
    <w:rsid w:val="00B01DE4"/>
    <w:rsid w:val="00B07083"/>
    <w:rsid w:val="00B13C12"/>
    <w:rsid w:val="00B152A8"/>
    <w:rsid w:val="00B15AEC"/>
    <w:rsid w:val="00B15CAE"/>
    <w:rsid w:val="00B21E57"/>
    <w:rsid w:val="00B22D8D"/>
    <w:rsid w:val="00B22E26"/>
    <w:rsid w:val="00B250F1"/>
    <w:rsid w:val="00B32C36"/>
    <w:rsid w:val="00B33677"/>
    <w:rsid w:val="00B33FB3"/>
    <w:rsid w:val="00B40542"/>
    <w:rsid w:val="00B47884"/>
    <w:rsid w:val="00B51574"/>
    <w:rsid w:val="00B53F6A"/>
    <w:rsid w:val="00B91501"/>
    <w:rsid w:val="00B97531"/>
    <w:rsid w:val="00BB494A"/>
    <w:rsid w:val="00BC2F16"/>
    <w:rsid w:val="00BC4D92"/>
    <w:rsid w:val="00BC772D"/>
    <w:rsid w:val="00BE137F"/>
    <w:rsid w:val="00BF1895"/>
    <w:rsid w:val="00BF6670"/>
    <w:rsid w:val="00BF723C"/>
    <w:rsid w:val="00C00001"/>
    <w:rsid w:val="00C0094C"/>
    <w:rsid w:val="00C032B2"/>
    <w:rsid w:val="00C06ED8"/>
    <w:rsid w:val="00C15A7B"/>
    <w:rsid w:val="00C17168"/>
    <w:rsid w:val="00C25241"/>
    <w:rsid w:val="00C37E45"/>
    <w:rsid w:val="00C52466"/>
    <w:rsid w:val="00C53C01"/>
    <w:rsid w:val="00C53FED"/>
    <w:rsid w:val="00C62FCE"/>
    <w:rsid w:val="00C77C39"/>
    <w:rsid w:val="00C83D8C"/>
    <w:rsid w:val="00C85966"/>
    <w:rsid w:val="00C862F1"/>
    <w:rsid w:val="00C9018A"/>
    <w:rsid w:val="00C965BF"/>
    <w:rsid w:val="00C971BF"/>
    <w:rsid w:val="00CB0790"/>
    <w:rsid w:val="00CD586C"/>
    <w:rsid w:val="00CF21FF"/>
    <w:rsid w:val="00D0446B"/>
    <w:rsid w:val="00D04AD0"/>
    <w:rsid w:val="00D14EFE"/>
    <w:rsid w:val="00D14F34"/>
    <w:rsid w:val="00D15B81"/>
    <w:rsid w:val="00D166C4"/>
    <w:rsid w:val="00D21B2E"/>
    <w:rsid w:val="00D23AB5"/>
    <w:rsid w:val="00D256F7"/>
    <w:rsid w:val="00D33DB5"/>
    <w:rsid w:val="00D35830"/>
    <w:rsid w:val="00D35BBC"/>
    <w:rsid w:val="00D415EC"/>
    <w:rsid w:val="00D5373A"/>
    <w:rsid w:val="00D644F9"/>
    <w:rsid w:val="00D66290"/>
    <w:rsid w:val="00D730EB"/>
    <w:rsid w:val="00D73B65"/>
    <w:rsid w:val="00D75219"/>
    <w:rsid w:val="00D817E6"/>
    <w:rsid w:val="00D83C2C"/>
    <w:rsid w:val="00D864D6"/>
    <w:rsid w:val="00D92386"/>
    <w:rsid w:val="00D96488"/>
    <w:rsid w:val="00D970A8"/>
    <w:rsid w:val="00DA08BE"/>
    <w:rsid w:val="00DA30CF"/>
    <w:rsid w:val="00DA6921"/>
    <w:rsid w:val="00DB5A8F"/>
    <w:rsid w:val="00DB6A8B"/>
    <w:rsid w:val="00DC2219"/>
    <w:rsid w:val="00DC48D3"/>
    <w:rsid w:val="00DC7AC3"/>
    <w:rsid w:val="00DD670D"/>
    <w:rsid w:val="00DE347D"/>
    <w:rsid w:val="00DF632D"/>
    <w:rsid w:val="00E21999"/>
    <w:rsid w:val="00E222C6"/>
    <w:rsid w:val="00E232B4"/>
    <w:rsid w:val="00E27CBD"/>
    <w:rsid w:val="00E4308C"/>
    <w:rsid w:val="00E50151"/>
    <w:rsid w:val="00E50B26"/>
    <w:rsid w:val="00E519D3"/>
    <w:rsid w:val="00E525DE"/>
    <w:rsid w:val="00E57D4E"/>
    <w:rsid w:val="00E60854"/>
    <w:rsid w:val="00E663DF"/>
    <w:rsid w:val="00E92649"/>
    <w:rsid w:val="00E95550"/>
    <w:rsid w:val="00EA2CCE"/>
    <w:rsid w:val="00EB5C72"/>
    <w:rsid w:val="00EC02FF"/>
    <w:rsid w:val="00EC2419"/>
    <w:rsid w:val="00ED024C"/>
    <w:rsid w:val="00ED326B"/>
    <w:rsid w:val="00ED3955"/>
    <w:rsid w:val="00EE04C0"/>
    <w:rsid w:val="00EE119B"/>
    <w:rsid w:val="00EE248B"/>
    <w:rsid w:val="00EE2A33"/>
    <w:rsid w:val="00EE5D8C"/>
    <w:rsid w:val="00EE7338"/>
    <w:rsid w:val="00EF509F"/>
    <w:rsid w:val="00EF586F"/>
    <w:rsid w:val="00EF6684"/>
    <w:rsid w:val="00F011AF"/>
    <w:rsid w:val="00F12687"/>
    <w:rsid w:val="00F2577E"/>
    <w:rsid w:val="00F415D6"/>
    <w:rsid w:val="00F513CA"/>
    <w:rsid w:val="00F55C07"/>
    <w:rsid w:val="00F577DC"/>
    <w:rsid w:val="00F80EF5"/>
    <w:rsid w:val="00F8336F"/>
    <w:rsid w:val="00F8398B"/>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attachedSchema w:val="isiresearchsoft-com/cwyw"/>
  <w:themeFontLang w:val="en-AU"/>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2050"/>
    <o:shapelayout v:ext="edit">
      <o:idmap v:ext="edit" data="2"/>
    </o:shapelayout>
  </w:shapeDefaults>
  <w:decimalSymbol w:val="."/>
  <w:listSeparator w:val=","/>
  <w14:docId w14:val="28EE19E6"/>
  <w15:chartTrackingRefBased/>
  <w15:docId w15:val="{CAAE248A-1193-48BD-B3C5-BE052DFD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694AF7"/>
    <w:pPr>
      <w:keepLines/>
      <w:tabs>
        <w:tab w:val="right" w:leader="dot" w:pos="4550"/>
      </w:tabs>
      <w:autoSpaceDE w:val="0"/>
      <w:autoSpaceDN w:val="0"/>
      <w:adjustRightInd w:val="0"/>
      <w:spacing w:before="40" w:after="20"/>
      <w:jc w:val="left"/>
    </w:pPr>
    <w:rPr>
      <w:b/>
      <w:bCs/>
      <w:smallCaps/>
      <w:noProof/>
      <w:color w:val="00000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B22D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859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aemc.gov.au" TargetMode="External"/><Relationship Id="rId26" Type="http://schemas.openxmlformats.org/officeDocument/2006/relationships/image" Target="media/image9.png"/><Relationship Id="rId39" Type="http://schemas.openxmlformats.org/officeDocument/2006/relationships/hyperlink" Target="http://www.environment.sa.gov.au"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www.legislation.sa.gov.au/index.aspx?action=legref&amp;type=subordleg&amp;legtitle=Liquor%20Licensing%20(Dry%20Areas)%20Notice%202015" TargetMode="External"/><Relationship Id="rId47" Type="http://schemas.openxmlformats.org/officeDocument/2006/relationships/hyperlink" Target="http://www.governmentgazette.sa.gov.a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www.environment.sa.gov.au" TargetMode="External"/><Relationship Id="rId40" Type="http://schemas.openxmlformats.org/officeDocument/2006/relationships/hyperlink" Target="http://www.environment.sa.gov.au" TargetMode="External"/><Relationship Id="rId45" Type="http://schemas.openxmlformats.org/officeDocument/2006/relationships/hyperlink" Target="mailto:governmentgazettesa@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environment.sa.gov.au" TargetMode="External"/><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environment.sa.gov.au" TargetMode="External"/><Relationship Id="rId43" Type="http://schemas.openxmlformats.org/officeDocument/2006/relationships/hyperlink" Target="http://www.legislation.sa.gov.au/index.aspx?action=legref&amp;type=subordleg&amp;legtitle=Liquor%20Licensing%20(Dry%20Areas)%20Notice%202015"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Private%20Parking%20Areas%20(Shopping%20Centre%20Parking%20Areas)%20Amendment%20Act%202022"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environment.sa.gov.au" TargetMode="External"/><Relationship Id="rId46" Type="http://schemas.openxmlformats.org/officeDocument/2006/relationships/hyperlink" Target="http://www.governmentgazette.sa.gov.au" TargetMode="External"/><Relationship Id="rId20" Type="http://schemas.openxmlformats.org/officeDocument/2006/relationships/image" Target="media/image3.png"/><Relationship Id="rId41" Type="http://schemas.openxmlformats.org/officeDocument/2006/relationships/hyperlink" Target="http://www.environment.sa.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AZETTE%20CURRENT%20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GAZETTE CURRENT 2022</Template>
  <TotalTime>352</TotalTime>
  <Pages>35</Pages>
  <Words>9671</Words>
  <Characters>55128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No. 77 - Thursday, 10 November 2022 (pp. 6599–6634)</vt:lpstr>
    </vt:vector>
  </TitlesOfParts>
  <Company>SA Government</Company>
  <LinksUpToDate>false</LinksUpToDate>
  <CharactersWithSpaces>64670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77 - Thursday, 10 November 2022 (pp. 6599–6633)</dc:title>
  <dc:subject/>
  <dc:creator>Anthony Butler</dc:creator>
  <cp:keywords/>
  <cp:lastModifiedBy>Wheaton, Alicia (Service SA)</cp:lastModifiedBy>
  <cp:revision>59</cp:revision>
  <cp:lastPrinted>2017-06-14T02:19:00Z</cp:lastPrinted>
  <dcterms:created xsi:type="dcterms:W3CDTF">2022-11-08T23:23:00Z</dcterms:created>
  <dcterms:modified xsi:type="dcterms:W3CDTF">2022-11-10T02:05:00Z</dcterms:modified>
</cp:coreProperties>
</file>