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0405" w14:textId="5127F652"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1B5F3B7" wp14:editId="5C5385A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5F7832">
        <w:rPr>
          <w:rStyle w:val="StyleTimesNewRoman105pt"/>
        </w:rPr>
        <w:t>67</w:t>
      </w:r>
      <w:r w:rsidRPr="007A0461">
        <w:rPr>
          <w:rStyle w:val="StyleTimesNewRoman105pt"/>
        </w:rPr>
        <w:tab/>
        <w:t xml:space="preserve">p. </w:t>
      </w:r>
      <w:r w:rsidR="005F7832">
        <w:rPr>
          <w:rStyle w:val="StyleTimesNewRoman105pt"/>
        </w:rPr>
        <w:t>3129</w:t>
      </w:r>
    </w:p>
    <w:p w14:paraId="66B915E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589E97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6CECDC0"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6B8362F" w14:textId="77777777" w:rsidR="00EB5C72" w:rsidRPr="003471CD" w:rsidRDefault="00EB5C72" w:rsidP="00EB5C72">
      <w:pPr>
        <w:pBdr>
          <w:top w:val="single" w:sz="6" w:space="0" w:color="auto"/>
        </w:pBdr>
        <w:spacing w:after="0" w:line="240" w:lineRule="auto"/>
        <w:jc w:val="center"/>
        <w:rPr>
          <w:color w:val="000000"/>
          <w:sz w:val="20"/>
        </w:rPr>
      </w:pPr>
    </w:p>
    <w:p w14:paraId="14039799" w14:textId="449D5607"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5F7832">
        <w:rPr>
          <w:smallCaps/>
          <w:color w:val="000000"/>
          <w:sz w:val="28"/>
          <w:szCs w:val="26"/>
        </w:rPr>
        <w:t>31 August</w:t>
      </w:r>
      <w:r w:rsidRPr="003471CD">
        <w:rPr>
          <w:smallCaps/>
          <w:color w:val="000000"/>
          <w:sz w:val="28"/>
          <w:szCs w:val="26"/>
        </w:rPr>
        <w:t xml:space="preserve"> 202</w:t>
      </w:r>
      <w:r w:rsidR="003E2C11">
        <w:rPr>
          <w:smallCaps/>
          <w:color w:val="000000"/>
          <w:sz w:val="28"/>
          <w:szCs w:val="26"/>
        </w:rPr>
        <w:t>3</w:t>
      </w:r>
    </w:p>
    <w:p w14:paraId="68DB790F" w14:textId="77777777" w:rsidR="00EB5C72" w:rsidRPr="003471CD" w:rsidRDefault="00EB5C72" w:rsidP="00EB5C72">
      <w:pPr>
        <w:spacing w:after="0" w:line="240" w:lineRule="exact"/>
        <w:jc w:val="center"/>
        <w:rPr>
          <w:color w:val="000000"/>
          <w:sz w:val="20"/>
        </w:rPr>
      </w:pPr>
    </w:p>
    <w:p w14:paraId="46C0224B" w14:textId="77777777" w:rsidR="008008DD" w:rsidRPr="00612978" w:rsidRDefault="008008DD" w:rsidP="008008DD">
      <w:pPr>
        <w:pBdr>
          <w:top w:val="single" w:sz="6" w:space="1" w:color="auto"/>
        </w:pBdr>
        <w:spacing w:after="0" w:line="360" w:lineRule="exact"/>
        <w:jc w:val="center"/>
        <w:rPr>
          <w:color w:val="000000"/>
          <w:sz w:val="20"/>
          <w:szCs w:val="20"/>
        </w:rPr>
      </w:pPr>
    </w:p>
    <w:p w14:paraId="53F07C0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BD2D7C8" w14:textId="77777777" w:rsidR="001B7138" w:rsidRPr="008008DD" w:rsidRDefault="001B7138" w:rsidP="001B7138">
      <w:pPr>
        <w:spacing w:after="0" w:line="320" w:lineRule="exact"/>
        <w:jc w:val="center"/>
        <w:rPr>
          <w:b/>
          <w:smallCaps/>
          <w:sz w:val="20"/>
          <w:szCs w:val="20"/>
        </w:rPr>
      </w:pPr>
    </w:p>
    <w:p w14:paraId="72ACF92E"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EBABC31" w14:textId="5DDB1826" w:rsidR="00B9604E" w:rsidRPr="004C2405" w:rsidRDefault="00B1073C" w:rsidP="004C2405">
      <w:pPr>
        <w:pStyle w:val="TOC1"/>
        <w:rPr>
          <w:rStyle w:val="Hyperlink"/>
          <w:smallCaps w:val="0"/>
        </w:rPr>
      </w:pPr>
      <w:r w:rsidRPr="004C2405">
        <w:rPr>
          <w:szCs w:val="17"/>
        </w:rPr>
        <w:fldChar w:fldCharType="begin"/>
      </w:r>
      <w:r w:rsidRPr="004C2405">
        <w:rPr>
          <w:szCs w:val="17"/>
        </w:rPr>
        <w:instrText xml:space="preserve"> TOC \o "1-3" \h \z \u </w:instrText>
      </w:r>
      <w:r w:rsidRPr="004C2405">
        <w:rPr>
          <w:szCs w:val="17"/>
        </w:rPr>
        <w:fldChar w:fldCharType="separate"/>
      </w:r>
      <w:hyperlink w:anchor="_Toc144371484" w:history="1">
        <w:r w:rsidR="00B9604E" w:rsidRPr="004C2405">
          <w:rPr>
            <w:rStyle w:val="Hyperlink"/>
          </w:rPr>
          <w:t>Governor’s</w:t>
        </w:r>
        <w:r w:rsidR="00B9604E" w:rsidRPr="004C2405">
          <w:rPr>
            <w:rStyle w:val="Hyperlink"/>
            <w:smallCaps w:val="0"/>
          </w:rPr>
          <w:t xml:space="preserve"> </w:t>
        </w:r>
        <w:r w:rsidR="00B9604E" w:rsidRPr="004C2405">
          <w:rPr>
            <w:rStyle w:val="Hyperlink"/>
          </w:rPr>
          <w:t>Instruments</w:t>
        </w:r>
      </w:hyperlink>
    </w:p>
    <w:p w14:paraId="7CD25925" w14:textId="31D16583"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85" w:history="1">
        <w:r w:rsidRPr="008A4BE7">
          <w:rPr>
            <w:rStyle w:val="Hyperlink"/>
            <w:noProof/>
          </w:rPr>
          <w:t>Appointments</w:t>
        </w:r>
        <w:r>
          <w:rPr>
            <w:noProof/>
            <w:webHidden/>
          </w:rPr>
          <w:tab/>
        </w:r>
        <w:r>
          <w:rPr>
            <w:noProof/>
            <w:webHidden/>
          </w:rPr>
          <w:fldChar w:fldCharType="begin"/>
        </w:r>
        <w:r>
          <w:rPr>
            <w:noProof/>
            <w:webHidden/>
          </w:rPr>
          <w:instrText xml:space="preserve"> PAGEREF _Toc144371485 \h </w:instrText>
        </w:r>
        <w:r>
          <w:rPr>
            <w:noProof/>
            <w:webHidden/>
          </w:rPr>
        </w:r>
        <w:r>
          <w:rPr>
            <w:noProof/>
            <w:webHidden/>
          </w:rPr>
          <w:fldChar w:fldCharType="separate"/>
        </w:r>
        <w:r w:rsidR="0019080D">
          <w:rPr>
            <w:noProof/>
            <w:webHidden/>
          </w:rPr>
          <w:t>3130</w:t>
        </w:r>
        <w:r>
          <w:rPr>
            <w:noProof/>
            <w:webHidden/>
          </w:rPr>
          <w:fldChar w:fldCharType="end"/>
        </w:r>
      </w:hyperlink>
    </w:p>
    <w:p w14:paraId="2CB2ED3C" w14:textId="5007FF54"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86" w:history="1">
        <w:r w:rsidRPr="008A4BE7">
          <w:rPr>
            <w:rStyle w:val="Hyperlink"/>
            <w:noProof/>
          </w:rPr>
          <w:t>Proclamations</w:t>
        </w:r>
        <w:r>
          <w:rPr>
            <w:rStyle w:val="Hyperlink"/>
            <w:noProof/>
          </w:rPr>
          <w:t>—</w:t>
        </w:r>
      </w:hyperlink>
    </w:p>
    <w:p w14:paraId="6743D5F6" w14:textId="7CA58E9D" w:rsidR="00B9604E" w:rsidRDefault="00B9604E" w:rsidP="00B9604E">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4371487" w:history="1">
        <w:r w:rsidRPr="008A4BE7">
          <w:rPr>
            <w:rStyle w:val="Hyperlink"/>
            <w:noProof/>
          </w:rPr>
          <w:t>Statutes Amendment (Education, Training and Skills</w:t>
        </w:r>
        <w:r w:rsidR="004C2405">
          <w:rPr>
            <w:rStyle w:val="Hyperlink"/>
            <w:noProof/>
          </w:rPr>
          <w:br/>
        </w:r>
        <w:r w:rsidRPr="008A4BE7">
          <w:rPr>
            <w:rStyle w:val="Hyperlink"/>
            <w:noProof/>
          </w:rPr>
          <w:t>Portfolio) Act (Commencement) Proclamation 2023</w:t>
        </w:r>
        <w:r>
          <w:rPr>
            <w:noProof/>
            <w:webHidden/>
          </w:rPr>
          <w:tab/>
        </w:r>
        <w:r>
          <w:rPr>
            <w:noProof/>
            <w:webHidden/>
          </w:rPr>
          <w:fldChar w:fldCharType="begin"/>
        </w:r>
        <w:r>
          <w:rPr>
            <w:noProof/>
            <w:webHidden/>
          </w:rPr>
          <w:instrText xml:space="preserve"> PAGEREF _Toc144371487 \h </w:instrText>
        </w:r>
        <w:r>
          <w:rPr>
            <w:noProof/>
            <w:webHidden/>
          </w:rPr>
        </w:r>
        <w:r>
          <w:rPr>
            <w:noProof/>
            <w:webHidden/>
          </w:rPr>
          <w:fldChar w:fldCharType="separate"/>
        </w:r>
        <w:r w:rsidR="0019080D">
          <w:rPr>
            <w:noProof/>
            <w:webHidden/>
          </w:rPr>
          <w:t>3131</w:t>
        </w:r>
        <w:r>
          <w:rPr>
            <w:noProof/>
            <w:webHidden/>
          </w:rPr>
          <w:fldChar w:fldCharType="end"/>
        </w:r>
      </w:hyperlink>
    </w:p>
    <w:p w14:paraId="30741CEE" w14:textId="69F0330E" w:rsidR="00B9604E" w:rsidRDefault="00B9604E" w:rsidP="00B9604E">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4371488" w:history="1">
        <w:r w:rsidRPr="008A4BE7">
          <w:rPr>
            <w:rStyle w:val="Hyperlink"/>
            <w:noProof/>
          </w:rPr>
          <w:t>Public Sector (Establishment of Attached Office) Proclamation 2023</w:t>
        </w:r>
        <w:r>
          <w:rPr>
            <w:noProof/>
            <w:webHidden/>
          </w:rPr>
          <w:tab/>
        </w:r>
        <w:r>
          <w:rPr>
            <w:noProof/>
            <w:webHidden/>
          </w:rPr>
          <w:fldChar w:fldCharType="begin"/>
        </w:r>
        <w:r>
          <w:rPr>
            <w:noProof/>
            <w:webHidden/>
          </w:rPr>
          <w:instrText xml:space="preserve"> PAGEREF _Toc144371488 \h </w:instrText>
        </w:r>
        <w:r>
          <w:rPr>
            <w:noProof/>
            <w:webHidden/>
          </w:rPr>
        </w:r>
        <w:r>
          <w:rPr>
            <w:noProof/>
            <w:webHidden/>
          </w:rPr>
          <w:fldChar w:fldCharType="separate"/>
        </w:r>
        <w:r w:rsidR="0019080D">
          <w:rPr>
            <w:noProof/>
            <w:webHidden/>
          </w:rPr>
          <w:t>3131</w:t>
        </w:r>
        <w:r>
          <w:rPr>
            <w:noProof/>
            <w:webHidden/>
          </w:rPr>
          <w:fldChar w:fldCharType="end"/>
        </w:r>
      </w:hyperlink>
    </w:p>
    <w:p w14:paraId="718692C7" w14:textId="393A5374" w:rsidR="00B9604E" w:rsidRDefault="00B9604E" w:rsidP="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89" w:history="1">
        <w:r w:rsidRPr="008A4BE7">
          <w:rPr>
            <w:rStyle w:val="Hyperlink"/>
            <w:noProof/>
          </w:rPr>
          <w:t>Regulations</w:t>
        </w:r>
        <w:r>
          <w:rPr>
            <w:rStyle w:val="Hyperlink"/>
            <w:noProof/>
          </w:rPr>
          <w:t>—</w:t>
        </w:r>
      </w:hyperlink>
    </w:p>
    <w:p w14:paraId="52B9BE99" w14:textId="3A2AAF5A" w:rsidR="00B9604E" w:rsidRDefault="00B9604E" w:rsidP="00B9604E">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4371490" w:history="1">
        <w:r w:rsidRPr="008A4BE7">
          <w:rPr>
            <w:rStyle w:val="Hyperlink"/>
            <w:noProof/>
          </w:rPr>
          <w:t xml:space="preserve">Road Traffic (Miscellaneous) (Motor Bike Helmet) </w:t>
        </w:r>
        <w:r w:rsidR="004C2405">
          <w:rPr>
            <w:rStyle w:val="Hyperlink"/>
            <w:noProof/>
          </w:rPr>
          <w:br/>
        </w:r>
        <w:r w:rsidRPr="008A4BE7">
          <w:rPr>
            <w:rStyle w:val="Hyperlink"/>
            <w:noProof/>
          </w:rPr>
          <w:t>Amendment Regulations 2023</w:t>
        </w:r>
        <w:r w:rsidR="004C2405">
          <w:rPr>
            <w:rStyle w:val="Hyperlink"/>
            <w:noProof/>
          </w:rPr>
          <w:t>—No. 95 of 2023</w:t>
        </w:r>
        <w:r>
          <w:rPr>
            <w:noProof/>
            <w:webHidden/>
          </w:rPr>
          <w:tab/>
        </w:r>
        <w:r>
          <w:rPr>
            <w:noProof/>
            <w:webHidden/>
          </w:rPr>
          <w:fldChar w:fldCharType="begin"/>
        </w:r>
        <w:r>
          <w:rPr>
            <w:noProof/>
            <w:webHidden/>
          </w:rPr>
          <w:instrText xml:space="preserve"> PAGEREF _Toc144371490 \h </w:instrText>
        </w:r>
        <w:r>
          <w:rPr>
            <w:noProof/>
            <w:webHidden/>
          </w:rPr>
        </w:r>
        <w:r>
          <w:rPr>
            <w:noProof/>
            <w:webHidden/>
          </w:rPr>
          <w:fldChar w:fldCharType="separate"/>
        </w:r>
        <w:r w:rsidR="0019080D">
          <w:rPr>
            <w:noProof/>
            <w:webHidden/>
          </w:rPr>
          <w:t>3132</w:t>
        </w:r>
        <w:r>
          <w:rPr>
            <w:noProof/>
            <w:webHidden/>
          </w:rPr>
          <w:fldChar w:fldCharType="end"/>
        </w:r>
      </w:hyperlink>
    </w:p>
    <w:p w14:paraId="3AD1D969" w14:textId="1D693038" w:rsidR="00B9604E" w:rsidRDefault="00B9604E" w:rsidP="00B9604E">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44371491" w:history="1">
        <w:r w:rsidRPr="008A4BE7">
          <w:rPr>
            <w:rStyle w:val="Hyperlink"/>
            <w:noProof/>
          </w:rPr>
          <w:t>Planning, Development and Infrastructure (General)</w:t>
        </w:r>
        <w:r w:rsidR="004C2405">
          <w:rPr>
            <w:rStyle w:val="Hyperlink"/>
            <w:noProof/>
          </w:rPr>
          <w:br/>
        </w:r>
        <w:r w:rsidRPr="008A4BE7">
          <w:rPr>
            <w:rStyle w:val="Hyperlink"/>
            <w:noProof/>
          </w:rPr>
          <w:t xml:space="preserve">(Tunnel Protection Overlay) Amendment </w:t>
        </w:r>
        <w:r w:rsidR="004C2405">
          <w:rPr>
            <w:rStyle w:val="Hyperlink"/>
            <w:noProof/>
          </w:rPr>
          <w:br/>
        </w:r>
        <w:r w:rsidRPr="008A4BE7">
          <w:rPr>
            <w:rStyle w:val="Hyperlink"/>
            <w:noProof/>
          </w:rPr>
          <w:t>Regulations 2023</w:t>
        </w:r>
        <w:r w:rsidR="004C2405">
          <w:rPr>
            <w:rStyle w:val="Hyperlink"/>
            <w:noProof/>
          </w:rPr>
          <w:t>—</w:t>
        </w:r>
        <w:r w:rsidR="004C2405" w:rsidRPr="004C2405">
          <w:rPr>
            <w:rStyle w:val="Hyperlink"/>
            <w:noProof/>
          </w:rPr>
          <w:t>No. 9</w:t>
        </w:r>
        <w:r w:rsidR="004C2405">
          <w:rPr>
            <w:rStyle w:val="Hyperlink"/>
            <w:noProof/>
          </w:rPr>
          <w:t>6</w:t>
        </w:r>
        <w:r w:rsidR="004C2405" w:rsidRPr="004C2405">
          <w:rPr>
            <w:rStyle w:val="Hyperlink"/>
            <w:noProof/>
          </w:rPr>
          <w:t> of 2023</w:t>
        </w:r>
        <w:r>
          <w:rPr>
            <w:noProof/>
            <w:webHidden/>
          </w:rPr>
          <w:tab/>
        </w:r>
        <w:r>
          <w:rPr>
            <w:noProof/>
            <w:webHidden/>
          </w:rPr>
          <w:fldChar w:fldCharType="begin"/>
        </w:r>
        <w:r>
          <w:rPr>
            <w:noProof/>
            <w:webHidden/>
          </w:rPr>
          <w:instrText xml:space="preserve"> PAGEREF _Toc144371491 \h </w:instrText>
        </w:r>
        <w:r>
          <w:rPr>
            <w:noProof/>
            <w:webHidden/>
          </w:rPr>
        </w:r>
        <w:r>
          <w:rPr>
            <w:noProof/>
            <w:webHidden/>
          </w:rPr>
          <w:fldChar w:fldCharType="separate"/>
        </w:r>
        <w:r w:rsidR="0019080D">
          <w:rPr>
            <w:noProof/>
            <w:webHidden/>
          </w:rPr>
          <w:t>3134</w:t>
        </w:r>
        <w:r>
          <w:rPr>
            <w:noProof/>
            <w:webHidden/>
          </w:rPr>
          <w:fldChar w:fldCharType="end"/>
        </w:r>
      </w:hyperlink>
    </w:p>
    <w:p w14:paraId="1F8E6537" w14:textId="0DA06754" w:rsidR="00B9604E" w:rsidRPr="004C2405" w:rsidRDefault="00B9604E" w:rsidP="004C2405">
      <w:pPr>
        <w:pStyle w:val="TOC1"/>
        <w:rPr>
          <w:rFonts w:asciiTheme="minorHAnsi" w:eastAsiaTheme="minorEastAsia" w:hAnsiTheme="minorHAnsi" w:cstheme="minorBidi"/>
          <w:color w:val="auto"/>
          <w:kern w:val="2"/>
          <w:sz w:val="22"/>
          <w:szCs w:val="22"/>
          <w14:ligatures w14:val="standardContextual"/>
        </w:rPr>
      </w:pPr>
      <w:hyperlink w:anchor="_Toc144371492" w:history="1">
        <w:r w:rsidRPr="004C2405">
          <w:rPr>
            <w:rStyle w:val="Hyperlink"/>
          </w:rPr>
          <w:t>State</w:t>
        </w:r>
        <w:r w:rsidRPr="004C2405">
          <w:rPr>
            <w:rStyle w:val="Hyperlink"/>
            <w:smallCaps w:val="0"/>
          </w:rPr>
          <w:t xml:space="preserve"> </w:t>
        </w:r>
        <w:r w:rsidRPr="004C2405">
          <w:rPr>
            <w:rStyle w:val="Hyperlink"/>
          </w:rPr>
          <w:t>Government</w:t>
        </w:r>
        <w:r w:rsidRPr="004C2405">
          <w:rPr>
            <w:rStyle w:val="Hyperlink"/>
            <w:smallCaps w:val="0"/>
          </w:rPr>
          <w:t xml:space="preserve"> </w:t>
        </w:r>
        <w:r w:rsidRPr="004C2405">
          <w:rPr>
            <w:rStyle w:val="Hyperlink"/>
          </w:rPr>
          <w:t>Instruments</w:t>
        </w:r>
      </w:hyperlink>
    </w:p>
    <w:p w14:paraId="34CDC12E" w14:textId="24434995"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93" w:history="1">
        <w:r w:rsidRPr="008A4BE7">
          <w:rPr>
            <w:rStyle w:val="Hyperlink"/>
            <w:noProof/>
          </w:rPr>
          <w:t>Building Work Contractors Act 1995</w:t>
        </w:r>
        <w:r>
          <w:rPr>
            <w:noProof/>
            <w:webHidden/>
          </w:rPr>
          <w:tab/>
        </w:r>
        <w:r>
          <w:rPr>
            <w:noProof/>
            <w:webHidden/>
          </w:rPr>
          <w:fldChar w:fldCharType="begin"/>
        </w:r>
        <w:r>
          <w:rPr>
            <w:noProof/>
            <w:webHidden/>
          </w:rPr>
          <w:instrText xml:space="preserve"> PAGEREF _Toc144371493 \h </w:instrText>
        </w:r>
        <w:r>
          <w:rPr>
            <w:noProof/>
            <w:webHidden/>
          </w:rPr>
        </w:r>
        <w:r>
          <w:rPr>
            <w:noProof/>
            <w:webHidden/>
          </w:rPr>
          <w:fldChar w:fldCharType="separate"/>
        </w:r>
        <w:r w:rsidR="0019080D">
          <w:rPr>
            <w:noProof/>
            <w:webHidden/>
          </w:rPr>
          <w:t>3138</w:t>
        </w:r>
        <w:r>
          <w:rPr>
            <w:noProof/>
            <w:webHidden/>
          </w:rPr>
          <w:fldChar w:fldCharType="end"/>
        </w:r>
      </w:hyperlink>
    </w:p>
    <w:p w14:paraId="5478BF27" w14:textId="49B4848B"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94" w:history="1">
        <w:r w:rsidRPr="008A4BE7">
          <w:rPr>
            <w:rStyle w:val="Hyperlink"/>
            <w:noProof/>
          </w:rPr>
          <w:t>Education and Children’s Services Regulations 2020</w:t>
        </w:r>
        <w:r>
          <w:rPr>
            <w:noProof/>
            <w:webHidden/>
          </w:rPr>
          <w:tab/>
        </w:r>
        <w:r>
          <w:rPr>
            <w:noProof/>
            <w:webHidden/>
          </w:rPr>
          <w:fldChar w:fldCharType="begin"/>
        </w:r>
        <w:r>
          <w:rPr>
            <w:noProof/>
            <w:webHidden/>
          </w:rPr>
          <w:instrText xml:space="preserve"> PAGEREF _Toc144371494 \h </w:instrText>
        </w:r>
        <w:r>
          <w:rPr>
            <w:noProof/>
            <w:webHidden/>
          </w:rPr>
        </w:r>
        <w:r>
          <w:rPr>
            <w:noProof/>
            <w:webHidden/>
          </w:rPr>
          <w:fldChar w:fldCharType="separate"/>
        </w:r>
        <w:r w:rsidR="0019080D">
          <w:rPr>
            <w:noProof/>
            <w:webHidden/>
          </w:rPr>
          <w:t>3138</w:t>
        </w:r>
        <w:r>
          <w:rPr>
            <w:noProof/>
            <w:webHidden/>
          </w:rPr>
          <w:fldChar w:fldCharType="end"/>
        </w:r>
      </w:hyperlink>
    </w:p>
    <w:p w14:paraId="374A12E9" w14:textId="1989EA30"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95" w:history="1">
        <w:r w:rsidRPr="008A4BE7">
          <w:rPr>
            <w:rStyle w:val="Hyperlink"/>
            <w:noProof/>
          </w:rPr>
          <w:t>Fire and Emergency Services Act 2005</w:t>
        </w:r>
        <w:r>
          <w:rPr>
            <w:noProof/>
            <w:webHidden/>
          </w:rPr>
          <w:tab/>
        </w:r>
        <w:r>
          <w:rPr>
            <w:noProof/>
            <w:webHidden/>
          </w:rPr>
          <w:fldChar w:fldCharType="begin"/>
        </w:r>
        <w:r>
          <w:rPr>
            <w:noProof/>
            <w:webHidden/>
          </w:rPr>
          <w:instrText xml:space="preserve"> PAGEREF _Toc144371495 \h </w:instrText>
        </w:r>
        <w:r>
          <w:rPr>
            <w:noProof/>
            <w:webHidden/>
          </w:rPr>
        </w:r>
        <w:r>
          <w:rPr>
            <w:noProof/>
            <w:webHidden/>
          </w:rPr>
          <w:fldChar w:fldCharType="separate"/>
        </w:r>
        <w:r w:rsidR="0019080D">
          <w:rPr>
            <w:noProof/>
            <w:webHidden/>
          </w:rPr>
          <w:t>3164</w:t>
        </w:r>
        <w:r>
          <w:rPr>
            <w:noProof/>
            <w:webHidden/>
          </w:rPr>
          <w:fldChar w:fldCharType="end"/>
        </w:r>
      </w:hyperlink>
    </w:p>
    <w:p w14:paraId="2FC44305" w14:textId="5D0F90DD"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96" w:history="1">
        <w:r w:rsidRPr="008A4BE7">
          <w:rPr>
            <w:rStyle w:val="Hyperlink"/>
            <w:noProof/>
          </w:rPr>
          <w:t>Fisheries Management Act 2007</w:t>
        </w:r>
        <w:r>
          <w:rPr>
            <w:noProof/>
            <w:webHidden/>
          </w:rPr>
          <w:tab/>
        </w:r>
        <w:r>
          <w:rPr>
            <w:noProof/>
            <w:webHidden/>
          </w:rPr>
          <w:fldChar w:fldCharType="begin"/>
        </w:r>
        <w:r>
          <w:rPr>
            <w:noProof/>
            <w:webHidden/>
          </w:rPr>
          <w:instrText xml:space="preserve"> PAGEREF _Toc144371496 \h </w:instrText>
        </w:r>
        <w:r>
          <w:rPr>
            <w:noProof/>
            <w:webHidden/>
          </w:rPr>
        </w:r>
        <w:r>
          <w:rPr>
            <w:noProof/>
            <w:webHidden/>
          </w:rPr>
          <w:fldChar w:fldCharType="separate"/>
        </w:r>
        <w:r w:rsidR="0019080D">
          <w:rPr>
            <w:noProof/>
            <w:webHidden/>
          </w:rPr>
          <w:t>3164</w:t>
        </w:r>
        <w:r>
          <w:rPr>
            <w:noProof/>
            <w:webHidden/>
          </w:rPr>
          <w:fldChar w:fldCharType="end"/>
        </w:r>
      </w:hyperlink>
    </w:p>
    <w:p w14:paraId="174BF082" w14:textId="4F58A00D"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97" w:history="1">
        <w:r w:rsidRPr="008A4BE7">
          <w:rPr>
            <w:rStyle w:val="Hyperlink"/>
            <w:noProof/>
          </w:rPr>
          <w:t>Geographical Names Act 1991</w:t>
        </w:r>
        <w:r>
          <w:rPr>
            <w:noProof/>
            <w:webHidden/>
          </w:rPr>
          <w:tab/>
        </w:r>
        <w:r>
          <w:rPr>
            <w:noProof/>
            <w:webHidden/>
          </w:rPr>
          <w:fldChar w:fldCharType="begin"/>
        </w:r>
        <w:r>
          <w:rPr>
            <w:noProof/>
            <w:webHidden/>
          </w:rPr>
          <w:instrText xml:space="preserve"> PAGEREF _Toc144371497 \h </w:instrText>
        </w:r>
        <w:r>
          <w:rPr>
            <w:noProof/>
            <w:webHidden/>
          </w:rPr>
        </w:r>
        <w:r>
          <w:rPr>
            <w:noProof/>
            <w:webHidden/>
          </w:rPr>
          <w:fldChar w:fldCharType="separate"/>
        </w:r>
        <w:r w:rsidR="0019080D">
          <w:rPr>
            <w:noProof/>
            <w:webHidden/>
          </w:rPr>
          <w:t>3165</w:t>
        </w:r>
        <w:r>
          <w:rPr>
            <w:noProof/>
            <w:webHidden/>
          </w:rPr>
          <w:fldChar w:fldCharType="end"/>
        </w:r>
      </w:hyperlink>
    </w:p>
    <w:p w14:paraId="57566EF6" w14:textId="3CCADE9F"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98" w:history="1">
        <w:r w:rsidRPr="008A4BE7">
          <w:rPr>
            <w:rStyle w:val="Hyperlink"/>
            <w:noProof/>
          </w:rPr>
          <w:t>Housing Improvement Act 2016</w:t>
        </w:r>
        <w:r>
          <w:rPr>
            <w:noProof/>
            <w:webHidden/>
          </w:rPr>
          <w:tab/>
        </w:r>
        <w:r>
          <w:rPr>
            <w:noProof/>
            <w:webHidden/>
          </w:rPr>
          <w:fldChar w:fldCharType="begin"/>
        </w:r>
        <w:r>
          <w:rPr>
            <w:noProof/>
            <w:webHidden/>
          </w:rPr>
          <w:instrText xml:space="preserve"> PAGEREF _Toc144371498 \h </w:instrText>
        </w:r>
        <w:r>
          <w:rPr>
            <w:noProof/>
            <w:webHidden/>
          </w:rPr>
        </w:r>
        <w:r>
          <w:rPr>
            <w:noProof/>
            <w:webHidden/>
          </w:rPr>
          <w:fldChar w:fldCharType="separate"/>
        </w:r>
        <w:r w:rsidR="0019080D">
          <w:rPr>
            <w:noProof/>
            <w:webHidden/>
          </w:rPr>
          <w:t>3168</w:t>
        </w:r>
        <w:r>
          <w:rPr>
            <w:noProof/>
            <w:webHidden/>
          </w:rPr>
          <w:fldChar w:fldCharType="end"/>
        </w:r>
      </w:hyperlink>
    </w:p>
    <w:p w14:paraId="29EBB500" w14:textId="0D727FB0"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499" w:history="1">
        <w:r w:rsidRPr="008A4BE7">
          <w:rPr>
            <w:rStyle w:val="Hyperlink"/>
            <w:noProof/>
          </w:rPr>
          <w:t>Justices of the Peace Act 2005</w:t>
        </w:r>
        <w:r>
          <w:rPr>
            <w:noProof/>
            <w:webHidden/>
          </w:rPr>
          <w:tab/>
        </w:r>
        <w:r>
          <w:rPr>
            <w:noProof/>
            <w:webHidden/>
          </w:rPr>
          <w:fldChar w:fldCharType="begin"/>
        </w:r>
        <w:r>
          <w:rPr>
            <w:noProof/>
            <w:webHidden/>
          </w:rPr>
          <w:instrText xml:space="preserve"> PAGEREF _Toc144371499 \h </w:instrText>
        </w:r>
        <w:r>
          <w:rPr>
            <w:noProof/>
            <w:webHidden/>
          </w:rPr>
        </w:r>
        <w:r>
          <w:rPr>
            <w:noProof/>
            <w:webHidden/>
          </w:rPr>
          <w:fldChar w:fldCharType="separate"/>
        </w:r>
        <w:r w:rsidR="0019080D">
          <w:rPr>
            <w:noProof/>
            <w:webHidden/>
          </w:rPr>
          <w:t>3168</w:t>
        </w:r>
        <w:r>
          <w:rPr>
            <w:noProof/>
            <w:webHidden/>
          </w:rPr>
          <w:fldChar w:fldCharType="end"/>
        </w:r>
      </w:hyperlink>
    </w:p>
    <w:p w14:paraId="528B8E7A" w14:textId="1E3381E3"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0" w:history="1">
        <w:r w:rsidRPr="008A4BE7">
          <w:rPr>
            <w:rStyle w:val="Hyperlink"/>
            <w:noProof/>
          </w:rPr>
          <w:t>Land Acquisition Act 1969</w:t>
        </w:r>
        <w:r>
          <w:rPr>
            <w:noProof/>
            <w:webHidden/>
          </w:rPr>
          <w:tab/>
        </w:r>
        <w:r>
          <w:rPr>
            <w:noProof/>
            <w:webHidden/>
          </w:rPr>
          <w:fldChar w:fldCharType="begin"/>
        </w:r>
        <w:r>
          <w:rPr>
            <w:noProof/>
            <w:webHidden/>
          </w:rPr>
          <w:instrText xml:space="preserve"> PAGEREF _Toc144371500 \h </w:instrText>
        </w:r>
        <w:r>
          <w:rPr>
            <w:noProof/>
            <w:webHidden/>
          </w:rPr>
        </w:r>
        <w:r>
          <w:rPr>
            <w:noProof/>
            <w:webHidden/>
          </w:rPr>
          <w:fldChar w:fldCharType="separate"/>
        </w:r>
        <w:r w:rsidR="0019080D">
          <w:rPr>
            <w:noProof/>
            <w:webHidden/>
          </w:rPr>
          <w:t>3169</w:t>
        </w:r>
        <w:r>
          <w:rPr>
            <w:noProof/>
            <w:webHidden/>
          </w:rPr>
          <w:fldChar w:fldCharType="end"/>
        </w:r>
      </w:hyperlink>
    </w:p>
    <w:p w14:paraId="4EE5B11E" w14:textId="689B9538" w:rsidR="00B9604E" w:rsidRDefault="004C2405" w:rsidP="004C2405">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44371501" w:history="1">
        <w:r w:rsidR="00B9604E" w:rsidRPr="008A4BE7">
          <w:rPr>
            <w:rStyle w:val="Hyperlink"/>
            <w:noProof/>
          </w:rPr>
          <w:t>Liquor Licensing Act 1997</w:t>
        </w:r>
        <w:r w:rsidR="00B9604E">
          <w:rPr>
            <w:noProof/>
            <w:webHidden/>
          </w:rPr>
          <w:tab/>
        </w:r>
        <w:r w:rsidR="00B9604E">
          <w:rPr>
            <w:noProof/>
            <w:webHidden/>
          </w:rPr>
          <w:fldChar w:fldCharType="begin"/>
        </w:r>
        <w:r w:rsidR="00B9604E">
          <w:rPr>
            <w:noProof/>
            <w:webHidden/>
          </w:rPr>
          <w:instrText xml:space="preserve"> PAGEREF _Toc144371501 \h </w:instrText>
        </w:r>
        <w:r w:rsidR="00B9604E">
          <w:rPr>
            <w:noProof/>
            <w:webHidden/>
          </w:rPr>
        </w:r>
        <w:r w:rsidR="00B9604E">
          <w:rPr>
            <w:noProof/>
            <w:webHidden/>
          </w:rPr>
          <w:fldChar w:fldCharType="separate"/>
        </w:r>
        <w:r w:rsidR="0019080D">
          <w:rPr>
            <w:noProof/>
            <w:webHidden/>
          </w:rPr>
          <w:t>3173</w:t>
        </w:r>
        <w:r w:rsidR="00B9604E">
          <w:rPr>
            <w:noProof/>
            <w:webHidden/>
          </w:rPr>
          <w:fldChar w:fldCharType="end"/>
        </w:r>
      </w:hyperlink>
    </w:p>
    <w:p w14:paraId="5CC89AB9" w14:textId="438A1B59"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2" w:history="1">
        <w:r w:rsidRPr="008A4BE7">
          <w:rPr>
            <w:rStyle w:val="Hyperlink"/>
            <w:noProof/>
          </w:rPr>
          <w:t>Local Government (Elections) Act 1999</w:t>
        </w:r>
        <w:r>
          <w:rPr>
            <w:noProof/>
            <w:webHidden/>
          </w:rPr>
          <w:tab/>
        </w:r>
        <w:r>
          <w:rPr>
            <w:noProof/>
            <w:webHidden/>
          </w:rPr>
          <w:fldChar w:fldCharType="begin"/>
        </w:r>
        <w:r>
          <w:rPr>
            <w:noProof/>
            <w:webHidden/>
          </w:rPr>
          <w:instrText xml:space="preserve"> PAGEREF _Toc144371502 \h </w:instrText>
        </w:r>
        <w:r>
          <w:rPr>
            <w:noProof/>
            <w:webHidden/>
          </w:rPr>
        </w:r>
        <w:r>
          <w:rPr>
            <w:noProof/>
            <w:webHidden/>
          </w:rPr>
          <w:fldChar w:fldCharType="separate"/>
        </w:r>
        <w:r w:rsidR="0019080D">
          <w:rPr>
            <w:noProof/>
            <w:webHidden/>
          </w:rPr>
          <w:t>3180</w:t>
        </w:r>
        <w:r>
          <w:rPr>
            <w:noProof/>
            <w:webHidden/>
          </w:rPr>
          <w:fldChar w:fldCharType="end"/>
        </w:r>
      </w:hyperlink>
    </w:p>
    <w:p w14:paraId="16E48859" w14:textId="7B037669"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3" w:history="1">
        <w:r w:rsidRPr="008A4BE7">
          <w:rPr>
            <w:rStyle w:val="Hyperlink"/>
            <w:noProof/>
          </w:rPr>
          <w:t>Passenger Transport Regulations 2009</w:t>
        </w:r>
        <w:r>
          <w:rPr>
            <w:noProof/>
            <w:webHidden/>
          </w:rPr>
          <w:tab/>
        </w:r>
        <w:r>
          <w:rPr>
            <w:noProof/>
            <w:webHidden/>
          </w:rPr>
          <w:fldChar w:fldCharType="begin"/>
        </w:r>
        <w:r>
          <w:rPr>
            <w:noProof/>
            <w:webHidden/>
          </w:rPr>
          <w:instrText xml:space="preserve"> PAGEREF _Toc144371503 \h </w:instrText>
        </w:r>
        <w:r>
          <w:rPr>
            <w:noProof/>
            <w:webHidden/>
          </w:rPr>
        </w:r>
        <w:r>
          <w:rPr>
            <w:noProof/>
            <w:webHidden/>
          </w:rPr>
          <w:fldChar w:fldCharType="separate"/>
        </w:r>
        <w:r w:rsidR="0019080D">
          <w:rPr>
            <w:noProof/>
            <w:webHidden/>
          </w:rPr>
          <w:t>3180</w:t>
        </w:r>
        <w:r>
          <w:rPr>
            <w:noProof/>
            <w:webHidden/>
          </w:rPr>
          <w:fldChar w:fldCharType="end"/>
        </w:r>
      </w:hyperlink>
    </w:p>
    <w:p w14:paraId="584F6957" w14:textId="63797A69"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4" w:history="1">
        <w:r w:rsidRPr="008A4BE7">
          <w:rPr>
            <w:rStyle w:val="Hyperlink"/>
            <w:noProof/>
          </w:rPr>
          <w:t>Petroleum and Geothermal Energy Act 2000</w:t>
        </w:r>
        <w:r>
          <w:rPr>
            <w:noProof/>
            <w:webHidden/>
          </w:rPr>
          <w:tab/>
        </w:r>
        <w:r>
          <w:rPr>
            <w:noProof/>
            <w:webHidden/>
          </w:rPr>
          <w:fldChar w:fldCharType="begin"/>
        </w:r>
        <w:r>
          <w:rPr>
            <w:noProof/>
            <w:webHidden/>
          </w:rPr>
          <w:instrText xml:space="preserve"> PAGEREF _Toc144371504 \h </w:instrText>
        </w:r>
        <w:r>
          <w:rPr>
            <w:noProof/>
            <w:webHidden/>
          </w:rPr>
        </w:r>
        <w:r>
          <w:rPr>
            <w:noProof/>
            <w:webHidden/>
          </w:rPr>
          <w:fldChar w:fldCharType="separate"/>
        </w:r>
        <w:r w:rsidR="0019080D">
          <w:rPr>
            <w:noProof/>
            <w:webHidden/>
          </w:rPr>
          <w:t>3180</w:t>
        </w:r>
        <w:r>
          <w:rPr>
            <w:noProof/>
            <w:webHidden/>
          </w:rPr>
          <w:fldChar w:fldCharType="end"/>
        </w:r>
      </w:hyperlink>
    </w:p>
    <w:p w14:paraId="7989127B" w14:textId="024ADE8B"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5" w:history="1">
        <w:r w:rsidRPr="008A4BE7">
          <w:rPr>
            <w:rStyle w:val="Hyperlink"/>
            <w:noProof/>
          </w:rPr>
          <w:t>Planning, Development and Infrastructure Act 2016</w:t>
        </w:r>
        <w:r>
          <w:rPr>
            <w:noProof/>
            <w:webHidden/>
          </w:rPr>
          <w:tab/>
        </w:r>
        <w:r>
          <w:rPr>
            <w:noProof/>
            <w:webHidden/>
          </w:rPr>
          <w:fldChar w:fldCharType="begin"/>
        </w:r>
        <w:r>
          <w:rPr>
            <w:noProof/>
            <w:webHidden/>
          </w:rPr>
          <w:instrText xml:space="preserve"> PAGEREF _Toc144371505 \h </w:instrText>
        </w:r>
        <w:r>
          <w:rPr>
            <w:noProof/>
            <w:webHidden/>
          </w:rPr>
        </w:r>
        <w:r>
          <w:rPr>
            <w:noProof/>
            <w:webHidden/>
          </w:rPr>
          <w:fldChar w:fldCharType="separate"/>
        </w:r>
        <w:r w:rsidR="0019080D">
          <w:rPr>
            <w:noProof/>
            <w:webHidden/>
          </w:rPr>
          <w:t>3181</w:t>
        </w:r>
        <w:r>
          <w:rPr>
            <w:noProof/>
            <w:webHidden/>
          </w:rPr>
          <w:fldChar w:fldCharType="end"/>
        </w:r>
      </w:hyperlink>
    </w:p>
    <w:p w14:paraId="1A96FDC2" w14:textId="22BFB62A"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6" w:history="1">
        <w:r w:rsidRPr="008A4BE7">
          <w:rPr>
            <w:rStyle w:val="Hyperlink"/>
            <w:noProof/>
          </w:rPr>
          <w:t>Proof of Sunrise and Sunset Act 1923</w:t>
        </w:r>
        <w:r>
          <w:rPr>
            <w:noProof/>
            <w:webHidden/>
          </w:rPr>
          <w:tab/>
        </w:r>
        <w:r>
          <w:rPr>
            <w:noProof/>
            <w:webHidden/>
          </w:rPr>
          <w:fldChar w:fldCharType="begin"/>
        </w:r>
        <w:r>
          <w:rPr>
            <w:noProof/>
            <w:webHidden/>
          </w:rPr>
          <w:instrText xml:space="preserve"> PAGEREF _Toc144371506 \h </w:instrText>
        </w:r>
        <w:r>
          <w:rPr>
            <w:noProof/>
            <w:webHidden/>
          </w:rPr>
        </w:r>
        <w:r>
          <w:rPr>
            <w:noProof/>
            <w:webHidden/>
          </w:rPr>
          <w:fldChar w:fldCharType="separate"/>
        </w:r>
        <w:r w:rsidR="0019080D">
          <w:rPr>
            <w:noProof/>
            <w:webHidden/>
          </w:rPr>
          <w:t>3184</w:t>
        </w:r>
        <w:r>
          <w:rPr>
            <w:noProof/>
            <w:webHidden/>
          </w:rPr>
          <w:fldChar w:fldCharType="end"/>
        </w:r>
      </w:hyperlink>
    </w:p>
    <w:p w14:paraId="2D91C5BB" w14:textId="5EE04B68"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7" w:history="1">
        <w:r w:rsidRPr="008A4BE7">
          <w:rPr>
            <w:rStyle w:val="Hyperlink"/>
            <w:noProof/>
          </w:rPr>
          <w:t>Roads (Opening and Closing) Act 1991</w:t>
        </w:r>
        <w:r>
          <w:rPr>
            <w:noProof/>
            <w:webHidden/>
          </w:rPr>
          <w:tab/>
        </w:r>
        <w:r>
          <w:rPr>
            <w:noProof/>
            <w:webHidden/>
          </w:rPr>
          <w:fldChar w:fldCharType="begin"/>
        </w:r>
        <w:r>
          <w:rPr>
            <w:noProof/>
            <w:webHidden/>
          </w:rPr>
          <w:instrText xml:space="preserve"> PAGEREF _Toc144371507 \h </w:instrText>
        </w:r>
        <w:r>
          <w:rPr>
            <w:noProof/>
            <w:webHidden/>
          </w:rPr>
        </w:r>
        <w:r>
          <w:rPr>
            <w:noProof/>
            <w:webHidden/>
          </w:rPr>
          <w:fldChar w:fldCharType="separate"/>
        </w:r>
        <w:r w:rsidR="0019080D">
          <w:rPr>
            <w:noProof/>
            <w:webHidden/>
          </w:rPr>
          <w:t>3184</w:t>
        </w:r>
        <w:r>
          <w:rPr>
            <w:noProof/>
            <w:webHidden/>
          </w:rPr>
          <w:fldChar w:fldCharType="end"/>
        </w:r>
      </w:hyperlink>
    </w:p>
    <w:p w14:paraId="4C5B70FF" w14:textId="39963280" w:rsidR="00B9604E" w:rsidRDefault="00B9604E" w:rsidP="004C2405">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44371508" w:history="1">
        <w:r w:rsidR="004C2405" w:rsidRPr="008A4BE7">
          <w:rPr>
            <w:rStyle w:val="Hyperlink"/>
            <w:noProof/>
          </w:rPr>
          <w:t xml:space="preserve">The District Court </w:t>
        </w:r>
        <w:r w:rsidR="004C2405">
          <w:rPr>
            <w:rStyle w:val="Hyperlink"/>
            <w:noProof/>
          </w:rPr>
          <w:t>o</w:t>
        </w:r>
        <w:r w:rsidR="004C2405" w:rsidRPr="008A4BE7">
          <w:rPr>
            <w:rStyle w:val="Hyperlink"/>
            <w:noProof/>
          </w:rPr>
          <w:t>f South Australia</w:t>
        </w:r>
        <w:r w:rsidR="004C2405">
          <w:rPr>
            <w:rStyle w:val="Hyperlink"/>
            <w:noProof/>
          </w:rPr>
          <w:t>—</w:t>
        </w:r>
        <w:r w:rsidR="004C2405">
          <w:rPr>
            <w:rStyle w:val="Hyperlink"/>
            <w:noProof/>
          </w:rPr>
          <w:br/>
        </w:r>
        <w:r w:rsidR="004C2405">
          <w:rPr>
            <w:noProof/>
            <w:webHidden/>
          </w:rPr>
          <w:t>Port Augusta Circuit Court</w:t>
        </w:r>
        <w:r w:rsidR="004C2405">
          <w:rPr>
            <w:noProof/>
            <w:webHidden/>
          </w:rPr>
          <w:tab/>
        </w:r>
        <w:r>
          <w:rPr>
            <w:noProof/>
            <w:webHidden/>
          </w:rPr>
          <w:fldChar w:fldCharType="begin"/>
        </w:r>
        <w:r>
          <w:rPr>
            <w:noProof/>
            <w:webHidden/>
          </w:rPr>
          <w:instrText xml:space="preserve"> PAGEREF _Toc144371508 \h </w:instrText>
        </w:r>
        <w:r>
          <w:rPr>
            <w:noProof/>
            <w:webHidden/>
          </w:rPr>
        </w:r>
        <w:r>
          <w:rPr>
            <w:noProof/>
            <w:webHidden/>
          </w:rPr>
          <w:fldChar w:fldCharType="separate"/>
        </w:r>
        <w:r w:rsidR="0019080D">
          <w:rPr>
            <w:noProof/>
            <w:webHidden/>
          </w:rPr>
          <w:t>3185</w:t>
        </w:r>
        <w:r>
          <w:rPr>
            <w:noProof/>
            <w:webHidden/>
          </w:rPr>
          <w:fldChar w:fldCharType="end"/>
        </w:r>
      </w:hyperlink>
    </w:p>
    <w:p w14:paraId="6B0ACD36" w14:textId="2005F6CC"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09" w:history="1">
        <w:r w:rsidRPr="008A4BE7">
          <w:rPr>
            <w:rStyle w:val="Hyperlink"/>
            <w:noProof/>
          </w:rPr>
          <w:t>The Remuneration Tribunal</w:t>
        </w:r>
        <w:r>
          <w:rPr>
            <w:noProof/>
            <w:webHidden/>
          </w:rPr>
          <w:tab/>
        </w:r>
        <w:r>
          <w:rPr>
            <w:noProof/>
            <w:webHidden/>
          </w:rPr>
          <w:fldChar w:fldCharType="begin"/>
        </w:r>
        <w:r>
          <w:rPr>
            <w:noProof/>
            <w:webHidden/>
          </w:rPr>
          <w:instrText xml:space="preserve"> PAGEREF _Toc144371509 \h </w:instrText>
        </w:r>
        <w:r>
          <w:rPr>
            <w:noProof/>
            <w:webHidden/>
          </w:rPr>
        </w:r>
        <w:r>
          <w:rPr>
            <w:noProof/>
            <w:webHidden/>
          </w:rPr>
          <w:fldChar w:fldCharType="separate"/>
        </w:r>
        <w:r w:rsidR="0019080D">
          <w:rPr>
            <w:noProof/>
            <w:webHidden/>
          </w:rPr>
          <w:t>3186</w:t>
        </w:r>
        <w:r>
          <w:rPr>
            <w:noProof/>
            <w:webHidden/>
          </w:rPr>
          <w:fldChar w:fldCharType="end"/>
        </w:r>
      </w:hyperlink>
    </w:p>
    <w:p w14:paraId="186F8402" w14:textId="7B264602" w:rsidR="00B9604E" w:rsidRDefault="00B9604E" w:rsidP="00B9604E">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4371510" w:history="1">
        <w:r w:rsidRPr="008A4BE7">
          <w:rPr>
            <w:rStyle w:val="Hyperlink"/>
            <w:noProof/>
          </w:rPr>
          <w:t>Uniform Civil Rules 2020</w:t>
        </w:r>
        <w:r>
          <w:rPr>
            <w:noProof/>
            <w:webHidden/>
          </w:rPr>
          <w:tab/>
        </w:r>
        <w:r>
          <w:rPr>
            <w:noProof/>
            <w:webHidden/>
          </w:rPr>
          <w:fldChar w:fldCharType="begin"/>
        </w:r>
        <w:r>
          <w:rPr>
            <w:noProof/>
            <w:webHidden/>
          </w:rPr>
          <w:instrText xml:space="preserve"> PAGEREF _Toc144371510 \h </w:instrText>
        </w:r>
        <w:r>
          <w:rPr>
            <w:noProof/>
            <w:webHidden/>
          </w:rPr>
        </w:r>
        <w:r>
          <w:rPr>
            <w:noProof/>
            <w:webHidden/>
          </w:rPr>
          <w:fldChar w:fldCharType="separate"/>
        </w:r>
        <w:r w:rsidR="0019080D">
          <w:rPr>
            <w:noProof/>
            <w:webHidden/>
          </w:rPr>
          <w:t>3187</w:t>
        </w:r>
        <w:r>
          <w:rPr>
            <w:noProof/>
            <w:webHidden/>
          </w:rPr>
          <w:fldChar w:fldCharType="end"/>
        </w:r>
      </w:hyperlink>
    </w:p>
    <w:p w14:paraId="09281014" w14:textId="5DA8C15A" w:rsidR="00B9604E" w:rsidRDefault="00B9604E" w:rsidP="004C2405">
      <w:pPr>
        <w:pStyle w:val="TOC1"/>
        <w:rPr>
          <w:rFonts w:asciiTheme="minorHAnsi" w:eastAsiaTheme="minorEastAsia" w:hAnsiTheme="minorHAnsi" w:cstheme="minorBidi"/>
          <w:color w:val="auto"/>
          <w:kern w:val="2"/>
          <w:sz w:val="22"/>
          <w:szCs w:val="22"/>
          <w14:ligatures w14:val="standardContextual"/>
        </w:rPr>
      </w:pPr>
      <w:hyperlink w:anchor="_Toc144371511" w:history="1">
        <w:r w:rsidRPr="008A4BE7">
          <w:rPr>
            <w:rStyle w:val="Hyperlink"/>
          </w:rPr>
          <w:t>Local Government Instruments</w:t>
        </w:r>
      </w:hyperlink>
    </w:p>
    <w:p w14:paraId="60FD9074" w14:textId="114DB926"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12" w:history="1">
        <w:r w:rsidRPr="008A4BE7">
          <w:rPr>
            <w:rStyle w:val="Hyperlink"/>
            <w:noProof/>
          </w:rPr>
          <w:t>City of Adelaide</w:t>
        </w:r>
        <w:r>
          <w:rPr>
            <w:noProof/>
            <w:webHidden/>
          </w:rPr>
          <w:tab/>
        </w:r>
        <w:r>
          <w:rPr>
            <w:noProof/>
            <w:webHidden/>
          </w:rPr>
          <w:fldChar w:fldCharType="begin"/>
        </w:r>
        <w:r>
          <w:rPr>
            <w:noProof/>
            <w:webHidden/>
          </w:rPr>
          <w:instrText xml:space="preserve"> PAGEREF _Toc144371512 \h </w:instrText>
        </w:r>
        <w:r>
          <w:rPr>
            <w:noProof/>
            <w:webHidden/>
          </w:rPr>
        </w:r>
        <w:r>
          <w:rPr>
            <w:noProof/>
            <w:webHidden/>
          </w:rPr>
          <w:fldChar w:fldCharType="separate"/>
        </w:r>
        <w:r w:rsidR="0019080D">
          <w:rPr>
            <w:noProof/>
            <w:webHidden/>
          </w:rPr>
          <w:t>3188</w:t>
        </w:r>
        <w:r>
          <w:rPr>
            <w:noProof/>
            <w:webHidden/>
          </w:rPr>
          <w:fldChar w:fldCharType="end"/>
        </w:r>
      </w:hyperlink>
    </w:p>
    <w:p w14:paraId="7A9B8D07" w14:textId="296B38D3"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13" w:history="1">
        <w:r w:rsidR="004C2405" w:rsidRPr="008A4BE7">
          <w:rPr>
            <w:rStyle w:val="Hyperlink"/>
            <w:noProof/>
          </w:rPr>
          <w:t xml:space="preserve">City </w:t>
        </w:r>
        <w:r w:rsidR="004C2405">
          <w:rPr>
            <w:rStyle w:val="Hyperlink"/>
            <w:noProof/>
          </w:rPr>
          <w:t>o</w:t>
        </w:r>
        <w:r w:rsidR="004C2405" w:rsidRPr="008A4BE7">
          <w:rPr>
            <w:rStyle w:val="Hyperlink"/>
            <w:noProof/>
          </w:rPr>
          <w:t>f Port Adelaide Enfield</w:t>
        </w:r>
        <w:r w:rsidR="004C2405">
          <w:rPr>
            <w:noProof/>
            <w:webHidden/>
          </w:rPr>
          <w:tab/>
        </w:r>
        <w:r>
          <w:rPr>
            <w:noProof/>
            <w:webHidden/>
          </w:rPr>
          <w:fldChar w:fldCharType="begin"/>
        </w:r>
        <w:r>
          <w:rPr>
            <w:noProof/>
            <w:webHidden/>
          </w:rPr>
          <w:instrText xml:space="preserve"> PAGEREF _Toc144371513 \h </w:instrText>
        </w:r>
        <w:r>
          <w:rPr>
            <w:noProof/>
            <w:webHidden/>
          </w:rPr>
        </w:r>
        <w:r>
          <w:rPr>
            <w:noProof/>
            <w:webHidden/>
          </w:rPr>
          <w:fldChar w:fldCharType="separate"/>
        </w:r>
        <w:r w:rsidR="0019080D">
          <w:rPr>
            <w:noProof/>
            <w:webHidden/>
          </w:rPr>
          <w:t>3190</w:t>
        </w:r>
        <w:r>
          <w:rPr>
            <w:noProof/>
            <w:webHidden/>
          </w:rPr>
          <w:fldChar w:fldCharType="end"/>
        </w:r>
      </w:hyperlink>
    </w:p>
    <w:p w14:paraId="3C7E2C0C" w14:textId="0490BDA5"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14" w:history="1">
        <w:r w:rsidRPr="008A4BE7">
          <w:rPr>
            <w:rStyle w:val="Hyperlink"/>
            <w:noProof/>
          </w:rPr>
          <w:t>City of Victor Harbor</w:t>
        </w:r>
        <w:r>
          <w:rPr>
            <w:noProof/>
            <w:webHidden/>
          </w:rPr>
          <w:tab/>
        </w:r>
        <w:r>
          <w:rPr>
            <w:noProof/>
            <w:webHidden/>
          </w:rPr>
          <w:fldChar w:fldCharType="begin"/>
        </w:r>
        <w:r>
          <w:rPr>
            <w:noProof/>
            <w:webHidden/>
          </w:rPr>
          <w:instrText xml:space="preserve"> PAGEREF _Toc144371514 \h </w:instrText>
        </w:r>
        <w:r>
          <w:rPr>
            <w:noProof/>
            <w:webHidden/>
          </w:rPr>
        </w:r>
        <w:r>
          <w:rPr>
            <w:noProof/>
            <w:webHidden/>
          </w:rPr>
          <w:fldChar w:fldCharType="separate"/>
        </w:r>
        <w:r w:rsidR="0019080D">
          <w:rPr>
            <w:noProof/>
            <w:webHidden/>
          </w:rPr>
          <w:t>3190</w:t>
        </w:r>
        <w:r>
          <w:rPr>
            <w:noProof/>
            <w:webHidden/>
          </w:rPr>
          <w:fldChar w:fldCharType="end"/>
        </w:r>
      </w:hyperlink>
    </w:p>
    <w:p w14:paraId="4F6C8E6B" w14:textId="7BF3C2D0"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15" w:history="1">
        <w:r w:rsidRPr="008A4BE7">
          <w:rPr>
            <w:rStyle w:val="Hyperlink"/>
            <w:noProof/>
          </w:rPr>
          <w:t>City of West Torrens</w:t>
        </w:r>
        <w:r>
          <w:rPr>
            <w:noProof/>
            <w:webHidden/>
          </w:rPr>
          <w:tab/>
        </w:r>
        <w:r>
          <w:rPr>
            <w:noProof/>
            <w:webHidden/>
          </w:rPr>
          <w:fldChar w:fldCharType="begin"/>
        </w:r>
        <w:r>
          <w:rPr>
            <w:noProof/>
            <w:webHidden/>
          </w:rPr>
          <w:instrText xml:space="preserve"> PAGEREF _Toc144371515 \h </w:instrText>
        </w:r>
        <w:r>
          <w:rPr>
            <w:noProof/>
            <w:webHidden/>
          </w:rPr>
        </w:r>
        <w:r>
          <w:rPr>
            <w:noProof/>
            <w:webHidden/>
          </w:rPr>
          <w:fldChar w:fldCharType="separate"/>
        </w:r>
        <w:r w:rsidR="0019080D">
          <w:rPr>
            <w:noProof/>
            <w:webHidden/>
          </w:rPr>
          <w:t>3191</w:t>
        </w:r>
        <w:r>
          <w:rPr>
            <w:noProof/>
            <w:webHidden/>
          </w:rPr>
          <w:fldChar w:fldCharType="end"/>
        </w:r>
      </w:hyperlink>
    </w:p>
    <w:p w14:paraId="12A07258" w14:textId="0EDEE5D5" w:rsidR="00B9604E" w:rsidRDefault="00B9604E" w:rsidP="00B9604E">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4371516" w:history="1">
        <w:r w:rsidRPr="008A4BE7">
          <w:rPr>
            <w:rStyle w:val="Hyperlink"/>
            <w:noProof/>
          </w:rPr>
          <w:t>Yorke Peninsula Council</w:t>
        </w:r>
        <w:r>
          <w:rPr>
            <w:noProof/>
            <w:webHidden/>
          </w:rPr>
          <w:tab/>
        </w:r>
        <w:r>
          <w:rPr>
            <w:noProof/>
            <w:webHidden/>
          </w:rPr>
          <w:fldChar w:fldCharType="begin"/>
        </w:r>
        <w:r>
          <w:rPr>
            <w:noProof/>
            <w:webHidden/>
          </w:rPr>
          <w:instrText xml:space="preserve"> PAGEREF _Toc144371516 \h </w:instrText>
        </w:r>
        <w:r>
          <w:rPr>
            <w:noProof/>
            <w:webHidden/>
          </w:rPr>
        </w:r>
        <w:r>
          <w:rPr>
            <w:noProof/>
            <w:webHidden/>
          </w:rPr>
          <w:fldChar w:fldCharType="separate"/>
        </w:r>
        <w:r w:rsidR="0019080D">
          <w:rPr>
            <w:noProof/>
            <w:webHidden/>
          </w:rPr>
          <w:t>3191</w:t>
        </w:r>
        <w:r>
          <w:rPr>
            <w:noProof/>
            <w:webHidden/>
          </w:rPr>
          <w:fldChar w:fldCharType="end"/>
        </w:r>
      </w:hyperlink>
    </w:p>
    <w:p w14:paraId="304F5AC8" w14:textId="2E0E909C" w:rsidR="00B9604E" w:rsidRDefault="00B9604E" w:rsidP="004C2405">
      <w:pPr>
        <w:pStyle w:val="TOC1"/>
        <w:rPr>
          <w:rFonts w:asciiTheme="minorHAnsi" w:eastAsiaTheme="minorEastAsia" w:hAnsiTheme="minorHAnsi" w:cstheme="minorBidi"/>
          <w:color w:val="auto"/>
          <w:kern w:val="2"/>
          <w:sz w:val="22"/>
          <w:szCs w:val="22"/>
          <w14:ligatures w14:val="standardContextual"/>
        </w:rPr>
      </w:pPr>
      <w:hyperlink w:anchor="_Toc144371517" w:history="1">
        <w:r w:rsidRPr="008A4BE7">
          <w:rPr>
            <w:rStyle w:val="Hyperlink"/>
          </w:rPr>
          <w:t>Public Notices</w:t>
        </w:r>
      </w:hyperlink>
    </w:p>
    <w:p w14:paraId="6F5A8910" w14:textId="332B9C3D"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18" w:history="1">
        <w:r w:rsidRPr="008A4BE7">
          <w:rPr>
            <w:rStyle w:val="Hyperlink"/>
            <w:noProof/>
          </w:rPr>
          <w:t>National Gas Law</w:t>
        </w:r>
        <w:r>
          <w:rPr>
            <w:noProof/>
            <w:webHidden/>
          </w:rPr>
          <w:tab/>
        </w:r>
        <w:r>
          <w:rPr>
            <w:noProof/>
            <w:webHidden/>
          </w:rPr>
          <w:fldChar w:fldCharType="begin"/>
        </w:r>
        <w:r>
          <w:rPr>
            <w:noProof/>
            <w:webHidden/>
          </w:rPr>
          <w:instrText xml:space="preserve"> PAGEREF _Toc144371518 \h </w:instrText>
        </w:r>
        <w:r>
          <w:rPr>
            <w:noProof/>
            <w:webHidden/>
          </w:rPr>
        </w:r>
        <w:r>
          <w:rPr>
            <w:noProof/>
            <w:webHidden/>
          </w:rPr>
          <w:fldChar w:fldCharType="separate"/>
        </w:r>
        <w:r w:rsidR="0019080D">
          <w:rPr>
            <w:noProof/>
            <w:webHidden/>
          </w:rPr>
          <w:t>3192</w:t>
        </w:r>
        <w:r>
          <w:rPr>
            <w:noProof/>
            <w:webHidden/>
          </w:rPr>
          <w:fldChar w:fldCharType="end"/>
        </w:r>
      </w:hyperlink>
    </w:p>
    <w:p w14:paraId="7F4925EB" w14:textId="75AF5BA1" w:rsidR="00B9604E" w:rsidRDefault="00B9604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4371519" w:history="1">
        <w:r w:rsidRPr="008A4BE7">
          <w:rPr>
            <w:rStyle w:val="Hyperlink"/>
            <w:noProof/>
          </w:rPr>
          <w:t>Trustee Act 1936</w:t>
        </w:r>
        <w:r>
          <w:rPr>
            <w:noProof/>
            <w:webHidden/>
          </w:rPr>
          <w:tab/>
        </w:r>
        <w:r>
          <w:rPr>
            <w:noProof/>
            <w:webHidden/>
          </w:rPr>
          <w:fldChar w:fldCharType="begin"/>
        </w:r>
        <w:r>
          <w:rPr>
            <w:noProof/>
            <w:webHidden/>
          </w:rPr>
          <w:instrText xml:space="preserve"> PAGEREF _Toc144371519 \h </w:instrText>
        </w:r>
        <w:r>
          <w:rPr>
            <w:noProof/>
            <w:webHidden/>
          </w:rPr>
        </w:r>
        <w:r>
          <w:rPr>
            <w:noProof/>
            <w:webHidden/>
          </w:rPr>
          <w:fldChar w:fldCharType="separate"/>
        </w:r>
        <w:r w:rsidR="0019080D">
          <w:rPr>
            <w:noProof/>
            <w:webHidden/>
          </w:rPr>
          <w:t>3192</w:t>
        </w:r>
        <w:r>
          <w:rPr>
            <w:noProof/>
            <w:webHidden/>
          </w:rPr>
          <w:fldChar w:fldCharType="end"/>
        </w:r>
      </w:hyperlink>
    </w:p>
    <w:p w14:paraId="5F6B67DA" w14:textId="344092FF" w:rsidR="001B7138" w:rsidRDefault="00B1073C" w:rsidP="00B1073C">
      <w:pPr>
        <w:spacing w:after="0"/>
        <w:rPr>
          <w:smallCaps/>
          <w:szCs w:val="17"/>
        </w:rPr>
      </w:pPr>
      <w:r w:rsidRPr="00B1073C">
        <w:rPr>
          <w:b/>
          <w:smallCaps/>
          <w:szCs w:val="17"/>
        </w:rPr>
        <w:fldChar w:fldCharType="end"/>
      </w:r>
    </w:p>
    <w:p w14:paraId="367BF67B"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CAB8FD2" w14:textId="77777777" w:rsidR="009D1E2E" w:rsidRPr="00C32E4F" w:rsidRDefault="009D1E2E" w:rsidP="00F80EF5">
      <w:pPr>
        <w:pStyle w:val="Heading1"/>
      </w:pPr>
      <w:bookmarkStart w:id="1" w:name="_Toc33707977"/>
      <w:bookmarkStart w:id="2" w:name="_Toc33708148"/>
      <w:bookmarkStart w:id="3" w:name="_Toc144371484"/>
      <w:r w:rsidRPr="009D1E2E">
        <w:lastRenderedPageBreak/>
        <w:t>Governor’s Instruments</w:t>
      </w:r>
      <w:bookmarkEnd w:id="1"/>
      <w:bookmarkEnd w:id="2"/>
      <w:bookmarkEnd w:id="3"/>
      <w:r>
        <w:t xml:space="preserve"> </w:t>
      </w:r>
    </w:p>
    <w:p w14:paraId="6CB93B89" w14:textId="77777777" w:rsidR="00064C75" w:rsidRPr="00B304D5" w:rsidRDefault="009562D8" w:rsidP="00B304D5">
      <w:pPr>
        <w:pStyle w:val="Heading2"/>
      </w:pPr>
      <w:bookmarkStart w:id="4" w:name="_Toc33707978"/>
      <w:bookmarkStart w:id="5" w:name="_Toc33708149"/>
      <w:bookmarkStart w:id="6" w:name="_Toc144371485"/>
      <w:r w:rsidRPr="00B304D5">
        <w:t>Appointments</w:t>
      </w:r>
      <w:bookmarkEnd w:id="4"/>
      <w:bookmarkEnd w:id="5"/>
      <w:bookmarkEnd w:id="6"/>
    </w:p>
    <w:p w14:paraId="0D232D29" w14:textId="77777777" w:rsidR="00DC38AE" w:rsidRPr="00F52945" w:rsidRDefault="00DC38AE" w:rsidP="00DC38AE">
      <w:pPr>
        <w:pStyle w:val="GG-body"/>
        <w:spacing w:after="0"/>
        <w:jc w:val="right"/>
      </w:pPr>
      <w:r w:rsidRPr="00F52945">
        <w:t>Department of the Premier and Cabinet</w:t>
      </w:r>
    </w:p>
    <w:p w14:paraId="198835CB" w14:textId="77777777" w:rsidR="00DC38AE" w:rsidRPr="00F52945" w:rsidRDefault="00DC38AE" w:rsidP="00DC38AE">
      <w:pPr>
        <w:pStyle w:val="GG-body"/>
        <w:jc w:val="right"/>
      </w:pPr>
      <w:r w:rsidRPr="00F52945">
        <w:t>Adelaide, 31 August 2023</w:t>
      </w:r>
    </w:p>
    <w:p w14:paraId="1984738E" w14:textId="77777777" w:rsidR="00DC38AE" w:rsidRPr="00F52945" w:rsidRDefault="00DC38AE" w:rsidP="00DC38AE">
      <w:pPr>
        <w:pStyle w:val="GG-body"/>
      </w:pPr>
      <w:r w:rsidRPr="00F52945">
        <w:t>Her Excellency the Governor in Executive Council has been pleased to appoint the undermentioned to the Controlled Substances Advisory Council, pursuant to the provisions of the Controlled Substances Act 1984:</w:t>
      </w:r>
    </w:p>
    <w:p w14:paraId="0951DB04" w14:textId="77777777" w:rsidR="00DC38AE" w:rsidRPr="00F52945" w:rsidRDefault="00DC38AE" w:rsidP="00DC38AE">
      <w:pPr>
        <w:spacing w:after="0"/>
        <w:ind w:left="142"/>
        <w:rPr>
          <w:szCs w:val="17"/>
        </w:rPr>
      </w:pPr>
      <w:r w:rsidRPr="00F52945">
        <w:rPr>
          <w:szCs w:val="17"/>
        </w:rPr>
        <w:t>Member: from 31 August 2023 until 30 August 2026</w:t>
      </w:r>
    </w:p>
    <w:p w14:paraId="244BE66C" w14:textId="77777777" w:rsidR="00DC38AE" w:rsidRDefault="00DC38AE" w:rsidP="00DC38AE">
      <w:pPr>
        <w:ind w:left="284"/>
        <w:rPr>
          <w:szCs w:val="17"/>
        </w:rPr>
      </w:pPr>
      <w:r w:rsidRPr="00F52945">
        <w:rPr>
          <w:szCs w:val="17"/>
        </w:rPr>
        <w:t xml:space="preserve">Gregory John </w:t>
      </w:r>
      <w:proofErr w:type="spellStart"/>
      <w:r w:rsidRPr="00F52945">
        <w:rPr>
          <w:szCs w:val="17"/>
        </w:rPr>
        <w:t>Abroe</w:t>
      </w:r>
      <w:proofErr w:type="spellEnd"/>
      <w:r w:rsidRPr="00F52945">
        <w:rPr>
          <w:szCs w:val="17"/>
        </w:rPr>
        <w:t xml:space="preserve"> </w:t>
      </w:r>
    </w:p>
    <w:p w14:paraId="0ED37908" w14:textId="77777777" w:rsidR="00DC38AE" w:rsidRPr="00F52945" w:rsidRDefault="00DC38AE" w:rsidP="00DC38AE">
      <w:pPr>
        <w:spacing w:after="0"/>
        <w:jc w:val="center"/>
        <w:rPr>
          <w:szCs w:val="17"/>
        </w:rPr>
      </w:pPr>
      <w:r w:rsidRPr="00F52945">
        <w:rPr>
          <w:szCs w:val="17"/>
        </w:rPr>
        <w:t>By command,</w:t>
      </w:r>
    </w:p>
    <w:p w14:paraId="61D6D96F" w14:textId="77777777" w:rsidR="00DC38AE" w:rsidRPr="00DA2DA2" w:rsidRDefault="00DC38AE" w:rsidP="00DC38AE">
      <w:pPr>
        <w:spacing w:after="0"/>
        <w:jc w:val="right"/>
        <w:rPr>
          <w:smallCaps/>
          <w:szCs w:val="17"/>
        </w:rPr>
      </w:pPr>
      <w:r>
        <w:rPr>
          <w:smallCaps/>
          <w:szCs w:val="17"/>
        </w:rPr>
        <w:t>Susan Elizabeth Close, MP</w:t>
      </w:r>
    </w:p>
    <w:p w14:paraId="0A6053A4" w14:textId="77777777" w:rsidR="00DC38AE" w:rsidRPr="00F52945" w:rsidRDefault="00DC38AE" w:rsidP="00DC38AE">
      <w:pPr>
        <w:spacing w:after="0"/>
        <w:jc w:val="right"/>
        <w:rPr>
          <w:szCs w:val="17"/>
        </w:rPr>
      </w:pPr>
      <w:r w:rsidRPr="00F52945">
        <w:rPr>
          <w:szCs w:val="17"/>
        </w:rPr>
        <w:t>For Premier</w:t>
      </w:r>
    </w:p>
    <w:p w14:paraId="2C7565AA" w14:textId="77777777" w:rsidR="00DC38AE" w:rsidRPr="00F52945" w:rsidRDefault="00DC38AE" w:rsidP="00DC38AE">
      <w:pPr>
        <w:spacing w:after="0"/>
        <w:rPr>
          <w:szCs w:val="17"/>
        </w:rPr>
      </w:pPr>
      <w:r w:rsidRPr="00F52945">
        <w:rPr>
          <w:szCs w:val="17"/>
        </w:rPr>
        <w:t>HEAC-2023-00039</w:t>
      </w:r>
    </w:p>
    <w:p w14:paraId="2EC9EF3E" w14:textId="77777777" w:rsidR="00DC38AE" w:rsidRDefault="00DC38AE" w:rsidP="00DC38AE">
      <w:pPr>
        <w:pBdr>
          <w:top w:val="single" w:sz="4" w:space="1" w:color="auto"/>
        </w:pBdr>
        <w:spacing w:before="100" w:after="0" w:line="14" w:lineRule="exact"/>
        <w:jc w:val="center"/>
      </w:pPr>
    </w:p>
    <w:p w14:paraId="13EBF81D" w14:textId="77777777" w:rsidR="00DC38AE" w:rsidRPr="00F52945" w:rsidRDefault="00DC38AE" w:rsidP="00DC38AE">
      <w:pPr>
        <w:spacing w:after="0"/>
        <w:jc w:val="left"/>
        <w:rPr>
          <w:szCs w:val="17"/>
        </w:rPr>
      </w:pPr>
    </w:p>
    <w:p w14:paraId="5E9A3B2A" w14:textId="77777777" w:rsidR="00DC38AE" w:rsidRPr="00F52945" w:rsidRDefault="00DC38AE" w:rsidP="00DC38AE">
      <w:pPr>
        <w:spacing w:after="0"/>
        <w:jc w:val="right"/>
        <w:rPr>
          <w:szCs w:val="17"/>
        </w:rPr>
      </w:pPr>
      <w:r w:rsidRPr="00F52945">
        <w:rPr>
          <w:szCs w:val="17"/>
        </w:rPr>
        <w:t>Department of the Premier and Cabinet</w:t>
      </w:r>
    </w:p>
    <w:p w14:paraId="5DDC90CC" w14:textId="77777777" w:rsidR="00DC38AE" w:rsidRPr="00F52945" w:rsidRDefault="00DC38AE" w:rsidP="00DC38AE">
      <w:pPr>
        <w:jc w:val="right"/>
        <w:rPr>
          <w:szCs w:val="17"/>
        </w:rPr>
      </w:pPr>
      <w:r w:rsidRPr="00F52945">
        <w:rPr>
          <w:szCs w:val="17"/>
        </w:rPr>
        <w:t>Adelaide, 31 August 2023</w:t>
      </w:r>
    </w:p>
    <w:p w14:paraId="71ABDA71" w14:textId="77777777" w:rsidR="00DC38AE" w:rsidRPr="00F52945" w:rsidRDefault="00DC38AE" w:rsidP="00DC38AE">
      <w:pPr>
        <w:pStyle w:val="GG-body"/>
      </w:pPr>
      <w:r w:rsidRPr="00F52945">
        <w:t xml:space="preserve">Her Excellency the Governor in Executive Council has been pleased to appoint the Honourable Dr Susan Elizabeth Close MP to be also Acting Minister for Aboriginal Affairs, Acting Attorney-General and Acting Minister for Industrial Relations and Public Sector, from 1 September 2023 to 10 September 2023 inclusive, during the absence of the Honourable </w:t>
      </w:r>
      <w:proofErr w:type="spellStart"/>
      <w:r w:rsidRPr="00F52945">
        <w:t>Kyam</w:t>
      </w:r>
      <w:proofErr w:type="spellEnd"/>
      <w:r w:rsidRPr="00F52945">
        <w:t xml:space="preserve"> Joseph Maher, MLC.</w:t>
      </w:r>
    </w:p>
    <w:p w14:paraId="68E81650" w14:textId="77777777" w:rsidR="00DC38AE" w:rsidRPr="00F52945" w:rsidRDefault="00DC38AE" w:rsidP="00DC38AE">
      <w:pPr>
        <w:pStyle w:val="GG-body"/>
        <w:jc w:val="center"/>
      </w:pPr>
      <w:r w:rsidRPr="00F52945">
        <w:t>By command,</w:t>
      </w:r>
    </w:p>
    <w:p w14:paraId="2AACDF3E" w14:textId="77777777" w:rsidR="00DC38AE" w:rsidRPr="00DA2DA2" w:rsidRDefault="00DC38AE" w:rsidP="00DC38AE">
      <w:pPr>
        <w:spacing w:after="0"/>
        <w:jc w:val="right"/>
        <w:rPr>
          <w:smallCaps/>
          <w:szCs w:val="17"/>
        </w:rPr>
      </w:pPr>
      <w:r>
        <w:rPr>
          <w:smallCaps/>
          <w:szCs w:val="17"/>
        </w:rPr>
        <w:t>Susan Elizabeth Close, MP</w:t>
      </w:r>
    </w:p>
    <w:p w14:paraId="44FD21BE" w14:textId="77777777" w:rsidR="00DC38AE" w:rsidRPr="00F52945" w:rsidRDefault="00DC38AE" w:rsidP="00DC38AE">
      <w:pPr>
        <w:spacing w:after="0"/>
        <w:jc w:val="right"/>
        <w:rPr>
          <w:szCs w:val="17"/>
        </w:rPr>
      </w:pPr>
      <w:r w:rsidRPr="00F52945">
        <w:rPr>
          <w:szCs w:val="17"/>
        </w:rPr>
        <w:t>For Premier</w:t>
      </w:r>
    </w:p>
    <w:p w14:paraId="3E045628" w14:textId="77777777" w:rsidR="00DC38AE" w:rsidRPr="00F52945" w:rsidRDefault="00DC38AE" w:rsidP="00DC38AE">
      <w:pPr>
        <w:spacing w:after="0"/>
        <w:rPr>
          <w:szCs w:val="17"/>
        </w:rPr>
      </w:pPr>
      <w:r w:rsidRPr="00F52945">
        <w:rPr>
          <w:szCs w:val="17"/>
        </w:rPr>
        <w:t>AGO0133-23CS</w:t>
      </w:r>
    </w:p>
    <w:p w14:paraId="476A1818" w14:textId="77777777" w:rsidR="00DC38AE" w:rsidRDefault="00DC38AE" w:rsidP="00DC38AE">
      <w:pPr>
        <w:pBdr>
          <w:top w:val="single" w:sz="4" w:space="1" w:color="auto"/>
        </w:pBdr>
        <w:spacing w:before="100" w:after="0" w:line="14" w:lineRule="exact"/>
        <w:jc w:val="center"/>
      </w:pPr>
    </w:p>
    <w:p w14:paraId="4C2B2935" w14:textId="77777777" w:rsidR="00DC38AE" w:rsidRPr="004C543F" w:rsidRDefault="00DC38AE" w:rsidP="00DC38AE">
      <w:pPr>
        <w:pStyle w:val="GG-body"/>
        <w:spacing w:after="0"/>
      </w:pPr>
    </w:p>
    <w:p w14:paraId="2ED8C3F3" w14:textId="77777777" w:rsidR="00DC38AE" w:rsidRPr="00F52945" w:rsidRDefault="00DC38AE" w:rsidP="00DC38AE">
      <w:pPr>
        <w:spacing w:after="0"/>
        <w:jc w:val="right"/>
        <w:rPr>
          <w:szCs w:val="17"/>
        </w:rPr>
      </w:pPr>
      <w:r w:rsidRPr="00F52945">
        <w:rPr>
          <w:szCs w:val="17"/>
        </w:rPr>
        <w:t>Department of the Premier and Cabinet</w:t>
      </w:r>
    </w:p>
    <w:p w14:paraId="4CE2181E" w14:textId="77777777" w:rsidR="00DC38AE" w:rsidRPr="00F52945" w:rsidRDefault="00DC38AE" w:rsidP="00DC38AE">
      <w:pPr>
        <w:jc w:val="right"/>
        <w:rPr>
          <w:szCs w:val="17"/>
        </w:rPr>
      </w:pPr>
      <w:r w:rsidRPr="00F52945">
        <w:rPr>
          <w:szCs w:val="17"/>
        </w:rPr>
        <w:t>Adelaide, 31 August 2023</w:t>
      </w:r>
    </w:p>
    <w:p w14:paraId="18C424BF" w14:textId="77777777" w:rsidR="00DC38AE" w:rsidRPr="00F52945" w:rsidRDefault="00DC38AE" w:rsidP="00DC38AE">
      <w:pPr>
        <w:pStyle w:val="GG-body"/>
      </w:pPr>
      <w:r w:rsidRPr="00F52945">
        <w:t>Her Excellency the Governor in Executive Council has been pleased to appoint His Honour Judge Rauf Soulio, a Judge of the District Court of South Australia, as Acting Chief Judge of the District Court of South Australia, for a term commencing on 2 September 2023 and expiring on 2 October 2023 - pursuant to section 11</w:t>
      </w:r>
      <w:proofErr w:type="gramStart"/>
      <w:r w:rsidRPr="00F52945">
        <w:t>AA(</w:t>
      </w:r>
      <w:proofErr w:type="gramEnd"/>
      <w:r w:rsidRPr="00F52945">
        <w:t>1) of the District Court Act 1991</w:t>
      </w:r>
      <w:r>
        <w:t>.</w:t>
      </w:r>
    </w:p>
    <w:p w14:paraId="37C271CE" w14:textId="77777777" w:rsidR="00DC38AE" w:rsidRPr="00F52945" w:rsidRDefault="00DC38AE" w:rsidP="00DC38AE">
      <w:pPr>
        <w:pStyle w:val="GG-body"/>
        <w:jc w:val="center"/>
      </w:pPr>
      <w:r w:rsidRPr="00F52945">
        <w:t>By command,</w:t>
      </w:r>
    </w:p>
    <w:p w14:paraId="3994AB13" w14:textId="77777777" w:rsidR="00DC38AE" w:rsidRPr="00DA2DA2" w:rsidRDefault="00DC38AE" w:rsidP="00DC38AE">
      <w:pPr>
        <w:spacing w:after="0"/>
        <w:jc w:val="right"/>
        <w:rPr>
          <w:smallCaps/>
          <w:szCs w:val="17"/>
        </w:rPr>
      </w:pPr>
      <w:r>
        <w:rPr>
          <w:smallCaps/>
          <w:szCs w:val="17"/>
        </w:rPr>
        <w:t>Susan Elizabeth Close, MP</w:t>
      </w:r>
    </w:p>
    <w:p w14:paraId="1773DD6F" w14:textId="77777777" w:rsidR="00DC38AE" w:rsidRPr="00F52945" w:rsidRDefault="00DC38AE" w:rsidP="00DC38AE">
      <w:pPr>
        <w:spacing w:after="0"/>
        <w:jc w:val="right"/>
        <w:rPr>
          <w:szCs w:val="17"/>
        </w:rPr>
      </w:pPr>
      <w:r w:rsidRPr="00F52945">
        <w:rPr>
          <w:szCs w:val="17"/>
        </w:rPr>
        <w:t>For Premier</w:t>
      </w:r>
    </w:p>
    <w:p w14:paraId="5302A385" w14:textId="77777777" w:rsidR="00DC38AE" w:rsidRDefault="00DC38AE" w:rsidP="00DC38AE">
      <w:pPr>
        <w:spacing w:after="0"/>
        <w:rPr>
          <w:szCs w:val="17"/>
        </w:rPr>
      </w:pPr>
      <w:r w:rsidRPr="00F52945">
        <w:rPr>
          <w:szCs w:val="17"/>
        </w:rPr>
        <w:t>AGO0157-23CS</w:t>
      </w:r>
    </w:p>
    <w:p w14:paraId="27480800" w14:textId="77777777" w:rsidR="00DC38AE" w:rsidRDefault="00DC38AE" w:rsidP="00DC38AE">
      <w:pPr>
        <w:pBdr>
          <w:bottom w:val="single" w:sz="4" w:space="1" w:color="auto"/>
        </w:pBdr>
        <w:spacing w:after="0" w:line="52" w:lineRule="exact"/>
        <w:jc w:val="center"/>
      </w:pPr>
    </w:p>
    <w:p w14:paraId="1167A3F2" w14:textId="77777777" w:rsidR="00DC38AE" w:rsidRDefault="00DC38AE" w:rsidP="00DC38AE">
      <w:pPr>
        <w:pBdr>
          <w:top w:val="single" w:sz="4" w:space="1" w:color="auto"/>
        </w:pBdr>
        <w:spacing w:before="34" w:after="0" w:line="14" w:lineRule="exact"/>
        <w:jc w:val="center"/>
      </w:pPr>
    </w:p>
    <w:p w14:paraId="192DE537" w14:textId="77777777" w:rsidR="00694D0A" w:rsidRDefault="00694D0A" w:rsidP="0016463B">
      <w:pPr>
        <w:pStyle w:val="GG-body"/>
        <w:rPr>
          <w:lang w:val="en-US"/>
        </w:rPr>
      </w:pPr>
    </w:p>
    <w:p w14:paraId="10BF3EEF" w14:textId="77777777" w:rsidR="00694D0A" w:rsidRDefault="000249AC" w:rsidP="00694D0A">
      <w:pPr>
        <w:pStyle w:val="Heading2"/>
      </w:pPr>
      <w:r>
        <w:br w:type="page"/>
      </w:r>
      <w:bookmarkStart w:id="7" w:name="_Toc33707979"/>
      <w:bookmarkStart w:id="8" w:name="_Toc33708150"/>
      <w:bookmarkStart w:id="9" w:name="_Toc144371486"/>
      <w:r w:rsidR="00694D0A">
        <w:lastRenderedPageBreak/>
        <w:t>Proclamations</w:t>
      </w:r>
      <w:bookmarkEnd w:id="7"/>
      <w:bookmarkEnd w:id="8"/>
      <w:bookmarkEnd w:id="9"/>
    </w:p>
    <w:p w14:paraId="2A9D50EB" w14:textId="77777777" w:rsidR="00E4516C" w:rsidRPr="00E4516C" w:rsidRDefault="00E4516C" w:rsidP="00E4516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4516C">
        <w:rPr>
          <w:rFonts w:eastAsia="Times New Roman"/>
          <w:color w:val="000000"/>
          <w:sz w:val="28"/>
          <w:szCs w:val="28"/>
          <w:lang w:eastAsia="en-AU"/>
          <w14:ligatures w14:val="standardContextual"/>
        </w:rPr>
        <w:t>South Australia</w:t>
      </w:r>
    </w:p>
    <w:p w14:paraId="703620C2" w14:textId="77777777" w:rsidR="00E4516C" w:rsidRPr="00E4516C" w:rsidRDefault="00E4516C" w:rsidP="00B304D5">
      <w:pPr>
        <w:pStyle w:val="Heading3"/>
        <w:rPr>
          <w:lang w:eastAsia="en-AU"/>
        </w:rPr>
      </w:pPr>
      <w:bookmarkStart w:id="10" w:name="_Toc144371487"/>
      <w:r w:rsidRPr="00E4516C">
        <w:rPr>
          <w:lang w:eastAsia="en-AU"/>
        </w:rPr>
        <w:t>Statutes Amendment (Education, Training and Skills Portfolio) Act (Commencement) Proclamation 2023</w:t>
      </w:r>
      <w:bookmarkEnd w:id="10"/>
    </w:p>
    <w:p w14:paraId="6793A710"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1—Short title</w:t>
      </w:r>
    </w:p>
    <w:p w14:paraId="267D02EE"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This proclamation may be cited as the </w:t>
      </w:r>
      <w:r w:rsidRPr="00E4516C">
        <w:rPr>
          <w:rFonts w:eastAsia="Times New Roman"/>
          <w:i/>
          <w:iCs/>
          <w:color w:val="000000"/>
          <w:sz w:val="23"/>
          <w:szCs w:val="23"/>
          <w:lang w:eastAsia="en-AU"/>
          <w14:ligatures w14:val="standardContextual"/>
        </w:rPr>
        <w:t>Statutes Amendment (Education, Training and Skills Portfolio) Act (Commencement) Proclamation 2023</w:t>
      </w:r>
      <w:r w:rsidRPr="00E4516C">
        <w:rPr>
          <w:rFonts w:eastAsia="Times New Roman"/>
          <w:color w:val="000000"/>
          <w:sz w:val="23"/>
          <w:szCs w:val="23"/>
          <w:lang w:eastAsia="en-AU"/>
          <w14:ligatures w14:val="standardContextual"/>
        </w:rPr>
        <w:t>.</w:t>
      </w:r>
    </w:p>
    <w:p w14:paraId="24E63071"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2—Commencement of Act</w:t>
      </w:r>
    </w:p>
    <w:p w14:paraId="2DDD1992"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The </w:t>
      </w:r>
      <w:hyperlink r:id="rId17" w:history="1">
        <w:r w:rsidRPr="00E4516C">
          <w:rPr>
            <w:rFonts w:eastAsia="Times New Roman"/>
            <w:i/>
            <w:iCs/>
            <w:color w:val="000000"/>
            <w:sz w:val="23"/>
            <w:szCs w:val="23"/>
            <w:lang w:eastAsia="en-AU"/>
            <w14:ligatures w14:val="standardContextual"/>
          </w:rPr>
          <w:t>Statutes Amendment (Education, Training and Skills Portfolio) Act 2023</w:t>
        </w:r>
      </w:hyperlink>
      <w:r w:rsidRPr="00E4516C">
        <w:rPr>
          <w:rFonts w:eastAsia="Times New Roman"/>
          <w:color w:val="000000"/>
          <w:sz w:val="23"/>
          <w:szCs w:val="23"/>
          <w:lang w:eastAsia="en-AU"/>
          <w14:ligatures w14:val="standardContextual"/>
        </w:rPr>
        <w:t xml:space="preserve"> (No 23 of 2023) comes into operation on 1 September 2023.</w:t>
      </w:r>
    </w:p>
    <w:p w14:paraId="162ACA90" w14:textId="77777777" w:rsidR="00E4516C" w:rsidRPr="00E4516C" w:rsidRDefault="00E4516C" w:rsidP="00E4516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Made by the Governor</w:t>
      </w:r>
    </w:p>
    <w:p w14:paraId="02A9A599"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with the advice and consent of the Executive Council</w:t>
      </w:r>
    </w:p>
    <w:p w14:paraId="4142834C" w14:textId="77777777" w:rsidR="00E4516C" w:rsidRPr="00E4516C" w:rsidRDefault="00E4516C" w:rsidP="00E4516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on 31 August 2023</w:t>
      </w:r>
    </w:p>
    <w:p w14:paraId="13DE0309" w14:textId="77777777" w:rsidR="00694D0A" w:rsidRDefault="00694D0A" w:rsidP="0016463B">
      <w:pPr>
        <w:pStyle w:val="GG-body"/>
        <w:rPr>
          <w:lang w:val="en-US"/>
        </w:rPr>
      </w:pPr>
    </w:p>
    <w:p w14:paraId="7EB7BD89" w14:textId="77777777" w:rsidR="00E4516C" w:rsidRDefault="00E4516C" w:rsidP="0016463B">
      <w:pPr>
        <w:pStyle w:val="GG-body"/>
        <w:rPr>
          <w:lang w:val="en-US"/>
        </w:rPr>
      </w:pPr>
    </w:p>
    <w:p w14:paraId="589E8E99" w14:textId="77777777" w:rsidR="00E4516C" w:rsidRDefault="00E4516C" w:rsidP="0016463B">
      <w:pPr>
        <w:pStyle w:val="GG-body"/>
        <w:rPr>
          <w:lang w:val="en-US"/>
        </w:rPr>
      </w:pPr>
    </w:p>
    <w:p w14:paraId="5DE833A9" w14:textId="77777777" w:rsidR="00E4516C" w:rsidRDefault="00E4516C" w:rsidP="0016463B">
      <w:pPr>
        <w:pStyle w:val="GG-body"/>
        <w:rPr>
          <w:lang w:val="en-US"/>
        </w:rPr>
      </w:pPr>
    </w:p>
    <w:p w14:paraId="5B8A5195" w14:textId="77777777" w:rsidR="00E4516C" w:rsidRDefault="00E4516C" w:rsidP="0016463B">
      <w:pPr>
        <w:pStyle w:val="GG-body"/>
        <w:rPr>
          <w:lang w:val="en-US"/>
        </w:rPr>
      </w:pPr>
    </w:p>
    <w:p w14:paraId="20E7B5E6" w14:textId="77777777" w:rsidR="00E4516C" w:rsidRDefault="00E4516C" w:rsidP="0016463B">
      <w:pPr>
        <w:pStyle w:val="GG-body"/>
        <w:rPr>
          <w:lang w:val="en-US"/>
        </w:rPr>
      </w:pPr>
    </w:p>
    <w:p w14:paraId="3E191F03" w14:textId="77777777" w:rsidR="00E4516C" w:rsidRPr="00E4516C" w:rsidRDefault="00E4516C" w:rsidP="00E4516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4516C">
        <w:rPr>
          <w:rFonts w:eastAsia="Times New Roman"/>
          <w:color w:val="000000"/>
          <w:sz w:val="28"/>
          <w:szCs w:val="28"/>
          <w:lang w:eastAsia="en-AU"/>
          <w14:ligatures w14:val="standardContextual"/>
        </w:rPr>
        <w:t>South Australia</w:t>
      </w:r>
    </w:p>
    <w:p w14:paraId="64C788E2" w14:textId="77777777" w:rsidR="00E4516C" w:rsidRPr="00E4516C" w:rsidRDefault="00E4516C" w:rsidP="00B304D5">
      <w:pPr>
        <w:pStyle w:val="Heading3"/>
        <w:rPr>
          <w:lang w:eastAsia="en-AU"/>
        </w:rPr>
      </w:pPr>
      <w:bookmarkStart w:id="11" w:name="_Toc144371488"/>
      <w:r w:rsidRPr="00E4516C">
        <w:rPr>
          <w:lang w:eastAsia="en-AU"/>
        </w:rPr>
        <w:t>Public Sector (Establishment of Attached Office) Proclamation 2023</w:t>
      </w:r>
      <w:bookmarkEnd w:id="11"/>
    </w:p>
    <w:p w14:paraId="55DB3B4A" w14:textId="77777777" w:rsidR="00E4516C" w:rsidRPr="00E4516C" w:rsidRDefault="00E4516C" w:rsidP="00E4516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4516C">
        <w:rPr>
          <w:rFonts w:eastAsia="Times New Roman"/>
          <w:color w:val="000000"/>
          <w:sz w:val="24"/>
          <w:szCs w:val="24"/>
          <w:lang w:eastAsia="en-AU"/>
          <w14:ligatures w14:val="standardContextual"/>
        </w:rPr>
        <w:t xml:space="preserve">under sections 27 and 28 of the </w:t>
      </w:r>
      <w:r w:rsidRPr="00E4516C">
        <w:rPr>
          <w:rFonts w:eastAsia="Times New Roman"/>
          <w:i/>
          <w:iCs/>
          <w:color w:val="000000"/>
          <w:sz w:val="24"/>
          <w:szCs w:val="24"/>
          <w:lang w:eastAsia="en-AU"/>
          <w14:ligatures w14:val="standardContextual"/>
        </w:rPr>
        <w:t>Public Sector Act 2009</w:t>
      </w:r>
    </w:p>
    <w:p w14:paraId="567E6305"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1—Short title</w:t>
      </w:r>
    </w:p>
    <w:p w14:paraId="49A98830"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This proclamation may be cited as the </w:t>
      </w:r>
      <w:r w:rsidRPr="00E4516C">
        <w:rPr>
          <w:rFonts w:eastAsia="Times New Roman"/>
          <w:i/>
          <w:iCs/>
          <w:color w:val="000000"/>
          <w:sz w:val="23"/>
          <w:szCs w:val="23"/>
          <w:lang w:eastAsia="en-AU"/>
          <w14:ligatures w14:val="standardContextual"/>
        </w:rPr>
        <w:t>Public Sector (Establishment of Attached Office) Proclamation 2023</w:t>
      </w:r>
      <w:r w:rsidRPr="00E4516C">
        <w:rPr>
          <w:rFonts w:eastAsia="Times New Roman"/>
          <w:color w:val="000000"/>
          <w:sz w:val="23"/>
          <w:szCs w:val="23"/>
          <w:lang w:eastAsia="en-AU"/>
          <w14:ligatures w14:val="standardContextual"/>
        </w:rPr>
        <w:t>.</w:t>
      </w:r>
    </w:p>
    <w:p w14:paraId="07DA7D52"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2—Commencement</w:t>
      </w:r>
    </w:p>
    <w:p w14:paraId="64066B22"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This proclamation comes into operation on the day on which it is made.</w:t>
      </w:r>
    </w:p>
    <w:p w14:paraId="6548E7F8"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3—Establishment of Office for Early Childhood Development</w:t>
      </w:r>
    </w:p>
    <w:p w14:paraId="38F7EF29" w14:textId="77777777" w:rsidR="00E4516C" w:rsidRPr="00E4516C" w:rsidRDefault="00E4516C" w:rsidP="00E4516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(1)</w:t>
      </w:r>
      <w:r w:rsidRPr="00E4516C">
        <w:rPr>
          <w:rFonts w:eastAsia="Times New Roman"/>
          <w:color w:val="000000"/>
          <w:sz w:val="23"/>
          <w:szCs w:val="23"/>
          <w:lang w:eastAsia="en-AU"/>
          <w14:ligatures w14:val="standardContextual"/>
        </w:rPr>
        <w:tab/>
        <w:t xml:space="preserve">An attached office is established and assigned the title </w:t>
      </w:r>
      <w:r w:rsidRPr="00E4516C">
        <w:rPr>
          <w:rFonts w:eastAsia="Times New Roman"/>
          <w:i/>
          <w:iCs/>
          <w:color w:val="000000"/>
          <w:sz w:val="23"/>
          <w:szCs w:val="23"/>
          <w:lang w:eastAsia="en-AU"/>
          <w14:ligatures w14:val="standardContextual"/>
        </w:rPr>
        <w:t>Office for Early Childhood Development</w:t>
      </w:r>
      <w:r w:rsidRPr="00E4516C">
        <w:rPr>
          <w:rFonts w:eastAsia="Times New Roman"/>
          <w:color w:val="000000"/>
          <w:sz w:val="23"/>
          <w:szCs w:val="23"/>
          <w:lang w:eastAsia="en-AU"/>
          <w14:ligatures w14:val="standardContextual"/>
        </w:rPr>
        <w:t>.</w:t>
      </w:r>
    </w:p>
    <w:p w14:paraId="1A9EB81C" w14:textId="77777777" w:rsidR="00E4516C" w:rsidRPr="00E4516C" w:rsidRDefault="00E4516C" w:rsidP="00E4516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(2)</w:t>
      </w:r>
      <w:r w:rsidRPr="00E4516C">
        <w:rPr>
          <w:rFonts w:eastAsia="Times New Roman"/>
          <w:color w:val="000000"/>
          <w:sz w:val="23"/>
          <w:szCs w:val="23"/>
          <w:lang w:eastAsia="en-AU"/>
          <w14:ligatures w14:val="standardContextual"/>
        </w:rPr>
        <w:tab/>
        <w:t>The office is attached to the Department for Education.</w:t>
      </w:r>
    </w:p>
    <w:p w14:paraId="5609D732" w14:textId="77777777" w:rsidR="00E4516C" w:rsidRPr="00E4516C" w:rsidRDefault="00E4516C" w:rsidP="00E4516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(3)</w:t>
      </w:r>
      <w:r w:rsidRPr="00E4516C">
        <w:rPr>
          <w:rFonts w:eastAsia="Times New Roman"/>
          <w:color w:val="000000"/>
          <w:sz w:val="23"/>
          <w:szCs w:val="23"/>
          <w:lang w:eastAsia="en-AU"/>
          <w14:ligatures w14:val="standardContextual"/>
        </w:rPr>
        <w:tab/>
        <w:t>The Minister for Education, Training and Skills is designated as the administrative unit's Minister with responsibility for the unit.</w:t>
      </w:r>
    </w:p>
    <w:p w14:paraId="52918EE0" w14:textId="77777777" w:rsidR="00E4516C" w:rsidRPr="00E4516C" w:rsidRDefault="00E4516C" w:rsidP="00E4516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Made by the Governor</w:t>
      </w:r>
    </w:p>
    <w:p w14:paraId="35230EED"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with the advice and consent of the Executive Council</w:t>
      </w:r>
    </w:p>
    <w:p w14:paraId="1D0074FD" w14:textId="77777777" w:rsidR="00E4516C" w:rsidRPr="00E4516C" w:rsidRDefault="00E4516C" w:rsidP="00E4516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on 31 August 2023</w:t>
      </w:r>
    </w:p>
    <w:p w14:paraId="190868B1" w14:textId="77777777" w:rsidR="00E4516C" w:rsidRDefault="00E4516C" w:rsidP="0016463B">
      <w:pPr>
        <w:pStyle w:val="GG-body"/>
        <w:rPr>
          <w:lang w:val="en-US"/>
        </w:rPr>
      </w:pPr>
    </w:p>
    <w:p w14:paraId="47272A30" w14:textId="77777777" w:rsidR="00694D0A" w:rsidRDefault="00694D0A" w:rsidP="00694D0A">
      <w:pPr>
        <w:pStyle w:val="Heading2"/>
      </w:pPr>
      <w:r>
        <w:br w:type="page"/>
      </w:r>
      <w:bookmarkStart w:id="12" w:name="_Toc33707980"/>
      <w:bookmarkStart w:id="13" w:name="_Toc33708151"/>
      <w:bookmarkStart w:id="14" w:name="_Toc144371489"/>
      <w:r>
        <w:lastRenderedPageBreak/>
        <w:t>Regulations</w:t>
      </w:r>
      <w:bookmarkEnd w:id="12"/>
      <w:bookmarkEnd w:id="13"/>
      <w:bookmarkEnd w:id="14"/>
    </w:p>
    <w:p w14:paraId="357F3509" w14:textId="77777777" w:rsidR="00E4516C" w:rsidRPr="00E4516C" w:rsidRDefault="00E4516C" w:rsidP="00E4516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4516C">
        <w:rPr>
          <w:rFonts w:eastAsia="Times New Roman"/>
          <w:color w:val="000000"/>
          <w:sz w:val="28"/>
          <w:szCs w:val="28"/>
          <w:lang w:eastAsia="en-AU"/>
          <w14:ligatures w14:val="standardContextual"/>
        </w:rPr>
        <w:t>South Australia</w:t>
      </w:r>
    </w:p>
    <w:p w14:paraId="6C227681" w14:textId="77777777" w:rsidR="00E4516C" w:rsidRPr="00E4516C" w:rsidRDefault="00E4516C" w:rsidP="00B304D5">
      <w:pPr>
        <w:pStyle w:val="Heading3"/>
        <w:rPr>
          <w:lang w:eastAsia="en-AU"/>
        </w:rPr>
      </w:pPr>
      <w:bookmarkStart w:id="15" w:name="_Toc144371490"/>
      <w:r w:rsidRPr="00E4516C">
        <w:rPr>
          <w:lang w:eastAsia="en-AU"/>
        </w:rPr>
        <w:t>Road Traffic (Miscellaneous) (Motor Bike Helmet) Amendment Regulations 2023</w:t>
      </w:r>
      <w:bookmarkEnd w:id="15"/>
    </w:p>
    <w:p w14:paraId="012923B6" w14:textId="77777777" w:rsidR="00E4516C" w:rsidRPr="00E4516C" w:rsidRDefault="00E4516C" w:rsidP="00E4516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4516C">
        <w:rPr>
          <w:rFonts w:eastAsia="Times New Roman"/>
          <w:color w:val="000000"/>
          <w:sz w:val="24"/>
          <w:szCs w:val="24"/>
          <w:lang w:eastAsia="en-AU"/>
          <w14:ligatures w14:val="standardContextual"/>
        </w:rPr>
        <w:t xml:space="preserve">under the </w:t>
      </w:r>
      <w:r w:rsidRPr="00E4516C">
        <w:rPr>
          <w:rFonts w:eastAsia="Times New Roman"/>
          <w:i/>
          <w:iCs/>
          <w:color w:val="000000"/>
          <w:sz w:val="24"/>
          <w:szCs w:val="24"/>
          <w:lang w:eastAsia="en-AU"/>
          <w14:ligatures w14:val="standardContextual"/>
        </w:rPr>
        <w:t>Road Traffic Act 1961</w:t>
      </w:r>
    </w:p>
    <w:p w14:paraId="224B9F83" w14:textId="77777777" w:rsidR="00E4516C" w:rsidRPr="00E4516C" w:rsidRDefault="00E4516C" w:rsidP="00E451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A332661" w14:textId="77777777" w:rsidR="00E4516C" w:rsidRPr="00E4516C" w:rsidRDefault="00E4516C" w:rsidP="00E4516C">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4516C">
        <w:rPr>
          <w:rFonts w:eastAsia="Times New Roman"/>
          <w:b/>
          <w:bCs/>
          <w:color w:val="000000"/>
          <w:sz w:val="32"/>
          <w:szCs w:val="32"/>
          <w:lang w:eastAsia="en-AU"/>
          <w14:ligatures w14:val="standardContextual"/>
        </w:rPr>
        <w:t>Contents</w:t>
      </w:r>
    </w:p>
    <w:p w14:paraId="275428A6" w14:textId="77777777" w:rsidR="00E4516C" w:rsidRPr="00E4516C" w:rsidRDefault="00633A66" w:rsidP="00E4516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E4516C" w:rsidRPr="00E4516C">
          <w:rPr>
            <w:rFonts w:eastAsia="Times New Roman"/>
            <w:color w:val="000000"/>
            <w:sz w:val="28"/>
            <w:szCs w:val="28"/>
            <w:lang w:eastAsia="en-AU"/>
            <w14:ligatures w14:val="standardContextual"/>
          </w:rPr>
          <w:t>Part 1—Preliminary</w:t>
        </w:r>
      </w:hyperlink>
    </w:p>
    <w:p w14:paraId="62A83C86"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E4516C" w:rsidRPr="00E4516C">
          <w:rPr>
            <w:rFonts w:eastAsia="Times New Roman"/>
            <w:color w:val="000000"/>
            <w:sz w:val="22"/>
            <w:lang w:eastAsia="en-AU"/>
            <w14:ligatures w14:val="standardContextual"/>
          </w:rPr>
          <w:t>1</w:t>
        </w:r>
        <w:r w:rsidR="00E4516C" w:rsidRPr="00E4516C">
          <w:rPr>
            <w:rFonts w:eastAsia="Times New Roman"/>
            <w:color w:val="000000"/>
            <w:sz w:val="22"/>
            <w:lang w:eastAsia="en-AU"/>
            <w14:ligatures w14:val="standardContextual"/>
          </w:rPr>
          <w:tab/>
          <w:t>Short title</w:t>
        </w:r>
      </w:hyperlink>
    </w:p>
    <w:p w14:paraId="6B26C0CF"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E4516C" w:rsidRPr="00E4516C">
          <w:rPr>
            <w:rFonts w:eastAsia="Times New Roman"/>
            <w:color w:val="000000"/>
            <w:sz w:val="22"/>
            <w:lang w:eastAsia="en-AU"/>
            <w14:ligatures w14:val="standardContextual"/>
          </w:rPr>
          <w:t>2</w:t>
        </w:r>
        <w:r w:rsidR="00E4516C" w:rsidRPr="00E4516C">
          <w:rPr>
            <w:rFonts w:eastAsia="Times New Roman"/>
            <w:color w:val="000000"/>
            <w:sz w:val="22"/>
            <w:lang w:eastAsia="en-AU"/>
            <w14:ligatures w14:val="standardContextual"/>
          </w:rPr>
          <w:tab/>
          <w:t>Commencement</w:t>
        </w:r>
      </w:hyperlink>
    </w:p>
    <w:p w14:paraId="48BFC720" w14:textId="77777777" w:rsidR="00E4516C" w:rsidRPr="00E4516C" w:rsidRDefault="00633A66" w:rsidP="00E4516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E4516C" w:rsidRPr="00E4516C">
          <w:rPr>
            <w:rFonts w:eastAsia="Times New Roman"/>
            <w:color w:val="000000"/>
            <w:sz w:val="28"/>
            <w:szCs w:val="28"/>
            <w:lang w:eastAsia="en-AU"/>
            <w14:ligatures w14:val="standardContextual"/>
          </w:rPr>
          <w:t xml:space="preserve">Part 2—Amendment of </w:t>
        </w:r>
        <w:r w:rsidR="00E4516C" w:rsidRPr="00E4516C">
          <w:rPr>
            <w:rFonts w:eastAsia="Times New Roman"/>
            <w:i/>
            <w:iCs/>
            <w:color w:val="000000"/>
            <w:sz w:val="28"/>
            <w:szCs w:val="28"/>
            <w:lang w:eastAsia="en-AU"/>
            <w14:ligatures w14:val="standardContextual"/>
          </w:rPr>
          <w:t>Road Traffic (Miscellaneous) Regulations 2014</w:t>
        </w:r>
      </w:hyperlink>
    </w:p>
    <w:p w14:paraId="0046EF45"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E4516C" w:rsidRPr="00E4516C">
          <w:rPr>
            <w:rFonts w:eastAsia="Times New Roman"/>
            <w:color w:val="000000"/>
            <w:sz w:val="22"/>
            <w:lang w:eastAsia="en-AU"/>
            <w14:ligatures w14:val="standardContextual"/>
          </w:rPr>
          <w:t>3</w:t>
        </w:r>
        <w:r w:rsidR="00E4516C" w:rsidRPr="00E4516C">
          <w:rPr>
            <w:rFonts w:eastAsia="Times New Roman"/>
            <w:color w:val="000000"/>
            <w:sz w:val="22"/>
            <w:lang w:eastAsia="en-AU"/>
            <w14:ligatures w14:val="standardContextual"/>
          </w:rPr>
          <w:tab/>
          <w:t>Amendment of regulation 51—Safety helmets for riders of motor bikes and bicycles (section 162B of Act)</w:t>
        </w:r>
      </w:hyperlink>
    </w:p>
    <w:p w14:paraId="3C55D8F9" w14:textId="77777777" w:rsidR="00E4516C" w:rsidRPr="00E4516C" w:rsidRDefault="00E4516C" w:rsidP="00E451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471970F" w14:textId="77777777" w:rsidR="00E4516C" w:rsidRPr="00E4516C" w:rsidRDefault="00E4516C" w:rsidP="00E451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 w:name="Elkera_Print_TOC1"/>
      <w:bookmarkStart w:id="17" w:name="Elkera_Print_BK1"/>
      <w:r w:rsidRPr="00E4516C">
        <w:rPr>
          <w:rFonts w:eastAsia="Times New Roman"/>
          <w:b/>
          <w:bCs/>
          <w:color w:val="000000"/>
          <w:sz w:val="32"/>
          <w:szCs w:val="32"/>
          <w:lang w:eastAsia="en-AU"/>
          <w14:ligatures w14:val="standardContextual"/>
        </w:rPr>
        <w:t>Part 1—Preliminary</w:t>
      </w:r>
      <w:bookmarkEnd w:id="16"/>
      <w:bookmarkEnd w:id="17"/>
    </w:p>
    <w:p w14:paraId="54BCF111"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2"/>
      <w:bookmarkStart w:id="19" w:name="Elkera_Print_BK2"/>
      <w:r w:rsidRPr="00E4516C">
        <w:rPr>
          <w:rFonts w:eastAsia="Times New Roman"/>
          <w:b/>
          <w:bCs/>
          <w:color w:val="000000"/>
          <w:sz w:val="26"/>
          <w:szCs w:val="26"/>
          <w:lang w:eastAsia="en-AU"/>
          <w14:ligatures w14:val="standardContextual"/>
        </w:rPr>
        <w:t>1—Short title</w:t>
      </w:r>
      <w:bookmarkEnd w:id="18"/>
      <w:bookmarkEnd w:id="19"/>
    </w:p>
    <w:p w14:paraId="6F78F21D"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These regulations may be cited as the </w:t>
      </w:r>
      <w:r w:rsidRPr="00E4516C">
        <w:rPr>
          <w:rFonts w:eastAsia="Times New Roman"/>
          <w:i/>
          <w:iCs/>
          <w:color w:val="000000"/>
          <w:sz w:val="23"/>
          <w:szCs w:val="23"/>
          <w:lang w:eastAsia="en-AU"/>
          <w14:ligatures w14:val="standardContextual"/>
        </w:rPr>
        <w:t>Road Traffic (Miscellaneous) (Motor Bike Helmet) Amendment Regulations 2023</w:t>
      </w:r>
      <w:r w:rsidRPr="00E4516C">
        <w:rPr>
          <w:rFonts w:eastAsia="Times New Roman"/>
          <w:color w:val="000000"/>
          <w:sz w:val="23"/>
          <w:szCs w:val="23"/>
          <w:lang w:eastAsia="en-AU"/>
          <w14:ligatures w14:val="standardContextual"/>
        </w:rPr>
        <w:t>.</w:t>
      </w:r>
    </w:p>
    <w:p w14:paraId="0DED33AE"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3"/>
      <w:bookmarkStart w:id="21" w:name="Elkera_Print_BK3"/>
      <w:r w:rsidRPr="00E4516C">
        <w:rPr>
          <w:rFonts w:eastAsia="Times New Roman"/>
          <w:b/>
          <w:bCs/>
          <w:color w:val="000000"/>
          <w:sz w:val="26"/>
          <w:szCs w:val="26"/>
          <w:lang w:eastAsia="en-AU"/>
          <w14:ligatures w14:val="standardContextual"/>
        </w:rPr>
        <w:t>2—Commencement</w:t>
      </w:r>
      <w:bookmarkEnd w:id="20"/>
      <w:bookmarkEnd w:id="21"/>
    </w:p>
    <w:p w14:paraId="5FE4587A"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These regulations come into operation on the day on which they are made.</w:t>
      </w:r>
    </w:p>
    <w:p w14:paraId="562317FC" w14:textId="77777777" w:rsidR="00E4516C" w:rsidRPr="00E4516C" w:rsidRDefault="00E4516C" w:rsidP="00E451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2" w:name="Elkera_Print_TOC4"/>
      <w:bookmarkStart w:id="23" w:name="Elkera_Print_BK4"/>
      <w:r w:rsidRPr="00E4516C">
        <w:rPr>
          <w:rFonts w:eastAsia="Times New Roman"/>
          <w:b/>
          <w:bCs/>
          <w:color w:val="000000"/>
          <w:sz w:val="32"/>
          <w:szCs w:val="32"/>
          <w:lang w:eastAsia="en-AU"/>
          <w14:ligatures w14:val="standardContextual"/>
        </w:rPr>
        <w:t xml:space="preserve">Part 2—Amendment of </w:t>
      </w:r>
      <w:r w:rsidRPr="00E4516C">
        <w:rPr>
          <w:rFonts w:eastAsia="Times New Roman"/>
          <w:b/>
          <w:bCs/>
          <w:i/>
          <w:iCs/>
          <w:color w:val="000000"/>
          <w:sz w:val="32"/>
          <w:szCs w:val="32"/>
          <w:lang w:eastAsia="en-AU"/>
          <w14:ligatures w14:val="standardContextual"/>
        </w:rPr>
        <w:t>Road Traffic (Miscellaneous) Regulations 2014</w:t>
      </w:r>
      <w:bookmarkEnd w:id="22"/>
      <w:bookmarkEnd w:id="23"/>
    </w:p>
    <w:p w14:paraId="1B5C0C52"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TOC5"/>
      <w:bookmarkStart w:id="25" w:name="Elkera_Print_BK5"/>
      <w:r w:rsidRPr="00E4516C">
        <w:rPr>
          <w:rFonts w:eastAsia="Times New Roman"/>
          <w:b/>
          <w:bCs/>
          <w:color w:val="000000"/>
          <w:sz w:val="26"/>
          <w:szCs w:val="26"/>
          <w:lang w:eastAsia="en-AU"/>
          <w14:ligatures w14:val="standardContextual"/>
        </w:rPr>
        <w:t>3—Amendment of regulation 51—Safety helmets for riders of motor bikes and bicycles (section 162B of Act)</w:t>
      </w:r>
      <w:bookmarkEnd w:id="24"/>
      <w:bookmarkEnd w:id="25"/>
    </w:p>
    <w:p w14:paraId="35515D3D" w14:textId="77777777" w:rsidR="00E4516C" w:rsidRPr="00E4516C" w:rsidRDefault="00E4516C" w:rsidP="00E451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(1)</w:t>
      </w:r>
      <w:r w:rsidRPr="00E4516C">
        <w:rPr>
          <w:rFonts w:eastAsia="Times New Roman"/>
          <w:color w:val="000000"/>
          <w:sz w:val="23"/>
          <w:szCs w:val="23"/>
          <w:lang w:eastAsia="en-AU"/>
          <w14:ligatures w14:val="standardContextual"/>
        </w:rPr>
        <w:tab/>
        <w:t xml:space="preserve">Regulation 51(5), definition of </w:t>
      </w:r>
      <w:r w:rsidRPr="00E4516C">
        <w:rPr>
          <w:rFonts w:eastAsia="Times New Roman"/>
          <w:b/>
          <w:bCs/>
          <w:i/>
          <w:iCs/>
          <w:color w:val="000000"/>
          <w:sz w:val="23"/>
          <w:szCs w:val="23"/>
          <w:lang w:eastAsia="en-AU"/>
          <w14:ligatures w14:val="standardContextual"/>
        </w:rPr>
        <w:t>prescribed standard</w:t>
      </w:r>
      <w:r w:rsidRPr="00E4516C">
        <w:rPr>
          <w:rFonts w:eastAsia="Times New Roman"/>
          <w:color w:val="000000"/>
          <w:sz w:val="23"/>
          <w:szCs w:val="23"/>
          <w:lang w:eastAsia="en-AU"/>
          <w14:ligatures w14:val="standardContextual"/>
        </w:rPr>
        <w:t>—after paragraph (c) insert:</w:t>
      </w:r>
    </w:p>
    <w:p w14:paraId="0D72B086" w14:textId="77777777" w:rsidR="00E4516C" w:rsidRPr="00E4516C" w:rsidRDefault="00E4516C" w:rsidP="00E4516C">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or</w:t>
      </w:r>
    </w:p>
    <w:p w14:paraId="03EAC379"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(d)</w:t>
      </w:r>
      <w:r w:rsidRPr="00E4516C">
        <w:rPr>
          <w:rFonts w:eastAsia="Times New Roman"/>
          <w:color w:val="000000"/>
          <w:sz w:val="23"/>
          <w:szCs w:val="23"/>
          <w:lang w:eastAsia="en-AU"/>
          <w14:ligatures w14:val="standardContextual"/>
        </w:rPr>
        <w:tab/>
        <w:t xml:space="preserve">United Nations Economic Commission for Europe Regulation No 22 </w:t>
      </w:r>
      <w:r w:rsidRPr="00E4516C">
        <w:rPr>
          <w:rFonts w:eastAsia="Times New Roman"/>
          <w:i/>
          <w:iCs/>
          <w:color w:val="000000"/>
          <w:sz w:val="23"/>
          <w:szCs w:val="23"/>
          <w:lang w:eastAsia="en-AU"/>
          <w14:ligatures w14:val="standardContextual"/>
        </w:rPr>
        <w:t xml:space="preserve">Uniform provisions concerning the approval of protective helmets and their visors for drivers and passengers of </w:t>
      </w:r>
      <w:proofErr w:type="gramStart"/>
      <w:r w:rsidRPr="00E4516C">
        <w:rPr>
          <w:rFonts w:eastAsia="Times New Roman"/>
          <w:i/>
          <w:iCs/>
          <w:color w:val="000000"/>
          <w:sz w:val="23"/>
          <w:szCs w:val="23"/>
          <w:lang w:eastAsia="en-AU"/>
          <w14:ligatures w14:val="standardContextual"/>
        </w:rPr>
        <w:t>motor cycles</w:t>
      </w:r>
      <w:proofErr w:type="gramEnd"/>
      <w:r w:rsidRPr="00E4516C">
        <w:rPr>
          <w:rFonts w:eastAsia="Times New Roman"/>
          <w:i/>
          <w:iCs/>
          <w:color w:val="000000"/>
          <w:sz w:val="23"/>
          <w:szCs w:val="23"/>
          <w:lang w:eastAsia="en-AU"/>
          <w14:ligatures w14:val="standardContextual"/>
        </w:rPr>
        <w:t xml:space="preserve"> and mopeds</w:t>
      </w:r>
      <w:r w:rsidRPr="00E4516C">
        <w:rPr>
          <w:rFonts w:eastAsia="Times New Roman"/>
          <w:color w:val="000000"/>
          <w:sz w:val="23"/>
          <w:szCs w:val="23"/>
          <w:lang w:eastAsia="en-AU"/>
          <w14:ligatures w14:val="standardContextual"/>
        </w:rPr>
        <w:t>, incorporating the 06 series of amendments, (</w:t>
      </w:r>
      <w:r w:rsidRPr="00E4516C">
        <w:rPr>
          <w:rFonts w:eastAsia="Times New Roman"/>
          <w:b/>
          <w:bCs/>
          <w:i/>
          <w:iCs/>
          <w:color w:val="000000"/>
          <w:sz w:val="23"/>
          <w:szCs w:val="23"/>
          <w:lang w:eastAsia="en-AU"/>
          <w14:ligatures w14:val="standardContextual"/>
        </w:rPr>
        <w:t>ECE 22.06</w:t>
      </w:r>
      <w:r w:rsidRPr="00E4516C">
        <w:rPr>
          <w:rFonts w:eastAsia="Times New Roman"/>
          <w:color w:val="000000"/>
          <w:sz w:val="23"/>
          <w:szCs w:val="23"/>
          <w:lang w:eastAsia="en-AU"/>
          <w14:ligatures w14:val="standardContextual"/>
        </w:rPr>
        <w:t>),</w:t>
      </w:r>
    </w:p>
    <w:p w14:paraId="6059B4AC" w14:textId="77777777" w:rsidR="00E4516C" w:rsidRPr="00E4516C" w:rsidRDefault="00E4516C" w:rsidP="00E4516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(2)</w:t>
      </w:r>
      <w:r w:rsidRPr="00E4516C">
        <w:rPr>
          <w:rFonts w:eastAsia="Times New Roman"/>
          <w:color w:val="000000"/>
          <w:sz w:val="23"/>
          <w:szCs w:val="23"/>
          <w:lang w:eastAsia="en-AU"/>
          <w14:ligatures w14:val="standardContextual"/>
        </w:rPr>
        <w:tab/>
        <w:t xml:space="preserve">Regulation 51(5), definition of </w:t>
      </w:r>
      <w:r w:rsidRPr="00E4516C">
        <w:rPr>
          <w:rFonts w:eastAsia="Times New Roman"/>
          <w:b/>
          <w:bCs/>
          <w:i/>
          <w:iCs/>
          <w:color w:val="000000"/>
          <w:sz w:val="23"/>
          <w:szCs w:val="23"/>
          <w:lang w:eastAsia="en-AU"/>
          <w14:ligatures w14:val="standardContextual"/>
        </w:rPr>
        <w:t>relevant certification mark</w:t>
      </w:r>
      <w:r w:rsidRPr="00E4516C">
        <w:rPr>
          <w:rFonts w:eastAsia="Times New Roman"/>
          <w:color w:val="000000"/>
          <w:sz w:val="23"/>
          <w:szCs w:val="23"/>
          <w:lang w:eastAsia="en-AU"/>
          <w14:ligatures w14:val="standardContextual"/>
        </w:rPr>
        <w:t>—after paragraph (b) insert:</w:t>
      </w:r>
    </w:p>
    <w:p w14:paraId="6C7521C5" w14:textId="77777777" w:rsidR="00E4516C" w:rsidRPr="00E4516C" w:rsidRDefault="00E4516C" w:rsidP="00E4516C">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or</w:t>
      </w:r>
    </w:p>
    <w:p w14:paraId="649D62FF"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(c)</w:t>
      </w:r>
      <w:r w:rsidRPr="00E4516C">
        <w:rPr>
          <w:rFonts w:eastAsia="Times New Roman"/>
          <w:color w:val="000000"/>
          <w:sz w:val="23"/>
          <w:szCs w:val="23"/>
          <w:lang w:eastAsia="en-AU"/>
          <w14:ligatures w14:val="standardContextual"/>
        </w:rPr>
        <w:tab/>
        <w:t>where the mark relates to compliance with ECE 22.06—an international approval mark in accordance with ECE 22.06.</w:t>
      </w:r>
    </w:p>
    <w:p w14:paraId="04EBC827" w14:textId="77777777" w:rsidR="00E4516C" w:rsidRPr="00E4516C" w:rsidRDefault="00E4516C" w:rsidP="00E451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4516C">
        <w:rPr>
          <w:rFonts w:eastAsia="Times New Roman"/>
          <w:b/>
          <w:bCs/>
          <w:color w:val="000000"/>
          <w:sz w:val="20"/>
          <w:szCs w:val="20"/>
          <w:lang w:eastAsia="en-AU"/>
          <w14:ligatures w14:val="standardContextual"/>
        </w:rPr>
        <w:lastRenderedPageBreak/>
        <w:t>Editorial note—</w:t>
      </w:r>
    </w:p>
    <w:p w14:paraId="646A28C7"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 xml:space="preserve">As required by section 10AA(2) of the </w:t>
      </w:r>
      <w:hyperlink r:id="rId18" w:history="1">
        <w:r w:rsidRPr="00E4516C">
          <w:rPr>
            <w:rFonts w:eastAsia="Times New Roman"/>
            <w:i/>
            <w:iCs/>
            <w:color w:val="000000"/>
            <w:sz w:val="20"/>
            <w:szCs w:val="20"/>
            <w:lang w:eastAsia="en-AU"/>
            <w14:ligatures w14:val="standardContextual"/>
          </w:rPr>
          <w:t>Legislative Instruments Act 1978</w:t>
        </w:r>
      </w:hyperlink>
      <w:r w:rsidRPr="00E4516C">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7AB455D" w14:textId="77777777" w:rsidR="00E4516C" w:rsidRPr="00E4516C" w:rsidRDefault="00E4516C" w:rsidP="00E4516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Made by the Governor</w:t>
      </w:r>
    </w:p>
    <w:p w14:paraId="6090F047"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with the advice and consent of the Executive Council</w:t>
      </w:r>
    </w:p>
    <w:p w14:paraId="335EB86C" w14:textId="77777777" w:rsidR="00E4516C" w:rsidRPr="00E4516C" w:rsidRDefault="00E4516C" w:rsidP="00E4516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on 31 August 2023</w:t>
      </w:r>
    </w:p>
    <w:p w14:paraId="53D5DEE6"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No 95 of 2023</w:t>
      </w:r>
    </w:p>
    <w:p w14:paraId="448A5CF0" w14:textId="0BE97B8D" w:rsidR="00E4516C" w:rsidRDefault="00E4516C">
      <w:pPr>
        <w:spacing w:after="0" w:line="240" w:lineRule="auto"/>
        <w:jc w:val="left"/>
        <w:rPr>
          <w:rFonts w:eastAsia="Times New Roman"/>
          <w:szCs w:val="17"/>
        </w:rPr>
      </w:pPr>
      <w:r>
        <w:br w:type="page"/>
      </w:r>
    </w:p>
    <w:p w14:paraId="116D44F5" w14:textId="77777777" w:rsidR="00E4516C" w:rsidRPr="00E4516C" w:rsidRDefault="00E4516C" w:rsidP="00E4516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4516C">
        <w:rPr>
          <w:rFonts w:eastAsia="Times New Roman"/>
          <w:color w:val="000000"/>
          <w:sz w:val="28"/>
          <w:szCs w:val="28"/>
          <w:lang w:eastAsia="en-AU"/>
          <w14:ligatures w14:val="standardContextual"/>
        </w:rPr>
        <w:lastRenderedPageBreak/>
        <w:t>South Australia</w:t>
      </w:r>
    </w:p>
    <w:p w14:paraId="27FB15A4" w14:textId="77777777" w:rsidR="00E4516C" w:rsidRPr="00E4516C" w:rsidRDefault="00E4516C" w:rsidP="00B304D5">
      <w:pPr>
        <w:pStyle w:val="Heading3"/>
        <w:rPr>
          <w:lang w:eastAsia="en-AU"/>
        </w:rPr>
      </w:pPr>
      <w:bookmarkStart w:id="26" w:name="_Toc144371491"/>
      <w:r w:rsidRPr="00E4516C">
        <w:rPr>
          <w:lang w:eastAsia="en-AU"/>
        </w:rPr>
        <w:t xml:space="preserve">Planning, </w:t>
      </w:r>
      <w:proofErr w:type="gramStart"/>
      <w:r w:rsidRPr="00E4516C">
        <w:rPr>
          <w:lang w:eastAsia="en-AU"/>
        </w:rPr>
        <w:t>Development</w:t>
      </w:r>
      <w:proofErr w:type="gramEnd"/>
      <w:r w:rsidRPr="00E4516C">
        <w:rPr>
          <w:lang w:eastAsia="en-AU"/>
        </w:rPr>
        <w:t xml:space="preserve"> and Infrastructure (General) (Tunnel Protection Overlay) Amendment Regulations 2023</w:t>
      </w:r>
      <w:bookmarkEnd w:id="26"/>
    </w:p>
    <w:p w14:paraId="6679F59D" w14:textId="77777777" w:rsidR="00E4516C" w:rsidRPr="00E4516C" w:rsidRDefault="00E4516C" w:rsidP="00E4516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4516C">
        <w:rPr>
          <w:rFonts w:eastAsia="Times New Roman"/>
          <w:color w:val="000000"/>
          <w:sz w:val="24"/>
          <w:szCs w:val="24"/>
          <w:lang w:eastAsia="en-AU"/>
          <w14:ligatures w14:val="standardContextual"/>
        </w:rPr>
        <w:t xml:space="preserve">under the </w:t>
      </w:r>
      <w:r w:rsidRPr="00E4516C">
        <w:rPr>
          <w:rFonts w:eastAsia="Times New Roman"/>
          <w:i/>
          <w:iCs/>
          <w:color w:val="000000"/>
          <w:sz w:val="24"/>
          <w:szCs w:val="24"/>
          <w:lang w:eastAsia="en-AU"/>
          <w14:ligatures w14:val="standardContextual"/>
        </w:rPr>
        <w:t xml:space="preserve">Planning, </w:t>
      </w:r>
      <w:proofErr w:type="gramStart"/>
      <w:r w:rsidRPr="00E4516C">
        <w:rPr>
          <w:rFonts w:eastAsia="Times New Roman"/>
          <w:i/>
          <w:iCs/>
          <w:color w:val="000000"/>
          <w:sz w:val="24"/>
          <w:szCs w:val="24"/>
          <w:lang w:eastAsia="en-AU"/>
          <w14:ligatures w14:val="standardContextual"/>
        </w:rPr>
        <w:t>Development</w:t>
      </w:r>
      <w:proofErr w:type="gramEnd"/>
      <w:r w:rsidRPr="00E4516C">
        <w:rPr>
          <w:rFonts w:eastAsia="Times New Roman"/>
          <w:i/>
          <w:iCs/>
          <w:color w:val="000000"/>
          <w:sz w:val="24"/>
          <w:szCs w:val="24"/>
          <w:lang w:eastAsia="en-AU"/>
          <w14:ligatures w14:val="standardContextual"/>
        </w:rPr>
        <w:t xml:space="preserve"> and Infrastructure Act 2016</w:t>
      </w:r>
    </w:p>
    <w:p w14:paraId="6FD07B59" w14:textId="77777777" w:rsidR="00E4516C" w:rsidRPr="00E4516C" w:rsidRDefault="00E4516C" w:rsidP="00E451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C18F414" w14:textId="77777777" w:rsidR="00E4516C" w:rsidRPr="00E4516C" w:rsidRDefault="00E4516C" w:rsidP="00E4516C">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E4516C">
        <w:rPr>
          <w:rFonts w:eastAsia="Times New Roman"/>
          <w:b/>
          <w:bCs/>
          <w:color w:val="000000"/>
          <w:sz w:val="32"/>
          <w:szCs w:val="32"/>
          <w:lang w:eastAsia="en-AU"/>
          <w14:ligatures w14:val="standardContextual"/>
        </w:rPr>
        <w:t>Contents</w:t>
      </w:r>
    </w:p>
    <w:p w14:paraId="545868B9" w14:textId="77777777" w:rsidR="00E4516C" w:rsidRPr="00E4516C" w:rsidRDefault="00633A66" w:rsidP="00E4516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E4516C" w:rsidRPr="00E4516C">
          <w:rPr>
            <w:rFonts w:eastAsia="Times New Roman"/>
            <w:color w:val="000000"/>
            <w:sz w:val="28"/>
            <w:szCs w:val="28"/>
            <w:lang w:eastAsia="en-AU"/>
            <w14:ligatures w14:val="standardContextual"/>
          </w:rPr>
          <w:t>Part 1—Preliminary</w:t>
        </w:r>
      </w:hyperlink>
    </w:p>
    <w:p w14:paraId="5EB669A8"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E4516C" w:rsidRPr="00E4516C">
          <w:rPr>
            <w:rFonts w:eastAsia="Times New Roman"/>
            <w:color w:val="000000"/>
            <w:sz w:val="22"/>
            <w:lang w:eastAsia="en-AU"/>
            <w14:ligatures w14:val="standardContextual"/>
          </w:rPr>
          <w:t>1</w:t>
        </w:r>
        <w:r w:rsidR="00E4516C" w:rsidRPr="00E4516C">
          <w:rPr>
            <w:rFonts w:eastAsia="Times New Roman"/>
            <w:color w:val="000000"/>
            <w:sz w:val="22"/>
            <w:lang w:eastAsia="en-AU"/>
            <w14:ligatures w14:val="standardContextual"/>
          </w:rPr>
          <w:tab/>
          <w:t>Short title</w:t>
        </w:r>
      </w:hyperlink>
    </w:p>
    <w:p w14:paraId="170033D1"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E4516C" w:rsidRPr="00E4516C">
          <w:rPr>
            <w:rFonts w:eastAsia="Times New Roman"/>
            <w:color w:val="000000"/>
            <w:sz w:val="22"/>
            <w:lang w:eastAsia="en-AU"/>
            <w14:ligatures w14:val="standardContextual"/>
          </w:rPr>
          <w:t>2</w:t>
        </w:r>
        <w:r w:rsidR="00E4516C" w:rsidRPr="00E4516C">
          <w:rPr>
            <w:rFonts w:eastAsia="Times New Roman"/>
            <w:color w:val="000000"/>
            <w:sz w:val="22"/>
            <w:lang w:eastAsia="en-AU"/>
            <w14:ligatures w14:val="standardContextual"/>
          </w:rPr>
          <w:tab/>
          <w:t>Commencement</w:t>
        </w:r>
      </w:hyperlink>
    </w:p>
    <w:p w14:paraId="7DD08DF9" w14:textId="77777777" w:rsidR="00E4516C" w:rsidRPr="00E4516C" w:rsidRDefault="00633A66" w:rsidP="00E4516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E4516C" w:rsidRPr="00E4516C">
          <w:rPr>
            <w:rFonts w:eastAsia="Times New Roman"/>
            <w:color w:val="000000"/>
            <w:sz w:val="28"/>
            <w:szCs w:val="28"/>
            <w:lang w:eastAsia="en-AU"/>
            <w14:ligatures w14:val="standardContextual"/>
          </w:rPr>
          <w:t xml:space="preserve">Part 2—Amendment of </w:t>
        </w:r>
        <w:r w:rsidR="00E4516C" w:rsidRPr="00E4516C">
          <w:rPr>
            <w:rFonts w:eastAsia="Times New Roman"/>
            <w:i/>
            <w:iCs/>
            <w:color w:val="000000"/>
            <w:sz w:val="28"/>
            <w:szCs w:val="28"/>
            <w:lang w:eastAsia="en-AU"/>
            <w14:ligatures w14:val="standardContextual"/>
          </w:rPr>
          <w:t xml:space="preserve">Planning, </w:t>
        </w:r>
        <w:proofErr w:type="gramStart"/>
        <w:r w:rsidR="00E4516C" w:rsidRPr="00E4516C">
          <w:rPr>
            <w:rFonts w:eastAsia="Times New Roman"/>
            <w:i/>
            <w:iCs/>
            <w:color w:val="000000"/>
            <w:sz w:val="28"/>
            <w:szCs w:val="28"/>
            <w:lang w:eastAsia="en-AU"/>
            <w14:ligatures w14:val="standardContextual"/>
          </w:rPr>
          <w:t>Development</w:t>
        </w:r>
        <w:proofErr w:type="gramEnd"/>
        <w:r w:rsidR="00E4516C" w:rsidRPr="00E4516C">
          <w:rPr>
            <w:rFonts w:eastAsia="Times New Roman"/>
            <w:i/>
            <w:iCs/>
            <w:color w:val="000000"/>
            <w:sz w:val="28"/>
            <w:szCs w:val="28"/>
            <w:lang w:eastAsia="en-AU"/>
            <w14:ligatures w14:val="standardContextual"/>
          </w:rPr>
          <w:t xml:space="preserve"> and Infrastructure (General) Regulations 2017</w:t>
        </w:r>
      </w:hyperlink>
    </w:p>
    <w:p w14:paraId="44E37A60"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E4516C" w:rsidRPr="00E4516C">
          <w:rPr>
            <w:rFonts w:eastAsia="Times New Roman"/>
            <w:color w:val="000000"/>
            <w:sz w:val="22"/>
            <w:lang w:eastAsia="en-AU"/>
            <w14:ligatures w14:val="standardContextual"/>
          </w:rPr>
          <w:t>3</w:t>
        </w:r>
        <w:r w:rsidR="00E4516C" w:rsidRPr="00E4516C">
          <w:rPr>
            <w:rFonts w:eastAsia="Times New Roman"/>
            <w:color w:val="000000"/>
            <w:sz w:val="22"/>
            <w:lang w:eastAsia="en-AU"/>
            <w14:ligatures w14:val="standardContextual"/>
          </w:rPr>
          <w:tab/>
          <w:t xml:space="preserve">Amendment of regulation 3C—Exclusions from definition of </w:t>
        </w:r>
        <w:r w:rsidR="00E4516C" w:rsidRPr="00E4516C">
          <w:rPr>
            <w:rFonts w:eastAsia="Times New Roman"/>
            <w:i/>
            <w:iCs/>
            <w:color w:val="000000"/>
            <w:sz w:val="22"/>
            <w:lang w:eastAsia="en-AU"/>
            <w14:ligatures w14:val="standardContextual"/>
          </w:rPr>
          <w:t>development</w:t>
        </w:r>
        <w:r w:rsidR="00E4516C" w:rsidRPr="00E4516C">
          <w:rPr>
            <w:rFonts w:eastAsia="Times New Roman"/>
            <w:color w:val="000000"/>
            <w:sz w:val="22"/>
            <w:lang w:eastAsia="en-AU"/>
            <w14:ligatures w14:val="standardContextual"/>
          </w:rPr>
          <w:t>—general</w:t>
        </w:r>
      </w:hyperlink>
    </w:p>
    <w:p w14:paraId="65DA8486"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E4516C" w:rsidRPr="00E4516C">
          <w:rPr>
            <w:rFonts w:eastAsia="Times New Roman"/>
            <w:color w:val="000000"/>
            <w:sz w:val="22"/>
            <w:lang w:eastAsia="en-AU"/>
            <w14:ligatures w14:val="standardContextual"/>
          </w:rPr>
          <w:t>4</w:t>
        </w:r>
        <w:r w:rsidR="00E4516C" w:rsidRPr="00E4516C">
          <w:rPr>
            <w:rFonts w:eastAsia="Times New Roman"/>
            <w:color w:val="000000"/>
            <w:sz w:val="22"/>
            <w:lang w:eastAsia="en-AU"/>
            <w14:ligatures w14:val="standardContextual"/>
          </w:rPr>
          <w:tab/>
          <w:t xml:space="preserve">Amendment of regulation 3CA—Exclusions from definition of </w:t>
        </w:r>
        <w:r w:rsidR="00E4516C" w:rsidRPr="00E4516C">
          <w:rPr>
            <w:rFonts w:eastAsia="Times New Roman"/>
            <w:i/>
            <w:iCs/>
            <w:color w:val="000000"/>
            <w:sz w:val="22"/>
            <w:lang w:eastAsia="en-AU"/>
            <w14:ligatures w14:val="standardContextual"/>
          </w:rPr>
          <w:t>development</w:t>
        </w:r>
        <w:r w:rsidR="00E4516C" w:rsidRPr="00E4516C">
          <w:rPr>
            <w:rFonts w:eastAsia="Times New Roman"/>
            <w:color w:val="000000"/>
            <w:sz w:val="22"/>
            <w:lang w:eastAsia="en-AU"/>
            <w14:ligatures w14:val="standardContextual"/>
          </w:rPr>
          <w:t>—essential infrastructure</w:t>
        </w:r>
      </w:hyperlink>
    </w:p>
    <w:p w14:paraId="0B1AE5BF"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E4516C" w:rsidRPr="00E4516C">
          <w:rPr>
            <w:rFonts w:eastAsia="Times New Roman"/>
            <w:color w:val="000000"/>
            <w:sz w:val="22"/>
            <w:lang w:eastAsia="en-AU"/>
            <w14:ligatures w14:val="standardContextual"/>
          </w:rPr>
          <w:t>5</w:t>
        </w:r>
        <w:r w:rsidR="00E4516C" w:rsidRPr="00E4516C">
          <w:rPr>
            <w:rFonts w:eastAsia="Times New Roman"/>
            <w:color w:val="000000"/>
            <w:sz w:val="22"/>
            <w:lang w:eastAsia="en-AU"/>
            <w14:ligatures w14:val="standardContextual"/>
          </w:rPr>
          <w:tab/>
          <w:t>Relocation of regulation 41A</w:t>
        </w:r>
      </w:hyperlink>
    </w:p>
    <w:p w14:paraId="21EC746E"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E4516C" w:rsidRPr="00E4516C">
          <w:rPr>
            <w:rFonts w:eastAsia="Times New Roman"/>
            <w:color w:val="000000"/>
            <w:sz w:val="22"/>
            <w:lang w:eastAsia="en-AU"/>
            <w14:ligatures w14:val="standardContextual"/>
          </w:rPr>
          <w:t>6</w:t>
        </w:r>
        <w:r w:rsidR="00E4516C" w:rsidRPr="00E4516C">
          <w:rPr>
            <w:rFonts w:eastAsia="Times New Roman"/>
            <w:color w:val="000000"/>
            <w:sz w:val="22"/>
            <w:lang w:eastAsia="en-AU"/>
            <w14:ligatures w14:val="standardContextual"/>
          </w:rPr>
          <w:tab/>
          <w:t>Amendment of regulation 106—Developments excluded from approval and notice</w:t>
        </w:r>
      </w:hyperlink>
    </w:p>
    <w:p w14:paraId="073B619A"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E4516C" w:rsidRPr="00E4516C">
          <w:rPr>
            <w:rFonts w:eastAsia="Times New Roman"/>
            <w:color w:val="000000"/>
            <w:sz w:val="22"/>
            <w:lang w:eastAsia="en-AU"/>
            <w14:ligatures w14:val="standardContextual"/>
          </w:rPr>
          <w:t>7</w:t>
        </w:r>
        <w:r w:rsidR="00E4516C" w:rsidRPr="00E4516C">
          <w:rPr>
            <w:rFonts w:eastAsia="Times New Roman"/>
            <w:color w:val="000000"/>
            <w:sz w:val="22"/>
            <w:lang w:eastAsia="en-AU"/>
            <w14:ligatures w14:val="standardContextual"/>
          </w:rPr>
          <w:tab/>
          <w:t>Amendment of Schedule 3—Additions to definition of development</w:t>
        </w:r>
      </w:hyperlink>
    </w:p>
    <w:p w14:paraId="0C1C08EC" w14:textId="77777777" w:rsidR="00E4516C" w:rsidRPr="00E4516C" w:rsidRDefault="00633A66" w:rsidP="00E4516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0" w:history="1">
        <w:r w:rsidR="00E4516C" w:rsidRPr="00E4516C">
          <w:rPr>
            <w:rFonts w:eastAsia="Times New Roman"/>
            <w:color w:val="000000"/>
            <w:sz w:val="18"/>
            <w:szCs w:val="18"/>
            <w:lang w:eastAsia="en-AU"/>
            <w14:ligatures w14:val="standardContextual"/>
          </w:rPr>
          <w:t>10</w:t>
        </w:r>
        <w:r w:rsidR="00E4516C" w:rsidRPr="00E4516C">
          <w:rPr>
            <w:rFonts w:eastAsia="Times New Roman"/>
            <w:color w:val="000000"/>
            <w:sz w:val="18"/>
            <w:szCs w:val="18"/>
            <w:lang w:eastAsia="en-AU"/>
            <w14:ligatures w14:val="standardContextual"/>
          </w:rPr>
          <w:tab/>
          <w:t>Activities within Tunnel Protection Overlay</w:t>
        </w:r>
      </w:hyperlink>
    </w:p>
    <w:p w14:paraId="2A8EED26" w14:textId="77777777" w:rsidR="00E4516C" w:rsidRPr="00E4516C" w:rsidRDefault="00633A66" w:rsidP="00E4516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E4516C" w:rsidRPr="00E4516C">
          <w:rPr>
            <w:rFonts w:eastAsia="Times New Roman"/>
            <w:color w:val="000000"/>
            <w:sz w:val="22"/>
            <w:lang w:eastAsia="en-AU"/>
            <w14:ligatures w14:val="standardContextual"/>
          </w:rPr>
          <w:t>8</w:t>
        </w:r>
        <w:r w:rsidR="00E4516C" w:rsidRPr="00E4516C">
          <w:rPr>
            <w:rFonts w:eastAsia="Times New Roman"/>
            <w:color w:val="000000"/>
            <w:sz w:val="22"/>
            <w:lang w:eastAsia="en-AU"/>
            <w14:ligatures w14:val="standardContextual"/>
          </w:rPr>
          <w:tab/>
          <w:t>Amendment of Schedule 9—Referrals</w:t>
        </w:r>
      </w:hyperlink>
    </w:p>
    <w:p w14:paraId="482C931C" w14:textId="77777777" w:rsidR="00E4516C" w:rsidRPr="00E4516C" w:rsidRDefault="00E4516C" w:rsidP="00E4516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1147DDF" w14:textId="77777777" w:rsidR="00E4516C" w:rsidRPr="00E4516C" w:rsidRDefault="00E4516C" w:rsidP="00E451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4516C">
        <w:rPr>
          <w:rFonts w:eastAsia="Times New Roman"/>
          <w:b/>
          <w:bCs/>
          <w:color w:val="000000"/>
          <w:sz w:val="32"/>
          <w:szCs w:val="32"/>
          <w:lang w:eastAsia="en-AU"/>
          <w14:ligatures w14:val="standardContextual"/>
        </w:rPr>
        <w:t>Part 1—Preliminary</w:t>
      </w:r>
    </w:p>
    <w:p w14:paraId="3A2DD903"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1—Short title</w:t>
      </w:r>
    </w:p>
    <w:p w14:paraId="0BEB0B74"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These regulations may be cited as the </w:t>
      </w:r>
      <w:r w:rsidRPr="00E4516C">
        <w:rPr>
          <w:rFonts w:eastAsia="Times New Roman"/>
          <w:i/>
          <w:iCs/>
          <w:color w:val="000000"/>
          <w:sz w:val="23"/>
          <w:szCs w:val="23"/>
          <w:lang w:eastAsia="en-AU"/>
          <w14:ligatures w14:val="standardContextual"/>
        </w:rPr>
        <w:t xml:space="preserve">Planning, </w:t>
      </w:r>
      <w:proofErr w:type="gramStart"/>
      <w:r w:rsidRPr="00E4516C">
        <w:rPr>
          <w:rFonts w:eastAsia="Times New Roman"/>
          <w:i/>
          <w:iCs/>
          <w:color w:val="000000"/>
          <w:sz w:val="23"/>
          <w:szCs w:val="23"/>
          <w:lang w:eastAsia="en-AU"/>
          <w14:ligatures w14:val="standardContextual"/>
        </w:rPr>
        <w:t>Development</w:t>
      </w:r>
      <w:proofErr w:type="gramEnd"/>
      <w:r w:rsidRPr="00E4516C">
        <w:rPr>
          <w:rFonts w:eastAsia="Times New Roman"/>
          <w:i/>
          <w:iCs/>
          <w:color w:val="000000"/>
          <w:sz w:val="23"/>
          <w:szCs w:val="23"/>
          <w:lang w:eastAsia="en-AU"/>
          <w14:ligatures w14:val="standardContextual"/>
        </w:rPr>
        <w:t xml:space="preserve"> and Infrastructure (General) (Tunnel Protection Overlay) Amendment Regulations 2023</w:t>
      </w:r>
      <w:r w:rsidRPr="00E4516C">
        <w:rPr>
          <w:rFonts w:eastAsia="Times New Roman"/>
          <w:color w:val="000000"/>
          <w:sz w:val="23"/>
          <w:szCs w:val="23"/>
          <w:lang w:eastAsia="en-AU"/>
          <w14:ligatures w14:val="standardContextual"/>
        </w:rPr>
        <w:t>.</w:t>
      </w:r>
    </w:p>
    <w:p w14:paraId="53231FEE"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2—Commencement</w:t>
      </w:r>
    </w:p>
    <w:p w14:paraId="058CCF8C"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These regulations come into operation on the day on which the </w:t>
      </w:r>
      <w:r w:rsidRPr="00E4516C">
        <w:rPr>
          <w:rFonts w:eastAsia="Times New Roman"/>
          <w:i/>
          <w:iCs/>
          <w:color w:val="000000"/>
          <w:sz w:val="23"/>
          <w:szCs w:val="23"/>
          <w:lang w:eastAsia="en-AU"/>
          <w14:ligatures w14:val="standardContextual"/>
        </w:rPr>
        <w:t>Tunnel Protection Overlay Code Amendment</w:t>
      </w:r>
      <w:r w:rsidRPr="00E4516C">
        <w:rPr>
          <w:rFonts w:eastAsia="Times New Roman"/>
          <w:color w:val="000000"/>
          <w:sz w:val="23"/>
          <w:szCs w:val="23"/>
          <w:lang w:eastAsia="en-AU"/>
          <w14:ligatures w14:val="standardContextual"/>
        </w:rPr>
        <w:t xml:space="preserve"> comes into operation under section 78(4) of the </w:t>
      </w:r>
      <w:hyperlink r:id="rId19" w:history="1">
        <w:r w:rsidRPr="00E4516C">
          <w:rPr>
            <w:rFonts w:eastAsia="Times New Roman"/>
            <w:i/>
            <w:iCs/>
            <w:color w:val="000000"/>
            <w:sz w:val="23"/>
            <w:szCs w:val="23"/>
            <w:lang w:eastAsia="en-AU"/>
            <w14:ligatures w14:val="standardContextual"/>
          </w:rPr>
          <w:t>Planning, Development and Infrastructure Act 2016</w:t>
        </w:r>
      </w:hyperlink>
      <w:r w:rsidRPr="00E4516C">
        <w:rPr>
          <w:rFonts w:eastAsia="Times New Roman"/>
          <w:color w:val="000000"/>
          <w:sz w:val="23"/>
          <w:szCs w:val="23"/>
          <w:lang w:eastAsia="en-AU"/>
          <w14:ligatures w14:val="standardContextual"/>
        </w:rPr>
        <w:t>.</w:t>
      </w:r>
    </w:p>
    <w:p w14:paraId="0602D86C" w14:textId="77777777" w:rsidR="00E4516C" w:rsidRPr="00E4516C" w:rsidRDefault="00E4516C" w:rsidP="00E4516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E4516C">
        <w:rPr>
          <w:rFonts w:eastAsia="Times New Roman"/>
          <w:b/>
          <w:bCs/>
          <w:color w:val="000000"/>
          <w:sz w:val="32"/>
          <w:szCs w:val="32"/>
          <w:lang w:eastAsia="en-AU"/>
          <w14:ligatures w14:val="standardContextual"/>
        </w:rPr>
        <w:t xml:space="preserve">Part 2—Amendment of </w:t>
      </w:r>
      <w:r w:rsidRPr="00E4516C">
        <w:rPr>
          <w:rFonts w:eastAsia="Times New Roman"/>
          <w:b/>
          <w:bCs/>
          <w:i/>
          <w:iCs/>
          <w:color w:val="000000"/>
          <w:sz w:val="32"/>
          <w:szCs w:val="32"/>
          <w:lang w:eastAsia="en-AU"/>
          <w14:ligatures w14:val="standardContextual"/>
        </w:rPr>
        <w:t xml:space="preserve">Planning, </w:t>
      </w:r>
      <w:proofErr w:type="gramStart"/>
      <w:r w:rsidRPr="00E4516C">
        <w:rPr>
          <w:rFonts w:eastAsia="Times New Roman"/>
          <w:b/>
          <w:bCs/>
          <w:i/>
          <w:iCs/>
          <w:color w:val="000000"/>
          <w:sz w:val="32"/>
          <w:szCs w:val="32"/>
          <w:lang w:eastAsia="en-AU"/>
          <w14:ligatures w14:val="standardContextual"/>
        </w:rPr>
        <w:t>Development</w:t>
      </w:r>
      <w:proofErr w:type="gramEnd"/>
      <w:r w:rsidRPr="00E4516C">
        <w:rPr>
          <w:rFonts w:eastAsia="Times New Roman"/>
          <w:b/>
          <w:bCs/>
          <w:i/>
          <w:iCs/>
          <w:color w:val="000000"/>
          <w:sz w:val="32"/>
          <w:szCs w:val="32"/>
          <w:lang w:eastAsia="en-AU"/>
          <w14:ligatures w14:val="standardContextual"/>
        </w:rPr>
        <w:t xml:space="preserve"> and Infrastructure (General) Regulations 2017</w:t>
      </w:r>
    </w:p>
    <w:p w14:paraId="3635614E"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 xml:space="preserve">3—Amendment of regulation 3C—Exclusions from definition of </w:t>
      </w:r>
      <w:r w:rsidRPr="00E4516C">
        <w:rPr>
          <w:rFonts w:eastAsia="Times New Roman"/>
          <w:b/>
          <w:bCs/>
          <w:i/>
          <w:iCs/>
          <w:color w:val="000000"/>
          <w:sz w:val="26"/>
          <w:szCs w:val="26"/>
          <w:lang w:eastAsia="en-AU"/>
          <w14:ligatures w14:val="standardContextual"/>
        </w:rPr>
        <w:t>development</w:t>
      </w:r>
      <w:r w:rsidRPr="00E4516C">
        <w:rPr>
          <w:rFonts w:eastAsia="Times New Roman"/>
          <w:b/>
          <w:bCs/>
          <w:color w:val="000000"/>
          <w:sz w:val="26"/>
          <w:szCs w:val="26"/>
          <w:lang w:eastAsia="en-AU"/>
          <w14:ligatures w14:val="standardContextual"/>
        </w:rPr>
        <w:t>—general</w:t>
      </w:r>
    </w:p>
    <w:p w14:paraId="38E2BE69" w14:textId="77777777" w:rsidR="00E4516C" w:rsidRPr="00E4516C" w:rsidRDefault="00E4516C" w:rsidP="00E4516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Regulation 3C—after </w:t>
      </w:r>
      <w:proofErr w:type="spellStart"/>
      <w:r w:rsidRPr="00E4516C">
        <w:rPr>
          <w:rFonts w:eastAsia="Times New Roman"/>
          <w:color w:val="000000"/>
          <w:sz w:val="23"/>
          <w:szCs w:val="23"/>
          <w:lang w:eastAsia="en-AU"/>
          <w14:ligatures w14:val="standardContextual"/>
        </w:rPr>
        <w:t>subregulation</w:t>
      </w:r>
      <w:proofErr w:type="spellEnd"/>
      <w:r w:rsidRPr="00E4516C">
        <w:rPr>
          <w:rFonts w:eastAsia="Times New Roman"/>
          <w:color w:val="000000"/>
          <w:sz w:val="23"/>
          <w:szCs w:val="23"/>
          <w:lang w:eastAsia="en-AU"/>
          <w14:ligatures w14:val="standardContextual"/>
        </w:rPr>
        <w:t xml:space="preserve"> (4):</w:t>
      </w:r>
    </w:p>
    <w:p w14:paraId="6DAF8A26" w14:textId="77777777" w:rsidR="00E4516C" w:rsidRPr="00E4516C" w:rsidRDefault="00E4516C" w:rsidP="00E451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(4a)</w:t>
      </w:r>
      <w:r w:rsidRPr="00E4516C">
        <w:rPr>
          <w:rFonts w:eastAsia="Times New Roman"/>
          <w:color w:val="000000"/>
          <w:sz w:val="23"/>
          <w:szCs w:val="23"/>
          <w:lang w:eastAsia="en-AU"/>
          <w14:ligatures w14:val="standardContextual"/>
        </w:rPr>
        <w:tab/>
        <w:t>An exclusion under Schedule 4 does not apply in respect of—</w:t>
      </w:r>
    </w:p>
    <w:p w14:paraId="0253C301"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(a)</w:t>
      </w:r>
      <w:r w:rsidRPr="00E4516C">
        <w:rPr>
          <w:rFonts w:eastAsia="Times New Roman"/>
          <w:color w:val="000000"/>
          <w:sz w:val="23"/>
          <w:szCs w:val="23"/>
          <w:lang w:eastAsia="en-AU"/>
          <w14:ligatures w14:val="standardContextual"/>
        </w:rPr>
        <w:tab/>
        <w:t xml:space="preserve">the construction of a new building exceeding 3 </w:t>
      </w:r>
      <w:proofErr w:type="spellStart"/>
      <w:r w:rsidRPr="00E4516C">
        <w:rPr>
          <w:rFonts w:eastAsia="Times New Roman"/>
          <w:color w:val="000000"/>
          <w:sz w:val="23"/>
          <w:szCs w:val="23"/>
          <w:lang w:eastAsia="en-AU"/>
          <w14:ligatures w14:val="standardContextual"/>
        </w:rPr>
        <w:t>storeys</w:t>
      </w:r>
      <w:proofErr w:type="spellEnd"/>
      <w:r w:rsidRPr="00E4516C">
        <w:rPr>
          <w:rFonts w:eastAsia="Times New Roman"/>
          <w:color w:val="000000"/>
          <w:sz w:val="23"/>
          <w:szCs w:val="23"/>
          <w:lang w:eastAsia="en-AU"/>
          <w14:ligatures w14:val="standardContextual"/>
        </w:rPr>
        <w:t xml:space="preserve"> in height; or</w:t>
      </w:r>
    </w:p>
    <w:p w14:paraId="626C9FC1"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(b)</w:t>
      </w:r>
      <w:r w:rsidRPr="00E4516C">
        <w:rPr>
          <w:rFonts w:eastAsia="Times New Roman"/>
          <w:color w:val="000000"/>
          <w:sz w:val="23"/>
          <w:szCs w:val="23"/>
          <w:lang w:eastAsia="en-AU"/>
          <w14:ligatures w14:val="standardContextual"/>
        </w:rPr>
        <w:tab/>
        <w:t xml:space="preserve">an alteration or extension to an existing building which will result in the building exceeding 3 </w:t>
      </w:r>
      <w:proofErr w:type="spellStart"/>
      <w:r w:rsidRPr="00E4516C">
        <w:rPr>
          <w:rFonts w:eastAsia="Times New Roman"/>
          <w:color w:val="000000"/>
          <w:sz w:val="23"/>
          <w:szCs w:val="23"/>
          <w:lang w:eastAsia="en-AU"/>
          <w14:ligatures w14:val="standardContextual"/>
        </w:rPr>
        <w:t>storeys</w:t>
      </w:r>
      <w:proofErr w:type="spellEnd"/>
      <w:r w:rsidRPr="00E4516C">
        <w:rPr>
          <w:rFonts w:eastAsia="Times New Roman"/>
          <w:color w:val="000000"/>
          <w:sz w:val="23"/>
          <w:szCs w:val="23"/>
          <w:lang w:eastAsia="en-AU"/>
          <w14:ligatures w14:val="standardContextual"/>
        </w:rPr>
        <w:t xml:space="preserve"> in </w:t>
      </w:r>
      <w:proofErr w:type="gramStart"/>
      <w:r w:rsidRPr="00E4516C">
        <w:rPr>
          <w:rFonts w:eastAsia="Times New Roman"/>
          <w:color w:val="000000"/>
          <w:sz w:val="23"/>
          <w:szCs w:val="23"/>
          <w:lang w:eastAsia="en-AU"/>
          <w14:ligatures w14:val="standardContextual"/>
        </w:rPr>
        <w:t>height;</w:t>
      </w:r>
      <w:proofErr w:type="gramEnd"/>
      <w:r w:rsidRPr="00E4516C">
        <w:rPr>
          <w:rFonts w:eastAsia="Times New Roman"/>
          <w:color w:val="000000"/>
          <w:sz w:val="23"/>
          <w:szCs w:val="23"/>
          <w:lang w:eastAsia="en-AU"/>
          <w14:ligatures w14:val="standardContextual"/>
        </w:rPr>
        <w:t xml:space="preserve"> or</w:t>
      </w:r>
    </w:p>
    <w:p w14:paraId="7C399743"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lastRenderedPageBreak/>
        <w:tab/>
        <w:t>(c)</w:t>
      </w:r>
      <w:r w:rsidRPr="00E4516C">
        <w:rPr>
          <w:rFonts w:eastAsia="Times New Roman"/>
          <w:color w:val="000000"/>
          <w:sz w:val="23"/>
          <w:szCs w:val="23"/>
          <w:lang w:eastAsia="en-AU"/>
          <w14:ligatures w14:val="standardContextual"/>
        </w:rPr>
        <w:tab/>
        <w:t>the construction of a temporary or permanent structure exceeding 9 m in height,</w:t>
      </w:r>
    </w:p>
    <w:p w14:paraId="486CE89D" w14:textId="77777777" w:rsidR="00E4516C" w:rsidRPr="00E4516C" w:rsidRDefault="00E4516C" w:rsidP="00E4516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within the Tunnel Protection Overlay under the Planning and Design Code.</w:t>
      </w:r>
    </w:p>
    <w:p w14:paraId="1524B1DE"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(4b)</w:t>
      </w:r>
      <w:r w:rsidRPr="00E4516C">
        <w:rPr>
          <w:rFonts w:eastAsia="Times New Roman"/>
          <w:color w:val="000000"/>
          <w:sz w:val="23"/>
          <w:szCs w:val="23"/>
          <w:lang w:eastAsia="en-AU"/>
          <w14:ligatures w14:val="standardContextual"/>
        </w:rPr>
        <w:tab/>
        <w:t>An exclusion under Schedule 4 does not apply in respect of an activity referred to in Schedule 3 clause 10 within the Tunnel Protection Overlay under the Planning and Design Code (unless the activity is undertaken by or on behalf of the Commissioner of Highways or the Rail Commissioner).</w:t>
      </w:r>
    </w:p>
    <w:p w14:paraId="3BC85B87"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6"/>
      <w:bookmarkStart w:id="28" w:name="Elkera_Print_BK6"/>
      <w:r w:rsidRPr="00E4516C">
        <w:rPr>
          <w:rFonts w:eastAsia="Times New Roman"/>
          <w:b/>
          <w:bCs/>
          <w:color w:val="000000"/>
          <w:sz w:val="26"/>
          <w:szCs w:val="26"/>
          <w:lang w:eastAsia="en-AU"/>
          <w14:ligatures w14:val="standardContextual"/>
        </w:rPr>
        <w:t xml:space="preserve">4—Amendment of regulation 3CA—Exclusions from definition of </w:t>
      </w:r>
      <w:r w:rsidRPr="00E4516C">
        <w:rPr>
          <w:rFonts w:eastAsia="Times New Roman"/>
          <w:b/>
          <w:bCs/>
          <w:i/>
          <w:iCs/>
          <w:color w:val="000000"/>
          <w:sz w:val="26"/>
          <w:szCs w:val="26"/>
          <w:lang w:eastAsia="en-AU"/>
          <w14:ligatures w14:val="standardContextual"/>
        </w:rPr>
        <w:t>development</w:t>
      </w:r>
      <w:r w:rsidRPr="00E4516C">
        <w:rPr>
          <w:rFonts w:eastAsia="Times New Roman"/>
          <w:b/>
          <w:bCs/>
          <w:color w:val="000000"/>
          <w:sz w:val="26"/>
          <w:szCs w:val="26"/>
          <w:lang w:eastAsia="en-AU"/>
          <w14:ligatures w14:val="standardContextual"/>
        </w:rPr>
        <w:t>—essential infrastructure</w:t>
      </w:r>
      <w:bookmarkEnd w:id="27"/>
      <w:bookmarkEnd w:id="28"/>
    </w:p>
    <w:p w14:paraId="106C27A2" w14:textId="77777777" w:rsidR="00E4516C" w:rsidRPr="00E4516C" w:rsidRDefault="00E4516C" w:rsidP="00E4516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Regulation 3CA—after </w:t>
      </w:r>
      <w:proofErr w:type="spellStart"/>
      <w:r w:rsidRPr="00E4516C">
        <w:rPr>
          <w:rFonts w:eastAsia="Times New Roman"/>
          <w:color w:val="000000"/>
          <w:sz w:val="23"/>
          <w:szCs w:val="23"/>
          <w:lang w:eastAsia="en-AU"/>
          <w14:ligatures w14:val="standardContextual"/>
        </w:rPr>
        <w:t>subregulation</w:t>
      </w:r>
      <w:proofErr w:type="spellEnd"/>
      <w:r w:rsidRPr="00E4516C">
        <w:rPr>
          <w:rFonts w:eastAsia="Times New Roman"/>
          <w:color w:val="000000"/>
          <w:sz w:val="23"/>
          <w:szCs w:val="23"/>
          <w:lang w:eastAsia="en-AU"/>
          <w14:ligatures w14:val="standardContextual"/>
        </w:rPr>
        <w:t xml:space="preserve"> (6):</w:t>
      </w:r>
    </w:p>
    <w:p w14:paraId="2039204F" w14:textId="77777777" w:rsidR="00E4516C" w:rsidRPr="00E4516C" w:rsidRDefault="00E4516C" w:rsidP="00E451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(6a)</w:t>
      </w:r>
      <w:r w:rsidRPr="00E4516C">
        <w:rPr>
          <w:rFonts w:eastAsia="Times New Roman"/>
          <w:color w:val="000000"/>
          <w:sz w:val="23"/>
          <w:szCs w:val="23"/>
          <w:lang w:eastAsia="en-AU"/>
          <w14:ligatures w14:val="standardContextual"/>
        </w:rPr>
        <w:tab/>
        <w:t>An exclusion under Schedule 4A does not apply in respect of—</w:t>
      </w:r>
    </w:p>
    <w:p w14:paraId="4A9941DA"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(a)</w:t>
      </w:r>
      <w:r w:rsidRPr="00E4516C">
        <w:rPr>
          <w:rFonts w:eastAsia="Times New Roman"/>
          <w:color w:val="000000"/>
          <w:sz w:val="23"/>
          <w:szCs w:val="23"/>
          <w:lang w:eastAsia="en-AU"/>
          <w14:ligatures w14:val="standardContextual"/>
        </w:rPr>
        <w:tab/>
        <w:t xml:space="preserve">the construction of a new building exceeding 3 </w:t>
      </w:r>
      <w:proofErr w:type="spellStart"/>
      <w:r w:rsidRPr="00E4516C">
        <w:rPr>
          <w:rFonts w:eastAsia="Times New Roman"/>
          <w:color w:val="000000"/>
          <w:sz w:val="23"/>
          <w:szCs w:val="23"/>
          <w:lang w:eastAsia="en-AU"/>
          <w14:ligatures w14:val="standardContextual"/>
        </w:rPr>
        <w:t>storeys</w:t>
      </w:r>
      <w:proofErr w:type="spellEnd"/>
      <w:r w:rsidRPr="00E4516C">
        <w:rPr>
          <w:rFonts w:eastAsia="Times New Roman"/>
          <w:color w:val="000000"/>
          <w:sz w:val="23"/>
          <w:szCs w:val="23"/>
          <w:lang w:eastAsia="en-AU"/>
          <w14:ligatures w14:val="standardContextual"/>
        </w:rPr>
        <w:t xml:space="preserve"> in height; or</w:t>
      </w:r>
    </w:p>
    <w:p w14:paraId="74802926"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(b)</w:t>
      </w:r>
      <w:r w:rsidRPr="00E4516C">
        <w:rPr>
          <w:rFonts w:eastAsia="Times New Roman"/>
          <w:color w:val="000000"/>
          <w:sz w:val="23"/>
          <w:szCs w:val="23"/>
          <w:lang w:eastAsia="en-AU"/>
          <w14:ligatures w14:val="standardContextual"/>
        </w:rPr>
        <w:tab/>
        <w:t xml:space="preserve">an alteration or extension to an existing building which will result in the building exceeding 3 </w:t>
      </w:r>
      <w:proofErr w:type="spellStart"/>
      <w:r w:rsidRPr="00E4516C">
        <w:rPr>
          <w:rFonts w:eastAsia="Times New Roman"/>
          <w:color w:val="000000"/>
          <w:sz w:val="23"/>
          <w:szCs w:val="23"/>
          <w:lang w:eastAsia="en-AU"/>
          <w14:ligatures w14:val="standardContextual"/>
        </w:rPr>
        <w:t>storeys</w:t>
      </w:r>
      <w:proofErr w:type="spellEnd"/>
      <w:r w:rsidRPr="00E4516C">
        <w:rPr>
          <w:rFonts w:eastAsia="Times New Roman"/>
          <w:color w:val="000000"/>
          <w:sz w:val="23"/>
          <w:szCs w:val="23"/>
          <w:lang w:eastAsia="en-AU"/>
          <w14:ligatures w14:val="standardContextual"/>
        </w:rPr>
        <w:t xml:space="preserve"> in </w:t>
      </w:r>
      <w:proofErr w:type="gramStart"/>
      <w:r w:rsidRPr="00E4516C">
        <w:rPr>
          <w:rFonts w:eastAsia="Times New Roman"/>
          <w:color w:val="000000"/>
          <w:sz w:val="23"/>
          <w:szCs w:val="23"/>
          <w:lang w:eastAsia="en-AU"/>
          <w14:ligatures w14:val="standardContextual"/>
        </w:rPr>
        <w:t>height;</w:t>
      </w:r>
      <w:proofErr w:type="gramEnd"/>
      <w:r w:rsidRPr="00E4516C">
        <w:rPr>
          <w:rFonts w:eastAsia="Times New Roman"/>
          <w:color w:val="000000"/>
          <w:sz w:val="23"/>
          <w:szCs w:val="23"/>
          <w:lang w:eastAsia="en-AU"/>
          <w14:ligatures w14:val="standardContextual"/>
        </w:rPr>
        <w:t xml:space="preserve"> or</w:t>
      </w:r>
    </w:p>
    <w:p w14:paraId="73B798A7"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(c)</w:t>
      </w:r>
      <w:r w:rsidRPr="00E4516C">
        <w:rPr>
          <w:rFonts w:eastAsia="Times New Roman"/>
          <w:color w:val="000000"/>
          <w:sz w:val="23"/>
          <w:szCs w:val="23"/>
          <w:lang w:eastAsia="en-AU"/>
          <w14:ligatures w14:val="standardContextual"/>
        </w:rPr>
        <w:tab/>
        <w:t>the construction of a temporary or permanent structure exceeding 9 m in height,</w:t>
      </w:r>
    </w:p>
    <w:p w14:paraId="656836A0" w14:textId="77777777" w:rsidR="00E4516C" w:rsidRPr="00E4516C" w:rsidRDefault="00E4516C" w:rsidP="00E4516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within the Tunnel Protection Overlay under the Planning and Design Code.</w:t>
      </w:r>
    </w:p>
    <w:p w14:paraId="6A0490FB"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(6b)</w:t>
      </w:r>
      <w:r w:rsidRPr="00E4516C">
        <w:rPr>
          <w:rFonts w:eastAsia="Times New Roman"/>
          <w:color w:val="000000"/>
          <w:sz w:val="23"/>
          <w:szCs w:val="23"/>
          <w:lang w:eastAsia="en-AU"/>
          <w14:ligatures w14:val="standardContextual"/>
        </w:rPr>
        <w:tab/>
        <w:t>An exclusion under Schedule 4A does not apply in respect of an activity referred to in Schedule 3 clause 10 within the Tunnel Protection Overlay under the Planning and Design Code.</w:t>
      </w:r>
    </w:p>
    <w:p w14:paraId="4C3AECDC"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7"/>
      <w:bookmarkStart w:id="30" w:name="Elkera_Print_BK7"/>
      <w:r w:rsidRPr="00E4516C">
        <w:rPr>
          <w:rFonts w:eastAsia="Times New Roman"/>
          <w:b/>
          <w:bCs/>
          <w:color w:val="000000"/>
          <w:sz w:val="26"/>
          <w:szCs w:val="26"/>
          <w:lang w:eastAsia="en-AU"/>
          <w14:ligatures w14:val="standardContextual"/>
        </w:rPr>
        <w:t>5—Relocation of regulation 41A</w:t>
      </w:r>
      <w:bookmarkEnd w:id="29"/>
      <w:bookmarkEnd w:id="30"/>
    </w:p>
    <w:p w14:paraId="0B9DA18C"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Regulation 41A—relocate the regulation so that it follows regulation </w:t>
      </w:r>
      <w:proofErr w:type="gramStart"/>
      <w:r w:rsidRPr="00E4516C">
        <w:rPr>
          <w:rFonts w:eastAsia="Times New Roman"/>
          <w:color w:val="000000"/>
          <w:sz w:val="23"/>
          <w:szCs w:val="23"/>
          <w:lang w:eastAsia="en-AU"/>
          <w14:ligatures w14:val="standardContextual"/>
        </w:rPr>
        <w:t>41</w:t>
      </w:r>
      <w:proofErr w:type="gramEnd"/>
    </w:p>
    <w:p w14:paraId="394B215F"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 w:name="Elkera_Print_TOC8"/>
      <w:bookmarkStart w:id="32" w:name="Elkera_Print_BK8"/>
      <w:r w:rsidRPr="00E4516C">
        <w:rPr>
          <w:rFonts w:eastAsia="Times New Roman"/>
          <w:b/>
          <w:bCs/>
          <w:color w:val="000000"/>
          <w:sz w:val="26"/>
          <w:szCs w:val="26"/>
          <w:lang w:eastAsia="en-AU"/>
          <w14:ligatures w14:val="standardContextual"/>
        </w:rPr>
        <w:t>6—Amendment of regulation 106—Developments excluded from approval and notice</w:t>
      </w:r>
      <w:bookmarkEnd w:id="31"/>
      <w:bookmarkEnd w:id="32"/>
    </w:p>
    <w:p w14:paraId="124C051E" w14:textId="77777777" w:rsidR="00E4516C" w:rsidRPr="00E4516C" w:rsidRDefault="00E4516C" w:rsidP="00E4516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 xml:space="preserve">Regulation 106—after </w:t>
      </w:r>
      <w:proofErr w:type="spellStart"/>
      <w:r w:rsidRPr="00E4516C">
        <w:rPr>
          <w:rFonts w:eastAsia="Times New Roman"/>
          <w:color w:val="000000"/>
          <w:sz w:val="23"/>
          <w:szCs w:val="23"/>
          <w:lang w:eastAsia="en-AU"/>
          <w14:ligatures w14:val="standardContextual"/>
        </w:rPr>
        <w:t>subregulation</w:t>
      </w:r>
      <w:proofErr w:type="spellEnd"/>
      <w:r w:rsidRPr="00E4516C">
        <w:rPr>
          <w:rFonts w:eastAsia="Times New Roman"/>
          <w:color w:val="000000"/>
          <w:sz w:val="23"/>
          <w:szCs w:val="23"/>
          <w:lang w:eastAsia="en-AU"/>
          <w14:ligatures w14:val="standardContextual"/>
        </w:rPr>
        <w:t xml:space="preserve"> (1):</w:t>
      </w:r>
    </w:p>
    <w:p w14:paraId="096D0DF1" w14:textId="77777777" w:rsidR="00E4516C" w:rsidRPr="00E4516C" w:rsidRDefault="00E4516C" w:rsidP="00E451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(1a)</w:t>
      </w:r>
      <w:r w:rsidRPr="00E4516C">
        <w:rPr>
          <w:rFonts w:eastAsia="Times New Roman"/>
          <w:color w:val="000000"/>
          <w:sz w:val="23"/>
          <w:szCs w:val="23"/>
          <w:lang w:eastAsia="en-AU"/>
          <w14:ligatures w14:val="standardContextual"/>
        </w:rPr>
        <w:tab/>
        <w:t>An exclusion under Schedule 13 does not apply in respect of—</w:t>
      </w:r>
    </w:p>
    <w:p w14:paraId="37BC9950"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(a)</w:t>
      </w:r>
      <w:r w:rsidRPr="00E4516C">
        <w:rPr>
          <w:rFonts w:eastAsia="Times New Roman"/>
          <w:color w:val="000000"/>
          <w:sz w:val="23"/>
          <w:szCs w:val="23"/>
          <w:lang w:eastAsia="en-AU"/>
          <w14:ligatures w14:val="standardContextual"/>
        </w:rPr>
        <w:tab/>
        <w:t xml:space="preserve">the construction of a new building exceeding 3 </w:t>
      </w:r>
      <w:proofErr w:type="spellStart"/>
      <w:r w:rsidRPr="00E4516C">
        <w:rPr>
          <w:rFonts w:eastAsia="Times New Roman"/>
          <w:color w:val="000000"/>
          <w:sz w:val="23"/>
          <w:szCs w:val="23"/>
          <w:lang w:eastAsia="en-AU"/>
          <w14:ligatures w14:val="standardContextual"/>
        </w:rPr>
        <w:t>storeys</w:t>
      </w:r>
      <w:proofErr w:type="spellEnd"/>
      <w:r w:rsidRPr="00E4516C">
        <w:rPr>
          <w:rFonts w:eastAsia="Times New Roman"/>
          <w:color w:val="000000"/>
          <w:sz w:val="23"/>
          <w:szCs w:val="23"/>
          <w:lang w:eastAsia="en-AU"/>
          <w14:ligatures w14:val="standardContextual"/>
        </w:rPr>
        <w:t xml:space="preserve"> in height; or</w:t>
      </w:r>
    </w:p>
    <w:p w14:paraId="595265D5"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(b)</w:t>
      </w:r>
      <w:r w:rsidRPr="00E4516C">
        <w:rPr>
          <w:rFonts w:eastAsia="Times New Roman"/>
          <w:color w:val="000000"/>
          <w:sz w:val="23"/>
          <w:szCs w:val="23"/>
          <w:lang w:eastAsia="en-AU"/>
          <w14:ligatures w14:val="standardContextual"/>
        </w:rPr>
        <w:tab/>
        <w:t xml:space="preserve">an alteration or extension to an existing building which will result in the building exceeding 3 </w:t>
      </w:r>
      <w:proofErr w:type="spellStart"/>
      <w:r w:rsidRPr="00E4516C">
        <w:rPr>
          <w:rFonts w:eastAsia="Times New Roman"/>
          <w:color w:val="000000"/>
          <w:sz w:val="23"/>
          <w:szCs w:val="23"/>
          <w:lang w:eastAsia="en-AU"/>
          <w14:ligatures w14:val="standardContextual"/>
        </w:rPr>
        <w:t>storeys</w:t>
      </w:r>
      <w:proofErr w:type="spellEnd"/>
      <w:r w:rsidRPr="00E4516C">
        <w:rPr>
          <w:rFonts w:eastAsia="Times New Roman"/>
          <w:color w:val="000000"/>
          <w:sz w:val="23"/>
          <w:szCs w:val="23"/>
          <w:lang w:eastAsia="en-AU"/>
          <w14:ligatures w14:val="standardContextual"/>
        </w:rPr>
        <w:t xml:space="preserve"> in </w:t>
      </w:r>
      <w:proofErr w:type="gramStart"/>
      <w:r w:rsidRPr="00E4516C">
        <w:rPr>
          <w:rFonts w:eastAsia="Times New Roman"/>
          <w:color w:val="000000"/>
          <w:sz w:val="23"/>
          <w:szCs w:val="23"/>
          <w:lang w:eastAsia="en-AU"/>
          <w14:ligatures w14:val="standardContextual"/>
        </w:rPr>
        <w:t>height;</w:t>
      </w:r>
      <w:proofErr w:type="gramEnd"/>
      <w:r w:rsidRPr="00E4516C">
        <w:rPr>
          <w:rFonts w:eastAsia="Times New Roman"/>
          <w:color w:val="000000"/>
          <w:sz w:val="23"/>
          <w:szCs w:val="23"/>
          <w:lang w:eastAsia="en-AU"/>
          <w14:ligatures w14:val="standardContextual"/>
        </w:rPr>
        <w:t xml:space="preserve"> or</w:t>
      </w:r>
    </w:p>
    <w:p w14:paraId="49197911"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(c)</w:t>
      </w:r>
      <w:r w:rsidRPr="00E4516C">
        <w:rPr>
          <w:rFonts w:eastAsia="Times New Roman"/>
          <w:color w:val="000000"/>
          <w:sz w:val="23"/>
          <w:szCs w:val="23"/>
          <w:lang w:eastAsia="en-AU"/>
          <w14:ligatures w14:val="standardContextual"/>
        </w:rPr>
        <w:tab/>
        <w:t>the construction of a temporary or permanent structure exceeding 9 m in height,</w:t>
      </w:r>
    </w:p>
    <w:p w14:paraId="71464F19" w14:textId="77777777" w:rsidR="00E4516C" w:rsidRPr="00E4516C" w:rsidRDefault="00E4516C" w:rsidP="00E4516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within the Tunnel Protection Overlay under the Planning and Design Code.</w:t>
      </w:r>
    </w:p>
    <w:p w14:paraId="31556EB0"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(1b)</w:t>
      </w:r>
      <w:r w:rsidRPr="00E4516C">
        <w:rPr>
          <w:rFonts w:eastAsia="Times New Roman"/>
          <w:color w:val="000000"/>
          <w:sz w:val="23"/>
          <w:szCs w:val="23"/>
          <w:lang w:eastAsia="en-AU"/>
          <w14:ligatures w14:val="standardContextual"/>
        </w:rPr>
        <w:tab/>
        <w:t>An exclusion under Schedule 13 does not apply in respect of an activity referred to in Schedule 3 clause 10 within the Tunnel Protection Overlay under the Planning and Design Code (unless the activity is undertaken by or on behalf of the Commissioner of Highways or the Rail Commissioner).</w:t>
      </w:r>
    </w:p>
    <w:p w14:paraId="3584327A"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 w:name="Elkera_Print_TOC9"/>
      <w:bookmarkStart w:id="34" w:name="Elkera_Print_BK9"/>
      <w:r w:rsidRPr="00E4516C">
        <w:rPr>
          <w:rFonts w:eastAsia="Times New Roman"/>
          <w:b/>
          <w:bCs/>
          <w:color w:val="000000"/>
          <w:sz w:val="26"/>
          <w:szCs w:val="26"/>
          <w:lang w:eastAsia="en-AU"/>
          <w14:ligatures w14:val="standardContextual"/>
        </w:rPr>
        <w:lastRenderedPageBreak/>
        <w:t>7—Amendment of Schedule 3—Additions to definition of development</w:t>
      </w:r>
      <w:bookmarkEnd w:id="33"/>
      <w:bookmarkEnd w:id="34"/>
    </w:p>
    <w:p w14:paraId="2B913250" w14:textId="77777777" w:rsidR="00E4516C" w:rsidRPr="00E4516C" w:rsidRDefault="00E4516C" w:rsidP="00E4516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Schedule 3—after clause 9 insert:</w:t>
      </w:r>
    </w:p>
    <w:p w14:paraId="7C43DF2E" w14:textId="77777777" w:rsidR="00E4516C" w:rsidRPr="00E4516C" w:rsidRDefault="00E4516C" w:rsidP="00E4516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10—Activities within Tunnel Protection Overlay</w:t>
      </w:r>
    </w:p>
    <w:p w14:paraId="52D5E9C9" w14:textId="77777777" w:rsidR="00E4516C" w:rsidRPr="00E4516C" w:rsidRDefault="00E4516C" w:rsidP="00E451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(1)</w:t>
      </w:r>
      <w:r w:rsidRPr="00E4516C">
        <w:rPr>
          <w:rFonts w:eastAsia="Times New Roman"/>
          <w:color w:val="000000"/>
          <w:sz w:val="23"/>
          <w:szCs w:val="23"/>
          <w:lang w:eastAsia="en-AU"/>
          <w14:ligatures w14:val="standardContextual"/>
        </w:rPr>
        <w:tab/>
        <w:t>Any excavating or filling (or excavating and filling) of land within the Tunnel Protection Overlay under the Planning and Design Code which involves—</w:t>
      </w:r>
    </w:p>
    <w:p w14:paraId="7376AA72"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(a)</w:t>
      </w:r>
      <w:r w:rsidRPr="00E4516C">
        <w:rPr>
          <w:rFonts w:eastAsia="Times New Roman"/>
          <w:color w:val="000000"/>
          <w:sz w:val="23"/>
          <w:szCs w:val="23"/>
          <w:lang w:eastAsia="en-AU"/>
          <w14:ligatures w14:val="standardContextual"/>
        </w:rPr>
        <w:tab/>
        <w:t>excavation exceeding a depth of 2.5 m below the regulated surface level; or</w:t>
      </w:r>
    </w:p>
    <w:p w14:paraId="2A75BCDE"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(b)</w:t>
      </w:r>
      <w:r w:rsidRPr="00E4516C">
        <w:rPr>
          <w:rFonts w:eastAsia="Times New Roman"/>
          <w:color w:val="000000"/>
          <w:sz w:val="23"/>
          <w:szCs w:val="23"/>
          <w:lang w:eastAsia="en-AU"/>
          <w14:ligatures w14:val="standardContextual"/>
        </w:rPr>
        <w:tab/>
        <w:t>filling exceeding a vertical height of 1 m above the regulated surface level.</w:t>
      </w:r>
    </w:p>
    <w:p w14:paraId="01DB6865"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(2)</w:t>
      </w:r>
      <w:r w:rsidRPr="00E4516C">
        <w:rPr>
          <w:rFonts w:eastAsia="Times New Roman"/>
          <w:color w:val="000000"/>
          <w:sz w:val="23"/>
          <w:szCs w:val="23"/>
          <w:lang w:eastAsia="en-AU"/>
          <w14:ligatures w14:val="standardContextual"/>
        </w:rPr>
        <w:tab/>
        <w:t>Any ground intruding activity exceeding a depth of 2.5 m below the regulated surface level within the Tunnel Protection Overlay under the Planning and Design Code.</w:t>
      </w:r>
    </w:p>
    <w:p w14:paraId="594092B4"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(3)</w:t>
      </w:r>
      <w:r w:rsidRPr="00E4516C">
        <w:rPr>
          <w:rFonts w:eastAsia="Times New Roman"/>
          <w:color w:val="000000"/>
          <w:sz w:val="23"/>
          <w:szCs w:val="23"/>
          <w:lang w:eastAsia="en-AU"/>
          <w14:ligatures w14:val="standardContextual"/>
        </w:rPr>
        <w:tab/>
        <w:t xml:space="preserve">Any storage of materials, </w:t>
      </w:r>
      <w:proofErr w:type="gramStart"/>
      <w:r w:rsidRPr="00E4516C">
        <w:rPr>
          <w:rFonts w:eastAsia="Times New Roman"/>
          <w:color w:val="000000"/>
          <w:sz w:val="23"/>
          <w:szCs w:val="23"/>
          <w:lang w:eastAsia="en-AU"/>
          <w14:ligatures w14:val="standardContextual"/>
        </w:rPr>
        <w:t>equipment</w:t>
      </w:r>
      <w:proofErr w:type="gramEnd"/>
      <w:r w:rsidRPr="00E4516C">
        <w:rPr>
          <w:rFonts w:eastAsia="Times New Roman"/>
          <w:color w:val="000000"/>
          <w:sz w:val="23"/>
          <w:szCs w:val="23"/>
          <w:lang w:eastAsia="en-AU"/>
          <w14:ligatures w14:val="standardContextual"/>
        </w:rPr>
        <w:t xml:space="preserve"> or vehicles (whether temporary or permanent) over an area exceeding 100 m² on land within the Tunnel Protection Overlay under the Planning and Design Code.</w:t>
      </w:r>
    </w:p>
    <w:p w14:paraId="1D48DD16" w14:textId="77777777" w:rsidR="00E4516C" w:rsidRPr="00E4516C" w:rsidRDefault="00E4516C" w:rsidP="00E4516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(4)</w:t>
      </w:r>
      <w:r w:rsidRPr="00E4516C">
        <w:rPr>
          <w:rFonts w:eastAsia="Times New Roman"/>
          <w:color w:val="000000"/>
          <w:sz w:val="23"/>
          <w:szCs w:val="23"/>
          <w:lang w:eastAsia="en-AU"/>
          <w14:ligatures w14:val="standardContextual"/>
        </w:rPr>
        <w:tab/>
        <w:t xml:space="preserve">Any temporary stockpiling of soil, gravel, </w:t>
      </w:r>
      <w:proofErr w:type="gramStart"/>
      <w:r w:rsidRPr="00E4516C">
        <w:rPr>
          <w:rFonts w:eastAsia="Times New Roman"/>
          <w:color w:val="000000"/>
          <w:sz w:val="23"/>
          <w:szCs w:val="23"/>
          <w:lang w:eastAsia="en-AU"/>
          <w14:ligatures w14:val="standardContextual"/>
        </w:rPr>
        <w:t>rock</w:t>
      </w:r>
      <w:proofErr w:type="gramEnd"/>
      <w:r w:rsidRPr="00E4516C">
        <w:rPr>
          <w:rFonts w:eastAsia="Times New Roman"/>
          <w:color w:val="000000"/>
          <w:sz w:val="23"/>
          <w:szCs w:val="23"/>
          <w:lang w:eastAsia="en-AU"/>
          <w14:ligatures w14:val="standardContextual"/>
        </w:rPr>
        <w:t xml:space="preserve"> or other natural material over an area exceeding 100 m² on land within the Tunnel Protection Overlay under the Planning and Design Code.</w:t>
      </w:r>
    </w:p>
    <w:p w14:paraId="0F56495F" w14:textId="77777777" w:rsidR="00E4516C" w:rsidRPr="00E4516C" w:rsidRDefault="00E4516C" w:rsidP="00E4516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(5)</w:t>
      </w:r>
      <w:r w:rsidRPr="00E4516C">
        <w:rPr>
          <w:rFonts w:eastAsia="Times New Roman"/>
          <w:color w:val="000000"/>
          <w:sz w:val="23"/>
          <w:szCs w:val="23"/>
          <w:lang w:eastAsia="en-AU"/>
          <w14:ligatures w14:val="standardContextual"/>
        </w:rPr>
        <w:tab/>
        <w:t>In this clause—</w:t>
      </w:r>
    </w:p>
    <w:p w14:paraId="7C4973B6" w14:textId="77777777" w:rsidR="00E4516C" w:rsidRPr="00E4516C" w:rsidRDefault="00E4516C" w:rsidP="00E4516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4516C">
        <w:rPr>
          <w:rFonts w:eastAsia="Times New Roman"/>
          <w:b/>
          <w:bCs/>
          <w:i/>
          <w:iCs/>
          <w:color w:val="000000"/>
          <w:sz w:val="23"/>
          <w:szCs w:val="23"/>
          <w:lang w:eastAsia="en-AU"/>
          <w14:ligatures w14:val="standardContextual"/>
        </w:rPr>
        <w:t>ground intruding activity</w:t>
      </w:r>
      <w:r w:rsidRPr="00E4516C">
        <w:rPr>
          <w:rFonts w:eastAsia="Times New Roman"/>
          <w:color w:val="000000"/>
          <w:sz w:val="23"/>
          <w:szCs w:val="23"/>
          <w:lang w:eastAsia="en-AU"/>
          <w14:ligatures w14:val="standardContextual"/>
        </w:rPr>
        <w:t xml:space="preserve"> means an activity that intrudes the ground and includes—</w:t>
      </w:r>
    </w:p>
    <w:p w14:paraId="28E901C8"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(a)</w:t>
      </w:r>
      <w:r w:rsidRPr="00E4516C">
        <w:rPr>
          <w:rFonts w:eastAsia="Times New Roman"/>
          <w:color w:val="000000"/>
          <w:sz w:val="23"/>
          <w:szCs w:val="23"/>
          <w:lang w:eastAsia="en-AU"/>
          <w14:ligatures w14:val="standardContextual"/>
        </w:rPr>
        <w:tab/>
        <w:t>excavation for building pad or strip footings or pile foundations; and</w:t>
      </w:r>
    </w:p>
    <w:p w14:paraId="0DF62875"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(b)</w:t>
      </w:r>
      <w:r w:rsidRPr="00E4516C">
        <w:rPr>
          <w:rFonts w:eastAsia="Times New Roman"/>
          <w:color w:val="000000"/>
          <w:sz w:val="23"/>
          <w:szCs w:val="23"/>
          <w:lang w:eastAsia="en-AU"/>
          <w14:ligatures w14:val="standardContextual"/>
        </w:rPr>
        <w:tab/>
        <w:t xml:space="preserve">installing an underground drain, pipe, </w:t>
      </w:r>
      <w:proofErr w:type="gramStart"/>
      <w:r w:rsidRPr="00E4516C">
        <w:rPr>
          <w:rFonts w:eastAsia="Times New Roman"/>
          <w:color w:val="000000"/>
          <w:sz w:val="23"/>
          <w:szCs w:val="23"/>
          <w:lang w:eastAsia="en-AU"/>
          <w14:ligatures w14:val="standardContextual"/>
        </w:rPr>
        <w:t>cable</w:t>
      </w:r>
      <w:proofErr w:type="gramEnd"/>
      <w:r w:rsidRPr="00E4516C">
        <w:rPr>
          <w:rFonts w:eastAsia="Times New Roman"/>
          <w:color w:val="000000"/>
          <w:sz w:val="23"/>
          <w:szCs w:val="23"/>
          <w:lang w:eastAsia="en-AU"/>
          <w14:ligatures w14:val="standardContextual"/>
        </w:rPr>
        <w:t xml:space="preserve"> or conduit; and</w:t>
      </w:r>
    </w:p>
    <w:p w14:paraId="377AB8F7"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(c)</w:t>
      </w:r>
      <w:r w:rsidRPr="00E4516C">
        <w:rPr>
          <w:rFonts w:eastAsia="Times New Roman"/>
          <w:color w:val="000000"/>
          <w:sz w:val="23"/>
          <w:szCs w:val="23"/>
          <w:lang w:eastAsia="en-AU"/>
          <w14:ligatures w14:val="standardContextual"/>
        </w:rPr>
        <w:tab/>
        <w:t xml:space="preserve">excavation for a tunnel, underground </w:t>
      </w:r>
      <w:proofErr w:type="gramStart"/>
      <w:r w:rsidRPr="00E4516C">
        <w:rPr>
          <w:rFonts w:eastAsia="Times New Roman"/>
          <w:color w:val="000000"/>
          <w:sz w:val="23"/>
          <w:szCs w:val="23"/>
          <w:lang w:eastAsia="en-AU"/>
          <w14:ligatures w14:val="standardContextual"/>
        </w:rPr>
        <w:t>passageway</w:t>
      </w:r>
      <w:proofErr w:type="gramEnd"/>
      <w:r w:rsidRPr="00E4516C">
        <w:rPr>
          <w:rFonts w:eastAsia="Times New Roman"/>
          <w:color w:val="000000"/>
          <w:sz w:val="23"/>
          <w:szCs w:val="23"/>
          <w:lang w:eastAsia="en-AU"/>
          <w14:ligatures w14:val="standardContextual"/>
        </w:rPr>
        <w:t xml:space="preserve"> or </w:t>
      </w:r>
      <w:proofErr w:type="spellStart"/>
      <w:r w:rsidRPr="00E4516C">
        <w:rPr>
          <w:rFonts w:eastAsia="Times New Roman"/>
          <w:color w:val="000000"/>
          <w:sz w:val="23"/>
          <w:szCs w:val="23"/>
          <w:lang w:eastAsia="en-AU"/>
          <w14:ligatures w14:val="standardContextual"/>
        </w:rPr>
        <w:t>adit</w:t>
      </w:r>
      <w:proofErr w:type="spellEnd"/>
      <w:r w:rsidRPr="00E4516C">
        <w:rPr>
          <w:rFonts w:eastAsia="Times New Roman"/>
          <w:color w:val="000000"/>
          <w:sz w:val="23"/>
          <w:szCs w:val="23"/>
          <w:lang w:eastAsia="en-AU"/>
          <w14:ligatures w14:val="standardContextual"/>
        </w:rPr>
        <w:t>; and</w:t>
      </w:r>
    </w:p>
    <w:p w14:paraId="7A16B8DD" w14:textId="77777777" w:rsidR="00E4516C" w:rsidRPr="00E4516C" w:rsidRDefault="00E4516C" w:rsidP="00E4516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(d)</w:t>
      </w:r>
      <w:r w:rsidRPr="00E4516C">
        <w:rPr>
          <w:rFonts w:eastAsia="Times New Roman"/>
          <w:color w:val="000000"/>
          <w:sz w:val="23"/>
          <w:szCs w:val="23"/>
          <w:lang w:eastAsia="en-AU"/>
          <w14:ligatures w14:val="standardContextual"/>
        </w:rPr>
        <w:tab/>
        <w:t>the use of ground reinforcing elements, including—</w:t>
      </w:r>
    </w:p>
    <w:p w14:paraId="54BEEE05" w14:textId="77777777" w:rsidR="00E4516C" w:rsidRPr="00E4516C" w:rsidRDefault="00E4516C" w:rsidP="00E451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w:t>
      </w:r>
      <w:proofErr w:type="spellStart"/>
      <w:r w:rsidRPr="00E4516C">
        <w:rPr>
          <w:rFonts w:eastAsia="Times New Roman"/>
          <w:color w:val="000000"/>
          <w:sz w:val="23"/>
          <w:szCs w:val="23"/>
          <w:lang w:eastAsia="en-AU"/>
          <w14:ligatures w14:val="standardContextual"/>
        </w:rPr>
        <w:t>i</w:t>
      </w:r>
      <w:proofErr w:type="spellEnd"/>
      <w:r w:rsidRPr="00E4516C">
        <w:rPr>
          <w:rFonts w:eastAsia="Times New Roman"/>
          <w:color w:val="000000"/>
          <w:sz w:val="23"/>
          <w:szCs w:val="23"/>
          <w:lang w:eastAsia="en-AU"/>
          <w14:ligatures w14:val="standardContextual"/>
        </w:rPr>
        <w:t>)</w:t>
      </w:r>
      <w:r w:rsidRPr="00E4516C">
        <w:rPr>
          <w:rFonts w:eastAsia="Times New Roman"/>
          <w:color w:val="000000"/>
          <w:sz w:val="23"/>
          <w:szCs w:val="23"/>
          <w:lang w:eastAsia="en-AU"/>
          <w14:ligatures w14:val="standardContextual"/>
        </w:rPr>
        <w:tab/>
        <w:t>ground anchors; and</w:t>
      </w:r>
    </w:p>
    <w:p w14:paraId="3BBE19D9" w14:textId="77777777" w:rsidR="00E4516C" w:rsidRPr="00E4516C" w:rsidRDefault="00E4516C" w:rsidP="00E451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(ii)</w:t>
      </w:r>
      <w:r w:rsidRPr="00E4516C">
        <w:rPr>
          <w:rFonts w:eastAsia="Times New Roman"/>
          <w:color w:val="000000"/>
          <w:sz w:val="23"/>
          <w:szCs w:val="23"/>
          <w:lang w:eastAsia="en-AU"/>
          <w14:ligatures w14:val="standardContextual"/>
        </w:rPr>
        <w:tab/>
        <w:t>soil nails; and</w:t>
      </w:r>
    </w:p>
    <w:p w14:paraId="06F2601E" w14:textId="77777777" w:rsidR="00E4516C" w:rsidRPr="00E4516C" w:rsidRDefault="00E4516C" w:rsidP="00E451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(iii)</w:t>
      </w:r>
      <w:r w:rsidRPr="00E4516C">
        <w:rPr>
          <w:rFonts w:eastAsia="Times New Roman"/>
          <w:color w:val="000000"/>
          <w:sz w:val="23"/>
          <w:szCs w:val="23"/>
          <w:lang w:eastAsia="en-AU"/>
          <w14:ligatures w14:val="standardContextual"/>
        </w:rPr>
        <w:tab/>
        <w:t>rock bolts; and</w:t>
      </w:r>
    </w:p>
    <w:p w14:paraId="1B5E20EA" w14:textId="77777777" w:rsidR="00E4516C" w:rsidRPr="00E4516C" w:rsidRDefault="00E4516C" w:rsidP="00E4516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ab/>
        <w:t>(iv)</w:t>
      </w:r>
      <w:r w:rsidRPr="00E4516C">
        <w:rPr>
          <w:rFonts w:eastAsia="Times New Roman"/>
          <w:color w:val="000000"/>
          <w:sz w:val="23"/>
          <w:szCs w:val="23"/>
          <w:lang w:eastAsia="en-AU"/>
          <w14:ligatures w14:val="standardContextual"/>
        </w:rPr>
        <w:tab/>
        <w:t xml:space="preserve">mechanical stabilising elements as part of a retaining </w:t>
      </w:r>
      <w:proofErr w:type="gramStart"/>
      <w:r w:rsidRPr="00E4516C">
        <w:rPr>
          <w:rFonts w:eastAsia="Times New Roman"/>
          <w:color w:val="000000"/>
          <w:sz w:val="23"/>
          <w:szCs w:val="23"/>
          <w:lang w:eastAsia="en-AU"/>
          <w14:ligatures w14:val="standardContextual"/>
        </w:rPr>
        <w:t>structure;</w:t>
      </w:r>
      <w:proofErr w:type="gramEnd"/>
    </w:p>
    <w:p w14:paraId="05216576" w14:textId="77777777" w:rsidR="00E4516C" w:rsidRPr="00E4516C" w:rsidRDefault="00E4516C" w:rsidP="00E4516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E4516C">
        <w:rPr>
          <w:rFonts w:eastAsia="Times New Roman"/>
          <w:b/>
          <w:bCs/>
          <w:i/>
          <w:iCs/>
          <w:color w:val="000000"/>
          <w:sz w:val="23"/>
          <w:szCs w:val="23"/>
          <w:lang w:eastAsia="en-AU"/>
          <w14:ligatures w14:val="standardContextual"/>
        </w:rPr>
        <w:t>regulated surface level</w:t>
      </w:r>
      <w:r w:rsidRPr="00E4516C">
        <w:rPr>
          <w:rFonts w:eastAsia="Times New Roman"/>
          <w:color w:val="000000"/>
          <w:sz w:val="23"/>
          <w:szCs w:val="23"/>
          <w:lang w:eastAsia="en-AU"/>
          <w14:ligatures w14:val="standardContextual"/>
        </w:rPr>
        <w:t xml:space="preserve"> has the same meaning as in the Planning and Design Code.</w:t>
      </w:r>
    </w:p>
    <w:p w14:paraId="6D3E1909" w14:textId="77777777" w:rsidR="00E4516C" w:rsidRPr="00E4516C" w:rsidRDefault="00E4516C" w:rsidP="00E4516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 w:name="Elkera_Print_TOC11"/>
      <w:bookmarkStart w:id="36" w:name="Elkera_Print_BK11"/>
      <w:r w:rsidRPr="00E4516C">
        <w:rPr>
          <w:rFonts w:eastAsia="Times New Roman"/>
          <w:b/>
          <w:bCs/>
          <w:color w:val="000000"/>
          <w:sz w:val="26"/>
          <w:szCs w:val="26"/>
          <w:lang w:eastAsia="en-AU"/>
          <w14:ligatures w14:val="standardContextual"/>
        </w:rPr>
        <w:lastRenderedPageBreak/>
        <w:t>8—Amendment of Schedule 9—Referrals</w:t>
      </w:r>
      <w:bookmarkEnd w:id="35"/>
      <w:bookmarkEnd w:id="36"/>
    </w:p>
    <w:p w14:paraId="02535ED1" w14:textId="77777777" w:rsidR="00E4516C" w:rsidRPr="00E4516C" w:rsidRDefault="00E4516C" w:rsidP="00E4516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Schedule 9, clause 3, table, Part A—after item 7 insert:</w:t>
      </w:r>
    </w:p>
    <w:p w14:paraId="536924CF" w14:textId="77777777" w:rsidR="00E4516C" w:rsidRPr="00E4516C" w:rsidRDefault="00E4516C" w:rsidP="00E4516C">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315"/>
        <w:gridCol w:w="1303"/>
        <w:gridCol w:w="1290"/>
        <w:gridCol w:w="1290"/>
      </w:tblGrid>
      <w:tr w:rsidR="00E4516C" w:rsidRPr="00E4516C" w14:paraId="09FAD5B8" w14:textId="77777777" w:rsidTr="00C13785">
        <w:trPr>
          <w:cantSplit/>
        </w:trPr>
        <w:tc>
          <w:tcPr>
            <w:tcW w:w="3315" w:type="dxa"/>
            <w:tcBorders>
              <w:top w:val="nil"/>
              <w:left w:val="nil"/>
              <w:bottom w:val="nil"/>
              <w:right w:val="nil"/>
            </w:tcBorders>
            <w:vAlign w:val="center"/>
          </w:tcPr>
          <w:p w14:paraId="03B5EB7A"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4516C">
              <w:rPr>
                <w:rFonts w:eastAsia="Times New Roman"/>
                <w:b/>
                <w:bCs/>
                <w:color w:val="000000"/>
                <w:sz w:val="20"/>
                <w:szCs w:val="20"/>
                <w:lang w:eastAsia="en-AU"/>
                <w14:ligatures w14:val="standardContextual"/>
              </w:rPr>
              <w:t>8—Tunnel Protection Overlay</w:t>
            </w:r>
          </w:p>
        </w:tc>
        <w:tc>
          <w:tcPr>
            <w:tcW w:w="1303" w:type="dxa"/>
            <w:tcBorders>
              <w:top w:val="nil"/>
              <w:left w:val="nil"/>
              <w:bottom w:val="nil"/>
              <w:right w:val="nil"/>
            </w:tcBorders>
            <w:vAlign w:val="center"/>
          </w:tcPr>
          <w:p w14:paraId="75175C5E"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90" w:type="dxa"/>
            <w:tcBorders>
              <w:top w:val="nil"/>
              <w:left w:val="nil"/>
              <w:bottom w:val="nil"/>
              <w:right w:val="nil"/>
            </w:tcBorders>
            <w:vAlign w:val="center"/>
          </w:tcPr>
          <w:p w14:paraId="1C3F7311"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1290" w:type="dxa"/>
            <w:tcBorders>
              <w:top w:val="nil"/>
              <w:left w:val="nil"/>
              <w:bottom w:val="nil"/>
              <w:right w:val="nil"/>
            </w:tcBorders>
            <w:vAlign w:val="center"/>
          </w:tcPr>
          <w:p w14:paraId="492E22D3"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E4516C" w:rsidRPr="00E4516C" w14:paraId="77A73337" w14:textId="77777777" w:rsidTr="00C13785">
        <w:trPr>
          <w:cantSplit/>
        </w:trPr>
        <w:tc>
          <w:tcPr>
            <w:tcW w:w="3315" w:type="dxa"/>
            <w:tcBorders>
              <w:top w:val="nil"/>
              <w:left w:val="nil"/>
              <w:bottom w:val="nil"/>
              <w:right w:val="nil"/>
            </w:tcBorders>
          </w:tcPr>
          <w:p w14:paraId="76E597E2" w14:textId="77777777" w:rsidR="00E4516C" w:rsidRPr="00E4516C" w:rsidRDefault="00E4516C" w:rsidP="00E4516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Development that is—</w:t>
            </w:r>
          </w:p>
          <w:p w14:paraId="6100A11A" w14:textId="77777777" w:rsidR="00E4516C" w:rsidRPr="00E4516C" w:rsidRDefault="00E4516C" w:rsidP="00E4516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ab/>
              <w:t>(a)</w:t>
            </w:r>
            <w:r w:rsidRPr="00E4516C">
              <w:rPr>
                <w:rFonts w:eastAsia="Times New Roman"/>
                <w:color w:val="000000"/>
                <w:sz w:val="20"/>
                <w:szCs w:val="20"/>
                <w:lang w:eastAsia="en-AU"/>
                <w14:ligatures w14:val="standardContextual"/>
              </w:rPr>
              <w:tab/>
              <w:t>in the Tunnel Protection Overlay under the Planning and Design Code; and</w:t>
            </w:r>
          </w:p>
          <w:p w14:paraId="703140C7" w14:textId="77777777" w:rsidR="00E4516C" w:rsidRPr="00E4516C" w:rsidRDefault="00E4516C" w:rsidP="00E4516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ab/>
              <w:t>(b)</w:t>
            </w:r>
            <w:r w:rsidRPr="00E4516C">
              <w:rPr>
                <w:rFonts w:eastAsia="Times New Roman"/>
                <w:color w:val="000000"/>
                <w:sz w:val="20"/>
                <w:szCs w:val="20"/>
                <w:lang w:eastAsia="en-AU"/>
                <w14:ligatures w14:val="standardContextual"/>
              </w:rPr>
              <w:tab/>
              <w:t>specified by the Planning and Design Code as development of a class to which this item applies.</w:t>
            </w:r>
          </w:p>
        </w:tc>
        <w:tc>
          <w:tcPr>
            <w:tcW w:w="1303" w:type="dxa"/>
            <w:tcBorders>
              <w:top w:val="nil"/>
              <w:left w:val="nil"/>
              <w:bottom w:val="nil"/>
              <w:right w:val="nil"/>
            </w:tcBorders>
          </w:tcPr>
          <w:p w14:paraId="2C8F066F" w14:textId="77777777" w:rsidR="00E4516C" w:rsidRPr="00E4516C" w:rsidRDefault="00E4516C" w:rsidP="00E4516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Commissioner of Highways</w:t>
            </w:r>
          </w:p>
        </w:tc>
        <w:tc>
          <w:tcPr>
            <w:tcW w:w="1290" w:type="dxa"/>
            <w:tcBorders>
              <w:top w:val="nil"/>
              <w:left w:val="nil"/>
              <w:bottom w:val="nil"/>
              <w:right w:val="nil"/>
            </w:tcBorders>
          </w:tcPr>
          <w:p w14:paraId="05F698C9" w14:textId="77777777" w:rsidR="00E4516C" w:rsidRPr="00E4516C" w:rsidRDefault="00E4516C" w:rsidP="00E4516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Direction</w:t>
            </w:r>
          </w:p>
        </w:tc>
        <w:tc>
          <w:tcPr>
            <w:tcW w:w="1290" w:type="dxa"/>
            <w:tcBorders>
              <w:top w:val="nil"/>
              <w:left w:val="nil"/>
              <w:bottom w:val="nil"/>
              <w:right w:val="nil"/>
            </w:tcBorders>
          </w:tcPr>
          <w:p w14:paraId="604FFCEE" w14:textId="77777777" w:rsidR="00E4516C" w:rsidRPr="00E4516C" w:rsidRDefault="00E4516C" w:rsidP="00E4516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30 business days</w:t>
            </w:r>
          </w:p>
        </w:tc>
      </w:tr>
    </w:tbl>
    <w:p w14:paraId="6464AF60" w14:textId="77777777" w:rsidR="00E4516C" w:rsidRPr="00E4516C" w:rsidRDefault="00E4516C" w:rsidP="00E4516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E4516C">
        <w:rPr>
          <w:rFonts w:eastAsia="Times New Roman"/>
          <w:b/>
          <w:bCs/>
          <w:color w:val="000000"/>
          <w:sz w:val="20"/>
          <w:szCs w:val="20"/>
          <w:lang w:eastAsia="en-AU"/>
          <w14:ligatures w14:val="standardContextual"/>
        </w:rPr>
        <w:t>Editorial note—</w:t>
      </w:r>
    </w:p>
    <w:p w14:paraId="05A8F362" w14:textId="77777777" w:rsidR="00E4516C" w:rsidRPr="00E4516C" w:rsidRDefault="00E4516C" w:rsidP="00E4516C">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E4516C">
        <w:rPr>
          <w:rFonts w:eastAsia="Times New Roman"/>
          <w:color w:val="000000"/>
          <w:sz w:val="20"/>
          <w:szCs w:val="20"/>
          <w:lang w:eastAsia="en-AU"/>
          <w14:ligatures w14:val="standardContextual"/>
        </w:rPr>
        <w:t xml:space="preserve">As required by section 10AA(2) of the </w:t>
      </w:r>
      <w:hyperlink r:id="rId20" w:history="1">
        <w:r w:rsidRPr="00E4516C">
          <w:rPr>
            <w:rFonts w:eastAsia="Times New Roman"/>
            <w:i/>
            <w:iCs/>
            <w:color w:val="000000"/>
            <w:sz w:val="20"/>
            <w:szCs w:val="20"/>
            <w:lang w:eastAsia="en-AU"/>
            <w14:ligatures w14:val="standardContextual"/>
          </w:rPr>
          <w:t>Legislative Instruments Act 1978</w:t>
        </w:r>
      </w:hyperlink>
      <w:r w:rsidRPr="00E4516C">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D8DB398" w14:textId="77777777" w:rsidR="00E4516C" w:rsidRPr="00E4516C" w:rsidRDefault="00E4516C" w:rsidP="00E4516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4516C">
        <w:rPr>
          <w:rFonts w:eastAsia="Times New Roman"/>
          <w:b/>
          <w:bCs/>
          <w:color w:val="000000"/>
          <w:sz w:val="26"/>
          <w:szCs w:val="26"/>
          <w:lang w:eastAsia="en-AU"/>
          <w14:ligatures w14:val="standardContextual"/>
        </w:rPr>
        <w:t>Made by the Governor</w:t>
      </w:r>
    </w:p>
    <w:p w14:paraId="002FA284"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with the advice and consent of the Executive Council</w:t>
      </w:r>
    </w:p>
    <w:p w14:paraId="3E7A62B1" w14:textId="77777777" w:rsidR="00E4516C" w:rsidRPr="00E4516C" w:rsidRDefault="00E4516C" w:rsidP="00E4516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on 31 August 2023</w:t>
      </w:r>
    </w:p>
    <w:p w14:paraId="7828F7BE" w14:textId="77777777" w:rsidR="00E4516C" w:rsidRPr="00E4516C" w:rsidRDefault="00E4516C" w:rsidP="00E4516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4516C">
        <w:rPr>
          <w:rFonts w:eastAsia="Times New Roman"/>
          <w:color w:val="000000"/>
          <w:sz w:val="23"/>
          <w:szCs w:val="23"/>
          <w:lang w:eastAsia="en-AU"/>
          <w14:ligatures w14:val="standardContextual"/>
        </w:rPr>
        <w:t>No 96 of 2023</w:t>
      </w:r>
    </w:p>
    <w:p w14:paraId="17357B89" w14:textId="77777777" w:rsidR="0016463B" w:rsidRPr="0016463B" w:rsidRDefault="0016463B" w:rsidP="0016463B">
      <w:pPr>
        <w:pStyle w:val="GG-body"/>
      </w:pPr>
    </w:p>
    <w:p w14:paraId="0B1C3370" w14:textId="7302603F" w:rsidR="00E158E2" w:rsidRPr="009D1E2E" w:rsidRDefault="009D1E2E" w:rsidP="00E158E2">
      <w:pPr>
        <w:pStyle w:val="Heading1"/>
      </w:pPr>
      <w:r>
        <w:rPr>
          <w:lang w:val="en-US"/>
        </w:rPr>
        <w:br w:type="page"/>
      </w:r>
      <w:bookmarkStart w:id="37" w:name="_Toc33707982"/>
      <w:bookmarkStart w:id="38" w:name="_Toc33708153"/>
    </w:p>
    <w:p w14:paraId="7012B05D" w14:textId="10E2033B" w:rsidR="009D1E2E" w:rsidRPr="009D1E2E" w:rsidRDefault="009D1E2E" w:rsidP="00F80EF5">
      <w:pPr>
        <w:pStyle w:val="Heading1"/>
      </w:pPr>
      <w:bookmarkStart w:id="39" w:name="_Toc144371492"/>
      <w:r w:rsidRPr="009D1E2E">
        <w:lastRenderedPageBreak/>
        <w:t>State Government Instruments</w:t>
      </w:r>
      <w:bookmarkEnd w:id="37"/>
      <w:bookmarkEnd w:id="38"/>
      <w:bookmarkEnd w:id="39"/>
    </w:p>
    <w:p w14:paraId="01FDDC98" w14:textId="77777777" w:rsidR="003F2DFB" w:rsidRPr="003F2DFB" w:rsidRDefault="003F2DFB" w:rsidP="00B304D5">
      <w:pPr>
        <w:pStyle w:val="Heading2"/>
      </w:pPr>
      <w:bookmarkStart w:id="40" w:name="_Toc144371493"/>
      <w:r w:rsidRPr="003F2DFB">
        <w:t>Building Work Contractors Act 1995</w:t>
      </w:r>
      <w:bookmarkEnd w:id="40"/>
    </w:p>
    <w:p w14:paraId="03045670" w14:textId="77777777" w:rsidR="003F2DFB" w:rsidRPr="003F2DFB" w:rsidRDefault="003F2DFB" w:rsidP="003F2DFB">
      <w:pPr>
        <w:jc w:val="center"/>
        <w:rPr>
          <w:i/>
          <w:szCs w:val="17"/>
        </w:rPr>
      </w:pPr>
      <w:r w:rsidRPr="003F2DFB">
        <w:rPr>
          <w:i/>
          <w:szCs w:val="17"/>
        </w:rPr>
        <w:t>Exemption</w:t>
      </w:r>
    </w:p>
    <w:p w14:paraId="5874C867" w14:textId="77777777" w:rsidR="003F2DFB" w:rsidRPr="003F2DFB" w:rsidRDefault="003F2DFB" w:rsidP="003F2DFB">
      <w:pPr>
        <w:overflowPunct w:val="0"/>
        <w:autoSpaceDE w:val="0"/>
        <w:autoSpaceDN w:val="0"/>
        <w:adjustRightInd w:val="0"/>
        <w:textAlignment w:val="baseline"/>
        <w:rPr>
          <w:rFonts w:eastAsia="Times New Roman"/>
          <w:szCs w:val="17"/>
        </w:rPr>
      </w:pPr>
      <w:r w:rsidRPr="003F2DFB">
        <w:rPr>
          <w:rFonts w:eastAsia="Times New Roman"/>
          <w:szCs w:val="17"/>
        </w:rPr>
        <w:t xml:space="preserve">TAKE notice that, pursuant to section 45 of the </w:t>
      </w:r>
      <w:r w:rsidRPr="003F2DFB">
        <w:rPr>
          <w:rFonts w:eastAsia="Times New Roman"/>
          <w:i/>
          <w:szCs w:val="17"/>
        </w:rPr>
        <w:t>Building Work Contractors Act 1995</w:t>
      </w:r>
      <w:r w:rsidRPr="003F2DFB">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338ED5C" w14:textId="77777777" w:rsidR="003F2DFB" w:rsidRPr="003F2DFB" w:rsidRDefault="003F2DFB" w:rsidP="003F2DFB">
      <w:pPr>
        <w:jc w:val="center"/>
        <w:rPr>
          <w:smallCaps/>
          <w:szCs w:val="17"/>
        </w:rPr>
      </w:pPr>
      <w:r w:rsidRPr="003F2DFB">
        <w:rPr>
          <w:smallCaps/>
          <w:szCs w:val="17"/>
        </w:rPr>
        <w:t>Schedule 1</w:t>
      </w:r>
    </w:p>
    <w:p w14:paraId="09F69B5F" w14:textId="77777777" w:rsidR="003F2DFB" w:rsidRPr="003F2DFB" w:rsidRDefault="003F2DFB" w:rsidP="003F2DFB">
      <w:pPr>
        <w:overflowPunct w:val="0"/>
        <w:autoSpaceDE w:val="0"/>
        <w:autoSpaceDN w:val="0"/>
        <w:adjustRightInd w:val="0"/>
        <w:jc w:val="center"/>
        <w:textAlignment w:val="baseline"/>
        <w:rPr>
          <w:rFonts w:eastAsia="Times New Roman"/>
          <w:szCs w:val="17"/>
        </w:rPr>
      </w:pPr>
      <w:r w:rsidRPr="003F2DFB">
        <w:rPr>
          <w:rFonts w:eastAsia="Times New Roman"/>
          <w:szCs w:val="17"/>
        </w:rPr>
        <w:t>DAVID ASHLEY BROTHERTON (BLD 237181)</w:t>
      </w:r>
    </w:p>
    <w:p w14:paraId="54B340C9" w14:textId="77777777" w:rsidR="003F2DFB" w:rsidRPr="003F2DFB" w:rsidRDefault="003F2DFB" w:rsidP="003F2DFB">
      <w:pPr>
        <w:jc w:val="center"/>
        <w:rPr>
          <w:smallCaps/>
          <w:szCs w:val="17"/>
        </w:rPr>
      </w:pPr>
      <w:r w:rsidRPr="003F2DFB">
        <w:rPr>
          <w:smallCaps/>
          <w:szCs w:val="17"/>
        </w:rPr>
        <w:t>Schedule 2</w:t>
      </w:r>
    </w:p>
    <w:p w14:paraId="7BC93E7A" w14:textId="77777777" w:rsidR="003F2DFB" w:rsidRPr="003F2DFB" w:rsidRDefault="003F2DFB" w:rsidP="003F2DFB">
      <w:pPr>
        <w:overflowPunct w:val="0"/>
        <w:autoSpaceDE w:val="0"/>
        <w:autoSpaceDN w:val="0"/>
        <w:adjustRightInd w:val="0"/>
        <w:textAlignment w:val="baseline"/>
        <w:rPr>
          <w:rFonts w:eastAsia="Times New Roman"/>
          <w:szCs w:val="17"/>
        </w:rPr>
      </w:pPr>
      <w:r w:rsidRPr="003F2DFB">
        <w:rPr>
          <w:rFonts w:eastAsia="Times New Roman"/>
          <w:szCs w:val="17"/>
        </w:rPr>
        <w:t>Installation of a transportable home, construction of a carport and deck, and installation of a septic tank at Allotment 239 in Deposited Plan 10610 being a portion of the land described in Certificate of Title Volume 5499 Folio 268, more commonly known as 22 Scarlet Runner Rd, The Pines SA 5577.</w:t>
      </w:r>
    </w:p>
    <w:p w14:paraId="726EB7E4" w14:textId="77777777" w:rsidR="003F2DFB" w:rsidRPr="003F2DFB" w:rsidRDefault="003F2DFB" w:rsidP="003F2DFB">
      <w:pPr>
        <w:jc w:val="center"/>
        <w:rPr>
          <w:smallCaps/>
          <w:szCs w:val="17"/>
        </w:rPr>
      </w:pPr>
      <w:r w:rsidRPr="003F2DFB">
        <w:rPr>
          <w:smallCaps/>
          <w:szCs w:val="17"/>
        </w:rPr>
        <w:t>Schedule 3</w:t>
      </w:r>
    </w:p>
    <w:p w14:paraId="1C91A37C" w14:textId="77777777" w:rsidR="003F2DFB" w:rsidRPr="003F2DFB" w:rsidRDefault="003F2DFB" w:rsidP="003F2DFB">
      <w:pPr>
        <w:overflowPunct w:val="0"/>
        <w:autoSpaceDE w:val="0"/>
        <w:autoSpaceDN w:val="0"/>
        <w:adjustRightInd w:val="0"/>
        <w:ind w:left="284" w:hanging="284"/>
        <w:textAlignment w:val="baseline"/>
        <w:rPr>
          <w:rFonts w:eastAsia="Times New Roman"/>
          <w:szCs w:val="17"/>
        </w:rPr>
      </w:pPr>
      <w:r w:rsidRPr="003F2DFB">
        <w:rPr>
          <w:rFonts w:eastAsia="Times New Roman"/>
          <w:szCs w:val="17"/>
        </w:rPr>
        <w:t>1.</w:t>
      </w:r>
      <w:r w:rsidRPr="003F2DFB">
        <w:rPr>
          <w:rFonts w:eastAsia="Times New Roman"/>
          <w:szCs w:val="17"/>
        </w:rPr>
        <w:tab/>
        <w:t>This exemption is limited to domestic building work personally performed by the licensee in relation to the building work described in Schedule 2.</w:t>
      </w:r>
    </w:p>
    <w:p w14:paraId="1A39970D" w14:textId="77777777" w:rsidR="003F2DFB" w:rsidRPr="003F2DFB" w:rsidRDefault="003F2DFB" w:rsidP="003F2DFB">
      <w:pPr>
        <w:overflowPunct w:val="0"/>
        <w:autoSpaceDE w:val="0"/>
        <w:autoSpaceDN w:val="0"/>
        <w:adjustRightInd w:val="0"/>
        <w:ind w:left="284" w:hanging="284"/>
        <w:textAlignment w:val="baseline"/>
        <w:rPr>
          <w:rFonts w:eastAsia="Times New Roman"/>
          <w:szCs w:val="17"/>
        </w:rPr>
      </w:pPr>
      <w:r w:rsidRPr="003F2DFB">
        <w:rPr>
          <w:rFonts w:eastAsia="Times New Roman"/>
          <w:szCs w:val="17"/>
        </w:rPr>
        <w:t>2.</w:t>
      </w:r>
      <w:r w:rsidRPr="003F2DFB">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2E64A0BF" w14:textId="77777777" w:rsidR="003F2DFB" w:rsidRPr="003F2DFB" w:rsidRDefault="003F2DFB" w:rsidP="003F2DFB">
      <w:pPr>
        <w:overflowPunct w:val="0"/>
        <w:autoSpaceDE w:val="0"/>
        <w:autoSpaceDN w:val="0"/>
        <w:adjustRightInd w:val="0"/>
        <w:ind w:left="284" w:hanging="284"/>
        <w:textAlignment w:val="baseline"/>
        <w:rPr>
          <w:rFonts w:eastAsia="Times New Roman"/>
          <w:szCs w:val="17"/>
        </w:rPr>
      </w:pPr>
      <w:r w:rsidRPr="003F2DFB">
        <w:rPr>
          <w:rFonts w:eastAsia="Times New Roman"/>
          <w:szCs w:val="17"/>
        </w:rPr>
        <w:t>3.</w:t>
      </w:r>
      <w:r w:rsidRPr="003F2DFB">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65777CC0" w14:textId="77777777" w:rsidR="003F2DFB" w:rsidRPr="003F2DFB" w:rsidRDefault="003F2DFB" w:rsidP="00744525">
      <w:pPr>
        <w:numPr>
          <w:ilvl w:val="0"/>
          <w:numId w:val="4"/>
        </w:numPr>
        <w:overflowPunct w:val="0"/>
        <w:autoSpaceDE w:val="0"/>
        <w:autoSpaceDN w:val="0"/>
        <w:adjustRightInd w:val="0"/>
        <w:ind w:left="567" w:hanging="283"/>
        <w:textAlignment w:val="baseline"/>
        <w:rPr>
          <w:rFonts w:eastAsia="Times New Roman"/>
          <w:szCs w:val="17"/>
        </w:rPr>
      </w:pPr>
      <w:r w:rsidRPr="003F2DFB">
        <w:rPr>
          <w:rFonts w:eastAsia="Times New Roman"/>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3F2DFB">
        <w:rPr>
          <w:rFonts w:eastAsia="Times New Roman"/>
          <w:szCs w:val="17"/>
        </w:rPr>
        <w:t>exemption;</w:t>
      </w:r>
      <w:proofErr w:type="gramEnd"/>
    </w:p>
    <w:p w14:paraId="33F9C8E3" w14:textId="77777777" w:rsidR="003F2DFB" w:rsidRPr="003F2DFB" w:rsidRDefault="003F2DFB" w:rsidP="00744525">
      <w:pPr>
        <w:numPr>
          <w:ilvl w:val="0"/>
          <w:numId w:val="4"/>
        </w:numPr>
        <w:overflowPunct w:val="0"/>
        <w:autoSpaceDE w:val="0"/>
        <w:autoSpaceDN w:val="0"/>
        <w:adjustRightInd w:val="0"/>
        <w:ind w:left="567" w:hanging="283"/>
        <w:textAlignment w:val="baseline"/>
        <w:rPr>
          <w:rFonts w:eastAsia="Times New Roman"/>
          <w:szCs w:val="17"/>
        </w:rPr>
      </w:pPr>
      <w:r w:rsidRPr="003F2DFB">
        <w:rPr>
          <w:rFonts w:eastAsia="Times New Roman"/>
          <w:szCs w:val="17"/>
        </w:rPr>
        <w:t xml:space="preserve">Providing evidence of an independent expert inspection of the building work the subject of this </w:t>
      </w:r>
      <w:proofErr w:type="gramStart"/>
      <w:r w:rsidRPr="003F2DFB">
        <w:rPr>
          <w:rFonts w:eastAsia="Times New Roman"/>
          <w:szCs w:val="17"/>
        </w:rPr>
        <w:t>exemption;</w:t>
      </w:r>
      <w:proofErr w:type="gramEnd"/>
    </w:p>
    <w:p w14:paraId="109C7EF7" w14:textId="77777777" w:rsidR="003F2DFB" w:rsidRPr="003F2DFB" w:rsidRDefault="003F2DFB" w:rsidP="00744525">
      <w:pPr>
        <w:numPr>
          <w:ilvl w:val="0"/>
          <w:numId w:val="4"/>
        </w:numPr>
        <w:overflowPunct w:val="0"/>
        <w:autoSpaceDE w:val="0"/>
        <w:autoSpaceDN w:val="0"/>
        <w:adjustRightInd w:val="0"/>
        <w:ind w:left="567" w:hanging="283"/>
        <w:textAlignment w:val="baseline"/>
        <w:rPr>
          <w:rFonts w:eastAsia="Times New Roman"/>
          <w:szCs w:val="17"/>
        </w:rPr>
      </w:pPr>
      <w:r w:rsidRPr="003F2DFB">
        <w:rPr>
          <w:rFonts w:eastAsia="Times New Roman"/>
          <w:szCs w:val="17"/>
        </w:rPr>
        <w:t xml:space="preserve">Making an independent expert report available to prospective purchasers of the </w:t>
      </w:r>
      <w:proofErr w:type="gramStart"/>
      <w:r w:rsidRPr="003F2DFB">
        <w:rPr>
          <w:rFonts w:eastAsia="Times New Roman"/>
          <w:szCs w:val="17"/>
        </w:rPr>
        <w:t>property;</w:t>
      </w:r>
      <w:proofErr w:type="gramEnd"/>
    </w:p>
    <w:p w14:paraId="5EBF7CAE" w14:textId="77777777" w:rsidR="003F2DFB" w:rsidRPr="003F2DFB" w:rsidRDefault="003F2DFB" w:rsidP="00744525">
      <w:pPr>
        <w:numPr>
          <w:ilvl w:val="0"/>
          <w:numId w:val="4"/>
        </w:numPr>
        <w:overflowPunct w:val="0"/>
        <w:autoSpaceDE w:val="0"/>
        <w:autoSpaceDN w:val="0"/>
        <w:adjustRightInd w:val="0"/>
        <w:ind w:left="567" w:hanging="283"/>
        <w:textAlignment w:val="baseline"/>
        <w:rPr>
          <w:rFonts w:eastAsia="Times New Roman"/>
          <w:szCs w:val="17"/>
        </w:rPr>
      </w:pPr>
      <w:r w:rsidRPr="003F2DFB">
        <w:rPr>
          <w:rFonts w:eastAsia="Times New Roman"/>
          <w:szCs w:val="17"/>
        </w:rPr>
        <w:t>Giving prospective purchasers of the property notice of the absence of a policy of building indemnity insurance.</w:t>
      </w:r>
    </w:p>
    <w:p w14:paraId="731F0CD4" w14:textId="77777777" w:rsidR="003F2DFB" w:rsidRPr="003F2DFB" w:rsidRDefault="003F2DFB" w:rsidP="003F2DFB">
      <w:pPr>
        <w:spacing w:after="0"/>
        <w:rPr>
          <w:rFonts w:eastAsia="Times New Roman"/>
          <w:szCs w:val="17"/>
        </w:rPr>
      </w:pPr>
      <w:r w:rsidRPr="003F2DFB">
        <w:rPr>
          <w:rFonts w:eastAsia="Times New Roman"/>
          <w:szCs w:val="17"/>
        </w:rPr>
        <w:t>Dated: 24 August 2023</w:t>
      </w:r>
    </w:p>
    <w:p w14:paraId="093C1742" w14:textId="77777777" w:rsidR="003F2DFB" w:rsidRPr="003F2DFB" w:rsidRDefault="003F2DFB" w:rsidP="003F2DFB">
      <w:pPr>
        <w:spacing w:after="0"/>
        <w:jc w:val="right"/>
        <w:rPr>
          <w:rFonts w:eastAsia="Times New Roman"/>
          <w:smallCaps/>
          <w:szCs w:val="20"/>
        </w:rPr>
      </w:pPr>
      <w:r w:rsidRPr="003F2DFB">
        <w:rPr>
          <w:rFonts w:eastAsia="Times New Roman"/>
          <w:smallCaps/>
          <w:szCs w:val="20"/>
        </w:rPr>
        <w:t>Zoe Thomas</w:t>
      </w:r>
    </w:p>
    <w:p w14:paraId="6154E45D" w14:textId="77777777" w:rsidR="003F2DFB" w:rsidRPr="003F2DFB" w:rsidRDefault="003F2DFB" w:rsidP="003F2DFB">
      <w:pPr>
        <w:spacing w:after="0"/>
        <w:jc w:val="right"/>
        <w:rPr>
          <w:rFonts w:eastAsia="Times New Roman"/>
          <w:szCs w:val="17"/>
        </w:rPr>
      </w:pPr>
      <w:r w:rsidRPr="003F2DFB">
        <w:rPr>
          <w:rFonts w:eastAsia="Times New Roman"/>
          <w:szCs w:val="17"/>
        </w:rPr>
        <w:t>Assistant Director, Licensing</w:t>
      </w:r>
    </w:p>
    <w:p w14:paraId="10C9B621" w14:textId="77777777" w:rsidR="003F2DFB" w:rsidRPr="003F2DFB" w:rsidRDefault="003F2DFB" w:rsidP="003F2DFB">
      <w:pPr>
        <w:spacing w:after="0"/>
        <w:jc w:val="right"/>
        <w:rPr>
          <w:rFonts w:eastAsia="Times New Roman"/>
          <w:szCs w:val="17"/>
        </w:rPr>
      </w:pPr>
      <w:r w:rsidRPr="003F2DFB">
        <w:rPr>
          <w:rFonts w:eastAsia="Times New Roman"/>
          <w:szCs w:val="17"/>
        </w:rPr>
        <w:t>Delegate for the Minister for Consumer and Business Affairs</w:t>
      </w:r>
    </w:p>
    <w:p w14:paraId="255CCA82" w14:textId="77777777" w:rsidR="003F2DFB" w:rsidRPr="003F2DFB" w:rsidRDefault="003F2DFB" w:rsidP="003F2DFB">
      <w:pPr>
        <w:pBdr>
          <w:bottom w:val="single" w:sz="4" w:space="1" w:color="auto"/>
        </w:pBdr>
        <w:spacing w:after="0" w:line="52" w:lineRule="exact"/>
        <w:jc w:val="center"/>
        <w:rPr>
          <w:rFonts w:eastAsia="Times New Roman"/>
          <w:szCs w:val="17"/>
        </w:rPr>
      </w:pPr>
    </w:p>
    <w:p w14:paraId="73D1B1BE" w14:textId="77777777" w:rsidR="003F2DFB" w:rsidRPr="003F2DFB" w:rsidRDefault="003F2DFB" w:rsidP="003F2DFB">
      <w:pPr>
        <w:pBdr>
          <w:top w:val="single" w:sz="4" w:space="1" w:color="auto"/>
        </w:pBdr>
        <w:spacing w:before="34" w:after="0" w:line="14" w:lineRule="exact"/>
        <w:jc w:val="center"/>
        <w:rPr>
          <w:rFonts w:eastAsia="Times New Roman"/>
          <w:szCs w:val="17"/>
        </w:rPr>
      </w:pPr>
    </w:p>
    <w:p w14:paraId="4E9CC207" w14:textId="77777777" w:rsidR="003F2DFB" w:rsidRDefault="003F2DFB" w:rsidP="003F2DFB">
      <w:pPr>
        <w:spacing w:after="0"/>
        <w:rPr>
          <w:rFonts w:eastAsia="Times New Roman"/>
          <w:szCs w:val="17"/>
        </w:rPr>
      </w:pPr>
    </w:p>
    <w:p w14:paraId="20409E4C" w14:textId="77777777" w:rsidR="003F2DFB" w:rsidRDefault="003F2DFB" w:rsidP="00B304D5">
      <w:pPr>
        <w:pStyle w:val="Heading2"/>
      </w:pPr>
      <w:bookmarkStart w:id="41" w:name="_Toc144371494"/>
      <w:r>
        <w:t>Education and Children’s Services Regulations 2020</w:t>
      </w:r>
      <w:bookmarkEnd w:id="41"/>
    </w:p>
    <w:p w14:paraId="6A057D28" w14:textId="77777777" w:rsidR="003F2DFB" w:rsidRDefault="003F2DFB" w:rsidP="003F2DFB">
      <w:pPr>
        <w:pStyle w:val="GG-Title3"/>
      </w:pPr>
      <w:r>
        <w:t>Notice of Policy by the Minister for Education, Training and Skills</w:t>
      </w:r>
    </w:p>
    <w:p w14:paraId="6F9F6688" w14:textId="77777777" w:rsidR="003F2DFB" w:rsidRPr="0087657A" w:rsidRDefault="003F2DFB" w:rsidP="003F2DFB">
      <w:pPr>
        <w:rPr>
          <w:spacing w:val="-2"/>
        </w:rPr>
      </w:pPr>
      <w:r>
        <w:t xml:space="preserve">Pursuant to Regulation 12(1) of the </w:t>
      </w:r>
      <w:r w:rsidRPr="00490542">
        <w:rPr>
          <w:i/>
          <w:iCs/>
        </w:rPr>
        <w:t>Education and Children’s Services Regulations 2020</w:t>
      </w:r>
      <w:r>
        <w:t xml:space="preserve">, I, the Minister for Education, Training and Skills </w:t>
      </w:r>
      <w:r w:rsidRPr="0087657A">
        <w:rPr>
          <w:spacing w:val="-2"/>
        </w:rPr>
        <w:t xml:space="preserve">publish the following Capacity Management Plan in relation to the enrolment of a child of compulsory school age at Aldinga </w:t>
      </w:r>
      <w:proofErr w:type="spellStart"/>
      <w:r w:rsidRPr="0087657A">
        <w:rPr>
          <w:spacing w:val="-2"/>
        </w:rPr>
        <w:t>Payinthi</w:t>
      </w:r>
      <w:proofErr w:type="spellEnd"/>
      <w:r w:rsidRPr="0087657A">
        <w:rPr>
          <w:spacing w:val="-2"/>
        </w:rPr>
        <w:t xml:space="preserve"> College:</w:t>
      </w:r>
    </w:p>
    <w:p w14:paraId="512D6B0A" w14:textId="77777777" w:rsidR="003F2DFB" w:rsidRDefault="003F2DFB" w:rsidP="003F2DFB">
      <w:pPr>
        <w:pStyle w:val="GG-Title2"/>
      </w:pPr>
      <w:r>
        <w:t>Capacity Management Plan</w:t>
      </w:r>
    </w:p>
    <w:p w14:paraId="56702D62" w14:textId="77777777" w:rsidR="003F2DFB" w:rsidRDefault="003F2DFB" w:rsidP="003F2DFB">
      <w:pPr>
        <w:pStyle w:val="GG-Title3"/>
      </w:pPr>
      <w:r>
        <w:t xml:space="preserve">Aldinga </w:t>
      </w:r>
      <w:proofErr w:type="spellStart"/>
      <w:r>
        <w:t>Payinthi</w:t>
      </w:r>
      <w:proofErr w:type="spellEnd"/>
      <w:r>
        <w:t xml:space="preserve"> College</w:t>
      </w:r>
    </w:p>
    <w:p w14:paraId="2889DEC5" w14:textId="77777777" w:rsidR="003F2DFB" w:rsidRDefault="003F2DFB" w:rsidP="003F2DFB">
      <w:r>
        <w:t xml:space="preserve">This Capacity Management Plan sets out the conditions for enrolment at Aldinga </w:t>
      </w:r>
      <w:proofErr w:type="spellStart"/>
      <w:r>
        <w:t>Payinthi</w:t>
      </w:r>
      <w:proofErr w:type="spellEnd"/>
      <w:r>
        <w:t xml:space="preserve"> College (“the school”).</w:t>
      </w:r>
    </w:p>
    <w:p w14:paraId="4C34010F" w14:textId="77777777" w:rsidR="003F2DFB" w:rsidRPr="00646CB2" w:rsidRDefault="003F2DFB" w:rsidP="003F2DFB">
      <w:pPr>
        <w:rPr>
          <w:b/>
          <w:bCs/>
        </w:rPr>
      </w:pPr>
      <w:r w:rsidRPr="00646CB2">
        <w:rPr>
          <w:b/>
          <w:bCs/>
        </w:rPr>
        <w:t xml:space="preserve">Aldinga </w:t>
      </w:r>
      <w:proofErr w:type="spellStart"/>
      <w:r w:rsidRPr="00646CB2">
        <w:rPr>
          <w:b/>
          <w:bCs/>
        </w:rPr>
        <w:t>Payinthi</w:t>
      </w:r>
      <w:proofErr w:type="spellEnd"/>
      <w:r w:rsidRPr="00646CB2">
        <w:rPr>
          <w:b/>
          <w:bCs/>
        </w:rPr>
        <w:t xml:space="preserve"> College zones</w:t>
      </w:r>
    </w:p>
    <w:p w14:paraId="02197FF5" w14:textId="77777777" w:rsidR="003F2DFB" w:rsidRDefault="003F2DFB" w:rsidP="003F2DFB">
      <w:r>
        <w:t xml:space="preserve">A school zone is a defined area from which the school accepts its core intake of students. Aldinga </w:t>
      </w:r>
      <w:proofErr w:type="spellStart"/>
      <w:r>
        <w:t>Payinthi</w:t>
      </w:r>
      <w:proofErr w:type="spellEnd"/>
      <w:r>
        <w:t xml:space="preserve"> College operates a primary campus zone and secondary campus zone.</w:t>
      </w:r>
    </w:p>
    <w:p w14:paraId="274E95E0" w14:textId="77777777" w:rsidR="003F2DFB" w:rsidRPr="00646CB2" w:rsidRDefault="003F2DFB" w:rsidP="003F2DFB">
      <w:pPr>
        <w:rPr>
          <w:i/>
          <w:iCs/>
        </w:rPr>
      </w:pPr>
      <w:r w:rsidRPr="00646CB2">
        <w:rPr>
          <w:i/>
          <w:iCs/>
        </w:rPr>
        <w:t>Primary Campus School zone</w:t>
      </w:r>
    </w:p>
    <w:p w14:paraId="0CD86AE0" w14:textId="77777777" w:rsidR="003F2DFB" w:rsidRDefault="003F2DFB" w:rsidP="003F2DFB">
      <w:r>
        <w:t xml:space="preserve">Aldinga </w:t>
      </w:r>
      <w:proofErr w:type="spellStart"/>
      <w:r>
        <w:t>Payinthi</w:t>
      </w:r>
      <w:proofErr w:type="spellEnd"/>
      <w:r>
        <w:t xml:space="preserve"> College operates a shared primary school zone with Aldinga Beach B-6 School, within the area bounded by the entire suburbs of Maslin Beach, Port Willunga, Aldinga, Aldinga Beach, Sellicks </w:t>
      </w:r>
      <w:proofErr w:type="gramStart"/>
      <w:r>
        <w:t>Beach</w:t>
      </w:r>
      <w:proofErr w:type="gramEnd"/>
      <w:r>
        <w:t xml:space="preserve"> and the part suburb of Sellicks Hill (west of Culley Road and south to the southern boundary of the City of Onkaparinga).</w:t>
      </w:r>
    </w:p>
    <w:p w14:paraId="6588DC34" w14:textId="77777777" w:rsidR="003F2DFB" w:rsidRDefault="003F2DFB" w:rsidP="003F2DFB">
      <w:r>
        <w:t xml:space="preserve">Families living in the shared primary school zone wishing to enrol their children at Aldinga </w:t>
      </w:r>
      <w:proofErr w:type="spellStart"/>
      <w:r>
        <w:t>Payinthi</w:t>
      </w:r>
      <w:proofErr w:type="spellEnd"/>
      <w:r>
        <w:t xml:space="preserve"> College may be referred to Aldinga Beach B-6 School if capacity is reached in specific year levels. If no vacancies exist at either school applicants will be encouraged to remain at their current school (Year 1 to 6) or referred to other neighbouring schools.</w:t>
      </w:r>
    </w:p>
    <w:p w14:paraId="4E74A602" w14:textId="77777777" w:rsidR="003F2DFB" w:rsidRPr="00646CB2" w:rsidRDefault="003F2DFB" w:rsidP="003F2DFB">
      <w:pPr>
        <w:rPr>
          <w:i/>
          <w:iCs/>
        </w:rPr>
      </w:pPr>
      <w:r w:rsidRPr="00646CB2">
        <w:rPr>
          <w:i/>
          <w:iCs/>
        </w:rPr>
        <w:t>Secondary Campus School zone</w:t>
      </w:r>
    </w:p>
    <w:p w14:paraId="6C1182E0" w14:textId="77777777" w:rsidR="003F2DFB" w:rsidRDefault="003F2DFB" w:rsidP="003F2DFB">
      <w:r>
        <w:t xml:space="preserve">The area bounded by the entire suburbs of Maslin Beach, Port Willunga, Aldinga, Aldinga Beach, Sellicks </w:t>
      </w:r>
      <w:proofErr w:type="gramStart"/>
      <w:r>
        <w:t>Beach</w:t>
      </w:r>
      <w:proofErr w:type="gramEnd"/>
      <w:r>
        <w:t xml:space="preserve"> and the part suburb of Sellicks Hill (west of Culley Road and south to the southern boundary of the City of Onkaparinga).</w:t>
      </w:r>
    </w:p>
    <w:p w14:paraId="76D6B7A5" w14:textId="77777777" w:rsidR="003F2DFB" w:rsidRDefault="003F2DFB" w:rsidP="003F2DFB">
      <w:r>
        <w:t xml:space="preserve">An online map and a search tool to indicate if an applicant’s home address is within the primary or secondary campus school zones by enrolment year is available at </w:t>
      </w:r>
      <w:hyperlink r:id="rId21" w:history="1">
        <w:r w:rsidRPr="00644BAB">
          <w:rPr>
            <w:rStyle w:val="Hyperlink"/>
          </w:rPr>
          <w:t>www.education.sa.gov.au/findaschool</w:t>
        </w:r>
      </w:hyperlink>
      <w:r>
        <w:t>.</w:t>
      </w:r>
    </w:p>
    <w:p w14:paraId="265020EA" w14:textId="77777777" w:rsidR="003F2DFB" w:rsidRDefault="003F2DFB" w:rsidP="003F2DFB">
      <w:pPr>
        <w:pStyle w:val="GG-Title3"/>
      </w:pPr>
      <w:r>
        <w:t>Student Enrolment Numbers</w:t>
      </w:r>
    </w:p>
    <w:p w14:paraId="6B0B811B" w14:textId="77777777" w:rsidR="003F2DFB" w:rsidRDefault="003F2DFB" w:rsidP="003F2DFB">
      <w:r>
        <w:t xml:space="preserve">As a new school, opened in 2022, Aldinga </w:t>
      </w:r>
      <w:proofErr w:type="spellStart"/>
      <w:r>
        <w:t>Payinthi</w:t>
      </w:r>
      <w:proofErr w:type="spellEnd"/>
      <w:r>
        <w:t xml:space="preserve"> College has a progressive enrolment process. This process will introduce a new Year 7 cohort at the start of each school year, until the school has all year levels in 2026.</w:t>
      </w:r>
    </w:p>
    <w:p w14:paraId="3364C951" w14:textId="77777777" w:rsidR="003F2DFB" w:rsidRPr="00646CB2" w:rsidRDefault="003F2DFB" w:rsidP="003F2DFB">
      <w:pPr>
        <w:rPr>
          <w:b/>
          <w:bCs/>
        </w:rPr>
      </w:pPr>
      <w:r w:rsidRPr="00646CB2">
        <w:rPr>
          <w:b/>
          <w:bCs/>
        </w:rPr>
        <w:t>Reception</w:t>
      </w:r>
    </w:p>
    <w:p w14:paraId="3C8C0078" w14:textId="32A52EFD" w:rsidR="003F2DFB" w:rsidRDefault="003F2DFB" w:rsidP="003F2DFB">
      <w:pPr>
        <w:rPr>
          <w:spacing w:val="-4"/>
        </w:rPr>
      </w:pPr>
      <w:r w:rsidRPr="004636BE">
        <w:rPr>
          <w:spacing w:val="-4"/>
        </w:rPr>
        <w:t xml:space="preserve">The number of students entering at </w:t>
      </w:r>
      <w:r w:rsidRPr="004636BE">
        <w:rPr>
          <w:b/>
          <w:bCs/>
          <w:spacing w:val="-4"/>
        </w:rPr>
        <w:t xml:space="preserve">reception </w:t>
      </w:r>
      <w:r w:rsidRPr="004636BE">
        <w:rPr>
          <w:spacing w:val="-4"/>
        </w:rPr>
        <w:t xml:space="preserve">in any given year is limited to </w:t>
      </w:r>
      <w:r w:rsidRPr="004636BE">
        <w:rPr>
          <w:b/>
          <w:bCs/>
          <w:spacing w:val="-4"/>
        </w:rPr>
        <w:t>52</w:t>
      </w:r>
      <w:r w:rsidRPr="004636BE">
        <w:rPr>
          <w:spacing w:val="-4"/>
        </w:rPr>
        <w:t xml:space="preserve"> students. If there are more than </w:t>
      </w:r>
      <w:r w:rsidRPr="004636BE">
        <w:rPr>
          <w:b/>
          <w:bCs/>
          <w:spacing w:val="-4"/>
        </w:rPr>
        <w:t>52</w:t>
      </w:r>
      <w:r w:rsidRPr="004636BE">
        <w:rPr>
          <w:spacing w:val="-4"/>
        </w:rPr>
        <w:t xml:space="preserve"> applications for enrolment that have met the criteria for enrolment below, applicants living in the primary campus school zone may be shared with Aldinga Beach B-6 School.</w:t>
      </w:r>
    </w:p>
    <w:p w14:paraId="060876C2" w14:textId="77777777" w:rsidR="003F2DFB" w:rsidRDefault="003F2DFB">
      <w:pPr>
        <w:spacing w:after="0" w:line="240" w:lineRule="auto"/>
        <w:jc w:val="left"/>
        <w:rPr>
          <w:spacing w:val="-4"/>
        </w:rPr>
      </w:pPr>
      <w:r>
        <w:rPr>
          <w:spacing w:val="-4"/>
        </w:rPr>
        <w:br w:type="page"/>
      </w:r>
    </w:p>
    <w:p w14:paraId="61FABF7A" w14:textId="77777777" w:rsidR="003F2DFB" w:rsidRPr="00646CB2" w:rsidRDefault="003F2DFB" w:rsidP="003F2DFB">
      <w:pPr>
        <w:rPr>
          <w:b/>
          <w:bCs/>
        </w:rPr>
      </w:pPr>
      <w:r w:rsidRPr="00646CB2">
        <w:rPr>
          <w:b/>
          <w:bCs/>
        </w:rPr>
        <w:lastRenderedPageBreak/>
        <w:t>Year 1</w:t>
      </w:r>
      <w:r>
        <w:rPr>
          <w:b/>
          <w:bCs/>
        </w:rPr>
        <w:t xml:space="preserve"> to </w:t>
      </w:r>
      <w:r w:rsidRPr="00646CB2">
        <w:rPr>
          <w:b/>
          <w:bCs/>
        </w:rPr>
        <w:t>6</w:t>
      </w:r>
    </w:p>
    <w:p w14:paraId="6B909AE3" w14:textId="77777777" w:rsidR="003F2DFB" w:rsidRDefault="003F2DFB" w:rsidP="003F2DFB">
      <w:r>
        <w:t xml:space="preserve">The number of students enrolled in Year 1 to 2 is limited to </w:t>
      </w:r>
      <w:r w:rsidRPr="00F66191">
        <w:rPr>
          <w:b/>
          <w:bCs/>
        </w:rPr>
        <w:t>52</w:t>
      </w:r>
      <w:r>
        <w:t xml:space="preserve"> students per year level, while Year 3 to 4 is limited to </w:t>
      </w:r>
      <w:r w:rsidRPr="00F66191">
        <w:rPr>
          <w:b/>
          <w:bCs/>
        </w:rPr>
        <w:t>60</w:t>
      </w:r>
      <w:r>
        <w:t xml:space="preserve"> students per year level and Year 5-6 is limited to </w:t>
      </w:r>
      <w:r w:rsidRPr="00F66191">
        <w:rPr>
          <w:b/>
          <w:bCs/>
        </w:rPr>
        <w:t>30</w:t>
      </w:r>
      <w:r>
        <w:t xml:space="preserve"> students per year level.</w:t>
      </w:r>
    </w:p>
    <w:p w14:paraId="2592E210" w14:textId="77777777" w:rsidR="003F2DFB" w:rsidRPr="00646CB2" w:rsidRDefault="003F2DFB" w:rsidP="003F2DFB">
      <w:pPr>
        <w:rPr>
          <w:b/>
          <w:bCs/>
        </w:rPr>
      </w:pPr>
      <w:r w:rsidRPr="00646CB2">
        <w:rPr>
          <w:b/>
          <w:bCs/>
        </w:rPr>
        <w:t>Year 7</w:t>
      </w:r>
    </w:p>
    <w:p w14:paraId="0EF7535C" w14:textId="77777777" w:rsidR="003F2DFB" w:rsidRPr="0012675C" w:rsidRDefault="003F2DFB" w:rsidP="003F2DFB">
      <w:pPr>
        <w:rPr>
          <w:spacing w:val="-4"/>
        </w:rPr>
      </w:pPr>
      <w:r w:rsidRPr="0012675C">
        <w:rPr>
          <w:spacing w:val="-4"/>
        </w:rPr>
        <w:t xml:space="preserve">The student enrolment ceiling for Year 7 is limited to </w:t>
      </w:r>
      <w:r w:rsidRPr="0012675C">
        <w:rPr>
          <w:b/>
          <w:bCs/>
          <w:spacing w:val="-4"/>
        </w:rPr>
        <w:t>192</w:t>
      </w:r>
      <w:r w:rsidRPr="0012675C">
        <w:rPr>
          <w:spacing w:val="-4"/>
        </w:rPr>
        <w:t xml:space="preserve"> students, unless there are more applications that have met the enrolment criteria below.</w:t>
      </w:r>
    </w:p>
    <w:p w14:paraId="4145B834" w14:textId="77777777" w:rsidR="003F2DFB" w:rsidRPr="00646CB2" w:rsidRDefault="003F2DFB" w:rsidP="003F2DFB">
      <w:pPr>
        <w:rPr>
          <w:b/>
          <w:bCs/>
        </w:rPr>
      </w:pPr>
      <w:r w:rsidRPr="00646CB2">
        <w:rPr>
          <w:b/>
          <w:bCs/>
        </w:rPr>
        <w:t>Supported Learning Centre</w:t>
      </w:r>
    </w:p>
    <w:p w14:paraId="2AB87D2E" w14:textId="77777777" w:rsidR="003F2DFB" w:rsidRDefault="003F2DFB" w:rsidP="003F2DFB">
      <w:r>
        <w:t xml:space="preserve">The school’s Supported Learning Centre is a regional facility catering for a maximum of </w:t>
      </w:r>
      <w:r w:rsidRPr="00F66191">
        <w:rPr>
          <w:b/>
          <w:bCs/>
        </w:rPr>
        <w:t>62</w:t>
      </w:r>
      <w:r>
        <w:t xml:space="preserve"> students with disability.</w:t>
      </w:r>
    </w:p>
    <w:p w14:paraId="02A722D5" w14:textId="77777777" w:rsidR="003F2DFB" w:rsidRDefault="003F2DFB" w:rsidP="003F2DFB">
      <w:r>
        <w:t>Placement in the Supported Learning Centre is determined through the department’s state-wide panel process for placement in an inclusive education option.</w:t>
      </w:r>
    </w:p>
    <w:p w14:paraId="60F0060A" w14:textId="77777777" w:rsidR="003F2DFB" w:rsidRPr="00646CB2" w:rsidRDefault="003F2DFB" w:rsidP="003F2DFB">
      <w:pPr>
        <w:rPr>
          <w:b/>
          <w:bCs/>
        </w:rPr>
      </w:pPr>
      <w:r w:rsidRPr="00646CB2">
        <w:rPr>
          <w:b/>
          <w:bCs/>
        </w:rPr>
        <w:t>International Education Program</w:t>
      </w:r>
    </w:p>
    <w:p w14:paraId="7324A478" w14:textId="77777777" w:rsidR="003F2DFB" w:rsidRDefault="003F2DFB" w:rsidP="003F2DFB">
      <w:r>
        <w:t>No International Education Program places will be offered at the school.</w:t>
      </w:r>
    </w:p>
    <w:p w14:paraId="5FC68395" w14:textId="77777777" w:rsidR="003F2DFB" w:rsidRDefault="003F2DFB" w:rsidP="003F2DFB">
      <w:pPr>
        <w:pStyle w:val="GG-Title3"/>
      </w:pPr>
      <w:r>
        <w:t>Enrolment Criteria—By Year Level</w:t>
      </w:r>
    </w:p>
    <w:p w14:paraId="5DB2CBDC" w14:textId="77777777" w:rsidR="003F2DFB" w:rsidRPr="00646CB2" w:rsidRDefault="003F2DFB" w:rsidP="003F2DFB">
      <w:pPr>
        <w:rPr>
          <w:b/>
          <w:bCs/>
        </w:rPr>
      </w:pPr>
      <w:r w:rsidRPr="00646CB2">
        <w:rPr>
          <w:b/>
          <w:bCs/>
        </w:rPr>
        <w:t>YEAR LEVEL: RECEPTION</w:t>
      </w:r>
    </w:p>
    <w:p w14:paraId="2F43A3DE" w14:textId="77777777" w:rsidR="003F2DFB" w:rsidRDefault="003F2DFB" w:rsidP="003F2DFB">
      <w:r>
        <w:t>Applications for enrolment from parents of prospective reception students must meet one of the following requirements to be eligible for enrolment through the registration of interest process for the coming school year:</w:t>
      </w:r>
    </w:p>
    <w:p w14:paraId="50F25988" w14:textId="77777777" w:rsidR="003F2DFB" w:rsidRDefault="003F2DFB" w:rsidP="003F2DFB">
      <w:pPr>
        <w:ind w:left="284" w:hanging="142"/>
      </w:pPr>
      <w:r>
        <w:t>•</w:t>
      </w:r>
      <w:r>
        <w:tab/>
        <w:t xml:space="preserve">the child is living in the shared school zone of Aldinga Beach B-6 School and Aldinga </w:t>
      </w:r>
      <w:proofErr w:type="spellStart"/>
      <w:r>
        <w:t>Payinthi</w:t>
      </w:r>
      <w:proofErr w:type="spellEnd"/>
      <w:r>
        <w:t xml:space="preserve"> College primary campus zone</w:t>
      </w:r>
    </w:p>
    <w:p w14:paraId="7C61A718" w14:textId="77777777" w:rsidR="003F2DFB" w:rsidRDefault="003F2DFB" w:rsidP="003F2DFB">
      <w:pPr>
        <w:ind w:left="284" w:hanging="142"/>
      </w:pPr>
      <w:r>
        <w:t>•</w:t>
      </w:r>
      <w:r>
        <w:tab/>
        <w:t>the child identifies as Aboriginal and/or Torres Strait Islander through the Enter for Success strategy</w:t>
      </w:r>
    </w:p>
    <w:p w14:paraId="49544B1D" w14:textId="77777777" w:rsidR="003F2DFB" w:rsidRDefault="003F2DFB" w:rsidP="003F2DFB">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AD2E60">
        <w:rPr>
          <w:i/>
          <w:iCs/>
        </w:rPr>
        <w:t>Children and Young People (Safety) Act 2017</w:t>
      </w:r>
      <w:r>
        <w:t>.</w:t>
      </w:r>
    </w:p>
    <w:p w14:paraId="41D27A11" w14:textId="77777777" w:rsidR="003F2DFB" w:rsidRPr="00646CB2" w:rsidRDefault="003F2DFB" w:rsidP="003F2DFB">
      <w:pPr>
        <w:rPr>
          <w:b/>
          <w:bCs/>
        </w:rPr>
      </w:pPr>
      <w:r w:rsidRPr="00646CB2">
        <w:rPr>
          <w:b/>
          <w:bCs/>
        </w:rPr>
        <w:t xml:space="preserve">Applications for reception from prospective students living in the primary campus school </w:t>
      </w:r>
      <w:proofErr w:type="gramStart"/>
      <w:r w:rsidRPr="00646CB2">
        <w:rPr>
          <w:b/>
          <w:bCs/>
        </w:rPr>
        <w:t>zone</w:t>
      </w:r>
      <w:proofErr w:type="gramEnd"/>
    </w:p>
    <w:p w14:paraId="42A1B28C" w14:textId="77777777" w:rsidR="003F2DFB" w:rsidRDefault="003F2DFB" w:rsidP="003F2DFB">
      <w:r>
        <w:t xml:space="preserve">Priority consideration will be given to applications for enrolment from parents of prospective reception students to attend the beginning of following school year (term 1) and mid-year of the same year (term 3), if they have been living inside the school zone prior to the end of </w:t>
      </w:r>
      <w:r w:rsidRPr="00AD2E60">
        <w:rPr>
          <w:b/>
          <w:bCs/>
        </w:rPr>
        <w:t>week 8, term 3</w:t>
      </w:r>
      <w:r>
        <w:t xml:space="preserve"> and whose application is received by this date.</w:t>
      </w:r>
    </w:p>
    <w:p w14:paraId="504B6C91" w14:textId="77777777" w:rsidR="003F2DFB" w:rsidRDefault="003F2DFB" w:rsidP="003F2DFB">
      <w:r>
        <w:t xml:space="preserve">If more than </w:t>
      </w:r>
      <w:r w:rsidRPr="00AD2E60">
        <w:rPr>
          <w:b/>
          <w:bCs/>
        </w:rPr>
        <w:t>52</w:t>
      </w:r>
      <w:r>
        <w:t xml:space="preserve"> applications for enrolment are received from parents living in the primary campus school zone, a priority order may be applied to applications and places will be offered based on whether any, all or a combination of the following applies:</w:t>
      </w:r>
    </w:p>
    <w:p w14:paraId="7890C9FE" w14:textId="77777777" w:rsidR="003F2DFB" w:rsidRDefault="003F2DFB" w:rsidP="003F2DFB">
      <w:pPr>
        <w:ind w:left="284" w:hanging="142"/>
      </w:pPr>
      <w:r>
        <w:t>•</w:t>
      </w:r>
      <w:r>
        <w:tab/>
        <w:t>the child is currently attending the school’s preschool program</w:t>
      </w:r>
    </w:p>
    <w:p w14:paraId="65A214E0" w14:textId="77777777" w:rsidR="003F2DFB" w:rsidRDefault="003F2DFB" w:rsidP="003F2DFB">
      <w:pPr>
        <w:ind w:left="284" w:hanging="142"/>
      </w:pPr>
      <w:r>
        <w:t>•</w:t>
      </w:r>
      <w:r>
        <w:tab/>
        <w:t>the child has a sibling currently enrolled in the school’s primary campus and will be attending school in the same calendar year</w:t>
      </w:r>
    </w:p>
    <w:p w14:paraId="1607BC1B" w14:textId="77777777" w:rsidR="003F2DFB" w:rsidRDefault="003F2DFB" w:rsidP="003F2DFB">
      <w:pPr>
        <w:ind w:left="284" w:hanging="142"/>
      </w:pPr>
      <w:r>
        <w:t>•</w:t>
      </w:r>
      <w:r>
        <w:tab/>
        <w:t>the distance of the child’s residence from the school</w:t>
      </w:r>
    </w:p>
    <w:p w14:paraId="41C80C69" w14:textId="77777777" w:rsidR="003F2DFB" w:rsidRDefault="003F2DFB" w:rsidP="003F2DFB">
      <w:pPr>
        <w:ind w:left="284" w:hanging="142"/>
      </w:pPr>
      <w:r>
        <w:t>•</w:t>
      </w:r>
      <w:r>
        <w:tab/>
        <w:t>the length of time the child has lived in the school zone</w:t>
      </w:r>
    </w:p>
    <w:p w14:paraId="3290DF41" w14:textId="77777777" w:rsidR="003F2DFB" w:rsidRDefault="003F2DFB" w:rsidP="003F2DFB">
      <w:pPr>
        <w:ind w:left="284" w:hanging="142"/>
      </w:pPr>
      <w:r>
        <w:t>•</w:t>
      </w:r>
      <w:r>
        <w:tab/>
        <w:t>other personal needs, such as transportation/location convenience, social/family links at the school.</w:t>
      </w:r>
    </w:p>
    <w:p w14:paraId="7AD1828C" w14:textId="77777777" w:rsidR="003F2DFB" w:rsidRDefault="003F2DFB" w:rsidP="003F2DFB">
      <w:r>
        <w:t xml:space="preserve">For applications for enrolment for the beginning of the following school year (term 1), the school will notify parents of the outcome of this process by </w:t>
      </w:r>
      <w:r w:rsidRPr="00754E1F">
        <w:rPr>
          <w:b/>
          <w:bCs/>
        </w:rPr>
        <w:t>week 10, term 3</w:t>
      </w:r>
      <w:r>
        <w:t xml:space="preserve">. For applications for enrolment to start mid-year of the following school year (term 3), the school will notify parents of the outcome of this process from </w:t>
      </w:r>
      <w:r w:rsidRPr="00D0007E">
        <w:rPr>
          <w:b/>
          <w:bCs/>
        </w:rPr>
        <w:t>week 4, term 1</w:t>
      </w:r>
      <w:r>
        <w:t xml:space="preserve"> of the same school year.</w:t>
      </w:r>
    </w:p>
    <w:p w14:paraId="528A2F11" w14:textId="77777777" w:rsidR="003F2DFB" w:rsidRDefault="003F2DFB" w:rsidP="003F2DFB">
      <w:r>
        <w:t>If no vacancies exist, the school will support the family to enrol at the shared zone primary school (Aldinga Beach B-6 School) and upon request, the applicant will be added to the school’s enrolment register.</w:t>
      </w:r>
    </w:p>
    <w:p w14:paraId="1A3C82E8" w14:textId="77777777" w:rsidR="003F2DFB" w:rsidRPr="00853D5A" w:rsidRDefault="003F2DFB" w:rsidP="003F2DFB">
      <w:pPr>
        <w:rPr>
          <w:b/>
          <w:bCs/>
        </w:rPr>
      </w:pPr>
      <w:r w:rsidRPr="00853D5A">
        <w:rPr>
          <w:b/>
          <w:bCs/>
        </w:rPr>
        <w:t xml:space="preserve">Enter for Success Strategy reception </w:t>
      </w:r>
      <w:proofErr w:type="gramStart"/>
      <w:r w:rsidRPr="00853D5A">
        <w:rPr>
          <w:b/>
          <w:bCs/>
        </w:rPr>
        <w:t>students</w:t>
      </w:r>
      <w:proofErr w:type="gramEnd"/>
    </w:p>
    <w:p w14:paraId="1E76CF0E" w14:textId="77777777" w:rsidR="003F2DFB" w:rsidRDefault="003F2DFB" w:rsidP="003F2DFB">
      <w:r>
        <w:t xml:space="preserve">Through nominating Aldinga </w:t>
      </w:r>
      <w:proofErr w:type="spellStart"/>
      <w:r>
        <w:t>Payinthi</w:t>
      </w:r>
      <w:proofErr w:type="spellEnd"/>
      <w:r>
        <w:t xml:space="preserve"> College via the Enter for Success strategy a child who identifies as Aboriginal and/or Torres Strait Islander will automatically be offered a reception place at the school for the following year. Families can lodge their application for reception up to the end of term 4 to start at the beginning of the following school year (term 1), or up to the end of term 2 to commence mid-year of the same school year (term 3).</w:t>
      </w:r>
    </w:p>
    <w:p w14:paraId="4EF21E95" w14:textId="77777777" w:rsidR="003F2DFB" w:rsidRPr="00853D5A" w:rsidRDefault="003F2DFB" w:rsidP="003F2DFB">
      <w:pPr>
        <w:rPr>
          <w:b/>
          <w:bCs/>
        </w:rPr>
      </w:pPr>
      <w:r w:rsidRPr="00853D5A">
        <w:rPr>
          <w:b/>
          <w:bCs/>
        </w:rPr>
        <w:t xml:space="preserve">Late applications for reception from prospective students living in the primary campus school </w:t>
      </w:r>
      <w:proofErr w:type="gramStart"/>
      <w:r w:rsidRPr="00853D5A">
        <w:rPr>
          <w:b/>
          <w:bCs/>
        </w:rPr>
        <w:t>zone</w:t>
      </w:r>
      <w:proofErr w:type="gramEnd"/>
    </w:p>
    <w:p w14:paraId="398C1372" w14:textId="77777777" w:rsidR="003F2DFB" w:rsidRDefault="003F2DFB" w:rsidP="003F2DFB">
      <w:r>
        <w:t xml:space="preserve">Families who move into the primary campus school zone or who are already living in the primary campus school zone but lodge their application for enrolment after the end of </w:t>
      </w:r>
      <w:r w:rsidRPr="00A910E3">
        <w:rPr>
          <w:b/>
          <w:bCs/>
        </w:rPr>
        <w:t>week 8, term 3</w:t>
      </w:r>
      <w:r>
        <w:t xml:space="preserve"> will only have their applications considered if vacancies exist.</w:t>
      </w:r>
    </w:p>
    <w:p w14:paraId="4DD2C3AC" w14:textId="77777777" w:rsidR="003F2DFB" w:rsidRDefault="003F2DFB" w:rsidP="003F2DFB">
      <w:r>
        <w:t>If no vacancies exist, the school will support the family to enrol at the shared zone primary school (Aldinga Beach B-6 School) and upon request, the applicant will be placed on the school’s enrolment register.</w:t>
      </w:r>
    </w:p>
    <w:p w14:paraId="29A96D5C" w14:textId="77777777" w:rsidR="003F2DFB" w:rsidRPr="00A910E3" w:rsidRDefault="003F2DFB" w:rsidP="003F2DFB">
      <w:pPr>
        <w:rPr>
          <w:spacing w:val="-2"/>
        </w:rPr>
      </w:pPr>
      <w:r w:rsidRPr="00A910E3">
        <w:rPr>
          <w:spacing w:val="-2"/>
        </w:rPr>
        <w:t xml:space="preserve">The school will notify parents by the beginning of </w:t>
      </w:r>
      <w:r w:rsidRPr="00A910E3">
        <w:rPr>
          <w:b/>
          <w:bCs/>
          <w:spacing w:val="-2"/>
        </w:rPr>
        <w:t>week 3, term 4</w:t>
      </w:r>
      <w:r w:rsidRPr="00A910E3">
        <w:rPr>
          <w:spacing w:val="-2"/>
        </w:rPr>
        <w:t xml:space="preserve"> if a vacancy is available for their child to attend the following school year.</w:t>
      </w:r>
    </w:p>
    <w:p w14:paraId="63D52E06" w14:textId="77777777" w:rsidR="003F2DFB" w:rsidRPr="00853D5A" w:rsidRDefault="003F2DFB" w:rsidP="003F2DFB">
      <w:pPr>
        <w:rPr>
          <w:b/>
          <w:bCs/>
        </w:rPr>
      </w:pPr>
      <w:r w:rsidRPr="00853D5A">
        <w:rPr>
          <w:b/>
          <w:bCs/>
        </w:rPr>
        <w:t>Intensive English Language Centre (IELC) reception students</w:t>
      </w:r>
    </w:p>
    <w:p w14:paraId="04538096" w14:textId="77777777" w:rsidR="003F2DFB" w:rsidRDefault="003F2DFB" w:rsidP="003F2DFB">
      <w:r>
        <w:t>Any reception student offered enrolment at the primary school campus and who is eligible to attend an Intensive English Language Centre (IELC), will be able to attend an IELC for the agreed period and return to the school upon exit from the program.</w:t>
      </w:r>
    </w:p>
    <w:p w14:paraId="1278BD42" w14:textId="77777777" w:rsidR="003F2DFB" w:rsidRPr="00853D5A" w:rsidRDefault="003F2DFB" w:rsidP="003F2DFB">
      <w:pPr>
        <w:rPr>
          <w:b/>
          <w:bCs/>
        </w:rPr>
      </w:pPr>
      <w:r w:rsidRPr="00853D5A">
        <w:rPr>
          <w:b/>
          <w:bCs/>
        </w:rPr>
        <w:t>YEAR LEVEL: 1</w:t>
      </w:r>
      <w:r>
        <w:rPr>
          <w:b/>
          <w:bCs/>
        </w:rPr>
        <w:t xml:space="preserve"> to </w:t>
      </w:r>
      <w:r w:rsidRPr="00853D5A">
        <w:rPr>
          <w:b/>
          <w:bCs/>
        </w:rPr>
        <w:t>6</w:t>
      </w:r>
    </w:p>
    <w:p w14:paraId="3D013A62" w14:textId="77777777" w:rsidR="003F2DFB" w:rsidRPr="00853D5A" w:rsidRDefault="003F2DFB" w:rsidP="003F2DFB">
      <w:pPr>
        <w:rPr>
          <w:b/>
          <w:bCs/>
        </w:rPr>
      </w:pPr>
      <w:r w:rsidRPr="00853D5A">
        <w:rPr>
          <w:b/>
          <w:bCs/>
        </w:rPr>
        <w:t>Application for Year 1</w:t>
      </w:r>
      <w:r>
        <w:rPr>
          <w:b/>
          <w:bCs/>
        </w:rPr>
        <w:t xml:space="preserve"> to </w:t>
      </w:r>
      <w:r w:rsidRPr="00853D5A">
        <w:rPr>
          <w:b/>
          <w:bCs/>
        </w:rPr>
        <w:t xml:space="preserve">Year 6 from students living in the primary campus school </w:t>
      </w:r>
      <w:proofErr w:type="gramStart"/>
      <w:r w:rsidRPr="00853D5A">
        <w:rPr>
          <w:b/>
          <w:bCs/>
        </w:rPr>
        <w:t>zone</w:t>
      </w:r>
      <w:proofErr w:type="gramEnd"/>
    </w:p>
    <w:p w14:paraId="73299E49" w14:textId="77777777" w:rsidR="003F2DFB" w:rsidRDefault="003F2DFB" w:rsidP="003F2DFB">
      <w:r>
        <w:t>Applications for enrolment from parents of prospective students living inside the primary campus school zone will be considered if vacancies exist.</w:t>
      </w:r>
    </w:p>
    <w:p w14:paraId="1EAA4AD0" w14:textId="77777777" w:rsidR="003F2DFB" w:rsidRDefault="003F2DFB" w:rsidP="003F2DFB">
      <w:r>
        <w:t>If no vacancies exist, the applicant will be encouraged to remain at their current primary school, or the school will support the family to enrol at the shared zone primary school (Aldinga Beach B-6 School) or another neighbouring school and upon request, the applicant will be placed on the school’s enrolment register.</w:t>
      </w:r>
    </w:p>
    <w:p w14:paraId="0604BD72" w14:textId="77777777" w:rsidR="003F2DFB" w:rsidRDefault="003F2DFB" w:rsidP="003F2DFB">
      <w:r>
        <w:t xml:space="preserve">The school will notify parents by the end of </w:t>
      </w:r>
      <w:r w:rsidRPr="007B3F6A">
        <w:rPr>
          <w:b/>
          <w:bCs/>
        </w:rPr>
        <w:t>week 3, term 4</w:t>
      </w:r>
      <w:r>
        <w:t>, if a vacancy is available for their child to attend the following school year.</w:t>
      </w:r>
    </w:p>
    <w:p w14:paraId="7EE47482" w14:textId="43196D74" w:rsidR="00655E11" w:rsidRDefault="003F2DFB" w:rsidP="003F2DFB">
      <w:r>
        <w:t>If there are more applicants on the enrolment register than places are available, places will be offered based on siblings at the primary campus, the length of time the child has lived in the primary campus school zone, the distance of the child’s residence from the primary campus and other personal needs such as curriculum, transportation/location convenience and social/family links to the primary campus.</w:t>
      </w:r>
    </w:p>
    <w:p w14:paraId="4188D7E7" w14:textId="77777777" w:rsidR="00655E11" w:rsidRDefault="00655E11">
      <w:pPr>
        <w:spacing w:after="0" w:line="240" w:lineRule="auto"/>
        <w:jc w:val="left"/>
      </w:pPr>
      <w:r>
        <w:br w:type="page"/>
      </w:r>
    </w:p>
    <w:p w14:paraId="1D56A4FA" w14:textId="77777777" w:rsidR="003F2DFB" w:rsidRPr="00853D5A" w:rsidRDefault="003F2DFB" w:rsidP="003F2DFB">
      <w:pPr>
        <w:rPr>
          <w:b/>
          <w:bCs/>
        </w:rPr>
      </w:pPr>
      <w:r w:rsidRPr="00853D5A">
        <w:rPr>
          <w:b/>
          <w:bCs/>
        </w:rPr>
        <w:lastRenderedPageBreak/>
        <w:t xml:space="preserve">Applications from students living outside the zone with siblings currently at the primary </w:t>
      </w:r>
      <w:proofErr w:type="gramStart"/>
      <w:r w:rsidRPr="00853D5A">
        <w:rPr>
          <w:b/>
          <w:bCs/>
        </w:rPr>
        <w:t>campus</w:t>
      </w:r>
      <w:proofErr w:type="gramEnd"/>
    </w:p>
    <w:p w14:paraId="2003C724" w14:textId="77777777" w:rsidR="003F2DFB" w:rsidRDefault="003F2DFB" w:rsidP="003F2DFB">
      <w:r>
        <w:t>There is no automatic entry to the school for reception-year 6 students who live outside the school’s primary campus zone and have siblings who currently attend the school.</w:t>
      </w:r>
    </w:p>
    <w:p w14:paraId="4BFB6C05" w14:textId="77777777" w:rsidR="003F2DFB" w:rsidRPr="00853D5A" w:rsidRDefault="003F2DFB" w:rsidP="003F2DFB">
      <w:pPr>
        <w:rPr>
          <w:b/>
          <w:bCs/>
        </w:rPr>
      </w:pPr>
      <w:r w:rsidRPr="00853D5A">
        <w:rPr>
          <w:b/>
          <w:bCs/>
        </w:rPr>
        <w:t>TRANSFER OF STUDENTS BETWEEN SCHOOLS IN THE SHARED PRIMARY SCHOOL CAMPUS ZONE</w:t>
      </w:r>
    </w:p>
    <w:p w14:paraId="076BE1A6" w14:textId="77777777" w:rsidR="003F2DFB" w:rsidRDefault="003F2DFB" w:rsidP="003F2DFB">
      <w:r>
        <w:t xml:space="preserve">Applications for students living in the shared primary school campus zone seeking to transfer from Aldinga Beach B-6 School to Aldinga </w:t>
      </w:r>
      <w:proofErr w:type="spellStart"/>
      <w:r>
        <w:t>Payinthi</w:t>
      </w:r>
      <w:proofErr w:type="spellEnd"/>
      <w:r>
        <w:t xml:space="preserve"> College primary campus will only be considered in special circumstances and by agreement between the principals of the schools. These applications will be assessed on a case-by-case basis.</w:t>
      </w:r>
    </w:p>
    <w:p w14:paraId="50BC4B03" w14:textId="77777777" w:rsidR="003F2DFB" w:rsidRPr="00853D5A" w:rsidRDefault="003F2DFB" w:rsidP="003F2DFB">
      <w:pPr>
        <w:rPr>
          <w:b/>
          <w:bCs/>
        </w:rPr>
      </w:pPr>
      <w:r w:rsidRPr="00853D5A">
        <w:rPr>
          <w:b/>
          <w:bCs/>
        </w:rPr>
        <w:t>YEAR LEVEL: 7</w:t>
      </w:r>
    </w:p>
    <w:p w14:paraId="62968449" w14:textId="77777777" w:rsidR="003F2DFB" w:rsidRDefault="003F2DFB" w:rsidP="003F2DFB">
      <w:r>
        <w:t>Applications for enrolment from parents of prospective Year 7 students require that the student must be enrolled in a government or non-government school in South Australia at the time the parents apply for enrolment through the state-wide registration of interest process (coordinated by the Department for Education).</w:t>
      </w:r>
    </w:p>
    <w:p w14:paraId="435DC853" w14:textId="77777777" w:rsidR="003F2DFB" w:rsidRDefault="003F2DFB" w:rsidP="003F2DFB">
      <w:r>
        <w:t>The applicant must meet one of the following requirements to be eligible for a Year 7 allocation through the registration of interest process for the coming school year:</w:t>
      </w:r>
    </w:p>
    <w:p w14:paraId="7FDAEFE4" w14:textId="77777777" w:rsidR="003F2DFB" w:rsidRDefault="003F2DFB" w:rsidP="003F2DFB">
      <w:pPr>
        <w:ind w:left="284" w:hanging="142"/>
      </w:pPr>
      <w:r>
        <w:t>•</w:t>
      </w:r>
      <w:r>
        <w:tab/>
        <w:t xml:space="preserve">the child is living in the Aldinga </w:t>
      </w:r>
      <w:proofErr w:type="spellStart"/>
      <w:r>
        <w:t>Payinthi</w:t>
      </w:r>
      <w:proofErr w:type="spellEnd"/>
      <w:r>
        <w:t xml:space="preserve"> College high school zone</w:t>
      </w:r>
    </w:p>
    <w:p w14:paraId="0D31F292" w14:textId="77777777" w:rsidR="003F2DFB" w:rsidRDefault="003F2DFB" w:rsidP="003F2DFB">
      <w:pPr>
        <w:ind w:left="284" w:hanging="142"/>
      </w:pPr>
      <w:r>
        <w:t>•</w:t>
      </w:r>
      <w:r>
        <w:tab/>
        <w:t>the child is attending the school’s primary school campus</w:t>
      </w:r>
    </w:p>
    <w:p w14:paraId="50337E84" w14:textId="77777777" w:rsidR="003F2DFB" w:rsidRDefault="003F2DFB" w:rsidP="003F2DFB">
      <w:pPr>
        <w:ind w:left="284" w:hanging="142"/>
      </w:pPr>
      <w:r>
        <w:t>•</w:t>
      </w:r>
      <w:r>
        <w:tab/>
        <w:t>the child identifies as Aboriginal and/or Torres Strait Islander through the Enter for Success strategy</w:t>
      </w:r>
    </w:p>
    <w:p w14:paraId="62895FA0" w14:textId="77777777" w:rsidR="003F2DFB" w:rsidRDefault="003F2DFB" w:rsidP="003F2DFB">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E03C0F">
        <w:rPr>
          <w:i/>
          <w:iCs/>
        </w:rPr>
        <w:t>Children and Young People (Safety) Act 2017</w:t>
      </w:r>
      <w:r>
        <w:t>.</w:t>
      </w:r>
    </w:p>
    <w:p w14:paraId="4B265684" w14:textId="77777777" w:rsidR="003F2DFB" w:rsidRPr="00853D5A" w:rsidRDefault="003F2DFB" w:rsidP="003F2DFB">
      <w:pPr>
        <w:rPr>
          <w:b/>
          <w:bCs/>
        </w:rPr>
      </w:pPr>
      <w:r w:rsidRPr="00853D5A">
        <w:rPr>
          <w:b/>
          <w:bCs/>
        </w:rPr>
        <w:t xml:space="preserve">Late applications for Year 7 from students living in the secondary campus school </w:t>
      </w:r>
      <w:proofErr w:type="gramStart"/>
      <w:r w:rsidRPr="00853D5A">
        <w:rPr>
          <w:b/>
          <w:bCs/>
        </w:rPr>
        <w:t>zone</w:t>
      </w:r>
      <w:proofErr w:type="gramEnd"/>
    </w:p>
    <w:p w14:paraId="18D1D42E" w14:textId="77777777" w:rsidR="003F2DFB" w:rsidRDefault="003F2DFB" w:rsidP="003F2DFB">
      <w:r>
        <w:t>Families who move into the secondary campus school zone, or who are already living in the secondary campus school zone but lodge their application for enrolment after the department’s registration of interest process is completed (</w:t>
      </w:r>
      <w:r w:rsidRPr="00276A70">
        <w:rPr>
          <w:b/>
          <w:bCs/>
        </w:rPr>
        <w:t>end of term 2</w:t>
      </w:r>
      <w:r>
        <w:t>), will have their applications considered if or when vacancies exist, with priority consideration afforded to those applicants already on the school’s enrolment register.</w:t>
      </w:r>
    </w:p>
    <w:p w14:paraId="44C5B477" w14:textId="77777777" w:rsidR="003F2DFB" w:rsidRDefault="003F2DFB" w:rsidP="003F2DFB">
      <w:r>
        <w:t>If no vacancies exist, the school will support the family to find an enrolment at a neighbouring school and upon request, the applicant will be placed on the school’s enrolment register.</w:t>
      </w:r>
    </w:p>
    <w:p w14:paraId="6FA90535" w14:textId="77777777" w:rsidR="003F2DFB" w:rsidRPr="00276A70" w:rsidRDefault="003F2DFB" w:rsidP="003F2DFB">
      <w:pPr>
        <w:rPr>
          <w:spacing w:val="-2"/>
        </w:rPr>
      </w:pPr>
      <w:r w:rsidRPr="00276A70">
        <w:rPr>
          <w:spacing w:val="-2"/>
        </w:rPr>
        <w:t xml:space="preserve">The school will notify parents by the beginning of </w:t>
      </w:r>
      <w:r w:rsidRPr="00276A70">
        <w:rPr>
          <w:b/>
          <w:bCs/>
          <w:spacing w:val="-2"/>
        </w:rPr>
        <w:t>week 3, term 4</w:t>
      </w:r>
      <w:r w:rsidRPr="00276A70">
        <w:rPr>
          <w:spacing w:val="-2"/>
        </w:rPr>
        <w:t xml:space="preserve"> if a vacancy is available for their child to attend the following school year.</w:t>
      </w:r>
    </w:p>
    <w:p w14:paraId="4239A323" w14:textId="77777777" w:rsidR="003F2DFB" w:rsidRDefault="003F2DFB" w:rsidP="003F2DFB">
      <w:r>
        <w:t>In these cases, applications will be considered based on the distance of the child’s residence from the secondary campus and any other personal needs, such as curriculum (excluding special interest programs), transportation/location convenience, and social/family links.</w:t>
      </w:r>
    </w:p>
    <w:p w14:paraId="38344A4F" w14:textId="77777777" w:rsidR="003F2DFB" w:rsidRPr="00853D5A" w:rsidRDefault="003F2DFB" w:rsidP="003F2DFB">
      <w:pPr>
        <w:rPr>
          <w:b/>
          <w:bCs/>
        </w:rPr>
      </w:pPr>
      <w:r w:rsidRPr="00853D5A">
        <w:rPr>
          <w:b/>
          <w:bCs/>
        </w:rPr>
        <w:t xml:space="preserve">Enter for Success Strategy Year 7 </w:t>
      </w:r>
      <w:proofErr w:type="gramStart"/>
      <w:r w:rsidRPr="00853D5A">
        <w:rPr>
          <w:b/>
          <w:bCs/>
        </w:rPr>
        <w:t>students</w:t>
      </w:r>
      <w:proofErr w:type="gramEnd"/>
    </w:p>
    <w:p w14:paraId="4913954F" w14:textId="77777777" w:rsidR="003F2DFB" w:rsidRDefault="003F2DFB" w:rsidP="003F2DFB">
      <w:r>
        <w:t xml:space="preserve">Through nominating Aldinga </w:t>
      </w:r>
      <w:proofErr w:type="spellStart"/>
      <w:r>
        <w:t>Payinthi</w:t>
      </w:r>
      <w:proofErr w:type="spellEnd"/>
      <w:r>
        <w:t xml:space="preserve"> College via the Enter for Success strategy, a child who identifies as Aboriginal and/ or Torres Strait Islander will be offered a Year 7 place at the school for the following year. Families enrolling through Enter for Success can do so until the end of term 4 in the year prior to starting Year 7.</w:t>
      </w:r>
    </w:p>
    <w:p w14:paraId="0F53E506" w14:textId="77777777" w:rsidR="003F2DFB" w:rsidRPr="00853D5A" w:rsidRDefault="003F2DFB" w:rsidP="003F2DFB">
      <w:pPr>
        <w:rPr>
          <w:b/>
          <w:bCs/>
        </w:rPr>
      </w:pPr>
      <w:r w:rsidRPr="00853D5A">
        <w:rPr>
          <w:b/>
          <w:bCs/>
        </w:rPr>
        <w:t>YEAR 8</w:t>
      </w:r>
      <w:r>
        <w:rPr>
          <w:b/>
          <w:bCs/>
        </w:rPr>
        <w:t xml:space="preserve"> to </w:t>
      </w:r>
      <w:r w:rsidRPr="00853D5A">
        <w:rPr>
          <w:b/>
          <w:bCs/>
        </w:rPr>
        <w:t>10 (in 2024)</w:t>
      </w:r>
    </w:p>
    <w:p w14:paraId="2085CB2F" w14:textId="77777777" w:rsidR="003F2DFB" w:rsidRPr="00853D5A" w:rsidRDefault="003F2DFB" w:rsidP="003F2DFB">
      <w:pPr>
        <w:rPr>
          <w:b/>
          <w:bCs/>
        </w:rPr>
      </w:pPr>
      <w:r w:rsidRPr="00853D5A">
        <w:rPr>
          <w:b/>
          <w:bCs/>
        </w:rPr>
        <w:t>Application for Year 8</w:t>
      </w:r>
      <w:r>
        <w:rPr>
          <w:b/>
          <w:bCs/>
        </w:rPr>
        <w:t xml:space="preserve"> to </w:t>
      </w:r>
      <w:r w:rsidRPr="00853D5A">
        <w:rPr>
          <w:b/>
          <w:bCs/>
        </w:rPr>
        <w:t xml:space="preserve">10 from students living inside the secondary campus school </w:t>
      </w:r>
      <w:proofErr w:type="gramStart"/>
      <w:r w:rsidRPr="00853D5A">
        <w:rPr>
          <w:b/>
          <w:bCs/>
        </w:rPr>
        <w:t>zone</w:t>
      </w:r>
      <w:proofErr w:type="gramEnd"/>
    </w:p>
    <w:p w14:paraId="47D07FCC" w14:textId="77777777" w:rsidR="003F2DFB" w:rsidRPr="00276A70" w:rsidRDefault="003F2DFB" w:rsidP="003F2DFB">
      <w:pPr>
        <w:rPr>
          <w:spacing w:val="-4"/>
        </w:rPr>
      </w:pPr>
      <w:r w:rsidRPr="00276A70">
        <w:rPr>
          <w:spacing w:val="-4"/>
        </w:rPr>
        <w:t>Applications for enrolment from parents of prospective students living in the secondary campus school zone will be considered if vacancies exist.</w:t>
      </w:r>
    </w:p>
    <w:p w14:paraId="24C39804" w14:textId="77777777" w:rsidR="003F2DFB" w:rsidRDefault="003F2DFB" w:rsidP="003F2DFB">
      <w:r>
        <w:t>If no vacancies exist the applicant will be encouraged to remain at their current high school, or the school will support the family to find an enrolment at a neighbouring school and upon request, the applicant will be placed on the school’s enrolment register.</w:t>
      </w:r>
    </w:p>
    <w:p w14:paraId="7EABA24C" w14:textId="77777777" w:rsidR="003F2DFB" w:rsidRDefault="003F2DFB" w:rsidP="003F2DFB">
      <w:r>
        <w:t xml:space="preserve">The school will notify parents of an applicant on the enrolment register by the beginning of </w:t>
      </w:r>
      <w:r w:rsidRPr="0095625E">
        <w:rPr>
          <w:b/>
          <w:bCs/>
        </w:rPr>
        <w:t>week 3, term 4</w:t>
      </w:r>
      <w:r>
        <w:t xml:space="preserve"> if a vacancy is available for their child to attend the following school year.</w:t>
      </w:r>
    </w:p>
    <w:p w14:paraId="197E3D71" w14:textId="77777777" w:rsidR="003F2DFB" w:rsidRDefault="003F2DFB" w:rsidP="003F2DFB">
      <w:r>
        <w:t>In these cases, applications will be considered based on siblings at the secondary campus, the distance of the child’s residence from the secondary campus and any other personal needs, such as curriculum, transportation/location convenience, and social/family links.</w:t>
      </w:r>
    </w:p>
    <w:p w14:paraId="1B07C709" w14:textId="77777777" w:rsidR="003F2DFB" w:rsidRPr="00696A9E" w:rsidRDefault="003F2DFB" w:rsidP="003F2DFB">
      <w:pPr>
        <w:rPr>
          <w:b/>
          <w:bCs/>
          <w:spacing w:val="-2"/>
        </w:rPr>
      </w:pPr>
      <w:r w:rsidRPr="00696A9E">
        <w:rPr>
          <w:b/>
          <w:bCs/>
          <w:spacing w:val="-2"/>
        </w:rPr>
        <w:t xml:space="preserve">Applications for Year 7 to 10 from students living outside the secondary campus zone with siblings currently at the secondary </w:t>
      </w:r>
      <w:proofErr w:type="gramStart"/>
      <w:r w:rsidRPr="00696A9E">
        <w:rPr>
          <w:b/>
          <w:bCs/>
          <w:spacing w:val="-2"/>
        </w:rPr>
        <w:t>campus</w:t>
      </w:r>
      <w:proofErr w:type="gramEnd"/>
    </w:p>
    <w:p w14:paraId="146B537A" w14:textId="77777777" w:rsidR="003F2DFB" w:rsidRDefault="003F2DFB" w:rsidP="003F2DFB">
      <w:r>
        <w:t>There is no automatic entry to the school for Year 7 to 10 students who live outside the school’s secondary campus zone and have siblings who currently attend the secondary campus.</w:t>
      </w:r>
    </w:p>
    <w:p w14:paraId="746E336D" w14:textId="77777777" w:rsidR="003F2DFB" w:rsidRPr="00853D5A" w:rsidRDefault="003F2DFB" w:rsidP="003F2DFB">
      <w:pPr>
        <w:rPr>
          <w:b/>
          <w:bCs/>
        </w:rPr>
      </w:pPr>
      <w:r w:rsidRPr="00853D5A">
        <w:rPr>
          <w:b/>
          <w:bCs/>
        </w:rPr>
        <w:t>YEAR LEVEL: 11</w:t>
      </w:r>
      <w:r>
        <w:rPr>
          <w:b/>
          <w:bCs/>
        </w:rPr>
        <w:t xml:space="preserve"> to </w:t>
      </w:r>
      <w:r w:rsidRPr="00853D5A">
        <w:rPr>
          <w:b/>
          <w:bCs/>
        </w:rPr>
        <w:t>12</w:t>
      </w:r>
    </w:p>
    <w:p w14:paraId="42B7E112" w14:textId="77777777" w:rsidR="003F2DFB" w:rsidRDefault="003F2DFB" w:rsidP="003F2DFB">
      <w:r>
        <w:t>Applications for enrolment in year levels 11 to 12 will not be accepted for 2024.</w:t>
      </w:r>
    </w:p>
    <w:p w14:paraId="23424EC6" w14:textId="77777777" w:rsidR="003F2DFB" w:rsidRDefault="003F2DFB" w:rsidP="003F2DFB">
      <w:r>
        <w:t xml:space="preserve">The applicant will be encouraged to remain at their current </w:t>
      </w:r>
      <w:proofErr w:type="gramStart"/>
      <w:r>
        <w:t>school</w:t>
      </w:r>
      <w:proofErr w:type="gramEnd"/>
      <w:r>
        <w:t xml:space="preserve"> or the school will support the family to find an enrolment at a neighbouring school.</w:t>
      </w:r>
    </w:p>
    <w:p w14:paraId="41D4D699" w14:textId="77777777" w:rsidR="003F2DFB" w:rsidRPr="00853D5A" w:rsidRDefault="003F2DFB" w:rsidP="003F2DFB">
      <w:pPr>
        <w:rPr>
          <w:b/>
          <w:bCs/>
        </w:rPr>
      </w:pPr>
      <w:r w:rsidRPr="00853D5A">
        <w:rPr>
          <w:b/>
          <w:bCs/>
        </w:rPr>
        <w:t>OUT OF ZONE APPLICATIONS</w:t>
      </w:r>
    </w:p>
    <w:p w14:paraId="1D398F2A" w14:textId="77777777" w:rsidR="003F2DFB" w:rsidRDefault="003F2DFB" w:rsidP="003F2DFB">
      <w:r>
        <w:t>Applications from parents of prospective students, who live outside the secondary campus zone will only be given consideration for enrolment if the school is under its year level student enrolment numbers.</w:t>
      </w:r>
    </w:p>
    <w:p w14:paraId="44360118" w14:textId="77777777" w:rsidR="003F2DFB" w:rsidRDefault="003F2DFB" w:rsidP="003F2DFB">
      <w:pPr>
        <w:pStyle w:val="GG-Title3"/>
      </w:pPr>
      <w:r>
        <w:t>Enrolment Criteria—General</w:t>
      </w:r>
    </w:p>
    <w:p w14:paraId="66D4D074" w14:textId="77777777" w:rsidR="003F2DFB" w:rsidRPr="00853D5A" w:rsidRDefault="003F2DFB" w:rsidP="003F2DFB">
      <w:pPr>
        <w:rPr>
          <w:b/>
          <w:bCs/>
        </w:rPr>
      </w:pPr>
      <w:r w:rsidRPr="00853D5A">
        <w:rPr>
          <w:b/>
          <w:bCs/>
        </w:rPr>
        <w:t>Special Circumstances</w:t>
      </w:r>
    </w:p>
    <w:p w14:paraId="0D4DF113" w14:textId="77777777" w:rsidR="003F2DFB" w:rsidRDefault="003F2DFB" w:rsidP="003F2DFB">
      <w:r>
        <w:t xml:space="preserve">Enrolment applications for special consideration based on compelling or unusual reasons, including but not limited to a child in care where there are custody or guardianship orders made under the Children and Young People (Safety) Act 2017, may be granted by the </w:t>
      </w:r>
      <w:proofErr w:type="gramStart"/>
      <w:r>
        <w:t>Principal</w:t>
      </w:r>
      <w:proofErr w:type="gramEnd"/>
      <w:r>
        <w:t xml:space="preserve"> in consultation with the Education Director. These applications will be assessed on a case-by-case basis.</w:t>
      </w:r>
    </w:p>
    <w:p w14:paraId="02260DD8" w14:textId="77777777" w:rsidR="003F2DFB" w:rsidRDefault="003F2DFB" w:rsidP="003F2DFB">
      <w:pPr>
        <w:pStyle w:val="GG-Title3"/>
      </w:pPr>
      <w:r>
        <w:t>Enrolment Process</w:t>
      </w:r>
    </w:p>
    <w:p w14:paraId="08EDC3D4" w14:textId="77777777" w:rsidR="003F2DFB" w:rsidRPr="00853D5A" w:rsidRDefault="003F2DFB" w:rsidP="003F2DFB">
      <w:pPr>
        <w:rPr>
          <w:b/>
          <w:bCs/>
        </w:rPr>
      </w:pPr>
      <w:r w:rsidRPr="00853D5A">
        <w:rPr>
          <w:b/>
          <w:bCs/>
        </w:rPr>
        <w:t>Enrolment Register</w:t>
      </w:r>
    </w:p>
    <w:p w14:paraId="247E63E0" w14:textId="77777777" w:rsidR="003F2DFB" w:rsidRDefault="003F2DFB" w:rsidP="003F2DFB">
      <w:r>
        <w:t xml:space="preserve">Parents whose child’s name has been placed on the enrolment register will be contacted by the end of </w:t>
      </w:r>
      <w:r w:rsidRPr="00EA0908">
        <w:rPr>
          <w:b/>
          <w:bCs/>
        </w:rPr>
        <w:t>week 3, term 4</w:t>
      </w:r>
      <w:r>
        <w:t xml:space="preserve"> if vacancies become available for the following year.</w:t>
      </w:r>
    </w:p>
    <w:p w14:paraId="1FCA5A44" w14:textId="77777777" w:rsidR="003F2DFB" w:rsidRDefault="003F2DFB" w:rsidP="003F2DFB">
      <w:r>
        <w:t>The enrolment register will be reviewed and updated annually by the school.</w:t>
      </w:r>
    </w:p>
    <w:p w14:paraId="30F59B63" w14:textId="53BEB469" w:rsidR="00655E11" w:rsidRDefault="003F2DFB" w:rsidP="003F2DFB">
      <w:r>
        <w:t>The position that a child’s name appears on the register is confidential and will only be disclosed as required by law.</w:t>
      </w:r>
    </w:p>
    <w:p w14:paraId="561BFC01" w14:textId="77777777" w:rsidR="00655E11" w:rsidRDefault="00655E11">
      <w:pPr>
        <w:spacing w:after="0" w:line="240" w:lineRule="auto"/>
        <w:jc w:val="left"/>
      </w:pPr>
      <w:r>
        <w:br w:type="page"/>
      </w:r>
    </w:p>
    <w:p w14:paraId="5956FB65" w14:textId="77777777" w:rsidR="003F2DFB" w:rsidRPr="00853D5A" w:rsidRDefault="003F2DFB" w:rsidP="00655E11">
      <w:pPr>
        <w:spacing w:after="70"/>
        <w:rPr>
          <w:b/>
          <w:bCs/>
        </w:rPr>
      </w:pPr>
      <w:r w:rsidRPr="00853D5A">
        <w:rPr>
          <w:b/>
          <w:bCs/>
        </w:rPr>
        <w:lastRenderedPageBreak/>
        <w:t>Monitoring and enforcement</w:t>
      </w:r>
    </w:p>
    <w:p w14:paraId="78F72C64" w14:textId="77777777" w:rsidR="003F2DFB" w:rsidRDefault="003F2DFB" w:rsidP="00655E11">
      <w:pPr>
        <w:spacing w:after="70"/>
      </w:pPr>
      <w:r w:rsidRPr="00EA0908">
        <w:rPr>
          <w:spacing w:val="-2"/>
        </w:rPr>
        <w:t xml:space="preserve">It is the responsibility of the parents applying for enrolment to be able to verify to the satisfaction of the school that the information provided </w:t>
      </w:r>
      <w:r>
        <w:t>is true and factual.</w:t>
      </w:r>
    </w:p>
    <w:p w14:paraId="3D6EE0A1" w14:textId="77777777" w:rsidR="003F2DFB" w:rsidRPr="000B191C" w:rsidRDefault="003F2DFB" w:rsidP="00655E11">
      <w:pPr>
        <w:spacing w:after="70"/>
        <w:rPr>
          <w:spacing w:val="-4"/>
        </w:rPr>
      </w:pPr>
      <w:r w:rsidRPr="000B191C">
        <w:rPr>
          <w:spacing w:val="-4"/>
        </w:rPr>
        <w:t xml:space="preserve">If a child was enrolled at the school </w:t>
      </w:r>
      <w:proofErr w:type="gramStart"/>
      <w:r w:rsidRPr="000B191C">
        <w:rPr>
          <w:spacing w:val="-4"/>
        </w:rPr>
        <w:t>on the basis of</w:t>
      </w:r>
      <w:proofErr w:type="gramEnd"/>
      <w:r w:rsidRPr="000B191C">
        <w:rPr>
          <w:spacing w:val="-4"/>
        </w:rPr>
        <w:t xml:space="preserve"> false or misleading information (including residential address) the Chief Executive may direct that the child be instead enrolled at another Government school pursuant to Section 63(1) of the </w:t>
      </w:r>
      <w:r w:rsidRPr="000B191C">
        <w:rPr>
          <w:i/>
          <w:iCs/>
          <w:spacing w:val="-4"/>
        </w:rPr>
        <w:t>Education and Children’s Services Act 2019</w:t>
      </w:r>
      <w:r w:rsidRPr="000B191C">
        <w:rPr>
          <w:spacing w:val="-4"/>
        </w:rPr>
        <w:t>.</w:t>
      </w:r>
    </w:p>
    <w:p w14:paraId="61AC5455" w14:textId="77777777" w:rsidR="003F2DFB" w:rsidRDefault="003F2DFB" w:rsidP="00655E11">
      <w:pPr>
        <w:spacing w:after="70"/>
      </w:pPr>
      <w:r>
        <w:t xml:space="preserve">The </w:t>
      </w:r>
      <w:proofErr w:type="gramStart"/>
      <w:r>
        <w:t>Principal</w:t>
      </w:r>
      <w:proofErr w:type="gramEnd"/>
      <w:r>
        <w:t xml:space="preserve"> is responsible for the implementation of this Capacity Management Plan.</w:t>
      </w:r>
    </w:p>
    <w:p w14:paraId="2B2C2489" w14:textId="77777777" w:rsidR="003F2DFB" w:rsidRDefault="003F2DFB" w:rsidP="003F2DFB">
      <w:r>
        <w:t>This Capacity Management Plan will be reviewed annually.</w:t>
      </w:r>
    </w:p>
    <w:p w14:paraId="57826593" w14:textId="77777777" w:rsidR="003F2DFB" w:rsidRDefault="003F2DFB" w:rsidP="003F2DFB">
      <w:pPr>
        <w:pStyle w:val="GG-Title3"/>
      </w:pPr>
      <w:r>
        <w:t xml:space="preserve">Aldinga </w:t>
      </w:r>
      <w:proofErr w:type="spellStart"/>
      <w:r>
        <w:t>Payinthi</w:t>
      </w:r>
      <w:proofErr w:type="spellEnd"/>
      <w:r>
        <w:t xml:space="preserve"> College Preschool Enrolment Policy</w:t>
      </w:r>
    </w:p>
    <w:p w14:paraId="407F8F05" w14:textId="77777777" w:rsidR="003F2DFB" w:rsidRPr="00853D5A" w:rsidRDefault="003F2DFB" w:rsidP="003F2DFB">
      <w:pPr>
        <w:rPr>
          <w:b/>
          <w:bCs/>
        </w:rPr>
      </w:pPr>
      <w:r w:rsidRPr="00853D5A">
        <w:rPr>
          <w:b/>
          <w:bCs/>
        </w:rPr>
        <w:t xml:space="preserve">Aldinga </w:t>
      </w:r>
      <w:proofErr w:type="spellStart"/>
      <w:r w:rsidRPr="00853D5A">
        <w:rPr>
          <w:b/>
          <w:bCs/>
        </w:rPr>
        <w:t>Payinthi</w:t>
      </w:r>
      <w:proofErr w:type="spellEnd"/>
      <w:r w:rsidRPr="00853D5A">
        <w:rPr>
          <w:b/>
          <w:bCs/>
        </w:rPr>
        <w:t xml:space="preserve"> College preschool local catchment area</w:t>
      </w:r>
    </w:p>
    <w:p w14:paraId="789E8BC1" w14:textId="77777777" w:rsidR="003F2DFB" w:rsidRDefault="003F2DFB" w:rsidP="00655E11">
      <w:pPr>
        <w:spacing w:after="70"/>
      </w:pPr>
      <w:r>
        <w:t>A preschool local catchment area is a defined area from which the preschool accepts its core intake of students.</w:t>
      </w:r>
    </w:p>
    <w:p w14:paraId="75645C41" w14:textId="77777777" w:rsidR="003F2DFB" w:rsidRDefault="003F2DFB" w:rsidP="00655E11">
      <w:pPr>
        <w:spacing w:after="70"/>
      </w:pPr>
      <w:r>
        <w:t xml:space="preserve">Aldinga </w:t>
      </w:r>
      <w:proofErr w:type="spellStart"/>
      <w:r>
        <w:t>Payinthi</w:t>
      </w:r>
      <w:proofErr w:type="spellEnd"/>
      <w:r>
        <w:t xml:space="preserve"> College operates a preschool local catchment area within the area bounded by Main South Road, How Road, Bowering Hill Road, north along the coast to the northern boundary of 152 Old Coach Road, Old Coach </w:t>
      </w:r>
      <w:proofErr w:type="gramStart"/>
      <w:r>
        <w:t>Road</w:t>
      </w:r>
      <w:proofErr w:type="gramEnd"/>
      <w:r>
        <w:t xml:space="preserve"> and Sherriff Road.</w:t>
      </w:r>
    </w:p>
    <w:p w14:paraId="26340E3E" w14:textId="77777777" w:rsidR="003F2DFB" w:rsidRDefault="003F2DFB" w:rsidP="003F2DFB">
      <w:r>
        <w:t xml:space="preserve">An online map and a search tool to indicate if an applicant’s home address is within the preschool local catchment area by enrolment year is available at </w:t>
      </w:r>
      <w:hyperlink r:id="rId22" w:history="1">
        <w:r w:rsidRPr="00644BAB">
          <w:rPr>
            <w:rStyle w:val="Hyperlink"/>
          </w:rPr>
          <w:t>www.education.sa.gov.au/findaschool</w:t>
        </w:r>
      </w:hyperlink>
      <w:r>
        <w:t>.</w:t>
      </w:r>
    </w:p>
    <w:p w14:paraId="36133844" w14:textId="77777777" w:rsidR="003F2DFB" w:rsidRPr="00853D5A" w:rsidRDefault="003F2DFB" w:rsidP="003F2DFB">
      <w:pPr>
        <w:rPr>
          <w:b/>
          <w:bCs/>
        </w:rPr>
      </w:pPr>
      <w:r w:rsidRPr="00853D5A">
        <w:rPr>
          <w:b/>
          <w:bCs/>
        </w:rPr>
        <w:t>Student Enrolment Numbers</w:t>
      </w:r>
    </w:p>
    <w:p w14:paraId="1A625715" w14:textId="77777777" w:rsidR="003F2DFB" w:rsidRDefault="003F2DFB" w:rsidP="003F2DFB">
      <w:r>
        <w:t xml:space="preserve">The number of students entering at Preschool is limited to a maximum of </w:t>
      </w:r>
      <w:r w:rsidRPr="006D2718">
        <w:rPr>
          <w:b/>
          <w:bCs/>
        </w:rPr>
        <w:t>40</w:t>
      </w:r>
      <w:r>
        <w:t xml:space="preserve"> students per year.</w:t>
      </w:r>
    </w:p>
    <w:p w14:paraId="49B373F4" w14:textId="77777777" w:rsidR="003F2DFB" w:rsidRPr="00853D5A" w:rsidRDefault="003F2DFB" w:rsidP="003F2DFB">
      <w:pPr>
        <w:rPr>
          <w:b/>
          <w:bCs/>
        </w:rPr>
      </w:pPr>
      <w:r w:rsidRPr="00853D5A">
        <w:rPr>
          <w:b/>
          <w:bCs/>
        </w:rPr>
        <w:t xml:space="preserve">Application for Preschool from students living in the preschool local catchment </w:t>
      </w:r>
      <w:proofErr w:type="gramStart"/>
      <w:r w:rsidRPr="00853D5A">
        <w:rPr>
          <w:b/>
          <w:bCs/>
        </w:rPr>
        <w:t>area</w:t>
      </w:r>
      <w:proofErr w:type="gramEnd"/>
    </w:p>
    <w:p w14:paraId="047441BE" w14:textId="77777777" w:rsidR="003F2DFB" w:rsidRDefault="003F2DFB" w:rsidP="00655E11">
      <w:pPr>
        <w:spacing w:after="70"/>
      </w:pPr>
      <w:r>
        <w:t xml:space="preserve">Priority consideration will be given to applications for enrolment from parents of prospective preschool children to enrol the following year, if they have been living inside the preschool local catchment area and lodge their application for enrolment in term 1 by the end of </w:t>
      </w:r>
      <w:r w:rsidRPr="006D2718">
        <w:rPr>
          <w:b/>
          <w:bCs/>
        </w:rPr>
        <w:t>week 10, term 2</w:t>
      </w:r>
      <w:r>
        <w:t xml:space="preserve">, or enrolment in term 3 (mid-year intake) by the end of </w:t>
      </w:r>
      <w:r w:rsidRPr="006D2718">
        <w:rPr>
          <w:b/>
          <w:bCs/>
        </w:rPr>
        <w:t>week 10, term 3</w:t>
      </w:r>
      <w:r>
        <w:t xml:space="preserve"> in the year prior to starting preschool.</w:t>
      </w:r>
    </w:p>
    <w:p w14:paraId="7B0AD14A" w14:textId="77777777" w:rsidR="003F2DFB" w:rsidRPr="00427977" w:rsidRDefault="003F2DFB" w:rsidP="00655E11">
      <w:pPr>
        <w:spacing w:after="70"/>
        <w:rPr>
          <w:spacing w:val="-2"/>
        </w:rPr>
      </w:pPr>
      <w:r>
        <w:t xml:space="preserve">If more registrations for enrolment are received from parents living in the preschool local catchment area than places are available by the </w:t>
      </w:r>
      <w:r w:rsidRPr="00427977">
        <w:rPr>
          <w:spacing w:val="-2"/>
        </w:rPr>
        <w:t>dates specified above in the year prior to enrolment, places will be offered based on whether any, all or a combination of the following applies:</w:t>
      </w:r>
    </w:p>
    <w:p w14:paraId="690BF7B8" w14:textId="77777777" w:rsidR="003F2DFB" w:rsidRDefault="003F2DFB" w:rsidP="00655E11">
      <w:pPr>
        <w:spacing w:after="60"/>
        <w:ind w:left="284" w:hanging="142"/>
      </w:pPr>
      <w:r>
        <w:t>•</w:t>
      </w:r>
      <w:r>
        <w:tab/>
        <w:t>the child identifies as Aboriginal and/or Torres Strait Islander or is currently in/has previously been in care</w:t>
      </w:r>
    </w:p>
    <w:p w14:paraId="0B2B4728" w14:textId="77777777" w:rsidR="003F2DFB" w:rsidRDefault="003F2DFB" w:rsidP="00655E11">
      <w:pPr>
        <w:spacing w:after="60"/>
        <w:ind w:left="284" w:hanging="142"/>
      </w:pPr>
      <w:r>
        <w:t>•</w:t>
      </w:r>
      <w:r>
        <w:tab/>
        <w:t>the child is identified as requiring special consideration—in consultation with the local education team</w:t>
      </w:r>
    </w:p>
    <w:p w14:paraId="16557FEF" w14:textId="77777777" w:rsidR="003F2DFB" w:rsidRDefault="003F2DFB" w:rsidP="00655E11">
      <w:pPr>
        <w:spacing w:after="60"/>
        <w:ind w:left="284" w:hanging="142"/>
      </w:pPr>
      <w:r>
        <w:t>•</w:t>
      </w:r>
      <w:r>
        <w:tab/>
        <w:t>the distance of the child’s residence from the preschool (kms by road)</w:t>
      </w:r>
    </w:p>
    <w:p w14:paraId="6919A25A" w14:textId="77777777" w:rsidR="003F2DFB" w:rsidRDefault="003F2DFB" w:rsidP="00655E11">
      <w:pPr>
        <w:spacing w:after="60"/>
        <w:ind w:left="284" w:hanging="142"/>
      </w:pPr>
      <w:r>
        <w:t>•</w:t>
      </w:r>
      <w:r>
        <w:tab/>
        <w:t>the length of time the child has lived in the preschool local catchment area</w:t>
      </w:r>
    </w:p>
    <w:p w14:paraId="17764F2F" w14:textId="77777777" w:rsidR="003F2DFB" w:rsidRDefault="003F2DFB" w:rsidP="00655E11">
      <w:pPr>
        <w:spacing w:after="60"/>
        <w:ind w:left="284" w:hanging="142"/>
      </w:pPr>
      <w:r>
        <w:t>•</w:t>
      </w:r>
      <w:r>
        <w:tab/>
        <w:t>the child has a sibling currently enrolled at the primary campus and will be attending the preschool in the same calendar year</w:t>
      </w:r>
    </w:p>
    <w:p w14:paraId="30C8748C" w14:textId="77777777" w:rsidR="003F2DFB" w:rsidRDefault="003F2DFB" w:rsidP="003F2DFB">
      <w:pPr>
        <w:ind w:left="284" w:hanging="142"/>
      </w:pPr>
      <w:r>
        <w:t>•</w:t>
      </w:r>
      <w:r>
        <w:tab/>
        <w:t>other personal needs such as transportation/location convenience, social/family links at the school.</w:t>
      </w:r>
    </w:p>
    <w:p w14:paraId="152BFAB9" w14:textId="77777777" w:rsidR="003F2DFB" w:rsidRDefault="003F2DFB" w:rsidP="00655E11">
      <w:pPr>
        <w:spacing w:after="70"/>
      </w:pPr>
      <w:r>
        <w:t>Unsuccessful applicants will be placed on the enrolment register upon request and supported to enrol at a neighbouring preschool.</w:t>
      </w:r>
    </w:p>
    <w:p w14:paraId="533E5935" w14:textId="77777777" w:rsidR="003F2DFB" w:rsidRDefault="003F2DFB" w:rsidP="00655E11">
      <w:pPr>
        <w:spacing w:after="70"/>
      </w:pPr>
      <w:r>
        <w:t>If vacancies exist at the beginning of an enrolment intake, the principal may approve places being offered to a child living outside the preschool local catchment area, based on the child living within the school zone.</w:t>
      </w:r>
    </w:p>
    <w:p w14:paraId="19F12378" w14:textId="77777777" w:rsidR="003F2DFB" w:rsidRPr="00853D5A" w:rsidRDefault="003F2DFB" w:rsidP="00655E11">
      <w:pPr>
        <w:spacing w:after="70"/>
        <w:rPr>
          <w:b/>
          <w:bCs/>
        </w:rPr>
      </w:pPr>
      <w:r w:rsidRPr="00853D5A">
        <w:rPr>
          <w:b/>
          <w:bCs/>
        </w:rPr>
        <w:t>Inclusive Preschool Program</w:t>
      </w:r>
    </w:p>
    <w:p w14:paraId="52EA6492" w14:textId="77777777" w:rsidR="003F2DFB" w:rsidRDefault="003F2DFB" w:rsidP="00655E11">
      <w:pPr>
        <w:spacing w:after="70"/>
      </w:pPr>
      <w:r>
        <w:t>The Inclusive Preschool Program supports up to</w:t>
      </w:r>
      <w:r w:rsidRPr="00955B69">
        <w:rPr>
          <w:b/>
          <w:bCs/>
        </w:rPr>
        <w:t xml:space="preserve"> 6</w:t>
      </w:r>
      <w:r>
        <w:t xml:space="preserve"> children with disability and/or complex needs to improve their learning outcomes within a preschool setting.</w:t>
      </w:r>
    </w:p>
    <w:p w14:paraId="052114CD" w14:textId="77777777" w:rsidR="003F2DFB" w:rsidRDefault="003F2DFB" w:rsidP="00655E11">
      <w:pPr>
        <w:spacing w:after="70"/>
      </w:pPr>
      <w:r>
        <w:t>Placement in the Inclusive Preschool Program is determined through the department’s state-wide panel process for placement in an inclusive education option.</w:t>
      </w:r>
    </w:p>
    <w:p w14:paraId="6127B531" w14:textId="77777777" w:rsidR="003F2DFB" w:rsidRPr="00853D5A" w:rsidRDefault="003F2DFB" w:rsidP="00655E11">
      <w:pPr>
        <w:spacing w:after="70"/>
        <w:rPr>
          <w:b/>
          <w:bCs/>
        </w:rPr>
      </w:pPr>
      <w:r w:rsidRPr="00853D5A">
        <w:rPr>
          <w:b/>
          <w:bCs/>
        </w:rPr>
        <w:t>Out of Catchment Applications</w:t>
      </w:r>
    </w:p>
    <w:p w14:paraId="4B5F05E5" w14:textId="77777777" w:rsidR="003F2DFB" w:rsidRDefault="003F2DFB" w:rsidP="00655E11">
      <w:pPr>
        <w:spacing w:after="70"/>
      </w:pPr>
      <w:r>
        <w:t>There is no automatic entry to the preschool for children who live outside of the preschool local catchment area and have siblings who attend the school.</w:t>
      </w:r>
    </w:p>
    <w:p w14:paraId="17720E04" w14:textId="77777777" w:rsidR="003F2DFB" w:rsidRDefault="003F2DFB" w:rsidP="003F2DFB">
      <w:r>
        <w:t>Applications from parents of prospective preschool students, who live outside the preschool local catchment area will only be given consideration for enrolment if the preschool is under its enrolment number.</w:t>
      </w:r>
    </w:p>
    <w:p w14:paraId="0D90718B" w14:textId="77777777" w:rsidR="003F2DFB" w:rsidRDefault="003F2DFB" w:rsidP="003F2DFB">
      <w:pPr>
        <w:pStyle w:val="GG-SDated"/>
      </w:pPr>
      <w:r>
        <w:t>Dated: 21 August 2023</w:t>
      </w:r>
    </w:p>
    <w:p w14:paraId="79609CE9" w14:textId="77777777" w:rsidR="003F2DFB" w:rsidRDefault="003F2DFB" w:rsidP="003F2DFB">
      <w:pPr>
        <w:pStyle w:val="GG-SName"/>
      </w:pPr>
      <w:r>
        <w:t>Hon Blair Boyer MP</w:t>
      </w:r>
    </w:p>
    <w:p w14:paraId="0A70986D" w14:textId="77777777" w:rsidR="003F2DFB" w:rsidRDefault="003F2DFB" w:rsidP="003F2DFB">
      <w:pPr>
        <w:pStyle w:val="GG-Signature"/>
      </w:pPr>
      <w:r>
        <w:t>Minister for Education, Training and Skills</w:t>
      </w:r>
    </w:p>
    <w:p w14:paraId="1C9431CA" w14:textId="77777777" w:rsidR="003F2DFB" w:rsidRDefault="003F2DFB" w:rsidP="003F2DFB">
      <w:pPr>
        <w:pBdr>
          <w:top w:val="single" w:sz="4" w:space="1" w:color="auto"/>
        </w:pBdr>
        <w:spacing w:before="100" w:after="0" w:line="14" w:lineRule="exact"/>
        <w:jc w:val="center"/>
      </w:pPr>
    </w:p>
    <w:p w14:paraId="7BC11D78" w14:textId="77777777" w:rsidR="003F2DFB" w:rsidRDefault="003F2DFB" w:rsidP="003F2DFB">
      <w:pPr>
        <w:spacing w:after="0"/>
        <w:rPr>
          <w:rFonts w:eastAsia="Times New Roman"/>
          <w:szCs w:val="17"/>
        </w:rPr>
      </w:pPr>
    </w:p>
    <w:p w14:paraId="190E4627" w14:textId="77777777" w:rsidR="003F2DFB" w:rsidRDefault="003F2DFB" w:rsidP="003F2DFB">
      <w:pPr>
        <w:pStyle w:val="GG-Title1"/>
      </w:pPr>
      <w:r>
        <w:t>Education and Children’s Services Regulations 2020</w:t>
      </w:r>
    </w:p>
    <w:p w14:paraId="53A5FDB0" w14:textId="77777777" w:rsidR="003F2DFB" w:rsidRDefault="003F2DFB" w:rsidP="003F2DFB">
      <w:pPr>
        <w:pStyle w:val="GG-Title3"/>
      </w:pPr>
      <w:r>
        <w:t>Notice of Policy by the Minister for Education, Training and Skills</w:t>
      </w:r>
    </w:p>
    <w:p w14:paraId="220239A2" w14:textId="77777777" w:rsidR="003F2DFB" w:rsidRDefault="003F2DFB" w:rsidP="003F2DFB">
      <w:r>
        <w:t xml:space="preserve">Pursuant to Regulation 12(1) of the </w:t>
      </w:r>
      <w:r w:rsidRPr="004B043E">
        <w:rPr>
          <w:i/>
          <w:iCs/>
        </w:rPr>
        <w:t>Education and Children’s Services Regulations 2020</w:t>
      </w:r>
      <w:r>
        <w:t>, I, the Minister for Education, Training and Skills publish the following Capacity Management Plan for the purposes of the enrolment of a child at Burnside Primary School:</w:t>
      </w:r>
    </w:p>
    <w:p w14:paraId="4A69B685" w14:textId="77777777" w:rsidR="003F2DFB" w:rsidRDefault="003F2DFB" w:rsidP="003F2DFB">
      <w:pPr>
        <w:pStyle w:val="GG-Title2"/>
      </w:pPr>
      <w:r>
        <w:t>Capacity Management Plan</w:t>
      </w:r>
    </w:p>
    <w:p w14:paraId="548BEEC5" w14:textId="77777777" w:rsidR="003F2DFB" w:rsidRDefault="003F2DFB" w:rsidP="003F2DFB">
      <w:pPr>
        <w:pStyle w:val="GG-Title3"/>
      </w:pPr>
      <w:r>
        <w:t>Burnside Primary School</w:t>
      </w:r>
    </w:p>
    <w:p w14:paraId="1753EF55" w14:textId="77777777" w:rsidR="003F2DFB" w:rsidRDefault="003F2DFB" w:rsidP="003F2DFB">
      <w:r>
        <w:t>This Capacity Management Plan sets out the conditions for enrolment at Burnside Primary School (“the school”).</w:t>
      </w:r>
    </w:p>
    <w:p w14:paraId="0A115BB6" w14:textId="77777777" w:rsidR="003F2DFB" w:rsidRPr="00552D7B" w:rsidRDefault="003F2DFB" w:rsidP="003F2DFB">
      <w:pPr>
        <w:rPr>
          <w:b/>
          <w:bCs/>
        </w:rPr>
      </w:pPr>
      <w:r w:rsidRPr="00552D7B">
        <w:rPr>
          <w:b/>
          <w:bCs/>
        </w:rPr>
        <w:t>Burnside Primary School zone</w:t>
      </w:r>
    </w:p>
    <w:p w14:paraId="56F801B3" w14:textId="77777777" w:rsidR="003F2DFB" w:rsidRDefault="003F2DFB" w:rsidP="003F2DFB">
      <w:r>
        <w:t>A school zone is a defined area from which the school accepts its core intake of students. Burnside Primary School operates a school zone within the area bounded by:</w:t>
      </w:r>
    </w:p>
    <w:p w14:paraId="03660CCB" w14:textId="77777777" w:rsidR="003F2DFB" w:rsidRDefault="003F2DFB" w:rsidP="003F2DFB">
      <w:pPr>
        <w:ind w:left="142"/>
      </w:pPr>
      <w:r>
        <w:t xml:space="preserve">North along Devereux Road, west along Greenhill Road, north along </w:t>
      </w:r>
      <w:proofErr w:type="spellStart"/>
      <w:r>
        <w:t>Kennaway</w:t>
      </w:r>
      <w:proofErr w:type="spellEnd"/>
      <w:r>
        <w:t xml:space="preserve"> Street, east along Stirling Street, north along Northumberland Street, east along Newcastle Street, north along Tusmore Avenue, east along Stanley Street, north along </w:t>
      </w:r>
      <w:proofErr w:type="spellStart"/>
      <w:r>
        <w:t>Glynburn</w:t>
      </w:r>
      <w:proofErr w:type="spellEnd"/>
      <w:r>
        <w:t xml:space="preserve"> Road, east along The Parade, south on Penfold Road, east on Kensington Road, along the eastern boundary of the Hills face zone, north on Bayview Crescent, west along Dashwood Road to Devereaux Road.</w:t>
      </w:r>
    </w:p>
    <w:p w14:paraId="7D057646" w14:textId="13C67300" w:rsidR="00655E11" w:rsidRDefault="003F2DFB" w:rsidP="003F2DFB">
      <w:r>
        <w:t xml:space="preserve">An online map of the Burnside Primary School zone and a search tool to indicate if an applicant’s home address is within the school zone is available at </w:t>
      </w:r>
      <w:hyperlink r:id="rId23" w:history="1">
        <w:r w:rsidRPr="00552D7B">
          <w:rPr>
            <w:rStyle w:val="Hyperlink"/>
          </w:rPr>
          <w:t>www.education.sa.gov.au/findaschool</w:t>
        </w:r>
      </w:hyperlink>
      <w:r>
        <w:t>.</w:t>
      </w:r>
    </w:p>
    <w:p w14:paraId="3F368065" w14:textId="77777777" w:rsidR="00655E11" w:rsidRDefault="00655E11">
      <w:pPr>
        <w:spacing w:after="0" w:line="240" w:lineRule="auto"/>
        <w:jc w:val="left"/>
      </w:pPr>
      <w:r>
        <w:br w:type="page"/>
      </w:r>
    </w:p>
    <w:p w14:paraId="559753EA" w14:textId="77777777" w:rsidR="003F2DFB" w:rsidRPr="00837CA3" w:rsidRDefault="003F2DFB" w:rsidP="003F2DFB">
      <w:pPr>
        <w:rPr>
          <w:b/>
          <w:bCs/>
        </w:rPr>
      </w:pPr>
      <w:r w:rsidRPr="00837CA3">
        <w:rPr>
          <w:b/>
          <w:bCs/>
        </w:rPr>
        <w:lastRenderedPageBreak/>
        <w:t>Student Enrolment Numbers</w:t>
      </w:r>
    </w:p>
    <w:p w14:paraId="297B14D8" w14:textId="77777777" w:rsidR="003F2DFB" w:rsidRDefault="003F2DFB" w:rsidP="003F2DFB">
      <w:r>
        <w:t xml:space="preserve">The number of students entering at reception in any given year is limited to </w:t>
      </w:r>
      <w:r w:rsidRPr="00837CA3">
        <w:rPr>
          <w:b/>
          <w:bCs/>
        </w:rPr>
        <w:t xml:space="preserve">120 </w:t>
      </w:r>
      <w:r>
        <w:t>students.</w:t>
      </w:r>
    </w:p>
    <w:p w14:paraId="71DB7E54" w14:textId="77777777" w:rsidR="003F2DFB" w:rsidRPr="00837CA3" w:rsidRDefault="003F2DFB" w:rsidP="003F2DFB">
      <w:pPr>
        <w:rPr>
          <w:b/>
          <w:bCs/>
        </w:rPr>
      </w:pPr>
      <w:r w:rsidRPr="00837CA3">
        <w:rPr>
          <w:b/>
          <w:bCs/>
        </w:rPr>
        <w:t>International Education Program</w:t>
      </w:r>
    </w:p>
    <w:p w14:paraId="0C8A50E2" w14:textId="77777777" w:rsidR="003F2DFB" w:rsidRDefault="003F2DFB" w:rsidP="003F2DFB">
      <w:r>
        <w:t>No International Education Program places will be offered at the school.</w:t>
      </w:r>
    </w:p>
    <w:p w14:paraId="314DA506" w14:textId="77777777" w:rsidR="003F2DFB" w:rsidRDefault="003F2DFB" w:rsidP="003F2DFB">
      <w:pPr>
        <w:pStyle w:val="GG-Title3"/>
      </w:pPr>
      <w:r>
        <w:t>Enrolment Criteria—By Year Level</w:t>
      </w:r>
    </w:p>
    <w:p w14:paraId="0AC0B67E" w14:textId="77777777" w:rsidR="003F2DFB" w:rsidRPr="00837CA3" w:rsidRDefault="003F2DFB" w:rsidP="003F2DFB">
      <w:pPr>
        <w:rPr>
          <w:b/>
          <w:bCs/>
        </w:rPr>
      </w:pPr>
      <w:r w:rsidRPr="00837CA3">
        <w:rPr>
          <w:b/>
          <w:bCs/>
        </w:rPr>
        <w:t>YEAR LEVEL: RECEPTION</w:t>
      </w:r>
    </w:p>
    <w:p w14:paraId="1E25B50D" w14:textId="77777777" w:rsidR="003F2DFB" w:rsidRDefault="003F2DFB" w:rsidP="003F2DFB">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279F6CD2" w14:textId="77777777" w:rsidR="003F2DFB" w:rsidRDefault="003F2DFB" w:rsidP="003F2DFB">
      <w:pPr>
        <w:ind w:left="142"/>
      </w:pPr>
      <w:r>
        <w:t>The applicant must meet one of the following requirements to be eligible for a reception enrolment through the registration of interest process for the coming school year:</w:t>
      </w:r>
    </w:p>
    <w:p w14:paraId="2A1E7780" w14:textId="77777777" w:rsidR="003F2DFB" w:rsidRDefault="003F2DFB" w:rsidP="00655E11">
      <w:pPr>
        <w:spacing w:after="70"/>
        <w:ind w:left="426" w:hanging="142"/>
      </w:pPr>
      <w:r>
        <w:t>•</w:t>
      </w:r>
      <w:r>
        <w:tab/>
        <w:t>the child is living in the Burnside Primary School zone</w:t>
      </w:r>
    </w:p>
    <w:p w14:paraId="6DDB40B7" w14:textId="77777777" w:rsidR="003F2DFB" w:rsidRDefault="003F2DFB" w:rsidP="00655E11">
      <w:pPr>
        <w:spacing w:after="70"/>
        <w:ind w:left="426" w:hanging="142"/>
      </w:pPr>
      <w:r>
        <w:t>•</w:t>
      </w:r>
      <w:r>
        <w:tab/>
        <w:t>the child identifies as Aboriginal and/or Torres Strait Islander through the Enter for Success strategy.</w:t>
      </w:r>
    </w:p>
    <w:p w14:paraId="0F4E96CF" w14:textId="77777777" w:rsidR="003F2DFB" w:rsidRDefault="003F2DFB" w:rsidP="003F2DFB">
      <w:pPr>
        <w:ind w:left="426" w:hanging="142"/>
      </w:pPr>
      <w:r>
        <w:t>•</w:t>
      </w:r>
      <w:r>
        <w:tab/>
        <w:t xml:space="preserve">the child has been granted enrolment due to special or extenuating circumstances, including but not limited to a child in care where there is a custody or guardianship order made under the </w:t>
      </w:r>
      <w:r w:rsidRPr="007A1483">
        <w:rPr>
          <w:i/>
          <w:iCs/>
        </w:rPr>
        <w:t>Children and Young People (Safety) Act 2017</w:t>
      </w:r>
      <w:r>
        <w:t>.</w:t>
      </w:r>
    </w:p>
    <w:p w14:paraId="54FC2D15" w14:textId="77777777" w:rsidR="003F2DFB" w:rsidRPr="007A1483" w:rsidRDefault="003F2DFB" w:rsidP="003F2DFB">
      <w:pPr>
        <w:rPr>
          <w:b/>
          <w:bCs/>
        </w:rPr>
      </w:pPr>
      <w:r w:rsidRPr="007A1483">
        <w:rPr>
          <w:b/>
          <w:bCs/>
        </w:rPr>
        <w:t xml:space="preserve">Application for reception from prospective students living in the school </w:t>
      </w:r>
      <w:proofErr w:type="gramStart"/>
      <w:r w:rsidRPr="007A1483">
        <w:rPr>
          <w:b/>
          <w:bCs/>
        </w:rPr>
        <w:t>zone</w:t>
      </w:r>
      <w:proofErr w:type="gramEnd"/>
    </w:p>
    <w:p w14:paraId="695A6D12" w14:textId="77777777" w:rsidR="003F2DFB" w:rsidRDefault="003F2DFB" w:rsidP="003F2DFB">
      <w:r>
        <w:t>Priority consideration will be given to applications for enrolment from parents of prospective reception students to attend the following school year:</w:t>
      </w:r>
    </w:p>
    <w:p w14:paraId="4D1741B3" w14:textId="77777777" w:rsidR="003F2DFB" w:rsidRDefault="003F2DFB" w:rsidP="00655E11">
      <w:pPr>
        <w:spacing w:after="70"/>
        <w:ind w:left="284" w:hanging="142"/>
      </w:pPr>
      <w:r>
        <w:t>•</w:t>
      </w:r>
      <w:r>
        <w:tab/>
        <w:t xml:space="preserve">In the term 1 enrolment intake, if they have been living inside the school zone prior to the end of </w:t>
      </w:r>
      <w:r w:rsidRPr="00BA0299">
        <w:rPr>
          <w:b/>
          <w:bCs/>
        </w:rPr>
        <w:t>week 3, term 3</w:t>
      </w:r>
      <w:r>
        <w:t xml:space="preserve"> and whose application is received by this </w:t>
      </w:r>
      <w:proofErr w:type="gramStart"/>
      <w:r>
        <w:t>date;</w:t>
      </w:r>
      <w:proofErr w:type="gramEnd"/>
    </w:p>
    <w:p w14:paraId="10405B07" w14:textId="77777777" w:rsidR="003F2DFB" w:rsidRDefault="003F2DFB" w:rsidP="00655E11">
      <w:pPr>
        <w:spacing w:after="70"/>
        <w:ind w:left="284"/>
      </w:pPr>
      <w:r>
        <w:t>or</w:t>
      </w:r>
    </w:p>
    <w:p w14:paraId="0FF0DDB5" w14:textId="77777777" w:rsidR="003F2DFB" w:rsidRDefault="003F2DFB" w:rsidP="003F2DFB">
      <w:pPr>
        <w:ind w:left="284" w:hanging="142"/>
      </w:pPr>
      <w:r>
        <w:t>•</w:t>
      </w:r>
      <w:r>
        <w:tab/>
        <w:t xml:space="preserve">In the term 3 (mid-year) enrolment intake, if they have been living inside the school zone prior to the end of </w:t>
      </w:r>
      <w:r w:rsidRPr="00BA0299">
        <w:rPr>
          <w:b/>
          <w:bCs/>
        </w:rPr>
        <w:t>week 10, term 3</w:t>
      </w:r>
      <w:r>
        <w:t xml:space="preserve"> and whose application is received by this date.</w:t>
      </w:r>
    </w:p>
    <w:p w14:paraId="26762B24" w14:textId="77777777" w:rsidR="003F2DFB" w:rsidRDefault="003F2DFB" w:rsidP="003F2DFB">
      <w:r>
        <w:t>If more applications for enrolment are received from parents living in the school zone than places are available by the end of each of the above cut off dates, places will be offered based on whether any, all or a combination of the following applies:</w:t>
      </w:r>
    </w:p>
    <w:p w14:paraId="1E61DB5F" w14:textId="77777777" w:rsidR="003F2DFB" w:rsidRDefault="003F2DFB" w:rsidP="00655E11">
      <w:pPr>
        <w:spacing w:after="70"/>
        <w:ind w:left="284" w:hanging="142"/>
      </w:pPr>
      <w:r>
        <w:t>•</w:t>
      </w:r>
      <w:r>
        <w:tab/>
        <w:t>the child has a sibling currently enrolled and will be attending the school in the same calendar year</w:t>
      </w:r>
    </w:p>
    <w:p w14:paraId="2B299671" w14:textId="77777777" w:rsidR="003F2DFB" w:rsidRDefault="003F2DFB" w:rsidP="00655E11">
      <w:pPr>
        <w:spacing w:after="70"/>
        <w:ind w:left="284" w:hanging="142"/>
      </w:pPr>
      <w:r>
        <w:t>•</w:t>
      </w:r>
      <w:r>
        <w:tab/>
        <w:t>the distance of the child’s residence from the school</w:t>
      </w:r>
    </w:p>
    <w:p w14:paraId="757D391A" w14:textId="77777777" w:rsidR="003F2DFB" w:rsidRDefault="003F2DFB" w:rsidP="00655E11">
      <w:pPr>
        <w:spacing w:after="70"/>
        <w:ind w:left="284" w:hanging="142"/>
      </w:pPr>
      <w:r>
        <w:t>•</w:t>
      </w:r>
      <w:r>
        <w:tab/>
        <w:t>the length of time the child has lived in the school zone</w:t>
      </w:r>
    </w:p>
    <w:p w14:paraId="6004824B" w14:textId="77777777" w:rsidR="003F2DFB" w:rsidRDefault="003F2DFB" w:rsidP="003F2DFB">
      <w:pPr>
        <w:ind w:left="284" w:hanging="142"/>
      </w:pPr>
      <w:r>
        <w:t>•</w:t>
      </w:r>
      <w:r>
        <w:tab/>
        <w:t>other personal needs such as transportation/location convenience, social/family links at the school.</w:t>
      </w:r>
    </w:p>
    <w:p w14:paraId="28076E29" w14:textId="77777777" w:rsidR="003F2DFB" w:rsidRDefault="003F2DFB" w:rsidP="003F2DFB">
      <w:r>
        <w:t xml:space="preserve">For applications for enrolment for the beginning of the following school year (term 1), the school will notify parents of the outcome of this process by </w:t>
      </w:r>
      <w:r w:rsidRPr="0042317C">
        <w:rPr>
          <w:b/>
          <w:bCs/>
        </w:rPr>
        <w:t>week 7, term 3</w:t>
      </w:r>
      <w:r>
        <w:t xml:space="preserve">. For applications for enrolment to start mid-year of the following school year (term 3), the school will notify parents of the outcome of this process from </w:t>
      </w:r>
      <w:r w:rsidRPr="0042317C">
        <w:rPr>
          <w:b/>
          <w:bCs/>
        </w:rPr>
        <w:t>week 4, term 1</w:t>
      </w:r>
      <w:r>
        <w:t xml:space="preserve"> of the same school year.</w:t>
      </w:r>
    </w:p>
    <w:p w14:paraId="4019D87C" w14:textId="77777777" w:rsidR="003F2DFB" w:rsidRDefault="003F2DFB" w:rsidP="003F2DFB">
      <w:r>
        <w:t>Applicants not allocated to Burnside Primary School will be placed on the enrolment register and the school will support the family to find an enrolment at a neighbouring school.</w:t>
      </w:r>
    </w:p>
    <w:p w14:paraId="3A92F2BA" w14:textId="77777777" w:rsidR="003F2DFB" w:rsidRPr="0042317C" w:rsidRDefault="003F2DFB" w:rsidP="003F2DFB">
      <w:pPr>
        <w:rPr>
          <w:b/>
          <w:bCs/>
        </w:rPr>
      </w:pPr>
      <w:r w:rsidRPr="0042317C">
        <w:rPr>
          <w:b/>
          <w:bCs/>
        </w:rPr>
        <w:t xml:space="preserve">Enter for Success Strategy reception </w:t>
      </w:r>
      <w:proofErr w:type="gramStart"/>
      <w:r w:rsidRPr="0042317C">
        <w:rPr>
          <w:b/>
          <w:bCs/>
        </w:rPr>
        <w:t>students</w:t>
      </w:r>
      <w:proofErr w:type="gramEnd"/>
    </w:p>
    <w:p w14:paraId="32768FB4" w14:textId="77777777" w:rsidR="003F2DFB" w:rsidRDefault="003F2DFB" w:rsidP="003F2DFB">
      <w:r>
        <w:t xml:space="preserve">Through nominating Burnside Primary School via the Enter for Success strategy a child who identifies as Aboriginal and/or Torres Strait Islander will automatically be offered a place at the school for the following year. Families can lodge their application for reception up to the end of </w:t>
      </w:r>
      <w:r w:rsidRPr="0042317C">
        <w:rPr>
          <w:b/>
          <w:bCs/>
        </w:rPr>
        <w:t>term 4</w:t>
      </w:r>
      <w:r>
        <w:t xml:space="preserve"> to start at the beginning of the following school year (term 1), or up to the end of </w:t>
      </w:r>
      <w:r w:rsidRPr="0042317C">
        <w:rPr>
          <w:b/>
          <w:bCs/>
        </w:rPr>
        <w:t>term 2</w:t>
      </w:r>
      <w:r>
        <w:t xml:space="preserve"> to commence mid-year of the same school year (term 3).</w:t>
      </w:r>
    </w:p>
    <w:p w14:paraId="0973C6D5" w14:textId="77777777" w:rsidR="003F2DFB" w:rsidRPr="0042317C" w:rsidRDefault="003F2DFB" w:rsidP="003F2DFB">
      <w:pPr>
        <w:rPr>
          <w:b/>
          <w:bCs/>
        </w:rPr>
      </w:pPr>
      <w:r w:rsidRPr="0042317C">
        <w:rPr>
          <w:b/>
          <w:bCs/>
        </w:rPr>
        <w:t xml:space="preserve">Late applications for reception from prospective students living in the school </w:t>
      </w:r>
      <w:proofErr w:type="gramStart"/>
      <w:r w:rsidRPr="0042317C">
        <w:rPr>
          <w:b/>
          <w:bCs/>
        </w:rPr>
        <w:t>zone</w:t>
      </w:r>
      <w:proofErr w:type="gramEnd"/>
    </w:p>
    <w:p w14:paraId="399F9612" w14:textId="77777777" w:rsidR="003F2DFB" w:rsidRDefault="003F2DFB" w:rsidP="003F2DFB">
      <w:r>
        <w:t xml:space="preserve">Families who move into the school zone or who are already living in the school zone but lodge their application for enrolment for the term 1 enrolment intake after the end of </w:t>
      </w:r>
      <w:r w:rsidRPr="0042317C">
        <w:rPr>
          <w:b/>
          <w:bCs/>
        </w:rPr>
        <w:t>week 3 term 3</w:t>
      </w:r>
      <w:r>
        <w:t xml:space="preserve">, or for the term 3 enrolment intake after the end of </w:t>
      </w:r>
      <w:r w:rsidRPr="0042317C">
        <w:rPr>
          <w:b/>
          <w:bCs/>
        </w:rPr>
        <w:t>week 10, term 3</w:t>
      </w:r>
      <w:r>
        <w:t xml:space="preserve"> will only have their applications considered if vacancies exist.</w:t>
      </w:r>
    </w:p>
    <w:p w14:paraId="3A4D0F53" w14:textId="77777777" w:rsidR="003F2DFB" w:rsidRDefault="003F2DFB" w:rsidP="003F2DFB">
      <w:r>
        <w:t>If no vacancies exist, the applicant upon request, will be placed on the school’s enrolment register and the school will support the family to find an enrolment at a neighbouring school.</w:t>
      </w:r>
    </w:p>
    <w:p w14:paraId="3951B460" w14:textId="77777777" w:rsidR="003F2DFB" w:rsidRPr="0042317C" w:rsidRDefault="003F2DFB" w:rsidP="003F2DFB">
      <w:pPr>
        <w:rPr>
          <w:b/>
          <w:bCs/>
        </w:rPr>
      </w:pPr>
      <w:r w:rsidRPr="0042317C">
        <w:rPr>
          <w:b/>
          <w:bCs/>
        </w:rPr>
        <w:t>Intensive English Language Centre (IELC) reception students</w:t>
      </w:r>
    </w:p>
    <w:p w14:paraId="0E819CD2" w14:textId="77777777" w:rsidR="003F2DFB" w:rsidRDefault="003F2DFB" w:rsidP="003F2DFB">
      <w:r>
        <w:t>Any reception student offered enrolment at the school and who is eligible to attend an Intensive English Language Centre (IELC), will be able to attend an IELC for the agreed period and return to the school upon exit from the program.</w:t>
      </w:r>
    </w:p>
    <w:p w14:paraId="1D69E4E1" w14:textId="77777777" w:rsidR="003F2DFB" w:rsidRPr="007A1483" w:rsidRDefault="003F2DFB" w:rsidP="003F2DFB">
      <w:pPr>
        <w:rPr>
          <w:b/>
          <w:bCs/>
        </w:rPr>
      </w:pPr>
      <w:r w:rsidRPr="007A1483">
        <w:rPr>
          <w:b/>
          <w:bCs/>
        </w:rPr>
        <w:t>YEAR LEVELS: 1</w:t>
      </w:r>
      <w:r>
        <w:rPr>
          <w:b/>
          <w:bCs/>
        </w:rPr>
        <w:t xml:space="preserve"> to </w:t>
      </w:r>
      <w:r w:rsidRPr="007A1483">
        <w:rPr>
          <w:b/>
          <w:bCs/>
        </w:rPr>
        <w:t>6</w:t>
      </w:r>
    </w:p>
    <w:p w14:paraId="027E553F" w14:textId="77777777" w:rsidR="003F2DFB" w:rsidRDefault="003F2DFB" w:rsidP="003F2DFB">
      <w:r>
        <w:t>Applications for enrolment from parents of prospective students living inside the school zone will be considered if vacancies exist.</w:t>
      </w:r>
    </w:p>
    <w:p w14:paraId="43990CA1" w14:textId="77777777" w:rsidR="003F2DFB" w:rsidRDefault="003F2DFB" w:rsidP="003F2DFB">
      <w:r>
        <w:t>If no vacancies exist, the applicant will be encouraged to remain at their current primary school, or the school will support them to find an enrolment at a neighbouring school, and upon an applicant’s request placed on the school’s enrolment register.</w:t>
      </w:r>
    </w:p>
    <w:p w14:paraId="618665EA" w14:textId="77777777" w:rsidR="003F2DFB" w:rsidRDefault="003F2DFB" w:rsidP="003F2DFB">
      <w:r>
        <w:t xml:space="preserve">The school will notify parents of an applicant on the enrolment register by the end of </w:t>
      </w:r>
      <w:r w:rsidRPr="00D40C47">
        <w:rPr>
          <w:b/>
          <w:bCs/>
        </w:rPr>
        <w:t>week 5, term 4</w:t>
      </w:r>
      <w:r>
        <w:t xml:space="preserve"> if a vacancy is available for their child to attend the following school year.</w:t>
      </w:r>
    </w:p>
    <w:p w14:paraId="7C00A24A" w14:textId="77777777" w:rsidR="003F2DFB" w:rsidRPr="006514DA" w:rsidRDefault="003F2DFB" w:rsidP="003F2DFB">
      <w:pPr>
        <w:rPr>
          <w:spacing w:val="-2"/>
        </w:rPr>
      </w:pPr>
      <w:r>
        <w:t xml:space="preserve">If there are more applicants on the enrolment register than places are available, places will be offered based on the child identifying as Aboriginal and/or Torres Strait Islander, has siblings at the school, the distance of the child’s residence from the school, the length of time </w:t>
      </w:r>
      <w:r w:rsidRPr="006514DA">
        <w:rPr>
          <w:spacing w:val="-2"/>
        </w:rPr>
        <w:t>the child has lived in the school zone and other personal needs such as transportation/location convenience and social/family links to the school.</w:t>
      </w:r>
    </w:p>
    <w:p w14:paraId="3F5EDA62" w14:textId="77777777" w:rsidR="003F2DFB" w:rsidRPr="00D40C47" w:rsidRDefault="003F2DFB" w:rsidP="003F2DFB">
      <w:pPr>
        <w:rPr>
          <w:b/>
          <w:bCs/>
        </w:rPr>
      </w:pPr>
      <w:r w:rsidRPr="00D40C47">
        <w:rPr>
          <w:b/>
          <w:bCs/>
        </w:rPr>
        <w:t>Out of zone applications with siblings currently at the school</w:t>
      </w:r>
    </w:p>
    <w:p w14:paraId="34ECB1DA" w14:textId="77777777" w:rsidR="003F2DFB" w:rsidRDefault="003F2DFB" w:rsidP="003F2DFB">
      <w:r>
        <w:t xml:space="preserve">There is no automatic entry for siblings who live outside of the school zone to enrol in </w:t>
      </w:r>
      <w:r w:rsidRPr="00D40C47">
        <w:rPr>
          <w:b/>
          <w:bCs/>
        </w:rPr>
        <w:t>reception</w:t>
      </w:r>
      <w:r>
        <w:rPr>
          <w:b/>
          <w:bCs/>
        </w:rPr>
        <w:t xml:space="preserve"> to </w:t>
      </w:r>
      <w:r w:rsidRPr="00D40C47">
        <w:rPr>
          <w:b/>
          <w:bCs/>
        </w:rPr>
        <w:t>year 6</w:t>
      </w:r>
      <w:r>
        <w:t xml:space="preserve"> at the school.</w:t>
      </w:r>
    </w:p>
    <w:p w14:paraId="776FC046" w14:textId="77777777" w:rsidR="003F2DFB" w:rsidRDefault="003F2DFB" w:rsidP="003F2DFB">
      <w:pPr>
        <w:pStyle w:val="GG-Title3"/>
      </w:pPr>
      <w:r>
        <w:t>Enrolment Criteria—General</w:t>
      </w:r>
    </w:p>
    <w:p w14:paraId="15303398" w14:textId="77777777" w:rsidR="003F2DFB" w:rsidRPr="00C95B16" w:rsidRDefault="003F2DFB" w:rsidP="003F2DFB">
      <w:pPr>
        <w:rPr>
          <w:b/>
          <w:bCs/>
        </w:rPr>
      </w:pPr>
      <w:r w:rsidRPr="00C95B16">
        <w:rPr>
          <w:b/>
          <w:bCs/>
        </w:rPr>
        <w:t>Special circumstances</w:t>
      </w:r>
    </w:p>
    <w:p w14:paraId="7242F304" w14:textId="28E881C7" w:rsidR="003F2DFB" w:rsidRDefault="003F2DFB" w:rsidP="00655E11">
      <w:r>
        <w:t xml:space="preserve">Enrolment applications for special consideration based on compelling or unusual reasons, including but not limited to a child in care where there is custody or guardianship orders made under the </w:t>
      </w:r>
      <w:r w:rsidRPr="00C95B16">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r>
        <w:br w:type="page"/>
      </w:r>
    </w:p>
    <w:p w14:paraId="033AFD98" w14:textId="77777777" w:rsidR="003F2DFB" w:rsidRDefault="003F2DFB" w:rsidP="003F2DFB">
      <w:pPr>
        <w:pStyle w:val="GG-Title3"/>
      </w:pPr>
      <w:r>
        <w:lastRenderedPageBreak/>
        <w:t>Enrolment Process</w:t>
      </w:r>
    </w:p>
    <w:p w14:paraId="091F6E7D" w14:textId="77777777" w:rsidR="003F2DFB" w:rsidRPr="00C95B16" w:rsidRDefault="003F2DFB" w:rsidP="003F2DFB">
      <w:pPr>
        <w:rPr>
          <w:b/>
          <w:bCs/>
        </w:rPr>
      </w:pPr>
      <w:r w:rsidRPr="00C95B16">
        <w:rPr>
          <w:b/>
          <w:bCs/>
        </w:rPr>
        <w:t>Enrolment Register</w:t>
      </w:r>
    </w:p>
    <w:p w14:paraId="15DE62B8" w14:textId="77777777" w:rsidR="003F2DFB" w:rsidRDefault="003F2DFB" w:rsidP="003F2DFB">
      <w:r>
        <w:t xml:space="preserve">Parents whose child’s name has been placed on the enrolment register will be contacted by the school by the end of </w:t>
      </w:r>
      <w:r w:rsidRPr="00C95B16">
        <w:rPr>
          <w:b/>
          <w:bCs/>
        </w:rPr>
        <w:t>week 5, term 4</w:t>
      </w:r>
      <w:r>
        <w:t xml:space="preserve"> if a vacancy is available for the following school year.</w:t>
      </w:r>
    </w:p>
    <w:p w14:paraId="0F7DE4E2" w14:textId="77777777" w:rsidR="003F2DFB" w:rsidRDefault="003F2DFB" w:rsidP="003F2DFB">
      <w:r>
        <w:t>The enrolment register will be reviewed and updated annually by the school.</w:t>
      </w:r>
    </w:p>
    <w:p w14:paraId="6BC27798" w14:textId="77777777" w:rsidR="003F2DFB" w:rsidRDefault="003F2DFB" w:rsidP="003F2DFB">
      <w:r>
        <w:t>The position that a child’s name appears on the register is confidential and will only be disclosed as required by law.</w:t>
      </w:r>
    </w:p>
    <w:p w14:paraId="1E730156" w14:textId="77777777" w:rsidR="003F2DFB" w:rsidRPr="00C95B16" w:rsidRDefault="003F2DFB" w:rsidP="003F2DFB">
      <w:pPr>
        <w:rPr>
          <w:b/>
          <w:bCs/>
        </w:rPr>
      </w:pPr>
      <w:r w:rsidRPr="00C95B16">
        <w:rPr>
          <w:b/>
          <w:bCs/>
        </w:rPr>
        <w:t>Monitoring and enforcement</w:t>
      </w:r>
    </w:p>
    <w:p w14:paraId="3D070CE5" w14:textId="77777777" w:rsidR="003F2DFB" w:rsidRDefault="003F2DFB" w:rsidP="003F2DFB">
      <w:r w:rsidRPr="00C62A29">
        <w:rPr>
          <w:spacing w:val="-2"/>
        </w:rPr>
        <w:t>It is the responsibility of the parents applying for enrolment to be able to verify to the satisfaction of the school that the information provided</w:t>
      </w:r>
      <w:r>
        <w:t xml:space="preserve"> is true and factual.</w:t>
      </w:r>
    </w:p>
    <w:p w14:paraId="52868010" w14:textId="77777777" w:rsidR="003F2DFB" w:rsidRPr="00447E1C" w:rsidRDefault="003F2DFB" w:rsidP="003F2DFB">
      <w:pPr>
        <w:rPr>
          <w:spacing w:val="-4"/>
        </w:rPr>
      </w:pPr>
      <w:r w:rsidRPr="00447E1C">
        <w:rPr>
          <w:spacing w:val="-4"/>
        </w:rPr>
        <w:t xml:space="preserve">If a child was enrolled at the school </w:t>
      </w:r>
      <w:proofErr w:type="gramStart"/>
      <w:r w:rsidRPr="00447E1C">
        <w:rPr>
          <w:spacing w:val="-4"/>
        </w:rPr>
        <w:t>on the basis of</w:t>
      </w:r>
      <w:proofErr w:type="gramEnd"/>
      <w:r w:rsidRPr="00447E1C">
        <w:rPr>
          <w:spacing w:val="-4"/>
        </w:rPr>
        <w:t xml:space="preserve"> false or misleading information (including residential address) the Chief Executive may direct that the child be instead enrolled at another Government school pursuant to Section 63(1) of the </w:t>
      </w:r>
      <w:r w:rsidRPr="00447E1C">
        <w:rPr>
          <w:i/>
          <w:iCs/>
          <w:spacing w:val="-4"/>
        </w:rPr>
        <w:t>Education and Children’s Services Act 2019</w:t>
      </w:r>
      <w:r w:rsidRPr="00447E1C">
        <w:rPr>
          <w:spacing w:val="-4"/>
        </w:rPr>
        <w:t>.</w:t>
      </w:r>
    </w:p>
    <w:p w14:paraId="0CEBBB9C" w14:textId="77777777" w:rsidR="003F2DFB" w:rsidRDefault="003F2DFB" w:rsidP="003F2DFB">
      <w:r>
        <w:t xml:space="preserve">The </w:t>
      </w:r>
      <w:proofErr w:type="gramStart"/>
      <w:r>
        <w:t>Principal</w:t>
      </w:r>
      <w:proofErr w:type="gramEnd"/>
      <w:r>
        <w:t xml:space="preserve"> is responsible for the implementation of this Capacity Management Plan.</w:t>
      </w:r>
    </w:p>
    <w:p w14:paraId="4A890253" w14:textId="77777777" w:rsidR="003F2DFB" w:rsidRDefault="003F2DFB" w:rsidP="003F2DFB">
      <w:r>
        <w:t>This Capacity Management Plan will be reviewed as required.</w:t>
      </w:r>
    </w:p>
    <w:p w14:paraId="052AFBE7" w14:textId="77777777" w:rsidR="003F2DFB" w:rsidRDefault="003F2DFB" w:rsidP="003F2DFB">
      <w:pPr>
        <w:pStyle w:val="GG-SDated"/>
      </w:pPr>
      <w:r>
        <w:t>Dated: 21 August 2023</w:t>
      </w:r>
    </w:p>
    <w:p w14:paraId="5D0E86E9" w14:textId="77777777" w:rsidR="003F2DFB" w:rsidRDefault="003F2DFB" w:rsidP="003F2DFB">
      <w:pPr>
        <w:pStyle w:val="GG-SName"/>
      </w:pPr>
      <w:r>
        <w:t>Hon Blair Boyer MP</w:t>
      </w:r>
    </w:p>
    <w:p w14:paraId="115A891D" w14:textId="77777777" w:rsidR="003F2DFB" w:rsidRDefault="003F2DFB" w:rsidP="003F2DFB">
      <w:pPr>
        <w:pStyle w:val="GG-Signature"/>
      </w:pPr>
      <w:r>
        <w:t>Minister for Education, Training and Skills</w:t>
      </w:r>
    </w:p>
    <w:p w14:paraId="594AE9A9" w14:textId="77777777" w:rsidR="003F2DFB" w:rsidRDefault="003F2DFB" w:rsidP="003F2DFB">
      <w:pPr>
        <w:pBdr>
          <w:top w:val="single" w:sz="4" w:space="1" w:color="auto"/>
        </w:pBdr>
        <w:spacing w:before="100" w:after="0" w:line="14" w:lineRule="exact"/>
        <w:jc w:val="center"/>
      </w:pPr>
    </w:p>
    <w:p w14:paraId="582795F0" w14:textId="77777777" w:rsidR="003F2DFB" w:rsidRDefault="003F2DFB" w:rsidP="003F2DFB">
      <w:pPr>
        <w:spacing w:after="0"/>
        <w:rPr>
          <w:rFonts w:eastAsia="Times New Roman"/>
          <w:szCs w:val="17"/>
        </w:rPr>
      </w:pPr>
    </w:p>
    <w:p w14:paraId="5B06FC27" w14:textId="77777777" w:rsidR="003F2DFB" w:rsidRDefault="003F2DFB" w:rsidP="003F2DFB">
      <w:pPr>
        <w:pStyle w:val="GG-Title1"/>
      </w:pPr>
      <w:r>
        <w:t>Education and Children’s Services Regulations 2020</w:t>
      </w:r>
    </w:p>
    <w:p w14:paraId="36045490" w14:textId="77777777" w:rsidR="003F2DFB" w:rsidRDefault="003F2DFB" w:rsidP="003F2DFB">
      <w:pPr>
        <w:pStyle w:val="GG-Title3"/>
      </w:pPr>
      <w:r>
        <w:t>Notice of Policy by the Minister for Education, Training and Skills</w:t>
      </w:r>
    </w:p>
    <w:p w14:paraId="5F2CDD78" w14:textId="77777777" w:rsidR="003F2DFB" w:rsidRDefault="003F2DFB" w:rsidP="003F2DFB">
      <w:r>
        <w:t xml:space="preserve">Pursuant to Regulation 12(1) of the </w:t>
      </w:r>
      <w:r w:rsidRPr="00112ABA">
        <w:rPr>
          <w:i/>
          <w:iCs/>
        </w:rPr>
        <w:t>Education and Children’s Services Regulations 2020</w:t>
      </w:r>
      <w:r>
        <w:t>, I, the Minister for Education, Training and Skills publish the following Capacity Management Plan for the purposes of the enrolment of a child at Felixstow Primary School:</w:t>
      </w:r>
    </w:p>
    <w:p w14:paraId="57393788" w14:textId="77777777" w:rsidR="003F2DFB" w:rsidRDefault="003F2DFB" w:rsidP="003F2DFB">
      <w:pPr>
        <w:pStyle w:val="GG-Title2"/>
      </w:pPr>
      <w:r>
        <w:t>Capacity Management Plan</w:t>
      </w:r>
    </w:p>
    <w:p w14:paraId="49144EAC" w14:textId="77777777" w:rsidR="003F2DFB" w:rsidRDefault="003F2DFB" w:rsidP="003F2DFB">
      <w:pPr>
        <w:pStyle w:val="GG-Title3"/>
      </w:pPr>
      <w:r>
        <w:t>Felixstow Primary School</w:t>
      </w:r>
    </w:p>
    <w:p w14:paraId="2B1AF666" w14:textId="77777777" w:rsidR="003F2DFB" w:rsidRDefault="003F2DFB" w:rsidP="00655E11">
      <w:pPr>
        <w:spacing w:after="70"/>
      </w:pPr>
      <w:r>
        <w:t>This Capacity Management Plan sets out the conditions for enrolment at Felixstow Primary School (“the school”).</w:t>
      </w:r>
    </w:p>
    <w:p w14:paraId="446B7FB2" w14:textId="77777777" w:rsidR="003F2DFB" w:rsidRPr="00D30EF6" w:rsidRDefault="003F2DFB" w:rsidP="00655E11">
      <w:pPr>
        <w:spacing w:after="70"/>
        <w:rPr>
          <w:b/>
          <w:bCs/>
        </w:rPr>
      </w:pPr>
      <w:r w:rsidRPr="00D30EF6">
        <w:rPr>
          <w:b/>
          <w:bCs/>
        </w:rPr>
        <w:t>Felixstow Primary School zone</w:t>
      </w:r>
    </w:p>
    <w:p w14:paraId="6B0EA4EE" w14:textId="77777777" w:rsidR="003F2DFB" w:rsidRDefault="003F2DFB" w:rsidP="00655E11">
      <w:pPr>
        <w:spacing w:after="70"/>
      </w:pPr>
      <w:r>
        <w:t>A school zone is a defined area from which the school accepts its core intake of students. Felixstow Primary School operates a school zone within the area bounded by:</w:t>
      </w:r>
    </w:p>
    <w:p w14:paraId="2BDA336D" w14:textId="77777777" w:rsidR="003F2DFB" w:rsidRDefault="003F2DFB" w:rsidP="00655E11">
      <w:pPr>
        <w:spacing w:after="70"/>
        <w:ind w:left="142"/>
      </w:pPr>
      <w:r>
        <w:t xml:space="preserve">The River Torrens, Riverside Drive, </w:t>
      </w:r>
      <w:proofErr w:type="spellStart"/>
      <w:r>
        <w:t>Langman</w:t>
      </w:r>
      <w:proofErr w:type="spellEnd"/>
      <w:r>
        <w:t xml:space="preserve"> Grove, Cardigan Avenue, Payneham Road, </w:t>
      </w:r>
      <w:proofErr w:type="spellStart"/>
      <w:r>
        <w:t>Glynburn</w:t>
      </w:r>
      <w:proofErr w:type="spellEnd"/>
      <w:r>
        <w:t xml:space="preserve"> Road, Allen Avenue, Scott Street, Davis Road, Almond Avenue, </w:t>
      </w:r>
      <w:proofErr w:type="spellStart"/>
      <w:r>
        <w:t>Castres</w:t>
      </w:r>
      <w:proofErr w:type="spellEnd"/>
      <w:r>
        <w:t xml:space="preserve"> Street, Barnes Road, </w:t>
      </w:r>
      <w:proofErr w:type="spellStart"/>
      <w:r>
        <w:t>Castres</w:t>
      </w:r>
      <w:proofErr w:type="spellEnd"/>
      <w:r>
        <w:t xml:space="preserve"> Street, Avenue Road, Rosella Street, Portrush Road, Payneham Road and O G Road.</w:t>
      </w:r>
    </w:p>
    <w:p w14:paraId="6CF3A4E7" w14:textId="77777777" w:rsidR="003F2DFB" w:rsidRDefault="003F2DFB" w:rsidP="00655E11">
      <w:pPr>
        <w:spacing w:after="70"/>
      </w:pPr>
      <w:r>
        <w:t xml:space="preserve">An online map of the Felixstow Primary School zone and a search tool to indicate if an applicant’s home address is within the school zone is available at </w:t>
      </w:r>
      <w:hyperlink r:id="rId24" w:history="1">
        <w:r w:rsidRPr="00D30EF6">
          <w:rPr>
            <w:rStyle w:val="Hyperlink"/>
          </w:rPr>
          <w:t>www.education.sa.gov.au/findaschool</w:t>
        </w:r>
      </w:hyperlink>
      <w:r>
        <w:t>.</w:t>
      </w:r>
    </w:p>
    <w:p w14:paraId="5A0A169F" w14:textId="77777777" w:rsidR="003F2DFB" w:rsidRPr="00761A48" w:rsidRDefault="003F2DFB" w:rsidP="00655E11">
      <w:pPr>
        <w:spacing w:after="70"/>
        <w:rPr>
          <w:b/>
          <w:bCs/>
        </w:rPr>
      </w:pPr>
      <w:r w:rsidRPr="00761A48">
        <w:rPr>
          <w:b/>
          <w:bCs/>
        </w:rPr>
        <w:t>Student Enrolment Numbers</w:t>
      </w:r>
    </w:p>
    <w:p w14:paraId="5012B065" w14:textId="77777777" w:rsidR="003F2DFB" w:rsidRDefault="003F2DFB" w:rsidP="00655E11">
      <w:pPr>
        <w:spacing w:after="70"/>
      </w:pPr>
      <w:r>
        <w:t>The number of students entering at reception in any given year is limited to</w:t>
      </w:r>
      <w:r w:rsidRPr="00761A48">
        <w:rPr>
          <w:b/>
          <w:bCs/>
        </w:rPr>
        <w:t xml:space="preserve"> 21</w:t>
      </w:r>
      <w:r>
        <w:t xml:space="preserve"> students.</w:t>
      </w:r>
    </w:p>
    <w:p w14:paraId="7805FC56" w14:textId="77777777" w:rsidR="003F2DFB" w:rsidRPr="00761A48" w:rsidRDefault="003F2DFB" w:rsidP="00655E11">
      <w:pPr>
        <w:spacing w:after="70"/>
        <w:rPr>
          <w:b/>
          <w:bCs/>
        </w:rPr>
      </w:pPr>
      <w:r w:rsidRPr="00761A48">
        <w:rPr>
          <w:b/>
          <w:bCs/>
        </w:rPr>
        <w:t>International Education Program</w:t>
      </w:r>
    </w:p>
    <w:p w14:paraId="18AE73CB" w14:textId="77777777" w:rsidR="003F2DFB" w:rsidRDefault="003F2DFB" w:rsidP="00655E11">
      <w:pPr>
        <w:spacing w:after="70"/>
      </w:pPr>
      <w:r>
        <w:t>If the total number of enrolments is under the school’s student enrolment ceiling, consideration can be given to offering international students enrolment at the school in the International Education Program.</w:t>
      </w:r>
    </w:p>
    <w:p w14:paraId="779CF2A8" w14:textId="77777777" w:rsidR="003F2DFB" w:rsidRDefault="003F2DFB" w:rsidP="003F2DFB">
      <w:r>
        <w:t xml:space="preserve">The maximum number of students who can be offered enrolment at the school in the International Education Program in those circumstances is limited to </w:t>
      </w:r>
      <w:r w:rsidRPr="00761A48">
        <w:rPr>
          <w:b/>
          <w:bCs/>
        </w:rPr>
        <w:t>10</w:t>
      </w:r>
      <w:r>
        <w:t xml:space="preserve"> students across years Reception to year 6.</w:t>
      </w:r>
    </w:p>
    <w:p w14:paraId="5B1614E9" w14:textId="77777777" w:rsidR="003F2DFB" w:rsidRDefault="003F2DFB" w:rsidP="003F2DFB">
      <w:pPr>
        <w:pStyle w:val="GG-Title3"/>
      </w:pPr>
      <w:r>
        <w:t>Enrolment Criteria—By Year Level</w:t>
      </w:r>
    </w:p>
    <w:p w14:paraId="792D0E7A" w14:textId="77777777" w:rsidR="003F2DFB" w:rsidRPr="00761A48" w:rsidRDefault="003F2DFB" w:rsidP="003F2DFB">
      <w:pPr>
        <w:rPr>
          <w:b/>
          <w:bCs/>
        </w:rPr>
      </w:pPr>
      <w:r w:rsidRPr="00761A48">
        <w:rPr>
          <w:b/>
          <w:bCs/>
        </w:rPr>
        <w:t>YEAR LEVEL: RECEPTION</w:t>
      </w:r>
    </w:p>
    <w:p w14:paraId="5091445F" w14:textId="77777777" w:rsidR="003F2DFB" w:rsidRDefault="003F2DFB" w:rsidP="00655E11">
      <w:pPr>
        <w:spacing w:after="70"/>
      </w:pPr>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6FF8D9A2" w14:textId="77777777" w:rsidR="003F2DFB" w:rsidRDefault="003F2DFB" w:rsidP="00655E11">
      <w:pPr>
        <w:spacing w:after="70"/>
        <w:ind w:left="142"/>
      </w:pPr>
      <w:r>
        <w:t>The applicant must meet one of the following requirements to be eligible for a reception enrolment through the registration of interest process for the coming school year:</w:t>
      </w:r>
    </w:p>
    <w:p w14:paraId="38C215FC" w14:textId="77777777" w:rsidR="003F2DFB" w:rsidRDefault="003F2DFB" w:rsidP="00655E11">
      <w:pPr>
        <w:spacing w:after="60"/>
        <w:ind w:left="426" w:hanging="142"/>
      </w:pPr>
      <w:r>
        <w:t>•</w:t>
      </w:r>
      <w:r>
        <w:tab/>
        <w:t>the child is living in the Felixstow Primary School zone</w:t>
      </w:r>
    </w:p>
    <w:p w14:paraId="08D24163" w14:textId="77777777" w:rsidR="003F2DFB" w:rsidRDefault="003F2DFB" w:rsidP="00655E11">
      <w:pPr>
        <w:spacing w:after="60"/>
        <w:ind w:left="426" w:hanging="142"/>
      </w:pPr>
      <w:r>
        <w:t>•</w:t>
      </w:r>
      <w:r>
        <w:tab/>
        <w:t>the child identifies as Aboriginal and/or Torres Strait Islander through the Enter for Success strategy.</w:t>
      </w:r>
    </w:p>
    <w:p w14:paraId="05232878" w14:textId="77777777" w:rsidR="003F2DFB" w:rsidRDefault="003F2DFB" w:rsidP="003F2DFB">
      <w:pPr>
        <w:ind w:left="426" w:hanging="142"/>
      </w:pPr>
      <w:r>
        <w:t>•</w:t>
      </w:r>
      <w:r>
        <w:tab/>
        <w:t xml:space="preserve">the child has been granted enrolment due to special or extenuating circumstances, including but not limited to a child in care where there is a custody or guardianship order made under the </w:t>
      </w:r>
      <w:r w:rsidRPr="00347226">
        <w:rPr>
          <w:i/>
          <w:iCs/>
        </w:rPr>
        <w:t>Children and Young People (Safety) Act 2017</w:t>
      </w:r>
      <w:r>
        <w:t>.</w:t>
      </w:r>
    </w:p>
    <w:p w14:paraId="30D42B3B" w14:textId="77777777" w:rsidR="003F2DFB" w:rsidRPr="00347226" w:rsidRDefault="003F2DFB" w:rsidP="003F2DFB">
      <w:pPr>
        <w:rPr>
          <w:b/>
          <w:bCs/>
        </w:rPr>
      </w:pPr>
      <w:r w:rsidRPr="00347226">
        <w:rPr>
          <w:b/>
          <w:bCs/>
        </w:rPr>
        <w:t xml:space="preserve">Application for reception from prospective students living in the school </w:t>
      </w:r>
      <w:proofErr w:type="gramStart"/>
      <w:r w:rsidRPr="00347226">
        <w:rPr>
          <w:b/>
          <w:bCs/>
        </w:rPr>
        <w:t>zone</w:t>
      </w:r>
      <w:proofErr w:type="gramEnd"/>
    </w:p>
    <w:p w14:paraId="568B53A5" w14:textId="77777777" w:rsidR="003F2DFB" w:rsidRDefault="003F2DFB" w:rsidP="003F2DFB">
      <w:r>
        <w:t>Priority consideration will be given to applications for enrolment from parents of prospective reception students to attend the following school year:</w:t>
      </w:r>
    </w:p>
    <w:p w14:paraId="3A14B948" w14:textId="77777777" w:rsidR="003F2DFB" w:rsidRDefault="003F2DFB" w:rsidP="00655E11">
      <w:pPr>
        <w:spacing w:after="60"/>
        <w:ind w:left="284" w:hanging="142"/>
      </w:pPr>
      <w:r>
        <w:t>•</w:t>
      </w:r>
      <w:r>
        <w:tab/>
        <w:t xml:space="preserve">In the term 1 enrolment intake, if they have been living inside the school zone prior to the end of </w:t>
      </w:r>
      <w:r w:rsidRPr="00EB4F73">
        <w:rPr>
          <w:b/>
          <w:bCs/>
        </w:rPr>
        <w:t>week 3, term 3</w:t>
      </w:r>
      <w:r>
        <w:t xml:space="preserve"> and whose application is received by this </w:t>
      </w:r>
      <w:proofErr w:type="gramStart"/>
      <w:r>
        <w:t>date;</w:t>
      </w:r>
      <w:proofErr w:type="gramEnd"/>
    </w:p>
    <w:p w14:paraId="4814DEEA" w14:textId="77777777" w:rsidR="003F2DFB" w:rsidRDefault="003F2DFB" w:rsidP="00655E11">
      <w:pPr>
        <w:spacing w:after="60"/>
        <w:ind w:left="284"/>
      </w:pPr>
      <w:r>
        <w:t>or</w:t>
      </w:r>
    </w:p>
    <w:p w14:paraId="63B89617" w14:textId="77777777" w:rsidR="003F2DFB" w:rsidRDefault="003F2DFB" w:rsidP="003F2DFB">
      <w:pPr>
        <w:ind w:left="284" w:hanging="142"/>
      </w:pPr>
      <w:r>
        <w:t>•</w:t>
      </w:r>
      <w:r>
        <w:tab/>
        <w:t xml:space="preserve">In the term 3 (mid-year) enrolment intake, if they have been living inside the school zone prior to the end of </w:t>
      </w:r>
      <w:r w:rsidRPr="00EB4F73">
        <w:rPr>
          <w:b/>
          <w:bCs/>
        </w:rPr>
        <w:t>week 10, term 3</w:t>
      </w:r>
      <w:r>
        <w:t xml:space="preserve"> and whose application is received by this date.</w:t>
      </w:r>
    </w:p>
    <w:p w14:paraId="3B62DD74" w14:textId="77777777" w:rsidR="003F2DFB" w:rsidRDefault="003F2DFB" w:rsidP="003F2DFB">
      <w:pPr>
        <w:spacing w:after="60"/>
      </w:pPr>
      <w:r>
        <w:t>If more applications for enrolment are received from parents living in the school zone than places are available by the end of each of the above cut off dates, places will be offered based on whether any, all or a combination of the following applies:</w:t>
      </w:r>
    </w:p>
    <w:p w14:paraId="5AD67099" w14:textId="77777777" w:rsidR="003F2DFB" w:rsidRDefault="003F2DFB" w:rsidP="00655E11">
      <w:pPr>
        <w:spacing w:after="60"/>
        <w:ind w:left="284" w:hanging="142"/>
      </w:pPr>
      <w:r>
        <w:t>•</w:t>
      </w:r>
      <w:r>
        <w:tab/>
        <w:t>the child has a sibling currently enrolled and will be attending the school in the same calendar year</w:t>
      </w:r>
    </w:p>
    <w:p w14:paraId="6FAA8608" w14:textId="77777777" w:rsidR="003F2DFB" w:rsidRDefault="003F2DFB" w:rsidP="00655E11">
      <w:pPr>
        <w:spacing w:after="60"/>
        <w:ind w:left="284" w:hanging="142"/>
      </w:pPr>
      <w:r>
        <w:t>•</w:t>
      </w:r>
      <w:r>
        <w:tab/>
        <w:t>the distance of the child’s residence from the school the length of time the child has lived in the school zone</w:t>
      </w:r>
    </w:p>
    <w:p w14:paraId="7BE4C2AF" w14:textId="77777777" w:rsidR="003F2DFB" w:rsidRDefault="003F2DFB" w:rsidP="00655E11">
      <w:pPr>
        <w:spacing w:after="60"/>
        <w:ind w:left="284" w:hanging="142"/>
      </w:pPr>
      <w:r>
        <w:t>•</w:t>
      </w:r>
      <w:r>
        <w:tab/>
        <w:t>other personal needs such as, transportation/location convenience, social/family links at the school.</w:t>
      </w:r>
    </w:p>
    <w:p w14:paraId="120DB56E" w14:textId="77777777" w:rsidR="003F2DFB" w:rsidRDefault="003F2DFB" w:rsidP="003F2DFB">
      <w:r>
        <w:lastRenderedPageBreak/>
        <w:t xml:space="preserve">For applications for enrolment for the beginning of the following school year (term 1), the school will notify parents of the outcome of this process by </w:t>
      </w:r>
      <w:r w:rsidRPr="00112274">
        <w:rPr>
          <w:b/>
          <w:bCs/>
        </w:rPr>
        <w:t>week 7, term 3</w:t>
      </w:r>
      <w:r>
        <w:t xml:space="preserve">. For applications for enrolment to start mid-year of the following school year (term 3), the school will notify parents of the outcome of this process from </w:t>
      </w:r>
      <w:r w:rsidRPr="00112274">
        <w:rPr>
          <w:b/>
          <w:bCs/>
        </w:rPr>
        <w:t>week 4, term 1</w:t>
      </w:r>
      <w:r>
        <w:t xml:space="preserve"> of the same school year.</w:t>
      </w:r>
    </w:p>
    <w:p w14:paraId="32F5E832" w14:textId="77777777" w:rsidR="003F2DFB" w:rsidRDefault="003F2DFB" w:rsidP="003F2DFB">
      <w:r>
        <w:t>Applicants not allocated to Felixstow Primary School will be placed on the enrolment register and the school will support the family to find an enrolment at a neighbouring school.</w:t>
      </w:r>
    </w:p>
    <w:p w14:paraId="1ED99896" w14:textId="77777777" w:rsidR="003F2DFB" w:rsidRPr="00112274" w:rsidRDefault="003F2DFB" w:rsidP="003F2DFB">
      <w:pPr>
        <w:rPr>
          <w:b/>
          <w:bCs/>
        </w:rPr>
      </w:pPr>
      <w:r w:rsidRPr="00112274">
        <w:rPr>
          <w:b/>
          <w:bCs/>
        </w:rPr>
        <w:t xml:space="preserve">Enter for Success Strategy reception </w:t>
      </w:r>
      <w:proofErr w:type="gramStart"/>
      <w:r w:rsidRPr="00112274">
        <w:rPr>
          <w:b/>
          <w:bCs/>
        </w:rPr>
        <w:t>students</w:t>
      </w:r>
      <w:proofErr w:type="gramEnd"/>
    </w:p>
    <w:p w14:paraId="1CBF84D7" w14:textId="77777777" w:rsidR="003F2DFB" w:rsidRDefault="003F2DFB" w:rsidP="003F2DFB">
      <w:r>
        <w:t xml:space="preserve">Through nominating Felixstow Primary School via the Enter for Success strategy, a child who identifies as Aboriginal and/ or Torres Strait Islander will automatically be offered a place at the school for the following year. Families can lodge their application for Reception up to the end of </w:t>
      </w:r>
      <w:r w:rsidRPr="00112274">
        <w:rPr>
          <w:b/>
          <w:bCs/>
        </w:rPr>
        <w:t>term 4</w:t>
      </w:r>
      <w:r>
        <w:t xml:space="preserve"> to start at the beginning of the following school year (term 1), or up to the end of </w:t>
      </w:r>
      <w:r w:rsidRPr="00112274">
        <w:rPr>
          <w:b/>
          <w:bCs/>
        </w:rPr>
        <w:t xml:space="preserve">term 2 </w:t>
      </w:r>
      <w:r>
        <w:t>to commence mid-year of the same school year (term 3).</w:t>
      </w:r>
    </w:p>
    <w:p w14:paraId="7A57F77B" w14:textId="77777777" w:rsidR="003F2DFB" w:rsidRPr="00112274" w:rsidRDefault="003F2DFB" w:rsidP="003F2DFB">
      <w:pPr>
        <w:rPr>
          <w:b/>
          <w:bCs/>
        </w:rPr>
      </w:pPr>
      <w:r w:rsidRPr="00112274">
        <w:rPr>
          <w:b/>
          <w:bCs/>
        </w:rPr>
        <w:t xml:space="preserve">Late applications for reception from prospective students living in the school </w:t>
      </w:r>
      <w:proofErr w:type="gramStart"/>
      <w:r w:rsidRPr="00112274">
        <w:rPr>
          <w:b/>
          <w:bCs/>
        </w:rPr>
        <w:t>zone</w:t>
      </w:r>
      <w:proofErr w:type="gramEnd"/>
    </w:p>
    <w:p w14:paraId="1BBE1F8C" w14:textId="77777777" w:rsidR="003F2DFB" w:rsidRDefault="003F2DFB" w:rsidP="003F2DFB">
      <w:r>
        <w:t xml:space="preserve">Families who move into the school zone or who are already living in the school zone but lodge their application for enrolment for the term 1 enrolment intake after the end of </w:t>
      </w:r>
      <w:r w:rsidRPr="00112274">
        <w:rPr>
          <w:b/>
          <w:bCs/>
        </w:rPr>
        <w:t>week 3, term 3</w:t>
      </w:r>
      <w:r>
        <w:t xml:space="preserve">, or for the term 3 enrolment intake after the end of </w:t>
      </w:r>
      <w:r w:rsidRPr="00112274">
        <w:rPr>
          <w:b/>
          <w:bCs/>
        </w:rPr>
        <w:t>week 10, term 3</w:t>
      </w:r>
      <w:r>
        <w:t xml:space="preserve"> will have their applications considered if vacancies exist.</w:t>
      </w:r>
    </w:p>
    <w:p w14:paraId="67CD0D0E" w14:textId="77777777" w:rsidR="003F2DFB" w:rsidRDefault="003F2DFB" w:rsidP="003F2DFB">
      <w:r>
        <w:t>If no vacancies exist, the applicants upon request, will be placed on the school’s enrolment register and the school will support the family to find an enrolment at a neighbouring school.</w:t>
      </w:r>
    </w:p>
    <w:p w14:paraId="407AD210" w14:textId="77777777" w:rsidR="003F2DFB" w:rsidRPr="00112274" w:rsidRDefault="003F2DFB" w:rsidP="003F2DFB">
      <w:pPr>
        <w:rPr>
          <w:b/>
          <w:bCs/>
        </w:rPr>
      </w:pPr>
      <w:r w:rsidRPr="00112274">
        <w:rPr>
          <w:b/>
          <w:bCs/>
        </w:rPr>
        <w:t>Intensive English Language Centre (IELC) Reception students</w:t>
      </w:r>
    </w:p>
    <w:p w14:paraId="42D992F1" w14:textId="77777777" w:rsidR="003F2DFB" w:rsidRDefault="003F2DFB" w:rsidP="003F2DFB">
      <w:r>
        <w:t>Any Reception student offered enrolment at the school and who is eligible to attend an Intensive English Language Centre (IELC), will be able to attend an IELC for the agreed period and return to the school upon exit from the program.</w:t>
      </w:r>
    </w:p>
    <w:p w14:paraId="2FE70D4E" w14:textId="77777777" w:rsidR="003F2DFB" w:rsidRPr="00112274" w:rsidRDefault="003F2DFB" w:rsidP="003F2DFB">
      <w:pPr>
        <w:rPr>
          <w:b/>
          <w:bCs/>
        </w:rPr>
      </w:pPr>
      <w:r w:rsidRPr="00112274">
        <w:rPr>
          <w:b/>
          <w:bCs/>
        </w:rPr>
        <w:t>YEAR LEVELS: 1 to 6</w:t>
      </w:r>
    </w:p>
    <w:p w14:paraId="4DF63670" w14:textId="77777777" w:rsidR="003F2DFB" w:rsidRDefault="003F2DFB" w:rsidP="003F2DFB">
      <w:r>
        <w:t>Applications for enrolment from parents of prospective students living inside the school zone will be considered if vacancies exist.</w:t>
      </w:r>
    </w:p>
    <w:p w14:paraId="79933D00" w14:textId="77777777" w:rsidR="003F2DFB" w:rsidRDefault="003F2DFB" w:rsidP="003F2DFB">
      <w:r>
        <w:t>If no vacancies exist, the applicant will be encouraged to remain at their current primary school, or the school will support the family to find an enrolment at a neighbouring school, and upon an applicant’s request placed on the school’s enrolment register.</w:t>
      </w:r>
    </w:p>
    <w:p w14:paraId="209832CC" w14:textId="77777777" w:rsidR="003F2DFB" w:rsidRDefault="003F2DFB" w:rsidP="003F2DFB">
      <w:r>
        <w:t xml:space="preserve">The school will notify parents of an applicant on the enrolment register by the end of </w:t>
      </w:r>
      <w:r w:rsidRPr="00112274">
        <w:rPr>
          <w:b/>
          <w:bCs/>
        </w:rPr>
        <w:t>week 5, term 4</w:t>
      </w:r>
      <w:r>
        <w:t xml:space="preserve"> if a vacancy is available for their child to attend the following school year.</w:t>
      </w:r>
    </w:p>
    <w:p w14:paraId="09E17116" w14:textId="77777777" w:rsidR="003F2DFB" w:rsidRPr="0056344F" w:rsidRDefault="003F2DFB" w:rsidP="003F2DFB">
      <w:pPr>
        <w:rPr>
          <w:spacing w:val="-2"/>
        </w:rPr>
      </w:pPr>
      <w:r>
        <w:t xml:space="preserve">If there are more applicants on the enrolment register than places are available, places will be offered based on the child identifying as </w:t>
      </w:r>
      <w:r w:rsidRPr="0056344F">
        <w:rPr>
          <w:spacing w:val="-2"/>
        </w:rPr>
        <w:t>Aboriginal and/or Torres Strait Islander, has siblings at the school, the distance of the child’s residence from the school, the length of time the child has lived in the school zone, and other personal needs such as transportation/location convenience and social/family links to the school.</w:t>
      </w:r>
    </w:p>
    <w:p w14:paraId="28BC1C94" w14:textId="77777777" w:rsidR="003F2DFB" w:rsidRPr="00AC3AB8" w:rsidRDefault="003F2DFB" w:rsidP="003F2DFB">
      <w:pPr>
        <w:rPr>
          <w:b/>
          <w:bCs/>
        </w:rPr>
      </w:pPr>
      <w:r w:rsidRPr="00AC3AB8">
        <w:rPr>
          <w:b/>
          <w:bCs/>
        </w:rPr>
        <w:t>Out of zone applications with siblings currently at the school</w:t>
      </w:r>
    </w:p>
    <w:p w14:paraId="53A12D76" w14:textId="77777777" w:rsidR="003F2DFB" w:rsidRDefault="003F2DFB" w:rsidP="003F2DFB">
      <w:r>
        <w:t xml:space="preserve">There is no automatic entry for siblings who live outside of the school zone to enrol in </w:t>
      </w:r>
      <w:r w:rsidRPr="00AC3AB8">
        <w:rPr>
          <w:b/>
          <w:bCs/>
        </w:rPr>
        <w:t>reception to year 6</w:t>
      </w:r>
      <w:r>
        <w:t xml:space="preserve"> at the school.</w:t>
      </w:r>
    </w:p>
    <w:p w14:paraId="6959DD95" w14:textId="77777777" w:rsidR="003F2DFB" w:rsidRDefault="003F2DFB" w:rsidP="003F2DFB">
      <w:pPr>
        <w:pStyle w:val="GG-Title3"/>
      </w:pPr>
      <w:r>
        <w:t>Enrolment Criteria—General</w:t>
      </w:r>
    </w:p>
    <w:p w14:paraId="3796958A" w14:textId="77777777" w:rsidR="003F2DFB" w:rsidRPr="002D357B" w:rsidRDefault="003F2DFB" w:rsidP="003F2DFB">
      <w:pPr>
        <w:rPr>
          <w:b/>
          <w:bCs/>
        </w:rPr>
      </w:pPr>
      <w:r w:rsidRPr="002D357B">
        <w:rPr>
          <w:b/>
          <w:bCs/>
        </w:rPr>
        <w:t>Special circumstances</w:t>
      </w:r>
    </w:p>
    <w:p w14:paraId="26F3A501" w14:textId="77777777" w:rsidR="003F2DFB" w:rsidRDefault="003F2DFB" w:rsidP="003F2DFB">
      <w:r>
        <w:t xml:space="preserve">Enrolment applications for special consideration based on compelling or unusual reasons, including but not limited to a child in care where there is custody or guardianship orders made under the </w:t>
      </w:r>
      <w:r w:rsidRPr="00001036">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6C0DD0FB" w14:textId="77777777" w:rsidR="003F2DFB" w:rsidRDefault="003F2DFB" w:rsidP="003F2DFB">
      <w:pPr>
        <w:pStyle w:val="GG-Title3"/>
      </w:pPr>
      <w:r>
        <w:t>Enrolment Process</w:t>
      </w:r>
    </w:p>
    <w:p w14:paraId="6917212C" w14:textId="77777777" w:rsidR="003F2DFB" w:rsidRPr="002D357B" w:rsidRDefault="003F2DFB" w:rsidP="003F2DFB">
      <w:pPr>
        <w:rPr>
          <w:b/>
          <w:bCs/>
        </w:rPr>
      </w:pPr>
      <w:r w:rsidRPr="002D357B">
        <w:rPr>
          <w:b/>
          <w:bCs/>
        </w:rPr>
        <w:t>Enrolment Register</w:t>
      </w:r>
    </w:p>
    <w:p w14:paraId="376075B8" w14:textId="77777777" w:rsidR="003F2DFB" w:rsidRDefault="003F2DFB" w:rsidP="003F2DFB">
      <w:r>
        <w:t xml:space="preserve">Parents whose child’s name has been placed on the enrolment register will be contacted by the school by the end of </w:t>
      </w:r>
      <w:r w:rsidRPr="002D357B">
        <w:rPr>
          <w:b/>
          <w:bCs/>
        </w:rPr>
        <w:t xml:space="preserve">week 5, </w:t>
      </w:r>
      <w:r>
        <w:rPr>
          <w:b/>
          <w:bCs/>
        </w:rPr>
        <w:t>t</w:t>
      </w:r>
      <w:r w:rsidRPr="002D357B">
        <w:rPr>
          <w:b/>
          <w:bCs/>
        </w:rPr>
        <w:t>erm 4</w:t>
      </w:r>
      <w:r>
        <w:t xml:space="preserve"> if a vacancy is available for the following school year.</w:t>
      </w:r>
    </w:p>
    <w:p w14:paraId="0A90DA6E" w14:textId="77777777" w:rsidR="003F2DFB" w:rsidRDefault="003F2DFB" w:rsidP="003F2DFB">
      <w:r>
        <w:t>The enrolment register will be reviewed and updated annually by the school.</w:t>
      </w:r>
    </w:p>
    <w:p w14:paraId="7218657B" w14:textId="77777777" w:rsidR="003F2DFB" w:rsidRDefault="003F2DFB" w:rsidP="003F2DFB">
      <w:r>
        <w:t>The position that a child’s name appears on the register is confidential and will only be disclosed as required by law.</w:t>
      </w:r>
    </w:p>
    <w:p w14:paraId="2CFA1061" w14:textId="77777777" w:rsidR="003F2DFB" w:rsidRPr="00DA4F4F" w:rsidRDefault="003F2DFB" w:rsidP="003F2DFB">
      <w:pPr>
        <w:rPr>
          <w:b/>
          <w:bCs/>
        </w:rPr>
      </w:pPr>
      <w:r w:rsidRPr="00DA4F4F">
        <w:rPr>
          <w:b/>
          <w:bCs/>
        </w:rPr>
        <w:t>Monitoring and enforcement</w:t>
      </w:r>
    </w:p>
    <w:p w14:paraId="105313E9" w14:textId="77777777" w:rsidR="003F2DFB" w:rsidRDefault="003F2DFB" w:rsidP="003F2DFB">
      <w:r>
        <w:t>It is the responsibility of the parents applying for enrolment to be able to verify to the satisfaction of the school that the information provided is true and factual.</w:t>
      </w:r>
    </w:p>
    <w:p w14:paraId="5E2F8DBC" w14:textId="77777777" w:rsidR="003F2DFB" w:rsidRPr="00900CDF" w:rsidRDefault="003F2DFB" w:rsidP="003F2DFB">
      <w:pPr>
        <w:rPr>
          <w:spacing w:val="-4"/>
        </w:rPr>
      </w:pPr>
      <w:r w:rsidRPr="00900CDF">
        <w:rPr>
          <w:spacing w:val="-4"/>
        </w:rPr>
        <w:t xml:space="preserve">If a child was enrolled at the school </w:t>
      </w:r>
      <w:proofErr w:type="gramStart"/>
      <w:r w:rsidRPr="00900CDF">
        <w:rPr>
          <w:spacing w:val="-4"/>
        </w:rPr>
        <w:t>on the basis of</w:t>
      </w:r>
      <w:proofErr w:type="gramEnd"/>
      <w:r w:rsidRPr="00900CDF">
        <w:rPr>
          <w:spacing w:val="-4"/>
        </w:rPr>
        <w:t xml:space="preserve"> false or misleading information (including residential address) the Chief Executive may direct that the child be instead enrolled at another Government school pursuant to Section 63(1) of the </w:t>
      </w:r>
      <w:r w:rsidRPr="00900CDF">
        <w:rPr>
          <w:i/>
          <w:iCs/>
          <w:spacing w:val="-4"/>
        </w:rPr>
        <w:t>Education and Children’s Services Act 2019</w:t>
      </w:r>
      <w:r w:rsidRPr="00900CDF">
        <w:rPr>
          <w:spacing w:val="-4"/>
        </w:rPr>
        <w:t>.</w:t>
      </w:r>
    </w:p>
    <w:p w14:paraId="615D590F" w14:textId="77777777" w:rsidR="003F2DFB" w:rsidRDefault="003F2DFB" w:rsidP="003F2DFB">
      <w:r>
        <w:t xml:space="preserve">The </w:t>
      </w:r>
      <w:proofErr w:type="gramStart"/>
      <w:r>
        <w:t>Principal</w:t>
      </w:r>
      <w:proofErr w:type="gramEnd"/>
      <w:r>
        <w:t xml:space="preserve"> is responsible for the implementation of this Capacity Management Plan.</w:t>
      </w:r>
    </w:p>
    <w:p w14:paraId="552E86A4" w14:textId="77777777" w:rsidR="003F2DFB" w:rsidRDefault="003F2DFB" w:rsidP="003F2DFB">
      <w:r>
        <w:t>This Capacity Management Plan will be reviewed as required.</w:t>
      </w:r>
    </w:p>
    <w:p w14:paraId="74F01485" w14:textId="77777777" w:rsidR="003F2DFB" w:rsidRDefault="003F2DFB" w:rsidP="003F2DFB">
      <w:pPr>
        <w:pStyle w:val="GG-SDated"/>
      </w:pPr>
      <w:r>
        <w:t>Dated: 21 August 2023</w:t>
      </w:r>
    </w:p>
    <w:p w14:paraId="39503571" w14:textId="77777777" w:rsidR="003F2DFB" w:rsidRDefault="003F2DFB" w:rsidP="003F2DFB">
      <w:pPr>
        <w:pStyle w:val="GG-SName"/>
      </w:pPr>
      <w:r>
        <w:t>Hon Blair Boyer MP</w:t>
      </w:r>
    </w:p>
    <w:p w14:paraId="551F0518" w14:textId="77777777" w:rsidR="003F2DFB" w:rsidRDefault="003F2DFB" w:rsidP="003F2DFB">
      <w:pPr>
        <w:pStyle w:val="GG-Signature"/>
      </w:pPr>
      <w:r>
        <w:t>Minister for Education, Training and Skills</w:t>
      </w:r>
    </w:p>
    <w:p w14:paraId="221349C7" w14:textId="77777777" w:rsidR="003F2DFB" w:rsidRDefault="003F2DFB" w:rsidP="003F2DFB">
      <w:pPr>
        <w:pBdr>
          <w:top w:val="single" w:sz="4" w:space="1" w:color="auto"/>
        </w:pBdr>
        <w:spacing w:before="100" w:after="0" w:line="14" w:lineRule="exact"/>
        <w:jc w:val="center"/>
      </w:pPr>
    </w:p>
    <w:p w14:paraId="70901A23" w14:textId="77777777" w:rsidR="003F2DFB" w:rsidRDefault="003F2DFB" w:rsidP="003F2DFB">
      <w:pPr>
        <w:spacing w:after="0"/>
        <w:rPr>
          <w:rFonts w:eastAsia="Times New Roman"/>
          <w:szCs w:val="17"/>
        </w:rPr>
      </w:pPr>
    </w:p>
    <w:p w14:paraId="1997AD3F" w14:textId="77777777" w:rsidR="003F2DFB" w:rsidRDefault="003F2DFB" w:rsidP="003F2DFB">
      <w:pPr>
        <w:pStyle w:val="GG-Title1"/>
      </w:pPr>
      <w:r>
        <w:t>Education and Children’s Services Regulations 2020</w:t>
      </w:r>
    </w:p>
    <w:p w14:paraId="6ADE0BF9" w14:textId="77777777" w:rsidR="003F2DFB" w:rsidRDefault="003F2DFB" w:rsidP="003F2DFB">
      <w:pPr>
        <w:pStyle w:val="GG-Title3"/>
      </w:pPr>
      <w:r>
        <w:t>Notice of Policy by the Minister for Education, Training and Skills</w:t>
      </w:r>
    </w:p>
    <w:p w14:paraId="637E313D" w14:textId="77777777" w:rsidR="003F2DFB" w:rsidRDefault="003F2DFB" w:rsidP="003F2DFB">
      <w:r>
        <w:t xml:space="preserve">Pursuant to Regulation 12(1) of the </w:t>
      </w:r>
      <w:r w:rsidRPr="00127445">
        <w:rPr>
          <w:i/>
          <w:iCs/>
        </w:rPr>
        <w:t>Education and Children’s Services Regulations 2020</w:t>
      </w:r>
      <w:r>
        <w:t>, I, the Minister for Education, Training and Skills publish the following Capacity Management Plan for the purposes of the enrolment of a child at Linden Park Primary School:</w:t>
      </w:r>
    </w:p>
    <w:p w14:paraId="7B33CCA5" w14:textId="77777777" w:rsidR="003F2DFB" w:rsidRDefault="003F2DFB" w:rsidP="003F2DFB">
      <w:pPr>
        <w:pStyle w:val="GG-Title2"/>
      </w:pPr>
      <w:r>
        <w:t>Capacity Management Plan</w:t>
      </w:r>
    </w:p>
    <w:p w14:paraId="0D3ECDD5" w14:textId="77777777" w:rsidR="003F2DFB" w:rsidRDefault="003F2DFB" w:rsidP="003F2DFB">
      <w:pPr>
        <w:pStyle w:val="GG-Title3"/>
      </w:pPr>
      <w:r>
        <w:t>Linden Park Primary School</w:t>
      </w:r>
    </w:p>
    <w:p w14:paraId="3D6B0978" w14:textId="77777777" w:rsidR="003F2DFB" w:rsidRDefault="003F2DFB" w:rsidP="003F2DFB">
      <w:r>
        <w:t>This Capacity Management Plan sets out the conditions for enrolment at Linden Park Primary School (“the school”).</w:t>
      </w:r>
    </w:p>
    <w:p w14:paraId="4E57170F" w14:textId="77777777" w:rsidR="003F2DFB" w:rsidRPr="00127445" w:rsidRDefault="003F2DFB" w:rsidP="003F2DFB">
      <w:pPr>
        <w:rPr>
          <w:b/>
          <w:bCs/>
        </w:rPr>
      </w:pPr>
      <w:r w:rsidRPr="00127445">
        <w:rPr>
          <w:b/>
          <w:bCs/>
        </w:rPr>
        <w:t>Linden Park Primary School zone</w:t>
      </w:r>
    </w:p>
    <w:p w14:paraId="7E1C8BD0" w14:textId="77777777" w:rsidR="003F2DFB" w:rsidRDefault="003F2DFB" w:rsidP="003F2DFB">
      <w:r w:rsidRPr="00C54B2A">
        <w:rPr>
          <w:spacing w:val="-2"/>
        </w:rPr>
        <w:t>A school zone is a defined area from which the school accepts its core intake of students. Linden Park Primary School operates a school zone</w:t>
      </w:r>
      <w:r>
        <w:t xml:space="preserve"> within the area bounded by:</w:t>
      </w:r>
    </w:p>
    <w:p w14:paraId="282CA3F3" w14:textId="77777777" w:rsidR="003F2DFB" w:rsidRPr="009A7372" w:rsidRDefault="003F2DFB" w:rsidP="003F2DFB">
      <w:pPr>
        <w:ind w:left="142"/>
        <w:rPr>
          <w:spacing w:val="-2"/>
        </w:rPr>
      </w:pPr>
      <w:r w:rsidRPr="009A7372">
        <w:rPr>
          <w:spacing w:val="-2"/>
        </w:rPr>
        <w:t xml:space="preserve">Fullarton Road, east along Greenhill Road, north along Portrush Road, east along Stafford Grove, </w:t>
      </w:r>
      <w:proofErr w:type="spellStart"/>
      <w:r w:rsidRPr="009A7372">
        <w:rPr>
          <w:spacing w:val="-2"/>
        </w:rPr>
        <w:t>Alnwick</w:t>
      </w:r>
      <w:proofErr w:type="spellEnd"/>
      <w:r w:rsidRPr="009A7372">
        <w:rPr>
          <w:spacing w:val="-2"/>
        </w:rPr>
        <w:t xml:space="preserve"> Terrace, Wooler Street, cross over Tusmore Avenue, east along </w:t>
      </w:r>
      <w:proofErr w:type="spellStart"/>
      <w:r w:rsidRPr="009A7372">
        <w:rPr>
          <w:spacing w:val="-2"/>
        </w:rPr>
        <w:t>Statenborough</w:t>
      </w:r>
      <w:proofErr w:type="spellEnd"/>
      <w:r w:rsidRPr="009A7372">
        <w:rPr>
          <w:spacing w:val="-2"/>
        </w:rPr>
        <w:t xml:space="preserve"> Street, south along </w:t>
      </w:r>
      <w:proofErr w:type="spellStart"/>
      <w:r w:rsidRPr="009A7372">
        <w:rPr>
          <w:spacing w:val="-2"/>
        </w:rPr>
        <w:t>Glynburn</w:t>
      </w:r>
      <w:proofErr w:type="spellEnd"/>
      <w:r w:rsidRPr="009A7372">
        <w:rPr>
          <w:spacing w:val="-2"/>
        </w:rPr>
        <w:t xml:space="preserve"> Road, east along Dashwood Road, southeast along Bayview </w:t>
      </w:r>
      <w:r w:rsidRPr="009A7372">
        <w:rPr>
          <w:spacing w:val="-2"/>
        </w:rPr>
        <w:lastRenderedPageBreak/>
        <w:t>Crescent, then west along Sherwood Terrace, south along Hayward Drive, west along Seaview Drive and then Gill Terrace to old Toll Gate at start of South Eastern Freeway, then back down Glen Osmond Road to Fullarton Road, then north back to Greenhill Road.</w:t>
      </w:r>
    </w:p>
    <w:p w14:paraId="539A5EA5" w14:textId="77777777" w:rsidR="003F2DFB" w:rsidRDefault="003F2DFB" w:rsidP="003F2DFB">
      <w:r w:rsidRPr="00623C1F">
        <w:rPr>
          <w:spacing w:val="-2"/>
        </w:rPr>
        <w:t>An online map of the Linden Park Primary School zone and a search tool to indicate if an applicant’s home address is within the school zone</w:t>
      </w:r>
      <w:r>
        <w:t xml:space="preserve"> is available at </w:t>
      </w:r>
      <w:hyperlink r:id="rId25" w:history="1">
        <w:r w:rsidRPr="00127445">
          <w:rPr>
            <w:rStyle w:val="Hyperlink"/>
          </w:rPr>
          <w:t>www.education.sa.gov.au/findaschool</w:t>
        </w:r>
      </w:hyperlink>
      <w:r>
        <w:t>.</w:t>
      </w:r>
    </w:p>
    <w:p w14:paraId="642DB0B6" w14:textId="77777777" w:rsidR="003F2DFB" w:rsidRPr="00893641" w:rsidRDefault="003F2DFB" w:rsidP="003F2DFB">
      <w:pPr>
        <w:rPr>
          <w:b/>
          <w:bCs/>
        </w:rPr>
      </w:pPr>
      <w:r w:rsidRPr="00893641">
        <w:rPr>
          <w:b/>
          <w:bCs/>
        </w:rPr>
        <w:t>Student Enrolment Numbers</w:t>
      </w:r>
    </w:p>
    <w:p w14:paraId="47E12EFA" w14:textId="77777777" w:rsidR="003F2DFB" w:rsidRDefault="003F2DFB" w:rsidP="003F2DFB">
      <w:r>
        <w:t xml:space="preserve">The number of students entering at reception in any given year is limited to </w:t>
      </w:r>
      <w:r w:rsidRPr="00893641">
        <w:rPr>
          <w:b/>
          <w:bCs/>
        </w:rPr>
        <w:t>156</w:t>
      </w:r>
      <w:r>
        <w:t xml:space="preserve"> students.</w:t>
      </w:r>
    </w:p>
    <w:p w14:paraId="24D40623" w14:textId="77777777" w:rsidR="003F2DFB" w:rsidRPr="00893641" w:rsidRDefault="003F2DFB" w:rsidP="003F2DFB">
      <w:pPr>
        <w:rPr>
          <w:b/>
          <w:bCs/>
        </w:rPr>
      </w:pPr>
      <w:r w:rsidRPr="00893641">
        <w:rPr>
          <w:b/>
          <w:bCs/>
        </w:rPr>
        <w:t>International Education Program</w:t>
      </w:r>
    </w:p>
    <w:p w14:paraId="74FC33F8" w14:textId="77777777" w:rsidR="003F2DFB" w:rsidRDefault="003F2DFB" w:rsidP="003F2DFB">
      <w:r>
        <w:t>No International Education Program places will be offered at the school.</w:t>
      </w:r>
    </w:p>
    <w:p w14:paraId="0A62A756" w14:textId="77777777" w:rsidR="003F2DFB" w:rsidRDefault="003F2DFB" w:rsidP="003F2DFB">
      <w:pPr>
        <w:pStyle w:val="GG-Title3"/>
      </w:pPr>
      <w:r>
        <w:t>Enrolment Criteria—By Year Level</w:t>
      </w:r>
    </w:p>
    <w:p w14:paraId="05BA33A3" w14:textId="77777777" w:rsidR="003F2DFB" w:rsidRPr="00893641" w:rsidRDefault="003F2DFB" w:rsidP="003F2DFB">
      <w:pPr>
        <w:rPr>
          <w:b/>
          <w:bCs/>
        </w:rPr>
      </w:pPr>
      <w:r w:rsidRPr="00893641">
        <w:rPr>
          <w:b/>
          <w:bCs/>
        </w:rPr>
        <w:t>YEAR LEVEL: RECEPTION</w:t>
      </w:r>
    </w:p>
    <w:p w14:paraId="535B99D4" w14:textId="77777777" w:rsidR="003F2DFB" w:rsidRDefault="003F2DFB" w:rsidP="003F2DFB">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7C293AE5" w14:textId="77777777" w:rsidR="003F2DFB" w:rsidRDefault="003F2DFB" w:rsidP="003F2DFB">
      <w:pPr>
        <w:ind w:left="142"/>
      </w:pPr>
      <w:r>
        <w:t>The applicant must meet one of the following requirements to be eligible for a reception enrolment through the registration of interest process for the coming school year:</w:t>
      </w:r>
    </w:p>
    <w:p w14:paraId="54C55E13" w14:textId="77777777" w:rsidR="003F2DFB" w:rsidRDefault="003F2DFB" w:rsidP="003F2DFB">
      <w:pPr>
        <w:ind w:left="426" w:hanging="142"/>
      </w:pPr>
      <w:r>
        <w:t>•</w:t>
      </w:r>
      <w:r>
        <w:tab/>
        <w:t>the child is living in the Linden Park Primary School zone</w:t>
      </w:r>
    </w:p>
    <w:p w14:paraId="32B6D48C" w14:textId="77777777" w:rsidR="003F2DFB" w:rsidRDefault="003F2DFB" w:rsidP="003F2DFB">
      <w:pPr>
        <w:ind w:left="426" w:hanging="142"/>
      </w:pPr>
      <w:r>
        <w:t>•</w:t>
      </w:r>
      <w:r>
        <w:tab/>
        <w:t>the child identifies as Aboriginal and/or Torres Strait Islander through the Enter for Success strategy.</w:t>
      </w:r>
    </w:p>
    <w:p w14:paraId="2B04C9F0" w14:textId="77777777" w:rsidR="003F2DFB" w:rsidRDefault="003F2DFB" w:rsidP="003F2DFB">
      <w:pPr>
        <w:ind w:left="426" w:hanging="142"/>
      </w:pPr>
      <w:r>
        <w:t>•</w:t>
      </w:r>
      <w:r>
        <w:tab/>
        <w:t xml:space="preserve">the child has been granted enrolment due to special or extenuating circumstances, including but not limited to a child in care where there is a custody or guardianship order made under the </w:t>
      </w:r>
      <w:r w:rsidRPr="006F25DB">
        <w:rPr>
          <w:i/>
          <w:iCs/>
        </w:rPr>
        <w:t>Children and Young People (Safety) Act 2017</w:t>
      </w:r>
      <w:r>
        <w:t>.</w:t>
      </w:r>
    </w:p>
    <w:p w14:paraId="71C3D62C" w14:textId="77777777" w:rsidR="003F2DFB" w:rsidRPr="001F61DD" w:rsidRDefault="003F2DFB" w:rsidP="003F2DFB">
      <w:pPr>
        <w:rPr>
          <w:b/>
          <w:bCs/>
        </w:rPr>
      </w:pPr>
      <w:r w:rsidRPr="001F61DD">
        <w:rPr>
          <w:b/>
          <w:bCs/>
        </w:rPr>
        <w:t xml:space="preserve">Application for reception from prospective students living in the school </w:t>
      </w:r>
      <w:proofErr w:type="gramStart"/>
      <w:r w:rsidRPr="001F61DD">
        <w:rPr>
          <w:b/>
          <w:bCs/>
        </w:rPr>
        <w:t>zone</w:t>
      </w:r>
      <w:proofErr w:type="gramEnd"/>
    </w:p>
    <w:p w14:paraId="00FC5BF6" w14:textId="77777777" w:rsidR="003F2DFB" w:rsidRDefault="003F2DFB" w:rsidP="003F2DFB">
      <w:r>
        <w:t>Priority consideration will be given to applications for enrolment from parents of prospective reception students to attend the following school year:</w:t>
      </w:r>
    </w:p>
    <w:p w14:paraId="6C609726" w14:textId="77777777" w:rsidR="003F2DFB" w:rsidRDefault="003F2DFB" w:rsidP="003F2DFB">
      <w:pPr>
        <w:ind w:left="284" w:hanging="142"/>
      </w:pPr>
      <w:r>
        <w:t>•</w:t>
      </w:r>
      <w:r>
        <w:tab/>
        <w:t xml:space="preserve">In the term 1 enrolment intake, if they have been living inside the school zone prior to the end of </w:t>
      </w:r>
      <w:r w:rsidRPr="001F61DD">
        <w:rPr>
          <w:b/>
          <w:bCs/>
        </w:rPr>
        <w:t>week 3, term 3</w:t>
      </w:r>
      <w:r>
        <w:t xml:space="preserve"> and whose application is received by this </w:t>
      </w:r>
      <w:proofErr w:type="gramStart"/>
      <w:r>
        <w:t>date;</w:t>
      </w:r>
      <w:proofErr w:type="gramEnd"/>
    </w:p>
    <w:p w14:paraId="50938225" w14:textId="77777777" w:rsidR="003F2DFB" w:rsidRDefault="003F2DFB" w:rsidP="003F2DFB">
      <w:pPr>
        <w:ind w:left="284"/>
      </w:pPr>
      <w:r>
        <w:t>or</w:t>
      </w:r>
    </w:p>
    <w:p w14:paraId="45F495B1" w14:textId="77777777" w:rsidR="003F2DFB" w:rsidRDefault="003F2DFB" w:rsidP="003F2DFB">
      <w:pPr>
        <w:ind w:left="284" w:hanging="142"/>
      </w:pPr>
      <w:r>
        <w:t>•</w:t>
      </w:r>
      <w:r>
        <w:tab/>
        <w:t xml:space="preserve">In the term 3 (mid-year) enrolment intake, if they have been living inside the school zone prior to the end of </w:t>
      </w:r>
      <w:r w:rsidRPr="001F61DD">
        <w:rPr>
          <w:b/>
          <w:bCs/>
        </w:rPr>
        <w:t>week 10, term 3</w:t>
      </w:r>
      <w:r>
        <w:t xml:space="preserve"> and whose application is received by this date.</w:t>
      </w:r>
    </w:p>
    <w:p w14:paraId="531F6F62" w14:textId="77777777" w:rsidR="003F2DFB" w:rsidRDefault="003F2DFB" w:rsidP="003F2DFB">
      <w:r>
        <w:t>If more applications for enrolment are received from parents living in the school zone than places are available by the end of each of the above cut off dates, places will be offered based on whether any, all or a combination of the following applies:</w:t>
      </w:r>
    </w:p>
    <w:p w14:paraId="7800D266" w14:textId="77777777" w:rsidR="003F2DFB" w:rsidRDefault="003F2DFB" w:rsidP="003F2DFB">
      <w:pPr>
        <w:ind w:left="284" w:hanging="142"/>
      </w:pPr>
      <w:r>
        <w:t>•</w:t>
      </w:r>
      <w:r>
        <w:tab/>
        <w:t>the child has a sibling currently enrolled and will be attending the school in the same calendar year</w:t>
      </w:r>
    </w:p>
    <w:p w14:paraId="52947E0D" w14:textId="77777777" w:rsidR="003F2DFB" w:rsidRDefault="003F2DFB" w:rsidP="003F2DFB">
      <w:pPr>
        <w:ind w:left="284" w:hanging="142"/>
      </w:pPr>
      <w:r>
        <w:t>•</w:t>
      </w:r>
      <w:r>
        <w:tab/>
        <w:t>the distance of the child’s residence from the school</w:t>
      </w:r>
    </w:p>
    <w:p w14:paraId="25B4A140" w14:textId="77777777" w:rsidR="003F2DFB" w:rsidRDefault="003F2DFB" w:rsidP="003F2DFB">
      <w:pPr>
        <w:ind w:left="284" w:hanging="142"/>
      </w:pPr>
      <w:r>
        <w:t>•</w:t>
      </w:r>
      <w:r>
        <w:tab/>
        <w:t>the length of time the child has lived in the school zone</w:t>
      </w:r>
    </w:p>
    <w:p w14:paraId="1D9AD6A4" w14:textId="77777777" w:rsidR="003F2DFB" w:rsidRDefault="003F2DFB" w:rsidP="003F2DFB">
      <w:pPr>
        <w:ind w:left="284" w:hanging="142"/>
      </w:pPr>
      <w:r>
        <w:t>•</w:t>
      </w:r>
      <w:r>
        <w:tab/>
        <w:t>other personal needs such as, transportation/location convenience, social/family links at the school.</w:t>
      </w:r>
    </w:p>
    <w:p w14:paraId="58290281" w14:textId="77777777" w:rsidR="003F2DFB" w:rsidRDefault="003F2DFB" w:rsidP="003F2DFB">
      <w:r>
        <w:t xml:space="preserve">For applications for enrolment for the beginning of the following school year (term 1), the school will notify parents of the outcome of this process by </w:t>
      </w:r>
      <w:r w:rsidRPr="001F61DD">
        <w:rPr>
          <w:b/>
          <w:bCs/>
        </w:rPr>
        <w:t>week 7, term 3</w:t>
      </w:r>
      <w:r>
        <w:t xml:space="preserve">. For applications for enrolment to start mid-year of the following school year (term 3), the school will notify parents of the outcome of this process from </w:t>
      </w:r>
      <w:r w:rsidRPr="001F61DD">
        <w:rPr>
          <w:b/>
          <w:bCs/>
        </w:rPr>
        <w:t>week 4, term 1</w:t>
      </w:r>
      <w:r>
        <w:t xml:space="preserve"> of the same school year.</w:t>
      </w:r>
    </w:p>
    <w:p w14:paraId="38520028" w14:textId="77777777" w:rsidR="003F2DFB" w:rsidRDefault="003F2DFB" w:rsidP="003F2DFB">
      <w:r>
        <w:t>Applicants not allocated to Linden Park Primary School will be placed on the enrolment register and the school will support the family to find an enrolment at a neighbouring school.</w:t>
      </w:r>
    </w:p>
    <w:p w14:paraId="3CDCCA96" w14:textId="77777777" w:rsidR="003F2DFB" w:rsidRPr="001F61DD" w:rsidRDefault="003F2DFB" w:rsidP="003F2DFB">
      <w:pPr>
        <w:rPr>
          <w:b/>
          <w:bCs/>
        </w:rPr>
      </w:pPr>
      <w:r w:rsidRPr="001F61DD">
        <w:rPr>
          <w:b/>
          <w:bCs/>
        </w:rPr>
        <w:t xml:space="preserve">Enter for Success Strategy reception </w:t>
      </w:r>
      <w:proofErr w:type="gramStart"/>
      <w:r w:rsidRPr="001F61DD">
        <w:rPr>
          <w:b/>
          <w:bCs/>
        </w:rPr>
        <w:t>students</w:t>
      </w:r>
      <w:proofErr w:type="gramEnd"/>
    </w:p>
    <w:p w14:paraId="7D549DFA" w14:textId="77777777" w:rsidR="003F2DFB" w:rsidRDefault="003F2DFB" w:rsidP="003F2DFB">
      <w:r w:rsidRPr="001849A3">
        <w:rPr>
          <w:spacing w:val="-2"/>
        </w:rPr>
        <w:t>Through nominating Linden Park Primary School via the Enter for Success strategy, a child who identifies as Aboriginal and/or Torres Strait</w:t>
      </w:r>
      <w:r>
        <w:t xml:space="preserve"> Islander will be automatically offered a place at the school for the following year. Families can lodge their application for reception up to the end of </w:t>
      </w:r>
      <w:r w:rsidRPr="001F61DD">
        <w:rPr>
          <w:b/>
          <w:bCs/>
        </w:rPr>
        <w:t>term 4</w:t>
      </w:r>
      <w:r>
        <w:t xml:space="preserve"> to start at the beginning of the following school year (term 1), or up to the end of </w:t>
      </w:r>
      <w:r w:rsidRPr="001F61DD">
        <w:rPr>
          <w:b/>
          <w:bCs/>
        </w:rPr>
        <w:t>term 2</w:t>
      </w:r>
      <w:r>
        <w:t xml:space="preserve"> to commence mid-year of the same school year (term 3).</w:t>
      </w:r>
    </w:p>
    <w:p w14:paraId="323D7695" w14:textId="77777777" w:rsidR="003F2DFB" w:rsidRPr="001F61DD" w:rsidRDefault="003F2DFB" w:rsidP="003F2DFB">
      <w:pPr>
        <w:rPr>
          <w:b/>
          <w:bCs/>
        </w:rPr>
      </w:pPr>
      <w:r w:rsidRPr="001F61DD">
        <w:rPr>
          <w:b/>
          <w:bCs/>
        </w:rPr>
        <w:t xml:space="preserve">Late applications for reception from prospective students living in the school </w:t>
      </w:r>
      <w:proofErr w:type="gramStart"/>
      <w:r w:rsidRPr="001F61DD">
        <w:rPr>
          <w:b/>
          <w:bCs/>
        </w:rPr>
        <w:t>zone</w:t>
      </w:r>
      <w:proofErr w:type="gramEnd"/>
    </w:p>
    <w:p w14:paraId="7AFB0838" w14:textId="77777777" w:rsidR="003F2DFB" w:rsidRDefault="003F2DFB" w:rsidP="003F2DFB">
      <w:r w:rsidRPr="004D1051">
        <w:rPr>
          <w:spacing w:val="-2"/>
        </w:rPr>
        <w:t xml:space="preserve">Families who move into the school zone or who are already living in the school zone but lodge their application for enrolment for the term 1 </w:t>
      </w:r>
      <w:r>
        <w:t xml:space="preserve">enrolment intake after the end of </w:t>
      </w:r>
      <w:r w:rsidRPr="00756E78">
        <w:rPr>
          <w:b/>
          <w:bCs/>
        </w:rPr>
        <w:t>week 3, term 3</w:t>
      </w:r>
      <w:r>
        <w:t xml:space="preserve">, or for the term 3 enrolment intake after the end of </w:t>
      </w:r>
      <w:r w:rsidRPr="00756E78">
        <w:rPr>
          <w:b/>
          <w:bCs/>
        </w:rPr>
        <w:t>week 10, term 3</w:t>
      </w:r>
      <w:r>
        <w:t xml:space="preserve"> will only have their applications considered if vacancies exist.</w:t>
      </w:r>
    </w:p>
    <w:p w14:paraId="0B77413C" w14:textId="77777777" w:rsidR="003F2DFB" w:rsidRDefault="003F2DFB" w:rsidP="003F2DFB">
      <w:r>
        <w:t>If no vacancies exist, the applicants upon request, will be placed on the school’s enrolment register and the school will support the family to find an enrolment at a neighbouring school.</w:t>
      </w:r>
    </w:p>
    <w:p w14:paraId="790E5C0E" w14:textId="77777777" w:rsidR="003F2DFB" w:rsidRPr="001F61DD" w:rsidRDefault="003F2DFB" w:rsidP="003F2DFB">
      <w:pPr>
        <w:rPr>
          <w:b/>
          <w:bCs/>
        </w:rPr>
      </w:pPr>
      <w:r w:rsidRPr="001F61DD">
        <w:rPr>
          <w:b/>
          <w:bCs/>
        </w:rPr>
        <w:t>Intensive English Language Centre (IELC) reception students</w:t>
      </w:r>
    </w:p>
    <w:p w14:paraId="36EE8D4E" w14:textId="77777777" w:rsidR="003F2DFB" w:rsidRDefault="003F2DFB" w:rsidP="003F2DFB">
      <w:r>
        <w:t>Any reception student offered enrolment at the school and who is eligible to attend an Intensive English Language Centre (IELC), will be able to attend an IELC for the agreed period and return to the school upon exit from the program.</w:t>
      </w:r>
    </w:p>
    <w:p w14:paraId="78AFCBDD" w14:textId="77777777" w:rsidR="003F2DFB" w:rsidRPr="001F61DD" w:rsidRDefault="003F2DFB" w:rsidP="003F2DFB">
      <w:pPr>
        <w:rPr>
          <w:b/>
          <w:bCs/>
        </w:rPr>
      </w:pPr>
      <w:r w:rsidRPr="001F61DD">
        <w:rPr>
          <w:b/>
          <w:bCs/>
        </w:rPr>
        <w:t>YEAR LEVELS: 1 to 6</w:t>
      </w:r>
    </w:p>
    <w:p w14:paraId="0B2CD805" w14:textId="77777777" w:rsidR="003F2DFB" w:rsidRDefault="003F2DFB" w:rsidP="003F2DFB">
      <w:r>
        <w:t>Applications for enrolment from parents of prospective students living inside the school zone will be considered if vacancies exist.</w:t>
      </w:r>
    </w:p>
    <w:p w14:paraId="5267FFAC" w14:textId="77777777" w:rsidR="003F2DFB" w:rsidRDefault="003F2DFB" w:rsidP="003F2DFB">
      <w:r>
        <w:t>If no vacancies exist, the applicants will be encouraged to remain at their current primary school, or the school will support them to enrol at a neighbouring school, and upon an applicant’s request placed on the school’s enrolment register.</w:t>
      </w:r>
    </w:p>
    <w:p w14:paraId="7AC84ABD" w14:textId="77777777" w:rsidR="003F2DFB" w:rsidRDefault="003F2DFB" w:rsidP="003F2DFB">
      <w:r>
        <w:t xml:space="preserve">The school will notify parents by the end of </w:t>
      </w:r>
      <w:r w:rsidRPr="00745533">
        <w:rPr>
          <w:b/>
          <w:bCs/>
        </w:rPr>
        <w:t>week 5, term 4</w:t>
      </w:r>
      <w:r>
        <w:t xml:space="preserve"> if a vacancy is available for their child to attend the following school year.</w:t>
      </w:r>
    </w:p>
    <w:p w14:paraId="70E82C05" w14:textId="77777777" w:rsidR="003F2DFB" w:rsidRPr="00745533" w:rsidRDefault="003F2DFB" w:rsidP="003F2DFB">
      <w:pPr>
        <w:rPr>
          <w:spacing w:val="-2"/>
        </w:rPr>
      </w:pPr>
      <w:r>
        <w:t xml:space="preserve">If there are more applicants on the enrolment register than places are available, places will be offered based on the child identifying as </w:t>
      </w:r>
      <w:r w:rsidRPr="00745533">
        <w:rPr>
          <w:spacing w:val="-2"/>
        </w:rPr>
        <w:t>Aboriginal and/or Torres Strait Islander, has siblings at the school, the distance of the child’s residence from the school the length of time the child has lived in the school zone and other personal needs such as, transportation/location convenience and social/family links at the school.</w:t>
      </w:r>
    </w:p>
    <w:p w14:paraId="15EDA34C" w14:textId="77777777" w:rsidR="003F2DFB" w:rsidRPr="001F61DD" w:rsidRDefault="003F2DFB" w:rsidP="003F2DFB">
      <w:pPr>
        <w:rPr>
          <w:b/>
          <w:bCs/>
        </w:rPr>
      </w:pPr>
      <w:r w:rsidRPr="001F61DD">
        <w:rPr>
          <w:b/>
          <w:bCs/>
        </w:rPr>
        <w:t>Out of zone applications with siblings currently at the school</w:t>
      </w:r>
    </w:p>
    <w:p w14:paraId="589E483D" w14:textId="77777777" w:rsidR="003F2DFB" w:rsidRDefault="003F2DFB" w:rsidP="003F2DFB">
      <w:r>
        <w:t xml:space="preserve">There is no automatic entry for siblings who live outside of the school zone to enrol in </w:t>
      </w:r>
      <w:r w:rsidRPr="00F1015F">
        <w:rPr>
          <w:b/>
          <w:bCs/>
        </w:rPr>
        <w:t>reception to year 6</w:t>
      </w:r>
      <w:r>
        <w:t xml:space="preserve"> at the school.</w:t>
      </w:r>
    </w:p>
    <w:p w14:paraId="4B463DC0" w14:textId="77777777" w:rsidR="003F2DFB" w:rsidRDefault="003F2DFB" w:rsidP="003F2DFB">
      <w:pPr>
        <w:pStyle w:val="GG-Title3"/>
      </w:pPr>
      <w:r>
        <w:lastRenderedPageBreak/>
        <w:t>Enrolment Criteria—General</w:t>
      </w:r>
    </w:p>
    <w:p w14:paraId="60BBD6AD" w14:textId="77777777" w:rsidR="003F2DFB" w:rsidRPr="001F61DD" w:rsidRDefault="003F2DFB" w:rsidP="003F2DFB">
      <w:pPr>
        <w:rPr>
          <w:b/>
          <w:bCs/>
        </w:rPr>
      </w:pPr>
      <w:r w:rsidRPr="001F61DD">
        <w:rPr>
          <w:b/>
          <w:bCs/>
        </w:rPr>
        <w:t>Special circumstances</w:t>
      </w:r>
    </w:p>
    <w:p w14:paraId="21278237" w14:textId="77777777" w:rsidR="003F2DFB" w:rsidRDefault="003F2DFB" w:rsidP="003F2DFB">
      <w:r>
        <w:t xml:space="preserve">Enrolment applications for special consideration based on compelling or unusual reasons, including but not limited to a child in care where there is custody or guardianship orders made under the </w:t>
      </w:r>
      <w:r w:rsidRPr="00F1015F">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03BB49E2" w14:textId="77777777" w:rsidR="003F2DFB" w:rsidRDefault="003F2DFB" w:rsidP="003F2DFB">
      <w:pPr>
        <w:pStyle w:val="GG-Title3"/>
      </w:pPr>
      <w:r>
        <w:t>Enrolment Process</w:t>
      </w:r>
    </w:p>
    <w:p w14:paraId="430E04AB" w14:textId="77777777" w:rsidR="003F2DFB" w:rsidRPr="001F61DD" w:rsidRDefault="003F2DFB" w:rsidP="003F2DFB">
      <w:pPr>
        <w:rPr>
          <w:b/>
          <w:bCs/>
        </w:rPr>
      </w:pPr>
      <w:r w:rsidRPr="001F61DD">
        <w:rPr>
          <w:b/>
          <w:bCs/>
        </w:rPr>
        <w:t>Enrolment Register</w:t>
      </w:r>
    </w:p>
    <w:p w14:paraId="0BD5FC5A" w14:textId="77777777" w:rsidR="003F2DFB" w:rsidRDefault="003F2DFB" w:rsidP="003F2DFB">
      <w:r>
        <w:t xml:space="preserve">Parents whose child’s name has been placed on the enrolment register will be contacted by the school by the beginning of </w:t>
      </w:r>
      <w:r w:rsidRPr="00F1015F">
        <w:rPr>
          <w:b/>
          <w:bCs/>
        </w:rPr>
        <w:t xml:space="preserve">week 5, </w:t>
      </w:r>
      <w:r>
        <w:rPr>
          <w:b/>
          <w:bCs/>
        </w:rPr>
        <w:t>t</w:t>
      </w:r>
      <w:r w:rsidRPr="00F1015F">
        <w:rPr>
          <w:b/>
          <w:bCs/>
        </w:rPr>
        <w:t>erm</w:t>
      </w:r>
      <w:r>
        <w:rPr>
          <w:b/>
          <w:bCs/>
        </w:rPr>
        <w:t> </w:t>
      </w:r>
      <w:r w:rsidRPr="00F1015F">
        <w:rPr>
          <w:b/>
          <w:bCs/>
        </w:rPr>
        <w:t>4</w:t>
      </w:r>
      <w:r>
        <w:t xml:space="preserve"> if a vacancy is available for the following school year.</w:t>
      </w:r>
    </w:p>
    <w:p w14:paraId="2B3EAF36" w14:textId="77777777" w:rsidR="003F2DFB" w:rsidRDefault="003F2DFB" w:rsidP="003F2DFB">
      <w:r>
        <w:t>The enrolment register will be reviewed and updated annually by the school.</w:t>
      </w:r>
    </w:p>
    <w:p w14:paraId="1ED46C08" w14:textId="77777777" w:rsidR="003F2DFB" w:rsidRDefault="003F2DFB" w:rsidP="003F2DFB">
      <w:r>
        <w:t>The position that a child’s name appears on the register is confidential and will only be disclosed as required by law.</w:t>
      </w:r>
    </w:p>
    <w:p w14:paraId="56413856" w14:textId="77777777" w:rsidR="003F2DFB" w:rsidRPr="001F61DD" w:rsidRDefault="003F2DFB" w:rsidP="003F2DFB">
      <w:pPr>
        <w:rPr>
          <w:b/>
          <w:bCs/>
        </w:rPr>
      </w:pPr>
      <w:r w:rsidRPr="001F61DD">
        <w:rPr>
          <w:b/>
          <w:bCs/>
        </w:rPr>
        <w:t>Monitoring and enforcement</w:t>
      </w:r>
    </w:p>
    <w:p w14:paraId="1F1B1562" w14:textId="77777777" w:rsidR="003F2DFB" w:rsidRDefault="003F2DFB" w:rsidP="003F2DFB">
      <w:r w:rsidRPr="00DE2C13">
        <w:rPr>
          <w:spacing w:val="-2"/>
        </w:rPr>
        <w:t xml:space="preserve">It is the responsibility of the parents applying for enrolment to be able to verify to the satisfaction of the school that the information provided </w:t>
      </w:r>
      <w:r>
        <w:t>is true and factual.</w:t>
      </w:r>
    </w:p>
    <w:p w14:paraId="6D1017C8" w14:textId="77777777" w:rsidR="003F2DFB" w:rsidRPr="00C76893" w:rsidRDefault="003F2DFB" w:rsidP="003F2DFB">
      <w:pPr>
        <w:rPr>
          <w:spacing w:val="-4"/>
        </w:rPr>
      </w:pPr>
      <w:r w:rsidRPr="00C76893">
        <w:rPr>
          <w:spacing w:val="-4"/>
        </w:rPr>
        <w:t xml:space="preserve">If a child was enrolled at the school </w:t>
      </w:r>
      <w:proofErr w:type="gramStart"/>
      <w:r w:rsidRPr="00C76893">
        <w:rPr>
          <w:spacing w:val="-4"/>
        </w:rPr>
        <w:t>on the basis of</w:t>
      </w:r>
      <w:proofErr w:type="gramEnd"/>
      <w:r w:rsidRPr="00C76893">
        <w:rPr>
          <w:spacing w:val="-4"/>
        </w:rPr>
        <w:t xml:space="preserve"> false or misleading information (including residential address) the Chief Executive may direct that the child be instead enrolled at another Government school pursuant to Section 63(1) of the </w:t>
      </w:r>
      <w:r w:rsidRPr="00C76893">
        <w:rPr>
          <w:i/>
          <w:iCs/>
          <w:spacing w:val="-4"/>
        </w:rPr>
        <w:t>Education and Children’s Services Act 2019</w:t>
      </w:r>
      <w:r w:rsidRPr="00C76893">
        <w:rPr>
          <w:spacing w:val="-4"/>
        </w:rPr>
        <w:t>.</w:t>
      </w:r>
    </w:p>
    <w:p w14:paraId="1D6D42ED" w14:textId="77777777" w:rsidR="003F2DFB" w:rsidRDefault="003F2DFB" w:rsidP="003F2DFB">
      <w:r>
        <w:t xml:space="preserve">The </w:t>
      </w:r>
      <w:proofErr w:type="gramStart"/>
      <w:r>
        <w:t>Principal</w:t>
      </w:r>
      <w:proofErr w:type="gramEnd"/>
      <w:r>
        <w:t xml:space="preserve"> is responsible for the implementation of this Capacity Management Plan.</w:t>
      </w:r>
    </w:p>
    <w:p w14:paraId="03AD4DE6" w14:textId="77777777" w:rsidR="003F2DFB" w:rsidRDefault="003F2DFB" w:rsidP="003F2DFB">
      <w:r>
        <w:t>This Capacity Management Plan will be reviewed as required.</w:t>
      </w:r>
    </w:p>
    <w:p w14:paraId="2A923531" w14:textId="77777777" w:rsidR="003F2DFB" w:rsidRDefault="003F2DFB" w:rsidP="003F2DFB">
      <w:pPr>
        <w:pStyle w:val="GG-SDated"/>
      </w:pPr>
      <w:r>
        <w:t>Dated: 21 August 2023</w:t>
      </w:r>
    </w:p>
    <w:p w14:paraId="460F5AF6" w14:textId="77777777" w:rsidR="003F2DFB" w:rsidRDefault="003F2DFB" w:rsidP="003F2DFB">
      <w:pPr>
        <w:pStyle w:val="GG-SName"/>
      </w:pPr>
      <w:r>
        <w:t>Hon Blair Boyer MP</w:t>
      </w:r>
    </w:p>
    <w:p w14:paraId="5621781E" w14:textId="77777777" w:rsidR="003F2DFB" w:rsidRDefault="003F2DFB" w:rsidP="003F2DFB">
      <w:pPr>
        <w:pStyle w:val="GG-Signature"/>
      </w:pPr>
      <w:r>
        <w:t>Minister for Education, Training and Skills</w:t>
      </w:r>
    </w:p>
    <w:p w14:paraId="5D09EE30" w14:textId="77777777" w:rsidR="003F2DFB" w:rsidRDefault="003F2DFB" w:rsidP="003F2DFB">
      <w:pPr>
        <w:pBdr>
          <w:top w:val="single" w:sz="4" w:space="1" w:color="auto"/>
        </w:pBdr>
        <w:spacing w:before="100" w:after="0" w:line="14" w:lineRule="exact"/>
        <w:jc w:val="center"/>
      </w:pPr>
    </w:p>
    <w:p w14:paraId="5C036669" w14:textId="77777777" w:rsidR="003F2DFB" w:rsidRDefault="003F2DFB" w:rsidP="003F2DFB">
      <w:pPr>
        <w:spacing w:after="0"/>
        <w:rPr>
          <w:rFonts w:eastAsia="Times New Roman"/>
          <w:szCs w:val="17"/>
        </w:rPr>
      </w:pPr>
    </w:p>
    <w:p w14:paraId="3B1BDEAB" w14:textId="77777777" w:rsidR="00F75BF3" w:rsidRDefault="00F75BF3" w:rsidP="00F75BF3">
      <w:pPr>
        <w:pStyle w:val="GG-Title1"/>
      </w:pPr>
      <w:r>
        <w:t>Education and Children’s Services Regulations 2020</w:t>
      </w:r>
    </w:p>
    <w:p w14:paraId="373A12A0" w14:textId="77777777" w:rsidR="00F75BF3" w:rsidRDefault="00F75BF3" w:rsidP="00F75BF3">
      <w:pPr>
        <w:pStyle w:val="GG-Title3"/>
      </w:pPr>
      <w:r>
        <w:t>Notice of Policy by the Minister for Education, Training and Skills</w:t>
      </w:r>
    </w:p>
    <w:p w14:paraId="49E9490F" w14:textId="77777777" w:rsidR="00F75BF3" w:rsidRDefault="00F75BF3" w:rsidP="00F75BF3">
      <w:r>
        <w:t xml:space="preserve">Pursuant to Regulation 12(1) of the </w:t>
      </w:r>
      <w:r w:rsidRPr="004F2545">
        <w:rPr>
          <w:i/>
          <w:iCs/>
        </w:rPr>
        <w:t>Education and Children’s Services Regulations 2020</w:t>
      </w:r>
      <w:r>
        <w:t>, I, the Minister for Education, Training and Skills publish the following Capacity Management Plan for the purposes of the enrolment of a child at Magill School:</w:t>
      </w:r>
    </w:p>
    <w:p w14:paraId="15A4A27D" w14:textId="77777777" w:rsidR="00F75BF3" w:rsidRDefault="00F75BF3" w:rsidP="00F75BF3">
      <w:pPr>
        <w:pStyle w:val="GG-Title2"/>
      </w:pPr>
      <w:r>
        <w:t>Capacity Management Plan</w:t>
      </w:r>
    </w:p>
    <w:p w14:paraId="67FA474F" w14:textId="77777777" w:rsidR="00F75BF3" w:rsidRDefault="00F75BF3" w:rsidP="00F75BF3">
      <w:pPr>
        <w:pStyle w:val="GG-Title3"/>
      </w:pPr>
      <w:r>
        <w:t>Magill School</w:t>
      </w:r>
    </w:p>
    <w:p w14:paraId="078EA0DB" w14:textId="77777777" w:rsidR="00F75BF3" w:rsidRDefault="00F75BF3" w:rsidP="00F75BF3">
      <w:r>
        <w:t>This Capacity Management Plan sets out the conditions for enrolment at Magill School (“the school”).</w:t>
      </w:r>
    </w:p>
    <w:p w14:paraId="05BDAE67" w14:textId="77777777" w:rsidR="00F75BF3" w:rsidRPr="009F41A7" w:rsidRDefault="00F75BF3" w:rsidP="00F75BF3">
      <w:pPr>
        <w:rPr>
          <w:b/>
          <w:bCs/>
        </w:rPr>
      </w:pPr>
      <w:r w:rsidRPr="009F41A7">
        <w:rPr>
          <w:b/>
          <w:bCs/>
        </w:rPr>
        <w:t>Magill School zone</w:t>
      </w:r>
    </w:p>
    <w:p w14:paraId="58D86BC6" w14:textId="77777777" w:rsidR="00F75BF3" w:rsidRDefault="00F75BF3" w:rsidP="00F75BF3">
      <w:r>
        <w:t>A school zone is a defined area from which the school accepts its core intake of students. Magill School operates a school zone within the area bounded by:</w:t>
      </w:r>
    </w:p>
    <w:p w14:paraId="01AB7A47" w14:textId="77777777" w:rsidR="00F75BF3" w:rsidRDefault="00F75BF3" w:rsidP="00F75BF3">
      <w:pPr>
        <w:ind w:left="142"/>
      </w:pPr>
      <w:r>
        <w:t xml:space="preserve">The western boundary of the Hills Face zone, the southern boundary of Rosslyn Park, Kensington Road, </w:t>
      </w:r>
      <w:proofErr w:type="spellStart"/>
      <w:r>
        <w:t>Glynburn</w:t>
      </w:r>
      <w:proofErr w:type="spellEnd"/>
      <w:r>
        <w:t xml:space="preserve"> Road, Arthur Street, St </w:t>
      </w:r>
      <w:proofErr w:type="spellStart"/>
      <w:r>
        <w:t>Bernards</w:t>
      </w:r>
      <w:proofErr w:type="spellEnd"/>
      <w:r>
        <w:t xml:space="preserve"> Road, Moules Road, Glen Stuart Road and </w:t>
      </w:r>
      <w:proofErr w:type="spellStart"/>
      <w:r>
        <w:t>Kintyre</w:t>
      </w:r>
      <w:proofErr w:type="spellEnd"/>
      <w:r>
        <w:t xml:space="preserve"> Road.</w:t>
      </w:r>
    </w:p>
    <w:p w14:paraId="2A7EA620" w14:textId="77777777" w:rsidR="00F75BF3" w:rsidRDefault="00F75BF3" w:rsidP="00F75BF3">
      <w:r>
        <w:t xml:space="preserve">An online map of the Magill School zone and a search tool to indicate if an applicant’s home address is within the school zone is available at </w:t>
      </w:r>
      <w:hyperlink r:id="rId26" w:history="1">
        <w:r w:rsidRPr="009F41A7">
          <w:rPr>
            <w:rStyle w:val="Hyperlink"/>
          </w:rPr>
          <w:t>www.education.sa.gov.au/findaschool</w:t>
        </w:r>
      </w:hyperlink>
      <w:r>
        <w:t>.</w:t>
      </w:r>
    </w:p>
    <w:p w14:paraId="57B7D32C" w14:textId="77777777" w:rsidR="00F75BF3" w:rsidRPr="002B5874" w:rsidRDefault="00F75BF3" w:rsidP="00F75BF3">
      <w:pPr>
        <w:rPr>
          <w:b/>
          <w:bCs/>
        </w:rPr>
      </w:pPr>
      <w:r w:rsidRPr="002B5874">
        <w:rPr>
          <w:b/>
          <w:bCs/>
        </w:rPr>
        <w:t>Student Enrolment Numbers</w:t>
      </w:r>
    </w:p>
    <w:p w14:paraId="422D1CA5" w14:textId="77777777" w:rsidR="00F75BF3" w:rsidRDefault="00F75BF3" w:rsidP="00F75BF3">
      <w:r>
        <w:t xml:space="preserve">The number of students entering at reception in any given year is limited to </w:t>
      </w:r>
      <w:r w:rsidRPr="006C2AB0">
        <w:rPr>
          <w:b/>
          <w:bCs/>
        </w:rPr>
        <w:t>144</w:t>
      </w:r>
      <w:r>
        <w:t xml:space="preserve"> students.</w:t>
      </w:r>
    </w:p>
    <w:p w14:paraId="57B0C1BA" w14:textId="77777777" w:rsidR="00F75BF3" w:rsidRPr="002B5874" w:rsidRDefault="00F75BF3" w:rsidP="00F75BF3">
      <w:pPr>
        <w:rPr>
          <w:b/>
          <w:bCs/>
        </w:rPr>
      </w:pPr>
      <w:r w:rsidRPr="002B5874">
        <w:rPr>
          <w:b/>
          <w:bCs/>
        </w:rPr>
        <w:t>International Education Program</w:t>
      </w:r>
    </w:p>
    <w:p w14:paraId="3304E9F7" w14:textId="77777777" w:rsidR="00F75BF3" w:rsidRDefault="00F75BF3" w:rsidP="00F75BF3">
      <w:r>
        <w:t>No International Education Program places will be offered at the school.</w:t>
      </w:r>
    </w:p>
    <w:p w14:paraId="5E908A10" w14:textId="77777777" w:rsidR="00F75BF3" w:rsidRDefault="00F75BF3" w:rsidP="00F75BF3">
      <w:pPr>
        <w:pStyle w:val="GG-Title3"/>
      </w:pPr>
      <w:r>
        <w:t>Enrolment Criteria—By Year Level</w:t>
      </w:r>
    </w:p>
    <w:p w14:paraId="6A0D5FC7" w14:textId="77777777" w:rsidR="00F75BF3" w:rsidRPr="002B5874" w:rsidRDefault="00F75BF3" w:rsidP="00F75BF3">
      <w:pPr>
        <w:rPr>
          <w:b/>
          <w:bCs/>
        </w:rPr>
      </w:pPr>
      <w:r w:rsidRPr="002B5874">
        <w:rPr>
          <w:b/>
          <w:bCs/>
        </w:rPr>
        <w:t>YEAR LEVEL: RECEPTION</w:t>
      </w:r>
    </w:p>
    <w:p w14:paraId="1E203893" w14:textId="77777777" w:rsidR="00F75BF3" w:rsidRDefault="00F75BF3" w:rsidP="00F75BF3">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55272CBA" w14:textId="77777777" w:rsidR="00F75BF3" w:rsidRDefault="00F75BF3" w:rsidP="00F75BF3">
      <w:pPr>
        <w:ind w:left="142"/>
      </w:pPr>
      <w:r>
        <w:t>The applicant must meet one of the following requirements to be eligible for a reception enrolment through the registration of interest process for the coming school year:</w:t>
      </w:r>
    </w:p>
    <w:p w14:paraId="5AEBC6CB" w14:textId="77777777" w:rsidR="00F75BF3" w:rsidRDefault="00F75BF3" w:rsidP="00F75BF3">
      <w:pPr>
        <w:ind w:left="426" w:hanging="142"/>
      </w:pPr>
      <w:r>
        <w:t>•</w:t>
      </w:r>
      <w:r>
        <w:tab/>
        <w:t>the child is living in the Magill Primary School zone</w:t>
      </w:r>
    </w:p>
    <w:p w14:paraId="223630D1" w14:textId="77777777" w:rsidR="00F75BF3" w:rsidRDefault="00F75BF3" w:rsidP="00F75BF3">
      <w:pPr>
        <w:ind w:left="426" w:hanging="142"/>
      </w:pPr>
      <w:r>
        <w:t>•</w:t>
      </w:r>
      <w:r>
        <w:tab/>
        <w:t>the child identifies as Aboriginal and/or Torres Strait Islander through the Enter for Success strategy.</w:t>
      </w:r>
    </w:p>
    <w:p w14:paraId="13FB77F4" w14:textId="77777777" w:rsidR="00F75BF3" w:rsidRDefault="00F75BF3" w:rsidP="00F75BF3">
      <w:pPr>
        <w:ind w:left="426" w:hanging="142"/>
      </w:pPr>
      <w:r>
        <w:t>•</w:t>
      </w:r>
      <w:r>
        <w:tab/>
        <w:t xml:space="preserve">the child has been granted enrolment due to special or extenuating circumstances, including but not limited to a child in care where there is a custody or guardianship order made under the </w:t>
      </w:r>
      <w:r w:rsidRPr="002B5874">
        <w:rPr>
          <w:i/>
          <w:iCs/>
        </w:rPr>
        <w:t>Children and Young People (Safety) Act 2017</w:t>
      </w:r>
      <w:r>
        <w:t>.</w:t>
      </w:r>
    </w:p>
    <w:p w14:paraId="31357DB2" w14:textId="77777777" w:rsidR="00F75BF3" w:rsidRPr="00E33909" w:rsidRDefault="00F75BF3" w:rsidP="00F75BF3">
      <w:pPr>
        <w:rPr>
          <w:b/>
          <w:bCs/>
        </w:rPr>
      </w:pPr>
      <w:r w:rsidRPr="00E33909">
        <w:rPr>
          <w:b/>
          <w:bCs/>
        </w:rPr>
        <w:t xml:space="preserve">Application for reception from prospective students living in the school </w:t>
      </w:r>
      <w:proofErr w:type="gramStart"/>
      <w:r w:rsidRPr="00E33909">
        <w:rPr>
          <w:b/>
          <w:bCs/>
        </w:rPr>
        <w:t>zone</w:t>
      </w:r>
      <w:proofErr w:type="gramEnd"/>
    </w:p>
    <w:p w14:paraId="6C23D606" w14:textId="77777777" w:rsidR="00F75BF3" w:rsidRDefault="00F75BF3" w:rsidP="00F75BF3">
      <w:r>
        <w:t>Priority consideration will be given to applications for enrolment from parents of prospective reception students to attend the following school year:</w:t>
      </w:r>
    </w:p>
    <w:p w14:paraId="35D6A582" w14:textId="77777777" w:rsidR="00F75BF3" w:rsidRDefault="00F75BF3" w:rsidP="00F75BF3">
      <w:pPr>
        <w:ind w:left="284" w:hanging="142"/>
      </w:pPr>
      <w:r>
        <w:t>•</w:t>
      </w:r>
      <w:r>
        <w:tab/>
        <w:t xml:space="preserve">In the term 1 enrolment intake, if they have been living inside the school zone prior to the end of </w:t>
      </w:r>
      <w:r w:rsidRPr="0070656C">
        <w:rPr>
          <w:b/>
          <w:bCs/>
        </w:rPr>
        <w:t>week 3, term 3</w:t>
      </w:r>
      <w:r>
        <w:t xml:space="preserve"> and whose application is received by this </w:t>
      </w:r>
      <w:proofErr w:type="gramStart"/>
      <w:r>
        <w:t>date;</w:t>
      </w:r>
      <w:proofErr w:type="gramEnd"/>
    </w:p>
    <w:p w14:paraId="0698337D" w14:textId="77777777" w:rsidR="00F75BF3" w:rsidRDefault="00F75BF3" w:rsidP="00F75BF3">
      <w:pPr>
        <w:ind w:left="284"/>
      </w:pPr>
      <w:r>
        <w:t>or</w:t>
      </w:r>
    </w:p>
    <w:p w14:paraId="17FBEBEC" w14:textId="213C05F6" w:rsidR="007C280A" w:rsidRDefault="00F75BF3" w:rsidP="00F75BF3">
      <w:pPr>
        <w:ind w:left="284" w:hanging="142"/>
      </w:pPr>
      <w:r>
        <w:t>•</w:t>
      </w:r>
      <w:r>
        <w:tab/>
        <w:t xml:space="preserve">In the term 3 (mid-year) enrolment intake, if they have been living inside the school zone prior to the end of </w:t>
      </w:r>
      <w:r w:rsidRPr="0070656C">
        <w:rPr>
          <w:b/>
          <w:bCs/>
        </w:rPr>
        <w:t>week 10, term 3</w:t>
      </w:r>
      <w:r>
        <w:t xml:space="preserve"> and whose application is received by this date.</w:t>
      </w:r>
    </w:p>
    <w:p w14:paraId="16BD6C30" w14:textId="77777777" w:rsidR="007C280A" w:rsidRDefault="007C280A">
      <w:pPr>
        <w:spacing w:after="0" w:line="240" w:lineRule="auto"/>
        <w:jc w:val="left"/>
      </w:pPr>
      <w:r>
        <w:br w:type="page"/>
      </w:r>
    </w:p>
    <w:p w14:paraId="36968857" w14:textId="77777777" w:rsidR="00F75BF3" w:rsidRDefault="00F75BF3" w:rsidP="00F75BF3">
      <w:r>
        <w:lastRenderedPageBreak/>
        <w:t>If more applications for enrolment are received from parents living in the school zone than places are available by the end of each of the above cut off dates, places will be offered based on whether any, all or a combination of the following applies:</w:t>
      </w:r>
    </w:p>
    <w:p w14:paraId="47F92FA5" w14:textId="77777777" w:rsidR="00F75BF3" w:rsidRDefault="00F75BF3" w:rsidP="00F75BF3">
      <w:pPr>
        <w:ind w:left="284" w:hanging="142"/>
      </w:pPr>
      <w:r>
        <w:t>•</w:t>
      </w:r>
      <w:r>
        <w:tab/>
        <w:t>the child has a sibling currently enrolled and will be attending the school in the same calendar year</w:t>
      </w:r>
    </w:p>
    <w:p w14:paraId="3DA5B611" w14:textId="77777777" w:rsidR="00F75BF3" w:rsidRDefault="00F75BF3" w:rsidP="00F75BF3">
      <w:pPr>
        <w:ind w:left="284" w:hanging="142"/>
      </w:pPr>
      <w:r>
        <w:t>•</w:t>
      </w:r>
      <w:r>
        <w:tab/>
        <w:t>the distance of the child’s residence from the school the length of time the child has lived in the school zone</w:t>
      </w:r>
    </w:p>
    <w:p w14:paraId="19467DF3" w14:textId="77777777" w:rsidR="00F75BF3" w:rsidRDefault="00F75BF3" w:rsidP="00F75BF3">
      <w:pPr>
        <w:ind w:left="284" w:hanging="142"/>
      </w:pPr>
      <w:r>
        <w:t>•</w:t>
      </w:r>
      <w:r>
        <w:tab/>
        <w:t>other personal needs such as transportation/location convenience, social/family links at the school.</w:t>
      </w:r>
    </w:p>
    <w:p w14:paraId="405A899A" w14:textId="77777777" w:rsidR="00F75BF3" w:rsidRDefault="00F75BF3" w:rsidP="00F75BF3">
      <w:r>
        <w:t xml:space="preserve">For applications for enrolment for the beginning of the following school year (term 1), the school will notify parents of the outcome of this process by </w:t>
      </w:r>
      <w:r w:rsidRPr="0070656C">
        <w:rPr>
          <w:b/>
          <w:bCs/>
        </w:rPr>
        <w:t>week 7, term 3</w:t>
      </w:r>
      <w:r>
        <w:t xml:space="preserve">. For applications for enrolment to start mid-year of the following school year (term 3), the school will notify parents of the outcome of this process from </w:t>
      </w:r>
      <w:r w:rsidRPr="0070656C">
        <w:rPr>
          <w:b/>
          <w:bCs/>
        </w:rPr>
        <w:t>week 4, term 1</w:t>
      </w:r>
      <w:r>
        <w:t xml:space="preserve"> of the same school year.</w:t>
      </w:r>
    </w:p>
    <w:p w14:paraId="6C5DA6DE" w14:textId="77777777" w:rsidR="00F75BF3" w:rsidRDefault="00F75BF3" w:rsidP="00F75BF3">
      <w:r>
        <w:t>Applicants not allocated to Magill Primary School will be placed on the enrolment register and the school will support the family to find an enrolment at a neighbouring school.</w:t>
      </w:r>
    </w:p>
    <w:p w14:paraId="5FD78F41" w14:textId="77777777" w:rsidR="00F75BF3" w:rsidRPr="0070656C" w:rsidRDefault="00F75BF3" w:rsidP="00F75BF3">
      <w:pPr>
        <w:rPr>
          <w:b/>
          <w:bCs/>
        </w:rPr>
      </w:pPr>
      <w:r w:rsidRPr="0070656C">
        <w:rPr>
          <w:b/>
          <w:bCs/>
        </w:rPr>
        <w:t xml:space="preserve">Enter for Success Strategy reception </w:t>
      </w:r>
      <w:proofErr w:type="gramStart"/>
      <w:r w:rsidRPr="0070656C">
        <w:rPr>
          <w:b/>
          <w:bCs/>
        </w:rPr>
        <w:t>students</w:t>
      </w:r>
      <w:proofErr w:type="gramEnd"/>
    </w:p>
    <w:p w14:paraId="6B9F8D26" w14:textId="77777777" w:rsidR="00F75BF3" w:rsidRDefault="00F75BF3" w:rsidP="00F75BF3">
      <w:r>
        <w:t xml:space="preserve">Through nominating Magill Primary School via the Enter for Success strategy a child who identifies as Aboriginal and/or Torres Strait Islander will automatically be offered a place at the school for the following year. Families can lodge their application for reception up to the end of </w:t>
      </w:r>
      <w:r w:rsidRPr="0070656C">
        <w:rPr>
          <w:b/>
          <w:bCs/>
        </w:rPr>
        <w:t>term 4</w:t>
      </w:r>
      <w:r>
        <w:t xml:space="preserve"> to start at the beginning of the following school year (term 1), or up to the end of </w:t>
      </w:r>
      <w:r w:rsidRPr="0070656C">
        <w:rPr>
          <w:b/>
          <w:bCs/>
        </w:rPr>
        <w:t>term 2</w:t>
      </w:r>
      <w:r>
        <w:t xml:space="preserve"> to commence mid-year of the same school year (term 3).</w:t>
      </w:r>
    </w:p>
    <w:p w14:paraId="62F6D128" w14:textId="77777777" w:rsidR="00F75BF3" w:rsidRPr="0070656C" w:rsidRDefault="00F75BF3" w:rsidP="00F75BF3">
      <w:pPr>
        <w:rPr>
          <w:b/>
          <w:bCs/>
        </w:rPr>
      </w:pPr>
      <w:r w:rsidRPr="0070656C">
        <w:rPr>
          <w:b/>
          <w:bCs/>
        </w:rPr>
        <w:t xml:space="preserve">Late applications for reception from prospective students living in the school </w:t>
      </w:r>
      <w:proofErr w:type="gramStart"/>
      <w:r w:rsidRPr="0070656C">
        <w:rPr>
          <w:b/>
          <w:bCs/>
        </w:rPr>
        <w:t>zone</w:t>
      </w:r>
      <w:proofErr w:type="gramEnd"/>
    </w:p>
    <w:p w14:paraId="31C2CA2B" w14:textId="77777777" w:rsidR="00F75BF3" w:rsidRDefault="00F75BF3" w:rsidP="00F75BF3">
      <w:r>
        <w:t xml:space="preserve">Families who move into the school zone or who are already living in the school zone but lodge their application for enrolment for the term 1 enrolment intake after the end of </w:t>
      </w:r>
      <w:r w:rsidRPr="0070656C">
        <w:rPr>
          <w:b/>
          <w:bCs/>
        </w:rPr>
        <w:t>week 3 term 3</w:t>
      </w:r>
      <w:r>
        <w:t xml:space="preserve">, or for the term 3 enrolment intake after the end of </w:t>
      </w:r>
      <w:r w:rsidRPr="0070656C">
        <w:rPr>
          <w:b/>
          <w:bCs/>
        </w:rPr>
        <w:t>week 10, term 3</w:t>
      </w:r>
      <w:r>
        <w:t xml:space="preserve"> will only have their applications considered if vacancies exist.</w:t>
      </w:r>
    </w:p>
    <w:p w14:paraId="18D296E9" w14:textId="77777777" w:rsidR="00F75BF3" w:rsidRDefault="00F75BF3" w:rsidP="00F75BF3">
      <w:r>
        <w:t>If no vacancies exist, the applicant upon request, will be placed on the school’s enrolment register and the school will support the family to find an enrolment at a neighbouring school.</w:t>
      </w:r>
    </w:p>
    <w:p w14:paraId="61F42077" w14:textId="77777777" w:rsidR="00F75BF3" w:rsidRPr="00867B34" w:rsidRDefault="00F75BF3" w:rsidP="00F75BF3">
      <w:pPr>
        <w:rPr>
          <w:b/>
          <w:bCs/>
        </w:rPr>
      </w:pPr>
      <w:r w:rsidRPr="00867B34">
        <w:rPr>
          <w:b/>
          <w:bCs/>
        </w:rPr>
        <w:t>Intensive English Language Centre (IELC) Reception students</w:t>
      </w:r>
    </w:p>
    <w:p w14:paraId="6D8E5B6E" w14:textId="77777777" w:rsidR="00F75BF3" w:rsidRDefault="00F75BF3" w:rsidP="00F75BF3">
      <w:r>
        <w:t>Any Reception student offered enrolment at the school and who is eligible to attend an Intensive English Language Centre (IELC), will be able to attend an IELC for the agreed period and return to the school upon exit from the program.</w:t>
      </w:r>
    </w:p>
    <w:p w14:paraId="095681E0" w14:textId="77777777" w:rsidR="00F75BF3" w:rsidRPr="00867B34" w:rsidRDefault="00F75BF3" w:rsidP="00F75BF3">
      <w:pPr>
        <w:rPr>
          <w:b/>
          <w:bCs/>
        </w:rPr>
      </w:pPr>
      <w:r w:rsidRPr="00867B34">
        <w:rPr>
          <w:b/>
          <w:bCs/>
        </w:rPr>
        <w:t>YEAR LEVELS: 1 to 6</w:t>
      </w:r>
    </w:p>
    <w:p w14:paraId="56C12C0A" w14:textId="77777777" w:rsidR="00F75BF3" w:rsidRDefault="00F75BF3" w:rsidP="00F75BF3">
      <w:r>
        <w:t>Applications for enrolment from parents of prospective students living inside the school zone will be considered if vacancies exist.</w:t>
      </w:r>
    </w:p>
    <w:p w14:paraId="4BC36847" w14:textId="77777777" w:rsidR="00F75BF3" w:rsidRDefault="00F75BF3" w:rsidP="00F75BF3">
      <w:r>
        <w:t>If no vacancies exist, the applicants will be encouraged to remain at their current primary school, or the school will support them to find an enrolment at a neighbouring school, and upon an applicant’s request placed on the school’s enrolment register.</w:t>
      </w:r>
    </w:p>
    <w:p w14:paraId="2284542C" w14:textId="77777777" w:rsidR="00F75BF3" w:rsidRDefault="00F75BF3" w:rsidP="00F75BF3">
      <w:r>
        <w:t xml:space="preserve">The school will notify parents of an applicant on the enrolment register by the end of </w:t>
      </w:r>
      <w:r w:rsidRPr="00867B34">
        <w:rPr>
          <w:b/>
          <w:bCs/>
        </w:rPr>
        <w:t>week 5, term 4</w:t>
      </w:r>
      <w:r>
        <w:t xml:space="preserve"> if a vacancy is available for their child to attend the following school year.</w:t>
      </w:r>
    </w:p>
    <w:p w14:paraId="499DD06F" w14:textId="77777777" w:rsidR="00F75BF3" w:rsidRPr="00932004" w:rsidRDefault="00F75BF3" w:rsidP="00F75BF3">
      <w:pPr>
        <w:rPr>
          <w:spacing w:val="-2"/>
        </w:rPr>
      </w:pPr>
      <w:r w:rsidRPr="00932004">
        <w:rPr>
          <w:spacing w:val="-2"/>
        </w:rPr>
        <w:t>If there are more applicants on the enrolment register than places are available, places will be offered based on the child identifying as Aboriginal and/or Torres Strait Islander, has siblings at the school, the distance of the child’s residence from the school, the length of time the child has lived in the school zone and other personal needs such as transportation/location convenience and social/family links to the school.</w:t>
      </w:r>
    </w:p>
    <w:p w14:paraId="465211DC" w14:textId="77777777" w:rsidR="00F75BF3" w:rsidRPr="00867B34" w:rsidRDefault="00F75BF3" w:rsidP="00F75BF3">
      <w:pPr>
        <w:rPr>
          <w:b/>
          <w:bCs/>
        </w:rPr>
      </w:pPr>
      <w:r w:rsidRPr="00867B34">
        <w:rPr>
          <w:b/>
          <w:bCs/>
        </w:rPr>
        <w:t>Out of zone applications with siblings currently at the school</w:t>
      </w:r>
    </w:p>
    <w:p w14:paraId="5583EF1A" w14:textId="77777777" w:rsidR="00F75BF3" w:rsidRDefault="00F75BF3" w:rsidP="00F75BF3">
      <w:r>
        <w:t xml:space="preserve">There is no automatic entry for siblings who live outside of the school zone to enrol in </w:t>
      </w:r>
      <w:r w:rsidRPr="00AF700E">
        <w:rPr>
          <w:b/>
          <w:bCs/>
        </w:rPr>
        <w:t>reception to year 6</w:t>
      </w:r>
      <w:r>
        <w:t xml:space="preserve"> at the school.</w:t>
      </w:r>
    </w:p>
    <w:p w14:paraId="41788B8B" w14:textId="77777777" w:rsidR="00F75BF3" w:rsidRDefault="00F75BF3" w:rsidP="00F75BF3">
      <w:pPr>
        <w:pStyle w:val="GG-Title3"/>
      </w:pPr>
      <w:r>
        <w:t>Enrolment Criteria—General</w:t>
      </w:r>
    </w:p>
    <w:p w14:paraId="488E17D5" w14:textId="77777777" w:rsidR="00F75BF3" w:rsidRPr="0090377D" w:rsidRDefault="00F75BF3" w:rsidP="00F75BF3">
      <w:pPr>
        <w:rPr>
          <w:b/>
          <w:bCs/>
        </w:rPr>
      </w:pPr>
      <w:r w:rsidRPr="0090377D">
        <w:rPr>
          <w:b/>
          <w:bCs/>
        </w:rPr>
        <w:t>Special circumstances</w:t>
      </w:r>
    </w:p>
    <w:p w14:paraId="0E351309" w14:textId="77777777" w:rsidR="00F75BF3" w:rsidRDefault="00F75BF3" w:rsidP="00F75BF3">
      <w:r>
        <w:t xml:space="preserve">Enrolment applications for special consideration based on compelling or unusual reasons, including but not limited to a child in care where there is custody or guardianship orders made under the </w:t>
      </w:r>
      <w:r w:rsidRPr="0090377D">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2527ECC7" w14:textId="77777777" w:rsidR="00F75BF3" w:rsidRDefault="00F75BF3" w:rsidP="00F75BF3">
      <w:pPr>
        <w:pStyle w:val="GG-Title3"/>
      </w:pPr>
      <w:r>
        <w:t>Enrolment Process</w:t>
      </w:r>
    </w:p>
    <w:p w14:paraId="07B36417" w14:textId="77777777" w:rsidR="00F75BF3" w:rsidRPr="0090377D" w:rsidRDefault="00F75BF3" w:rsidP="00F75BF3">
      <w:pPr>
        <w:rPr>
          <w:b/>
          <w:bCs/>
        </w:rPr>
      </w:pPr>
      <w:r w:rsidRPr="0090377D">
        <w:rPr>
          <w:b/>
          <w:bCs/>
        </w:rPr>
        <w:t>Enrolment Register</w:t>
      </w:r>
    </w:p>
    <w:p w14:paraId="08137903" w14:textId="77777777" w:rsidR="00F75BF3" w:rsidRDefault="00F75BF3" w:rsidP="00F75BF3">
      <w:r>
        <w:t xml:space="preserve">Parents whose child’s name has been placed on the enrolment register will be contacted by the school by the end of </w:t>
      </w:r>
      <w:r w:rsidRPr="0090377D">
        <w:rPr>
          <w:b/>
          <w:bCs/>
        </w:rPr>
        <w:t>week 5, term 4</w:t>
      </w:r>
      <w:r>
        <w:t xml:space="preserve"> if a vacancy is available for the following school year.</w:t>
      </w:r>
    </w:p>
    <w:p w14:paraId="6E161379" w14:textId="77777777" w:rsidR="00F75BF3" w:rsidRDefault="00F75BF3" w:rsidP="00F75BF3">
      <w:r>
        <w:t>The enrolment register will be reviewed and updated annually by the school.</w:t>
      </w:r>
    </w:p>
    <w:p w14:paraId="5FF5E950" w14:textId="77777777" w:rsidR="00F75BF3" w:rsidRDefault="00F75BF3" w:rsidP="00F75BF3">
      <w:r>
        <w:t>The position that a child’s name appears on the register is confidential and will only be disclosed as required by law.</w:t>
      </w:r>
    </w:p>
    <w:p w14:paraId="780492AD" w14:textId="77777777" w:rsidR="00F75BF3" w:rsidRPr="0090377D" w:rsidRDefault="00F75BF3" w:rsidP="00F75BF3">
      <w:pPr>
        <w:rPr>
          <w:b/>
          <w:bCs/>
        </w:rPr>
      </w:pPr>
      <w:r w:rsidRPr="0090377D">
        <w:rPr>
          <w:b/>
          <w:bCs/>
        </w:rPr>
        <w:t>Monitoring and enforcement</w:t>
      </w:r>
    </w:p>
    <w:p w14:paraId="627BF746" w14:textId="77777777" w:rsidR="00F75BF3" w:rsidRDefault="00F75BF3" w:rsidP="00F75BF3">
      <w:r w:rsidRPr="006E4790">
        <w:rPr>
          <w:spacing w:val="-2"/>
        </w:rPr>
        <w:t>It is the responsibility of the parents applying for enrolment to be able to verify to the satisfaction of the school that the information provided</w:t>
      </w:r>
      <w:r>
        <w:t xml:space="preserve"> is true and factual.</w:t>
      </w:r>
    </w:p>
    <w:p w14:paraId="48CA1F28" w14:textId="77777777" w:rsidR="00F75BF3" w:rsidRPr="0090377D" w:rsidRDefault="00F75BF3" w:rsidP="00F75BF3">
      <w:pPr>
        <w:rPr>
          <w:spacing w:val="-4"/>
        </w:rPr>
      </w:pPr>
      <w:r w:rsidRPr="0090377D">
        <w:rPr>
          <w:spacing w:val="-4"/>
        </w:rPr>
        <w:t xml:space="preserve">If a child was enrolled at the school </w:t>
      </w:r>
      <w:proofErr w:type="gramStart"/>
      <w:r w:rsidRPr="0090377D">
        <w:rPr>
          <w:spacing w:val="-4"/>
        </w:rPr>
        <w:t>on the basis of</w:t>
      </w:r>
      <w:proofErr w:type="gramEnd"/>
      <w:r w:rsidRPr="0090377D">
        <w:rPr>
          <w:spacing w:val="-4"/>
        </w:rPr>
        <w:t xml:space="preserve"> false or misleading information (including residential address) the Chief Executive may direct that the child be instead enrolled at another Government school pursuant to Section 63(1) of the </w:t>
      </w:r>
      <w:r w:rsidRPr="0090377D">
        <w:rPr>
          <w:i/>
          <w:iCs/>
          <w:spacing w:val="-4"/>
        </w:rPr>
        <w:t>Education and Children’s Services Act 2019</w:t>
      </w:r>
      <w:r w:rsidRPr="0090377D">
        <w:rPr>
          <w:spacing w:val="-4"/>
        </w:rPr>
        <w:t>.</w:t>
      </w:r>
    </w:p>
    <w:p w14:paraId="0D1A1C7F" w14:textId="77777777" w:rsidR="00F75BF3" w:rsidRDefault="00F75BF3" w:rsidP="00F75BF3">
      <w:r>
        <w:t xml:space="preserve">The </w:t>
      </w:r>
      <w:proofErr w:type="gramStart"/>
      <w:r>
        <w:t>Principal</w:t>
      </w:r>
      <w:proofErr w:type="gramEnd"/>
      <w:r>
        <w:t xml:space="preserve"> is responsible for the implementation of this Capacity Management Plan.</w:t>
      </w:r>
    </w:p>
    <w:p w14:paraId="3DC3FB3E" w14:textId="77777777" w:rsidR="00F75BF3" w:rsidRDefault="00F75BF3" w:rsidP="00F75BF3">
      <w:r>
        <w:t>This Capacity Management Plan will be reviewed as required.</w:t>
      </w:r>
    </w:p>
    <w:p w14:paraId="228A61D3" w14:textId="77777777" w:rsidR="00F75BF3" w:rsidRDefault="00F75BF3" w:rsidP="00F75BF3">
      <w:pPr>
        <w:pStyle w:val="GG-SDated"/>
      </w:pPr>
      <w:r>
        <w:t>Dated: 21 August 2023</w:t>
      </w:r>
    </w:p>
    <w:p w14:paraId="31D7AF80" w14:textId="77777777" w:rsidR="00F75BF3" w:rsidRDefault="00F75BF3" w:rsidP="00F75BF3">
      <w:pPr>
        <w:pStyle w:val="GG-SName"/>
      </w:pPr>
      <w:r>
        <w:t>Hon Blair Boyer MP</w:t>
      </w:r>
    </w:p>
    <w:p w14:paraId="3A747ECB" w14:textId="77777777" w:rsidR="00F75BF3" w:rsidRDefault="00F75BF3" w:rsidP="00F75BF3">
      <w:pPr>
        <w:pStyle w:val="GG-Signature"/>
      </w:pPr>
      <w:r>
        <w:t>Minister for Education, Training and Skills</w:t>
      </w:r>
    </w:p>
    <w:p w14:paraId="2230FB8D" w14:textId="77777777" w:rsidR="00F75BF3" w:rsidRDefault="00F75BF3" w:rsidP="00F75BF3">
      <w:pPr>
        <w:pBdr>
          <w:top w:val="single" w:sz="4" w:space="1" w:color="auto"/>
        </w:pBdr>
        <w:spacing w:before="100" w:after="0" w:line="14" w:lineRule="exact"/>
        <w:jc w:val="center"/>
      </w:pPr>
    </w:p>
    <w:p w14:paraId="1CCA1693" w14:textId="7BEC1B4A" w:rsidR="007C280A" w:rsidRDefault="007C280A">
      <w:pPr>
        <w:spacing w:after="0" w:line="240" w:lineRule="auto"/>
        <w:jc w:val="left"/>
        <w:rPr>
          <w:rFonts w:eastAsia="Times New Roman"/>
          <w:szCs w:val="17"/>
        </w:rPr>
      </w:pPr>
      <w:r>
        <w:rPr>
          <w:rFonts w:eastAsia="Times New Roman"/>
          <w:szCs w:val="17"/>
        </w:rPr>
        <w:br w:type="page"/>
      </w:r>
    </w:p>
    <w:p w14:paraId="1D587534" w14:textId="77777777" w:rsidR="00F75BF3" w:rsidRDefault="00F75BF3" w:rsidP="00F75BF3">
      <w:pPr>
        <w:pStyle w:val="GG-Title1"/>
      </w:pPr>
      <w:r>
        <w:lastRenderedPageBreak/>
        <w:t>Education and Children’s Services Regulations 2020</w:t>
      </w:r>
    </w:p>
    <w:p w14:paraId="65951B2A" w14:textId="77777777" w:rsidR="00F75BF3" w:rsidRDefault="00F75BF3" w:rsidP="00F75BF3">
      <w:pPr>
        <w:pStyle w:val="GG-Title3"/>
      </w:pPr>
      <w:r>
        <w:t>Notice of Policy by the Minister for Education, Training and Skills</w:t>
      </w:r>
    </w:p>
    <w:p w14:paraId="243FFAD8" w14:textId="77777777" w:rsidR="00F75BF3" w:rsidRDefault="00F75BF3" w:rsidP="00F75BF3">
      <w:r>
        <w:t xml:space="preserve">Pursuant to Regulation 12(1) of the </w:t>
      </w:r>
      <w:r w:rsidRPr="00CA4AA4">
        <w:rPr>
          <w:i/>
          <w:iCs/>
        </w:rPr>
        <w:t>Education and Children</w:t>
      </w:r>
      <w:r>
        <w:rPr>
          <w:i/>
          <w:iCs/>
        </w:rPr>
        <w:t>’</w:t>
      </w:r>
      <w:r w:rsidRPr="00CA4AA4">
        <w:rPr>
          <w:i/>
          <w:iCs/>
        </w:rPr>
        <w:t>s Services Regulations 2020</w:t>
      </w:r>
      <w:r>
        <w:t>, I, the Minister for Education, Training and Skills publish the following Capacity Management Plan in relation to the enrolment of a child of compulsory school age at Mawson Lakes School:</w:t>
      </w:r>
    </w:p>
    <w:p w14:paraId="4586E91D" w14:textId="77777777" w:rsidR="00F75BF3" w:rsidRDefault="00F75BF3" w:rsidP="00F75BF3">
      <w:pPr>
        <w:pStyle w:val="GG-Title2"/>
      </w:pPr>
      <w:r>
        <w:t>Capacity Management Plan</w:t>
      </w:r>
    </w:p>
    <w:p w14:paraId="63A9E3A9" w14:textId="77777777" w:rsidR="00F75BF3" w:rsidRDefault="00F75BF3" w:rsidP="00F75BF3">
      <w:pPr>
        <w:pStyle w:val="GG-Title3"/>
      </w:pPr>
      <w:r>
        <w:t>Mawson Lakes School</w:t>
      </w:r>
    </w:p>
    <w:p w14:paraId="078FBA57" w14:textId="77777777" w:rsidR="00F75BF3" w:rsidRDefault="00F75BF3" w:rsidP="00F75BF3">
      <w:r>
        <w:t>This Capacity Management Plan sets out the conditions for enrolment at Mawson Lakes School (“the school”).</w:t>
      </w:r>
    </w:p>
    <w:p w14:paraId="2FEC5D52" w14:textId="77777777" w:rsidR="00F75BF3" w:rsidRPr="00476FAC" w:rsidRDefault="00F75BF3" w:rsidP="00F75BF3">
      <w:pPr>
        <w:rPr>
          <w:b/>
          <w:bCs/>
        </w:rPr>
      </w:pPr>
      <w:r w:rsidRPr="00476FAC">
        <w:rPr>
          <w:b/>
          <w:bCs/>
        </w:rPr>
        <w:t>Mawson Lakes School zone</w:t>
      </w:r>
    </w:p>
    <w:p w14:paraId="19C4D1BB" w14:textId="77777777" w:rsidR="00F75BF3" w:rsidRDefault="00F75BF3" w:rsidP="00F75BF3">
      <w:r>
        <w:t>A school zone is a defined area from which the school accepts its core intake of students. Mawson Lakes School operates a school zone within the suburb boundary of Mawson Lakes.</w:t>
      </w:r>
    </w:p>
    <w:p w14:paraId="2EAEBC97" w14:textId="77777777" w:rsidR="00F75BF3" w:rsidRDefault="00F75BF3" w:rsidP="00F75BF3">
      <w:r>
        <w:t xml:space="preserve">An online map of the Mawson Lakes School zone and a search tool to indicate if an applicant’s home address is within the school zone is available at </w:t>
      </w:r>
      <w:hyperlink r:id="rId27" w:history="1">
        <w:r w:rsidRPr="00DE7869">
          <w:rPr>
            <w:rStyle w:val="Hyperlink"/>
          </w:rPr>
          <w:t>www.education.sa.gov.au/findaschool</w:t>
        </w:r>
      </w:hyperlink>
      <w:r>
        <w:t>.</w:t>
      </w:r>
    </w:p>
    <w:p w14:paraId="0085B58A" w14:textId="77777777" w:rsidR="00F75BF3" w:rsidRPr="00DE7869" w:rsidRDefault="00F75BF3" w:rsidP="00F75BF3">
      <w:pPr>
        <w:rPr>
          <w:b/>
          <w:bCs/>
        </w:rPr>
      </w:pPr>
      <w:r w:rsidRPr="00DE7869">
        <w:rPr>
          <w:b/>
          <w:bCs/>
        </w:rPr>
        <w:t>Student Enrolment Numbers</w:t>
      </w:r>
    </w:p>
    <w:p w14:paraId="249229F4" w14:textId="77777777" w:rsidR="00F75BF3" w:rsidRDefault="00F75BF3" w:rsidP="00F75BF3">
      <w:r>
        <w:t xml:space="preserve">The number of students entering at reception in any given year is limited to </w:t>
      </w:r>
      <w:r w:rsidRPr="003E4454">
        <w:rPr>
          <w:b/>
          <w:bCs/>
        </w:rPr>
        <w:t>156</w:t>
      </w:r>
      <w:r>
        <w:t xml:space="preserve"> students.</w:t>
      </w:r>
    </w:p>
    <w:p w14:paraId="16603FAC" w14:textId="77777777" w:rsidR="00F75BF3" w:rsidRPr="00DE7869" w:rsidRDefault="00F75BF3" w:rsidP="00F75BF3">
      <w:pPr>
        <w:rPr>
          <w:b/>
          <w:bCs/>
        </w:rPr>
      </w:pPr>
      <w:r w:rsidRPr="00DE7869">
        <w:rPr>
          <w:b/>
          <w:bCs/>
        </w:rPr>
        <w:t>International Education Program</w:t>
      </w:r>
    </w:p>
    <w:p w14:paraId="05777A26" w14:textId="77777777" w:rsidR="00F75BF3" w:rsidRDefault="00F75BF3" w:rsidP="00F75BF3">
      <w:r>
        <w:t>No International Education Program places will be offered at the school.</w:t>
      </w:r>
    </w:p>
    <w:p w14:paraId="5395B8AA" w14:textId="77777777" w:rsidR="00F75BF3" w:rsidRDefault="00F75BF3" w:rsidP="00F75BF3">
      <w:pPr>
        <w:pStyle w:val="GG-Title3"/>
      </w:pPr>
      <w:r>
        <w:t>Enrolment Criteria—By Year Level</w:t>
      </w:r>
    </w:p>
    <w:p w14:paraId="31DA4470" w14:textId="77777777" w:rsidR="00F75BF3" w:rsidRPr="00476FAC" w:rsidRDefault="00F75BF3" w:rsidP="00F75BF3">
      <w:pPr>
        <w:rPr>
          <w:b/>
          <w:bCs/>
        </w:rPr>
      </w:pPr>
      <w:r w:rsidRPr="00476FAC">
        <w:rPr>
          <w:b/>
          <w:bCs/>
        </w:rPr>
        <w:t>YEAR LEVEL: RECEPTION</w:t>
      </w:r>
    </w:p>
    <w:p w14:paraId="1D80436C" w14:textId="77777777" w:rsidR="00F75BF3" w:rsidRDefault="00F75BF3" w:rsidP="00F75BF3">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5CA74BB1" w14:textId="77777777" w:rsidR="00F75BF3" w:rsidRDefault="00F75BF3" w:rsidP="00F75BF3">
      <w:pPr>
        <w:ind w:left="142"/>
      </w:pPr>
      <w:r>
        <w:t>The applicant must meet one of the following requirements to be eligible for a reception enrolment through the registration of interest process for the coming school year:</w:t>
      </w:r>
    </w:p>
    <w:p w14:paraId="190FADC1" w14:textId="77777777" w:rsidR="00F75BF3" w:rsidRDefault="00F75BF3" w:rsidP="00F75BF3">
      <w:pPr>
        <w:ind w:left="426" w:hanging="142"/>
      </w:pPr>
      <w:r>
        <w:t>•</w:t>
      </w:r>
      <w:r>
        <w:tab/>
        <w:t>the child is living in the Mawson Lakes School zone.</w:t>
      </w:r>
    </w:p>
    <w:p w14:paraId="09898089" w14:textId="77777777" w:rsidR="00F75BF3" w:rsidRDefault="00F75BF3" w:rsidP="00F75BF3">
      <w:pPr>
        <w:ind w:left="426" w:hanging="142"/>
      </w:pPr>
      <w:r>
        <w:t>•</w:t>
      </w:r>
      <w:r>
        <w:tab/>
        <w:t>the child identifies as Aboriginal and/or Torres Strait Islander through the Enter for Success strategy.</w:t>
      </w:r>
    </w:p>
    <w:p w14:paraId="7B14BCD1" w14:textId="77777777" w:rsidR="00F75BF3" w:rsidRDefault="00F75BF3" w:rsidP="00F75BF3">
      <w:pPr>
        <w:ind w:left="426" w:hanging="142"/>
      </w:pPr>
      <w:r>
        <w:t>•</w:t>
      </w:r>
      <w:r>
        <w:tab/>
        <w:t xml:space="preserve">the child has been granted enrolment due to special or extenuating circumstances, including but not limited to a child in care where there is a custody or guardianship order made under the </w:t>
      </w:r>
      <w:r w:rsidRPr="003E4454">
        <w:rPr>
          <w:i/>
          <w:iCs/>
        </w:rPr>
        <w:t>Children and Young People (Safety) Act 2017</w:t>
      </w:r>
      <w:r>
        <w:t>.</w:t>
      </w:r>
    </w:p>
    <w:p w14:paraId="659C8ED7" w14:textId="77777777" w:rsidR="00F75BF3" w:rsidRPr="003E4454" w:rsidRDefault="00F75BF3" w:rsidP="00F75BF3">
      <w:pPr>
        <w:rPr>
          <w:b/>
          <w:bCs/>
        </w:rPr>
      </w:pPr>
      <w:r w:rsidRPr="003E4454">
        <w:rPr>
          <w:b/>
          <w:bCs/>
        </w:rPr>
        <w:t xml:space="preserve">Application for reception from prospective students living in the school </w:t>
      </w:r>
      <w:proofErr w:type="gramStart"/>
      <w:r w:rsidRPr="003E4454">
        <w:rPr>
          <w:b/>
          <w:bCs/>
        </w:rPr>
        <w:t>zone</w:t>
      </w:r>
      <w:proofErr w:type="gramEnd"/>
    </w:p>
    <w:p w14:paraId="4220C41E" w14:textId="77777777" w:rsidR="00F75BF3" w:rsidRDefault="00F75BF3" w:rsidP="00F75BF3">
      <w:r>
        <w:t xml:space="preserve">Priority consideration will be given to applications for enrolment from parents of prospective reception students to attend the beginning of following school year (term 1) and mid-year of the same year (term 3), if they have been living inside the school zone prior to the end of </w:t>
      </w:r>
      <w:r w:rsidRPr="00867768">
        <w:rPr>
          <w:b/>
          <w:bCs/>
        </w:rPr>
        <w:t>week 8, term 3</w:t>
      </w:r>
      <w:r>
        <w:t xml:space="preserve"> and whose application is received by this date.</w:t>
      </w:r>
    </w:p>
    <w:p w14:paraId="7E108FF5" w14:textId="77777777" w:rsidR="00F75BF3" w:rsidRDefault="00F75BF3" w:rsidP="00F75BF3">
      <w:r>
        <w:t xml:space="preserve">If more than </w:t>
      </w:r>
      <w:r w:rsidRPr="00867768">
        <w:rPr>
          <w:b/>
          <w:bCs/>
        </w:rPr>
        <w:t>156</w:t>
      </w:r>
      <w:r>
        <w:t xml:space="preserve"> applications for enrolment are received from parents living in the school zone by the end of </w:t>
      </w:r>
      <w:r w:rsidRPr="006C039C">
        <w:rPr>
          <w:b/>
          <w:bCs/>
        </w:rPr>
        <w:t>week 8, term 3</w:t>
      </w:r>
      <w:r>
        <w:t>, places will be offered based on whether any, all or a combination of the following applies:</w:t>
      </w:r>
    </w:p>
    <w:p w14:paraId="5C6F9AC5" w14:textId="77777777" w:rsidR="00F75BF3" w:rsidRDefault="00F75BF3" w:rsidP="00F75BF3">
      <w:pPr>
        <w:ind w:left="284" w:hanging="142"/>
      </w:pPr>
      <w:r>
        <w:t>•</w:t>
      </w:r>
      <w:r>
        <w:tab/>
        <w:t xml:space="preserve">the child has a sibling currently enrolled at the school and will be attending the school in the same calendar </w:t>
      </w:r>
      <w:proofErr w:type="gramStart"/>
      <w:r>
        <w:t>year;</w:t>
      </w:r>
      <w:proofErr w:type="gramEnd"/>
    </w:p>
    <w:p w14:paraId="40915FA4" w14:textId="77777777" w:rsidR="00F75BF3" w:rsidRDefault="00F75BF3" w:rsidP="00F75BF3">
      <w:pPr>
        <w:ind w:left="284" w:hanging="142"/>
      </w:pPr>
      <w:r>
        <w:t>•</w:t>
      </w:r>
      <w:r>
        <w:tab/>
        <w:t xml:space="preserve">the distance of the child’s residence from the </w:t>
      </w:r>
      <w:proofErr w:type="gramStart"/>
      <w:r>
        <w:t>school;</w:t>
      </w:r>
      <w:proofErr w:type="gramEnd"/>
    </w:p>
    <w:p w14:paraId="240EFBE2" w14:textId="77777777" w:rsidR="00F75BF3" w:rsidRDefault="00F75BF3" w:rsidP="00F75BF3">
      <w:pPr>
        <w:ind w:left="284" w:hanging="142"/>
      </w:pPr>
      <w:r>
        <w:t>•</w:t>
      </w:r>
      <w:r>
        <w:tab/>
        <w:t xml:space="preserve">the length of time the child has lived in the school </w:t>
      </w:r>
      <w:proofErr w:type="gramStart"/>
      <w:r>
        <w:t>zone;</w:t>
      </w:r>
      <w:proofErr w:type="gramEnd"/>
    </w:p>
    <w:p w14:paraId="6DE1D6C1" w14:textId="77777777" w:rsidR="00F75BF3" w:rsidRDefault="00F75BF3" w:rsidP="00F75BF3">
      <w:pPr>
        <w:ind w:left="284" w:hanging="142"/>
      </w:pPr>
      <w:r>
        <w:t>•</w:t>
      </w:r>
      <w:r>
        <w:tab/>
        <w:t xml:space="preserve">the child’s family has been relocated to the school zone by the defence </w:t>
      </w:r>
      <w:proofErr w:type="gramStart"/>
      <w:r>
        <w:t>force;</w:t>
      </w:r>
      <w:proofErr w:type="gramEnd"/>
    </w:p>
    <w:p w14:paraId="0BF89929" w14:textId="77777777" w:rsidR="00F75BF3" w:rsidRDefault="00F75BF3" w:rsidP="00F75BF3">
      <w:pPr>
        <w:ind w:left="284" w:hanging="142"/>
      </w:pPr>
      <w:r>
        <w:t>•</w:t>
      </w:r>
      <w:r>
        <w:tab/>
        <w:t>other personal needs such as transportation/location convenience, social/family links at the school.</w:t>
      </w:r>
    </w:p>
    <w:p w14:paraId="5B1874DD" w14:textId="77777777" w:rsidR="00F75BF3" w:rsidRDefault="00F75BF3" w:rsidP="00F75BF3">
      <w:r>
        <w:t xml:space="preserve">For applications for enrolment for the beginning of the following school year (term 1), the school will notify parents of the outcome of this process by </w:t>
      </w:r>
      <w:r w:rsidRPr="006C039C">
        <w:rPr>
          <w:b/>
          <w:bCs/>
        </w:rPr>
        <w:t>week 10, term 3</w:t>
      </w:r>
      <w:r>
        <w:t xml:space="preserve">. For applications for enrolment to start mid-year of the following school year (term 3), the school will notify parents of the outcome of this process from </w:t>
      </w:r>
      <w:r w:rsidRPr="006C039C">
        <w:rPr>
          <w:b/>
          <w:bCs/>
        </w:rPr>
        <w:t>week 4, term 1</w:t>
      </w:r>
      <w:r>
        <w:t xml:space="preserve"> of the same school year.</w:t>
      </w:r>
    </w:p>
    <w:p w14:paraId="54481A40" w14:textId="77777777" w:rsidR="00F75BF3" w:rsidRDefault="00F75BF3" w:rsidP="00F75BF3">
      <w:r>
        <w:t>Applicants not allocated to Mawson Lakes School will be placed on the enrolment register and the school will support the family to find an enrolment at a neighbouring school.</w:t>
      </w:r>
    </w:p>
    <w:p w14:paraId="6D23EC87" w14:textId="77777777" w:rsidR="00F75BF3" w:rsidRPr="003E4454" w:rsidRDefault="00F75BF3" w:rsidP="00F75BF3">
      <w:pPr>
        <w:rPr>
          <w:b/>
          <w:bCs/>
        </w:rPr>
      </w:pPr>
      <w:r w:rsidRPr="003E4454">
        <w:rPr>
          <w:b/>
          <w:bCs/>
        </w:rPr>
        <w:t xml:space="preserve">Enter for Success Strategy reception </w:t>
      </w:r>
      <w:proofErr w:type="gramStart"/>
      <w:r w:rsidRPr="003E4454">
        <w:rPr>
          <w:b/>
          <w:bCs/>
        </w:rPr>
        <w:t>students</w:t>
      </w:r>
      <w:proofErr w:type="gramEnd"/>
    </w:p>
    <w:p w14:paraId="1635EABC" w14:textId="77777777" w:rsidR="00F75BF3" w:rsidRDefault="00F75BF3" w:rsidP="00F75BF3">
      <w:r>
        <w:t xml:space="preserve">Through nominating Mawson Lakes School via the Enter for Success strategy a child who identifies as Aboriginal and/or Torres Strait Islander will automatically be offered a place at the school for the following year. Families can lodge their application for reception up to the end of </w:t>
      </w:r>
      <w:r w:rsidRPr="006C039C">
        <w:rPr>
          <w:b/>
          <w:bCs/>
        </w:rPr>
        <w:t>term 4</w:t>
      </w:r>
      <w:r>
        <w:t xml:space="preserve"> to start at the beginning of the following school year (term 1), or up to the end of </w:t>
      </w:r>
      <w:r w:rsidRPr="006C039C">
        <w:rPr>
          <w:b/>
          <w:bCs/>
        </w:rPr>
        <w:t>term 2</w:t>
      </w:r>
      <w:r>
        <w:t xml:space="preserve"> to commence mid-year of the same school year (term 3).</w:t>
      </w:r>
    </w:p>
    <w:p w14:paraId="2D7AF328" w14:textId="77777777" w:rsidR="00F75BF3" w:rsidRPr="003E4454" w:rsidRDefault="00F75BF3" w:rsidP="00F75BF3">
      <w:pPr>
        <w:rPr>
          <w:b/>
          <w:bCs/>
        </w:rPr>
      </w:pPr>
      <w:r w:rsidRPr="003E4454">
        <w:rPr>
          <w:b/>
          <w:bCs/>
        </w:rPr>
        <w:t xml:space="preserve">Late applications for reception from prospective students living in the school </w:t>
      </w:r>
      <w:proofErr w:type="gramStart"/>
      <w:r w:rsidRPr="003E4454">
        <w:rPr>
          <w:b/>
          <w:bCs/>
        </w:rPr>
        <w:t>zone</w:t>
      </w:r>
      <w:proofErr w:type="gramEnd"/>
    </w:p>
    <w:p w14:paraId="60CF1C99" w14:textId="77777777" w:rsidR="00F75BF3" w:rsidRDefault="00F75BF3" w:rsidP="00F75BF3">
      <w:r>
        <w:t xml:space="preserve">Families who move into the school zone or who are already living in the school zone but lodge their application for enrolment after the end of </w:t>
      </w:r>
      <w:r w:rsidRPr="006C039C">
        <w:rPr>
          <w:b/>
          <w:bCs/>
        </w:rPr>
        <w:t>week 8, term 3</w:t>
      </w:r>
      <w:r>
        <w:t>, will only have their applications considered if vacancies exist.</w:t>
      </w:r>
    </w:p>
    <w:p w14:paraId="0488F5F9" w14:textId="77777777" w:rsidR="00F75BF3" w:rsidRDefault="00F75BF3" w:rsidP="00F75BF3">
      <w:r>
        <w:t>If no vacancies exist, the applicant upon request, will be placed on the school’s enrolment register and the school will support the family to find an enrolment at a neighbouring school.</w:t>
      </w:r>
    </w:p>
    <w:p w14:paraId="15510383" w14:textId="77777777" w:rsidR="00F75BF3" w:rsidRPr="003E4454" w:rsidRDefault="00F75BF3" w:rsidP="00F75BF3">
      <w:pPr>
        <w:rPr>
          <w:b/>
          <w:bCs/>
        </w:rPr>
      </w:pPr>
      <w:r w:rsidRPr="003E4454">
        <w:rPr>
          <w:b/>
          <w:bCs/>
        </w:rPr>
        <w:t>Intensive English Language Centre (IELC) reception students</w:t>
      </w:r>
    </w:p>
    <w:p w14:paraId="600078F4" w14:textId="77777777" w:rsidR="00F75BF3" w:rsidRDefault="00F75BF3" w:rsidP="00F75BF3">
      <w:r>
        <w:t>Any reception student offered enrolment at the school and who is eligible to attend an Intensive English Language Centre (IELC), will be able to attend an IELC for the agreed period and return to the school upon exit from the program.</w:t>
      </w:r>
    </w:p>
    <w:p w14:paraId="0D2D039B" w14:textId="77777777" w:rsidR="00F75BF3" w:rsidRPr="003E4454" w:rsidRDefault="00F75BF3" w:rsidP="00F75BF3">
      <w:pPr>
        <w:rPr>
          <w:b/>
          <w:bCs/>
        </w:rPr>
      </w:pPr>
      <w:r w:rsidRPr="003E4454">
        <w:rPr>
          <w:b/>
          <w:bCs/>
        </w:rPr>
        <w:t>YEAR LEVELS: 1 to 6</w:t>
      </w:r>
    </w:p>
    <w:p w14:paraId="12F0186B" w14:textId="77777777" w:rsidR="00F75BF3" w:rsidRDefault="00F75BF3" w:rsidP="00F75BF3">
      <w:r>
        <w:t>Applications for enrolment from parents of prospective students living inside the school zone will be considered if vacancies exist.</w:t>
      </w:r>
    </w:p>
    <w:p w14:paraId="1FE582CF" w14:textId="77777777" w:rsidR="00F75BF3" w:rsidRDefault="00F75BF3" w:rsidP="00F75BF3">
      <w:r>
        <w:t>If no vacancies exist, the applicant will be encouraged to remain at their current primary school, or the school will support them to find an enrolment at a neighbouring school, and upon an applicant’s request placed on the school’s enrolment register.</w:t>
      </w:r>
    </w:p>
    <w:p w14:paraId="42D8130B" w14:textId="77777777" w:rsidR="00F75BF3" w:rsidRDefault="00F75BF3" w:rsidP="00F75BF3">
      <w:r>
        <w:t xml:space="preserve">The school will notify parents of an applicant on the enrolment register by the end of </w:t>
      </w:r>
      <w:r w:rsidRPr="006C039C">
        <w:rPr>
          <w:b/>
          <w:bCs/>
        </w:rPr>
        <w:t>week 5, term 4</w:t>
      </w:r>
      <w:r>
        <w:t xml:space="preserve"> if a vacancy is available for their child to attend the following school year.</w:t>
      </w:r>
    </w:p>
    <w:p w14:paraId="765F70A6" w14:textId="77777777" w:rsidR="00F75BF3" w:rsidRPr="00136E25" w:rsidRDefault="00F75BF3" w:rsidP="00F75BF3">
      <w:pPr>
        <w:rPr>
          <w:spacing w:val="-2"/>
        </w:rPr>
      </w:pPr>
      <w:r>
        <w:lastRenderedPageBreak/>
        <w:t xml:space="preserve">If there are more applicants on the enrolment register than places are available, places will be offered based on the child identifying as </w:t>
      </w:r>
      <w:r w:rsidRPr="00136E25">
        <w:rPr>
          <w:spacing w:val="-2"/>
        </w:rPr>
        <w:t>Aboriginal and/or Torres Strait Islander, has siblings at the school, the distance of the child’s residence from the school the length of time the child has lived in the school zone and other personal needs such as, transportation/location convenience and social/family links at the school.</w:t>
      </w:r>
    </w:p>
    <w:p w14:paraId="46718079" w14:textId="77777777" w:rsidR="00F75BF3" w:rsidRPr="003E4454" w:rsidRDefault="00F75BF3" w:rsidP="00F75BF3">
      <w:pPr>
        <w:rPr>
          <w:b/>
          <w:bCs/>
        </w:rPr>
      </w:pPr>
      <w:r w:rsidRPr="003E4454">
        <w:rPr>
          <w:b/>
          <w:bCs/>
        </w:rPr>
        <w:t>Out of zone applications with siblings currently at the school</w:t>
      </w:r>
    </w:p>
    <w:p w14:paraId="0B5A78A7" w14:textId="3383F203" w:rsidR="00F75BF3" w:rsidRDefault="00F75BF3" w:rsidP="00F75BF3">
      <w:r>
        <w:t xml:space="preserve">There is no automatic entry for siblings who live outside of the school zone to enrol in </w:t>
      </w:r>
      <w:r w:rsidRPr="006C039C">
        <w:rPr>
          <w:b/>
          <w:bCs/>
        </w:rPr>
        <w:t>reception to year 6</w:t>
      </w:r>
      <w:r>
        <w:t xml:space="preserve"> at the school.</w:t>
      </w:r>
    </w:p>
    <w:p w14:paraId="28D35837" w14:textId="77777777" w:rsidR="00F75BF3" w:rsidRDefault="00F75BF3" w:rsidP="00F75BF3">
      <w:pPr>
        <w:pStyle w:val="GG-Title3"/>
      </w:pPr>
      <w:r>
        <w:t>Enrolment Criteria—General</w:t>
      </w:r>
    </w:p>
    <w:p w14:paraId="4EEBFCA3" w14:textId="77777777" w:rsidR="00F75BF3" w:rsidRPr="003E4454" w:rsidRDefault="00F75BF3" w:rsidP="00F75BF3">
      <w:pPr>
        <w:rPr>
          <w:b/>
          <w:bCs/>
        </w:rPr>
      </w:pPr>
      <w:r w:rsidRPr="003E4454">
        <w:rPr>
          <w:b/>
          <w:bCs/>
        </w:rPr>
        <w:t>Special circumstances</w:t>
      </w:r>
    </w:p>
    <w:p w14:paraId="4E47DE11" w14:textId="77777777" w:rsidR="00F75BF3" w:rsidRDefault="00F75BF3" w:rsidP="00F75BF3">
      <w:r>
        <w:t xml:space="preserve">Enrolment applications for special consideration based on compelling or unusual reasons, including but not limited to a child in care where there is custody or guardianship orders made under the </w:t>
      </w:r>
      <w:r w:rsidRPr="006C039C">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361F1EBF" w14:textId="77777777" w:rsidR="00F75BF3" w:rsidRDefault="00F75BF3" w:rsidP="00F75BF3">
      <w:pPr>
        <w:pStyle w:val="GG-Title3"/>
      </w:pPr>
      <w:r>
        <w:t>Enrolment Process</w:t>
      </w:r>
    </w:p>
    <w:p w14:paraId="62EB66CB" w14:textId="77777777" w:rsidR="00F75BF3" w:rsidRPr="003E4454" w:rsidRDefault="00F75BF3" w:rsidP="00F75BF3">
      <w:pPr>
        <w:rPr>
          <w:b/>
          <w:bCs/>
        </w:rPr>
      </w:pPr>
      <w:r w:rsidRPr="003E4454">
        <w:rPr>
          <w:b/>
          <w:bCs/>
        </w:rPr>
        <w:t>Enrolment Register</w:t>
      </w:r>
    </w:p>
    <w:p w14:paraId="7BD358AD" w14:textId="77777777" w:rsidR="00F75BF3" w:rsidRDefault="00F75BF3" w:rsidP="00F75BF3">
      <w:r>
        <w:t xml:space="preserve">Parents whose child’s name has been placed on the enrolment register will be contacted by the school by the beginning of </w:t>
      </w:r>
      <w:r w:rsidRPr="006C039C">
        <w:rPr>
          <w:b/>
          <w:bCs/>
        </w:rPr>
        <w:t>week 5, term 4</w:t>
      </w:r>
      <w:r>
        <w:t xml:space="preserve"> if a vacancy is available for the following school year.</w:t>
      </w:r>
    </w:p>
    <w:p w14:paraId="75FDEA5E" w14:textId="77777777" w:rsidR="00F75BF3" w:rsidRDefault="00F75BF3" w:rsidP="00F75BF3">
      <w:r>
        <w:t>The enrolment register will be reviewed and updated annually by the school.</w:t>
      </w:r>
    </w:p>
    <w:p w14:paraId="29150C5D" w14:textId="77777777" w:rsidR="00F75BF3" w:rsidRDefault="00F75BF3" w:rsidP="00F75BF3">
      <w:r>
        <w:t>The position that a child’s name appears on the register is confidential and will only be disclosed as required by law.</w:t>
      </w:r>
    </w:p>
    <w:p w14:paraId="27881B23" w14:textId="77777777" w:rsidR="00F75BF3" w:rsidRPr="003E4454" w:rsidRDefault="00F75BF3" w:rsidP="00F75BF3">
      <w:pPr>
        <w:rPr>
          <w:b/>
          <w:bCs/>
        </w:rPr>
      </w:pPr>
      <w:r w:rsidRPr="003E4454">
        <w:rPr>
          <w:b/>
          <w:bCs/>
        </w:rPr>
        <w:t>Monitoring and enforcement</w:t>
      </w:r>
    </w:p>
    <w:p w14:paraId="2B85CEE7" w14:textId="77777777" w:rsidR="00F75BF3" w:rsidRDefault="00F75BF3" w:rsidP="00F75BF3">
      <w:r w:rsidRPr="003A3E78">
        <w:rPr>
          <w:spacing w:val="-2"/>
        </w:rPr>
        <w:t xml:space="preserve">It is the responsibility of the parents applying for enrolment to be able to verify to the satisfaction of the school that the information provided </w:t>
      </w:r>
      <w:r>
        <w:t>is true and factual.</w:t>
      </w:r>
    </w:p>
    <w:p w14:paraId="475F4ECE" w14:textId="77777777" w:rsidR="00F75BF3" w:rsidRPr="003A3E78" w:rsidRDefault="00F75BF3" w:rsidP="00F75BF3">
      <w:pPr>
        <w:rPr>
          <w:spacing w:val="-4"/>
        </w:rPr>
      </w:pPr>
      <w:r w:rsidRPr="003A3E78">
        <w:rPr>
          <w:spacing w:val="-4"/>
        </w:rPr>
        <w:t xml:space="preserve">If a child was enrolled at the school </w:t>
      </w:r>
      <w:proofErr w:type="gramStart"/>
      <w:r w:rsidRPr="003A3E78">
        <w:rPr>
          <w:spacing w:val="-4"/>
        </w:rPr>
        <w:t>on the basis of</w:t>
      </w:r>
      <w:proofErr w:type="gramEnd"/>
      <w:r w:rsidRPr="003A3E78">
        <w:rPr>
          <w:spacing w:val="-4"/>
        </w:rPr>
        <w:t xml:space="preserve"> false or misleading information (including residential address) the Chief Executive may direct that the child be instead enrolled at another Government school pursuant to Section 63(1) of the Education </w:t>
      </w:r>
      <w:r w:rsidRPr="003A3E78">
        <w:rPr>
          <w:i/>
          <w:iCs/>
          <w:spacing w:val="-4"/>
        </w:rPr>
        <w:t>and Children’s Services Act 2019</w:t>
      </w:r>
      <w:r w:rsidRPr="003A3E78">
        <w:rPr>
          <w:spacing w:val="-4"/>
        </w:rPr>
        <w:t>.</w:t>
      </w:r>
    </w:p>
    <w:p w14:paraId="2E5F1B57" w14:textId="77777777" w:rsidR="00F75BF3" w:rsidRDefault="00F75BF3" w:rsidP="00F75BF3">
      <w:r>
        <w:t xml:space="preserve">The </w:t>
      </w:r>
      <w:proofErr w:type="gramStart"/>
      <w:r>
        <w:t>Principal</w:t>
      </w:r>
      <w:proofErr w:type="gramEnd"/>
      <w:r>
        <w:t xml:space="preserve"> is responsible for the implementation of this Capacity Management Plan.</w:t>
      </w:r>
    </w:p>
    <w:p w14:paraId="11A89EAB" w14:textId="77777777" w:rsidR="00F75BF3" w:rsidRDefault="00F75BF3" w:rsidP="00F75BF3">
      <w:r>
        <w:t>This Capacity Management Plan will be reviewed as required.</w:t>
      </w:r>
    </w:p>
    <w:p w14:paraId="0CDBB33B" w14:textId="77777777" w:rsidR="00F75BF3" w:rsidRDefault="00F75BF3" w:rsidP="00F75BF3">
      <w:pPr>
        <w:pStyle w:val="GG-SDated"/>
      </w:pPr>
      <w:r>
        <w:t>Dated: 21 August 2023</w:t>
      </w:r>
    </w:p>
    <w:p w14:paraId="63779F3F" w14:textId="77777777" w:rsidR="00F75BF3" w:rsidRDefault="00F75BF3" w:rsidP="00F75BF3">
      <w:pPr>
        <w:pStyle w:val="GG-SName"/>
      </w:pPr>
      <w:r>
        <w:t>Hon Blair Boyer MP</w:t>
      </w:r>
    </w:p>
    <w:p w14:paraId="7F25124B" w14:textId="77777777" w:rsidR="00F75BF3" w:rsidRDefault="00F75BF3" w:rsidP="00F75BF3">
      <w:pPr>
        <w:pStyle w:val="GG-Signature"/>
      </w:pPr>
      <w:r>
        <w:t>Minister for Education, Training and Skills</w:t>
      </w:r>
    </w:p>
    <w:p w14:paraId="4C3BC25A" w14:textId="77777777" w:rsidR="00F75BF3" w:rsidRDefault="00F75BF3" w:rsidP="00F75BF3">
      <w:pPr>
        <w:pBdr>
          <w:top w:val="single" w:sz="4" w:space="1" w:color="auto"/>
        </w:pBdr>
        <w:spacing w:before="100" w:after="0" w:line="14" w:lineRule="exact"/>
        <w:jc w:val="center"/>
      </w:pPr>
    </w:p>
    <w:p w14:paraId="048BE2E4" w14:textId="77777777" w:rsidR="00F75BF3" w:rsidRDefault="00F75BF3" w:rsidP="003F2DFB">
      <w:pPr>
        <w:spacing w:after="0"/>
        <w:rPr>
          <w:rFonts w:eastAsia="Times New Roman"/>
          <w:szCs w:val="17"/>
        </w:rPr>
      </w:pPr>
    </w:p>
    <w:p w14:paraId="35066E87" w14:textId="77777777" w:rsidR="00F75BF3" w:rsidRDefault="00F75BF3" w:rsidP="00F75BF3">
      <w:pPr>
        <w:pStyle w:val="GG-Title1"/>
      </w:pPr>
      <w:r>
        <w:t>Education and Children’s Services Regulations 2020</w:t>
      </w:r>
    </w:p>
    <w:p w14:paraId="52CB0A35" w14:textId="77777777" w:rsidR="00F75BF3" w:rsidRDefault="00F75BF3" w:rsidP="00F75BF3">
      <w:pPr>
        <w:pStyle w:val="GG-Title3"/>
      </w:pPr>
      <w:r>
        <w:t>Notice of Policy by the Minister for Education, Training and Skills</w:t>
      </w:r>
    </w:p>
    <w:p w14:paraId="525372F0" w14:textId="77777777" w:rsidR="00F75BF3" w:rsidRDefault="00F75BF3" w:rsidP="00F75BF3">
      <w:r>
        <w:t xml:space="preserve">Pursuant to Regulation 12(1) of the </w:t>
      </w:r>
      <w:r w:rsidRPr="00804503">
        <w:rPr>
          <w:i/>
          <w:iCs/>
        </w:rPr>
        <w:t>Education and Children’s Services Regulations 2020</w:t>
      </w:r>
      <w:r>
        <w:t>, I, the Minister for Education, Training and Skills publish the following Capacity Management Plan for the purposes of the enrolment of a child at North Adelaide Primary School:</w:t>
      </w:r>
    </w:p>
    <w:p w14:paraId="666D394D" w14:textId="77777777" w:rsidR="00F75BF3" w:rsidRDefault="00F75BF3" w:rsidP="00F75BF3">
      <w:pPr>
        <w:pStyle w:val="GG-Title2"/>
      </w:pPr>
      <w:r>
        <w:t>Capacity Management Plan</w:t>
      </w:r>
    </w:p>
    <w:p w14:paraId="073C3031" w14:textId="77777777" w:rsidR="00F75BF3" w:rsidRDefault="00F75BF3" w:rsidP="00F75BF3">
      <w:pPr>
        <w:pStyle w:val="GG-Title3"/>
      </w:pPr>
      <w:r>
        <w:t>North Adelaide Primary School</w:t>
      </w:r>
    </w:p>
    <w:p w14:paraId="2B118CE3" w14:textId="77777777" w:rsidR="00F75BF3" w:rsidRDefault="00F75BF3" w:rsidP="00F75BF3">
      <w:r>
        <w:t>This Capacity Management Plan sets out the conditions for enrolment at North Adelaide Primary School (“the school”).</w:t>
      </w:r>
    </w:p>
    <w:p w14:paraId="5B56A612" w14:textId="77777777" w:rsidR="00F75BF3" w:rsidRPr="00247CFC" w:rsidRDefault="00F75BF3" w:rsidP="00F75BF3">
      <w:pPr>
        <w:rPr>
          <w:b/>
          <w:bCs/>
        </w:rPr>
      </w:pPr>
      <w:r w:rsidRPr="00247CFC">
        <w:rPr>
          <w:b/>
          <w:bCs/>
        </w:rPr>
        <w:t>North Adelaide Primary School zone</w:t>
      </w:r>
    </w:p>
    <w:p w14:paraId="262DF6ED" w14:textId="77777777" w:rsidR="00F75BF3" w:rsidRDefault="00F75BF3" w:rsidP="00F75BF3">
      <w:r>
        <w:t>A school zone is a defined area from which the school accepts its core intake of students. North Adelaide Primary School operates a school zone within the area bounded by:</w:t>
      </w:r>
    </w:p>
    <w:p w14:paraId="4C66BBA3" w14:textId="77777777" w:rsidR="00F75BF3" w:rsidRDefault="00F75BF3" w:rsidP="00F75BF3">
      <w:pPr>
        <w:ind w:left="142"/>
      </w:pPr>
      <w:r>
        <w:t xml:space="preserve">Clifton Street, Richman Avenue, Da Costa Avenue, Main North Road, Nottage Terrace, Northcote Terrace, Park Road, River </w:t>
      </w:r>
      <w:proofErr w:type="gramStart"/>
      <w:r>
        <w:t>Torrens</w:t>
      </w:r>
      <w:proofErr w:type="gramEnd"/>
      <w:r>
        <w:t xml:space="preserve"> and Gawler railway line.</w:t>
      </w:r>
    </w:p>
    <w:p w14:paraId="1C393861" w14:textId="77777777" w:rsidR="00F75BF3" w:rsidRDefault="00F75BF3" w:rsidP="00F75BF3">
      <w:r>
        <w:t xml:space="preserve">An online map of the North Adelaide Primary School zone and a search tool to indicate if an applicant’s home address is within the school zone is available at </w:t>
      </w:r>
      <w:hyperlink r:id="rId28" w:history="1">
        <w:r w:rsidRPr="00247CFC">
          <w:rPr>
            <w:rStyle w:val="Hyperlink"/>
          </w:rPr>
          <w:t>www.education.sa.gov.au/findaschool</w:t>
        </w:r>
      </w:hyperlink>
      <w:r>
        <w:t>.</w:t>
      </w:r>
    </w:p>
    <w:p w14:paraId="5A34A4BF" w14:textId="77777777" w:rsidR="00F75BF3" w:rsidRPr="00247CFC" w:rsidRDefault="00F75BF3" w:rsidP="00F75BF3">
      <w:pPr>
        <w:rPr>
          <w:b/>
          <w:bCs/>
        </w:rPr>
      </w:pPr>
      <w:r w:rsidRPr="00247CFC">
        <w:rPr>
          <w:b/>
          <w:bCs/>
        </w:rPr>
        <w:t>Student Enrolment Numbers</w:t>
      </w:r>
    </w:p>
    <w:p w14:paraId="30A1267A" w14:textId="77777777" w:rsidR="00F75BF3" w:rsidRDefault="00F75BF3" w:rsidP="00F75BF3">
      <w:r>
        <w:t xml:space="preserve">The number of students entering at reception in any given year is limited to </w:t>
      </w:r>
      <w:r w:rsidRPr="00247CFC">
        <w:rPr>
          <w:b/>
          <w:bCs/>
        </w:rPr>
        <w:t>50</w:t>
      </w:r>
      <w:r>
        <w:t xml:space="preserve"> students.</w:t>
      </w:r>
    </w:p>
    <w:p w14:paraId="314DF029" w14:textId="77777777" w:rsidR="00F75BF3" w:rsidRPr="00247CFC" w:rsidRDefault="00F75BF3" w:rsidP="00F75BF3">
      <w:pPr>
        <w:rPr>
          <w:b/>
          <w:bCs/>
        </w:rPr>
      </w:pPr>
      <w:r w:rsidRPr="00247CFC">
        <w:rPr>
          <w:b/>
          <w:bCs/>
        </w:rPr>
        <w:t>International Education Program</w:t>
      </w:r>
    </w:p>
    <w:p w14:paraId="16032692" w14:textId="77777777" w:rsidR="00F75BF3" w:rsidRDefault="00F75BF3" w:rsidP="00F75BF3">
      <w:r>
        <w:t>No International Education Program places will be offered at the school.</w:t>
      </w:r>
    </w:p>
    <w:p w14:paraId="11EB6212" w14:textId="77777777" w:rsidR="00F75BF3" w:rsidRDefault="00F75BF3" w:rsidP="00F75BF3">
      <w:pPr>
        <w:pStyle w:val="GG-Title3"/>
      </w:pPr>
      <w:r>
        <w:t>Enrolment Criteria—By Year Level</w:t>
      </w:r>
    </w:p>
    <w:p w14:paraId="0E1DF467" w14:textId="77777777" w:rsidR="00F75BF3" w:rsidRPr="00247CFC" w:rsidRDefault="00F75BF3" w:rsidP="00F75BF3">
      <w:pPr>
        <w:rPr>
          <w:b/>
          <w:bCs/>
        </w:rPr>
      </w:pPr>
      <w:r w:rsidRPr="00247CFC">
        <w:rPr>
          <w:b/>
          <w:bCs/>
        </w:rPr>
        <w:t>YEAR LEVEL: RECEPTION</w:t>
      </w:r>
    </w:p>
    <w:p w14:paraId="2E35DF2C" w14:textId="77777777" w:rsidR="00F75BF3" w:rsidRDefault="00F75BF3" w:rsidP="00F75BF3">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63BF66F6" w14:textId="77777777" w:rsidR="00F75BF3" w:rsidRDefault="00F75BF3" w:rsidP="00F75BF3">
      <w:pPr>
        <w:ind w:left="142"/>
      </w:pPr>
      <w:r>
        <w:t>The applicant must meet one of the following requirements to be eligible for a reception enrolment through the registration of interest process for the coming school year:</w:t>
      </w:r>
    </w:p>
    <w:p w14:paraId="40DDCC40" w14:textId="77777777" w:rsidR="00F75BF3" w:rsidRDefault="00F75BF3" w:rsidP="00F75BF3">
      <w:pPr>
        <w:ind w:left="426" w:hanging="142"/>
      </w:pPr>
      <w:r>
        <w:t>•</w:t>
      </w:r>
      <w:r>
        <w:tab/>
        <w:t>the child is living in the North Adelaide Primary School zone</w:t>
      </w:r>
    </w:p>
    <w:p w14:paraId="17F187C6" w14:textId="77777777" w:rsidR="00F75BF3" w:rsidRDefault="00F75BF3" w:rsidP="00F75BF3">
      <w:pPr>
        <w:ind w:left="426" w:hanging="142"/>
      </w:pPr>
      <w:r>
        <w:t>•</w:t>
      </w:r>
      <w:r>
        <w:tab/>
        <w:t>the child identifies as Aboriginal and/or Torres Strait Islander through the Enter for Success strategy.</w:t>
      </w:r>
    </w:p>
    <w:p w14:paraId="27F26636" w14:textId="77777777" w:rsidR="00F75BF3" w:rsidRDefault="00F75BF3" w:rsidP="00F75BF3">
      <w:pPr>
        <w:ind w:left="426" w:hanging="142"/>
      </w:pPr>
      <w:r>
        <w:t>•</w:t>
      </w:r>
      <w:r>
        <w:tab/>
        <w:t xml:space="preserve">the child has been granted enrolment due to special or extenuating circumstances, including but not limited to a child in care where there is a custody or guardianship order made under the </w:t>
      </w:r>
      <w:r w:rsidRPr="00AD21CD">
        <w:rPr>
          <w:i/>
          <w:iCs/>
        </w:rPr>
        <w:t>Children and Young People (Safety) Act 2017</w:t>
      </w:r>
      <w:r>
        <w:t>.</w:t>
      </w:r>
    </w:p>
    <w:p w14:paraId="1947F0B3" w14:textId="77777777" w:rsidR="00F75BF3" w:rsidRPr="00AD21CD" w:rsidRDefault="00F75BF3" w:rsidP="00F75BF3">
      <w:pPr>
        <w:rPr>
          <w:b/>
          <w:bCs/>
        </w:rPr>
      </w:pPr>
      <w:r w:rsidRPr="00AD21CD">
        <w:rPr>
          <w:b/>
          <w:bCs/>
        </w:rPr>
        <w:t xml:space="preserve">Application for reception from prospective students living in the school </w:t>
      </w:r>
      <w:proofErr w:type="gramStart"/>
      <w:r w:rsidRPr="00AD21CD">
        <w:rPr>
          <w:b/>
          <w:bCs/>
        </w:rPr>
        <w:t>zone</w:t>
      </w:r>
      <w:proofErr w:type="gramEnd"/>
    </w:p>
    <w:p w14:paraId="77E9B6A6" w14:textId="29BEEAE2" w:rsidR="007C280A" w:rsidRDefault="00F75BF3" w:rsidP="00F75BF3">
      <w:r>
        <w:t>Priority consideration will be given to applications for enrolment from parents of prospective reception students to attend the following school year:</w:t>
      </w:r>
    </w:p>
    <w:p w14:paraId="1C45B047" w14:textId="77777777" w:rsidR="007C280A" w:rsidRDefault="007C280A">
      <w:pPr>
        <w:spacing w:after="0" w:line="240" w:lineRule="auto"/>
        <w:jc w:val="left"/>
      </w:pPr>
      <w:r>
        <w:br w:type="page"/>
      </w:r>
    </w:p>
    <w:p w14:paraId="5C110446" w14:textId="77777777" w:rsidR="00F75BF3" w:rsidRDefault="00F75BF3" w:rsidP="00F75BF3">
      <w:pPr>
        <w:ind w:left="284" w:hanging="142"/>
      </w:pPr>
      <w:r>
        <w:lastRenderedPageBreak/>
        <w:t>•</w:t>
      </w:r>
      <w:r>
        <w:tab/>
        <w:t xml:space="preserve">In the term 1 enrolment intake, if they have been living inside the school zone prior to the end of </w:t>
      </w:r>
      <w:r w:rsidRPr="00937A7C">
        <w:rPr>
          <w:b/>
          <w:bCs/>
        </w:rPr>
        <w:t>week 3, term 3</w:t>
      </w:r>
      <w:r>
        <w:t xml:space="preserve"> and whose application is received by this </w:t>
      </w:r>
      <w:proofErr w:type="gramStart"/>
      <w:r>
        <w:t>date;</w:t>
      </w:r>
      <w:proofErr w:type="gramEnd"/>
    </w:p>
    <w:p w14:paraId="13DDE8F1" w14:textId="77777777" w:rsidR="00F75BF3" w:rsidRDefault="00F75BF3" w:rsidP="00F75BF3">
      <w:pPr>
        <w:ind w:left="284"/>
      </w:pPr>
      <w:r>
        <w:t>or</w:t>
      </w:r>
    </w:p>
    <w:p w14:paraId="433E3486" w14:textId="77777777" w:rsidR="00F75BF3" w:rsidRDefault="00F75BF3" w:rsidP="00F75BF3">
      <w:pPr>
        <w:ind w:left="284" w:hanging="142"/>
      </w:pPr>
      <w:r>
        <w:t>•</w:t>
      </w:r>
      <w:r>
        <w:tab/>
        <w:t xml:space="preserve">In the term 3 (mid-year) enrolment intake, if they have been living inside the school zone prior to the end of </w:t>
      </w:r>
      <w:r w:rsidRPr="00937A7C">
        <w:rPr>
          <w:b/>
          <w:bCs/>
        </w:rPr>
        <w:t>week 10, term 3</w:t>
      </w:r>
      <w:r>
        <w:t xml:space="preserve"> and whose application is received by this date.</w:t>
      </w:r>
    </w:p>
    <w:p w14:paraId="4471E3C1" w14:textId="77777777" w:rsidR="00F75BF3" w:rsidRDefault="00F75BF3" w:rsidP="00F75BF3">
      <w:r>
        <w:t>If more applications for enrolment are received from parents living in the school zone than places are available by the end of each of the above cut off dates, places will be offered based on whether any, all or a combination of the following applies:</w:t>
      </w:r>
    </w:p>
    <w:p w14:paraId="603B2C3E" w14:textId="77777777" w:rsidR="00F75BF3" w:rsidRDefault="00F75BF3" w:rsidP="00F75BF3">
      <w:pPr>
        <w:ind w:left="284" w:hanging="142"/>
      </w:pPr>
      <w:r>
        <w:t>•</w:t>
      </w:r>
      <w:r>
        <w:tab/>
        <w:t>the child has siblings currently enrolled at the school and will be attending the school in the same calendar year</w:t>
      </w:r>
    </w:p>
    <w:p w14:paraId="591D2B27" w14:textId="77777777" w:rsidR="00F75BF3" w:rsidRDefault="00F75BF3" w:rsidP="00F75BF3">
      <w:pPr>
        <w:ind w:left="284" w:hanging="142"/>
      </w:pPr>
      <w:r>
        <w:t>•</w:t>
      </w:r>
      <w:r>
        <w:tab/>
        <w:t>the distance of the child’s residence from the school</w:t>
      </w:r>
    </w:p>
    <w:p w14:paraId="4F0D4ED5" w14:textId="77777777" w:rsidR="00F75BF3" w:rsidRDefault="00F75BF3" w:rsidP="00F75BF3">
      <w:pPr>
        <w:ind w:left="284" w:hanging="142"/>
      </w:pPr>
      <w:r>
        <w:t>•</w:t>
      </w:r>
      <w:r>
        <w:tab/>
        <w:t>the length of time the child has lived in the school zone</w:t>
      </w:r>
    </w:p>
    <w:p w14:paraId="4C962F26" w14:textId="77777777" w:rsidR="00F75BF3" w:rsidRDefault="00F75BF3" w:rsidP="00F75BF3">
      <w:pPr>
        <w:ind w:left="284" w:hanging="142"/>
      </w:pPr>
      <w:r>
        <w:t>•</w:t>
      </w:r>
      <w:r>
        <w:tab/>
        <w:t>other personal needs such as transportation/location convenience, social/family links at the school.</w:t>
      </w:r>
    </w:p>
    <w:p w14:paraId="389BA29E" w14:textId="77777777" w:rsidR="00F75BF3" w:rsidRDefault="00F75BF3" w:rsidP="00F75BF3">
      <w:r>
        <w:t xml:space="preserve">For applications for enrolment for the beginning of the following school year (term 1), the school will notify parents of the outcome of this process by </w:t>
      </w:r>
      <w:r w:rsidRPr="00937A7C">
        <w:rPr>
          <w:b/>
          <w:bCs/>
        </w:rPr>
        <w:t>week 7, term 3</w:t>
      </w:r>
      <w:r>
        <w:t xml:space="preserve">. For applications for enrolment to start mid-year of the following school year (term 3), the school will notify parents of the outcome of this process from </w:t>
      </w:r>
      <w:r w:rsidRPr="00937A7C">
        <w:rPr>
          <w:b/>
          <w:bCs/>
        </w:rPr>
        <w:t>week 4, term 1</w:t>
      </w:r>
      <w:r>
        <w:t xml:space="preserve"> of the same school year.</w:t>
      </w:r>
    </w:p>
    <w:p w14:paraId="45BA4AC2" w14:textId="77777777" w:rsidR="00F75BF3" w:rsidRDefault="00F75BF3" w:rsidP="00F75BF3">
      <w:r>
        <w:t>Applicants not allocated to North Adelaide Primary School will be placed on the enrolment register and the school will support the family to find an enrolment at a neighbouring school.</w:t>
      </w:r>
    </w:p>
    <w:p w14:paraId="16D2D9A2" w14:textId="77777777" w:rsidR="00F75BF3" w:rsidRPr="00F5291A" w:rsidRDefault="00F75BF3" w:rsidP="00F75BF3">
      <w:pPr>
        <w:rPr>
          <w:b/>
          <w:bCs/>
        </w:rPr>
      </w:pPr>
      <w:r w:rsidRPr="00F5291A">
        <w:rPr>
          <w:b/>
          <w:bCs/>
        </w:rPr>
        <w:t xml:space="preserve">Enter for Success Strategy reception </w:t>
      </w:r>
      <w:proofErr w:type="gramStart"/>
      <w:r w:rsidRPr="00F5291A">
        <w:rPr>
          <w:b/>
          <w:bCs/>
        </w:rPr>
        <w:t>students</w:t>
      </w:r>
      <w:proofErr w:type="gramEnd"/>
    </w:p>
    <w:p w14:paraId="31F3D792" w14:textId="77777777" w:rsidR="00F75BF3" w:rsidRDefault="00F75BF3" w:rsidP="00F75BF3">
      <w:r>
        <w:t xml:space="preserve">Through nominating North Adelaide Primary School via the Enter for Success strategy a child who identifies as Aboriginal and/or Torres Strait Islander will automatically be offered a place at the school for the following year. Families can lodge their application for reception up to the end of </w:t>
      </w:r>
      <w:r w:rsidRPr="00937A7C">
        <w:rPr>
          <w:b/>
          <w:bCs/>
        </w:rPr>
        <w:t>term 4</w:t>
      </w:r>
      <w:r>
        <w:t xml:space="preserve"> to start at the beginning of the following school year (term 1), or up to the end of </w:t>
      </w:r>
      <w:r w:rsidRPr="00937A7C">
        <w:rPr>
          <w:b/>
          <w:bCs/>
        </w:rPr>
        <w:t>term 2</w:t>
      </w:r>
      <w:r>
        <w:t xml:space="preserve"> to commence mid-year of the same school year (term 3).</w:t>
      </w:r>
    </w:p>
    <w:p w14:paraId="72A1CCF5" w14:textId="77777777" w:rsidR="00F75BF3" w:rsidRPr="00F5291A" w:rsidRDefault="00F75BF3" w:rsidP="00F75BF3">
      <w:pPr>
        <w:rPr>
          <w:b/>
          <w:bCs/>
        </w:rPr>
      </w:pPr>
      <w:r w:rsidRPr="00F5291A">
        <w:rPr>
          <w:b/>
          <w:bCs/>
        </w:rPr>
        <w:t xml:space="preserve">Late applications for reception from prospective students living in the school </w:t>
      </w:r>
      <w:proofErr w:type="gramStart"/>
      <w:r w:rsidRPr="00F5291A">
        <w:rPr>
          <w:b/>
          <w:bCs/>
        </w:rPr>
        <w:t>zone</w:t>
      </w:r>
      <w:proofErr w:type="gramEnd"/>
    </w:p>
    <w:p w14:paraId="4440D9CD" w14:textId="77777777" w:rsidR="00F75BF3" w:rsidRDefault="00F75BF3" w:rsidP="00F75BF3">
      <w:r>
        <w:t xml:space="preserve">Families who move into the school zone or who are already living in the school zone but lodge their application for enrolment for the term 1 enrolment intake after the end of </w:t>
      </w:r>
      <w:r w:rsidRPr="00937A7C">
        <w:rPr>
          <w:b/>
          <w:bCs/>
        </w:rPr>
        <w:t>week 3 term 3</w:t>
      </w:r>
      <w:r>
        <w:t xml:space="preserve">, or for the term 3 enrolment intake after the end of </w:t>
      </w:r>
      <w:r w:rsidRPr="00937A7C">
        <w:rPr>
          <w:b/>
          <w:bCs/>
        </w:rPr>
        <w:t>week 3, term 4</w:t>
      </w:r>
      <w:r>
        <w:t xml:space="preserve"> will only have their applications considered if vacancies exist.</w:t>
      </w:r>
    </w:p>
    <w:p w14:paraId="06F05EA0" w14:textId="77777777" w:rsidR="00F75BF3" w:rsidRDefault="00F75BF3" w:rsidP="00F75BF3">
      <w:r>
        <w:t>If no vacancies exist, the applicant upon request, will be placed on the school’s enrolment register and the school will support the family to find an enrolment at a neighbouring school.</w:t>
      </w:r>
    </w:p>
    <w:p w14:paraId="4E6AC8BC" w14:textId="77777777" w:rsidR="00F75BF3" w:rsidRPr="00F5291A" w:rsidRDefault="00F75BF3" w:rsidP="00F75BF3">
      <w:pPr>
        <w:rPr>
          <w:b/>
          <w:bCs/>
        </w:rPr>
      </w:pPr>
      <w:r w:rsidRPr="00F5291A">
        <w:rPr>
          <w:b/>
          <w:bCs/>
        </w:rPr>
        <w:t>Intensive English Language Centre (IELC) reception students</w:t>
      </w:r>
    </w:p>
    <w:p w14:paraId="71A3BF5E" w14:textId="77777777" w:rsidR="00F75BF3" w:rsidRDefault="00F75BF3" w:rsidP="00F75BF3">
      <w:r>
        <w:t>Any reception student offered enrolment at the school and who is eligible to attend an Intensive English Language Centre (IELC), will be able to attend an IELC for the agreed period and return to the school upon exit from the program.</w:t>
      </w:r>
    </w:p>
    <w:p w14:paraId="31F168A5" w14:textId="77777777" w:rsidR="00F75BF3" w:rsidRPr="00804503" w:rsidRDefault="00F75BF3" w:rsidP="00F75BF3">
      <w:pPr>
        <w:rPr>
          <w:b/>
          <w:bCs/>
        </w:rPr>
      </w:pPr>
      <w:r w:rsidRPr="00804503">
        <w:rPr>
          <w:b/>
          <w:bCs/>
        </w:rPr>
        <w:t>YEAR LEVELS: 1 to 6</w:t>
      </w:r>
    </w:p>
    <w:p w14:paraId="15484036" w14:textId="77777777" w:rsidR="00F75BF3" w:rsidRDefault="00F75BF3" w:rsidP="00F75BF3">
      <w:r>
        <w:t>Applications for enrolment from parents of prospective students living inside the school zone will be considered if vacancies exist.</w:t>
      </w:r>
    </w:p>
    <w:p w14:paraId="0FD408EC" w14:textId="77777777" w:rsidR="00F75BF3" w:rsidRDefault="00F75BF3" w:rsidP="00F75BF3">
      <w:r>
        <w:t>If no vacancies exist, the applicant will be encouraged to remain at their current primary school, or the school will support them to find an enrolment at a neighbouring school, and upon an applicant’s request placed on the school’s enrolment register.</w:t>
      </w:r>
    </w:p>
    <w:p w14:paraId="54670D24" w14:textId="77777777" w:rsidR="00F75BF3" w:rsidRDefault="00F75BF3" w:rsidP="00F75BF3">
      <w:r>
        <w:t xml:space="preserve">The school will notify parents of an applicant on the enrolment register by the end of </w:t>
      </w:r>
      <w:r w:rsidRPr="00937A7C">
        <w:rPr>
          <w:b/>
          <w:bCs/>
        </w:rPr>
        <w:t>week 5, term 4</w:t>
      </w:r>
      <w:r>
        <w:t xml:space="preserve"> if a vacancy is available for their child to attend the following school year.</w:t>
      </w:r>
    </w:p>
    <w:p w14:paraId="106FFBE4" w14:textId="77777777" w:rsidR="00F75BF3" w:rsidRPr="0055421E" w:rsidRDefault="00F75BF3" w:rsidP="00F75BF3">
      <w:pPr>
        <w:rPr>
          <w:spacing w:val="-2"/>
        </w:rPr>
      </w:pPr>
      <w:r>
        <w:t xml:space="preserve">If there are more applicants on the enrolment register than places are available, places will be offered based on the child identifying as </w:t>
      </w:r>
      <w:r w:rsidRPr="0055421E">
        <w:rPr>
          <w:spacing w:val="-2"/>
        </w:rPr>
        <w:t>Aboriginal and/or Torres Strait Islander, has siblings at the school, the distance of the child’s residence from the school the length of time the child has lived in the school zone and other personal needs such as, transportation/location convenience and social/family links at the school.</w:t>
      </w:r>
    </w:p>
    <w:p w14:paraId="331F1D31" w14:textId="77777777" w:rsidR="00F75BF3" w:rsidRPr="000948F5" w:rsidRDefault="00F75BF3" w:rsidP="00F75BF3">
      <w:pPr>
        <w:rPr>
          <w:b/>
          <w:bCs/>
        </w:rPr>
      </w:pPr>
      <w:r w:rsidRPr="000948F5">
        <w:rPr>
          <w:b/>
          <w:bCs/>
        </w:rPr>
        <w:t>Out of zone applications with siblings currently at the school</w:t>
      </w:r>
    </w:p>
    <w:p w14:paraId="4BAF9F97" w14:textId="77777777" w:rsidR="00F75BF3" w:rsidRDefault="00F75BF3" w:rsidP="00F75BF3">
      <w:r>
        <w:t xml:space="preserve">There is no automatic entry for siblings who live outside of the school zone to enrol in </w:t>
      </w:r>
      <w:r w:rsidRPr="00937A7C">
        <w:rPr>
          <w:b/>
          <w:bCs/>
        </w:rPr>
        <w:t>reception to year 6</w:t>
      </w:r>
      <w:r>
        <w:t xml:space="preserve"> at the school.</w:t>
      </w:r>
    </w:p>
    <w:p w14:paraId="2B8A45F0" w14:textId="77777777" w:rsidR="00F75BF3" w:rsidRDefault="00F75BF3" w:rsidP="00F75BF3">
      <w:pPr>
        <w:pStyle w:val="GG-Title3"/>
      </w:pPr>
      <w:r>
        <w:t>Enrolment Criteria—General</w:t>
      </w:r>
    </w:p>
    <w:p w14:paraId="72A9D91B" w14:textId="77777777" w:rsidR="00F75BF3" w:rsidRPr="000948F5" w:rsidRDefault="00F75BF3" w:rsidP="00F75BF3">
      <w:pPr>
        <w:rPr>
          <w:b/>
          <w:bCs/>
        </w:rPr>
      </w:pPr>
      <w:r w:rsidRPr="000948F5">
        <w:rPr>
          <w:b/>
          <w:bCs/>
        </w:rPr>
        <w:t>Special circumstances</w:t>
      </w:r>
    </w:p>
    <w:p w14:paraId="78FAE79A" w14:textId="77777777" w:rsidR="00F75BF3" w:rsidRDefault="00F75BF3" w:rsidP="00F75BF3">
      <w:r>
        <w:t xml:space="preserve">Enrolment applications for special consideration based on compelling or unusual reasons, including but not limited to a child in care where there is custody or guardianship orders made under the </w:t>
      </w:r>
      <w:r w:rsidRPr="0055421E">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4C93F675" w14:textId="77777777" w:rsidR="00F75BF3" w:rsidRDefault="00F75BF3" w:rsidP="00F75BF3">
      <w:pPr>
        <w:pStyle w:val="GG-Title3"/>
      </w:pPr>
      <w:r>
        <w:t>Enrolment Process</w:t>
      </w:r>
    </w:p>
    <w:p w14:paraId="6362B58D" w14:textId="77777777" w:rsidR="00F75BF3" w:rsidRPr="000948F5" w:rsidRDefault="00F75BF3" w:rsidP="00F75BF3">
      <w:pPr>
        <w:rPr>
          <w:b/>
          <w:bCs/>
        </w:rPr>
      </w:pPr>
      <w:r w:rsidRPr="000948F5">
        <w:rPr>
          <w:b/>
          <w:bCs/>
        </w:rPr>
        <w:t>Enrolment Register</w:t>
      </w:r>
    </w:p>
    <w:p w14:paraId="5CDBD443" w14:textId="77777777" w:rsidR="00F75BF3" w:rsidRDefault="00F75BF3" w:rsidP="00F75BF3">
      <w:r>
        <w:t xml:space="preserve">Parents whose child’s name has been placed on the enrolment register will be contacted by the school by the beginning of </w:t>
      </w:r>
      <w:r w:rsidRPr="00937A7C">
        <w:rPr>
          <w:b/>
          <w:bCs/>
        </w:rPr>
        <w:t>week 5, term</w:t>
      </w:r>
      <w:r>
        <w:rPr>
          <w:b/>
          <w:bCs/>
        </w:rPr>
        <w:t> </w:t>
      </w:r>
      <w:r w:rsidRPr="00937A7C">
        <w:rPr>
          <w:b/>
          <w:bCs/>
        </w:rPr>
        <w:t>4</w:t>
      </w:r>
      <w:r>
        <w:t xml:space="preserve"> if a vacancy is available for the following school year.</w:t>
      </w:r>
    </w:p>
    <w:p w14:paraId="786AF9B5" w14:textId="77777777" w:rsidR="00F75BF3" w:rsidRDefault="00F75BF3" w:rsidP="00F75BF3">
      <w:r>
        <w:t>The enrolment register will be reviewed and updated annually by the school.</w:t>
      </w:r>
    </w:p>
    <w:p w14:paraId="3AFAA01F" w14:textId="77777777" w:rsidR="00F75BF3" w:rsidRDefault="00F75BF3" w:rsidP="00F75BF3">
      <w:r>
        <w:t>The position that a child’s name appears on the register is confidential and will only be disclosed as required by law.</w:t>
      </w:r>
    </w:p>
    <w:p w14:paraId="3BDD9968" w14:textId="77777777" w:rsidR="00F75BF3" w:rsidRPr="000948F5" w:rsidRDefault="00F75BF3" w:rsidP="00F75BF3">
      <w:pPr>
        <w:rPr>
          <w:b/>
          <w:bCs/>
        </w:rPr>
      </w:pPr>
      <w:r w:rsidRPr="000948F5">
        <w:rPr>
          <w:b/>
          <w:bCs/>
        </w:rPr>
        <w:t>Monitoring and enforcement</w:t>
      </w:r>
    </w:p>
    <w:p w14:paraId="3F5303F2" w14:textId="77777777" w:rsidR="00F75BF3" w:rsidRDefault="00F75BF3" w:rsidP="00F75BF3">
      <w:r w:rsidRPr="000948F5">
        <w:rPr>
          <w:spacing w:val="-2"/>
        </w:rPr>
        <w:t>It is the responsibility of the parents applying for enrolment to be able to verify to the satisfaction of the school that the information provided</w:t>
      </w:r>
      <w:r>
        <w:t xml:space="preserve"> is true and factual.</w:t>
      </w:r>
    </w:p>
    <w:p w14:paraId="6ECB3A98" w14:textId="77777777" w:rsidR="00F75BF3" w:rsidRPr="000948F5" w:rsidRDefault="00F75BF3" w:rsidP="00F75BF3">
      <w:pPr>
        <w:rPr>
          <w:spacing w:val="-4"/>
        </w:rPr>
      </w:pPr>
      <w:r w:rsidRPr="000948F5">
        <w:rPr>
          <w:spacing w:val="-4"/>
        </w:rPr>
        <w:t xml:space="preserve">If a child was enrolled at the school </w:t>
      </w:r>
      <w:proofErr w:type="gramStart"/>
      <w:r w:rsidRPr="000948F5">
        <w:rPr>
          <w:spacing w:val="-4"/>
        </w:rPr>
        <w:t>on the basis of</w:t>
      </w:r>
      <w:proofErr w:type="gramEnd"/>
      <w:r w:rsidRPr="000948F5">
        <w:rPr>
          <w:spacing w:val="-4"/>
        </w:rPr>
        <w:t xml:space="preserve"> false or misleading information (including residential address) the Chief Executive may direct that the child be instead enrolled at another Government school pursuant to Section 63(1) of the </w:t>
      </w:r>
      <w:r w:rsidRPr="000948F5">
        <w:rPr>
          <w:i/>
          <w:iCs/>
          <w:spacing w:val="-4"/>
        </w:rPr>
        <w:t>Education and Children’s Services Act 2019</w:t>
      </w:r>
      <w:r w:rsidRPr="000948F5">
        <w:rPr>
          <w:spacing w:val="-4"/>
        </w:rPr>
        <w:t>.</w:t>
      </w:r>
    </w:p>
    <w:p w14:paraId="0593D7B4" w14:textId="77777777" w:rsidR="00F75BF3" w:rsidRDefault="00F75BF3" w:rsidP="00F75BF3">
      <w:r>
        <w:t xml:space="preserve">The </w:t>
      </w:r>
      <w:proofErr w:type="gramStart"/>
      <w:r>
        <w:t>Principal</w:t>
      </w:r>
      <w:proofErr w:type="gramEnd"/>
      <w:r>
        <w:t xml:space="preserve"> is responsible for the implementation of this Capacity Management Plan.</w:t>
      </w:r>
    </w:p>
    <w:p w14:paraId="13C6B8E2" w14:textId="77777777" w:rsidR="00F75BF3" w:rsidRDefault="00F75BF3" w:rsidP="00F75BF3">
      <w:r>
        <w:t>This Capacity Management Plan will be reviewed as required.</w:t>
      </w:r>
    </w:p>
    <w:p w14:paraId="49AF7B2F" w14:textId="77777777" w:rsidR="00F75BF3" w:rsidRDefault="00F75BF3" w:rsidP="00F75BF3">
      <w:pPr>
        <w:pStyle w:val="GG-SDated"/>
      </w:pPr>
      <w:r>
        <w:t>Dated: 21 August 2023</w:t>
      </w:r>
    </w:p>
    <w:p w14:paraId="6C15A60B" w14:textId="77777777" w:rsidR="00F75BF3" w:rsidRDefault="00F75BF3" w:rsidP="00F75BF3">
      <w:pPr>
        <w:pStyle w:val="GG-SName"/>
      </w:pPr>
      <w:r>
        <w:t>Hon Blair Boyer MP</w:t>
      </w:r>
    </w:p>
    <w:p w14:paraId="158FEA63" w14:textId="77777777" w:rsidR="00F75BF3" w:rsidRDefault="00F75BF3" w:rsidP="00F75BF3">
      <w:pPr>
        <w:pStyle w:val="GG-Signature"/>
      </w:pPr>
      <w:r>
        <w:t>Minister for Education, Training and Skills</w:t>
      </w:r>
    </w:p>
    <w:p w14:paraId="4D1F8B24" w14:textId="77777777" w:rsidR="00F75BF3" w:rsidRDefault="00F75BF3" w:rsidP="00F75BF3">
      <w:pPr>
        <w:pBdr>
          <w:top w:val="single" w:sz="4" w:space="1" w:color="auto"/>
        </w:pBdr>
        <w:spacing w:before="100" w:after="0" w:line="14" w:lineRule="exact"/>
        <w:jc w:val="center"/>
      </w:pPr>
    </w:p>
    <w:p w14:paraId="7BFC1135" w14:textId="487C20E0" w:rsidR="007C280A" w:rsidRDefault="007C280A">
      <w:pPr>
        <w:spacing w:after="0" w:line="240" w:lineRule="auto"/>
        <w:jc w:val="left"/>
        <w:rPr>
          <w:rFonts w:eastAsia="Times New Roman"/>
          <w:szCs w:val="17"/>
        </w:rPr>
      </w:pPr>
      <w:r>
        <w:rPr>
          <w:rFonts w:eastAsia="Times New Roman"/>
          <w:szCs w:val="17"/>
        </w:rPr>
        <w:br w:type="page"/>
      </w:r>
    </w:p>
    <w:p w14:paraId="56D23D50" w14:textId="77777777" w:rsidR="00F75BF3" w:rsidRDefault="00F75BF3" w:rsidP="00F75BF3">
      <w:pPr>
        <w:pStyle w:val="GG-Title1"/>
      </w:pPr>
      <w:r>
        <w:lastRenderedPageBreak/>
        <w:t>Education and Children’s Services Regulations 2020</w:t>
      </w:r>
    </w:p>
    <w:p w14:paraId="5A8708E4" w14:textId="77777777" w:rsidR="00F75BF3" w:rsidRDefault="00F75BF3" w:rsidP="00F75BF3">
      <w:pPr>
        <w:pStyle w:val="GG-Title3"/>
      </w:pPr>
      <w:r>
        <w:t>Notice of Policy by the Minister for Education, Training and Skills</w:t>
      </w:r>
    </w:p>
    <w:p w14:paraId="096D0313" w14:textId="77777777" w:rsidR="00F75BF3" w:rsidRDefault="00F75BF3" w:rsidP="00F75BF3">
      <w:r>
        <w:t xml:space="preserve">Pursuant to Regulation 12(1) of the </w:t>
      </w:r>
      <w:r w:rsidRPr="00561F1D">
        <w:rPr>
          <w:i/>
          <w:iCs/>
        </w:rPr>
        <w:t>Education and Children’s Services Regulations 2020</w:t>
      </w:r>
      <w:r>
        <w:t>, I, the Minister for Education, Training and Skills publish the following Capacity Management Plan for the purposes of the enrolment of a child at Rose Park Primary School:</w:t>
      </w:r>
    </w:p>
    <w:p w14:paraId="361BA720" w14:textId="77777777" w:rsidR="00F75BF3" w:rsidRDefault="00F75BF3" w:rsidP="00F75BF3">
      <w:pPr>
        <w:pStyle w:val="GG-Title2"/>
      </w:pPr>
      <w:r>
        <w:t>Capacity Management Plan</w:t>
      </w:r>
    </w:p>
    <w:p w14:paraId="5DE74B71" w14:textId="77777777" w:rsidR="00F75BF3" w:rsidRDefault="00F75BF3" w:rsidP="00F75BF3">
      <w:pPr>
        <w:pStyle w:val="GG-Title3"/>
      </w:pPr>
      <w:r>
        <w:t>Rose Park Primary School</w:t>
      </w:r>
    </w:p>
    <w:p w14:paraId="0D461F92" w14:textId="77777777" w:rsidR="00F75BF3" w:rsidRDefault="00F75BF3" w:rsidP="00F75BF3">
      <w:r>
        <w:t>This Capacity Management Plan sets out the conditions for enrolment at Rose Park Primary School (“the school”).</w:t>
      </w:r>
    </w:p>
    <w:p w14:paraId="5635DEA2" w14:textId="77777777" w:rsidR="00F75BF3" w:rsidRPr="00561F1D" w:rsidRDefault="00F75BF3" w:rsidP="00F75BF3">
      <w:pPr>
        <w:rPr>
          <w:b/>
          <w:bCs/>
        </w:rPr>
      </w:pPr>
      <w:r w:rsidRPr="00561F1D">
        <w:rPr>
          <w:b/>
          <w:bCs/>
        </w:rPr>
        <w:t>Rose Park Primary School zone</w:t>
      </w:r>
    </w:p>
    <w:p w14:paraId="6BAAC856" w14:textId="77777777" w:rsidR="00F75BF3" w:rsidRDefault="00F75BF3" w:rsidP="00F75BF3">
      <w:r>
        <w:t>A school zone is a defined area from which the school accepts its core intake of students. Rose Park Primary School operates a school zone within the area bounded by:</w:t>
      </w:r>
    </w:p>
    <w:p w14:paraId="11D48321" w14:textId="77777777" w:rsidR="00F75BF3" w:rsidRPr="00561F1D" w:rsidRDefault="00F75BF3" w:rsidP="00F75BF3">
      <w:pPr>
        <w:ind w:left="142"/>
        <w:rPr>
          <w:spacing w:val="-2"/>
        </w:rPr>
      </w:pPr>
      <w:r w:rsidRPr="00561F1D">
        <w:rPr>
          <w:spacing w:val="-2"/>
        </w:rPr>
        <w:t xml:space="preserve">Fullarton Road, Greenhill Road, Portrush Road, Kensington Road, George Street, William Street, Angas Street and </w:t>
      </w:r>
      <w:proofErr w:type="spellStart"/>
      <w:r w:rsidRPr="00561F1D">
        <w:rPr>
          <w:spacing w:val="-2"/>
        </w:rPr>
        <w:t>Dequetteville</w:t>
      </w:r>
      <w:proofErr w:type="spellEnd"/>
      <w:r w:rsidRPr="00561F1D">
        <w:rPr>
          <w:spacing w:val="-2"/>
        </w:rPr>
        <w:t xml:space="preserve"> Terrace.</w:t>
      </w:r>
    </w:p>
    <w:p w14:paraId="20B75471" w14:textId="77777777" w:rsidR="00F75BF3" w:rsidRDefault="00F75BF3" w:rsidP="00F75BF3">
      <w:r>
        <w:t xml:space="preserve">An online map of the Rose Park Primary School zone and a search tool to indicate if an applicant’s home address is within the school zone is available at </w:t>
      </w:r>
      <w:hyperlink r:id="rId29" w:history="1">
        <w:r w:rsidRPr="00FA31F4">
          <w:rPr>
            <w:rStyle w:val="Hyperlink"/>
          </w:rPr>
          <w:t>www.education.sa.gov.au/findaschool</w:t>
        </w:r>
      </w:hyperlink>
      <w:r>
        <w:t>.</w:t>
      </w:r>
    </w:p>
    <w:p w14:paraId="342F4985" w14:textId="77777777" w:rsidR="00F75BF3" w:rsidRPr="00561F1D" w:rsidRDefault="00F75BF3" w:rsidP="00F75BF3">
      <w:pPr>
        <w:rPr>
          <w:b/>
          <w:bCs/>
        </w:rPr>
      </w:pPr>
      <w:r w:rsidRPr="00561F1D">
        <w:rPr>
          <w:b/>
          <w:bCs/>
        </w:rPr>
        <w:t>Student Enrolment Numbers</w:t>
      </w:r>
    </w:p>
    <w:p w14:paraId="15243E53" w14:textId="77777777" w:rsidR="00F75BF3" w:rsidRDefault="00F75BF3" w:rsidP="00F75BF3">
      <w:r>
        <w:t xml:space="preserve">The number of students entering at reception in any given year is limited to </w:t>
      </w:r>
      <w:r w:rsidRPr="00561F1D">
        <w:rPr>
          <w:b/>
          <w:bCs/>
        </w:rPr>
        <w:t xml:space="preserve">104 </w:t>
      </w:r>
      <w:r>
        <w:t>students.</w:t>
      </w:r>
    </w:p>
    <w:p w14:paraId="2A77A2D0" w14:textId="77777777" w:rsidR="00F75BF3" w:rsidRPr="00561F1D" w:rsidRDefault="00F75BF3" w:rsidP="00F75BF3">
      <w:pPr>
        <w:rPr>
          <w:b/>
          <w:bCs/>
        </w:rPr>
      </w:pPr>
      <w:r w:rsidRPr="00561F1D">
        <w:rPr>
          <w:b/>
          <w:bCs/>
        </w:rPr>
        <w:t>International Education Program</w:t>
      </w:r>
    </w:p>
    <w:p w14:paraId="4AADC2EE" w14:textId="77777777" w:rsidR="00F75BF3" w:rsidRDefault="00F75BF3" w:rsidP="00F75BF3">
      <w:r>
        <w:t>There is no automatic entry for international students. The maximum number of International Education Program students who can be offered enrolment at the school will be limited to</w:t>
      </w:r>
      <w:r w:rsidRPr="000154C2">
        <w:rPr>
          <w:b/>
          <w:bCs/>
        </w:rPr>
        <w:t xml:space="preserve"> 5</w:t>
      </w:r>
      <w:r>
        <w:t xml:space="preserve"> students.</w:t>
      </w:r>
    </w:p>
    <w:p w14:paraId="071BF53D" w14:textId="77777777" w:rsidR="00F75BF3" w:rsidRDefault="00F75BF3" w:rsidP="00F75BF3">
      <w:pPr>
        <w:pStyle w:val="GG-Title3"/>
      </w:pPr>
      <w:r>
        <w:t>Enrolment Criteria—By Year Level</w:t>
      </w:r>
    </w:p>
    <w:p w14:paraId="569BD14B" w14:textId="77777777" w:rsidR="00F75BF3" w:rsidRPr="00561F1D" w:rsidRDefault="00F75BF3" w:rsidP="00F75BF3">
      <w:pPr>
        <w:rPr>
          <w:b/>
          <w:bCs/>
        </w:rPr>
      </w:pPr>
      <w:r w:rsidRPr="00561F1D">
        <w:rPr>
          <w:b/>
          <w:bCs/>
        </w:rPr>
        <w:t>YEAR LEVEL: RECEPTION</w:t>
      </w:r>
    </w:p>
    <w:p w14:paraId="32B90390" w14:textId="77777777" w:rsidR="00F75BF3" w:rsidRDefault="00F75BF3" w:rsidP="00F75BF3">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7ECA7291" w14:textId="77777777" w:rsidR="00F75BF3" w:rsidRDefault="00F75BF3" w:rsidP="00F75BF3">
      <w:pPr>
        <w:ind w:left="142"/>
      </w:pPr>
      <w:r>
        <w:t>The applicant must meet one of the following requirements to be eligible for a reception enrolment through the registration of interest process for the coming school year:</w:t>
      </w:r>
    </w:p>
    <w:p w14:paraId="379A1AEA" w14:textId="77777777" w:rsidR="00F75BF3" w:rsidRDefault="00F75BF3" w:rsidP="00F75BF3">
      <w:pPr>
        <w:ind w:left="426" w:hanging="142"/>
      </w:pPr>
      <w:r>
        <w:t>•</w:t>
      </w:r>
      <w:r>
        <w:tab/>
        <w:t>the child is living in the Rose Park Primary School zone.</w:t>
      </w:r>
    </w:p>
    <w:p w14:paraId="2E074EC3" w14:textId="77777777" w:rsidR="00F75BF3" w:rsidRDefault="00F75BF3" w:rsidP="00F75BF3">
      <w:pPr>
        <w:ind w:left="426" w:hanging="142"/>
      </w:pPr>
      <w:r>
        <w:t>•</w:t>
      </w:r>
      <w:r>
        <w:tab/>
        <w:t>the child identifies as Aboriginal and/or Torres Strait Islander through the Enter for Success strategy.</w:t>
      </w:r>
    </w:p>
    <w:p w14:paraId="69655AD1" w14:textId="77777777" w:rsidR="00F75BF3" w:rsidRDefault="00F75BF3" w:rsidP="00F75BF3">
      <w:pPr>
        <w:ind w:left="426" w:hanging="142"/>
      </w:pPr>
      <w:r>
        <w:t>•</w:t>
      </w:r>
      <w:r>
        <w:tab/>
        <w:t xml:space="preserve">the child has been granted enrolment due to special or extenuating circumstances, including but not limited to a child in care where there is a custody or guardianship order made under the </w:t>
      </w:r>
      <w:r w:rsidRPr="00FA31F4">
        <w:rPr>
          <w:i/>
          <w:iCs/>
        </w:rPr>
        <w:t>Children and Young People (Safety) Act 2017</w:t>
      </w:r>
      <w:r>
        <w:t>.</w:t>
      </w:r>
    </w:p>
    <w:p w14:paraId="7059E4CE" w14:textId="77777777" w:rsidR="00F75BF3" w:rsidRPr="000154C2" w:rsidRDefault="00F75BF3" w:rsidP="00F75BF3">
      <w:pPr>
        <w:rPr>
          <w:b/>
          <w:bCs/>
        </w:rPr>
      </w:pPr>
      <w:r w:rsidRPr="000154C2">
        <w:rPr>
          <w:b/>
          <w:bCs/>
        </w:rPr>
        <w:t xml:space="preserve">Application for reception from prospective students living in the school </w:t>
      </w:r>
      <w:proofErr w:type="gramStart"/>
      <w:r w:rsidRPr="000154C2">
        <w:rPr>
          <w:b/>
          <w:bCs/>
        </w:rPr>
        <w:t>zone</w:t>
      </w:r>
      <w:proofErr w:type="gramEnd"/>
    </w:p>
    <w:p w14:paraId="43ABADB8" w14:textId="77777777" w:rsidR="00F75BF3" w:rsidRDefault="00F75BF3" w:rsidP="00F75BF3">
      <w:r>
        <w:t>Priority consideration will be given to applications for enrolment from parents of prospective reception students to attend the following school year:</w:t>
      </w:r>
    </w:p>
    <w:p w14:paraId="2C34417D" w14:textId="77777777" w:rsidR="00F75BF3" w:rsidRDefault="00F75BF3" w:rsidP="00F75BF3">
      <w:pPr>
        <w:ind w:left="284" w:hanging="142"/>
      </w:pPr>
      <w:r>
        <w:t>•</w:t>
      </w:r>
      <w:r>
        <w:tab/>
        <w:t xml:space="preserve">In the term 1 enrolment intake, if they have been living inside the school zone prior to the end of </w:t>
      </w:r>
      <w:r w:rsidRPr="00E3604F">
        <w:rPr>
          <w:b/>
          <w:bCs/>
        </w:rPr>
        <w:t>week 3, term 3</w:t>
      </w:r>
      <w:r>
        <w:t xml:space="preserve"> and whose application is received by this </w:t>
      </w:r>
      <w:proofErr w:type="gramStart"/>
      <w:r>
        <w:t>date;</w:t>
      </w:r>
      <w:proofErr w:type="gramEnd"/>
    </w:p>
    <w:p w14:paraId="6BC1237C" w14:textId="77777777" w:rsidR="00F75BF3" w:rsidRDefault="00F75BF3" w:rsidP="00F75BF3">
      <w:pPr>
        <w:ind w:left="284"/>
      </w:pPr>
      <w:r>
        <w:t>or</w:t>
      </w:r>
    </w:p>
    <w:p w14:paraId="6B7B4C66" w14:textId="77777777" w:rsidR="00F75BF3" w:rsidRDefault="00F75BF3" w:rsidP="00F75BF3">
      <w:pPr>
        <w:ind w:left="284" w:hanging="142"/>
      </w:pPr>
      <w:r>
        <w:t>•</w:t>
      </w:r>
      <w:r>
        <w:tab/>
        <w:t xml:space="preserve">In the term 3 (mid-year) enrolment intake, if they have been living inside the school zone prior to the end of </w:t>
      </w:r>
      <w:r w:rsidRPr="00E3604F">
        <w:rPr>
          <w:b/>
          <w:bCs/>
        </w:rPr>
        <w:t>week 10, term 3</w:t>
      </w:r>
      <w:r>
        <w:t xml:space="preserve"> and whose application is received by this date.</w:t>
      </w:r>
    </w:p>
    <w:p w14:paraId="742EC4BC" w14:textId="77777777" w:rsidR="00F75BF3" w:rsidRDefault="00F75BF3" w:rsidP="00F75BF3">
      <w:r>
        <w:t>If more applications for enrolment are received from parents living in the school zone than places are available by the end of each of the above cut off dates, places will be offered based on whether any, all or a combination of the following applies:</w:t>
      </w:r>
    </w:p>
    <w:p w14:paraId="413E5EDA" w14:textId="77777777" w:rsidR="00F75BF3" w:rsidRDefault="00F75BF3" w:rsidP="00F75BF3">
      <w:pPr>
        <w:ind w:left="284" w:hanging="142"/>
      </w:pPr>
      <w:r>
        <w:t>•</w:t>
      </w:r>
      <w:r>
        <w:tab/>
        <w:t>the child has a sibling currently enrolled and will be attending the school in the same calendar year</w:t>
      </w:r>
    </w:p>
    <w:p w14:paraId="10C9A318" w14:textId="77777777" w:rsidR="00F75BF3" w:rsidRDefault="00F75BF3" w:rsidP="00F75BF3">
      <w:pPr>
        <w:ind w:left="284" w:hanging="142"/>
      </w:pPr>
      <w:r>
        <w:t>•</w:t>
      </w:r>
      <w:r>
        <w:tab/>
        <w:t>the distance of the child’s residence from the school</w:t>
      </w:r>
    </w:p>
    <w:p w14:paraId="228297A7" w14:textId="77777777" w:rsidR="00F75BF3" w:rsidRDefault="00F75BF3" w:rsidP="00F75BF3">
      <w:pPr>
        <w:ind w:left="284" w:hanging="142"/>
      </w:pPr>
      <w:r>
        <w:t>•</w:t>
      </w:r>
      <w:r>
        <w:tab/>
        <w:t>the length of time the child has lived in the school zone</w:t>
      </w:r>
    </w:p>
    <w:p w14:paraId="0700A389" w14:textId="77777777" w:rsidR="00F75BF3" w:rsidRDefault="00F75BF3" w:rsidP="00F75BF3">
      <w:pPr>
        <w:ind w:left="284" w:hanging="142"/>
      </w:pPr>
      <w:r>
        <w:t>•</w:t>
      </w:r>
      <w:r>
        <w:tab/>
        <w:t>other personal needs such as transportation/location convenience, social/family links at the school.</w:t>
      </w:r>
    </w:p>
    <w:p w14:paraId="3E8E6548" w14:textId="77777777" w:rsidR="00F75BF3" w:rsidRDefault="00F75BF3" w:rsidP="00F75BF3">
      <w:r>
        <w:t xml:space="preserve">For applications for enrolment for the beginning of the following school year (term 1), the school will notify parents of the outcome of this process by </w:t>
      </w:r>
      <w:r w:rsidRPr="00E3604F">
        <w:rPr>
          <w:b/>
          <w:bCs/>
        </w:rPr>
        <w:t>week 7, term 3</w:t>
      </w:r>
      <w:r>
        <w:t xml:space="preserve">. For applications for enrolment to start mid-year of the following school year (term 3), the school will notify parents of the outcome of this process from </w:t>
      </w:r>
      <w:r w:rsidRPr="00E3604F">
        <w:rPr>
          <w:b/>
          <w:bCs/>
        </w:rPr>
        <w:t>week 4, term 1</w:t>
      </w:r>
      <w:r>
        <w:t xml:space="preserve"> of the same school year.</w:t>
      </w:r>
    </w:p>
    <w:p w14:paraId="77D062EE" w14:textId="77777777" w:rsidR="00F75BF3" w:rsidRDefault="00F75BF3" w:rsidP="00F75BF3">
      <w:r>
        <w:t>Applicants not allocated to Rose Park Primary School will be placed on the enrolment register and the school will support the family to find an enrolment at a neighbouring school.</w:t>
      </w:r>
    </w:p>
    <w:p w14:paraId="10703442" w14:textId="77777777" w:rsidR="00F75BF3" w:rsidRPr="00561F1D" w:rsidRDefault="00F75BF3" w:rsidP="00F75BF3">
      <w:pPr>
        <w:rPr>
          <w:b/>
          <w:bCs/>
        </w:rPr>
      </w:pPr>
      <w:r w:rsidRPr="00561F1D">
        <w:rPr>
          <w:b/>
          <w:bCs/>
        </w:rPr>
        <w:t xml:space="preserve">Enter for Success Strategy reception </w:t>
      </w:r>
      <w:proofErr w:type="gramStart"/>
      <w:r w:rsidRPr="00561F1D">
        <w:rPr>
          <w:b/>
          <w:bCs/>
        </w:rPr>
        <w:t>students</w:t>
      </w:r>
      <w:proofErr w:type="gramEnd"/>
    </w:p>
    <w:p w14:paraId="3B917BC1" w14:textId="77777777" w:rsidR="00F75BF3" w:rsidRDefault="00F75BF3" w:rsidP="00F75BF3">
      <w:r>
        <w:t xml:space="preserve">Through nominating Rose Park School via the Enter for Success strategy a child who identifies as Aboriginal and/or Torres Strait Islander will automatically be offered a place at the school for the following year. Families can lodge their application for reception up to the end of </w:t>
      </w:r>
      <w:r w:rsidRPr="00E3604F">
        <w:rPr>
          <w:b/>
          <w:bCs/>
        </w:rPr>
        <w:t>term 4</w:t>
      </w:r>
      <w:r>
        <w:t xml:space="preserve"> to start at the beginning of the following school year (term 1), or up to the end of </w:t>
      </w:r>
      <w:r w:rsidRPr="00E3604F">
        <w:rPr>
          <w:b/>
          <w:bCs/>
        </w:rPr>
        <w:t>term 2</w:t>
      </w:r>
      <w:r>
        <w:t xml:space="preserve"> to commence mid-year of the same school year (term 3).</w:t>
      </w:r>
    </w:p>
    <w:p w14:paraId="5745624B" w14:textId="77777777" w:rsidR="00F75BF3" w:rsidRPr="00561F1D" w:rsidRDefault="00F75BF3" w:rsidP="00F75BF3">
      <w:pPr>
        <w:rPr>
          <w:b/>
          <w:bCs/>
        </w:rPr>
      </w:pPr>
      <w:r w:rsidRPr="00561F1D">
        <w:rPr>
          <w:b/>
          <w:bCs/>
        </w:rPr>
        <w:t xml:space="preserve">Late applications for reception from prospective students living in the school </w:t>
      </w:r>
      <w:proofErr w:type="gramStart"/>
      <w:r w:rsidRPr="00561F1D">
        <w:rPr>
          <w:b/>
          <w:bCs/>
        </w:rPr>
        <w:t>zone</w:t>
      </w:r>
      <w:proofErr w:type="gramEnd"/>
    </w:p>
    <w:p w14:paraId="1BD8C684" w14:textId="77777777" w:rsidR="00F75BF3" w:rsidRDefault="00F75BF3" w:rsidP="00F75BF3">
      <w:r>
        <w:t xml:space="preserve">Families who move into the school zone or who are already living in the school zone but lodge their application for enrolment for the term 1 enrolment intake after the end of </w:t>
      </w:r>
      <w:r w:rsidRPr="00B75B4E">
        <w:rPr>
          <w:b/>
          <w:bCs/>
        </w:rPr>
        <w:t>week 3 term 3</w:t>
      </w:r>
      <w:r>
        <w:t xml:space="preserve">, or for the term 3 enrolment intake after the end of </w:t>
      </w:r>
      <w:r w:rsidRPr="00B75B4E">
        <w:rPr>
          <w:b/>
          <w:bCs/>
        </w:rPr>
        <w:t>week 10, term 3</w:t>
      </w:r>
      <w:r>
        <w:t xml:space="preserve"> will only have their applications considered if vacancies exist.</w:t>
      </w:r>
    </w:p>
    <w:p w14:paraId="664485AD" w14:textId="77777777" w:rsidR="00F75BF3" w:rsidRDefault="00F75BF3" w:rsidP="00F75BF3">
      <w:r>
        <w:t>If no vacancies exist, the applicant upon request, will be placed on the school’s enrolment register and the school will support the family to find an enrolment at a neighbouring school.</w:t>
      </w:r>
    </w:p>
    <w:p w14:paraId="6DC921E0" w14:textId="77777777" w:rsidR="00F75BF3" w:rsidRPr="00561F1D" w:rsidRDefault="00F75BF3" w:rsidP="00F75BF3">
      <w:pPr>
        <w:rPr>
          <w:b/>
          <w:bCs/>
        </w:rPr>
      </w:pPr>
      <w:r w:rsidRPr="00561F1D">
        <w:rPr>
          <w:b/>
          <w:bCs/>
        </w:rPr>
        <w:t>Intensive English Language Centre (IELC) reception students</w:t>
      </w:r>
    </w:p>
    <w:p w14:paraId="44F7FBDA" w14:textId="612E1C33" w:rsidR="00F75BF3" w:rsidRDefault="00F75BF3" w:rsidP="007C280A">
      <w:r>
        <w:t>Any reception student offered enrolment at the school and who is eligible to attend an Intensive English Language Centre (IELC), will be able to attend an IELC for the agreed period and return to the school upon exit from the program.</w:t>
      </w:r>
    </w:p>
    <w:p w14:paraId="30ED5758" w14:textId="77777777" w:rsidR="00F75BF3" w:rsidRPr="00561F1D" w:rsidRDefault="00F75BF3" w:rsidP="00F75BF3">
      <w:pPr>
        <w:rPr>
          <w:b/>
          <w:bCs/>
        </w:rPr>
      </w:pPr>
      <w:r w:rsidRPr="00561F1D">
        <w:rPr>
          <w:b/>
          <w:bCs/>
        </w:rPr>
        <w:lastRenderedPageBreak/>
        <w:t>YEAR LEVELS: 1 to 6</w:t>
      </w:r>
    </w:p>
    <w:p w14:paraId="1C3C8D5C" w14:textId="77777777" w:rsidR="00F75BF3" w:rsidRDefault="00F75BF3" w:rsidP="00F75BF3">
      <w:r>
        <w:t>Applications for enrolment from parents of prospective students living inside the school zone will be considered if vacancies exist.</w:t>
      </w:r>
    </w:p>
    <w:p w14:paraId="5A07B359" w14:textId="77777777" w:rsidR="00F75BF3" w:rsidRDefault="00F75BF3" w:rsidP="00F75BF3">
      <w:r>
        <w:t>If no vacancies exist, the applicant will be encouraged to remain at their current primary school, or the school will support the family to find an enrolment at a neighbouring school, and upon an applicant’s request placed on the school’s enrolment register.</w:t>
      </w:r>
    </w:p>
    <w:p w14:paraId="74784E9F" w14:textId="77777777" w:rsidR="00F75BF3" w:rsidRDefault="00F75BF3" w:rsidP="00F75BF3">
      <w:r>
        <w:t xml:space="preserve">The school will notify parents of an applicant on the enrolment register by the end of </w:t>
      </w:r>
      <w:r w:rsidRPr="00B75B4E">
        <w:rPr>
          <w:b/>
          <w:bCs/>
        </w:rPr>
        <w:t>week 5, term 4</w:t>
      </w:r>
      <w:r>
        <w:t xml:space="preserve"> if a vacancy is available for their child to attend the following school year.</w:t>
      </w:r>
    </w:p>
    <w:p w14:paraId="466D1C2D" w14:textId="77777777" w:rsidR="00F75BF3" w:rsidRPr="00FA31F4" w:rsidRDefault="00F75BF3" w:rsidP="00F75BF3">
      <w:pPr>
        <w:rPr>
          <w:spacing w:val="-2"/>
        </w:rPr>
      </w:pPr>
      <w:r>
        <w:t xml:space="preserve">If there are more applicants on the enrolment register than places are available, places will be offered based on the child identifying as </w:t>
      </w:r>
      <w:r w:rsidRPr="00FA31F4">
        <w:rPr>
          <w:spacing w:val="-2"/>
        </w:rPr>
        <w:t>Aboriginal and/or Torres Strait Islander, has siblings at the school, the distance of the child’s residence from the school the length of time the child has lived in the school zone and other personal needs such as, transportation/location convenience and social/family links at the school.</w:t>
      </w:r>
    </w:p>
    <w:p w14:paraId="62DED245" w14:textId="77777777" w:rsidR="00F75BF3" w:rsidRPr="00561F1D" w:rsidRDefault="00F75BF3" w:rsidP="00F75BF3">
      <w:pPr>
        <w:rPr>
          <w:b/>
          <w:bCs/>
        </w:rPr>
      </w:pPr>
      <w:r w:rsidRPr="00561F1D">
        <w:rPr>
          <w:b/>
          <w:bCs/>
        </w:rPr>
        <w:t>Out of zone applications with siblings currently at the school</w:t>
      </w:r>
    </w:p>
    <w:p w14:paraId="19359ECC" w14:textId="77777777" w:rsidR="00F75BF3" w:rsidRDefault="00F75BF3" w:rsidP="00F75BF3">
      <w:r>
        <w:t xml:space="preserve">There is no automatic entry for siblings who live outside of the school zone to enrol in </w:t>
      </w:r>
      <w:r w:rsidRPr="00B75B4E">
        <w:rPr>
          <w:b/>
          <w:bCs/>
        </w:rPr>
        <w:t>reception to year 6</w:t>
      </w:r>
      <w:r>
        <w:t xml:space="preserve"> at the school.</w:t>
      </w:r>
    </w:p>
    <w:p w14:paraId="3919CA02" w14:textId="77777777" w:rsidR="00F75BF3" w:rsidRDefault="00F75BF3" w:rsidP="00F75BF3">
      <w:pPr>
        <w:pStyle w:val="GG-Title3"/>
      </w:pPr>
      <w:r>
        <w:t>Enrolment Criteria—General</w:t>
      </w:r>
    </w:p>
    <w:p w14:paraId="2D6776A9" w14:textId="77777777" w:rsidR="00F75BF3" w:rsidRPr="00561F1D" w:rsidRDefault="00F75BF3" w:rsidP="00F75BF3">
      <w:pPr>
        <w:rPr>
          <w:b/>
          <w:bCs/>
        </w:rPr>
      </w:pPr>
      <w:r w:rsidRPr="00561F1D">
        <w:rPr>
          <w:b/>
          <w:bCs/>
        </w:rPr>
        <w:t>Special circumstances</w:t>
      </w:r>
    </w:p>
    <w:p w14:paraId="753FF341" w14:textId="77777777" w:rsidR="00F75BF3" w:rsidRDefault="00F75BF3" w:rsidP="00F75BF3">
      <w:r>
        <w:t xml:space="preserve">Enrolment applications for special consideration based on compelling or unusual reasons, including but not limited to a child in care where there is custody or guardianship orders made under the </w:t>
      </w:r>
      <w:r w:rsidRPr="00FA31F4">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w:t>
      </w:r>
      <w:proofErr w:type="gramStart"/>
      <w:r>
        <w:t>case by case</w:t>
      </w:r>
      <w:proofErr w:type="gramEnd"/>
      <w:r>
        <w:t xml:space="preserve"> basis.</w:t>
      </w:r>
    </w:p>
    <w:p w14:paraId="3163F7DB" w14:textId="77777777" w:rsidR="00F75BF3" w:rsidRDefault="00F75BF3" w:rsidP="00F75BF3">
      <w:pPr>
        <w:pStyle w:val="GG-Title3"/>
      </w:pPr>
      <w:r>
        <w:t>Enrolment Process</w:t>
      </w:r>
    </w:p>
    <w:p w14:paraId="63284E1E" w14:textId="77777777" w:rsidR="00F75BF3" w:rsidRPr="00561F1D" w:rsidRDefault="00F75BF3" w:rsidP="00F75BF3">
      <w:pPr>
        <w:rPr>
          <w:b/>
          <w:bCs/>
        </w:rPr>
      </w:pPr>
      <w:r w:rsidRPr="00561F1D">
        <w:rPr>
          <w:b/>
          <w:bCs/>
        </w:rPr>
        <w:t>Enrolment Register</w:t>
      </w:r>
    </w:p>
    <w:p w14:paraId="1C49D2A1" w14:textId="77777777" w:rsidR="00F75BF3" w:rsidRDefault="00F75BF3" w:rsidP="00F75BF3">
      <w:r>
        <w:t xml:space="preserve">Parents whose child’s name has been placed on the enrolment register will be contacted by the school by the beginning of </w:t>
      </w:r>
      <w:r w:rsidRPr="00FA31F4">
        <w:rPr>
          <w:b/>
          <w:bCs/>
        </w:rPr>
        <w:t>week 5, term 4</w:t>
      </w:r>
      <w:r>
        <w:t xml:space="preserve"> if a vacancy is available for the following school year.</w:t>
      </w:r>
    </w:p>
    <w:p w14:paraId="57223C62" w14:textId="77777777" w:rsidR="00F75BF3" w:rsidRDefault="00F75BF3" w:rsidP="00F75BF3">
      <w:r>
        <w:t>The enrolment register will be reviewed and updated annually by the school.</w:t>
      </w:r>
    </w:p>
    <w:p w14:paraId="577369E5" w14:textId="77777777" w:rsidR="00F75BF3" w:rsidRDefault="00F75BF3" w:rsidP="00F75BF3">
      <w:r>
        <w:t>The position that a child’s name appears on the register is confidential and will only be disclosed as required by law.</w:t>
      </w:r>
    </w:p>
    <w:p w14:paraId="01B25E6C" w14:textId="77777777" w:rsidR="00F75BF3" w:rsidRPr="00561F1D" w:rsidRDefault="00F75BF3" w:rsidP="00F75BF3">
      <w:pPr>
        <w:rPr>
          <w:b/>
          <w:bCs/>
        </w:rPr>
      </w:pPr>
      <w:r w:rsidRPr="00561F1D">
        <w:rPr>
          <w:b/>
          <w:bCs/>
        </w:rPr>
        <w:t>Monitoring and enforcement</w:t>
      </w:r>
    </w:p>
    <w:p w14:paraId="32DCFBC0" w14:textId="77777777" w:rsidR="00F75BF3" w:rsidRDefault="00F75BF3" w:rsidP="00F75BF3">
      <w:r w:rsidRPr="00561F1D">
        <w:rPr>
          <w:spacing w:val="-2"/>
        </w:rPr>
        <w:t>It is the responsibility of the parents applying for enrolment to be able to verify to the satisfaction of the school that the information provided</w:t>
      </w:r>
      <w:r>
        <w:t xml:space="preserve"> is true and factual.</w:t>
      </w:r>
    </w:p>
    <w:p w14:paraId="62B2B62A" w14:textId="77777777" w:rsidR="00F75BF3" w:rsidRPr="00561F1D" w:rsidRDefault="00F75BF3" w:rsidP="00F75BF3">
      <w:pPr>
        <w:rPr>
          <w:spacing w:val="-4"/>
        </w:rPr>
      </w:pPr>
      <w:r w:rsidRPr="00561F1D">
        <w:rPr>
          <w:spacing w:val="-4"/>
        </w:rPr>
        <w:t xml:space="preserve">If a child was enrolled at the school </w:t>
      </w:r>
      <w:proofErr w:type="gramStart"/>
      <w:r w:rsidRPr="00561F1D">
        <w:rPr>
          <w:spacing w:val="-4"/>
        </w:rPr>
        <w:t>on the basis of</w:t>
      </w:r>
      <w:proofErr w:type="gramEnd"/>
      <w:r w:rsidRPr="00561F1D">
        <w:rPr>
          <w:spacing w:val="-4"/>
        </w:rPr>
        <w:t xml:space="preserve"> false or misleading information (including residential address) the Chief Executive may direct that the child be instead enrolled at another Government school pursuant to Section 63(1) of the </w:t>
      </w:r>
      <w:r w:rsidRPr="00561F1D">
        <w:rPr>
          <w:i/>
          <w:iCs/>
          <w:spacing w:val="-4"/>
        </w:rPr>
        <w:t>Education and Children’s Services Act 2019</w:t>
      </w:r>
      <w:r w:rsidRPr="00561F1D">
        <w:rPr>
          <w:spacing w:val="-4"/>
        </w:rPr>
        <w:t>.</w:t>
      </w:r>
    </w:p>
    <w:p w14:paraId="7D0349B0" w14:textId="77777777" w:rsidR="00F75BF3" w:rsidRDefault="00F75BF3" w:rsidP="00F75BF3">
      <w:r>
        <w:t xml:space="preserve">The </w:t>
      </w:r>
      <w:proofErr w:type="gramStart"/>
      <w:r>
        <w:t>Principal</w:t>
      </w:r>
      <w:proofErr w:type="gramEnd"/>
      <w:r>
        <w:t xml:space="preserve"> is responsible for the implementation of this Capacity Management Plan.</w:t>
      </w:r>
    </w:p>
    <w:p w14:paraId="022EDC61" w14:textId="77777777" w:rsidR="00F75BF3" w:rsidRDefault="00F75BF3" w:rsidP="00F75BF3">
      <w:r>
        <w:t>This Capacity Management Plan will be reviewed as required.</w:t>
      </w:r>
    </w:p>
    <w:p w14:paraId="5AC91708" w14:textId="77777777" w:rsidR="00F75BF3" w:rsidRDefault="00F75BF3" w:rsidP="00F75BF3">
      <w:pPr>
        <w:pStyle w:val="GG-SDated"/>
      </w:pPr>
      <w:r>
        <w:t>Dated: 21 August 2023</w:t>
      </w:r>
    </w:p>
    <w:p w14:paraId="6F8564AC" w14:textId="77777777" w:rsidR="00F75BF3" w:rsidRDefault="00F75BF3" w:rsidP="00F75BF3">
      <w:pPr>
        <w:pStyle w:val="GG-SName"/>
      </w:pPr>
      <w:r>
        <w:t>Hon Blair Boyer MP</w:t>
      </w:r>
    </w:p>
    <w:p w14:paraId="6B74185D" w14:textId="77777777" w:rsidR="00F75BF3" w:rsidRDefault="00F75BF3" w:rsidP="00F75BF3">
      <w:pPr>
        <w:pStyle w:val="GG-Signature"/>
      </w:pPr>
      <w:r>
        <w:t>Minister for Education, Training and Skills</w:t>
      </w:r>
    </w:p>
    <w:p w14:paraId="5FD7879E" w14:textId="77777777" w:rsidR="00F75BF3" w:rsidRDefault="00F75BF3" w:rsidP="00F75BF3">
      <w:pPr>
        <w:pBdr>
          <w:top w:val="single" w:sz="4" w:space="1" w:color="auto"/>
        </w:pBdr>
        <w:spacing w:before="100" w:after="0" w:line="14" w:lineRule="exact"/>
        <w:jc w:val="center"/>
      </w:pPr>
    </w:p>
    <w:p w14:paraId="1FCA55BD" w14:textId="77777777" w:rsidR="00F75BF3" w:rsidRDefault="00F75BF3" w:rsidP="003F2DFB">
      <w:pPr>
        <w:spacing w:after="0"/>
        <w:rPr>
          <w:rFonts w:eastAsia="Times New Roman"/>
          <w:szCs w:val="17"/>
        </w:rPr>
      </w:pPr>
    </w:p>
    <w:p w14:paraId="54DD2296" w14:textId="77777777" w:rsidR="00F75BF3" w:rsidRDefault="00F75BF3" w:rsidP="00F75BF3">
      <w:pPr>
        <w:pStyle w:val="GG-Title1"/>
      </w:pPr>
      <w:r>
        <w:t>Education and Children’s Services Regulations 2020</w:t>
      </w:r>
    </w:p>
    <w:p w14:paraId="4284BDFE" w14:textId="77777777" w:rsidR="00F75BF3" w:rsidRDefault="00F75BF3" w:rsidP="00F75BF3">
      <w:pPr>
        <w:pStyle w:val="GG-Title3"/>
      </w:pPr>
      <w:r>
        <w:t>Notice of Policy by the Minister for Education, Training and Skills</w:t>
      </w:r>
    </w:p>
    <w:p w14:paraId="79798985" w14:textId="77777777" w:rsidR="00F75BF3" w:rsidRDefault="00F75BF3" w:rsidP="00F75BF3">
      <w:r>
        <w:t xml:space="preserve">Pursuant to Regulation 12(1) of the </w:t>
      </w:r>
      <w:r w:rsidRPr="008D6CD2">
        <w:rPr>
          <w:i/>
          <w:iCs/>
        </w:rPr>
        <w:t>Education and Children’s Services Regulations 2020</w:t>
      </w:r>
      <w:r>
        <w:t>, I, the Minister for Education, Training and Skills publish the following Capacity Management Plan in relation to enrolment of a child of compulsory school age at Trinity Gardens School:</w:t>
      </w:r>
    </w:p>
    <w:p w14:paraId="469DA1C3" w14:textId="77777777" w:rsidR="00F75BF3" w:rsidRDefault="00F75BF3" w:rsidP="00F75BF3">
      <w:pPr>
        <w:pStyle w:val="GG-Title2"/>
      </w:pPr>
      <w:r>
        <w:t>Capacity Management Plan</w:t>
      </w:r>
    </w:p>
    <w:p w14:paraId="285385CA" w14:textId="77777777" w:rsidR="00F75BF3" w:rsidRDefault="00F75BF3" w:rsidP="00F75BF3">
      <w:pPr>
        <w:pStyle w:val="GG-Title3"/>
      </w:pPr>
      <w:r>
        <w:t>Trinity Gardens School</w:t>
      </w:r>
    </w:p>
    <w:p w14:paraId="274068F5" w14:textId="77777777" w:rsidR="00F75BF3" w:rsidRDefault="00F75BF3" w:rsidP="00F75BF3">
      <w:r>
        <w:t>This Capacity Management Plan sets out the conditions for enrolment at Trinity Gardens School (“the school”).</w:t>
      </w:r>
    </w:p>
    <w:p w14:paraId="6D0738EC" w14:textId="77777777" w:rsidR="00F75BF3" w:rsidRPr="008D6CD2" w:rsidRDefault="00F75BF3" w:rsidP="00F75BF3">
      <w:pPr>
        <w:rPr>
          <w:b/>
          <w:bCs/>
        </w:rPr>
      </w:pPr>
      <w:r w:rsidRPr="008D6CD2">
        <w:rPr>
          <w:b/>
          <w:bCs/>
        </w:rPr>
        <w:t>Trinity Gardens School zone</w:t>
      </w:r>
    </w:p>
    <w:p w14:paraId="491F9F3C" w14:textId="77777777" w:rsidR="00F75BF3" w:rsidRDefault="00F75BF3" w:rsidP="00F75BF3">
      <w:r>
        <w:t>A school zone is a defined area from which the school accepts its core intake of students.</w:t>
      </w:r>
    </w:p>
    <w:p w14:paraId="5D2C910B" w14:textId="77777777" w:rsidR="00F75BF3" w:rsidRDefault="00F75BF3" w:rsidP="00F75BF3">
      <w:r>
        <w:t>Trinity Gardens School zone consists of a preschool local catchment area and primary campus zone.</w:t>
      </w:r>
    </w:p>
    <w:p w14:paraId="11C54172" w14:textId="77777777" w:rsidR="00F75BF3" w:rsidRPr="00982D30" w:rsidRDefault="00F75BF3" w:rsidP="00F75BF3">
      <w:pPr>
        <w:rPr>
          <w:i/>
          <w:iCs/>
        </w:rPr>
      </w:pPr>
      <w:r w:rsidRPr="00982D30">
        <w:rPr>
          <w:i/>
          <w:iCs/>
        </w:rPr>
        <w:t>Primary School zone</w:t>
      </w:r>
    </w:p>
    <w:p w14:paraId="576C5BD9" w14:textId="77777777" w:rsidR="00F75BF3" w:rsidRDefault="00F75BF3" w:rsidP="00F75BF3">
      <w:r>
        <w:t xml:space="preserve">The area bounded by Magill Road, Frederick Street, Bakewell Road, Payneham Road, Nelson Street, Portrush Road, Rosella Street, Avenue Road, </w:t>
      </w:r>
      <w:proofErr w:type="spellStart"/>
      <w:r>
        <w:t>Castres</w:t>
      </w:r>
      <w:proofErr w:type="spellEnd"/>
      <w:r>
        <w:t xml:space="preserve"> Street, Barnes Road, </w:t>
      </w:r>
      <w:proofErr w:type="spellStart"/>
      <w:r>
        <w:t>Castres</w:t>
      </w:r>
      <w:proofErr w:type="spellEnd"/>
      <w:r>
        <w:t xml:space="preserve"> Street, Almond Avenue, Davis Road, Scott Street, Allen Avenue and </w:t>
      </w:r>
      <w:proofErr w:type="spellStart"/>
      <w:r>
        <w:t>Glynburn</w:t>
      </w:r>
      <w:proofErr w:type="spellEnd"/>
      <w:r>
        <w:t xml:space="preserve"> Road.</w:t>
      </w:r>
    </w:p>
    <w:p w14:paraId="730C7ED4" w14:textId="77777777" w:rsidR="00F75BF3" w:rsidRDefault="00F75BF3" w:rsidP="00F75BF3">
      <w:r>
        <w:t xml:space="preserve">An online map of the Trinity Gardens School zone and preschool local catchment and a search tool to indicate if an applicant’s home address is within the school zone or preschool catchment is available at </w:t>
      </w:r>
      <w:hyperlink r:id="rId30" w:history="1">
        <w:r w:rsidRPr="00982D30">
          <w:rPr>
            <w:rStyle w:val="Hyperlink"/>
          </w:rPr>
          <w:t>www.education.sa.gov.au/findaschool</w:t>
        </w:r>
      </w:hyperlink>
      <w:r>
        <w:t>.</w:t>
      </w:r>
    </w:p>
    <w:p w14:paraId="416A738A" w14:textId="77777777" w:rsidR="00F75BF3" w:rsidRPr="005C6CDD" w:rsidRDefault="00F75BF3" w:rsidP="00F75BF3">
      <w:pPr>
        <w:rPr>
          <w:b/>
          <w:bCs/>
        </w:rPr>
      </w:pPr>
      <w:r w:rsidRPr="005C6CDD">
        <w:rPr>
          <w:b/>
          <w:bCs/>
        </w:rPr>
        <w:t>Student Enrolment Numbers</w:t>
      </w:r>
    </w:p>
    <w:p w14:paraId="2BDF5DF6" w14:textId="77777777" w:rsidR="00F75BF3" w:rsidRDefault="00F75BF3" w:rsidP="00F75BF3">
      <w:r>
        <w:t xml:space="preserve">The number of students entering at </w:t>
      </w:r>
      <w:r w:rsidRPr="005C6CDD">
        <w:rPr>
          <w:b/>
          <w:bCs/>
        </w:rPr>
        <w:t>reception</w:t>
      </w:r>
      <w:r>
        <w:t xml:space="preserve"> in any given year is limited to </w:t>
      </w:r>
      <w:r w:rsidRPr="005C6CDD">
        <w:rPr>
          <w:b/>
          <w:bCs/>
        </w:rPr>
        <w:t>150</w:t>
      </w:r>
      <w:r>
        <w:t xml:space="preserve"> students, consisting of </w:t>
      </w:r>
      <w:r w:rsidRPr="005C6CDD">
        <w:rPr>
          <w:b/>
          <w:bCs/>
        </w:rPr>
        <w:t>124</w:t>
      </w:r>
      <w:r>
        <w:t xml:space="preserve"> mainstream students and </w:t>
      </w:r>
      <w:r w:rsidRPr="005C6CDD">
        <w:rPr>
          <w:b/>
          <w:bCs/>
        </w:rPr>
        <w:t>26</w:t>
      </w:r>
      <w:r>
        <w:t> Steiner special interest program students.</w:t>
      </w:r>
    </w:p>
    <w:p w14:paraId="33245E44" w14:textId="77777777" w:rsidR="00F75BF3" w:rsidRDefault="00F75BF3" w:rsidP="00F75BF3">
      <w:r>
        <w:t xml:space="preserve">Further information on the school’s Steiner special interest program is available at: </w:t>
      </w:r>
      <w:hyperlink r:id="rId31" w:history="1">
        <w:r w:rsidRPr="00F223A9">
          <w:rPr>
            <w:rStyle w:val="Hyperlink"/>
          </w:rPr>
          <w:t>http://www.trinitygs.sa.edu.au/ourschool.php?id=20</w:t>
        </w:r>
      </w:hyperlink>
    </w:p>
    <w:p w14:paraId="15411D83" w14:textId="77777777" w:rsidR="00F75BF3" w:rsidRPr="005C6CDD" w:rsidRDefault="00F75BF3" w:rsidP="00F75BF3">
      <w:pPr>
        <w:rPr>
          <w:b/>
          <w:bCs/>
        </w:rPr>
      </w:pPr>
      <w:r w:rsidRPr="005C6CDD">
        <w:rPr>
          <w:b/>
          <w:bCs/>
        </w:rPr>
        <w:t>St Morris Unit</w:t>
      </w:r>
    </w:p>
    <w:p w14:paraId="7E15F703" w14:textId="77777777" w:rsidR="00F75BF3" w:rsidRDefault="00F75BF3" w:rsidP="00F75BF3">
      <w:r>
        <w:t xml:space="preserve">The school’s St Morris Unit is a regional facility catering for a maximum of </w:t>
      </w:r>
      <w:r w:rsidRPr="00F223A9">
        <w:rPr>
          <w:b/>
          <w:bCs/>
        </w:rPr>
        <w:t>24</w:t>
      </w:r>
      <w:r>
        <w:t xml:space="preserve"> students with disability.</w:t>
      </w:r>
    </w:p>
    <w:p w14:paraId="2BB238C9" w14:textId="77777777" w:rsidR="00F75BF3" w:rsidRPr="00F223A9" w:rsidRDefault="00F75BF3" w:rsidP="00F75BF3">
      <w:pPr>
        <w:rPr>
          <w:spacing w:val="-4"/>
        </w:rPr>
      </w:pPr>
      <w:r w:rsidRPr="00F223A9">
        <w:rPr>
          <w:spacing w:val="-4"/>
        </w:rPr>
        <w:t>Placement in the St Morris Unit is determined through the department’s state-wide panel process for placement in an inclusive education option.</w:t>
      </w:r>
    </w:p>
    <w:p w14:paraId="6F3932E2" w14:textId="77777777" w:rsidR="00F75BF3" w:rsidRPr="00F223A9" w:rsidRDefault="00F75BF3" w:rsidP="00F75BF3">
      <w:pPr>
        <w:rPr>
          <w:b/>
          <w:bCs/>
        </w:rPr>
      </w:pPr>
      <w:r w:rsidRPr="00F223A9">
        <w:rPr>
          <w:b/>
          <w:bCs/>
        </w:rPr>
        <w:t>International Education Program</w:t>
      </w:r>
    </w:p>
    <w:p w14:paraId="00620D54" w14:textId="172B7C53" w:rsidR="00F75BF3" w:rsidRDefault="00F75BF3" w:rsidP="00F75BF3">
      <w:r>
        <w:t>No International Education Program places will be offered at the school.</w:t>
      </w:r>
    </w:p>
    <w:p w14:paraId="7A4D2942" w14:textId="77777777" w:rsidR="00F75BF3" w:rsidRDefault="00F75BF3">
      <w:pPr>
        <w:spacing w:after="0" w:line="240" w:lineRule="auto"/>
        <w:jc w:val="left"/>
      </w:pPr>
      <w:r>
        <w:br w:type="page"/>
      </w:r>
    </w:p>
    <w:p w14:paraId="4CA6017E" w14:textId="77777777" w:rsidR="00F75BF3" w:rsidRDefault="00F75BF3" w:rsidP="00F75BF3">
      <w:pPr>
        <w:pStyle w:val="GG-Title3"/>
      </w:pPr>
      <w:r>
        <w:lastRenderedPageBreak/>
        <w:t>Enrolment Criteria—By Year Level</w:t>
      </w:r>
    </w:p>
    <w:p w14:paraId="17941E89" w14:textId="77777777" w:rsidR="00F75BF3" w:rsidRPr="00556F06" w:rsidRDefault="00F75BF3" w:rsidP="00F75BF3">
      <w:pPr>
        <w:rPr>
          <w:b/>
          <w:bCs/>
        </w:rPr>
      </w:pPr>
      <w:r w:rsidRPr="00556F06">
        <w:rPr>
          <w:b/>
          <w:bCs/>
        </w:rPr>
        <w:t>YEAR LEVEL: RECEPTION</w:t>
      </w:r>
    </w:p>
    <w:p w14:paraId="286434E1" w14:textId="77777777" w:rsidR="00F75BF3" w:rsidRDefault="00F75BF3" w:rsidP="00F75BF3">
      <w:r>
        <w:t>Applications for enrolment from parents of prospective reception students must be eligible to start school in the following school year, as determined by the department’s school and preschool enrolment policy and apply for enrolment through the school’s registration of interest process for the coming school year:</w:t>
      </w:r>
    </w:p>
    <w:p w14:paraId="274D5DAD" w14:textId="77777777" w:rsidR="00F75BF3" w:rsidRDefault="00F75BF3" w:rsidP="00F75BF3">
      <w:pPr>
        <w:ind w:left="142"/>
      </w:pPr>
      <w:r>
        <w:t>The applicant must meet one of the following requirements to be eligible for a reception enrolment through the registration of interest process for the coming school year:</w:t>
      </w:r>
    </w:p>
    <w:p w14:paraId="5E0F89B1" w14:textId="77777777" w:rsidR="00F75BF3" w:rsidRDefault="00F75BF3" w:rsidP="00F75BF3">
      <w:pPr>
        <w:ind w:left="284" w:hanging="142"/>
      </w:pPr>
      <w:r>
        <w:t>•</w:t>
      </w:r>
      <w:r>
        <w:tab/>
        <w:t>the child is living in the Trinity Gardens School zone</w:t>
      </w:r>
    </w:p>
    <w:p w14:paraId="15222EF5" w14:textId="77777777" w:rsidR="00F75BF3" w:rsidRDefault="00F75BF3" w:rsidP="00F75BF3">
      <w:pPr>
        <w:ind w:left="284" w:hanging="142"/>
      </w:pPr>
      <w:r>
        <w:t>•</w:t>
      </w:r>
      <w:r>
        <w:tab/>
        <w:t>the child identifies as Aboriginal and/or Torres Strait Islander through the Enter for Success strategy.</w:t>
      </w:r>
    </w:p>
    <w:p w14:paraId="5B7036CF" w14:textId="77777777" w:rsidR="00F75BF3" w:rsidRDefault="00F75BF3" w:rsidP="00F75BF3">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556F06">
        <w:rPr>
          <w:i/>
          <w:iCs/>
        </w:rPr>
        <w:t>Children and Young People (Safety) Act 2017</w:t>
      </w:r>
      <w:r>
        <w:t>.</w:t>
      </w:r>
    </w:p>
    <w:p w14:paraId="7AF379D0" w14:textId="77777777" w:rsidR="00F75BF3" w:rsidRPr="00556F06" w:rsidRDefault="00F75BF3" w:rsidP="00F75BF3">
      <w:pPr>
        <w:rPr>
          <w:b/>
          <w:bCs/>
        </w:rPr>
      </w:pPr>
      <w:r w:rsidRPr="00556F06">
        <w:rPr>
          <w:b/>
          <w:bCs/>
        </w:rPr>
        <w:t xml:space="preserve">Application for Reception from prospective students living in the school </w:t>
      </w:r>
      <w:proofErr w:type="gramStart"/>
      <w:r w:rsidRPr="00556F06">
        <w:rPr>
          <w:b/>
          <w:bCs/>
        </w:rPr>
        <w:t>zone</w:t>
      </w:r>
      <w:proofErr w:type="gramEnd"/>
    </w:p>
    <w:p w14:paraId="69951FDD" w14:textId="77777777" w:rsidR="00F75BF3" w:rsidRDefault="00F75BF3" w:rsidP="00F75BF3">
      <w:r>
        <w:t>Priority consideration will be given to applications for enrolment from parents of prospective reception students to attend the following school year:</w:t>
      </w:r>
    </w:p>
    <w:p w14:paraId="18F45281" w14:textId="77777777" w:rsidR="00F75BF3" w:rsidRDefault="00F75BF3" w:rsidP="00F75BF3">
      <w:pPr>
        <w:ind w:left="284" w:hanging="142"/>
      </w:pPr>
      <w:r>
        <w:t>•</w:t>
      </w:r>
      <w:r>
        <w:tab/>
        <w:t xml:space="preserve">In the term 1 enrolment intake, if they have been living inside the school zone prior to the end of </w:t>
      </w:r>
      <w:r w:rsidRPr="00A86EC2">
        <w:rPr>
          <w:b/>
          <w:bCs/>
        </w:rPr>
        <w:t>week 3, term 3</w:t>
      </w:r>
      <w:r>
        <w:t xml:space="preserve"> and whose application is received by this date.</w:t>
      </w:r>
    </w:p>
    <w:p w14:paraId="700DE3F2" w14:textId="77777777" w:rsidR="00F75BF3" w:rsidRDefault="00F75BF3" w:rsidP="00F75BF3">
      <w:pPr>
        <w:ind w:left="284"/>
      </w:pPr>
      <w:r>
        <w:t>or</w:t>
      </w:r>
    </w:p>
    <w:p w14:paraId="5FEEA6E2" w14:textId="77777777" w:rsidR="00F75BF3" w:rsidRDefault="00F75BF3" w:rsidP="00F75BF3">
      <w:pPr>
        <w:ind w:left="284" w:hanging="142"/>
      </w:pPr>
      <w:r>
        <w:t>•</w:t>
      </w:r>
      <w:r>
        <w:tab/>
        <w:t xml:space="preserve">In the term 3 (mid-year) enrolment intake, if they have been living inside the school zone prior to the end of </w:t>
      </w:r>
      <w:r w:rsidRPr="00C202B2">
        <w:rPr>
          <w:b/>
          <w:bCs/>
        </w:rPr>
        <w:t>week 10, term 3</w:t>
      </w:r>
      <w:r>
        <w:t xml:space="preserve"> and whose application is received by this date.</w:t>
      </w:r>
    </w:p>
    <w:p w14:paraId="61852290" w14:textId="77777777" w:rsidR="00F75BF3" w:rsidRDefault="00F75BF3" w:rsidP="00F75BF3">
      <w:r>
        <w:t>If more applications for enrolment are received from parents living in the school zone than places are available by the end of each of the above cut off dates, places will be offered based on whether any, all or a combination of the following applies:</w:t>
      </w:r>
    </w:p>
    <w:p w14:paraId="4B8BCED2" w14:textId="77777777" w:rsidR="00F75BF3" w:rsidRDefault="00F75BF3" w:rsidP="00F75BF3">
      <w:pPr>
        <w:ind w:left="284" w:hanging="142"/>
      </w:pPr>
      <w:r>
        <w:t>•</w:t>
      </w:r>
      <w:r>
        <w:tab/>
        <w:t xml:space="preserve">the child is currently attending the school’s preschool </w:t>
      </w:r>
      <w:proofErr w:type="gramStart"/>
      <w:r>
        <w:t>program;</w:t>
      </w:r>
      <w:proofErr w:type="gramEnd"/>
    </w:p>
    <w:p w14:paraId="4D8A2654" w14:textId="77777777" w:rsidR="00F75BF3" w:rsidRDefault="00F75BF3" w:rsidP="00F75BF3">
      <w:pPr>
        <w:ind w:left="284" w:hanging="142"/>
      </w:pPr>
      <w:r>
        <w:t>•</w:t>
      </w:r>
      <w:r>
        <w:tab/>
        <w:t xml:space="preserve">the child has a sibling currently enrolled and will be attending the school in the same calendar </w:t>
      </w:r>
      <w:proofErr w:type="gramStart"/>
      <w:r>
        <w:t>year;</w:t>
      </w:r>
      <w:proofErr w:type="gramEnd"/>
    </w:p>
    <w:p w14:paraId="47ED4EC4" w14:textId="77777777" w:rsidR="00F75BF3" w:rsidRDefault="00F75BF3" w:rsidP="00F75BF3">
      <w:pPr>
        <w:ind w:left="284" w:hanging="142"/>
      </w:pPr>
      <w:r>
        <w:t>•</w:t>
      </w:r>
      <w:r>
        <w:tab/>
        <w:t xml:space="preserve">the distance of the child’s residence from the </w:t>
      </w:r>
      <w:proofErr w:type="gramStart"/>
      <w:r>
        <w:t>school;</w:t>
      </w:r>
      <w:proofErr w:type="gramEnd"/>
    </w:p>
    <w:p w14:paraId="75F37E68" w14:textId="77777777" w:rsidR="00F75BF3" w:rsidRDefault="00F75BF3" w:rsidP="00F75BF3">
      <w:pPr>
        <w:ind w:left="284" w:hanging="142"/>
      </w:pPr>
      <w:r>
        <w:t>•</w:t>
      </w:r>
      <w:r>
        <w:tab/>
        <w:t xml:space="preserve">the length of time the child has lived in the school </w:t>
      </w:r>
      <w:proofErr w:type="gramStart"/>
      <w:r>
        <w:t>zone;</w:t>
      </w:r>
      <w:proofErr w:type="gramEnd"/>
    </w:p>
    <w:p w14:paraId="19454762" w14:textId="77777777" w:rsidR="00F75BF3" w:rsidRDefault="00F75BF3" w:rsidP="00F75BF3">
      <w:pPr>
        <w:ind w:left="284" w:hanging="142"/>
      </w:pPr>
      <w:r>
        <w:t>•</w:t>
      </w:r>
      <w:r>
        <w:tab/>
        <w:t>other personal needs such as curriculum, transportation/location convenience, social/family links at the school.</w:t>
      </w:r>
    </w:p>
    <w:p w14:paraId="11D027C9" w14:textId="77777777" w:rsidR="00F75BF3" w:rsidRDefault="00F75BF3" w:rsidP="00F75BF3">
      <w:r>
        <w:t xml:space="preserve">For applications for enrolment for the beginning of the following school year (term 1), the school will notify parents of the outcome of this process by </w:t>
      </w:r>
      <w:r w:rsidRPr="00A86EC2">
        <w:rPr>
          <w:b/>
          <w:bCs/>
        </w:rPr>
        <w:t>week 7, term 3</w:t>
      </w:r>
      <w:r>
        <w:t xml:space="preserve">. For applications for enrolment to start mid-year of the following school year (term 3), the school will notify parents of the outcome of this process from </w:t>
      </w:r>
      <w:r w:rsidRPr="004C509C">
        <w:rPr>
          <w:b/>
          <w:bCs/>
        </w:rPr>
        <w:t>week 4, term 1</w:t>
      </w:r>
      <w:r>
        <w:t xml:space="preserve"> of the same school year.</w:t>
      </w:r>
    </w:p>
    <w:p w14:paraId="799311CC" w14:textId="77777777" w:rsidR="00F75BF3" w:rsidRDefault="00F75BF3" w:rsidP="00F75BF3">
      <w:r>
        <w:t>Applicants not allocated to Trinity Gardens School will be placed on the enrolment register and the school will support the family to find an enrolment at a neighbouring school.</w:t>
      </w:r>
    </w:p>
    <w:p w14:paraId="1A1EBFC4" w14:textId="77777777" w:rsidR="00F75BF3" w:rsidRPr="00C03F26" w:rsidRDefault="00F75BF3" w:rsidP="00F75BF3">
      <w:pPr>
        <w:rPr>
          <w:b/>
          <w:bCs/>
        </w:rPr>
      </w:pPr>
      <w:r w:rsidRPr="00C03F26">
        <w:rPr>
          <w:b/>
          <w:bCs/>
        </w:rPr>
        <w:t xml:space="preserve">Enter for Success Strategy reception </w:t>
      </w:r>
      <w:proofErr w:type="gramStart"/>
      <w:r w:rsidRPr="00C03F26">
        <w:rPr>
          <w:b/>
          <w:bCs/>
        </w:rPr>
        <w:t>students</w:t>
      </w:r>
      <w:proofErr w:type="gramEnd"/>
    </w:p>
    <w:p w14:paraId="28AF7109" w14:textId="77777777" w:rsidR="00F75BF3" w:rsidRDefault="00F75BF3" w:rsidP="00F75BF3">
      <w:r w:rsidRPr="00FA1BF0">
        <w:rPr>
          <w:spacing w:val="-2"/>
        </w:rPr>
        <w:t xml:space="preserve">Through nominating Trinity Gardens School via the Enter for Success strategy a child who identifies as Aboriginal and/or Torres Strait Islander </w:t>
      </w:r>
      <w:r>
        <w:t xml:space="preserve">will automatically be offered a reception place at the school for the following year. Families can lodge their application for reception up to the end of </w:t>
      </w:r>
      <w:r w:rsidRPr="00FA1BF0">
        <w:rPr>
          <w:b/>
          <w:bCs/>
        </w:rPr>
        <w:t>term 4</w:t>
      </w:r>
      <w:r>
        <w:t xml:space="preserve"> to start at the beginning of the following school year (term 1), or up to the end of </w:t>
      </w:r>
      <w:r w:rsidRPr="00FA1BF0">
        <w:rPr>
          <w:b/>
          <w:bCs/>
        </w:rPr>
        <w:t>term 2</w:t>
      </w:r>
      <w:r>
        <w:t xml:space="preserve"> to commence mid-year of the same school year (term 3).</w:t>
      </w:r>
    </w:p>
    <w:p w14:paraId="6D902DE6" w14:textId="77777777" w:rsidR="00F75BF3" w:rsidRPr="00C03F26" w:rsidRDefault="00F75BF3" w:rsidP="00F75BF3">
      <w:pPr>
        <w:rPr>
          <w:b/>
          <w:bCs/>
        </w:rPr>
      </w:pPr>
      <w:r w:rsidRPr="00C03F26">
        <w:rPr>
          <w:b/>
          <w:bCs/>
        </w:rPr>
        <w:t xml:space="preserve">Late applications for reception from prospective students living in the school </w:t>
      </w:r>
      <w:proofErr w:type="gramStart"/>
      <w:r w:rsidRPr="00C03F26">
        <w:rPr>
          <w:b/>
          <w:bCs/>
        </w:rPr>
        <w:t>zone</w:t>
      </w:r>
      <w:proofErr w:type="gramEnd"/>
    </w:p>
    <w:p w14:paraId="4F3DC345" w14:textId="77777777" w:rsidR="00F75BF3" w:rsidRDefault="00F75BF3" w:rsidP="00F75BF3">
      <w:r>
        <w:t xml:space="preserve">Families who move into the school zone or who are already living in the school zone but lodge their application for enrolment for the term 1 enrolment intake after the end of </w:t>
      </w:r>
      <w:r w:rsidRPr="008E3FF2">
        <w:rPr>
          <w:b/>
          <w:bCs/>
        </w:rPr>
        <w:t>week 3, term 3</w:t>
      </w:r>
      <w:r>
        <w:t xml:space="preserve">, or for the term 3 enrolment intake after the end of </w:t>
      </w:r>
      <w:r w:rsidRPr="008E3FF2">
        <w:rPr>
          <w:b/>
          <w:bCs/>
        </w:rPr>
        <w:t>week 10, term 3</w:t>
      </w:r>
      <w:r>
        <w:t xml:space="preserve"> will only have their applications considered if vacancies exist.</w:t>
      </w:r>
    </w:p>
    <w:p w14:paraId="0F790B81" w14:textId="77777777" w:rsidR="00F75BF3" w:rsidRDefault="00F75BF3" w:rsidP="00F75BF3">
      <w:r>
        <w:t>If no vacancies exist, the applicant upon request, will be placed on the school’s enrolment register and the school will support the family to find an enrolment at a neighbouring school.</w:t>
      </w:r>
    </w:p>
    <w:p w14:paraId="31BB1ABF" w14:textId="77777777" w:rsidR="00F75BF3" w:rsidRPr="00263242" w:rsidRDefault="00F75BF3" w:rsidP="00F75BF3">
      <w:pPr>
        <w:rPr>
          <w:b/>
          <w:bCs/>
        </w:rPr>
      </w:pPr>
      <w:r w:rsidRPr="00263242">
        <w:rPr>
          <w:b/>
          <w:bCs/>
        </w:rPr>
        <w:t>Intensive English Language Centre (IELC) Reception students</w:t>
      </w:r>
    </w:p>
    <w:p w14:paraId="71FDE4C7" w14:textId="77777777" w:rsidR="00F75BF3" w:rsidRDefault="00F75BF3" w:rsidP="00F75BF3">
      <w:r>
        <w:t>Any Reception student offered enrolment at the school and who is eligible to attend an Intensive English Language Centre (IELC), will be able to attend an IELC for the agreed period and return to the school upon exit from the program.</w:t>
      </w:r>
    </w:p>
    <w:p w14:paraId="343EACDD" w14:textId="77777777" w:rsidR="00F75BF3" w:rsidRPr="00263242" w:rsidRDefault="00F75BF3" w:rsidP="00F75BF3">
      <w:pPr>
        <w:rPr>
          <w:b/>
          <w:bCs/>
        </w:rPr>
      </w:pPr>
      <w:r w:rsidRPr="00263242">
        <w:rPr>
          <w:b/>
          <w:bCs/>
        </w:rPr>
        <w:t>YEAR LEVELS: 1 to 6</w:t>
      </w:r>
    </w:p>
    <w:p w14:paraId="637A7CD0" w14:textId="77777777" w:rsidR="00F75BF3" w:rsidRPr="00263242" w:rsidRDefault="00F75BF3" w:rsidP="00F75BF3">
      <w:pPr>
        <w:rPr>
          <w:b/>
          <w:bCs/>
        </w:rPr>
      </w:pPr>
      <w:r w:rsidRPr="00263242">
        <w:rPr>
          <w:b/>
          <w:bCs/>
        </w:rPr>
        <w:t xml:space="preserve">Application for Year 1 to 6 from students living inside the primary school </w:t>
      </w:r>
      <w:proofErr w:type="gramStart"/>
      <w:r w:rsidRPr="00263242">
        <w:rPr>
          <w:b/>
          <w:bCs/>
        </w:rPr>
        <w:t>zone</w:t>
      </w:r>
      <w:proofErr w:type="gramEnd"/>
    </w:p>
    <w:p w14:paraId="6D13324B" w14:textId="77777777" w:rsidR="00F75BF3" w:rsidRDefault="00F75BF3" w:rsidP="00F75BF3">
      <w:r>
        <w:t>Applications for enrolment from parents of prospective students living inside the school zone will be considered if vacancies exist.</w:t>
      </w:r>
    </w:p>
    <w:p w14:paraId="147D5552" w14:textId="77777777" w:rsidR="00F75BF3" w:rsidRDefault="00F75BF3" w:rsidP="00F75BF3">
      <w:r>
        <w:t>If no vacancies exist, the applicants will be encouraged to remain at their current primary school, or the school will support them to find an enrolment at a neighbouring school, and upon an applicant’s request placed on the school’s enrolment register.</w:t>
      </w:r>
    </w:p>
    <w:p w14:paraId="273ED7D3" w14:textId="77777777" w:rsidR="00F75BF3" w:rsidRDefault="00F75BF3" w:rsidP="00F75BF3">
      <w:r>
        <w:t xml:space="preserve">The school will notify parents of an applicant on the enrolment register by the end of </w:t>
      </w:r>
      <w:r w:rsidRPr="00263242">
        <w:rPr>
          <w:b/>
          <w:bCs/>
        </w:rPr>
        <w:t xml:space="preserve">week 5, term 4 </w:t>
      </w:r>
      <w:r>
        <w:t>if a vacancy is available for their child to attend the following school year.</w:t>
      </w:r>
    </w:p>
    <w:p w14:paraId="30EA7380" w14:textId="77777777" w:rsidR="00F75BF3" w:rsidRPr="00F71DCF" w:rsidRDefault="00F75BF3" w:rsidP="00F75BF3">
      <w:pPr>
        <w:rPr>
          <w:spacing w:val="-2"/>
        </w:rPr>
      </w:pPr>
      <w:r>
        <w:t xml:space="preserve">If there are more applicants on the enrolment register than places are available, places will be offered based on the child identifying as </w:t>
      </w:r>
      <w:r w:rsidRPr="00F71DCF">
        <w:rPr>
          <w:spacing w:val="-2"/>
        </w:rPr>
        <w:t>Aboriginal and/or Torres Strait Islander, has siblings at the school, the distance of the child’s residence from the school, the length of time the child has lived in the school zone and other personal needs such as transportation/location convenience and social/family links to the school.</w:t>
      </w:r>
    </w:p>
    <w:p w14:paraId="2D5DB1AB" w14:textId="77777777" w:rsidR="00F75BF3" w:rsidRPr="002976E4" w:rsidRDefault="00F75BF3" w:rsidP="00F75BF3">
      <w:pPr>
        <w:rPr>
          <w:b/>
          <w:bCs/>
        </w:rPr>
      </w:pPr>
      <w:r w:rsidRPr="002976E4">
        <w:rPr>
          <w:b/>
          <w:bCs/>
        </w:rPr>
        <w:t>Out of zone applications with siblings currently at the school</w:t>
      </w:r>
    </w:p>
    <w:p w14:paraId="7E75C17D" w14:textId="77777777" w:rsidR="00F75BF3" w:rsidRDefault="00F75BF3" w:rsidP="00F75BF3">
      <w:r>
        <w:t xml:space="preserve">There is no automatic entry for siblings who live outside of the school zone to enrol in </w:t>
      </w:r>
      <w:r w:rsidRPr="00A810EF">
        <w:rPr>
          <w:b/>
          <w:bCs/>
        </w:rPr>
        <w:t>reception to year 6</w:t>
      </w:r>
      <w:r>
        <w:t xml:space="preserve"> at the school.</w:t>
      </w:r>
    </w:p>
    <w:p w14:paraId="068CC67C" w14:textId="77777777" w:rsidR="00F75BF3" w:rsidRDefault="00F75BF3" w:rsidP="00F75BF3">
      <w:pPr>
        <w:pStyle w:val="GG-Title3"/>
      </w:pPr>
      <w:r>
        <w:t>Enrolment Criteria—General</w:t>
      </w:r>
    </w:p>
    <w:p w14:paraId="61A73014" w14:textId="77777777" w:rsidR="00F75BF3" w:rsidRPr="002976E4" w:rsidRDefault="00F75BF3" w:rsidP="00F75BF3">
      <w:pPr>
        <w:rPr>
          <w:b/>
          <w:bCs/>
        </w:rPr>
      </w:pPr>
      <w:r w:rsidRPr="002976E4">
        <w:rPr>
          <w:b/>
          <w:bCs/>
        </w:rPr>
        <w:t>Special circumstances</w:t>
      </w:r>
    </w:p>
    <w:p w14:paraId="65EC4F79" w14:textId="3C443075" w:rsidR="00F75BF3" w:rsidRDefault="00F75BF3" w:rsidP="00F75BF3">
      <w:r>
        <w:t xml:space="preserve">Enrolment applications for special consideration based on compelling or unusual reasons, including but not limited to a child in care where there is custody or guardianship orders made under the </w:t>
      </w:r>
      <w:r w:rsidRPr="00B77FE5">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1F03BF8A" w14:textId="77777777" w:rsidR="00F75BF3" w:rsidRDefault="00F75BF3">
      <w:pPr>
        <w:spacing w:after="0" w:line="240" w:lineRule="auto"/>
        <w:jc w:val="left"/>
      </w:pPr>
      <w:r>
        <w:br w:type="page"/>
      </w:r>
    </w:p>
    <w:p w14:paraId="35B1B77D" w14:textId="77777777" w:rsidR="00F75BF3" w:rsidRDefault="00F75BF3" w:rsidP="00F75BF3">
      <w:pPr>
        <w:pStyle w:val="GG-Title3"/>
      </w:pPr>
      <w:r>
        <w:lastRenderedPageBreak/>
        <w:t>Enrolment Process</w:t>
      </w:r>
    </w:p>
    <w:p w14:paraId="7DD90AC7" w14:textId="77777777" w:rsidR="00F75BF3" w:rsidRPr="001C7E7E" w:rsidRDefault="00F75BF3" w:rsidP="00F75BF3">
      <w:pPr>
        <w:rPr>
          <w:b/>
          <w:bCs/>
        </w:rPr>
      </w:pPr>
      <w:r w:rsidRPr="001C7E7E">
        <w:rPr>
          <w:b/>
          <w:bCs/>
        </w:rPr>
        <w:t>Enrolment Register</w:t>
      </w:r>
    </w:p>
    <w:p w14:paraId="0A7F625E" w14:textId="77777777" w:rsidR="00F75BF3" w:rsidRDefault="00F75BF3" w:rsidP="00F75BF3">
      <w:r>
        <w:t xml:space="preserve">Parents whose child’s name has been placed on the enrolment register will be contacted by the school by the end of </w:t>
      </w:r>
      <w:r w:rsidRPr="002574B2">
        <w:rPr>
          <w:b/>
          <w:bCs/>
        </w:rPr>
        <w:t>week 5, term 4</w:t>
      </w:r>
      <w:r>
        <w:t xml:space="preserve"> if a vacancy is available for the following school year.</w:t>
      </w:r>
    </w:p>
    <w:p w14:paraId="53ED5D2E" w14:textId="77777777" w:rsidR="00F75BF3" w:rsidRDefault="00F75BF3" w:rsidP="00F75BF3">
      <w:r>
        <w:t>The enrolment register will be reviewed and updated annually by the school.</w:t>
      </w:r>
    </w:p>
    <w:p w14:paraId="541C8DEB" w14:textId="77777777" w:rsidR="00F75BF3" w:rsidRDefault="00F75BF3" w:rsidP="00F75BF3">
      <w:r>
        <w:t>The position that a child’s name appears on the register is confidential and will only be disclosed as required by law.</w:t>
      </w:r>
    </w:p>
    <w:p w14:paraId="667D52E6" w14:textId="77777777" w:rsidR="00F75BF3" w:rsidRPr="001C7E7E" w:rsidRDefault="00F75BF3" w:rsidP="00F75BF3">
      <w:pPr>
        <w:rPr>
          <w:b/>
          <w:bCs/>
        </w:rPr>
      </w:pPr>
      <w:r w:rsidRPr="001C7E7E">
        <w:rPr>
          <w:b/>
          <w:bCs/>
        </w:rPr>
        <w:t>Monitoring and enforcement</w:t>
      </w:r>
    </w:p>
    <w:p w14:paraId="70E23C49" w14:textId="77777777" w:rsidR="00F75BF3" w:rsidRDefault="00F75BF3" w:rsidP="00F75BF3">
      <w:r>
        <w:t>It is the responsibility of the parents applying for enrolment to be able to verify to the satisfaction of the school that the information provided is true and factual.</w:t>
      </w:r>
    </w:p>
    <w:p w14:paraId="322FAA97" w14:textId="77777777" w:rsidR="00F75BF3" w:rsidRPr="001C7E7E" w:rsidRDefault="00F75BF3" w:rsidP="00F75BF3">
      <w:pPr>
        <w:rPr>
          <w:spacing w:val="-4"/>
        </w:rPr>
      </w:pPr>
      <w:r w:rsidRPr="001C7E7E">
        <w:rPr>
          <w:spacing w:val="-4"/>
        </w:rPr>
        <w:t xml:space="preserve">If a child was enrolled at the school </w:t>
      </w:r>
      <w:proofErr w:type="gramStart"/>
      <w:r w:rsidRPr="001C7E7E">
        <w:rPr>
          <w:spacing w:val="-4"/>
        </w:rPr>
        <w:t>on the basis of</w:t>
      </w:r>
      <w:proofErr w:type="gramEnd"/>
      <w:r w:rsidRPr="001C7E7E">
        <w:rPr>
          <w:spacing w:val="-4"/>
        </w:rPr>
        <w:t xml:space="preserve"> false or misleading information (including residential address) the Chief Executive may direct that the child be instead enrolled at another Government school pursuant to Section 63(1) of the </w:t>
      </w:r>
      <w:r w:rsidRPr="001C7E7E">
        <w:rPr>
          <w:i/>
          <w:iCs/>
          <w:spacing w:val="-4"/>
        </w:rPr>
        <w:t>Education and Children’s Services Act 2019</w:t>
      </w:r>
      <w:r w:rsidRPr="001C7E7E">
        <w:rPr>
          <w:spacing w:val="-4"/>
        </w:rPr>
        <w:t>.</w:t>
      </w:r>
    </w:p>
    <w:p w14:paraId="69B03640" w14:textId="77777777" w:rsidR="00F75BF3" w:rsidRDefault="00F75BF3" w:rsidP="00F75BF3">
      <w:r>
        <w:t xml:space="preserve">The </w:t>
      </w:r>
      <w:proofErr w:type="gramStart"/>
      <w:r>
        <w:t>Principal</w:t>
      </w:r>
      <w:proofErr w:type="gramEnd"/>
      <w:r>
        <w:t xml:space="preserve"> is responsible for the implementation of this Capacity Management Plan.</w:t>
      </w:r>
    </w:p>
    <w:p w14:paraId="281E1576" w14:textId="77777777" w:rsidR="00F75BF3" w:rsidRDefault="00F75BF3" w:rsidP="00F75BF3">
      <w:r>
        <w:t>This Capacity Management Plan will be reviewed as required.</w:t>
      </w:r>
    </w:p>
    <w:p w14:paraId="252A0C09" w14:textId="77777777" w:rsidR="00F75BF3" w:rsidRPr="00A810EF" w:rsidRDefault="00F75BF3" w:rsidP="00F75BF3">
      <w:pPr>
        <w:jc w:val="center"/>
        <w:rPr>
          <w:b/>
          <w:bCs/>
        </w:rPr>
      </w:pPr>
      <w:r w:rsidRPr="00A810EF">
        <w:rPr>
          <w:b/>
          <w:bCs/>
        </w:rPr>
        <w:t>In addition to the policy made above pursuant to Regulation 12, the school has adopted the following policy:</w:t>
      </w:r>
    </w:p>
    <w:p w14:paraId="591C89A3" w14:textId="77777777" w:rsidR="00F75BF3" w:rsidRDefault="00F75BF3" w:rsidP="00F75BF3">
      <w:pPr>
        <w:pStyle w:val="GG-Title3"/>
      </w:pPr>
      <w:r>
        <w:t>Trinity Gardens School Preschool Enrolment Policy</w:t>
      </w:r>
    </w:p>
    <w:p w14:paraId="36D92049" w14:textId="77777777" w:rsidR="00F75BF3" w:rsidRPr="00A810EF" w:rsidRDefault="00F75BF3" w:rsidP="00F75BF3">
      <w:pPr>
        <w:rPr>
          <w:b/>
          <w:bCs/>
        </w:rPr>
      </w:pPr>
      <w:r w:rsidRPr="00A810EF">
        <w:rPr>
          <w:b/>
          <w:bCs/>
        </w:rPr>
        <w:t>Trinity Gardens School preschool local catchment area</w:t>
      </w:r>
    </w:p>
    <w:p w14:paraId="42B863D7" w14:textId="77777777" w:rsidR="00F75BF3" w:rsidRDefault="00F75BF3" w:rsidP="00F75BF3">
      <w:r>
        <w:t>A preschool local catchment area is a defined area from which the preschool accepts its core intake of students.</w:t>
      </w:r>
    </w:p>
    <w:p w14:paraId="36DB0859" w14:textId="77777777" w:rsidR="00F75BF3" w:rsidRDefault="00F75BF3" w:rsidP="00F75BF3">
      <w:r>
        <w:t xml:space="preserve">Trinity Gardens School operates a preschool local catchment area within the area bounded by Portrush Road, Magill Road, </w:t>
      </w:r>
      <w:proofErr w:type="spellStart"/>
      <w:r>
        <w:t>Glynburn</w:t>
      </w:r>
      <w:proofErr w:type="spellEnd"/>
      <w:r>
        <w:t xml:space="preserve"> Road, east along Rosella Street, </w:t>
      </w:r>
      <w:proofErr w:type="spellStart"/>
      <w:r>
        <w:t>Castres</w:t>
      </w:r>
      <w:proofErr w:type="spellEnd"/>
      <w:r>
        <w:t xml:space="preserve"> St and Allen Avenue.</w:t>
      </w:r>
    </w:p>
    <w:p w14:paraId="0BDBFEA0" w14:textId="77777777" w:rsidR="00F75BF3" w:rsidRDefault="00F75BF3" w:rsidP="00F75BF3">
      <w:r>
        <w:t xml:space="preserve">An online map and a search tool to indicate if an applicant’s home address is within the preschool local catchment area by enrolment year is available at </w:t>
      </w:r>
      <w:hyperlink r:id="rId32" w:history="1">
        <w:r w:rsidRPr="00982D30">
          <w:rPr>
            <w:rStyle w:val="Hyperlink"/>
          </w:rPr>
          <w:t>www.education.sa.gov.au/findaschool</w:t>
        </w:r>
      </w:hyperlink>
      <w:r>
        <w:t>.</w:t>
      </w:r>
    </w:p>
    <w:p w14:paraId="11C3EDC2" w14:textId="77777777" w:rsidR="00F75BF3" w:rsidRPr="00A810EF" w:rsidRDefault="00F75BF3" w:rsidP="00F75BF3">
      <w:pPr>
        <w:rPr>
          <w:b/>
          <w:bCs/>
        </w:rPr>
      </w:pPr>
      <w:r w:rsidRPr="00A810EF">
        <w:rPr>
          <w:b/>
          <w:bCs/>
        </w:rPr>
        <w:t>Student Enrolment Numbers</w:t>
      </w:r>
    </w:p>
    <w:p w14:paraId="2484F6B5" w14:textId="77777777" w:rsidR="00F75BF3" w:rsidRDefault="00F75BF3" w:rsidP="00F75BF3">
      <w:r>
        <w:t xml:space="preserve">The number of students entering at Preschool is limited to </w:t>
      </w:r>
      <w:r w:rsidRPr="00A810EF">
        <w:rPr>
          <w:b/>
          <w:bCs/>
        </w:rPr>
        <w:t>88</w:t>
      </w:r>
      <w:r>
        <w:t xml:space="preserve"> students.</w:t>
      </w:r>
    </w:p>
    <w:p w14:paraId="1BF93F52" w14:textId="77777777" w:rsidR="00F75BF3" w:rsidRPr="00A810EF" w:rsidRDefault="00F75BF3" w:rsidP="00F75BF3">
      <w:pPr>
        <w:rPr>
          <w:b/>
          <w:bCs/>
        </w:rPr>
      </w:pPr>
      <w:r w:rsidRPr="00A810EF">
        <w:rPr>
          <w:b/>
          <w:bCs/>
        </w:rPr>
        <w:t>International Education Program</w:t>
      </w:r>
    </w:p>
    <w:p w14:paraId="43FEDDCB" w14:textId="77777777" w:rsidR="00F75BF3" w:rsidRDefault="00F75BF3" w:rsidP="00F75BF3">
      <w:r>
        <w:t>No International Education Program places will be offered at the preschool.</w:t>
      </w:r>
    </w:p>
    <w:p w14:paraId="238F86A5" w14:textId="77777777" w:rsidR="00F75BF3" w:rsidRPr="00A810EF" w:rsidRDefault="00F75BF3" w:rsidP="00F75BF3">
      <w:pPr>
        <w:rPr>
          <w:b/>
          <w:bCs/>
        </w:rPr>
      </w:pPr>
      <w:r w:rsidRPr="00A810EF">
        <w:rPr>
          <w:b/>
          <w:bCs/>
        </w:rPr>
        <w:t xml:space="preserve">Application for Preschool from children living in the preschool local catchment </w:t>
      </w:r>
      <w:proofErr w:type="gramStart"/>
      <w:r w:rsidRPr="00A810EF">
        <w:rPr>
          <w:b/>
          <w:bCs/>
        </w:rPr>
        <w:t>area</w:t>
      </w:r>
      <w:proofErr w:type="gramEnd"/>
    </w:p>
    <w:p w14:paraId="542D2FDF" w14:textId="77777777" w:rsidR="00F75BF3" w:rsidRPr="00A810EF" w:rsidRDefault="00F75BF3" w:rsidP="00F75BF3">
      <w:pPr>
        <w:rPr>
          <w:spacing w:val="-2"/>
        </w:rPr>
      </w:pPr>
      <w:r w:rsidRPr="00A810EF">
        <w:rPr>
          <w:spacing w:val="-2"/>
        </w:rPr>
        <w:t xml:space="preserve">Priority consideration will be given to applications for enrolment from parents of prospective preschool children to attend the following school year, if they have been living inside the preschool local catchment area and lodge their application for enrolment in term 1 2024 by the end of </w:t>
      </w:r>
      <w:r w:rsidRPr="00A810EF">
        <w:rPr>
          <w:b/>
          <w:bCs/>
          <w:spacing w:val="-2"/>
        </w:rPr>
        <w:t>week 10, term 2</w:t>
      </w:r>
      <w:r w:rsidRPr="00A810EF">
        <w:rPr>
          <w:spacing w:val="-2"/>
        </w:rPr>
        <w:t xml:space="preserve">, or enrolment in term 3 2024 (mid-year intake) by the end of </w:t>
      </w:r>
      <w:r w:rsidRPr="00A810EF">
        <w:rPr>
          <w:b/>
          <w:bCs/>
          <w:spacing w:val="-2"/>
        </w:rPr>
        <w:t>week 10, term 3</w:t>
      </w:r>
      <w:r w:rsidRPr="00A810EF">
        <w:rPr>
          <w:spacing w:val="-2"/>
        </w:rPr>
        <w:t xml:space="preserve"> in the year prior to starting preschool.</w:t>
      </w:r>
    </w:p>
    <w:p w14:paraId="6492663C" w14:textId="77777777" w:rsidR="00F75BF3" w:rsidRDefault="00F75BF3" w:rsidP="00F75BF3">
      <w:r>
        <w:t>If more registrations of interest for enrolment are received from parents living in the preschool local catchment area than places are available by the dates specified above in the year prior to enrolment, places will be offered based on whether any, all or a combination of the following applies:</w:t>
      </w:r>
    </w:p>
    <w:p w14:paraId="5F68FF09" w14:textId="77777777" w:rsidR="00F75BF3" w:rsidRDefault="00F75BF3" w:rsidP="00F75BF3">
      <w:pPr>
        <w:ind w:left="284" w:hanging="142"/>
      </w:pPr>
      <w:r>
        <w:t>•</w:t>
      </w:r>
      <w:r>
        <w:tab/>
        <w:t>the child identifies as Aboriginal and/or Torres Strait Islander or is currently in/has previously been in care</w:t>
      </w:r>
    </w:p>
    <w:p w14:paraId="5A0CE40B" w14:textId="77777777" w:rsidR="00F75BF3" w:rsidRDefault="00F75BF3" w:rsidP="00F75BF3">
      <w:pPr>
        <w:ind w:left="284" w:hanging="142"/>
      </w:pPr>
      <w:r>
        <w:t>•</w:t>
      </w:r>
      <w:r>
        <w:tab/>
        <w:t>the child is identified as requiring special consideration—in consultation with the local education team</w:t>
      </w:r>
    </w:p>
    <w:p w14:paraId="3B9569CA" w14:textId="77777777" w:rsidR="00F75BF3" w:rsidRDefault="00F75BF3" w:rsidP="00F75BF3">
      <w:pPr>
        <w:ind w:left="284" w:hanging="142"/>
      </w:pPr>
      <w:r>
        <w:t>•</w:t>
      </w:r>
      <w:r>
        <w:tab/>
        <w:t>the child has a sibling currently enrolled at the primary school and will be attending the preschool in the same calendar year</w:t>
      </w:r>
    </w:p>
    <w:p w14:paraId="6E084485" w14:textId="77777777" w:rsidR="00F75BF3" w:rsidRDefault="00F75BF3" w:rsidP="00F75BF3">
      <w:pPr>
        <w:ind w:left="284" w:hanging="142"/>
      </w:pPr>
      <w:r>
        <w:t>•</w:t>
      </w:r>
      <w:r>
        <w:tab/>
        <w:t>the distance of the child’s residence from the preschool (kms by road)</w:t>
      </w:r>
    </w:p>
    <w:p w14:paraId="4E398FDC" w14:textId="77777777" w:rsidR="00F75BF3" w:rsidRDefault="00F75BF3" w:rsidP="00F75BF3">
      <w:pPr>
        <w:ind w:left="284" w:hanging="142"/>
      </w:pPr>
      <w:r>
        <w:t>•</w:t>
      </w:r>
      <w:r>
        <w:tab/>
        <w:t>the length of time the child has lived in the preschool local catchment area</w:t>
      </w:r>
    </w:p>
    <w:p w14:paraId="1150DA58" w14:textId="77777777" w:rsidR="00F75BF3" w:rsidRDefault="00F75BF3" w:rsidP="00F75BF3">
      <w:pPr>
        <w:ind w:left="284" w:hanging="142"/>
      </w:pPr>
      <w:r>
        <w:t>•</w:t>
      </w:r>
      <w:r>
        <w:tab/>
        <w:t>other personal needs such as transportation/location convenience, social/family links at the school.</w:t>
      </w:r>
    </w:p>
    <w:p w14:paraId="65D51944" w14:textId="77777777" w:rsidR="00F75BF3" w:rsidRDefault="00F75BF3" w:rsidP="00F75BF3">
      <w:r>
        <w:t>Unsuccessful applicants will be placed on the enrolment register upon request and supported to enrol at a neighbouring preschool.</w:t>
      </w:r>
    </w:p>
    <w:p w14:paraId="3B37217E" w14:textId="77777777" w:rsidR="00F75BF3" w:rsidRDefault="00F75BF3" w:rsidP="00F75BF3">
      <w:r>
        <w:t>If vacancies exist at the beginning of an enrolment intake, the principal may approve places being offered to a child living outside the preschool local catchment area, based on the child living within the school zone.</w:t>
      </w:r>
    </w:p>
    <w:p w14:paraId="4D0CA5CE" w14:textId="77777777" w:rsidR="00F75BF3" w:rsidRPr="001C7E7E" w:rsidRDefault="00F75BF3" w:rsidP="00F75BF3">
      <w:pPr>
        <w:rPr>
          <w:b/>
          <w:bCs/>
        </w:rPr>
      </w:pPr>
      <w:r w:rsidRPr="001C7E7E">
        <w:rPr>
          <w:b/>
          <w:bCs/>
        </w:rPr>
        <w:t>Out of Catchment Applications</w:t>
      </w:r>
    </w:p>
    <w:p w14:paraId="7941B12A" w14:textId="77777777" w:rsidR="00F75BF3" w:rsidRDefault="00F75BF3" w:rsidP="00F75BF3">
      <w:r>
        <w:t>There is no automatic entry for preschool children who live outside the preschool’s local catchment area or school zone and have older siblings who currently attend the school.</w:t>
      </w:r>
    </w:p>
    <w:p w14:paraId="68369696" w14:textId="77777777" w:rsidR="00F75BF3" w:rsidRDefault="00F75BF3" w:rsidP="00F75BF3">
      <w:pPr>
        <w:pStyle w:val="GG-SDated"/>
      </w:pPr>
      <w:r>
        <w:t>Dated: 21 August 2023</w:t>
      </w:r>
    </w:p>
    <w:p w14:paraId="113BDBED" w14:textId="77777777" w:rsidR="00F75BF3" w:rsidRDefault="00F75BF3" w:rsidP="00F75BF3">
      <w:pPr>
        <w:pStyle w:val="GG-SName"/>
      </w:pPr>
      <w:r>
        <w:t>Hon Blair Boyer MP</w:t>
      </w:r>
    </w:p>
    <w:p w14:paraId="4070C7FF" w14:textId="77777777" w:rsidR="00F75BF3" w:rsidRDefault="00F75BF3" w:rsidP="00F75BF3">
      <w:pPr>
        <w:pStyle w:val="GG-Signature"/>
      </w:pPr>
      <w:r>
        <w:t>Minister for Education, Training and Skills</w:t>
      </w:r>
    </w:p>
    <w:p w14:paraId="41B5649E" w14:textId="77777777" w:rsidR="00F75BF3" w:rsidRDefault="00F75BF3" w:rsidP="00F75BF3">
      <w:pPr>
        <w:pBdr>
          <w:top w:val="single" w:sz="4" w:space="1" w:color="auto"/>
        </w:pBdr>
        <w:spacing w:before="100" w:after="0" w:line="14" w:lineRule="exact"/>
        <w:jc w:val="center"/>
      </w:pPr>
    </w:p>
    <w:p w14:paraId="3ADA4024" w14:textId="77777777" w:rsidR="00F75BF3" w:rsidRDefault="00F75BF3" w:rsidP="003F2DFB">
      <w:pPr>
        <w:spacing w:after="0"/>
        <w:rPr>
          <w:rFonts w:eastAsia="Times New Roman"/>
          <w:szCs w:val="17"/>
        </w:rPr>
      </w:pPr>
    </w:p>
    <w:p w14:paraId="78E93D79" w14:textId="77777777" w:rsidR="00F75BF3" w:rsidRDefault="00F75BF3" w:rsidP="00F75BF3">
      <w:pPr>
        <w:pStyle w:val="GG-Title1"/>
      </w:pPr>
      <w:r>
        <w:t>Education and Children’s Services Regulations 2020</w:t>
      </w:r>
    </w:p>
    <w:p w14:paraId="26E84F0F" w14:textId="77777777" w:rsidR="00F75BF3" w:rsidRDefault="00F75BF3" w:rsidP="00F75BF3">
      <w:pPr>
        <w:pStyle w:val="GG-Title3"/>
      </w:pPr>
      <w:r>
        <w:t>Notice of Policy by the Minister for Education, Training and Skills</w:t>
      </w:r>
    </w:p>
    <w:p w14:paraId="392DAEEB" w14:textId="77777777" w:rsidR="00F75BF3" w:rsidRPr="002A2B86" w:rsidRDefault="00F75BF3" w:rsidP="00F75BF3">
      <w:pPr>
        <w:rPr>
          <w:spacing w:val="-2"/>
        </w:rPr>
      </w:pPr>
      <w:r>
        <w:t xml:space="preserve">Pursuant to Regulation 12(1) of the </w:t>
      </w:r>
      <w:r w:rsidRPr="002A2B86">
        <w:rPr>
          <w:i/>
          <w:iCs/>
        </w:rPr>
        <w:t>Education and Children’s Services Regulations 2020</w:t>
      </w:r>
      <w:r>
        <w:t xml:space="preserve">, I, the Minister for Education, Training and Skills </w:t>
      </w:r>
      <w:r w:rsidRPr="002A2B86">
        <w:rPr>
          <w:spacing w:val="-2"/>
        </w:rPr>
        <w:t>publish the following Capacity Management Plan in relation to the enrolment of a child of compulsory school age at Mark Oliphant College:</w:t>
      </w:r>
    </w:p>
    <w:p w14:paraId="289C3741" w14:textId="77777777" w:rsidR="00F75BF3" w:rsidRDefault="00F75BF3" w:rsidP="00F75BF3">
      <w:pPr>
        <w:pStyle w:val="GG-Title2"/>
      </w:pPr>
      <w:r>
        <w:t>Capacity Management Plan</w:t>
      </w:r>
    </w:p>
    <w:p w14:paraId="0C006FD7" w14:textId="77777777" w:rsidR="00F75BF3" w:rsidRDefault="00F75BF3" w:rsidP="00F75BF3">
      <w:pPr>
        <w:pStyle w:val="GG-Title3"/>
      </w:pPr>
      <w:r>
        <w:t>Mark Oliphant College</w:t>
      </w:r>
    </w:p>
    <w:p w14:paraId="07CF3991" w14:textId="77777777" w:rsidR="00F75BF3" w:rsidRDefault="00F75BF3" w:rsidP="00F75BF3">
      <w:r>
        <w:t>This Capacity Management Plan sets out the conditions for enrolment at Mark Oliphant College (“the school”).</w:t>
      </w:r>
    </w:p>
    <w:p w14:paraId="33E01477" w14:textId="77777777" w:rsidR="00F75BF3" w:rsidRPr="002739A6" w:rsidRDefault="00F75BF3" w:rsidP="00F75BF3">
      <w:pPr>
        <w:rPr>
          <w:b/>
          <w:bCs/>
        </w:rPr>
      </w:pPr>
      <w:r w:rsidRPr="002739A6">
        <w:rPr>
          <w:b/>
          <w:bCs/>
        </w:rPr>
        <w:t>Mark Oliphant College zones</w:t>
      </w:r>
    </w:p>
    <w:p w14:paraId="367DFA30" w14:textId="77777777" w:rsidR="00F75BF3" w:rsidRDefault="00F75BF3" w:rsidP="00F75BF3">
      <w:r>
        <w:t>A school zone is a defined area from which the school accepts its core intake of students. Mark Oliphant College operates a primary campus zone and secondary campus zone.</w:t>
      </w:r>
    </w:p>
    <w:p w14:paraId="19F3DEED" w14:textId="77777777" w:rsidR="00F75BF3" w:rsidRPr="002739A6" w:rsidRDefault="00F75BF3" w:rsidP="00F75BF3">
      <w:pPr>
        <w:rPr>
          <w:i/>
          <w:iCs/>
        </w:rPr>
      </w:pPr>
      <w:r w:rsidRPr="002739A6">
        <w:rPr>
          <w:i/>
          <w:iCs/>
        </w:rPr>
        <w:t>Primary Campus School zone</w:t>
      </w:r>
    </w:p>
    <w:p w14:paraId="3BBBFB9F" w14:textId="18969389" w:rsidR="00B304D5" w:rsidRDefault="00F75BF3" w:rsidP="00F75BF3">
      <w:r>
        <w:t xml:space="preserve">The area bounded by </w:t>
      </w:r>
      <w:proofErr w:type="spellStart"/>
      <w:r>
        <w:t>Davoren</w:t>
      </w:r>
      <w:proofErr w:type="spellEnd"/>
      <w:r>
        <w:t xml:space="preserve"> Road, Andrews Road, Fradd East Road, </w:t>
      </w:r>
      <w:proofErr w:type="spellStart"/>
      <w:r>
        <w:t>Stebonheath</w:t>
      </w:r>
      <w:proofErr w:type="spellEnd"/>
      <w:r>
        <w:t xml:space="preserve"> Road, Dalkeith Road and Adelaide to Gawler rail line.</w:t>
      </w:r>
    </w:p>
    <w:p w14:paraId="63A69BBA" w14:textId="77777777" w:rsidR="00B304D5" w:rsidRDefault="00B304D5">
      <w:pPr>
        <w:spacing w:after="0" w:line="240" w:lineRule="auto"/>
        <w:jc w:val="left"/>
      </w:pPr>
      <w:r>
        <w:br w:type="page"/>
      </w:r>
    </w:p>
    <w:p w14:paraId="35B0CE37" w14:textId="77777777" w:rsidR="00F75BF3" w:rsidRPr="002739A6" w:rsidRDefault="00F75BF3" w:rsidP="00F75BF3">
      <w:pPr>
        <w:rPr>
          <w:i/>
          <w:iCs/>
        </w:rPr>
      </w:pPr>
      <w:r w:rsidRPr="002739A6">
        <w:rPr>
          <w:i/>
          <w:iCs/>
        </w:rPr>
        <w:lastRenderedPageBreak/>
        <w:t>Secondary Campus School zone</w:t>
      </w:r>
    </w:p>
    <w:p w14:paraId="5AE3EA72" w14:textId="77777777" w:rsidR="00F75BF3" w:rsidRDefault="00F75BF3" w:rsidP="00687C54">
      <w:pPr>
        <w:spacing w:after="70"/>
      </w:pPr>
      <w:r>
        <w:t xml:space="preserve">The area bounded by Main North Road, Broadmeadows Road, </w:t>
      </w:r>
      <w:proofErr w:type="spellStart"/>
      <w:r>
        <w:t>Donnington</w:t>
      </w:r>
      <w:proofErr w:type="spellEnd"/>
      <w:r>
        <w:t xml:space="preserve"> Road, Whiting Court, Meadows Lane, Petherton Road, </w:t>
      </w:r>
      <w:proofErr w:type="spellStart"/>
      <w:r>
        <w:t>Stebonheath</w:t>
      </w:r>
      <w:proofErr w:type="spellEnd"/>
      <w:r>
        <w:t xml:space="preserve"> Road, </w:t>
      </w:r>
      <w:proofErr w:type="spellStart"/>
      <w:r>
        <w:t>Bellchambers</w:t>
      </w:r>
      <w:proofErr w:type="spellEnd"/>
      <w:r>
        <w:t xml:space="preserve"> Road, Argent Road, </w:t>
      </w:r>
      <w:proofErr w:type="spellStart"/>
      <w:r>
        <w:t>Heaslip</w:t>
      </w:r>
      <w:proofErr w:type="spellEnd"/>
      <w:r>
        <w:t xml:space="preserve"> Road, north of Barker Road to the coast, Thompson Road, Brooks Road, Ryan Road, Port Wakefield Highway, Northern Expressway, Petherton Road, Andrews Road, Fradd East Road, </w:t>
      </w:r>
      <w:proofErr w:type="spellStart"/>
      <w:r>
        <w:t>Stebonheath</w:t>
      </w:r>
      <w:proofErr w:type="spellEnd"/>
      <w:r>
        <w:t xml:space="preserve"> Road and Athol Road.</w:t>
      </w:r>
    </w:p>
    <w:p w14:paraId="74A608C7" w14:textId="77777777" w:rsidR="00F75BF3" w:rsidRDefault="00F75BF3" w:rsidP="00687C54">
      <w:pPr>
        <w:spacing w:after="70"/>
      </w:pPr>
      <w:r>
        <w:t xml:space="preserve">An online map and a search tool to indicate if an applicant’s home address is within the primary or secondary school zones by enrolment year is available at </w:t>
      </w:r>
      <w:hyperlink r:id="rId33" w:history="1">
        <w:r w:rsidRPr="002739A6">
          <w:rPr>
            <w:rStyle w:val="Hyperlink"/>
          </w:rPr>
          <w:t>www.education.sa.gov.au/findaschool</w:t>
        </w:r>
      </w:hyperlink>
      <w:r>
        <w:t>.</w:t>
      </w:r>
    </w:p>
    <w:p w14:paraId="20ABB3AE" w14:textId="77777777" w:rsidR="00F75BF3" w:rsidRDefault="00F75BF3" w:rsidP="00F75BF3">
      <w:pPr>
        <w:pStyle w:val="GG-Title3"/>
      </w:pPr>
      <w:r>
        <w:t>Student Enrolment Numbers</w:t>
      </w:r>
    </w:p>
    <w:p w14:paraId="7618D793" w14:textId="77777777" w:rsidR="00F75BF3" w:rsidRPr="00F94115" w:rsidRDefault="00F75BF3" w:rsidP="00687C54">
      <w:pPr>
        <w:spacing w:after="70"/>
        <w:rPr>
          <w:b/>
          <w:bCs/>
        </w:rPr>
      </w:pPr>
      <w:r w:rsidRPr="00F94115">
        <w:rPr>
          <w:b/>
          <w:bCs/>
        </w:rPr>
        <w:t>Reception</w:t>
      </w:r>
    </w:p>
    <w:p w14:paraId="3213198A" w14:textId="77777777" w:rsidR="00F75BF3" w:rsidRDefault="00F75BF3" w:rsidP="00687C54">
      <w:pPr>
        <w:spacing w:after="70"/>
      </w:pPr>
      <w:r>
        <w:t xml:space="preserve">The number of students entering at reception in any given year is limited to </w:t>
      </w:r>
      <w:r w:rsidRPr="00F94115">
        <w:rPr>
          <w:b/>
          <w:bCs/>
        </w:rPr>
        <w:t>104</w:t>
      </w:r>
      <w:r>
        <w:t xml:space="preserve"> students.</w:t>
      </w:r>
    </w:p>
    <w:p w14:paraId="21C795C8" w14:textId="77777777" w:rsidR="00F75BF3" w:rsidRPr="00F94115" w:rsidRDefault="00F75BF3" w:rsidP="00687C54">
      <w:pPr>
        <w:spacing w:after="70"/>
        <w:rPr>
          <w:b/>
          <w:bCs/>
        </w:rPr>
      </w:pPr>
      <w:r w:rsidRPr="00F94115">
        <w:rPr>
          <w:b/>
          <w:bCs/>
        </w:rPr>
        <w:t>Year 7</w:t>
      </w:r>
    </w:p>
    <w:p w14:paraId="00C9DA8C" w14:textId="77777777" w:rsidR="00F75BF3" w:rsidRDefault="00F75BF3" w:rsidP="00687C54">
      <w:pPr>
        <w:spacing w:after="70"/>
      </w:pPr>
      <w:r>
        <w:t xml:space="preserve">The student enrolment ceiling for Year 7 is limited to </w:t>
      </w:r>
      <w:r w:rsidRPr="00F94115">
        <w:rPr>
          <w:b/>
          <w:bCs/>
        </w:rPr>
        <w:t>210</w:t>
      </w:r>
      <w:r>
        <w:t>, unless there are more applications that have met the enrolment criteria below.</w:t>
      </w:r>
    </w:p>
    <w:p w14:paraId="5AD1EBDF" w14:textId="77777777" w:rsidR="00F75BF3" w:rsidRPr="00F94115" w:rsidRDefault="00F75BF3" w:rsidP="00687C54">
      <w:pPr>
        <w:spacing w:after="70"/>
        <w:rPr>
          <w:b/>
          <w:bCs/>
        </w:rPr>
      </w:pPr>
      <w:r w:rsidRPr="00F94115">
        <w:rPr>
          <w:b/>
          <w:bCs/>
        </w:rPr>
        <w:t>International Education Program</w:t>
      </w:r>
    </w:p>
    <w:p w14:paraId="4252C100" w14:textId="77777777" w:rsidR="00F75BF3" w:rsidRDefault="00F75BF3" w:rsidP="00687C54">
      <w:pPr>
        <w:spacing w:after="70"/>
      </w:pPr>
      <w:r>
        <w:t>No International Education Program places will be offered at the school.</w:t>
      </w:r>
    </w:p>
    <w:p w14:paraId="7BC2ED05" w14:textId="77777777" w:rsidR="00F75BF3" w:rsidRPr="00F94115" w:rsidRDefault="00F75BF3" w:rsidP="00687C54">
      <w:pPr>
        <w:spacing w:after="70"/>
        <w:rPr>
          <w:b/>
          <w:bCs/>
        </w:rPr>
      </w:pPr>
      <w:r w:rsidRPr="00F94115">
        <w:rPr>
          <w:b/>
          <w:bCs/>
        </w:rPr>
        <w:t>SUPPORTED LEARNING CENTRE</w:t>
      </w:r>
    </w:p>
    <w:p w14:paraId="000BD8B9" w14:textId="77777777" w:rsidR="00F75BF3" w:rsidRDefault="00F75BF3" w:rsidP="00F75BF3">
      <w:r>
        <w:t xml:space="preserve">The school’s Supported Learning Centre is a regional facility catering for a maximum of </w:t>
      </w:r>
      <w:r w:rsidRPr="00F94115">
        <w:rPr>
          <w:b/>
          <w:bCs/>
        </w:rPr>
        <w:t>24</w:t>
      </w:r>
      <w:r>
        <w:t xml:space="preserve"> students.</w:t>
      </w:r>
    </w:p>
    <w:p w14:paraId="6185E714" w14:textId="77777777" w:rsidR="00F75BF3" w:rsidRDefault="00F75BF3" w:rsidP="00F75BF3">
      <w:r>
        <w:t>Placement in the Supported Learning Centre is determined through the department’s state-wide panel process for placement in an inclusive education option.</w:t>
      </w:r>
    </w:p>
    <w:p w14:paraId="68FEDB1B" w14:textId="77777777" w:rsidR="00F75BF3" w:rsidRDefault="00F75BF3" w:rsidP="00F75BF3">
      <w:pPr>
        <w:pStyle w:val="GG-Title3"/>
      </w:pPr>
      <w:r>
        <w:t>Enrolment Criteria—By Year Level</w:t>
      </w:r>
    </w:p>
    <w:p w14:paraId="1428976B" w14:textId="77777777" w:rsidR="00F75BF3" w:rsidRPr="00F94115" w:rsidRDefault="00F75BF3" w:rsidP="00F75BF3">
      <w:pPr>
        <w:rPr>
          <w:b/>
          <w:bCs/>
        </w:rPr>
      </w:pPr>
      <w:r w:rsidRPr="00F94115">
        <w:rPr>
          <w:b/>
          <w:bCs/>
        </w:rPr>
        <w:t>YEAR LEVEL: RECEPTION</w:t>
      </w:r>
    </w:p>
    <w:p w14:paraId="744599F7" w14:textId="77777777" w:rsidR="00F75BF3" w:rsidRDefault="00F75BF3" w:rsidP="00F75BF3">
      <w:r>
        <w:t>Applications for enrolment from parents of prospective reception students must meet one of the following requirements to be eligible for enrolment through the registration of interest process for the coming school year:</w:t>
      </w:r>
    </w:p>
    <w:p w14:paraId="2D309E7B" w14:textId="77777777" w:rsidR="00F75BF3" w:rsidRDefault="00F75BF3" w:rsidP="00687C54">
      <w:pPr>
        <w:spacing w:after="60"/>
        <w:ind w:left="284" w:hanging="142"/>
      </w:pPr>
      <w:r>
        <w:t>•</w:t>
      </w:r>
      <w:r>
        <w:tab/>
        <w:t>the child is living in the Mark Oliphant College primary campus zone</w:t>
      </w:r>
    </w:p>
    <w:p w14:paraId="3D3C9100" w14:textId="77777777" w:rsidR="00F75BF3" w:rsidRDefault="00F75BF3" w:rsidP="00687C54">
      <w:pPr>
        <w:spacing w:after="60"/>
        <w:ind w:left="284" w:hanging="142"/>
      </w:pPr>
      <w:r>
        <w:t>•</w:t>
      </w:r>
      <w:r>
        <w:tab/>
        <w:t>the child identifies as Aboriginal and/or Torres Strait Islander through the Enter for Success program</w:t>
      </w:r>
    </w:p>
    <w:p w14:paraId="57938F4E" w14:textId="77777777" w:rsidR="00F75BF3" w:rsidRDefault="00F75BF3" w:rsidP="00F75BF3">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F94115">
        <w:rPr>
          <w:i/>
          <w:iCs/>
        </w:rPr>
        <w:t>Children and Young People (Safety) Act 2017</w:t>
      </w:r>
      <w:r>
        <w:t>.</w:t>
      </w:r>
    </w:p>
    <w:p w14:paraId="52ED892A" w14:textId="77777777" w:rsidR="00F75BF3" w:rsidRPr="00D00D24" w:rsidRDefault="00F75BF3" w:rsidP="00F75BF3">
      <w:pPr>
        <w:rPr>
          <w:b/>
          <w:bCs/>
        </w:rPr>
      </w:pPr>
      <w:r w:rsidRPr="00D00D24">
        <w:rPr>
          <w:b/>
          <w:bCs/>
        </w:rPr>
        <w:t xml:space="preserve">Application for reception from prospective students living in the primary campus school </w:t>
      </w:r>
      <w:proofErr w:type="gramStart"/>
      <w:r w:rsidRPr="00D00D24">
        <w:rPr>
          <w:b/>
          <w:bCs/>
        </w:rPr>
        <w:t>zone</w:t>
      </w:r>
      <w:proofErr w:type="gramEnd"/>
    </w:p>
    <w:p w14:paraId="7DB3E453" w14:textId="77777777" w:rsidR="00F75BF3" w:rsidRDefault="00F75BF3" w:rsidP="00F75BF3">
      <w:r>
        <w:t>Priority consideration will be given to applications for enrolment from parents of prospective reception students to attend the following school year:</w:t>
      </w:r>
    </w:p>
    <w:p w14:paraId="794B3CB5" w14:textId="77777777" w:rsidR="00F75BF3" w:rsidRDefault="00F75BF3" w:rsidP="00687C54">
      <w:pPr>
        <w:spacing w:after="60"/>
        <w:ind w:left="284" w:hanging="142"/>
      </w:pPr>
      <w:r>
        <w:t>•</w:t>
      </w:r>
      <w:r>
        <w:tab/>
        <w:t xml:space="preserve">In the term 1 enrolment intake, if they have been living inside the school zone prior to the end of </w:t>
      </w:r>
      <w:r w:rsidRPr="006113C1">
        <w:rPr>
          <w:b/>
          <w:bCs/>
        </w:rPr>
        <w:t>week 10, term 2</w:t>
      </w:r>
      <w:r>
        <w:t xml:space="preserve"> and whose application is received by this </w:t>
      </w:r>
      <w:proofErr w:type="gramStart"/>
      <w:r>
        <w:t>date;</w:t>
      </w:r>
      <w:proofErr w:type="gramEnd"/>
    </w:p>
    <w:p w14:paraId="5664F5FF" w14:textId="77777777" w:rsidR="00F75BF3" w:rsidRDefault="00F75BF3" w:rsidP="00687C54">
      <w:pPr>
        <w:spacing w:after="60"/>
        <w:ind w:left="284"/>
      </w:pPr>
      <w:r>
        <w:t>or</w:t>
      </w:r>
    </w:p>
    <w:p w14:paraId="7A3E166B" w14:textId="77777777" w:rsidR="00F75BF3" w:rsidRDefault="00F75BF3" w:rsidP="00F75BF3">
      <w:pPr>
        <w:ind w:left="284" w:hanging="142"/>
      </w:pPr>
      <w:r>
        <w:t>•</w:t>
      </w:r>
      <w:r>
        <w:tab/>
        <w:t xml:space="preserve">In the term 3 (mid-year) enrolment intake, if they have been living inside the school zone prior to the end of </w:t>
      </w:r>
      <w:r w:rsidRPr="006113C1">
        <w:rPr>
          <w:b/>
          <w:bCs/>
        </w:rPr>
        <w:t>week 10, term 3</w:t>
      </w:r>
      <w:r>
        <w:t xml:space="preserve"> and whose application is received by this date.</w:t>
      </w:r>
    </w:p>
    <w:p w14:paraId="3AEEFE75" w14:textId="77777777" w:rsidR="00F75BF3" w:rsidRDefault="00F75BF3" w:rsidP="00F75BF3">
      <w:r>
        <w:t>If more applications for enrolment are received from parents living in the school zone than places are available by the end of each of the above cut off dates, places will be offered based on whether any, all or a combination of the following applies:</w:t>
      </w:r>
    </w:p>
    <w:p w14:paraId="7DA4A471" w14:textId="77777777" w:rsidR="00F75BF3" w:rsidRDefault="00F75BF3" w:rsidP="00687C54">
      <w:pPr>
        <w:spacing w:after="60"/>
        <w:ind w:left="284" w:hanging="142"/>
      </w:pPr>
      <w:r>
        <w:t>•</w:t>
      </w:r>
      <w:r>
        <w:tab/>
        <w:t>the child is currently attending the school’s preschool program</w:t>
      </w:r>
    </w:p>
    <w:p w14:paraId="3045905E" w14:textId="77777777" w:rsidR="00F75BF3" w:rsidRDefault="00F75BF3" w:rsidP="00687C54">
      <w:pPr>
        <w:spacing w:after="60"/>
        <w:ind w:left="284" w:hanging="142"/>
      </w:pPr>
      <w:r>
        <w:t>•</w:t>
      </w:r>
      <w:r>
        <w:tab/>
        <w:t>the child has a sibling currently enrolled in the school’s primary campus and will be attending school in the same calendar year</w:t>
      </w:r>
    </w:p>
    <w:p w14:paraId="77C02FCD" w14:textId="77777777" w:rsidR="00F75BF3" w:rsidRDefault="00F75BF3" w:rsidP="00687C54">
      <w:pPr>
        <w:spacing w:after="60"/>
        <w:ind w:left="284" w:hanging="142"/>
      </w:pPr>
      <w:r>
        <w:t>•</w:t>
      </w:r>
      <w:r>
        <w:tab/>
        <w:t>the distance of the child’s residence from the school</w:t>
      </w:r>
    </w:p>
    <w:p w14:paraId="22F6BA85" w14:textId="77777777" w:rsidR="00F75BF3" w:rsidRDefault="00F75BF3" w:rsidP="00687C54">
      <w:pPr>
        <w:spacing w:after="60"/>
        <w:ind w:left="284" w:hanging="142"/>
      </w:pPr>
      <w:r>
        <w:t>•</w:t>
      </w:r>
      <w:r>
        <w:tab/>
        <w:t>the length of time the child has lived in the primary campus school zone</w:t>
      </w:r>
    </w:p>
    <w:p w14:paraId="6E5E3B48" w14:textId="77777777" w:rsidR="00F75BF3" w:rsidRDefault="00F75BF3" w:rsidP="00687C54">
      <w:pPr>
        <w:spacing w:after="60"/>
        <w:ind w:left="284" w:hanging="142"/>
      </w:pPr>
      <w:r>
        <w:t>•</w:t>
      </w:r>
      <w:r>
        <w:tab/>
        <w:t>the child’s family has been relocated to the primary campus school zone by the defence force</w:t>
      </w:r>
    </w:p>
    <w:p w14:paraId="3015377D" w14:textId="77777777" w:rsidR="00F75BF3" w:rsidRDefault="00F75BF3" w:rsidP="00F75BF3">
      <w:pPr>
        <w:ind w:left="284" w:hanging="142"/>
      </w:pPr>
      <w:r>
        <w:t>•</w:t>
      </w:r>
      <w:r>
        <w:tab/>
        <w:t>other personal needs such as transportation/location convenience, social/family links at the school.</w:t>
      </w:r>
    </w:p>
    <w:p w14:paraId="38FE737A" w14:textId="77777777" w:rsidR="00F75BF3" w:rsidRDefault="00F75BF3" w:rsidP="00F75BF3">
      <w:r>
        <w:t xml:space="preserve">For applications for enrolment for the beginning of the following school year (term 1), the school will notify parents of the outcome of this process by </w:t>
      </w:r>
      <w:r w:rsidRPr="001A73D6">
        <w:rPr>
          <w:b/>
          <w:bCs/>
        </w:rPr>
        <w:t>week 8, term 3</w:t>
      </w:r>
      <w:r>
        <w:t xml:space="preserve">. For applications for enrolment to start mid-year of the following school year (term 3), the school will notify parents of the outcome of this process from </w:t>
      </w:r>
      <w:r w:rsidRPr="001A73D6">
        <w:rPr>
          <w:b/>
          <w:bCs/>
        </w:rPr>
        <w:t xml:space="preserve">week 4, term 1 </w:t>
      </w:r>
      <w:r>
        <w:t>of the same school year.</w:t>
      </w:r>
    </w:p>
    <w:p w14:paraId="14A0EA96" w14:textId="77777777" w:rsidR="00F75BF3" w:rsidRDefault="00F75BF3" w:rsidP="00F75BF3">
      <w:r>
        <w:t>If no vacancies exist, the school will support the family to find an enrolment at a neighbouring school and upon request, the applicant will be added to the school’s enrolment register.</w:t>
      </w:r>
    </w:p>
    <w:p w14:paraId="7C54391B" w14:textId="77777777" w:rsidR="00F75BF3" w:rsidRPr="00CF166A" w:rsidRDefault="00F75BF3" w:rsidP="00F75BF3">
      <w:pPr>
        <w:rPr>
          <w:b/>
          <w:bCs/>
        </w:rPr>
      </w:pPr>
      <w:r w:rsidRPr="00CF166A">
        <w:rPr>
          <w:b/>
          <w:bCs/>
        </w:rPr>
        <w:t xml:space="preserve">Enter for Success Strategy reception </w:t>
      </w:r>
      <w:proofErr w:type="gramStart"/>
      <w:r w:rsidRPr="00CF166A">
        <w:rPr>
          <w:b/>
          <w:bCs/>
        </w:rPr>
        <w:t>students</w:t>
      </w:r>
      <w:proofErr w:type="gramEnd"/>
    </w:p>
    <w:p w14:paraId="461FBEFD" w14:textId="77777777" w:rsidR="00F75BF3" w:rsidRDefault="00F75BF3" w:rsidP="00F75BF3">
      <w:r>
        <w:t>Through nominating Mark Oliphant College via the Enter for Success strategy a child who identifies as Aboriginal and/or Torres Strait Islander will automatically be offered a place at the school for the following year. Families enrolling through Enter for Success can do so until the end of the term immediately prior to their child starting reception (Term 4 for students starting in Term 1 or Term 2 for students starting in the Mid-Year Intake).</w:t>
      </w:r>
    </w:p>
    <w:p w14:paraId="4AEEC541" w14:textId="77777777" w:rsidR="00F75BF3" w:rsidRPr="002D143C" w:rsidRDefault="00F75BF3" w:rsidP="00F75BF3">
      <w:pPr>
        <w:rPr>
          <w:b/>
          <w:bCs/>
        </w:rPr>
      </w:pPr>
      <w:r w:rsidRPr="002D143C">
        <w:rPr>
          <w:b/>
          <w:bCs/>
        </w:rPr>
        <w:t xml:space="preserve">Late applications for reception from prospective students living in the primary campus school </w:t>
      </w:r>
      <w:proofErr w:type="gramStart"/>
      <w:r w:rsidRPr="002D143C">
        <w:rPr>
          <w:b/>
          <w:bCs/>
        </w:rPr>
        <w:t>zone</w:t>
      </w:r>
      <w:proofErr w:type="gramEnd"/>
    </w:p>
    <w:p w14:paraId="4512242E" w14:textId="77777777" w:rsidR="00F75BF3" w:rsidRDefault="00F75BF3" w:rsidP="00F75BF3">
      <w:r>
        <w:t xml:space="preserve">Families who move into the primary campus school zone or who are already living in the primary campus school zone but lodge their application for enrolment after the end of </w:t>
      </w:r>
      <w:r w:rsidRPr="002D143C">
        <w:rPr>
          <w:b/>
          <w:bCs/>
        </w:rPr>
        <w:t>week 10, term 3</w:t>
      </w:r>
      <w:r>
        <w:t>, will only have their applications considered if vacancies exist.</w:t>
      </w:r>
    </w:p>
    <w:p w14:paraId="6402E32F" w14:textId="77777777" w:rsidR="00F75BF3" w:rsidRDefault="00F75BF3" w:rsidP="00F75BF3">
      <w:r>
        <w:t>If no vacancies exist, the school will support the family to find an enrolment at a neighbouring school and upon request, the applicant will be added to the school’s enrolment register.</w:t>
      </w:r>
    </w:p>
    <w:p w14:paraId="5DD2602F" w14:textId="77777777" w:rsidR="00F75BF3" w:rsidRPr="002D143C" w:rsidRDefault="00F75BF3" w:rsidP="00F75BF3">
      <w:pPr>
        <w:rPr>
          <w:b/>
          <w:bCs/>
        </w:rPr>
      </w:pPr>
      <w:r w:rsidRPr="002D143C">
        <w:rPr>
          <w:b/>
          <w:bCs/>
        </w:rPr>
        <w:t xml:space="preserve">Applications for reception from students living outside the zone with siblings currently at the primary </w:t>
      </w:r>
      <w:proofErr w:type="gramStart"/>
      <w:r w:rsidRPr="002D143C">
        <w:rPr>
          <w:b/>
          <w:bCs/>
        </w:rPr>
        <w:t>campus</w:t>
      </w:r>
      <w:proofErr w:type="gramEnd"/>
    </w:p>
    <w:p w14:paraId="6AC0CA4E" w14:textId="77777777" w:rsidR="00F75BF3" w:rsidRDefault="00F75BF3" w:rsidP="00F75BF3">
      <w:r>
        <w:t>There is no automatic entry to the school for reception students who live outside the school’s primary campus zone and have siblings who currently attend the school.</w:t>
      </w:r>
    </w:p>
    <w:p w14:paraId="011E0D5F" w14:textId="26D92944" w:rsidR="00B304D5" w:rsidRDefault="00F75BF3" w:rsidP="00F75BF3">
      <w:r w:rsidRPr="00473DA5">
        <w:rPr>
          <w:spacing w:val="-2"/>
        </w:rPr>
        <w:t>Application for reception from students who have siblings currently at the primary campus and live outside the primary campus school zone,</w:t>
      </w:r>
      <w:r>
        <w:t xml:space="preserve"> but in the area previously in the primary campus school zone, will be considered for enrolment if:</w:t>
      </w:r>
    </w:p>
    <w:p w14:paraId="7410DDB5" w14:textId="77777777" w:rsidR="00B304D5" w:rsidRDefault="00B304D5">
      <w:pPr>
        <w:spacing w:after="0" w:line="240" w:lineRule="auto"/>
        <w:jc w:val="left"/>
      </w:pPr>
      <w:r>
        <w:br w:type="page"/>
      </w:r>
    </w:p>
    <w:p w14:paraId="78F3B2BA" w14:textId="77777777" w:rsidR="00F75BF3" w:rsidRDefault="00F75BF3" w:rsidP="00687C54">
      <w:pPr>
        <w:spacing w:after="60"/>
        <w:ind w:left="284" w:hanging="142"/>
      </w:pPr>
      <w:r>
        <w:lastRenderedPageBreak/>
        <w:t>•</w:t>
      </w:r>
      <w:r>
        <w:tab/>
        <w:t xml:space="preserve">the sibling applied through the school’s registration of interest process for reception prior to </w:t>
      </w:r>
      <w:r w:rsidRPr="002D143C">
        <w:rPr>
          <w:b/>
          <w:bCs/>
        </w:rPr>
        <w:t>week 10, term 3</w:t>
      </w:r>
      <w:r>
        <w:t>; and</w:t>
      </w:r>
    </w:p>
    <w:p w14:paraId="381C72C6" w14:textId="77777777" w:rsidR="00F75BF3" w:rsidRDefault="00F75BF3" w:rsidP="00687C54">
      <w:pPr>
        <w:spacing w:after="60"/>
        <w:ind w:left="284" w:hanging="142"/>
      </w:pPr>
      <w:r>
        <w:t>•</w:t>
      </w:r>
      <w:r>
        <w:tab/>
        <w:t>the sibling was living in the primary campus school zone when they enrolled at the school prior to 2022; and</w:t>
      </w:r>
    </w:p>
    <w:p w14:paraId="366BD5D8" w14:textId="77777777" w:rsidR="00F75BF3" w:rsidRDefault="00F75BF3" w:rsidP="00687C54">
      <w:pPr>
        <w:spacing w:after="60"/>
        <w:ind w:left="284" w:hanging="142"/>
      </w:pPr>
      <w:r>
        <w:t>•</w:t>
      </w:r>
      <w:r>
        <w:tab/>
        <w:t>the sibling continues to be enrolled to attend the primary campus in the coming school year; and</w:t>
      </w:r>
    </w:p>
    <w:p w14:paraId="61F796FC" w14:textId="77777777" w:rsidR="00F75BF3" w:rsidRDefault="00F75BF3" w:rsidP="00F75BF3">
      <w:pPr>
        <w:ind w:left="284" w:hanging="142"/>
      </w:pPr>
      <w:r>
        <w:t>•</w:t>
      </w:r>
      <w:r>
        <w:tab/>
        <w:t>the child is still living in the area previously included in the primary campus school zone.</w:t>
      </w:r>
    </w:p>
    <w:p w14:paraId="72682161" w14:textId="77777777" w:rsidR="00F75BF3" w:rsidRDefault="00F75BF3" w:rsidP="00F75BF3">
      <w:r>
        <w:t>Applications for enrolment for children with siblings at the school that meet the requirements set out above will be considered only until the start of the 2027 school year.</w:t>
      </w:r>
    </w:p>
    <w:p w14:paraId="1FD56C4B" w14:textId="77777777" w:rsidR="00F75BF3" w:rsidRDefault="00F75BF3" w:rsidP="00F75BF3">
      <w:r>
        <w:t xml:space="preserve">Online maps of the school zones by enrolment year are available from </w:t>
      </w:r>
      <w:hyperlink r:id="rId34" w:history="1">
        <w:r w:rsidRPr="002D143C">
          <w:rPr>
            <w:rStyle w:val="Hyperlink"/>
          </w:rPr>
          <w:t>https://www.education.sa.gov.au/sites-and-facilities/education-and-care-locations/school-zones-and-catchment-areas/maps-school-zones-enrolment-year</w:t>
        </w:r>
      </w:hyperlink>
      <w:r>
        <w:t>.</w:t>
      </w:r>
    </w:p>
    <w:p w14:paraId="59A83C02" w14:textId="77777777" w:rsidR="00F75BF3" w:rsidRPr="00440C9E" w:rsidRDefault="00F75BF3" w:rsidP="00F75BF3">
      <w:pPr>
        <w:rPr>
          <w:b/>
          <w:bCs/>
        </w:rPr>
      </w:pPr>
      <w:r w:rsidRPr="00440C9E">
        <w:rPr>
          <w:b/>
          <w:bCs/>
        </w:rPr>
        <w:t>Intensive English Language Centre (IELC) reception students</w:t>
      </w:r>
    </w:p>
    <w:p w14:paraId="2612EC80" w14:textId="77777777" w:rsidR="00F75BF3" w:rsidRDefault="00F75BF3" w:rsidP="00F75BF3">
      <w:r>
        <w:t>Any reception student offered enrolment at the primary school campus and who is eligible to attend an Intensive English Language Centre (IELC), will be able to attend an IELC for the agreed period and return to the school upon their exit from the program.</w:t>
      </w:r>
    </w:p>
    <w:p w14:paraId="3F07A0D3" w14:textId="77777777" w:rsidR="00F75BF3" w:rsidRPr="00440C9E" w:rsidRDefault="00F75BF3" w:rsidP="00687C54">
      <w:pPr>
        <w:spacing w:after="70"/>
        <w:rPr>
          <w:b/>
          <w:bCs/>
        </w:rPr>
      </w:pPr>
      <w:r w:rsidRPr="00440C9E">
        <w:rPr>
          <w:b/>
          <w:bCs/>
        </w:rPr>
        <w:t>YEAR LEVELS: 1 to 6</w:t>
      </w:r>
    </w:p>
    <w:p w14:paraId="22B18C94" w14:textId="77777777" w:rsidR="00F75BF3" w:rsidRPr="00440C9E" w:rsidRDefault="00F75BF3" w:rsidP="00687C54">
      <w:pPr>
        <w:spacing w:after="70"/>
        <w:rPr>
          <w:b/>
          <w:bCs/>
        </w:rPr>
      </w:pPr>
      <w:r w:rsidRPr="00440C9E">
        <w:rPr>
          <w:b/>
          <w:bCs/>
        </w:rPr>
        <w:t xml:space="preserve">Application for Year 1 to 6 from students living inside the primary campus school </w:t>
      </w:r>
      <w:proofErr w:type="gramStart"/>
      <w:r w:rsidRPr="00440C9E">
        <w:rPr>
          <w:b/>
          <w:bCs/>
        </w:rPr>
        <w:t>zone</w:t>
      </w:r>
      <w:proofErr w:type="gramEnd"/>
    </w:p>
    <w:p w14:paraId="106AE003" w14:textId="77777777" w:rsidR="00F75BF3" w:rsidRPr="00546F05" w:rsidRDefault="00F75BF3" w:rsidP="00687C54">
      <w:pPr>
        <w:spacing w:after="70"/>
        <w:rPr>
          <w:spacing w:val="-4"/>
        </w:rPr>
      </w:pPr>
      <w:r w:rsidRPr="00546F05">
        <w:rPr>
          <w:spacing w:val="-4"/>
        </w:rPr>
        <w:t>Applications for enrolment from parents of prospective students living inside the primary campus school zone will be considered if vacancies exist.</w:t>
      </w:r>
    </w:p>
    <w:p w14:paraId="6F20892F" w14:textId="77777777" w:rsidR="00F75BF3" w:rsidRDefault="00F75BF3" w:rsidP="00687C54">
      <w:pPr>
        <w:spacing w:after="70"/>
      </w:pPr>
      <w:r>
        <w:t>If no vacancies exist, the applicants will be encouraged to remain at their current primary school, or the school will support the family to find an enrolment at a neighbouring school, and upon an applicant’s request placed on the school’s enrolment register.</w:t>
      </w:r>
    </w:p>
    <w:p w14:paraId="4E3BD5D2" w14:textId="77777777" w:rsidR="00F75BF3" w:rsidRDefault="00F75BF3" w:rsidP="00687C54">
      <w:pPr>
        <w:spacing w:after="70"/>
      </w:pPr>
      <w:r>
        <w:t xml:space="preserve">The school will notify parents by the end of </w:t>
      </w:r>
      <w:r w:rsidRPr="00440C9E">
        <w:rPr>
          <w:b/>
          <w:bCs/>
        </w:rPr>
        <w:t>week 3, term 4</w:t>
      </w:r>
      <w:r>
        <w:t xml:space="preserve"> if a vacancy is available for their child to attend the following school year.</w:t>
      </w:r>
    </w:p>
    <w:p w14:paraId="6886BBF8" w14:textId="77777777" w:rsidR="00F75BF3" w:rsidRDefault="00F75BF3" w:rsidP="00687C54">
      <w:pPr>
        <w:spacing w:after="70"/>
      </w:pPr>
      <w:r>
        <w:t>If there are more applicants on the enrolment register than places are available, places will be offered based on siblings at the primary campus, the length of time the child has lived in the primary campus school zone, the distance of the child’s residence from the primary campus and other personal needs such as curriculum, transportation/location convenience and social/family links to the primary campus.</w:t>
      </w:r>
    </w:p>
    <w:p w14:paraId="13E5FB67" w14:textId="77777777" w:rsidR="00F75BF3" w:rsidRPr="00D16550" w:rsidRDefault="00F75BF3" w:rsidP="00687C54">
      <w:pPr>
        <w:spacing w:after="70"/>
        <w:rPr>
          <w:b/>
          <w:bCs/>
        </w:rPr>
      </w:pPr>
      <w:r w:rsidRPr="00D16550">
        <w:rPr>
          <w:b/>
          <w:bCs/>
        </w:rPr>
        <w:t xml:space="preserve">Applications from a child living outside the zone with siblings currently at the primary </w:t>
      </w:r>
      <w:proofErr w:type="gramStart"/>
      <w:r w:rsidRPr="00D16550">
        <w:rPr>
          <w:b/>
          <w:bCs/>
        </w:rPr>
        <w:t>campus</w:t>
      </w:r>
      <w:proofErr w:type="gramEnd"/>
    </w:p>
    <w:p w14:paraId="78EA5DE1" w14:textId="77777777" w:rsidR="00F75BF3" w:rsidRDefault="00F75BF3" w:rsidP="00687C54">
      <w:pPr>
        <w:spacing w:after="70"/>
      </w:pPr>
      <w:r>
        <w:t xml:space="preserve">There is no automatic entry to the school for </w:t>
      </w:r>
      <w:r w:rsidRPr="009B2875">
        <w:rPr>
          <w:b/>
          <w:bCs/>
        </w:rPr>
        <w:t>reception</w:t>
      </w:r>
      <w:r>
        <w:rPr>
          <w:b/>
          <w:bCs/>
        </w:rPr>
        <w:t xml:space="preserve"> to </w:t>
      </w:r>
      <w:r w:rsidRPr="009B2875">
        <w:rPr>
          <w:b/>
          <w:bCs/>
        </w:rPr>
        <w:t>year 6</w:t>
      </w:r>
      <w:r>
        <w:t xml:space="preserve"> students who live outside of the primary campus zone and have siblings who attend the school.</w:t>
      </w:r>
    </w:p>
    <w:p w14:paraId="52207B2C" w14:textId="77777777" w:rsidR="00F75BF3" w:rsidRPr="00440C9E" w:rsidRDefault="00F75BF3" w:rsidP="00F75BF3">
      <w:pPr>
        <w:rPr>
          <w:b/>
          <w:bCs/>
        </w:rPr>
      </w:pPr>
      <w:r w:rsidRPr="00440C9E">
        <w:rPr>
          <w:b/>
          <w:bCs/>
        </w:rPr>
        <w:t>YEAR LEVEL: 7</w:t>
      </w:r>
    </w:p>
    <w:p w14:paraId="43221955" w14:textId="77777777" w:rsidR="00F75BF3" w:rsidRDefault="00F75BF3" w:rsidP="00F75BF3">
      <w:r>
        <w:t>Applications for enrolment from parents of prospective Year 7 students require that the student must be enrolled in a government or non-government school in South Australia at the time the parents apply for enrolment through the state-wide registration of interest process (coordinated by the Department for Education).</w:t>
      </w:r>
    </w:p>
    <w:p w14:paraId="0E329D43" w14:textId="77777777" w:rsidR="00F75BF3" w:rsidRDefault="00F75BF3" w:rsidP="00F75BF3">
      <w:r>
        <w:t>The applicant must meet one of the following requirements to be eligible for a Year 7 allocation through the registration of interest process for the coming school year:</w:t>
      </w:r>
    </w:p>
    <w:p w14:paraId="46C7BC7A" w14:textId="77777777" w:rsidR="00F75BF3" w:rsidRDefault="00F75BF3" w:rsidP="00687C54">
      <w:pPr>
        <w:spacing w:after="60"/>
        <w:ind w:left="284" w:hanging="142"/>
      </w:pPr>
      <w:r>
        <w:t>•</w:t>
      </w:r>
      <w:r>
        <w:tab/>
        <w:t>the child is living in the Mark Oliphant College secondary campus school zone</w:t>
      </w:r>
    </w:p>
    <w:p w14:paraId="77966371" w14:textId="77777777" w:rsidR="00F75BF3" w:rsidRDefault="00F75BF3" w:rsidP="00687C54">
      <w:pPr>
        <w:spacing w:after="60"/>
        <w:ind w:left="284" w:hanging="142"/>
      </w:pPr>
      <w:r>
        <w:t>•</w:t>
      </w:r>
      <w:r>
        <w:tab/>
        <w:t>the child is attending the school’s primary campus</w:t>
      </w:r>
    </w:p>
    <w:p w14:paraId="5F71DF0F" w14:textId="77777777" w:rsidR="00F75BF3" w:rsidRDefault="00F75BF3" w:rsidP="00687C54">
      <w:pPr>
        <w:spacing w:after="60"/>
        <w:ind w:left="284" w:hanging="142"/>
      </w:pPr>
      <w:r>
        <w:t>•</w:t>
      </w:r>
      <w:r>
        <w:tab/>
        <w:t>the child has been offered enrolment on the basis that the child lives in the area previously included in the secondary campus school zone and has a sibling currently attending the secondary campus</w:t>
      </w:r>
    </w:p>
    <w:p w14:paraId="2E8729C7" w14:textId="77777777" w:rsidR="00F75BF3" w:rsidRDefault="00F75BF3" w:rsidP="00687C54">
      <w:pPr>
        <w:spacing w:after="60"/>
        <w:ind w:left="284" w:hanging="142"/>
      </w:pPr>
      <w:r>
        <w:t>•</w:t>
      </w:r>
      <w:r>
        <w:tab/>
        <w:t>the child identifies as Aboriginal and/or Torres Strait Islander through the Enter for Success strategy</w:t>
      </w:r>
    </w:p>
    <w:p w14:paraId="125A7D47" w14:textId="77777777" w:rsidR="00F75BF3" w:rsidRDefault="00F75BF3" w:rsidP="00F75BF3">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812886">
        <w:rPr>
          <w:i/>
          <w:iCs/>
        </w:rPr>
        <w:t>Children and Young People (Safety) Act 2017</w:t>
      </w:r>
      <w:r>
        <w:t>.</w:t>
      </w:r>
    </w:p>
    <w:p w14:paraId="3484D94C" w14:textId="77777777" w:rsidR="00F75BF3" w:rsidRPr="00812886" w:rsidRDefault="00F75BF3" w:rsidP="00F75BF3">
      <w:pPr>
        <w:rPr>
          <w:b/>
          <w:bCs/>
        </w:rPr>
      </w:pPr>
      <w:r w:rsidRPr="00812886">
        <w:rPr>
          <w:b/>
          <w:bCs/>
        </w:rPr>
        <w:t xml:space="preserve">Enter for Success Strategy Year 7 </w:t>
      </w:r>
      <w:proofErr w:type="gramStart"/>
      <w:r w:rsidRPr="00812886">
        <w:rPr>
          <w:b/>
          <w:bCs/>
        </w:rPr>
        <w:t>students</w:t>
      </w:r>
      <w:proofErr w:type="gramEnd"/>
    </w:p>
    <w:p w14:paraId="6790FD8B" w14:textId="77777777" w:rsidR="00F75BF3" w:rsidRDefault="00F75BF3" w:rsidP="00F75BF3">
      <w:r>
        <w:t>Through nominating Mark Oliphant College via the Enter for Success strategy, a child who identifies as Aboriginal and/ or Torres Strait Islander will be offered a year 7 place at the school for the following year. Applications are to be submitted by the end of term 4 in the year prior to starting Year 7.</w:t>
      </w:r>
    </w:p>
    <w:p w14:paraId="405B9B88" w14:textId="77777777" w:rsidR="00F75BF3" w:rsidRPr="00812886" w:rsidRDefault="00F75BF3" w:rsidP="00F75BF3">
      <w:pPr>
        <w:rPr>
          <w:b/>
          <w:bCs/>
        </w:rPr>
      </w:pPr>
      <w:r w:rsidRPr="00812886">
        <w:rPr>
          <w:b/>
          <w:bCs/>
        </w:rPr>
        <w:t xml:space="preserve">Applications for Year 7 from students living outside the secondary campus zone with siblings currently at the secondary </w:t>
      </w:r>
      <w:proofErr w:type="gramStart"/>
      <w:r w:rsidRPr="00812886">
        <w:rPr>
          <w:b/>
          <w:bCs/>
        </w:rPr>
        <w:t>campus</w:t>
      </w:r>
      <w:proofErr w:type="gramEnd"/>
    </w:p>
    <w:p w14:paraId="156A88AD" w14:textId="77777777" w:rsidR="00F75BF3" w:rsidRDefault="00F75BF3" w:rsidP="00F75BF3">
      <w:r>
        <w:t>There is no automatic entry to the school for Year 7 students who live outside the school’s secondary campus zone and have siblings who currently attend the secondary campus.</w:t>
      </w:r>
    </w:p>
    <w:p w14:paraId="330A0747" w14:textId="77777777" w:rsidR="00F75BF3" w:rsidRDefault="00F75BF3" w:rsidP="00F75BF3">
      <w:r>
        <w:t>Application for Year 7 from students who have siblings currently at the secondary campus and live outside the secondary campus school zone, but in the area previously in the secondary campus school zone, will be considered for enrolment if:</w:t>
      </w:r>
    </w:p>
    <w:p w14:paraId="22C5EBA3" w14:textId="77777777" w:rsidR="00F75BF3" w:rsidRDefault="00F75BF3" w:rsidP="00687C54">
      <w:pPr>
        <w:spacing w:after="60"/>
        <w:ind w:left="284" w:hanging="142"/>
      </w:pPr>
      <w:r>
        <w:t>•</w:t>
      </w:r>
      <w:r>
        <w:tab/>
        <w:t>the child has applied through the department’s state-wide registration of interest process; and</w:t>
      </w:r>
    </w:p>
    <w:p w14:paraId="1DED9293" w14:textId="77777777" w:rsidR="00F75BF3" w:rsidRDefault="00F75BF3" w:rsidP="00687C54">
      <w:pPr>
        <w:spacing w:after="60"/>
        <w:ind w:left="284" w:hanging="142"/>
      </w:pPr>
      <w:r>
        <w:t>•</w:t>
      </w:r>
      <w:r>
        <w:tab/>
        <w:t>the sibling was living in the secondary campus zone when they enrolled at the school prior to 2022; and</w:t>
      </w:r>
    </w:p>
    <w:p w14:paraId="3E1CDA62" w14:textId="77777777" w:rsidR="00F75BF3" w:rsidRDefault="00F75BF3" w:rsidP="00687C54">
      <w:pPr>
        <w:spacing w:after="60"/>
        <w:ind w:left="284" w:hanging="142"/>
      </w:pPr>
      <w:r>
        <w:t>•</w:t>
      </w:r>
      <w:r>
        <w:tab/>
        <w:t>the sibling continues to be enrolled to attend the secondary campus in the coming school year; and</w:t>
      </w:r>
    </w:p>
    <w:p w14:paraId="73F2B84A" w14:textId="77777777" w:rsidR="00F75BF3" w:rsidRDefault="00F75BF3" w:rsidP="00F75BF3">
      <w:pPr>
        <w:ind w:left="284" w:hanging="142"/>
      </w:pPr>
      <w:r>
        <w:t>•</w:t>
      </w:r>
      <w:r>
        <w:tab/>
        <w:t>the child is still living in the area previously included in the in the secondary campus school zone.</w:t>
      </w:r>
    </w:p>
    <w:p w14:paraId="4194F528" w14:textId="77777777" w:rsidR="00F75BF3" w:rsidRDefault="00F75BF3" w:rsidP="00F75BF3">
      <w:r>
        <w:t>Applications for enrolment for children with siblings at the school that meet the requirements set out above will be considered only until the start of the 2025 school year.</w:t>
      </w:r>
    </w:p>
    <w:p w14:paraId="0A8DC631" w14:textId="77777777" w:rsidR="00F75BF3" w:rsidRDefault="00F75BF3" w:rsidP="00F75BF3">
      <w:r>
        <w:t xml:space="preserve">Online maps of the school zones by enrolment year are available from </w:t>
      </w:r>
      <w:hyperlink r:id="rId35" w:history="1">
        <w:r w:rsidRPr="00812886">
          <w:rPr>
            <w:rStyle w:val="Hyperlink"/>
          </w:rPr>
          <w:t>https://www.education.sa.gov.au/sites-and-facilities/education-and-care-locations/school-zones-and-catchment-areas/maps-school-zones-enrolment-year</w:t>
        </w:r>
      </w:hyperlink>
      <w:r>
        <w:t>.</w:t>
      </w:r>
    </w:p>
    <w:p w14:paraId="7BF9044A" w14:textId="77777777" w:rsidR="00F75BF3" w:rsidRPr="00377999" w:rsidRDefault="00F75BF3" w:rsidP="00F75BF3">
      <w:pPr>
        <w:rPr>
          <w:b/>
          <w:bCs/>
        </w:rPr>
      </w:pPr>
      <w:r w:rsidRPr="00377999">
        <w:rPr>
          <w:b/>
          <w:bCs/>
        </w:rPr>
        <w:t xml:space="preserve">Late applications for Year 7 from students living in the secondary campus school </w:t>
      </w:r>
      <w:proofErr w:type="gramStart"/>
      <w:r w:rsidRPr="00377999">
        <w:rPr>
          <w:b/>
          <w:bCs/>
        </w:rPr>
        <w:t>zone</w:t>
      </w:r>
      <w:proofErr w:type="gramEnd"/>
    </w:p>
    <w:p w14:paraId="1B267775" w14:textId="77777777" w:rsidR="00F75BF3" w:rsidRDefault="00F75BF3" w:rsidP="00F75BF3">
      <w:r>
        <w:t>Families who move into the secondary campus school zone, or who are already living in the secondary campus school zone but lodge their application for enrolment after the department’s registration of interest process is completed (</w:t>
      </w:r>
      <w:r w:rsidRPr="00377999">
        <w:rPr>
          <w:b/>
          <w:bCs/>
        </w:rPr>
        <w:t>end of term 2</w:t>
      </w:r>
      <w:r>
        <w:t>), will have their applications considered if vacancies exist.</w:t>
      </w:r>
    </w:p>
    <w:p w14:paraId="2DC17EA0" w14:textId="77777777" w:rsidR="00F75BF3" w:rsidRDefault="00F75BF3" w:rsidP="00F75BF3">
      <w:r>
        <w:t>If no vacancies exist, the school will support the family to find an enrolment at a neighbouring school and upon request, the applicant will be placed on the school’s enrolment register.</w:t>
      </w:r>
    </w:p>
    <w:p w14:paraId="73237FA9" w14:textId="77777777" w:rsidR="00F75BF3" w:rsidRPr="00377999" w:rsidRDefault="00F75BF3" w:rsidP="00F75BF3">
      <w:pPr>
        <w:rPr>
          <w:spacing w:val="-2"/>
        </w:rPr>
      </w:pPr>
      <w:r w:rsidRPr="00377999">
        <w:rPr>
          <w:spacing w:val="-2"/>
        </w:rPr>
        <w:t xml:space="preserve">The school will notify parents by the beginning of </w:t>
      </w:r>
      <w:r w:rsidRPr="00377999">
        <w:rPr>
          <w:b/>
          <w:bCs/>
          <w:spacing w:val="-2"/>
        </w:rPr>
        <w:t>week 3, term 4</w:t>
      </w:r>
      <w:r w:rsidRPr="00377999">
        <w:rPr>
          <w:spacing w:val="-2"/>
        </w:rPr>
        <w:t xml:space="preserve"> if a vacancy is available for their child to attend the following school year.</w:t>
      </w:r>
    </w:p>
    <w:p w14:paraId="33E577CC" w14:textId="062D5D32" w:rsidR="00B304D5" w:rsidRDefault="00F75BF3" w:rsidP="00F75BF3">
      <w:r>
        <w:t>In these cases, applications will be considered based on siblings at the secondary campus, the distance of the child’s residence from the secondary campus and any other personal needs, such as curriculum (excluding special interest programs), transportation/location convenience, and social/family links.</w:t>
      </w:r>
    </w:p>
    <w:p w14:paraId="155CEC08" w14:textId="77777777" w:rsidR="00B304D5" w:rsidRDefault="00B304D5">
      <w:pPr>
        <w:spacing w:after="0" w:line="240" w:lineRule="auto"/>
        <w:jc w:val="left"/>
      </w:pPr>
      <w:r>
        <w:br w:type="page"/>
      </w:r>
    </w:p>
    <w:p w14:paraId="05319B43" w14:textId="77777777" w:rsidR="00F75BF3" w:rsidRPr="00531664" w:rsidRDefault="00F75BF3" w:rsidP="00F75BF3">
      <w:pPr>
        <w:rPr>
          <w:b/>
          <w:bCs/>
        </w:rPr>
      </w:pPr>
      <w:r w:rsidRPr="00531664">
        <w:rPr>
          <w:b/>
          <w:bCs/>
        </w:rPr>
        <w:lastRenderedPageBreak/>
        <w:t>YEAR LEVEL: 8 to 12</w:t>
      </w:r>
    </w:p>
    <w:p w14:paraId="5B1E1E1F" w14:textId="77777777" w:rsidR="00F75BF3" w:rsidRPr="00531664" w:rsidRDefault="00F75BF3" w:rsidP="00F75BF3">
      <w:pPr>
        <w:rPr>
          <w:b/>
          <w:bCs/>
        </w:rPr>
      </w:pPr>
      <w:r w:rsidRPr="00531664">
        <w:rPr>
          <w:b/>
          <w:bCs/>
        </w:rPr>
        <w:t xml:space="preserve">Application for Year 8 to 12 from students living inside the secondary campus school </w:t>
      </w:r>
      <w:proofErr w:type="gramStart"/>
      <w:r w:rsidRPr="00531664">
        <w:rPr>
          <w:b/>
          <w:bCs/>
        </w:rPr>
        <w:t>zone</w:t>
      </w:r>
      <w:proofErr w:type="gramEnd"/>
    </w:p>
    <w:p w14:paraId="2D7681BA" w14:textId="77777777" w:rsidR="00F75BF3" w:rsidRPr="00531664" w:rsidRDefault="00F75BF3" w:rsidP="00687C54">
      <w:pPr>
        <w:spacing w:after="70"/>
        <w:rPr>
          <w:spacing w:val="-4"/>
        </w:rPr>
      </w:pPr>
      <w:r w:rsidRPr="00531664">
        <w:rPr>
          <w:spacing w:val="-4"/>
        </w:rPr>
        <w:t>Applications for enrolment from parents of prospective students living in the secondary campus school zone will be considered if vacancies exist.</w:t>
      </w:r>
    </w:p>
    <w:p w14:paraId="365B76B7" w14:textId="77777777" w:rsidR="00F75BF3" w:rsidRDefault="00F75BF3" w:rsidP="00687C54">
      <w:pPr>
        <w:spacing w:after="70"/>
      </w:pPr>
      <w:r>
        <w:t>If no vacancies exist the applicant will be encouraged to remain at their current high school, or the school will support the family to find an enrolment at a neighbouring school, and upon request, the applicant’s will be placed on the school’s enrolment register.</w:t>
      </w:r>
    </w:p>
    <w:p w14:paraId="6DE62285" w14:textId="77777777" w:rsidR="00F75BF3" w:rsidRPr="00531664" w:rsidRDefault="00F75BF3" w:rsidP="00687C54">
      <w:pPr>
        <w:spacing w:after="70"/>
        <w:rPr>
          <w:spacing w:val="-2"/>
        </w:rPr>
      </w:pPr>
      <w:r w:rsidRPr="00531664">
        <w:rPr>
          <w:spacing w:val="-2"/>
        </w:rPr>
        <w:t xml:space="preserve">The school will notify parents by the beginning of </w:t>
      </w:r>
      <w:r w:rsidRPr="00531664">
        <w:rPr>
          <w:b/>
          <w:bCs/>
          <w:spacing w:val="-2"/>
        </w:rPr>
        <w:t>week 3, term 4</w:t>
      </w:r>
      <w:r w:rsidRPr="00531664">
        <w:rPr>
          <w:spacing w:val="-2"/>
        </w:rPr>
        <w:t xml:space="preserve"> if a vacancy is available for their child to attend the following school year.</w:t>
      </w:r>
    </w:p>
    <w:p w14:paraId="30C73291" w14:textId="77777777" w:rsidR="00F75BF3" w:rsidRDefault="00F75BF3" w:rsidP="00687C54">
      <w:pPr>
        <w:spacing w:after="70"/>
      </w:pPr>
      <w:r>
        <w:t>In these cases, applications will be considered based on siblings at the secondary campus, the distance of the child’s residence from the secondary campus and any other personal needs, such as curriculum, transportation/location convenience, and social/family links.</w:t>
      </w:r>
    </w:p>
    <w:p w14:paraId="64EBAE07" w14:textId="77777777" w:rsidR="00F75BF3" w:rsidRPr="001C36C9" w:rsidRDefault="00F75BF3" w:rsidP="00687C54">
      <w:pPr>
        <w:spacing w:after="70"/>
        <w:rPr>
          <w:b/>
          <w:bCs/>
        </w:rPr>
      </w:pPr>
      <w:r w:rsidRPr="001C36C9">
        <w:rPr>
          <w:b/>
          <w:bCs/>
        </w:rPr>
        <w:t>NEW ARRIVALS PROGRAM STUDENTS</w:t>
      </w:r>
    </w:p>
    <w:p w14:paraId="40803C14" w14:textId="77777777" w:rsidR="00F75BF3" w:rsidRDefault="00F75BF3" w:rsidP="00687C54">
      <w:pPr>
        <w:spacing w:after="70"/>
      </w:pPr>
      <w:r>
        <w:t xml:space="preserve">Any student who is eligible to attend the Adelaide Secondary School of English New Arrivals Program and is also a local student </w:t>
      </w:r>
      <w:proofErr w:type="gramStart"/>
      <w:r>
        <w:t>of</w:t>
      </w:r>
      <w:proofErr w:type="gramEnd"/>
      <w:r>
        <w:t xml:space="preserve"> the school, will be able to commence at Mark Oliphant College secondary campus at the beginning of a school semester.</w:t>
      </w:r>
    </w:p>
    <w:p w14:paraId="128D9692" w14:textId="77777777" w:rsidR="00F75BF3" w:rsidRPr="001C36C9" w:rsidRDefault="00F75BF3" w:rsidP="00687C54">
      <w:pPr>
        <w:spacing w:after="70"/>
        <w:rPr>
          <w:b/>
          <w:bCs/>
        </w:rPr>
      </w:pPr>
      <w:r w:rsidRPr="001C36C9">
        <w:rPr>
          <w:b/>
          <w:bCs/>
        </w:rPr>
        <w:t>Applications from a student in year 8-12 living outside the zone with siblings currently at the secondary campus</w:t>
      </w:r>
    </w:p>
    <w:p w14:paraId="5CD62791" w14:textId="77777777" w:rsidR="00F75BF3" w:rsidRDefault="00F75BF3" w:rsidP="00F75BF3">
      <w:r>
        <w:t>There is no automatic entry to the school for year 8-12 students who live outside of the secondary campus zone and have siblings who attend the school.</w:t>
      </w:r>
    </w:p>
    <w:p w14:paraId="1EB8DF49" w14:textId="77777777" w:rsidR="00F75BF3" w:rsidRDefault="00F75BF3" w:rsidP="00F75BF3">
      <w:pPr>
        <w:pStyle w:val="GG-Title3"/>
      </w:pPr>
      <w:r>
        <w:t>Enrolment Criteria—General</w:t>
      </w:r>
    </w:p>
    <w:p w14:paraId="355AC5CB" w14:textId="77777777" w:rsidR="00F75BF3" w:rsidRPr="001C36C9" w:rsidRDefault="00F75BF3" w:rsidP="00F75BF3">
      <w:pPr>
        <w:rPr>
          <w:b/>
          <w:bCs/>
        </w:rPr>
      </w:pPr>
      <w:r w:rsidRPr="001C36C9">
        <w:rPr>
          <w:b/>
          <w:bCs/>
        </w:rPr>
        <w:t>Special Circumstances</w:t>
      </w:r>
    </w:p>
    <w:p w14:paraId="7662C127" w14:textId="77777777" w:rsidR="00F75BF3" w:rsidRDefault="00F75BF3" w:rsidP="00F75BF3">
      <w:r>
        <w:t xml:space="preserve">Enrolment applications for special consideration based on compelling or unusual reasons, including but not limited to a child in care where there is custody or guardianship orders made under the </w:t>
      </w:r>
      <w:r w:rsidRPr="001C36C9">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4598EF27" w14:textId="77777777" w:rsidR="00F75BF3" w:rsidRDefault="00F75BF3" w:rsidP="00F75BF3">
      <w:pPr>
        <w:pStyle w:val="GG-Title3"/>
      </w:pPr>
      <w:r>
        <w:t>Enrolment Process</w:t>
      </w:r>
    </w:p>
    <w:p w14:paraId="171B79EC" w14:textId="77777777" w:rsidR="00F75BF3" w:rsidRPr="001C36C9" w:rsidRDefault="00F75BF3" w:rsidP="00F75BF3">
      <w:pPr>
        <w:rPr>
          <w:b/>
          <w:bCs/>
        </w:rPr>
      </w:pPr>
      <w:r w:rsidRPr="001C36C9">
        <w:rPr>
          <w:b/>
          <w:bCs/>
        </w:rPr>
        <w:t>Enrolment Register</w:t>
      </w:r>
    </w:p>
    <w:p w14:paraId="1421028B" w14:textId="77777777" w:rsidR="00F75BF3" w:rsidRDefault="00F75BF3" w:rsidP="00F75BF3">
      <w:r>
        <w:t xml:space="preserve">Parents whose child’s name has been placed on the enrolment register will be contacted by the end of </w:t>
      </w:r>
      <w:r w:rsidRPr="001C36C9">
        <w:rPr>
          <w:b/>
          <w:bCs/>
        </w:rPr>
        <w:t>week 3, term 4</w:t>
      </w:r>
      <w:r>
        <w:t xml:space="preserve"> if vacancies become available for the following year.</w:t>
      </w:r>
    </w:p>
    <w:p w14:paraId="516B3DA0" w14:textId="77777777" w:rsidR="00F75BF3" w:rsidRDefault="00F75BF3" w:rsidP="00F75BF3">
      <w:r>
        <w:t>The enrolment register will be reviewed and updated annually by the school.</w:t>
      </w:r>
    </w:p>
    <w:p w14:paraId="1A2806A2" w14:textId="77777777" w:rsidR="00F75BF3" w:rsidRDefault="00F75BF3" w:rsidP="00F75BF3">
      <w:r>
        <w:t>The position that a child’s name appears on the register is confidential and will only be disclosed as required by law.</w:t>
      </w:r>
    </w:p>
    <w:p w14:paraId="0C9330B9" w14:textId="77777777" w:rsidR="00F75BF3" w:rsidRPr="001C36C9" w:rsidRDefault="00F75BF3" w:rsidP="00F75BF3">
      <w:pPr>
        <w:rPr>
          <w:b/>
          <w:bCs/>
        </w:rPr>
      </w:pPr>
      <w:r w:rsidRPr="001C36C9">
        <w:rPr>
          <w:b/>
          <w:bCs/>
        </w:rPr>
        <w:t>Monitoring and enforcement</w:t>
      </w:r>
    </w:p>
    <w:p w14:paraId="05C0E1B5" w14:textId="77777777" w:rsidR="00F75BF3" w:rsidRDefault="00F75BF3" w:rsidP="00F75BF3">
      <w:r>
        <w:t>It is the responsibility of the parents applying for enrolment to be able to verify to the satisfaction of the school that the information provided is true and factual.</w:t>
      </w:r>
    </w:p>
    <w:p w14:paraId="539F8E95" w14:textId="77777777" w:rsidR="00F75BF3" w:rsidRPr="001C36C9" w:rsidRDefault="00F75BF3" w:rsidP="00F75BF3">
      <w:pPr>
        <w:rPr>
          <w:spacing w:val="-4"/>
        </w:rPr>
      </w:pPr>
      <w:r w:rsidRPr="001C36C9">
        <w:rPr>
          <w:spacing w:val="-4"/>
        </w:rPr>
        <w:t xml:space="preserve">If a child was enrolled at the school </w:t>
      </w:r>
      <w:proofErr w:type="gramStart"/>
      <w:r w:rsidRPr="001C36C9">
        <w:rPr>
          <w:spacing w:val="-4"/>
        </w:rPr>
        <w:t>on the basis of</w:t>
      </w:r>
      <w:proofErr w:type="gramEnd"/>
      <w:r w:rsidRPr="001C36C9">
        <w:rPr>
          <w:spacing w:val="-4"/>
        </w:rPr>
        <w:t xml:space="preserve"> false or misleading information (including residential address) the Chief Executive may direct that the child be instead enrolled at another Government school pursuant to Section 63(1) of the </w:t>
      </w:r>
      <w:r w:rsidRPr="001C36C9">
        <w:rPr>
          <w:i/>
          <w:iCs/>
          <w:spacing w:val="-4"/>
        </w:rPr>
        <w:t>Education and Children’s Services Act 2019</w:t>
      </w:r>
      <w:r w:rsidRPr="001C36C9">
        <w:rPr>
          <w:spacing w:val="-4"/>
        </w:rPr>
        <w:t>.</w:t>
      </w:r>
    </w:p>
    <w:p w14:paraId="2B2DBBF4" w14:textId="77777777" w:rsidR="00F75BF3" w:rsidRDefault="00F75BF3" w:rsidP="00F75BF3">
      <w:r>
        <w:t xml:space="preserve">The </w:t>
      </w:r>
      <w:proofErr w:type="gramStart"/>
      <w:r>
        <w:t>Principal</w:t>
      </w:r>
      <w:proofErr w:type="gramEnd"/>
      <w:r>
        <w:t xml:space="preserve"> is responsible for the implementation of this Capacity Management Plan.</w:t>
      </w:r>
    </w:p>
    <w:p w14:paraId="1490409B" w14:textId="77777777" w:rsidR="00F75BF3" w:rsidRDefault="00F75BF3" w:rsidP="00F75BF3">
      <w:r>
        <w:t>This Capacity Management Plan will be reviewed as required.</w:t>
      </w:r>
    </w:p>
    <w:p w14:paraId="7D0B404A" w14:textId="77777777" w:rsidR="00F75BF3" w:rsidRPr="00237017" w:rsidRDefault="00F75BF3" w:rsidP="00F75BF3">
      <w:pPr>
        <w:jc w:val="center"/>
        <w:rPr>
          <w:b/>
          <w:bCs/>
        </w:rPr>
      </w:pPr>
      <w:r w:rsidRPr="00237017">
        <w:rPr>
          <w:b/>
          <w:bCs/>
        </w:rPr>
        <w:t>In addition to the policy made above pursuant to Regulation 12, the school has adopted the following policy:</w:t>
      </w:r>
    </w:p>
    <w:p w14:paraId="33AE49C0" w14:textId="77777777" w:rsidR="00F75BF3" w:rsidRDefault="00F75BF3" w:rsidP="00F75BF3">
      <w:pPr>
        <w:pStyle w:val="GG-Title3"/>
      </w:pPr>
      <w:r>
        <w:t>Mark Oliphant College Preschool Enrolment Policy</w:t>
      </w:r>
    </w:p>
    <w:p w14:paraId="40500FC2" w14:textId="77777777" w:rsidR="00F75BF3" w:rsidRPr="00237017" w:rsidRDefault="00F75BF3" w:rsidP="00F75BF3">
      <w:pPr>
        <w:rPr>
          <w:b/>
          <w:bCs/>
        </w:rPr>
      </w:pPr>
      <w:r w:rsidRPr="00237017">
        <w:rPr>
          <w:b/>
          <w:bCs/>
        </w:rPr>
        <w:t>Mark Oliphant College preschool local catchment area</w:t>
      </w:r>
    </w:p>
    <w:p w14:paraId="5A796A7B" w14:textId="77777777" w:rsidR="00F75BF3" w:rsidRDefault="00F75BF3" w:rsidP="00687C54">
      <w:pPr>
        <w:spacing w:after="70"/>
      </w:pPr>
      <w:r>
        <w:t>A preschool local catchment area is a defined area from which the preschool accepts its core intake of students.</w:t>
      </w:r>
    </w:p>
    <w:p w14:paraId="7EF6C4D3" w14:textId="77777777" w:rsidR="00F75BF3" w:rsidRDefault="00F75BF3" w:rsidP="00687C54">
      <w:pPr>
        <w:spacing w:after="70"/>
      </w:pPr>
      <w:r>
        <w:t xml:space="preserve">Mark Oliphant College operates a preschool local catchment area within the area bounded by Curtis Road, Andrews Road, Fradd East Road, </w:t>
      </w:r>
      <w:proofErr w:type="spellStart"/>
      <w:r>
        <w:t>Stebonheath</w:t>
      </w:r>
      <w:proofErr w:type="spellEnd"/>
      <w:r>
        <w:t xml:space="preserve"> Road, </w:t>
      </w:r>
      <w:proofErr w:type="spellStart"/>
      <w:r>
        <w:t>Demannu</w:t>
      </w:r>
      <w:proofErr w:type="spellEnd"/>
      <w:r>
        <w:t xml:space="preserve"> Road and Coventry Road.</w:t>
      </w:r>
    </w:p>
    <w:p w14:paraId="5BE9D22E" w14:textId="77777777" w:rsidR="00F75BF3" w:rsidRDefault="00F75BF3" w:rsidP="00687C54">
      <w:pPr>
        <w:spacing w:after="70"/>
      </w:pPr>
      <w:r>
        <w:t xml:space="preserve">An online map and a search tool to indicate if an applicant’s home address is within the preschool local catchment area by enrolment year is available at </w:t>
      </w:r>
      <w:hyperlink r:id="rId36" w:history="1">
        <w:r w:rsidRPr="00237017">
          <w:rPr>
            <w:rStyle w:val="Hyperlink"/>
          </w:rPr>
          <w:t>www.education.sa.gov.au/findaschool</w:t>
        </w:r>
      </w:hyperlink>
      <w:r>
        <w:t>.</w:t>
      </w:r>
    </w:p>
    <w:p w14:paraId="34310E8C" w14:textId="77777777" w:rsidR="00F75BF3" w:rsidRPr="00237017" w:rsidRDefault="00F75BF3" w:rsidP="00F75BF3">
      <w:pPr>
        <w:rPr>
          <w:b/>
          <w:bCs/>
        </w:rPr>
      </w:pPr>
      <w:r w:rsidRPr="00237017">
        <w:rPr>
          <w:b/>
          <w:bCs/>
        </w:rPr>
        <w:t>Student Enrolment Numbers</w:t>
      </w:r>
    </w:p>
    <w:p w14:paraId="5907D08C" w14:textId="77777777" w:rsidR="00F75BF3" w:rsidRDefault="00F75BF3" w:rsidP="00F75BF3">
      <w:r>
        <w:t xml:space="preserve">The number of students entering at Preschool is limited to a maximum of </w:t>
      </w:r>
      <w:r w:rsidRPr="00237017">
        <w:rPr>
          <w:b/>
          <w:bCs/>
        </w:rPr>
        <w:t>80</w:t>
      </w:r>
      <w:r>
        <w:t xml:space="preserve"> students per year.</w:t>
      </w:r>
    </w:p>
    <w:p w14:paraId="1BD873D6" w14:textId="77777777" w:rsidR="00F75BF3" w:rsidRPr="00237017" w:rsidRDefault="00F75BF3" w:rsidP="00F75BF3">
      <w:pPr>
        <w:rPr>
          <w:b/>
          <w:bCs/>
        </w:rPr>
      </w:pPr>
      <w:r w:rsidRPr="00237017">
        <w:rPr>
          <w:b/>
          <w:bCs/>
        </w:rPr>
        <w:t xml:space="preserve">Application for Preschool from students living in the preschool local catchment </w:t>
      </w:r>
      <w:proofErr w:type="gramStart"/>
      <w:r w:rsidRPr="00237017">
        <w:rPr>
          <w:b/>
          <w:bCs/>
        </w:rPr>
        <w:t>area</w:t>
      </w:r>
      <w:proofErr w:type="gramEnd"/>
    </w:p>
    <w:p w14:paraId="59E09E93" w14:textId="77777777" w:rsidR="00F75BF3" w:rsidRDefault="00F75BF3" w:rsidP="00F75BF3">
      <w:r>
        <w:t xml:space="preserve">Priority consideration will be given to applications for enrolment from parents of prospective preschool students to attend the following year, if they have been living inside the preschool local catchment area and lodge their application for enrolment in term 1 by the end of </w:t>
      </w:r>
      <w:r w:rsidRPr="00237017">
        <w:rPr>
          <w:b/>
          <w:bCs/>
        </w:rPr>
        <w:t>week 10, term 2</w:t>
      </w:r>
      <w:r>
        <w:t xml:space="preserve">, or enrolment in term 3 (mid-year intake) by the end of </w:t>
      </w:r>
      <w:r w:rsidRPr="00237017">
        <w:rPr>
          <w:b/>
          <w:bCs/>
        </w:rPr>
        <w:t>week 10, term 3</w:t>
      </w:r>
      <w:r>
        <w:t xml:space="preserve"> prior to starting preschool.</w:t>
      </w:r>
    </w:p>
    <w:p w14:paraId="19305255" w14:textId="77777777" w:rsidR="00F75BF3" w:rsidRDefault="00F75BF3" w:rsidP="00F75BF3">
      <w:r>
        <w:t>If more registrations for enrolment are received from parents living in the preschool local catchment area than places are available by the end of week 10, term 2 dates specified above in the year prior to enrolment, places will be offered based on whether any, all or a combination of the following applies:</w:t>
      </w:r>
    </w:p>
    <w:p w14:paraId="6DD3540D" w14:textId="77777777" w:rsidR="00F75BF3" w:rsidRDefault="00F75BF3" w:rsidP="00687C54">
      <w:pPr>
        <w:spacing w:after="60"/>
        <w:ind w:left="284" w:hanging="142"/>
      </w:pPr>
      <w:r>
        <w:t>•</w:t>
      </w:r>
      <w:r>
        <w:tab/>
        <w:t>the child identifies as Aboriginal and/or Torres Strait Islander or is currently in/has previously been in care</w:t>
      </w:r>
    </w:p>
    <w:p w14:paraId="5F4C7A5F" w14:textId="77777777" w:rsidR="00F75BF3" w:rsidRDefault="00F75BF3" w:rsidP="00687C54">
      <w:pPr>
        <w:spacing w:after="60"/>
        <w:ind w:left="284" w:hanging="142"/>
      </w:pPr>
      <w:r>
        <w:t>•</w:t>
      </w:r>
      <w:r>
        <w:tab/>
        <w:t>the child is identified as requiring special consideration—in consultation with the local education team.</w:t>
      </w:r>
    </w:p>
    <w:p w14:paraId="13FF6DE6" w14:textId="77777777" w:rsidR="00F75BF3" w:rsidRDefault="00F75BF3" w:rsidP="00687C54">
      <w:pPr>
        <w:spacing w:after="60"/>
        <w:ind w:left="284" w:hanging="142"/>
      </w:pPr>
      <w:r>
        <w:t>•</w:t>
      </w:r>
      <w:r>
        <w:tab/>
        <w:t>the child has a sibling currently enrolled at the primary campus and will be attending the preschool in the same calendar year</w:t>
      </w:r>
    </w:p>
    <w:p w14:paraId="4927CCCC" w14:textId="77777777" w:rsidR="00F75BF3" w:rsidRDefault="00F75BF3" w:rsidP="00687C54">
      <w:pPr>
        <w:spacing w:after="60"/>
        <w:ind w:left="284" w:hanging="142"/>
      </w:pPr>
      <w:r>
        <w:t>•</w:t>
      </w:r>
      <w:r>
        <w:tab/>
        <w:t>the distance of the child’s residence from the preschool (kms by road)</w:t>
      </w:r>
    </w:p>
    <w:p w14:paraId="16E88973" w14:textId="77777777" w:rsidR="00F75BF3" w:rsidRDefault="00F75BF3" w:rsidP="00687C54">
      <w:pPr>
        <w:spacing w:after="60"/>
        <w:ind w:left="284" w:hanging="142"/>
      </w:pPr>
      <w:r>
        <w:t>•</w:t>
      </w:r>
      <w:r>
        <w:tab/>
        <w:t>the length of time the child has lived in the preschool local catchment area</w:t>
      </w:r>
    </w:p>
    <w:p w14:paraId="71EDC45C" w14:textId="77777777" w:rsidR="00F75BF3" w:rsidRDefault="00F75BF3" w:rsidP="00F75BF3">
      <w:pPr>
        <w:ind w:left="284" w:hanging="142"/>
      </w:pPr>
      <w:r>
        <w:t>•</w:t>
      </w:r>
      <w:r>
        <w:tab/>
        <w:t>other personal needs such as transportation/location convenience, social/family links at the school.</w:t>
      </w:r>
    </w:p>
    <w:p w14:paraId="4992F77B" w14:textId="77777777" w:rsidR="00F75BF3" w:rsidRDefault="00F75BF3" w:rsidP="00F75BF3">
      <w:r>
        <w:t>If no vacancies exist the preschool will support the family to enrol at a neighbouring preschool and upon request, the applicant will be placed on the preschool’s enrolment register.</w:t>
      </w:r>
    </w:p>
    <w:p w14:paraId="262CFF7A" w14:textId="3844F10F" w:rsidR="00B304D5" w:rsidRDefault="00F75BF3" w:rsidP="00F75BF3">
      <w:r>
        <w:t>If vacancies exist at the beginning of an enrolment intake, the principal may approve places being offered to a child living outside the preschool local catchment area, based on the child living within the primary campus school zone.</w:t>
      </w:r>
    </w:p>
    <w:p w14:paraId="47E0925B" w14:textId="77777777" w:rsidR="00B304D5" w:rsidRDefault="00B304D5">
      <w:pPr>
        <w:spacing w:after="0" w:line="240" w:lineRule="auto"/>
        <w:jc w:val="left"/>
      </w:pPr>
      <w:r>
        <w:br w:type="page"/>
      </w:r>
    </w:p>
    <w:p w14:paraId="2751C456" w14:textId="77777777" w:rsidR="00F75BF3" w:rsidRPr="00D1331D" w:rsidRDefault="00F75BF3" w:rsidP="00F75BF3">
      <w:pPr>
        <w:rPr>
          <w:b/>
          <w:bCs/>
        </w:rPr>
      </w:pPr>
      <w:r w:rsidRPr="00D1331D">
        <w:rPr>
          <w:b/>
          <w:bCs/>
        </w:rPr>
        <w:lastRenderedPageBreak/>
        <w:t>Out of Catchment Applications</w:t>
      </w:r>
    </w:p>
    <w:p w14:paraId="06E5E8FE" w14:textId="77777777" w:rsidR="00F75BF3" w:rsidRDefault="00F75BF3" w:rsidP="00F75BF3">
      <w:r>
        <w:t>There is no automatic entry to the preschool for children who live outside of the preschool local catchment area and have siblings who attend the school.</w:t>
      </w:r>
    </w:p>
    <w:p w14:paraId="3D281245" w14:textId="77777777" w:rsidR="00F75BF3" w:rsidRDefault="00F75BF3" w:rsidP="00F75BF3">
      <w:pPr>
        <w:pStyle w:val="GG-SDated"/>
      </w:pPr>
      <w:r>
        <w:t>Dated: 21 August 2023</w:t>
      </w:r>
    </w:p>
    <w:p w14:paraId="4551AB2C" w14:textId="77777777" w:rsidR="00F75BF3" w:rsidRDefault="00F75BF3" w:rsidP="00F75BF3">
      <w:pPr>
        <w:pStyle w:val="GG-SName"/>
      </w:pPr>
      <w:r>
        <w:t>Hon Blair Boyer MP</w:t>
      </w:r>
    </w:p>
    <w:p w14:paraId="6920831C" w14:textId="77777777" w:rsidR="00F75BF3" w:rsidRDefault="00F75BF3" w:rsidP="00F75BF3">
      <w:pPr>
        <w:pStyle w:val="GG-Signature"/>
      </w:pPr>
      <w:r>
        <w:t>Minister for Education, Training and Skills</w:t>
      </w:r>
    </w:p>
    <w:p w14:paraId="1F52B7FE" w14:textId="77777777" w:rsidR="00F75BF3" w:rsidRDefault="00F75BF3" w:rsidP="00F75BF3">
      <w:pPr>
        <w:pBdr>
          <w:top w:val="single" w:sz="4" w:space="1" w:color="auto"/>
        </w:pBdr>
        <w:spacing w:before="100" w:after="0" w:line="14" w:lineRule="exact"/>
        <w:jc w:val="center"/>
      </w:pPr>
    </w:p>
    <w:p w14:paraId="0E07B810" w14:textId="77777777" w:rsidR="00B304D5" w:rsidRDefault="00B304D5" w:rsidP="00B304D5">
      <w:pPr>
        <w:pStyle w:val="GG-Title1"/>
        <w:spacing w:after="0"/>
      </w:pPr>
    </w:p>
    <w:p w14:paraId="75118799" w14:textId="0D5B98F5" w:rsidR="00687C54" w:rsidRDefault="00687C54" w:rsidP="00687C54">
      <w:pPr>
        <w:pStyle w:val="GG-Title1"/>
      </w:pPr>
      <w:r>
        <w:t>Education and Children’s Services Regulations 2020</w:t>
      </w:r>
    </w:p>
    <w:p w14:paraId="3C8BFAA8" w14:textId="77777777" w:rsidR="00687C54" w:rsidRDefault="00687C54" w:rsidP="00687C54">
      <w:pPr>
        <w:pStyle w:val="GG-Title3"/>
      </w:pPr>
      <w:r>
        <w:t>Notice of Policy by the Minister for Education, Training and Skills</w:t>
      </w:r>
    </w:p>
    <w:p w14:paraId="611BE575" w14:textId="77777777" w:rsidR="00687C54" w:rsidRPr="00F940DE" w:rsidRDefault="00687C54" w:rsidP="00687C54">
      <w:pPr>
        <w:rPr>
          <w:spacing w:val="-4"/>
        </w:rPr>
      </w:pPr>
      <w:r>
        <w:t xml:space="preserve">Pursuant to Regulation 12(1) of the </w:t>
      </w:r>
      <w:r w:rsidRPr="00573E5B">
        <w:rPr>
          <w:i/>
          <w:iCs/>
        </w:rPr>
        <w:t>Education and Children’s Services Regulations 2020</w:t>
      </w:r>
      <w:r>
        <w:t xml:space="preserve">, I, the Minister for Education, Training and Skills </w:t>
      </w:r>
      <w:r w:rsidRPr="00F940DE">
        <w:rPr>
          <w:spacing w:val="-4"/>
        </w:rPr>
        <w:t xml:space="preserve">publish the following Capacity Management Plan in relation to the enrolment of a child of compulsory school age at </w:t>
      </w:r>
      <w:proofErr w:type="spellStart"/>
      <w:r w:rsidRPr="00F940DE">
        <w:rPr>
          <w:spacing w:val="-4"/>
        </w:rPr>
        <w:t>Morialta</w:t>
      </w:r>
      <w:proofErr w:type="spellEnd"/>
      <w:r w:rsidRPr="00F940DE">
        <w:rPr>
          <w:spacing w:val="-4"/>
        </w:rPr>
        <w:t xml:space="preserve"> Secondary College:</w:t>
      </w:r>
    </w:p>
    <w:p w14:paraId="063E9EF6" w14:textId="77777777" w:rsidR="00687C54" w:rsidRDefault="00687C54" w:rsidP="00687C54">
      <w:pPr>
        <w:pStyle w:val="GG-Title2"/>
      </w:pPr>
      <w:r>
        <w:t>Capacity Management Plan</w:t>
      </w:r>
    </w:p>
    <w:p w14:paraId="2B64F499" w14:textId="77777777" w:rsidR="00687C54" w:rsidRDefault="00687C54" w:rsidP="00687C54">
      <w:pPr>
        <w:pStyle w:val="GG-Title3"/>
      </w:pPr>
      <w:proofErr w:type="spellStart"/>
      <w:r>
        <w:t>Morialta</w:t>
      </w:r>
      <w:proofErr w:type="spellEnd"/>
      <w:r>
        <w:t xml:space="preserve"> Secondary College</w:t>
      </w:r>
    </w:p>
    <w:p w14:paraId="5B085205" w14:textId="77777777" w:rsidR="00687C54" w:rsidRDefault="00687C54" w:rsidP="00687C54">
      <w:r w:rsidRPr="00F227C8">
        <w:rPr>
          <w:spacing w:val="-2"/>
        </w:rPr>
        <w:t xml:space="preserve">This Capacity Management Plan sets out the conditions for enrolment at </w:t>
      </w:r>
      <w:proofErr w:type="spellStart"/>
      <w:r w:rsidRPr="00F227C8">
        <w:rPr>
          <w:spacing w:val="-2"/>
        </w:rPr>
        <w:t>Morialta</w:t>
      </w:r>
      <w:proofErr w:type="spellEnd"/>
      <w:r w:rsidRPr="00F227C8">
        <w:rPr>
          <w:spacing w:val="-2"/>
        </w:rPr>
        <w:t xml:space="preserve"> Secondary College (“the school”) effective for the enrolment</w:t>
      </w:r>
      <w:r>
        <w:t xml:space="preserve"> of a child to attend in 2024.</w:t>
      </w:r>
    </w:p>
    <w:p w14:paraId="693F6BBF" w14:textId="77777777" w:rsidR="00687C54" w:rsidRPr="00573E5B" w:rsidRDefault="00687C54" w:rsidP="00687C54">
      <w:pPr>
        <w:rPr>
          <w:b/>
          <w:bCs/>
        </w:rPr>
      </w:pPr>
      <w:proofErr w:type="spellStart"/>
      <w:r w:rsidRPr="00573E5B">
        <w:rPr>
          <w:b/>
          <w:bCs/>
        </w:rPr>
        <w:t>Morialta</w:t>
      </w:r>
      <w:proofErr w:type="spellEnd"/>
      <w:r w:rsidRPr="00573E5B">
        <w:rPr>
          <w:b/>
          <w:bCs/>
        </w:rPr>
        <w:t xml:space="preserve"> Secondary College zone</w:t>
      </w:r>
    </w:p>
    <w:p w14:paraId="411567BC" w14:textId="77777777" w:rsidR="00687C54" w:rsidRDefault="00687C54" w:rsidP="00687C54">
      <w:r>
        <w:t xml:space="preserve">A school zone is a defined area from which the school accepts its core intake of students. </w:t>
      </w:r>
      <w:proofErr w:type="spellStart"/>
      <w:r>
        <w:t>Morialta</w:t>
      </w:r>
      <w:proofErr w:type="spellEnd"/>
      <w:r>
        <w:t xml:space="preserve"> Secondary College operates a school zone within the area bounded by:</w:t>
      </w:r>
    </w:p>
    <w:p w14:paraId="6D397FF8" w14:textId="77777777" w:rsidR="00687C54" w:rsidRDefault="00687C54" w:rsidP="00687C54">
      <w:proofErr w:type="spellStart"/>
      <w:r>
        <w:t>Glynburn</w:t>
      </w:r>
      <w:proofErr w:type="spellEnd"/>
      <w:r>
        <w:t xml:space="preserve"> Road, Montacute Road, Black Hill Track, Black Hill Road, Church Road, Montacute Road, Hill Road, Montacute Road, Marble Hill Road, </w:t>
      </w:r>
      <w:proofErr w:type="spellStart"/>
      <w:r>
        <w:t>Moores</w:t>
      </w:r>
      <w:proofErr w:type="spellEnd"/>
      <w:r>
        <w:t xml:space="preserve"> Road, Colonial Track, Norton Summit Road, </w:t>
      </w:r>
      <w:proofErr w:type="spellStart"/>
      <w:r>
        <w:t>Kintyre</w:t>
      </w:r>
      <w:proofErr w:type="spellEnd"/>
      <w:r>
        <w:t xml:space="preserve"> Road, Glen Stuart Road, </w:t>
      </w:r>
      <w:proofErr w:type="spellStart"/>
      <w:r>
        <w:t>Koongarra</w:t>
      </w:r>
      <w:proofErr w:type="spellEnd"/>
      <w:r>
        <w:t xml:space="preserve"> Avenue, St Bernard’s </w:t>
      </w:r>
      <w:proofErr w:type="gramStart"/>
      <w:r>
        <w:t>Road</w:t>
      </w:r>
      <w:proofErr w:type="gramEnd"/>
      <w:r>
        <w:t xml:space="preserve"> and Shakespeare Avenue.</w:t>
      </w:r>
    </w:p>
    <w:p w14:paraId="51EF43C8" w14:textId="77777777" w:rsidR="00687C54" w:rsidRDefault="00687C54" w:rsidP="00687C54">
      <w:r w:rsidRPr="00573E5B">
        <w:rPr>
          <w:spacing w:val="-2"/>
        </w:rPr>
        <w:t xml:space="preserve">An online map of the </w:t>
      </w:r>
      <w:proofErr w:type="spellStart"/>
      <w:r w:rsidRPr="00573E5B">
        <w:rPr>
          <w:spacing w:val="-2"/>
        </w:rPr>
        <w:t>Morialta</w:t>
      </w:r>
      <w:proofErr w:type="spellEnd"/>
      <w:r w:rsidRPr="00573E5B">
        <w:rPr>
          <w:spacing w:val="-2"/>
        </w:rPr>
        <w:t xml:space="preserve"> Secondary College zone and a search tool to indicate if an applicant’s home address is within the school zone </w:t>
      </w:r>
      <w:r>
        <w:t xml:space="preserve">is available at: </w:t>
      </w:r>
      <w:hyperlink r:id="rId37" w:history="1">
        <w:r w:rsidRPr="00573E5B">
          <w:rPr>
            <w:rStyle w:val="Hyperlink"/>
          </w:rPr>
          <w:t>https://www.education.sa.gov.au/findaschool</w:t>
        </w:r>
      </w:hyperlink>
      <w:r>
        <w:t>.</w:t>
      </w:r>
    </w:p>
    <w:p w14:paraId="63081EB4" w14:textId="77777777" w:rsidR="00687C54" w:rsidRDefault="00687C54" w:rsidP="00687C54">
      <w:pPr>
        <w:pStyle w:val="GG-Title3"/>
      </w:pPr>
      <w:r>
        <w:t>Student Enrolment Numbers</w:t>
      </w:r>
    </w:p>
    <w:p w14:paraId="498ED16E" w14:textId="77777777" w:rsidR="00687C54" w:rsidRDefault="00687C54" w:rsidP="00687C54">
      <w:r>
        <w:t xml:space="preserve">As a new school, </w:t>
      </w:r>
      <w:proofErr w:type="spellStart"/>
      <w:r>
        <w:t>Morialta</w:t>
      </w:r>
      <w:proofErr w:type="spellEnd"/>
      <w:r>
        <w:t xml:space="preserve"> Secondary College will have a progressive enrolment process. This process will introduce a new Year 7 cohort at the start of each school year, beginning in 2023 until the school has all year levels in 2028.</w:t>
      </w:r>
    </w:p>
    <w:p w14:paraId="07055456" w14:textId="77777777" w:rsidR="00687C54" w:rsidRPr="00AB6530" w:rsidRDefault="00687C54" w:rsidP="00687C54">
      <w:pPr>
        <w:rPr>
          <w:b/>
          <w:bCs/>
        </w:rPr>
      </w:pPr>
      <w:r w:rsidRPr="00AB6530">
        <w:rPr>
          <w:b/>
          <w:bCs/>
        </w:rPr>
        <w:t>Year 7</w:t>
      </w:r>
    </w:p>
    <w:p w14:paraId="728125E1" w14:textId="77777777" w:rsidR="00687C54" w:rsidRDefault="00687C54" w:rsidP="00687C54">
      <w:r>
        <w:t xml:space="preserve">The student enrolment ceiling for Year 7 is limited to </w:t>
      </w:r>
      <w:r w:rsidRPr="00AB6530">
        <w:rPr>
          <w:b/>
          <w:bCs/>
        </w:rPr>
        <w:t>193</w:t>
      </w:r>
      <w:r>
        <w:t>, unless there are more applications that have met the enrolment criteria below.</w:t>
      </w:r>
    </w:p>
    <w:p w14:paraId="5F97233F" w14:textId="77777777" w:rsidR="00687C54" w:rsidRPr="00AB6530" w:rsidRDefault="00687C54" w:rsidP="00687C54">
      <w:pPr>
        <w:rPr>
          <w:b/>
          <w:bCs/>
        </w:rPr>
      </w:pPr>
      <w:r w:rsidRPr="00AB6530">
        <w:rPr>
          <w:b/>
          <w:bCs/>
        </w:rPr>
        <w:t>Inclusive Learning Community</w:t>
      </w:r>
    </w:p>
    <w:p w14:paraId="44300120" w14:textId="77777777" w:rsidR="00687C54" w:rsidRDefault="00687C54" w:rsidP="00687C54">
      <w:r>
        <w:t xml:space="preserve">In </w:t>
      </w:r>
      <w:r w:rsidRPr="00AB6530">
        <w:rPr>
          <w:b/>
          <w:bCs/>
        </w:rPr>
        <w:t>2024</w:t>
      </w:r>
      <w:r>
        <w:t xml:space="preserve">, the school’s Inclusive Learning Community can cater for a maximum of </w:t>
      </w:r>
      <w:r w:rsidRPr="00AB6530">
        <w:rPr>
          <w:b/>
          <w:bCs/>
        </w:rPr>
        <w:t>8</w:t>
      </w:r>
      <w:r>
        <w:t xml:space="preserve"> students in a special options class.</w:t>
      </w:r>
    </w:p>
    <w:p w14:paraId="00A80F48" w14:textId="77777777" w:rsidR="00687C54" w:rsidRDefault="00687C54" w:rsidP="00687C54">
      <w:r w:rsidRPr="001C628D">
        <w:rPr>
          <w:spacing w:val="-2"/>
        </w:rPr>
        <w:t>Placement in the Inclusive Learning Community is determined through the department’s state-wide Special Education Options panel process.</w:t>
      </w:r>
      <w:r>
        <w:t xml:space="preserve"> Placement of students in the Inclusive Learning Community must align with the school’s progressive enrolment process, which includes </w:t>
      </w:r>
      <w:r w:rsidRPr="00AB6530">
        <w:rPr>
          <w:b/>
          <w:bCs/>
        </w:rPr>
        <w:t>year 7</w:t>
      </w:r>
      <w:r>
        <w:t xml:space="preserve"> and </w:t>
      </w:r>
      <w:r w:rsidRPr="00AB6530">
        <w:rPr>
          <w:b/>
          <w:bCs/>
        </w:rPr>
        <w:t>year 8</w:t>
      </w:r>
      <w:r>
        <w:t xml:space="preserve"> enrolments in </w:t>
      </w:r>
      <w:r w:rsidRPr="00AB6530">
        <w:rPr>
          <w:b/>
          <w:bCs/>
        </w:rPr>
        <w:t>2024</w:t>
      </w:r>
      <w:r>
        <w:t>.</w:t>
      </w:r>
    </w:p>
    <w:p w14:paraId="4A5EEACA" w14:textId="77777777" w:rsidR="00687C54" w:rsidRPr="00AB6530" w:rsidRDefault="00687C54" w:rsidP="00687C54">
      <w:pPr>
        <w:rPr>
          <w:b/>
          <w:bCs/>
        </w:rPr>
      </w:pPr>
      <w:r w:rsidRPr="00AB6530">
        <w:rPr>
          <w:b/>
          <w:bCs/>
        </w:rPr>
        <w:t>International Education Program</w:t>
      </w:r>
    </w:p>
    <w:p w14:paraId="3662129D" w14:textId="77777777" w:rsidR="00687C54" w:rsidRDefault="00687C54" w:rsidP="00687C54">
      <w:r>
        <w:t>No International Education Program places will be offered at the school.</w:t>
      </w:r>
    </w:p>
    <w:p w14:paraId="6B70DE0F" w14:textId="77777777" w:rsidR="00687C54" w:rsidRDefault="00687C54" w:rsidP="00687C54">
      <w:pPr>
        <w:pStyle w:val="GG-Title3"/>
      </w:pPr>
      <w:r>
        <w:t>Enrolment Criteria—By Year Level</w:t>
      </w:r>
    </w:p>
    <w:p w14:paraId="6403DB29" w14:textId="77777777" w:rsidR="00687C54" w:rsidRPr="00AB6530" w:rsidRDefault="00687C54" w:rsidP="00687C54">
      <w:pPr>
        <w:rPr>
          <w:b/>
          <w:bCs/>
        </w:rPr>
      </w:pPr>
      <w:r w:rsidRPr="00AB6530">
        <w:rPr>
          <w:b/>
          <w:bCs/>
        </w:rPr>
        <w:t>YEAR LEVEL: 7</w:t>
      </w:r>
    </w:p>
    <w:p w14:paraId="02FB9B86" w14:textId="77777777" w:rsidR="00687C54" w:rsidRDefault="00687C54" w:rsidP="00687C54">
      <w:r>
        <w:t xml:space="preserve">Applications for enrolment from parents of prospective Year 7 students require that the student must be enrolled in a government or </w:t>
      </w:r>
      <w:r>
        <w:br/>
        <w:t>non-government school in South Australia at the time the parents apply for enrolment through the statewide registration of interest process (coordinated by the Department for Education).</w:t>
      </w:r>
    </w:p>
    <w:p w14:paraId="098A1F2D" w14:textId="77777777" w:rsidR="00687C54" w:rsidRDefault="00687C54" w:rsidP="00687C54">
      <w:r>
        <w:t>The applicant must meet one of the following requirements to be eligible for a Year 7 allocation through the statewide registration of interest process for the coming school year:</w:t>
      </w:r>
    </w:p>
    <w:p w14:paraId="12DABD5F" w14:textId="77777777" w:rsidR="00687C54" w:rsidRDefault="00687C54" w:rsidP="00687C54">
      <w:pPr>
        <w:ind w:left="284" w:hanging="142"/>
      </w:pPr>
      <w:r>
        <w:t>•</w:t>
      </w:r>
      <w:r>
        <w:tab/>
        <w:t xml:space="preserve">the child is living in the </w:t>
      </w:r>
      <w:proofErr w:type="spellStart"/>
      <w:r>
        <w:t>Morialta</w:t>
      </w:r>
      <w:proofErr w:type="spellEnd"/>
      <w:r>
        <w:t xml:space="preserve"> Secondary College zone</w:t>
      </w:r>
    </w:p>
    <w:p w14:paraId="6C9F9C92" w14:textId="77777777" w:rsidR="00687C54" w:rsidRDefault="00687C54" w:rsidP="00687C54">
      <w:pPr>
        <w:ind w:left="284" w:hanging="142"/>
      </w:pPr>
      <w:r>
        <w:t>•</w:t>
      </w:r>
      <w:r>
        <w:tab/>
        <w:t>the child identifies as Aboriginal and/or Torres Strait Islander through the Enter for Success strategy</w:t>
      </w:r>
    </w:p>
    <w:p w14:paraId="42469166" w14:textId="77777777" w:rsidR="00687C54" w:rsidRDefault="00687C54" w:rsidP="00687C54">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E811F5">
        <w:rPr>
          <w:i/>
          <w:iCs/>
        </w:rPr>
        <w:t>Children and Young People (Safety) Act 2017</w:t>
      </w:r>
      <w:r>
        <w:t>.</w:t>
      </w:r>
    </w:p>
    <w:p w14:paraId="2844DE22" w14:textId="77777777" w:rsidR="00687C54" w:rsidRPr="00F940DE" w:rsidRDefault="00687C54" w:rsidP="00687C54">
      <w:pPr>
        <w:rPr>
          <w:b/>
          <w:bCs/>
        </w:rPr>
      </w:pPr>
      <w:r w:rsidRPr="00F940DE">
        <w:rPr>
          <w:b/>
          <w:bCs/>
        </w:rPr>
        <w:t xml:space="preserve">Late applications for Year 7 from students living in the school </w:t>
      </w:r>
      <w:proofErr w:type="gramStart"/>
      <w:r w:rsidRPr="00F940DE">
        <w:rPr>
          <w:b/>
          <w:bCs/>
        </w:rPr>
        <w:t>zone</w:t>
      </w:r>
      <w:proofErr w:type="gramEnd"/>
    </w:p>
    <w:p w14:paraId="750A7D4A" w14:textId="77777777" w:rsidR="00687C54" w:rsidRPr="00F940DE" w:rsidRDefault="00687C54" w:rsidP="00687C54">
      <w:pPr>
        <w:rPr>
          <w:spacing w:val="-2"/>
        </w:rPr>
      </w:pPr>
      <w:r>
        <w:t xml:space="preserve">Families who move into the school zone, or who are already living in the school zone but lodge their application for enrolment after the </w:t>
      </w:r>
      <w:r w:rsidRPr="00F940DE">
        <w:rPr>
          <w:spacing w:val="-2"/>
        </w:rPr>
        <w:t>department’s registration of interest process is completed (end of term 2), will have their applications considered if or when vacancies exist.</w:t>
      </w:r>
    </w:p>
    <w:p w14:paraId="2E756FE7" w14:textId="77777777" w:rsidR="00687C54" w:rsidRDefault="00687C54" w:rsidP="00687C54">
      <w:r>
        <w:t>In these cases, applications will be considered based on the distance of the child’s residence from the school and any other personal needs, such as curriculum, transportation/location convenience, and social/family links to the school.</w:t>
      </w:r>
    </w:p>
    <w:p w14:paraId="6A52B9AC" w14:textId="77777777" w:rsidR="00687C54" w:rsidRPr="00F940DE" w:rsidRDefault="00687C54" w:rsidP="00687C54">
      <w:pPr>
        <w:rPr>
          <w:spacing w:val="-2"/>
        </w:rPr>
      </w:pPr>
      <w:r w:rsidRPr="00F940DE">
        <w:rPr>
          <w:spacing w:val="-2"/>
        </w:rPr>
        <w:t>The school will notify parents by the beginning of week 3, term 4 if a vacancy is available for their child to attend the following school year.</w:t>
      </w:r>
    </w:p>
    <w:p w14:paraId="02A9E3A4" w14:textId="77777777" w:rsidR="00687C54" w:rsidRDefault="00687C54" w:rsidP="00687C54">
      <w:r>
        <w:t>If no vacancies exist, the school will support the family to enrol at a neighbouring school and upon request, the applicant will be added to the enrolment register.</w:t>
      </w:r>
    </w:p>
    <w:p w14:paraId="4A8EAA1F" w14:textId="77777777" w:rsidR="00687C54" w:rsidRPr="00F940DE" w:rsidRDefault="00687C54" w:rsidP="00687C54">
      <w:pPr>
        <w:rPr>
          <w:b/>
          <w:bCs/>
        </w:rPr>
      </w:pPr>
      <w:r w:rsidRPr="00F940DE">
        <w:rPr>
          <w:b/>
          <w:bCs/>
        </w:rPr>
        <w:t xml:space="preserve">Applications for Year 7 from students living outside the secondary campus zone with siblings currently at the secondary </w:t>
      </w:r>
      <w:proofErr w:type="gramStart"/>
      <w:r w:rsidRPr="00F940DE">
        <w:rPr>
          <w:b/>
          <w:bCs/>
        </w:rPr>
        <w:t>campus</w:t>
      </w:r>
      <w:proofErr w:type="gramEnd"/>
    </w:p>
    <w:p w14:paraId="5E215329" w14:textId="77777777" w:rsidR="00687C54" w:rsidRDefault="00687C54" w:rsidP="00687C54">
      <w:r>
        <w:t xml:space="preserve">There is no automatic entry to the school for Year 7 students who live outside the school’s zone and have siblings who currently attend the </w:t>
      </w:r>
      <w:proofErr w:type="gramStart"/>
      <w:r>
        <w:t>school,</w:t>
      </w:r>
      <w:proofErr w:type="gramEnd"/>
      <w:r>
        <w:t xml:space="preserve"> however they will be considered for enrolment if places are available.</w:t>
      </w:r>
    </w:p>
    <w:p w14:paraId="3F802BF4" w14:textId="77777777" w:rsidR="00687C54" w:rsidRPr="008F4B94" w:rsidRDefault="00687C54" w:rsidP="00687C54">
      <w:pPr>
        <w:rPr>
          <w:b/>
          <w:bCs/>
        </w:rPr>
      </w:pPr>
      <w:r w:rsidRPr="008F4B94">
        <w:rPr>
          <w:b/>
          <w:bCs/>
        </w:rPr>
        <w:t xml:space="preserve">Enter for Success Year 7 </w:t>
      </w:r>
      <w:proofErr w:type="gramStart"/>
      <w:r w:rsidRPr="008F4B94">
        <w:rPr>
          <w:b/>
          <w:bCs/>
        </w:rPr>
        <w:t>students</w:t>
      </w:r>
      <w:proofErr w:type="gramEnd"/>
    </w:p>
    <w:p w14:paraId="3323043C" w14:textId="787EBA65" w:rsidR="00B304D5" w:rsidRDefault="00687C54" w:rsidP="00687C54">
      <w:r>
        <w:t xml:space="preserve">Through nominating </w:t>
      </w:r>
      <w:proofErr w:type="spellStart"/>
      <w:r>
        <w:t>Morialta</w:t>
      </w:r>
      <w:proofErr w:type="spellEnd"/>
      <w:r>
        <w:t xml:space="preserve"> Secondary College via the Enter for Success strategy, a child who identifies as Aboriginal and/ or Torres Strait Islander will be offered a Year 7 place at the school for the following year. Families enrolling through Enter for Success can do so until the end of term 4 in the year prior to starting Year 7.</w:t>
      </w:r>
    </w:p>
    <w:p w14:paraId="30C1BC63" w14:textId="77777777" w:rsidR="00B304D5" w:rsidRDefault="00B304D5">
      <w:pPr>
        <w:spacing w:after="0" w:line="240" w:lineRule="auto"/>
        <w:jc w:val="left"/>
      </w:pPr>
      <w:r>
        <w:br w:type="page"/>
      </w:r>
    </w:p>
    <w:p w14:paraId="61664E68" w14:textId="77777777" w:rsidR="00687C54" w:rsidRPr="008F4B94" w:rsidRDefault="00687C54" w:rsidP="00687C54">
      <w:pPr>
        <w:rPr>
          <w:b/>
          <w:bCs/>
        </w:rPr>
      </w:pPr>
      <w:r w:rsidRPr="008F4B94">
        <w:rPr>
          <w:b/>
          <w:bCs/>
        </w:rPr>
        <w:lastRenderedPageBreak/>
        <w:t>YEAR LEVEL: 8</w:t>
      </w:r>
    </w:p>
    <w:p w14:paraId="2CDAD91A" w14:textId="77777777" w:rsidR="00687C54" w:rsidRPr="008F4B94" w:rsidRDefault="00687C54" w:rsidP="00687C54">
      <w:pPr>
        <w:rPr>
          <w:b/>
          <w:bCs/>
        </w:rPr>
      </w:pPr>
      <w:r w:rsidRPr="008F4B94">
        <w:rPr>
          <w:b/>
          <w:bCs/>
        </w:rPr>
        <w:t xml:space="preserve">Applications for year 8 from students living inside the secondary campus school </w:t>
      </w:r>
      <w:proofErr w:type="gramStart"/>
      <w:r w:rsidRPr="008F4B94">
        <w:rPr>
          <w:b/>
          <w:bCs/>
        </w:rPr>
        <w:t>zone</w:t>
      </w:r>
      <w:proofErr w:type="gramEnd"/>
    </w:p>
    <w:p w14:paraId="62C794CF" w14:textId="77777777" w:rsidR="00687C54" w:rsidRDefault="00687C54" w:rsidP="00687C54">
      <w:r>
        <w:t>Applications for enrolment from parents of prospective students living in the secondary campus school zone will be considered if or when vacancies exist, with priority consideration afforded to those applicants already on the enrolment register.</w:t>
      </w:r>
    </w:p>
    <w:p w14:paraId="1DA4A54A" w14:textId="77777777" w:rsidR="00687C54" w:rsidRDefault="00687C54" w:rsidP="00687C54">
      <w:r>
        <w:t>In these cases, applications will be considered based on siblings at the secondary campus, the distance of the child’s residence from the secondary campus and any other personal needs, such as curriculum, transportation/location convenience, and social/family links.</w:t>
      </w:r>
    </w:p>
    <w:p w14:paraId="5065C46D" w14:textId="77777777" w:rsidR="00687C54" w:rsidRPr="008F4B94" w:rsidRDefault="00687C54" w:rsidP="00687C54">
      <w:pPr>
        <w:rPr>
          <w:spacing w:val="-2"/>
        </w:rPr>
      </w:pPr>
      <w:r w:rsidRPr="008F4B94">
        <w:rPr>
          <w:spacing w:val="-2"/>
        </w:rPr>
        <w:t>The school will notify parents by the beginning of week 3, term 4 if a vacancy is available for their child to attend the following school year.</w:t>
      </w:r>
    </w:p>
    <w:p w14:paraId="6B2D5A71" w14:textId="77777777" w:rsidR="00687C54" w:rsidRDefault="00687C54" w:rsidP="00687C54">
      <w:r>
        <w:t>If no vacancies exist the applicant will be encouraged to remain at their current high school, or the school will support the family to enrol at a neighbouring school and upon request, the applicant will be placed on the enrolment register.</w:t>
      </w:r>
    </w:p>
    <w:p w14:paraId="45F3A0E1" w14:textId="77777777" w:rsidR="00687C54" w:rsidRPr="00167C6D" w:rsidRDefault="00687C54" w:rsidP="00687C54">
      <w:pPr>
        <w:rPr>
          <w:b/>
          <w:bCs/>
        </w:rPr>
      </w:pPr>
      <w:r w:rsidRPr="00167C6D">
        <w:rPr>
          <w:b/>
          <w:bCs/>
        </w:rPr>
        <w:t>YEAR LEVEL: 9 to 12</w:t>
      </w:r>
    </w:p>
    <w:p w14:paraId="2E6FAD15" w14:textId="77777777" w:rsidR="00687C54" w:rsidRDefault="00687C54" w:rsidP="00687C54">
      <w:r>
        <w:t>Applications for enrolment in year levels 9 to 12 will not be accepted for 2024.</w:t>
      </w:r>
    </w:p>
    <w:p w14:paraId="0D4FD433" w14:textId="77777777" w:rsidR="00687C54" w:rsidRDefault="00687C54" w:rsidP="00687C54">
      <w:r>
        <w:t xml:space="preserve">The applicant will be encouraged to remain at their current </w:t>
      </w:r>
      <w:proofErr w:type="gramStart"/>
      <w:r>
        <w:t>school</w:t>
      </w:r>
      <w:proofErr w:type="gramEnd"/>
      <w:r>
        <w:t xml:space="preserve"> or the school will support the family to enrol at a neighbouring school.</w:t>
      </w:r>
    </w:p>
    <w:p w14:paraId="4A8C6CA3" w14:textId="77777777" w:rsidR="00687C54" w:rsidRPr="00167C6D" w:rsidRDefault="00687C54" w:rsidP="00687C54">
      <w:pPr>
        <w:rPr>
          <w:b/>
          <w:bCs/>
        </w:rPr>
      </w:pPr>
      <w:r w:rsidRPr="00167C6D">
        <w:rPr>
          <w:b/>
          <w:bCs/>
        </w:rPr>
        <w:t>OUT OF ZONE APPLICATIONS</w:t>
      </w:r>
    </w:p>
    <w:p w14:paraId="08308754" w14:textId="77777777" w:rsidR="00687C54" w:rsidRDefault="00687C54" w:rsidP="00687C54">
      <w:r>
        <w:t xml:space="preserve">There is no automatic entry to the school for any year level for students who live outside of the school’s zone and have siblings who attend the </w:t>
      </w:r>
      <w:proofErr w:type="gramStart"/>
      <w:r>
        <w:t>school,</w:t>
      </w:r>
      <w:proofErr w:type="gramEnd"/>
      <w:r>
        <w:t xml:space="preserve"> however they will be considered for enrolment if places are available.</w:t>
      </w:r>
    </w:p>
    <w:p w14:paraId="48C45A63" w14:textId="77777777" w:rsidR="00687C54" w:rsidRDefault="00687C54" w:rsidP="00687C54">
      <w:r>
        <w:t>Applications from parents of prospective students, who live outside the school zone will only be given consideration for enrolment if the school is under its year level student enrolment numbers.</w:t>
      </w:r>
    </w:p>
    <w:p w14:paraId="2FCC5CA3" w14:textId="77777777" w:rsidR="00687C54" w:rsidRDefault="00687C54" w:rsidP="00687C54">
      <w:pPr>
        <w:pStyle w:val="GG-Title3"/>
      </w:pPr>
      <w:r>
        <w:t>Enrolment Criteria—General</w:t>
      </w:r>
    </w:p>
    <w:p w14:paraId="4E0A966E" w14:textId="77777777" w:rsidR="00687C54" w:rsidRPr="00167C6D" w:rsidRDefault="00687C54" w:rsidP="00687C54">
      <w:pPr>
        <w:rPr>
          <w:b/>
          <w:bCs/>
        </w:rPr>
      </w:pPr>
      <w:r w:rsidRPr="00167C6D">
        <w:rPr>
          <w:b/>
          <w:bCs/>
        </w:rPr>
        <w:t>Special Circumstances</w:t>
      </w:r>
    </w:p>
    <w:p w14:paraId="0739E32A" w14:textId="77777777" w:rsidR="00687C54" w:rsidRDefault="00687C54" w:rsidP="00687C54">
      <w:r>
        <w:t xml:space="preserve">Enrolment applications for consideration based on special or extenuating circumstances, including but not limited to a child in care where there is custody or guardianship orders made under the </w:t>
      </w:r>
      <w:r w:rsidRPr="00167C6D">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52CC76A2" w14:textId="77777777" w:rsidR="00687C54" w:rsidRDefault="00687C54" w:rsidP="00687C54">
      <w:pPr>
        <w:pStyle w:val="GG-Title3"/>
      </w:pPr>
      <w:r>
        <w:t>Enrolment Process</w:t>
      </w:r>
    </w:p>
    <w:p w14:paraId="08EFFD6C" w14:textId="77777777" w:rsidR="00687C54" w:rsidRPr="00167C6D" w:rsidRDefault="00687C54" w:rsidP="00687C54">
      <w:pPr>
        <w:rPr>
          <w:b/>
          <w:bCs/>
        </w:rPr>
      </w:pPr>
      <w:r w:rsidRPr="00167C6D">
        <w:rPr>
          <w:b/>
          <w:bCs/>
        </w:rPr>
        <w:t>Enrolment Register</w:t>
      </w:r>
    </w:p>
    <w:p w14:paraId="79D9C02B" w14:textId="77777777" w:rsidR="00687C54" w:rsidRDefault="00687C54" w:rsidP="00687C54">
      <w:r>
        <w:t>Parents whose child’s name has been placed on the enrolment register will be contacted by the school by the beginning of week 3, Term 4 if a vacancy is available for the following school year.</w:t>
      </w:r>
    </w:p>
    <w:p w14:paraId="31AE2AB5" w14:textId="77777777" w:rsidR="00687C54" w:rsidRDefault="00687C54" w:rsidP="00687C54">
      <w:r>
        <w:t>The enrolment register will be reviewed and updated annually by the school.</w:t>
      </w:r>
    </w:p>
    <w:p w14:paraId="01A9299D" w14:textId="77777777" w:rsidR="00687C54" w:rsidRDefault="00687C54" w:rsidP="00687C54">
      <w:r>
        <w:t>The position that a child’s name appears on the register is confidential and will only be disclosed as required by law.</w:t>
      </w:r>
    </w:p>
    <w:p w14:paraId="51AE26EE" w14:textId="77777777" w:rsidR="00687C54" w:rsidRPr="00167C6D" w:rsidRDefault="00687C54" w:rsidP="00687C54">
      <w:pPr>
        <w:rPr>
          <w:b/>
          <w:bCs/>
        </w:rPr>
      </w:pPr>
      <w:r w:rsidRPr="00167C6D">
        <w:rPr>
          <w:b/>
          <w:bCs/>
        </w:rPr>
        <w:t>Monitoring and enforcement</w:t>
      </w:r>
    </w:p>
    <w:p w14:paraId="21184976" w14:textId="77777777" w:rsidR="00687C54" w:rsidRDefault="00687C54" w:rsidP="00687C54">
      <w:r>
        <w:t>It is the responsibility of the parents applying for enrolment to be able to verify to the satisfaction of the school that the information provided is true and factual.</w:t>
      </w:r>
    </w:p>
    <w:p w14:paraId="3BC7005F" w14:textId="77777777" w:rsidR="00687C54" w:rsidRDefault="00687C54" w:rsidP="00687C54">
      <w:r>
        <w:t xml:space="preserve">If a child was enrolled at the school </w:t>
      </w:r>
      <w:proofErr w:type="gramStart"/>
      <w:r>
        <w:t>on the basis of</w:t>
      </w:r>
      <w:proofErr w:type="gramEnd"/>
      <w:r>
        <w:t xml:space="preserve"> false or misleading information (including residential address) the Chief Executive may direct that the child be instead enrolled at another Government school pursuant to Section 63(1) of the </w:t>
      </w:r>
      <w:r w:rsidRPr="00167C6D">
        <w:rPr>
          <w:i/>
          <w:iCs/>
        </w:rPr>
        <w:t>Education and Children’s Services Act 2019</w:t>
      </w:r>
      <w:r>
        <w:t>.</w:t>
      </w:r>
    </w:p>
    <w:p w14:paraId="5C660172" w14:textId="77777777" w:rsidR="00687C54" w:rsidRDefault="00687C54" w:rsidP="00687C54">
      <w:r>
        <w:t xml:space="preserve">The </w:t>
      </w:r>
      <w:proofErr w:type="gramStart"/>
      <w:r>
        <w:t>Principal</w:t>
      </w:r>
      <w:proofErr w:type="gramEnd"/>
      <w:r>
        <w:t xml:space="preserve"> is responsible for the implementation of this Capacity Management Plan.</w:t>
      </w:r>
    </w:p>
    <w:p w14:paraId="50525073" w14:textId="77777777" w:rsidR="00687C54" w:rsidRDefault="00687C54" w:rsidP="00687C54">
      <w:r>
        <w:t>This Capacity Management Plan will be reviewed annually.</w:t>
      </w:r>
    </w:p>
    <w:p w14:paraId="00E5240C" w14:textId="77777777" w:rsidR="00687C54" w:rsidRDefault="00687C54" w:rsidP="00687C54">
      <w:pPr>
        <w:pStyle w:val="GG-SDated"/>
      </w:pPr>
      <w:r>
        <w:t>Dated: 21 August 2023</w:t>
      </w:r>
    </w:p>
    <w:p w14:paraId="71A492C9" w14:textId="77777777" w:rsidR="00687C54" w:rsidRDefault="00687C54" w:rsidP="00687C54">
      <w:pPr>
        <w:pStyle w:val="GG-SName"/>
      </w:pPr>
      <w:r>
        <w:t>Hon Blair Boyer MP</w:t>
      </w:r>
    </w:p>
    <w:p w14:paraId="51A00C3A" w14:textId="77777777" w:rsidR="00687C54" w:rsidRDefault="00687C54" w:rsidP="00687C54">
      <w:pPr>
        <w:pStyle w:val="GG-Signature"/>
      </w:pPr>
      <w:r>
        <w:t>Minister for Education, Training and Skills</w:t>
      </w:r>
    </w:p>
    <w:p w14:paraId="0401DEF9" w14:textId="77777777" w:rsidR="00687C54" w:rsidRDefault="00687C54" w:rsidP="00687C54">
      <w:pPr>
        <w:pBdr>
          <w:top w:val="single" w:sz="4" w:space="1" w:color="auto"/>
        </w:pBdr>
        <w:spacing w:before="100" w:after="0" w:line="14" w:lineRule="exact"/>
        <w:jc w:val="center"/>
      </w:pPr>
    </w:p>
    <w:p w14:paraId="0ABDD96A" w14:textId="77777777" w:rsidR="00F75BF3" w:rsidRDefault="00F75BF3" w:rsidP="003F2DFB">
      <w:pPr>
        <w:spacing w:after="0"/>
        <w:rPr>
          <w:rFonts w:eastAsia="Times New Roman"/>
          <w:szCs w:val="17"/>
        </w:rPr>
      </w:pPr>
    </w:p>
    <w:p w14:paraId="7B482E87" w14:textId="77777777" w:rsidR="00687C54" w:rsidRDefault="00687C54" w:rsidP="00687C54">
      <w:pPr>
        <w:pStyle w:val="GG-Title1"/>
      </w:pPr>
      <w:r>
        <w:t>Education and Children’s Services Regulations 2020</w:t>
      </w:r>
    </w:p>
    <w:p w14:paraId="1B2DF3F2" w14:textId="77777777" w:rsidR="00687C54" w:rsidRDefault="00687C54" w:rsidP="00687C54">
      <w:pPr>
        <w:pStyle w:val="GG-Title3"/>
      </w:pPr>
      <w:r>
        <w:t>Notice of Policy by the Minister for Education, Training and Skills</w:t>
      </w:r>
    </w:p>
    <w:p w14:paraId="4CF44AFA" w14:textId="77777777" w:rsidR="00687C54" w:rsidRPr="00F559F7" w:rsidRDefault="00687C54" w:rsidP="00687C54">
      <w:pPr>
        <w:rPr>
          <w:spacing w:val="-4"/>
        </w:rPr>
      </w:pPr>
      <w:r>
        <w:t xml:space="preserve">Pursuant to Regulation 12(1) of the </w:t>
      </w:r>
      <w:r w:rsidRPr="00F559F7">
        <w:rPr>
          <w:i/>
          <w:iCs/>
        </w:rPr>
        <w:t>Education and Children’s Services Regulations 2020</w:t>
      </w:r>
      <w:r>
        <w:t xml:space="preserve">, I, the Minister for Education, Training and Skills </w:t>
      </w:r>
      <w:r w:rsidRPr="00F559F7">
        <w:rPr>
          <w:spacing w:val="-4"/>
        </w:rPr>
        <w:t>publish the following Capacity Management Plan in relation to the enrolment of a child of compulsory school age at Riverbanks College B-12:</w:t>
      </w:r>
    </w:p>
    <w:p w14:paraId="52ED3E46" w14:textId="77777777" w:rsidR="00687C54" w:rsidRDefault="00687C54" w:rsidP="00687C54">
      <w:pPr>
        <w:pStyle w:val="GG-Title2"/>
      </w:pPr>
      <w:r>
        <w:t>Capacity Management Plan</w:t>
      </w:r>
    </w:p>
    <w:p w14:paraId="727ADB05" w14:textId="77777777" w:rsidR="00687C54" w:rsidRDefault="00687C54" w:rsidP="00687C54">
      <w:pPr>
        <w:pStyle w:val="GG-Title3"/>
      </w:pPr>
      <w:r>
        <w:t>Riverbanks College B-12</w:t>
      </w:r>
    </w:p>
    <w:p w14:paraId="6E31359E" w14:textId="77777777" w:rsidR="00687C54" w:rsidRDefault="00687C54" w:rsidP="00687C54">
      <w:r>
        <w:t>This Capacity Management Plan sets out the conditions for enrolment at Riverbanks College B-12 (“the school”).</w:t>
      </w:r>
    </w:p>
    <w:p w14:paraId="70E2D054" w14:textId="77777777" w:rsidR="00687C54" w:rsidRPr="00F559F7" w:rsidRDefault="00687C54" w:rsidP="00687C54">
      <w:pPr>
        <w:rPr>
          <w:b/>
          <w:bCs/>
        </w:rPr>
      </w:pPr>
      <w:r w:rsidRPr="00F559F7">
        <w:rPr>
          <w:b/>
          <w:bCs/>
        </w:rPr>
        <w:t>Riverbanks College B-12 zones</w:t>
      </w:r>
    </w:p>
    <w:p w14:paraId="485F0FF1" w14:textId="77777777" w:rsidR="00687C54" w:rsidRDefault="00687C54" w:rsidP="00687C54">
      <w:r>
        <w:t>A school zone is a defined area from which the school accepts its core intake of students. Riverbanks College B-12 operates a primary campus zone and secondary campus zone.</w:t>
      </w:r>
    </w:p>
    <w:p w14:paraId="01F359E9" w14:textId="77777777" w:rsidR="00687C54" w:rsidRPr="006B1255" w:rsidRDefault="00687C54" w:rsidP="00687C54">
      <w:pPr>
        <w:rPr>
          <w:i/>
          <w:iCs/>
        </w:rPr>
      </w:pPr>
      <w:r w:rsidRPr="006B1255">
        <w:rPr>
          <w:i/>
          <w:iCs/>
        </w:rPr>
        <w:t>Primary Campus School zone</w:t>
      </w:r>
    </w:p>
    <w:p w14:paraId="6FCCEC73" w14:textId="77777777" w:rsidR="00687C54" w:rsidRDefault="00687C54" w:rsidP="00687C54">
      <w:r>
        <w:t xml:space="preserve">Riverbanks College B-12 operates a shared primary school zone with Angle Vale Primary School, within the area bounded by Pederick Road, following the Gawler River east to Hayman Road, Angle Vale Road, Taylors Road, </w:t>
      </w:r>
      <w:proofErr w:type="spellStart"/>
      <w:r>
        <w:t>Ransomes</w:t>
      </w:r>
      <w:proofErr w:type="spellEnd"/>
      <w:r>
        <w:t xml:space="preserve"> Road, Short Road, Hodgson Road, Broadacres Drive, Buckby Road, </w:t>
      </w:r>
      <w:proofErr w:type="spellStart"/>
      <w:r>
        <w:t>Heaslip</w:t>
      </w:r>
      <w:proofErr w:type="spellEnd"/>
      <w:r>
        <w:t xml:space="preserve"> Road, Robert Road, Petherton Road, Andrews Road, Fradd East Road, </w:t>
      </w:r>
      <w:proofErr w:type="spellStart"/>
      <w:r>
        <w:t>Stebonheath</w:t>
      </w:r>
      <w:proofErr w:type="spellEnd"/>
      <w:r>
        <w:t xml:space="preserve"> Road, Pearson Road, following the Gawler River west, Northern Expressway, Two Wells Road and Gawler Road.</w:t>
      </w:r>
    </w:p>
    <w:p w14:paraId="2397E973" w14:textId="77777777" w:rsidR="00687C54" w:rsidRDefault="00687C54" w:rsidP="00687C54">
      <w:r>
        <w:t>Families living in the shared primary school zone wishing to enrol their children at Riverbanks College B-12 may be referred to Angle Vale Primary School if capacity is reached in specific year levels. If no vacancies exist at either school applicants will be encouraged to remain at their current school (Year 1 to 6) or referred to other neighbouring schools.</w:t>
      </w:r>
    </w:p>
    <w:p w14:paraId="15E399F3" w14:textId="77777777" w:rsidR="00687C54" w:rsidRPr="006B1255" w:rsidRDefault="00687C54" w:rsidP="00687C54">
      <w:pPr>
        <w:rPr>
          <w:i/>
          <w:iCs/>
        </w:rPr>
      </w:pPr>
      <w:r w:rsidRPr="006B1255">
        <w:rPr>
          <w:i/>
          <w:iCs/>
        </w:rPr>
        <w:t>Secondary Campus School zone</w:t>
      </w:r>
    </w:p>
    <w:p w14:paraId="5795C975" w14:textId="77777777" w:rsidR="00687C54" w:rsidRDefault="00687C54" w:rsidP="00687C54">
      <w:r>
        <w:t xml:space="preserve">The area bounded by Thompsons Beach Road to the coast, south along the coast to Thompson Road, Brooks Road, Ryan Road, Port Wakefield Highway, Northern Expressway, Petherton Road, Andrews Road, Fradd East Road, </w:t>
      </w:r>
      <w:proofErr w:type="spellStart"/>
      <w:r>
        <w:t>Stebonheath</w:t>
      </w:r>
      <w:proofErr w:type="spellEnd"/>
      <w:r>
        <w:t xml:space="preserve"> Road, Pearson Road, west along the Gawler River to the Northern Expressway, Whitelaw Road, Leak Road, </w:t>
      </w:r>
      <w:proofErr w:type="spellStart"/>
      <w:r>
        <w:t>Fairlie</w:t>
      </w:r>
      <w:proofErr w:type="spellEnd"/>
      <w:r>
        <w:t xml:space="preserve"> Road, Oates Road, Lucas Road, </w:t>
      </w:r>
      <w:proofErr w:type="spellStart"/>
      <w:r>
        <w:t>Semmler</w:t>
      </w:r>
      <w:proofErr w:type="spellEnd"/>
      <w:r>
        <w:t xml:space="preserve"> Road, </w:t>
      </w:r>
      <w:proofErr w:type="spellStart"/>
      <w:r>
        <w:t>Redbanks</w:t>
      </w:r>
      <w:proofErr w:type="spellEnd"/>
      <w:r>
        <w:t xml:space="preserve"> Road, Day Road, Verner Road, Conrad Road, </w:t>
      </w:r>
      <w:proofErr w:type="spellStart"/>
      <w:r>
        <w:t>Barabba</w:t>
      </w:r>
      <w:proofErr w:type="spellEnd"/>
      <w:r>
        <w:t xml:space="preserve"> Road, Gallipoli Road, </w:t>
      </w:r>
      <w:proofErr w:type="spellStart"/>
      <w:r>
        <w:t>Jarmyn</w:t>
      </w:r>
      <w:proofErr w:type="spellEnd"/>
      <w:r>
        <w:t xml:space="preserve"> Road and </w:t>
      </w:r>
      <w:proofErr w:type="spellStart"/>
      <w:r>
        <w:t>Limerock</w:t>
      </w:r>
      <w:proofErr w:type="spellEnd"/>
      <w:r>
        <w:t xml:space="preserve"> Road.</w:t>
      </w:r>
    </w:p>
    <w:p w14:paraId="285E609A" w14:textId="77777777" w:rsidR="00687C54" w:rsidRDefault="00687C54" w:rsidP="00687C54">
      <w:r>
        <w:lastRenderedPageBreak/>
        <w:t xml:space="preserve">An online map and a search tool to indicate if an applicant’s home address is within the primary or secondary campus school zones by enrolment year is available at </w:t>
      </w:r>
      <w:hyperlink r:id="rId38" w:history="1">
        <w:r w:rsidRPr="006B1255">
          <w:rPr>
            <w:rStyle w:val="Hyperlink"/>
          </w:rPr>
          <w:t>www.education.sa.gov.au/findaschool</w:t>
        </w:r>
      </w:hyperlink>
      <w:r>
        <w:t>.</w:t>
      </w:r>
    </w:p>
    <w:p w14:paraId="47ACB848" w14:textId="77777777" w:rsidR="00687C54" w:rsidRPr="006B1255" w:rsidRDefault="00687C54" w:rsidP="00687C54">
      <w:pPr>
        <w:rPr>
          <w:b/>
          <w:bCs/>
        </w:rPr>
      </w:pPr>
      <w:r w:rsidRPr="006B1255">
        <w:rPr>
          <w:b/>
          <w:bCs/>
        </w:rPr>
        <w:t>Student Enrolment Numbers</w:t>
      </w:r>
    </w:p>
    <w:p w14:paraId="48266ECF" w14:textId="77777777" w:rsidR="00687C54" w:rsidRDefault="00687C54" w:rsidP="00687C54">
      <w:r>
        <w:t>As a new school, opened in 2022, Riverbanks College B-12 has a progressive enrolment process. This process will introduce a new Year 7 cohort at the start of each school year, until the school has all year levels in 2026.</w:t>
      </w:r>
    </w:p>
    <w:p w14:paraId="0575CE13" w14:textId="77777777" w:rsidR="00687C54" w:rsidRPr="006B1255" w:rsidRDefault="00687C54" w:rsidP="00687C54">
      <w:pPr>
        <w:rPr>
          <w:b/>
          <w:bCs/>
        </w:rPr>
      </w:pPr>
      <w:r w:rsidRPr="006B1255">
        <w:rPr>
          <w:b/>
          <w:bCs/>
        </w:rPr>
        <w:t>Reception</w:t>
      </w:r>
    </w:p>
    <w:p w14:paraId="136F5E56" w14:textId="77777777" w:rsidR="00687C54" w:rsidRDefault="00687C54" w:rsidP="00687C54">
      <w:r>
        <w:t>The number of students entering at reception in any given year is limited to</w:t>
      </w:r>
      <w:r w:rsidRPr="006B1255">
        <w:rPr>
          <w:b/>
          <w:bCs/>
        </w:rPr>
        <w:t xml:space="preserve"> 52</w:t>
      </w:r>
      <w:r>
        <w:t xml:space="preserve"> students. If there are more than </w:t>
      </w:r>
      <w:r w:rsidRPr="006B1255">
        <w:rPr>
          <w:b/>
          <w:bCs/>
        </w:rPr>
        <w:t>52</w:t>
      </w:r>
      <w:r>
        <w:t xml:space="preserve"> applications for enrolment </w:t>
      </w:r>
      <w:r w:rsidRPr="006B1255">
        <w:rPr>
          <w:spacing w:val="-4"/>
        </w:rPr>
        <w:t>that have met the criteria for enrolment below, applicants living in the primary campus school zone may be shared with Angle Vale Primary School.</w:t>
      </w:r>
    </w:p>
    <w:p w14:paraId="3282BBE5" w14:textId="77777777" w:rsidR="00687C54" w:rsidRPr="006B1255" w:rsidRDefault="00687C54" w:rsidP="00687C54">
      <w:pPr>
        <w:rPr>
          <w:b/>
          <w:bCs/>
        </w:rPr>
      </w:pPr>
      <w:r w:rsidRPr="006B1255">
        <w:rPr>
          <w:b/>
          <w:bCs/>
        </w:rPr>
        <w:t>Year 1 to 6</w:t>
      </w:r>
    </w:p>
    <w:p w14:paraId="5C6F11F0" w14:textId="77777777" w:rsidR="00687C54" w:rsidRDefault="00687C54" w:rsidP="00687C54">
      <w:r>
        <w:t xml:space="preserve">The number of students enrolled in Year 1 to 2 is limited to </w:t>
      </w:r>
      <w:r w:rsidRPr="009C4EF0">
        <w:rPr>
          <w:b/>
          <w:bCs/>
        </w:rPr>
        <w:t>52</w:t>
      </w:r>
      <w:r>
        <w:t xml:space="preserve"> students per year level, while Year 3 to 6 is limited to a maximum of </w:t>
      </w:r>
      <w:r w:rsidRPr="009C4EF0">
        <w:rPr>
          <w:b/>
          <w:bCs/>
        </w:rPr>
        <w:t>60</w:t>
      </w:r>
      <w:r>
        <w:t> students per year level.</w:t>
      </w:r>
    </w:p>
    <w:p w14:paraId="2C10048C" w14:textId="77777777" w:rsidR="00687C54" w:rsidRPr="005663BD" w:rsidRDefault="00687C54" w:rsidP="00687C54">
      <w:pPr>
        <w:rPr>
          <w:b/>
          <w:bCs/>
        </w:rPr>
      </w:pPr>
      <w:r w:rsidRPr="005663BD">
        <w:rPr>
          <w:b/>
          <w:bCs/>
        </w:rPr>
        <w:t>Year 7</w:t>
      </w:r>
    </w:p>
    <w:p w14:paraId="7D8B38F6" w14:textId="77777777" w:rsidR="00687C54" w:rsidRDefault="00687C54" w:rsidP="00687C54">
      <w:r>
        <w:t xml:space="preserve">The student enrolment ceiling for Year 7 is limited to </w:t>
      </w:r>
      <w:r w:rsidRPr="005663BD">
        <w:rPr>
          <w:b/>
          <w:bCs/>
        </w:rPr>
        <w:t>192</w:t>
      </w:r>
      <w:r>
        <w:t xml:space="preserve"> students per year level, unless there are more applications that have met the enrolment criteria below.</w:t>
      </w:r>
    </w:p>
    <w:p w14:paraId="611527DB" w14:textId="77777777" w:rsidR="00687C54" w:rsidRPr="005663BD" w:rsidRDefault="00687C54" w:rsidP="00687C54">
      <w:pPr>
        <w:rPr>
          <w:b/>
          <w:bCs/>
        </w:rPr>
      </w:pPr>
      <w:r w:rsidRPr="005663BD">
        <w:rPr>
          <w:b/>
          <w:bCs/>
        </w:rPr>
        <w:t>Supported Learning Centre</w:t>
      </w:r>
    </w:p>
    <w:p w14:paraId="03A6EB62" w14:textId="77777777" w:rsidR="00687C54" w:rsidRDefault="00687C54" w:rsidP="00687C54">
      <w:r>
        <w:t xml:space="preserve">The school’s Supported Learning Centre is a regional facility catering for a maximum of </w:t>
      </w:r>
      <w:r w:rsidRPr="005663BD">
        <w:rPr>
          <w:b/>
          <w:bCs/>
        </w:rPr>
        <w:t>62</w:t>
      </w:r>
      <w:r>
        <w:t xml:space="preserve"> students with </w:t>
      </w:r>
      <w:proofErr w:type="gramStart"/>
      <w:r>
        <w:t>disability</w:t>
      </w:r>
      <w:proofErr w:type="gramEnd"/>
    </w:p>
    <w:p w14:paraId="35A0B484" w14:textId="77777777" w:rsidR="00687C54" w:rsidRDefault="00687C54" w:rsidP="00687C54">
      <w:r>
        <w:t>Placement in the Supported Learning Centre is determined through the department’s state-wide panel process for placement in an inclusive education option.</w:t>
      </w:r>
    </w:p>
    <w:p w14:paraId="713A0258" w14:textId="77777777" w:rsidR="00687C54" w:rsidRPr="005663BD" w:rsidRDefault="00687C54" w:rsidP="00687C54">
      <w:pPr>
        <w:rPr>
          <w:b/>
          <w:bCs/>
        </w:rPr>
      </w:pPr>
      <w:r w:rsidRPr="005663BD">
        <w:rPr>
          <w:b/>
          <w:bCs/>
        </w:rPr>
        <w:t>International Education Program</w:t>
      </w:r>
    </w:p>
    <w:p w14:paraId="5978D45E" w14:textId="77777777" w:rsidR="00687C54" w:rsidRDefault="00687C54" w:rsidP="00687C54">
      <w:r>
        <w:t>No International Education Program places will be offered at the school.</w:t>
      </w:r>
    </w:p>
    <w:p w14:paraId="0B77F14B" w14:textId="77777777" w:rsidR="00687C54" w:rsidRDefault="00687C54" w:rsidP="00687C54">
      <w:pPr>
        <w:pStyle w:val="GG-Title3"/>
      </w:pPr>
      <w:r>
        <w:t>Enrolment Criteria—By Year Level</w:t>
      </w:r>
    </w:p>
    <w:p w14:paraId="1370873E" w14:textId="77777777" w:rsidR="00687C54" w:rsidRPr="005663BD" w:rsidRDefault="00687C54" w:rsidP="00687C54">
      <w:pPr>
        <w:rPr>
          <w:b/>
          <w:bCs/>
        </w:rPr>
      </w:pPr>
      <w:r w:rsidRPr="005663BD">
        <w:rPr>
          <w:b/>
          <w:bCs/>
        </w:rPr>
        <w:t>YEAR LEVEL: RECEPTION</w:t>
      </w:r>
    </w:p>
    <w:p w14:paraId="5F010374" w14:textId="77777777" w:rsidR="00687C54" w:rsidRDefault="00687C54" w:rsidP="00687C54">
      <w:r>
        <w:t>Applications for enrolment from parents of prospective reception students must meet one of the following requirements to be eligible for enrolment through the registration of interest process for the coming school year:</w:t>
      </w:r>
    </w:p>
    <w:p w14:paraId="44EE603E" w14:textId="77777777" w:rsidR="00687C54" w:rsidRDefault="00687C54" w:rsidP="00687C54">
      <w:pPr>
        <w:ind w:left="284" w:hanging="142"/>
      </w:pPr>
      <w:r>
        <w:t>•</w:t>
      </w:r>
      <w:r>
        <w:tab/>
        <w:t>the child is living in the shared school zone of Angle Vale Primary School and Riverbanks College B-12 primary campus zone</w:t>
      </w:r>
    </w:p>
    <w:p w14:paraId="07EF01F8" w14:textId="77777777" w:rsidR="00687C54" w:rsidRDefault="00687C54" w:rsidP="00687C54">
      <w:pPr>
        <w:ind w:left="284" w:hanging="142"/>
      </w:pPr>
      <w:r>
        <w:t>•</w:t>
      </w:r>
      <w:r>
        <w:tab/>
        <w:t>the child identifies as Aboriginal and/or Torres Strait Islander through the Enter for Success strategy</w:t>
      </w:r>
    </w:p>
    <w:p w14:paraId="772B3998" w14:textId="77777777" w:rsidR="00687C54" w:rsidRDefault="00687C54" w:rsidP="00687C54">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5663BD">
        <w:rPr>
          <w:i/>
          <w:iCs/>
        </w:rPr>
        <w:t>Children and Young People (Safety) Act 2017</w:t>
      </w:r>
      <w:r>
        <w:t>.</w:t>
      </w:r>
    </w:p>
    <w:p w14:paraId="504D6664" w14:textId="77777777" w:rsidR="00687C54" w:rsidRPr="005663BD" w:rsidRDefault="00687C54" w:rsidP="00687C54">
      <w:pPr>
        <w:rPr>
          <w:b/>
          <w:bCs/>
        </w:rPr>
      </w:pPr>
      <w:r w:rsidRPr="005663BD">
        <w:rPr>
          <w:b/>
          <w:bCs/>
        </w:rPr>
        <w:t xml:space="preserve">Applications for reception from prospective students living in the primary campus school </w:t>
      </w:r>
      <w:proofErr w:type="gramStart"/>
      <w:r w:rsidRPr="005663BD">
        <w:rPr>
          <w:b/>
          <w:bCs/>
        </w:rPr>
        <w:t>zone</w:t>
      </w:r>
      <w:proofErr w:type="gramEnd"/>
    </w:p>
    <w:p w14:paraId="445DF301" w14:textId="77777777" w:rsidR="00687C54" w:rsidRDefault="00687C54" w:rsidP="00687C54">
      <w:r>
        <w:t>Priority consideration will be given to applications for enrolment from parents of prospective reception students to attend the following school year:</w:t>
      </w:r>
    </w:p>
    <w:p w14:paraId="63403DAF" w14:textId="77777777" w:rsidR="00687C54" w:rsidRDefault="00687C54" w:rsidP="00687C54">
      <w:pPr>
        <w:ind w:left="284" w:hanging="142"/>
      </w:pPr>
      <w:r>
        <w:t>•</w:t>
      </w:r>
      <w:r>
        <w:tab/>
        <w:t xml:space="preserve">In the term 1 enrolment intake, if they have been living inside the school zone prior to the end of </w:t>
      </w:r>
      <w:r w:rsidRPr="007E7CD1">
        <w:rPr>
          <w:b/>
          <w:bCs/>
        </w:rPr>
        <w:t>week 10, term 2</w:t>
      </w:r>
      <w:r>
        <w:t xml:space="preserve"> and whose application is received by this </w:t>
      </w:r>
      <w:proofErr w:type="gramStart"/>
      <w:r>
        <w:t>date;</w:t>
      </w:r>
      <w:proofErr w:type="gramEnd"/>
    </w:p>
    <w:p w14:paraId="328B57FD" w14:textId="77777777" w:rsidR="00687C54" w:rsidRDefault="00687C54" w:rsidP="00687C54">
      <w:pPr>
        <w:ind w:left="284"/>
      </w:pPr>
      <w:r>
        <w:t>or</w:t>
      </w:r>
    </w:p>
    <w:p w14:paraId="26BB5097" w14:textId="77777777" w:rsidR="00687C54" w:rsidRDefault="00687C54" w:rsidP="00687C54">
      <w:pPr>
        <w:ind w:left="284" w:hanging="142"/>
      </w:pPr>
      <w:r>
        <w:t>•</w:t>
      </w:r>
      <w:r>
        <w:tab/>
        <w:t xml:space="preserve">In the term 3 (mid-year) enrolment intake, if they have been living inside the school zone prior to the end of </w:t>
      </w:r>
      <w:r w:rsidRPr="007E7CD1">
        <w:rPr>
          <w:b/>
          <w:bCs/>
        </w:rPr>
        <w:t>week 10, term 3</w:t>
      </w:r>
      <w:r>
        <w:t xml:space="preserve"> and whose application is received by this date.</w:t>
      </w:r>
    </w:p>
    <w:p w14:paraId="7B0F75DC" w14:textId="77777777" w:rsidR="00687C54" w:rsidRDefault="00687C54" w:rsidP="00687C54">
      <w:r>
        <w:t>If more applications for enrolment are received from parents living in the school zone than places are available by the end of each of the above cut off dates, places will be offered based on whether any, all or a combination of the following applies:</w:t>
      </w:r>
    </w:p>
    <w:p w14:paraId="1B29844B" w14:textId="77777777" w:rsidR="00687C54" w:rsidRDefault="00687C54" w:rsidP="00687C54">
      <w:pPr>
        <w:ind w:left="284" w:hanging="142"/>
      </w:pPr>
      <w:r>
        <w:t>•</w:t>
      </w:r>
      <w:r>
        <w:tab/>
        <w:t>the child is currently attending the school’s preschool program</w:t>
      </w:r>
    </w:p>
    <w:p w14:paraId="22C4DF08" w14:textId="77777777" w:rsidR="00687C54" w:rsidRDefault="00687C54" w:rsidP="00687C54">
      <w:pPr>
        <w:ind w:left="284" w:hanging="142"/>
      </w:pPr>
      <w:r>
        <w:t>•</w:t>
      </w:r>
      <w:r>
        <w:tab/>
        <w:t>the child has a sibling currently enrolled in the school’s primary campus and will be attending school in the same calendar year</w:t>
      </w:r>
    </w:p>
    <w:p w14:paraId="75ACE8B4" w14:textId="77777777" w:rsidR="00687C54" w:rsidRDefault="00687C54" w:rsidP="00687C54">
      <w:pPr>
        <w:ind w:left="284" w:hanging="142"/>
      </w:pPr>
      <w:r>
        <w:t>•</w:t>
      </w:r>
      <w:r>
        <w:tab/>
        <w:t>the distance of the child’s residence from the school</w:t>
      </w:r>
    </w:p>
    <w:p w14:paraId="05684771" w14:textId="77777777" w:rsidR="00687C54" w:rsidRDefault="00687C54" w:rsidP="00687C54">
      <w:pPr>
        <w:ind w:left="284" w:hanging="142"/>
      </w:pPr>
      <w:r>
        <w:t>•</w:t>
      </w:r>
      <w:r>
        <w:tab/>
        <w:t>the length of time the child has lived in the school zone</w:t>
      </w:r>
    </w:p>
    <w:p w14:paraId="0C896BE2" w14:textId="77777777" w:rsidR="00687C54" w:rsidRDefault="00687C54" w:rsidP="00687C54">
      <w:pPr>
        <w:ind w:left="284" w:hanging="142"/>
      </w:pPr>
      <w:r>
        <w:t>•</w:t>
      </w:r>
      <w:r>
        <w:tab/>
        <w:t>other personal needs, such as transportation/location convenience, social/family links at the school.</w:t>
      </w:r>
    </w:p>
    <w:p w14:paraId="0EFC6890" w14:textId="77777777" w:rsidR="00687C54" w:rsidRDefault="00687C54" w:rsidP="00687C54">
      <w:r>
        <w:t xml:space="preserve">For applications for enrolment for the beginning of the following school year (term 1), the school will notify parents of the outcome of this process by </w:t>
      </w:r>
      <w:r w:rsidRPr="007E7CD1">
        <w:rPr>
          <w:b/>
          <w:bCs/>
        </w:rPr>
        <w:t>week 8, term 3</w:t>
      </w:r>
      <w:r>
        <w:t xml:space="preserve">. For applications for enrolment to start mid-year of the following school year (term 3), the school will notify parents of the outcome of this process from </w:t>
      </w:r>
      <w:r w:rsidRPr="007E7CD1">
        <w:rPr>
          <w:b/>
          <w:bCs/>
        </w:rPr>
        <w:t>week 4, term 1</w:t>
      </w:r>
      <w:r>
        <w:t xml:space="preserve"> of the same school year.</w:t>
      </w:r>
    </w:p>
    <w:p w14:paraId="04441D48" w14:textId="77777777" w:rsidR="00687C54" w:rsidRDefault="00687C54" w:rsidP="00687C54">
      <w:r>
        <w:t>If no vacancies exist, the school will support the family to enrol at the shared zone primary school (Angle Vale Primary School) and upon request, the applicant will be added to the school’s enrolment register.</w:t>
      </w:r>
    </w:p>
    <w:p w14:paraId="4423F2C7" w14:textId="77777777" w:rsidR="00687C54" w:rsidRPr="007E7CD1" w:rsidRDefault="00687C54" w:rsidP="00687C54">
      <w:pPr>
        <w:rPr>
          <w:b/>
          <w:bCs/>
        </w:rPr>
      </w:pPr>
      <w:r w:rsidRPr="007E7CD1">
        <w:rPr>
          <w:b/>
          <w:bCs/>
        </w:rPr>
        <w:t xml:space="preserve">Enter for Success Strategy reception </w:t>
      </w:r>
      <w:proofErr w:type="gramStart"/>
      <w:r w:rsidRPr="007E7CD1">
        <w:rPr>
          <w:b/>
          <w:bCs/>
        </w:rPr>
        <w:t>students</w:t>
      </w:r>
      <w:proofErr w:type="gramEnd"/>
    </w:p>
    <w:p w14:paraId="322588CC" w14:textId="77777777" w:rsidR="00687C54" w:rsidRDefault="00687C54" w:rsidP="00687C54">
      <w:r>
        <w:t>Through nominating Riverbanks College B-12 via the Enter for Success strategy a child who identifies as Aboriginal and/or Torres Strait Islander will automatically be offered a place at the school for the following year. Families can lodge their application for reception up to the end of term 4 to start at the beginning of the following school year (term 1), or up to the end of term 2 to commence mid-year of the same school year (term 3).</w:t>
      </w:r>
    </w:p>
    <w:p w14:paraId="64FDBF0B" w14:textId="77777777" w:rsidR="00687C54" w:rsidRPr="009E50E1" w:rsidRDefault="00687C54" w:rsidP="00687C54">
      <w:pPr>
        <w:rPr>
          <w:b/>
          <w:bCs/>
        </w:rPr>
      </w:pPr>
      <w:r w:rsidRPr="009E50E1">
        <w:rPr>
          <w:b/>
          <w:bCs/>
        </w:rPr>
        <w:t xml:space="preserve">Late applications for reception from prospective students living in the primary campus school </w:t>
      </w:r>
      <w:proofErr w:type="gramStart"/>
      <w:r w:rsidRPr="009E50E1">
        <w:rPr>
          <w:b/>
          <w:bCs/>
        </w:rPr>
        <w:t>zone</w:t>
      </w:r>
      <w:proofErr w:type="gramEnd"/>
    </w:p>
    <w:p w14:paraId="7596E707" w14:textId="77777777" w:rsidR="00687C54" w:rsidRDefault="00687C54" w:rsidP="00687C54">
      <w:r>
        <w:t xml:space="preserve">Families who move into the primary campus school zone or who are already living in the primary campus school zone but lodge their application for enrolment after the end of </w:t>
      </w:r>
      <w:r w:rsidRPr="00163FB4">
        <w:rPr>
          <w:b/>
          <w:bCs/>
        </w:rPr>
        <w:t>week 10, term 3</w:t>
      </w:r>
      <w:r>
        <w:t xml:space="preserve"> will only have their applications considered if vacancies exist.</w:t>
      </w:r>
    </w:p>
    <w:p w14:paraId="3929F62C" w14:textId="77777777" w:rsidR="00687C54" w:rsidRDefault="00687C54" w:rsidP="00687C54">
      <w:r>
        <w:t>If no vacancies exist, the school will support the family enrol at the shared zone school (Angle Vale Primary School) and upon request, the applicant will be placed on the school’s enrolment register.</w:t>
      </w:r>
    </w:p>
    <w:p w14:paraId="19D5CEED" w14:textId="77777777" w:rsidR="00687C54" w:rsidRPr="00163FB4" w:rsidRDefault="00687C54" w:rsidP="00687C54">
      <w:pPr>
        <w:rPr>
          <w:b/>
          <w:bCs/>
        </w:rPr>
      </w:pPr>
      <w:r w:rsidRPr="00163FB4">
        <w:rPr>
          <w:b/>
          <w:bCs/>
        </w:rPr>
        <w:t>Intensive English Language Centre (IELC) Reception students</w:t>
      </w:r>
    </w:p>
    <w:p w14:paraId="3A7024E0" w14:textId="2C1D6A3E" w:rsidR="00B304D5" w:rsidRDefault="00687C54" w:rsidP="00687C54">
      <w:r>
        <w:t>Any Reception student offered enrolment at the primary school campus and who is eligible to attend an Intensive English Language Centre (IELC), will be able to attend an IELC for the agreed period and return to the school upon exit from the program.</w:t>
      </w:r>
    </w:p>
    <w:p w14:paraId="7F8191C1" w14:textId="77777777" w:rsidR="00B304D5" w:rsidRDefault="00B304D5">
      <w:pPr>
        <w:spacing w:after="0" w:line="240" w:lineRule="auto"/>
        <w:jc w:val="left"/>
      </w:pPr>
      <w:r>
        <w:br w:type="page"/>
      </w:r>
    </w:p>
    <w:p w14:paraId="7B4389DA" w14:textId="77777777" w:rsidR="00687C54" w:rsidRPr="00163FB4" w:rsidRDefault="00687C54" w:rsidP="00687C54">
      <w:pPr>
        <w:rPr>
          <w:b/>
          <w:bCs/>
        </w:rPr>
      </w:pPr>
      <w:r w:rsidRPr="00163FB4">
        <w:rPr>
          <w:b/>
          <w:bCs/>
        </w:rPr>
        <w:lastRenderedPageBreak/>
        <w:t>YEAR LEVEL: 1 to 6</w:t>
      </w:r>
    </w:p>
    <w:p w14:paraId="690C6049" w14:textId="77777777" w:rsidR="00687C54" w:rsidRPr="00163FB4" w:rsidRDefault="00687C54" w:rsidP="00687C54">
      <w:pPr>
        <w:rPr>
          <w:b/>
          <w:bCs/>
        </w:rPr>
      </w:pPr>
      <w:r w:rsidRPr="00163FB4">
        <w:rPr>
          <w:b/>
          <w:bCs/>
        </w:rPr>
        <w:t xml:space="preserve">Application for Year 1 to Year 6 from students living in the primary campus school </w:t>
      </w:r>
      <w:proofErr w:type="gramStart"/>
      <w:r w:rsidRPr="00163FB4">
        <w:rPr>
          <w:b/>
          <w:bCs/>
        </w:rPr>
        <w:t>zone</w:t>
      </w:r>
      <w:proofErr w:type="gramEnd"/>
    </w:p>
    <w:p w14:paraId="1AD6C689" w14:textId="77777777" w:rsidR="00687C54" w:rsidRPr="00792DC5" w:rsidRDefault="00687C54" w:rsidP="00687C54">
      <w:pPr>
        <w:rPr>
          <w:spacing w:val="-4"/>
        </w:rPr>
      </w:pPr>
      <w:r w:rsidRPr="00792DC5">
        <w:rPr>
          <w:spacing w:val="-4"/>
        </w:rPr>
        <w:t>Applications for enrolment from parents of prospective students living inside the primary campus school zone will be considered if vacancies exist.</w:t>
      </w:r>
    </w:p>
    <w:p w14:paraId="3C8B2C78" w14:textId="77777777" w:rsidR="00687C54" w:rsidRDefault="00687C54" w:rsidP="00687C54">
      <w:r>
        <w:t>If no vacancies exist, the applicant will be encouraged to remain at their current primary school, or the school will support the family to enrol at the shared zone primary school (Angle Vale Primary School) or a neighbouring school and upon request, the applicant will be placed on the school’s enrolment register.</w:t>
      </w:r>
    </w:p>
    <w:p w14:paraId="4235C1FF" w14:textId="55BC5E30" w:rsidR="007C280A" w:rsidRDefault="00687C54" w:rsidP="00687C54">
      <w:pPr>
        <w:rPr>
          <w:spacing w:val="-2"/>
        </w:rPr>
      </w:pPr>
      <w:r>
        <w:t xml:space="preserve">The school will notify parents of an applicant on the enrolment register of the outcome of this process by the end of </w:t>
      </w:r>
      <w:r w:rsidRPr="00B64408">
        <w:rPr>
          <w:b/>
          <w:bCs/>
        </w:rPr>
        <w:t>week 3, term 4</w:t>
      </w:r>
      <w:r>
        <w:t xml:space="preserve"> if there is a vacancy is available for their child to attend the following year. If there are more applicants on the enrolment register than places are available, places will be offered based on siblings at the primary campus, the length of time the child has lived in the primary campus </w:t>
      </w:r>
      <w:r w:rsidRPr="000175E7">
        <w:rPr>
          <w:spacing w:val="-2"/>
        </w:rPr>
        <w:t>school zone and other personal needs such as curriculum, transportation/location convenience and social/family links to the primary campus.</w:t>
      </w:r>
    </w:p>
    <w:p w14:paraId="23603BA4" w14:textId="77777777" w:rsidR="00687C54" w:rsidRPr="00765D20" w:rsidRDefault="00687C54" w:rsidP="00687C54">
      <w:pPr>
        <w:rPr>
          <w:b/>
          <w:bCs/>
        </w:rPr>
      </w:pPr>
      <w:r w:rsidRPr="00765D20">
        <w:rPr>
          <w:b/>
          <w:bCs/>
        </w:rPr>
        <w:t xml:space="preserve">Applications from students living outside the zone with siblings currently at the primary </w:t>
      </w:r>
      <w:proofErr w:type="gramStart"/>
      <w:r w:rsidRPr="00765D20">
        <w:rPr>
          <w:b/>
          <w:bCs/>
        </w:rPr>
        <w:t>campus</w:t>
      </w:r>
      <w:proofErr w:type="gramEnd"/>
    </w:p>
    <w:p w14:paraId="3DDCBA8D" w14:textId="77777777" w:rsidR="00687C54" w:rsidRDefault="00687C54" w:rsidP="00687C54">
      <w:r>
        <w:t xml:space="preserve">There is no automatic entry to the school for </w:t>
      </w:r>
      <w:r w:rsidRPr="00765D20">
        <w:rPr>
          <w:b/>
          <w:bCs/>
        </w:rPr>
        <w:t>reception to year 6</w:t>
      </w:r>
      <w:r>
        <w:t xml:space="preserve"> students who live outside the school’s primary campus zone and have siblings who currently attend the school.</w:t>
      </w:r>
    </w:p>
    <w:p w14:paraId="57ED80FF" w14:textId="77777777" w:rsidR="00687C54" w:rsidRPr="00765D20" w:rsidRDefault="00687C54" w:rsidP="00687C54">
      <w:pPr>
        <w:rPr>
          <w:b/>
          <w:bCs/>
        </w:rPr>
      </w:pPr>
      <w:r w:rsidRPr="00765D20">
        <w:rPr>
          <w:b/>
          <w:bCs/>
        </w:rPr>
        <w:t>TRANSFER OF STUDENTS BETWEEN SCHOOLS IN THE SHARED PRIMARY SCHOOL CAMPUS ZONE</w:t>
      </w:r>
    </w:p>
    <w:p w14:paraId="4D7AA54E" w14:textId="77777777" w:rsidR="00687C54" w:rsidRDefault="00687C54" w:rsidP="00687C54">
      <w:r>
        <w:t>Applications from students who live in the shared primary school campus zone and are currently enrolled at Angle Vale Primary School seeking to transfer Riverbanks College B-12 primary campus, will only be considered in special circumstances and by agreement between the principals of the schools. These applications will be assessed on a case-by-case basis.</w:t>
      </w:r>
    </w:p>
    <w:p w14:paraId="75248609" w14:textId="77777777" w:rsidR="00687C54" w:rsidRPr="00765D20" w:rsidRDefault="00687C54" w:rsidP="00687C54">
      <w:pPr>
        <w:rPr>
          <w:b/>
          <w:bCs/>
        </w:rPr>
      </w:pPr>
      <w:r w:rsidRPr="00765D20">
        <w:rPr>
          <w:b/>
          <w:bCs/>
        </w:rPr>
        <w:t>YEAR LEVEL: 7</w:t>
      </w:r>
    </w:p>
    <w:p w14:paraId="15370C45" w14:textId="77777777" w:rsidR="00687C54" w:rsidRDefault="00687C54" w:rsidP="00687C54">
      <w:r>
        <w:t>Applications for enrolment from parents of prospective Year 7 students require that the student must be enrolled in a government or non-government school in South Australia at the time the parents apply for enrolment through the state-wide registration of interest process (coordinated by the Department for Education).</w:t>
      </w:r>
    </w:p>
    <w:p w14:paraId="7BDE766C" w14:textId="77777777" w:rsidR="00687C54" w:rsidRDefault="00687C54" w:rsidP="00687C54">
      <w:r>
        <w:t>The applicant must meet one of the following requirements to be eligible for a Year 7 allocation through the registration of interest process for the coming school year:</w:t>
      </w:r>
    </w:p>
    <w:p w14:paraId="207218C1" w14:textId="77777777" w:rsidR="00687C54" w:rsidRDefault="00687C54" w:rsidP="00687C54">
      <w:pPr>
        <w:ind w:left="284" w:hanging="142"/>
      </w:pPr>
      <w:r>
        <w:t>•</w:t>
      </w:r>
      <w:r>
        <w:tab/>
        <w:t>the child is living in the Riverbanks College B-12 high school zone</w:t>
      </w:r>
    </w:p>
    <w:p w14:paraId="542C5FFB" w14:textId="77777777" w:rsidR="00687C54" w:rsidRDefault="00687C54" w:rsidP="00687C54">
      <w:pPr>
        <w:ind w:left="284" w:hanging="142"/>
      </w:pPr>
      <w:r>
        <w:t>•</w:t>
      </w:r>
      <w:r>
        <w:tab/>
        <w:t>the child is attending the school’s primary school campus</w:t>
      </w:r>
    </w:p>
    <w:p w14:paraId="456AFF0B" w14:textId="77777777" w:rsidR="00687C54" w:rsidRDefault="00687C54" w:rsidP="00687C54">
      <w:pPr>
        <w:ind w:left="284" w:hanging="142"/>
      </w:pPr>
      <w:r>
        <w:t>•</w:t>
      </w:r>
      <w:r>
        <w:tab/>
        <w:t>the child identifies as Aboriginal and/or Torres Strait Islander through the Enter for Success strategy</w:t>
      </w:r>
    </w:p>
    <w:p w14:paraId="34C72130" w14:textId="77777777" w:rsidR="00687C54" w:rsidRDefault="00687C54" w:rsidP="00687C54">
      <w:pPr>
        <w:ind w:left="284" w:hanging="142"/>
      </w:pPr>
      <w:r>
        <w:t>•</w:t>
      </w:r>
      <w:r>
        <w:tab/>
        <w:t xml:space="preserve">the child has been granted enrolment due to special or extenuating circumstances, including but not limited to a child in care where there is a custody or guardianship order made under the </w:t>
      </w:r>
      <w:r w:rsidRPr="00765D20">
        <w:rPr>
          <w:i/>
          <w:iCs/>
        </w:rPr>
        <w:t>Children and Young People (Safety) Act 2017</w:t>
      </w:r>
      <w:r>
        <w:t>.</w:t>
      </w:r>
    </w:p>
    <w:p w14:paraId="56510042" w14:textId="77777777" w:rsidR="00687C54" w:rsidRPr="00765D20" w:rsidRDefault="00687C54" w:rsidP="00687C54">
      <w:pPr>
        <w:rPr>
          <w:b/>
          <w:bCs/>
        </w:rPr>
      </w:pPr>
      <w:r w:rsidRPr="00765D20">
        <w:rPr>
          <w:b/>
          <w:bCs/>
        </w:rPr>
        <w:t xml:space="preserve">Late applications for Year 7 from students living in the secondary campus school </w:t>
      </w:r>
      <w:proofErr w:type="gramStart"/>
      <w:r w:rsidRPr="00765D20">
        <w:rPr>
          <w:b/>
          <w:bCs/>
        </w:rPr>
        <w:t>zone</w:t>
      </w:r>
      <w:proofErr w:type="gramEnd"/>
    </w:p>
    <w:p w14:paraId="7C83CB4D" w14:textId="77777777" w:rsidR="00687C54" w:rsidRDefault="00687C54" w:rsidP="00687C54">
      <w:r>
        <w:t>Families who move into the secondary campus school zone, or who are already living in the secondary campus school zone but lodge their application for enrolment after the department’s registration of interest process is completed (</w:t>
      </w:r>
      <w:r w:rsidRPr="00041AC3">
        <w:rPr>
          <w:b/>
          <w:bCs/>
        </w:rPr>
        <w:t>end of term 2</w:t>
      </w:r>
      <w:r>
        <w:t>), will have their applications considered if vacancies exist.</w:t>
      </w:r>
    </w:p>
    <w:p w14:paraId="671B3551" w14:textId="77777777" w:rsidR="00687C54" w:rsidRDefault="00687C54" w:rsidP="00687C54">
      <w:r>
        <w:t>If no vacancies exist, the school will support the family to find an enrolment at a neighbouring school and upon request, the applicant will be placed on the school’s enrolment register.</w:t>
      </w:r>
    </w:p>
    <w:p w14:paraId="19D95772" w14:textId="77777777" w:rsidR="00687C54" w:rsidRPr="00E8268C" w:rsidRDefault="00687C54" w:rsidP="00687C54">
      <w:pPr>
        <w:rPr>
          <w:spacing w:val="-2"/>
        </w:rPr>
      </w:pPr>
      <w:r>
        <w:t xml:space="preserve">The school will notify parents by the beginning of </w:t>
      </w:r>
      <w:r w:rsidRPr="00E8268C">
        <w:rPr>
          <w:b/>
          <w:bCs/>
        </w:rPr>
        <w:t>week 3, term 4</w:t>
      </w:r>
      <w:r>
        <w:t xml:space="preserve"> if a vacancy is available for their child to attend the following school </w:t>
      </w:r>
      <w:r w:rsidRPr="00E8268C">
        <w:rPr>
          <w:spacing w:val="-2"/>
        </w:rPr>
        <w:t>year. In these cases, applications will be considered based on the distance of the child’s residence from the secondary campus and any other personal needs, such as curriculum (excluding special interest programs), transportation/location convenience, and social/family links.</w:t>
      </w:r>
    </w:p>
    <w:p w14:paraId="41FC5CEC" w14:textId="77777777" w:rsidR="00687C54" w:rsidRPr="000B5A90" w:rsidRDefault="00687C54" w:rsidP="00687C54">
      <w:pPr>
        <w:rPr>
          <w:b/>
          <w:bCs/>
        </w:rPr>
      </w:pPr>
      <w:r w:rsidRPr="000B5A90">
        <w:rPr>
          <w:b/>
          <w:bCs/>
        </w:rPr>
        <w:t xml:space="preserve">Enter for Success Strategy Year 7 </w:t>
      </w:r>
      <w:proofErr w:type="gramStart"/>
      <w:r w:rsidRPr="000B5A90">
        <w:rPr>
          <w:b/>
          <w:bCs/>
        </w:rPr>
        <w:t>students</w:t>
      </w:r>
      <w:proofErr w:type="gramEnd"/>
    </w:p>
    <w:p w14:paraId="09859F88" w14:textId="77777777" w:rsidR="00687C54" w:rsidRDefault="00687C54" w:rsidP="00687C54">
      <w:r w:rsidRPr="00093082">
        <w:rPr>
          <w:spacing w:val="-2"/>
        </w:rPr>
        <w:t xml:space="preserve">Through nominating Riverbanks College B-12 via the Enter for Success strategy, a child who identifies as Aboriginal and/or Torres Strait Islander </w:t>
      </w:r>
      <w:r>
        <w:t>will be offered a Year 7 place at the school for the following year. Families enrolling through Enter for Success can do so until the end of term 4 in the year prior to starting Year 7.</w:t>
      </w:r>
    </w:p>
    <w:p w14:paraId="6645D70E" w14:textId="77777777" w:rsidR="00687C54" w:rsidRPr="000B5A90" w:rsidRDefault="00687C54" w:rsidP="00687C54">
      <w:pPr>
        <w:rPr>
          <w:b/>
          <w:bCs/>
        </w:rPr>
      </w:pPr>
      <w:r w:rsidRPr="000B5A90">
        <w:rPr>
          <w:b/>
          <w:bCs/>
        </w:rPr>
        <w:t>YEAR 8 to 10 (in 2024)</w:t>
      </w:r>
    </w:p>
    <w:p w14:paraId="20582C33" w14:textId="77777777" w:rsidR="00687C54" w:rsidRPr="0058457F" w:rsidRDefault="00687C54" w:rsidP="00687C54">
      <w:pPr>
        <w:rPr>
          <w:b/>
          <w:bCs/>
        </w:rPr>
      </w:pPr>
      <w:r w:rsidRPr="0058457F">
        <w:rPr>
          <w:b/>
          <w:bCs/>
        </w:rPr>
        <w:t xml:space="preserve">Application for Year 8 to 10 from students living inside the secondary campus school </w:t>
      </w:r>
      <w:proofErr w:type="gramStart"/>
      <w:r w:rsidRPr="0058457F">
        <w:rPr>
          <w:b/>
          <w:bCs/>
        </w:rPr>
        <w:t>zone</w:t>
      </w:r>
      <w:proofErr w:type="gramEnd"/>
    </w:p>
    <w:p w14:paraId="71A45A85" w14:textId="77777777" w:rsidR="00687C54" w:rsidRPr="0058457F" w:rsidRDefault="00687C54" w:rsidP="00687C54">
      <w:pPr>
        <w:rPr>
          <w:spacing w:val="-4"/>
        </w:rPr>
      </w:pPr>
      <w:r w:rsidRPr="0058457F">
        <w:rPr>
          <w:spacing w:val="-4"/>
        </w:rPr>
        <w:t>Applications for enrolment from parents of prospective students living in the secondary campus school zone will be considered if vacancies exist.</w:t>
      </w:r>
    </w:p>
    <w:p w14:paraId="493190C9" w14:textId="77777777" w:rsidR="00687C54" w:rsidRDefault="00687C54" w:rsidP="00687C54">
      <w:r>
        <w:t>If no vacancies exist the applicant will be encouraged to remain at their current high school, or the school will support the family to find an enrolment at a neighbouring school and upon request, the applicant will be placed on the school’s enrolment register.</w:t>
      </w:r>
    </w:p>
    <w:p w14:paraId="0D8C3B3A" w14:textId="77777777" w:rsidR="00687C54" w:rsidRDefault="00687C54" w:rsidP="00687C54">
      <w:r>
        <w:t xml:space="preserve">The school will notify parents of an applicant on the enrolment register by the beginning of </w:t>
      </w:r>
      <w:r w:rsidRPr="0058457F">
        <w:rPr>
          <w:b/>
          <w:bCs/>
        </w:rPr>
        <w:t>week 3, term 4</w:t>
      </w:r>
      <w:r>
        <w:t xml:space="preserve"> if a vacancy is available for their child to attend the following school year.</w:t>
      </w:r>
    </w:p>
    <w:p w14:paraId="57C8C921" w14:textId="77777777" w:rsidR="00687C54" w:rsidRDefault="00687C54" w:rsidP="00687C54">
      <w:r>
        <w:t>In these cases, applications will be considered based on siblings at the secondary campus, the distance of the child’s residence from the secondary campus and any other personal needs, such as curriculum, transportation/location convenience, and social/family links.</w:t>
      </w:r>
    </w:p>
    <w:p w14:paraId="4CD8E582" w14:textId="77777777" w:rsidR="00687C54" w:rsidRPr="00E715EC" w:rsidRDefault="00687C54" w:rsidP="00687C54">
      <w:pPr>
        <w:rPr>
          <w:b/>
          <w:bCs/>
          <w:spacing w:val="-2"/>
        </w:rPr>
      </w:pPr>
      <w:r w:rsidRPr="00E715EC">
        <w:rPr>
          <w:b/>
          <w:bCs/>
          <w:spacing w:val="-2"/>
        </w:rPr>
        <w:t xml:space="preserve">Applications for Year 7 to 10 from students living outside the secondary campus zone with siblings currently at the secondary </w:t>
      </w:r>
      <w:proofErr w:type="gramStart"/>
      <w:r w:rsidRPr="00E715EC">
        <w:rPr>
          <w:b/>
          <w:bCs/>
          <w:spacing w:val="-2"/>
        </w:rPr>
        <w:t>campus</w:t>
      </w:r>
      <w:proofErr w:type="gramEnd"/>
    </w:p>
    <w:p w14:paraId="37E982FF" w14:textId="77777777" w:rsidR="00687C54" w:rsidRDefault="00687C54" w:rsidP="00687C54">
      <w:r>
        <w:t>There is no automatic entry to the school for Year 7-10 students who live outside the school’s secondary campus zone and have siblings who currently attend the secondary campus.</w:t>
      </w:r>
    </w:p>
    <w:p w14:paraId="14533127" w14:textId="77777777" w:rsidR="00687C54" w:rsidRPr="00E715EC" w:rsidRDefault="00687C54" w:rsidP="00687C54">
      <w:pPr>
        <w:rPr>
          <w:b/>
          <w:bCs/>
        </w:rPr>
      </w:pPr>
      <w:r w:rsidRPr="00E715EC">
        <w:rPr>
          <w:b/>
          <w:bCs/>
        </w:rPr>
        <w:t>YEAR LEVEL: 11 to 12</w:t>
      </w:r>
    </w:p>
    <w:p w14:paraId="569167B4" w14:textId="77777777" w:rsidR="00687C54" w:rsidRDefault="00687C54" w:rsidP="00687C54">
      <w:r>
        <w:t>Applications for enrolment for year level 10 to 12 will not be accepted for 2024.</w:t>
      </w:r>
    </w:p>
    <w:p w14:paraId="2344499F" w14:textId="77777777" w:rsidR="00687C54" w:rsidRDefault="00687C54" w:rsidP="00687C54">
      <w:r>
        <w:t xml:space="preserve">The applicant will be encouraged to remain at their current </w:t>
      </w:r>
      <w:proofErr w:type="gramStart"/>
      <w:r>
        <w:t>school</w:t>
      </w:r>
      <w:proofErr w:type="gramEnd"/>
      <w:r>
        <w:t xml:space="preserve"> or the school will support the family to find an enrolment at a neighbouring school.</w:t>
      </w:r>
    </w:p>
    <w:p w14:paraId="0DC91B74" w14:textId="77777777" w:rsidR="00687C54" w:rsidRPr="00F966F1" w:rsidRDefault="00687C54" w:rsidP="00687C54">
      <w:pPr>
        <w:rPr>
          <w:b/>
          <w:bCs/>
        </w:rPr>
      </w:pPr>
      <w:r w:rsidRPr="00F966F1">
        <w:rPr>
          <w:b/>
          <w:bCs/>
        </w:rPr>
        <w:t>OUT OF ZONE APPLICATIONS</w:t>
      </w:r>
    </w:p>
    <w:p w14:paraId="772ED793" w14:textId="64BB9B0A" w:rsidR="00B304D5" w:rsidRDefault="00687C54" w:rsidP="00687C54">
      <w:r>
        <w:t>Applications from parents of prospective students, who live outside the primary or secondary campus zones will only be given consideration for enrolment if the school is under its year level student enrolment numbers.</w:t>
      </w:r>
    </w:p>
    <w:p w14:paraId="0C37B60A" w14:textId="77777777" w:rsidR="00B304D5" w:rsidRDefault="00B304D5">
      <w:pPr>
        <w:spacing w:after="0" w:line="240" w:lineRule="auto"/>
        <w:jc w:val="left"/>
      </w:pPr>
      <w:r>
        <w:br w:type="page"/>
      </w:r>
    </w:p>
    <w:p w14:paraId="5B112992" w14:textId="77777777" w:rsidR="00687C54" w:rsidRDefault="00687C54" w:rsidP="00687C54">
      <w:pPr>
        <w:pStyle w:val="GG-Title3"/>
      </w:pPr>
      <w:r>
        <w:lastRenderedPageBreak/>
        <w:t>Enrolment Criteria—General</w:t>
      </w:r>
    </w:p>
    <w:p w14:paraId="3C74B9F4" w14:textId="77777777" w:rsidR="00687C54" w:rsidRPr="00F966F1" w:rsidRDefault="00687C54" w:rsidP="00687C54">
      <w:pPr>
        <w:rPr>
          <w:b/>
          <w:bCs/>
        </w:rPr>
      </w:pPr>
      <w:r w:rsidRPr="00F966F1">
        <w:rPr>
          <w:b/>
          <w:bCs/>
        </w:rPr>
        <w:t>Special Circumstances</w:t>
      </w:r>
    </w:p>
    <w:p w14:paraId="650E9F67" w14:textId="77777777" w:rsidR="00687C54" w:rsidRDefault="00687C54" w:rsidP="00687C54">
      <w:r>
        <w:t xml:space="preserve">Enrolment applications for special consideration based on compelling or unusual reasons, including but not limited to a child in care where there is custody or guardianship orders made under the </w:t>
      </w:r>
      <w:r w:rsidRPr="00F966F1">
        <w:rPr>
          <w:i/>
          <w:iCs/>
        </w:rPr>
        <w:t>Children and Young People (Safety) Act 2017</w:t>
      </w:r>
      <w:r>
        <w:t xml:space="preserve">, may be granted by the </w:t>
      </w:r>
      <w:proofErr w:type="gramStart"/>
      <w:r>
        <w:t>Principal</w:t>
      </w:r>
      <w:proofErr w:type="gramEnd"/>
      <w:r>
        <w:t xml:space="preserve"> in consultation with the Education Director. These applications will be assessed on a case-by-case basis.</w:t>
      </w:r>
    </w:p>
    <w:p w14:paraId="7D06237B" w14:textId="77777777" w:rsidR="00687C54" w:rsidRDefault="00687C54" w:rsidP="00687C54">
      <w:pPr>
        <w:pStyle w:val="GG-Title3"/>
      </w:pPr>
      <w:r>
        <w:t>Enrolment Process</w:t>
      </w:r>
    </w:p>
    <w:p w14:paraId="6F8C298E" w14:textId="77777777" w:rsidR="00687C54" w:rsidRPr="00F966F1" w:rsidRDefault="00687C54" w:rsidP="00687C54">
      <w:pPr>
        <w:rPr>
          <w:b/>
          <w:bCs/>
        </w:rPr>
      </w:pPr>
      <w:r w:rsidRPr="00F966F1">
        <w:rPr>
          <w:b/>
          <w:bCs/>
        </w:rPr>
        <w:t>Enrolment Register</w:t>
      </w:r>
    </w:p>
    <w:p w14:paraId="6F2320CC" w14:textId="77777777" w:rsidR="00687C54" w:rsidRDefault="00687C54" w:rsidP="00687C54">
      <w:r>
        <w:t xml:space="preserve">Parents whose child’s name has been placed on the enrolment register will be contacted by the end of </w:t>
      </w:r>
      <w:r w:rsidRPr="00F966F1">
        <w:rPr>
          <w:b/>
          <w:bCs/>
        </w:rPr>
        <w:t>week 3, term 4</w:t>
      </w:r>
      <w:r>
        <w:t xml:space="preserve"> if vacancies become available for the following year.</w:t>
      </w:r>
    </w:p>
    <w:p w14:paraId="31AE27D3" w14:textId="77777777" w:rsidR="00687C54" w:rsidRDefault="00687C54" w:rsidP="00687C54">
      <w:r>
        <w:t>The enrolment register will be reviewed and updated annually by the school.</w:t>
      </w:r>
    </w:p>
    <w:p w14:paraId="013A8AEB" w14:textId="4C2D41DB" w:rsidR="00687C54" w:rsidRDefault="00687C54" w:rsidP="00687C54">
      <w:r>
        <w:t>The position that a child’s name appears on the register is confidential and will only be disclosed as required by law.</w:t>
      </w:r>
    </w:p>
    <w:p w14:paraId="3DF014DD" w14:textId="77777777" w:rsidR="00687C54" w:rsidRPr="00F966F1" w:rsidRDefault="00687C54" w:rsidP="00687C54">
      <w:pPr>
        <w:rPr>
          <w:b/>
          <w:bCs/>
        </w:rPr>
      </w:pPr>
      <w:r w:rsidRPr="00F966F1">
        <w:rPr>
          <w:b/>
          <w:bCs/>
        </w:rPr>
        <w:t>Monitoring and enforcement</w:t>
      </w:r>
    </w:p>
    <w:p w14:paraId="3E5D44AB" w14:textId="77777777" w:rsidR="00687C54" w:rsidRDefault="00687C54" w:rsidP="00687C54">
      <w:r>
        <w:t>It is the responsibility of the parents applying for enrolment to be able to verify to the satisfaction of the school that the information provided is true and factual.</w:t>
      </w:r>
    </w:p>
    <w:p w14:paraId="1B202605" w14:textId="77777777" w:rsidR="00687C54" w:rsidRPr="00F966F1" w:rsidRDefault="00687C54" w:rsidP="00687C54">
      <w:pPr>
        <w:rPr>
          <w:spacing w:val="-4"/>
        </w:rPr>
      </w:pPr>
      <w:r w:rsidRPr="00F966F1">
        <w:rPr>
          <w:spacing w:val="-4"/>
        </w:rPr>
        <w:t xml:space="preserve">If a child was enrolled at the school </w:t>
      </w:r>
      <w:proofErr w:type="gramStart"/>
      <w:r w:rsidRPr="00F966F1">
        <w:rPr>
          <w:spacing w:val="-4"/>
        </w:rPr>
        <w:t>on the basis of</w:t>
      </w:r>
      <w:proofErr w:type="gramEnd"/>
      <w:r w:rsidRPr="00F966F1">
        <w:rPr>
          <w:spacing w:val="-4"/>
        </w:rPr>
        <w:t xml:space="preserve"> false or misleading information (including residential address) the Chief Executive may direct that the child be instead enrolled at another Government school pursuant to Section 63(1) of the </w:t>
      </w:r>
      <w:r w:rsidRPr="00F966F1">
        <w:rPr>
          <w:i/>
          <w:iCs/>
          <w:spacing w:val="-4"/>
        </w:rPr>
        <w:t>Education and Children’s Services Act 2019</w:t>
      </w:r>
      <w:r w:rsidRPr="00F966F1">
        <w:rPr>
          <w:spacing w:val="-4"/>
        </w:rPr>
        <w:t>.</w:t>
      </w:r>
    </w:p>
    <w:p w14:paraId="3B5F55C0" w14:textId="77777777" w:rsidR="00687C54" w:rsidRDefault="00687C54" w:rsidP="00687C54">
      <w:r>
        <w:t xml:space="preserve">The </w:t>
      </w:r>
      <w:proofErr w:type="gramStart"/>
      <w:r>
        <w:t>Principal</w:t>
      </w:r>
      <w:proofErr w:type="gramEnd"/>
      <w:r>
        <w:t xml:space="preserve"> is responsible for the implementation of this Capacity Management Plan.</w:t>
      </w:r>
    </w:p>
    <w:p w14:paraId="5369689C" w14:textId="77777777" w:rsidR="00687C54" w:rsidRDefault="00687C54" w:rsidP="00687C54">
      <w:r>
        <w:t>This Capacity Management Plan will be reviewed annually.</w:t>
      </w:r>
    </w:p>
    <w:p w14:paraId="0DDF1BEA" w14:textId="77777777" w:rsidR="00687C54" w:rsidRDefault="00687C54" w:rsidP="00687C54">
      <w:pPr>
        <w:pStyle w:val="GG-Title3"/>
      </w:pPr>
      <w:r>
        <w:t>Riverbanks College B-12 Preschool Enrolment Policy</w:t>
      </w:r>
    </w:p>
    <w:p w14:paraId="433EA16C" w14:textId="77777777" w:rsidR="00687C54" w:rsidRPr="004132B6" w:rsidRDefault="00687C54" w:rsidP="00687C54">
      <w:pPr>
        <w:rPr>
          <w:b/>
          <w:bCs/>
        </w:rPr>
      </w:pPr>
      <w:r w:rsidRPr="004132B6">
        <w:rPr>
          <w:b/>
          <w:bCs/>
        </w:rPr>
        <w:t>Riverbanks College B-12 preschool local catchment area</w:t>
      </w:r>
    </w:p>
    <w:p w14:paraId="54C375AA" w14:textId="77777777" w:rsidR="00687C54" w:rsidRDefault="00687C54" w:rsidP="00687C54">
      <w:r>
        <w:t>A preschool local catchment area is a defined area from which the preschool accepts its core intake of students.</w:t>
      </w:r>
    </w:p>
    <w:p w14:paraId="6985D4E5" w14:textId="77777777" w:rsidR="00687C54" w:rsidRDefault="00687C54" w:rsidP="00687C54">
      <w:r w:rsidRPr="004132B6">
        <w:rPr>
          <w:spacing w:val="-2"/>
        </w:rPr>
        <w:t xml:space="preserve">Riverbanks College B-12 operates a preschool local catchment area within the area bounded by Angle Vale Road, </w:t>
      </w:r>
      <w:proofErr w:type="spellStart"/>
      <w:r w:rsidRPr="004132B6">
        <w:rPr>
          <w:spacing w:val="-2"/>
        </w:rPr>
        <w:t>Heaslip</w:t>
      </w:r>
      <w:proofErr w:type="spellEnd"/>
      <w:r w:rsidRPr="004132B6">
        <w:rPr>
          <w:spacing w:val="-2"/>
        </w:rPr>
        <w:t xml:space="preserve"> Road, Gawler River</w:t>
      </w:r>
      <w:r>
        <w:t xml:space="preserve"> and Northern Expressway.</w:t>
      </w:r>
    </w:p>
    <w:p w14:paraId="4E4542BC" w14:textId="77777777" w:rsidR="00687C54" w:rsidRDefault="00687C54" w:rsidP="00687C54">
      <w:r>
        <w:t xml:space="preserve">An online map and a search tool to indicate if an applicant’s home address is within the preschool local catchment area by enrolment year is available at </w:t>
      </w:r>
      <w:hyperlink r:id="rId39" w:history="1">
        <w:r w:rsidRPr="004132B6">
          <w:rPr>
            <w:rStyle w:val="Hyperlink"/>
          </w:rPr>
          <w:t>www.education.sa.gov.au/findaschool</w:t>
        </w:r>
      </w:hyperlink>
      <w:r>
        <w:t>.</w:t>
      </w:r>
    </w:p>
    <w:p w14:paraId="521E1591" w14:textId="77777777" w:rsidR="00687C54" w:rsidRPr="008422A8" w:rsidRDefault="00687C54" w:rsidP="00687C54">
      <w:pPr>
        <w:rPr>
          <w:b/>
          <w:bCs/>
        </w:rPr>
      </w:pPr>
      <w:r w:rsidRPr="008422A8">
        <w:rPr>
          <w:b/>
          <w:bCs/>
        </w:rPr>
        <w:t>Student Enrolment Numbers</w:t>
      </w:r>
    </w:p>
    <w:p w14:paraId="672E2B66" w14:textId="77777777" w:rsidR="00687C54" w:rsidRDefault="00687C54" w:rsidP="00687C54">
      <w:r>
        <w:t xml:space="preserve">The number of students entering at Preschool is limited to a maximum of </w:t>
      </w:r>
      <w:r w:rsidRPr="008422A8">
        <w:rPr>
          <w:b/>
          <w:bCs/>
        </w:rPr>
        <w:t>33</w:t>
      </w:r>
      <w:r>
        <w:t xml:space="preserve"> students per year.</w:t>
      </w:r>
    </w:p>
    <w:p w14:paraId="7143CC15" w14:textId="77777777" w:rsidR="00687C54" w:rsidRPr="008422A8" w:rsidRDefault="00687C54" w:rsidP="00687C54">
      <w:pPr>
        <w:rPr>
          <w:b/>
          <w:bCs/>
        </w:rPr>
      </w:pPr>
      <w:r w:rsidRPr="008422A8">
        <w:rPr>
          <w:b/>
          <w:bCs/>
        </w:rPr>
        <w:t xml:space="preserve">Application for Preschool from students living in the preschool local catchment </w:t>
      </w:r>
      <w:proofErr w:type="gramStart"/>
      <w:r w:rsidRPr="008422A8">
        <w:rPr>
          <w:b/>
          <w:bCs/>
        </w:rPr>
        <w:t>area</w:t>
      </w:r>
      <w:proofErr w:type="gramEnd"/>
    </w:p>
    <w:p w14:paraId="50F92E46" w14:textId="77777777" w:rsidR="00687C54" w:rsidRDefault="00687C54" w:rsidP="00687C54">
      <w:r>
        <w:t xml:space="preserve">Priority consideration will be given to applications for enrolment from parents of prospective preschool children to enrol the following year, if they have been living inside the preschool local catchment area and lodge their application for enrolment in term 1 by the end of </w:t>
      </w:r>
      <w:r w:rsidRPr="00542C93">
        <w:rPr>
          <w:b/>
          <w:bCs/>
        </w:rPr>
        <w:t>week 10, term 2</w:t>
      </w:r>
      <w:r>
        <w:t xml:space="preserve">, or enrolment in term 3 (mid-year intake) by the end of </w:t>
      </w:r>
      <w:r w:rsidRPr="00542C93">
        <w:rPr>
          <w:b/>
          <w:bCs/>
        </w:rPr>
        <w:t>week 10, term 3</w:t>
      </w:r>
      <w:r>
        <w:t xml:space="preserve"> in the year prior to starting preschool.</w:t>
      </w:r>
    </w:p>
    <w:p w14:paraId="02711BF5" w14:textId="77777777" w:rsidR="00687C54" w:rsidRPr="005D664A" w:rsidRDefault="00687C54" w:rsidP="00687C54">
      <w:pPr>
        <w:rPr>
          <w:spacing w:val="-2"/>
        </w:rPr>
      </w:pPr>
      <w:r w:rsidRPr="005D664A">
        <w:rPr>
          <w:spacing w:val="-2"/>
        </w:rPr>
        <w:t>If more registrations for enrolment are received from parents living in the preschool campus catchment area than places are available by the dates specified above in the year prior to enrolment, places will be offered based on whether any, all or a combination of the following applies:</w:t>
      </w:r>
    </w:p>
    <w:p w14:paraId="484A4864" w14:textId="77777777" w:rsidR="00687C54" w:rsidRDefault="00687C54" w:rsidP="00687C54">
      <w:pPr>
        <w:ind w:left="284" w:hanging="142"/>
      </w:pPr>
      <w:r>
        <w:t>•</w:t>
      </w:r>
      <w:r>
        <w:tab/>
        <w:t>the child identifies as Aboriginal and/or Torres Strait Islander or is currently in/has previously been in care</w:t>
      </w:r>
    </w:p>
    <w:p w14:paraId="64C7FB9F" w14:textId="77777777" w:rsidR="00687C54" w:rsidRDefault="00687C54" w:rsidP="00687C54">
      <w:pPr>
        <w:ind w:left="284" w:hanging="142"/>
      </w:pPr>
      <w:r>
        <w:t>•</w:t>
      </w:r>
      <w:r>
        <w:tab/>
        <w:t>the child is identified as requiring special consideration – in consultation with the local education team</w:t>
      </w:r>
    </w:p>
    <w:p w14:paraId="670CE4B1" w14:textId="77777777" w:rsidR="00687C54" w:rsidRDefault="00687C54" w:rsidP="00687C54">
      <w:pPr>
        <w:ind w:left="284" w:hanging="142"/>
      </w:pPr>
      <w:r>
        <w:t>•</w:t>
      </w:r>
      <w:r>
        <w:tab/>
        <w:t>the distance of the child’s residence from the preschool (kms by road)</w:t>
      </w:r>
    </w:p>
    <w:p w14:paraId="74AE43A6" w14:textId="77777777" w:rsidR="00687C54" w:rsidRDefault="00687C54" w:rsidP="00687C54">
      <w:pPr>
        <w:ind w:left="284" w:hanging="142"/>
      </w:pPr>
      <w:r>
        <w:t>•</w:t>
      </w:r>
      <w:r>
        <w:tab/>
        <w:t>the length of time the child has lived in the preschool local catchment area</w:t>
      </w:r>
    </w:p>
    <w:p w14:paraId="5C661FFA" w14:textId="77777777" w:rsidR="00687C54" w:rsidRDefault="00687C54" w:rsidP="00687C54">
      <w:pPr>
        <w:ind w:left="284" w:hanging="142"/>
      </w:pPr>
      <w:r>
        <w:t>•</w:t>
      </w:r>
      <w:r>
        <w:tab/>
        <w:t>the child has a sibling currently enrolled at the primary campus and will be attending the preschool in the same calendar year</w:t>
      </w:r>
    </w:p>
    <w:p w14:paraId="54E5B095" w14:textId="77777777" w:rsidR="00687C54" w:rsidRDefault="00687C54" w:rsidP="00687C54">
      <w:pPr>
        <w:ind w:left="284" w:hanging="142"/>
      </w:pPr>
      <w:r>
        <w:t>•</w:t>
      </w:r>
      <w:r>
        <w:tab/>
        <w:t>other personal needs such as transportation/location convenience, social/family links at the school.</w:t>
      </w:r>
    </w:p>
    <w:p w14:paraId="0AB41A26" w14:textId="77777777" w:rsidR="00687C54" w:rsidRDefault="00687C54" w:rsidP="00687C54">
      <w:r>
        <w:t>If no vacancies exist the preschool will support the family to enrol at a neighbouring preschool and upon request, the applicant will be placed on the preschool’s enrolment register.</w:t>
      </w:r>
    </w:p>
    <w:p w14:paraId="3A5BEB5D" w14:textId="77777777" w:rsidR="00687C54" w:rsidRDefault="00687C54" w:rsidP="00687C54">
      <w:r>
        <w:t>If vacancies exist at the beginning of an enrolment intake, the principal may approve places being offered to a child living outside the preschool local catchment area, based on the child living within the primary campus school zone.</w:t>
      </w:r>
    </w:p>
    <w:p w14:paraId="7361142A" w14:textId="77777777" w:rsidR="00687C54" w:rsidRPr="00920123" w:rsidRDefault="00687C54" w:rsidP="00687C54">
      <w:pPr>
        <w:rPr>
          <w:b/>
          <w:bCs/>
        </w:rPr>
      </w:pPr>
      <w:r w:rsidRPr="00920123">
        <w:rPr>
          <w:b/>
          <w:bCs/>
        </w:rPr>
        <w:t>Inclusive Preschool Program</w:t>
      </w:r>
    </w:p>
    <w:p w14:paraId="6E4F971A" w14:textId="77777777" w:rsidR="00687C54" w:rsidRDefault="00687C54" w:rsidP="00687C54">
      <w:r>
        <w:t xml:space="preserve">The Inclusive Preschool Program supports up to </w:t>
      </w:r>
      <w:r w:rsidRPr="00920123">
        <w:rPr>
          <w:b/>
          <w:bCs/>
        </w:rPr>
        <w:t>6</w:t>
      </w:r>
      <w:r>
        <w:t xml:space="preserve"> children with disability and/or complex needs to improve their learning outcomes within a preschool setting.</w:t>
      </w:r>
    </w:p>
    <w:p w14:paraId="7E64A66B" w14:textId="77777777" w:rsidR="00687C54" w:rsidRDefault="00687C54" w:rsidP="00687C54">
      <w:r>
        <w:t>Placement in the Inclusive Preschool Program is determined through the department’s state-wide panel process for placement in an inclusive education option.</w:t>
      </w:r>
    </w:p>
    <w:p w14:paraId="76515F50" w14:textId="77777777" w:rsidR="00687C54" w:rsidRPr="00920123" w:rsidRDefault="00687C54" w:rsidP="00687C54">
      <w:pPr>
        <w:rPr>
          <w:b/>
          <w:bCs/>
        </w:rPr>
      </w:pPr>
      <w:r w:rsidRPr="00920123">
        <w:rPr>
          <w:b/>
          <w:bCs/>
        </w:rPr>
        <w:t>Out of Catchment Applications</w:t>
      </w:r>
    </w:p>
    <w:p w14:paraId="2AC2776D" w14:textId="77777777" w:rsidR="00687C54" w:rsidRDefault="00687C54" w:rsidP="00687C54">
      <w:r>
        <w:t>There is no automatic entry to the preschool for children who live outside of the preschool local catchment area and have siblings who attend the school.</w:t>
      </w:r>
    </w:p>
    <w:p w14:paraId="016C51B7" w14:textId="77777777" w:rsidR="00687C54" w:rsidRDefault="00687C54" w:rsidP="00687C54">
      <w:r>
        <w:t>Applications from parents of prospective preschool students, who live outside the preschool local catchment area will only be given consideration for enrolment if the preschool is under its enrolment number.</w:t>
      </w:r>
    </w:p>
    <w:p w14:paraId="3387870A" w14:textId="77777777" w:rsidR="00687C54" w:rsidRDefault="00687C54" w:rsidP="00687C54">
      <w:pPr>
        <w:pStyle w:val="GG-SDated"/>
      </w:pPr>
      <w:r>
        <w:t>Dated: 21 August 2023</w:t>
      </w:r>
    </w:p>
    <w:p w14:paraId="71544EE4" w14:textId="77777777" w:rsidR="00687C54" w:rsidRDefault="00687C54" w:rsidP="00687C54">
      <w:pPr>
        <w:pStyle w:val="GG-SName"/>
      </w:pPr>
      <w:r>
        <w:t>Hon Blair Boyer MP</w:t>
      </w:r>
    </w:p>
    <w:p w14:paraId="4A637860" w14:textId="77777777" w:rsidR="00687C54" w:rsidRDefault="00687C54" w:rsidP="00687C54">
      <w:pPr>
        <w:pStyle w:val="GG-Signature"/>
      </w:pPr>
      <w:r>
        <w:t>Minister for Education, Training and Skills</w:t>
      </w:r>
    </w:p>
    <w:p w14:paraId="650DE08D" w14:textId="77777777" w:rsidR="00687C54" w:rsidRDefault="00687C54" w:rsidP="00687C54">
      <w:pPr>
        <w:pBdr>
          <w:top w:val="single" w:sz="4" w:space="1" w:color="auto"/>
        </w:pBdr>
        <w:spacing w:before="100" w:after="0" w:line="14" w:lineRule="exact"/>
        <w:jc w:val="center"/>
      </w:pPr>
    </w:p>
    <w:p w14:paraId="75E6C0EE" w14:textId="0BF90717" w:rsidR="00B304D5" w:rsidRDefault="00B304D5">
      <w:pPr>
        <w:spacing w:after="0" w:line="240" w:lineRule="auto"/>
        <w:jc w:val="left"/>
        <w:rPr>
          <w:rFonts w:eastAsia="Times New Roman"/>
          <w:szCs w:val="17"/>
        </w:rPr>
      </w:pPr>
      <w:r>
        <w:rPr>
          <w:rFonts w:eastAsia="Times New Roman"/>
          <w:szCs w:val="17"/>
        </w:rPr>
        <w:br w:type="page"/>
      </w:r>
    </w:p>
    <w:p w14:paraId="4782B371" w14:textId="77777777" w:rsidR="00687C54" w:rsidRDefault="00687C54" w:rsidP="00687C54">
      <w:pPr>
        <w:pStyle w:val="GG-Title1"/>
      </w:pPr>
      <w:r>
        <w:lastRenderedPageBreak/>
        <w:t>Education and Children’s Services Regulations 2020</w:t>
      </w:r>
    </w:p>
    <w:p w14:paraId="7C2ADA3A" w14:textId="77777777" w:rsidR="00687C54" w:rsidRDefault="00687C54" w:rsidP="00687C54">
      <w:pPr>
        <w:pStyle w:val="GG-Title3"/>
      </w:pPr>
      <w:r>
        <w:t>Notice of Revocation of Policy by the Minister for Education, Training and Skills</w:t>
      </w:r>
    </w:p>
    <w:p w14:paraId="1302DDA8" w14:textId="77777777" w:rsidR="00687C54" w:rsidRPr="006F5D56" w:rsidRDefault="00687C54" w:rsidP="00687C54">
      <w:pPr>
        <w:rPr>
          <w:spacing w:val="-4"/>
        </w:rPr>
      </w:pPr>
      <w:r>
        <w:t xml:space="preserve">Pursuant to Regulation 12(3) of the </w:t>
      </w:r>
      <w:r w:rsidRPr="006F5D56">
        <w:rPr>
          <w:i/>
          <w:iCs/>
        </w:rPr>
        <w:t>Education and Children’s Services Regulations 2020</w:t>
      </w:r>
      <w:r>
        <w:t xml:space="preserve">, I, the Minister for Education, Training and Skills </w:t>
      </w:r>
      <w:r w:rsidRPr="006F5D56">
        <w:rPr>
          <w:spacing w:val="-4"/>
        </w:rPr>
        <w:t xml:space="preserve">revoke the </w:t>
      </w:r>
      <w:r w:rsidRPr="006F5D56">
        <w:rPr>
          <w:b/>
          <w:bCs/>
          <w:spacing w:val="-4"/>
        </w:rPr>
        <w:t xml:space="preserve">Aldinga </w:t>
      </w:r>
      <w:proofErr w:type="spellStart"/>
      <w:r w:rsidRPr="006F5D56">
        <w:rPr>
          <w:b/>
          <w:bCs/>
          <w:spacing w:val="-4"/>
        </w:rPr>
        <w:t>Payinthi</w:t>
      </w:r>
      <w:proofErr w:type="spellEnd"/>
      <w:r w:rsidRPr="006F5D56">
        <w:rPr>
          <w:b/>
          <w:bCs/>
          <w:spacing w:val="-4"/>
        </w:rPr>
        <w:t xml:space="preserve"> College</w:t>
      </w:r>
      <w:r w:rsidRPr="006F5D56">
        <w:rPr>
          <w:spacing w:val="-4"/>
        </w:rPr>
        <w:t xml:space="preserve"> Capacity Management Plan, published in the Gazette on </w:t>
      </w:r>
      <w:r w:rsidRPr="006F5D56">
        <w:rPr>
          <w:b/>
          <w:bCs/>
          <w:spacing w:val="-4"/>
        </w:rPr>
        <w:t>25 August 2022</w:t>
      </w:r>
      <w:r w:rsidRPr="006F5D56">
        <w:rPr>
          <w:spacing w:val="-4"/>
        </w:rPr>
        <w:t xml:space="preserve">, effective from </w:t>
      </w:r>
      <w:r w:rsidRPr="006F5D56">
        <w:rPr>
          <w:b/>
          <w:bCs/>
          <w:spacing w:val="-4"/>
        </w:rPr>
        <w:t>31 August 2023</w:t>
      </w:r>
      <w:r w:rsidRPr="006F5D56">
        <w:rPr>
          <w:spacing w:val="-4"/>
        </w:rPr>
        <w:t>.</w:t>
      </w:r>
    </w:p>
    <w:p w14:paraId="6FFE2FCC" w14:textId="77777777" w:rsidR="00687C54" w:rsidRDefault="00687C54" w:rsidP="00687C54">
      <w:pPr>
        <w:pStyle w:val="GG-SDated"/>
      </w:pPr>
      <w:r>
        <w:t>Dated: 21 August 2023</w:t>
      </w:r>
    </w:p>
    <w:p w14:paraId="057CA70A" w14:textId="77777777" w:rsidR="00687C54" w:rsidRDefault="00687C54" w:rsidP="00687C54">
      <w:pPr>
        <w:pStyle w:val="GG-SName"/>
      </w:pPr>
      <w:r>
        <w:t>Hon Blair Boyer MP</w:t>
      </w:r>
    </w:p>
    <w:p w14:paraId="1A20DCEA" w14:textId="77777777" w:rsidR="00687C54" w:rsidRDefault="00687C54" w:rsidP="00687C54">
      <w:pPr>
        <w:pStyle w:val="GG-Signature"/>
      </w:pPr>
      <w:r>
        <w:t>Minister for Education, Training and Skills</w:t>
      </w:r>
    </w:p>
    <w:p w14:paraId="79C7ABE9" w14:textId="77777777" w:rsidR="00687C54" w:rsidRDefault="00687C54" w:rsidP="00687C54">
      <w:pPr>
        <w:pBdr>
          <w:top w:val="single" w:sz="4" w:space="1" w:color="auto"/>
        </w:pBdr>
        <w:spacing w:before="100" w:after="0" w:line="14" w:lineRule="exact"/>
        <w:jc w:val="center"/>
      </w:pPr>
    </w:p>
    <w:p w14:paraId="23D95474" w14:textId="77777777" w:rsidR="00D663EA" w:rsidRDefault="00D663EA" w:rsidP="00D663EA">
      <w:pPr>
        <w:spacing w:after="0"/>
        <w:rPr>
          <w:rFonts w:eastAsia="Times New Roman"/>
          <w:szCs w:val="17"/>
        </w:rPr>
      </w:pPr>
    </w:p>
    <w:p w14:paraId="6389A707" w14:textId="77777777" w:rsidR="00D663EA" w:rsidRDefault="00D663EA" w:rsidP="00D663EA">
      <w:pPr>
        <w:pStyle w:val="GG-Title1"/>
      </w:pPr>
      <w:r>
        <w:t>Education and Children’s Services Regulations 2020</w:t>
      </w:r>
    </w:p>
    <w:p w14:paraId="32D99CEC" w14:textId="77777777" w:rsidR="00D663EA" w:rsidRDefault="00D663EA" w:rsidP="00D663EA">
      <w:pPr>
        <w:pStyle w:val="GG-Title3"/>
      </w:pPr>
      <w:r>
        <w:t>Notice of Revocation of Policy by the Minister for Education, Training and Skills</w:t>
      </w:r>
    </w:p>
    <w:p w14:paraId="6165DA5B" w14:textId="77777777" w:rsidR="00D663EA" w:rsidRPr="00A0333E" w:rsidRDefault="00D663EA" w:rsidP="00D663EA">
      <w:pPr>
        <w:rPr>
          <w:spacing w:val="-2"/>
        </w:rPr>
      </w:pPr>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A0333E">
        <w:rPr>
          <w:spacing w:val="-2"/>
        </w:rPr>
        <w:t xml:space="preserve">revoke the </w:t>
      </w:r>
      <w:r w:rsidRPr="00A0333E">
        <w:rPr>
          <w:b/>
          <w:bCs/>
          <w:spacing w:val="-2"/>
        </w:rPr>
        <w:t>Burnside Primary School</w:t>
      </w:r>
      <w:r w:rsidRPr="00A0333E">
        <w:rPr>
          <w:spacing w:val="-2"/>
        </w:rPr>
        <w:t xml:space="preserve"> Capacity Management Plan, published in the Gazette on </w:t>
      </w:r>
      <w:r w:rsidRPr="00A0333E">
        <w:rPr>
          <w:b/>
          <w:bCs/>
          <w:spacing w:val="-2"/>
        </w:rPr>
        <w:t>29 July 2021</w:t>
      </w:r>
      <w:r w:rsidRPr="00A0333E">
        <w:rPr>
          <w:spacing w:val="-2"/>
        </w:rPr>
        <w:t xml:space="preserve">, effective from </w:t>
      </w:r>
      <w:r w:rsidRPr="00A0333E">
        <w:rPr>
          <w:b/>
          <w:bCs/>
          <w:spacing w:val="-2"/>
        </w:rPr>
        <w:t>31 August 2023</w:t>
      </w:r>
      <w:r w:rsidRPr="00A0333E">
        <w:rPr>
          <w:spacing w:val="-2"/>
        </w:rPr>
        <w:t>.</w:t>
      </w:r>
    </w:p>
    <w:p w14:paraId="1B76BFFC" w14:textId="77777777" w:rsidR="00D663EA" w:rsidRDefault="00D663EA" w:rsidP="00D663EA">
      <w:pPr>
        <w:pStyle w:val="GG-SDated"/>
      </w:pPr>
      <w:r>
        <w:t>Dated: 21 August 2023</w:t>
      </w:r>
    </w:p>
    <w:p w14:paraId="35AFE1BE" w14:textId="77777777" w:rsidR="00D663EA" w:rsidRDefault="00D663EA" w:rsidP="00D663EA">
      <w:pPr>
        <w:pStyle w:val="GG-SName"/>
      </w:pPr>
      <w:r>
        <w:t>Hon Blair Boyer MP</w:t>
      </w:r>
    </w:p>
    <w:p w14:paraId="3773FC88" w14:textId="77777777" w:rsidR="00D663EA" w:rsidRDefault="00D663EA" w:rsidP="00D663EA">
      <w:pPr>
        <w:pStyle w:val="GG-Signature"/>
      </w:pPr>
      <w:r>
        <w:t>Minister for Education, Training and Skills</w:t>
      </w:r>
    </w:p>
    <w:p w14:paraId="77ABC452" w14:textId="77777777" w:rsidR="00D663EA" w:rsidRDefault="00D663EA" w:rsidP="00D663EA">
      <w:pPr>
        <w:pBdr>
          <w:top w:val="single" w:sz="4" w:space="1" w:color="auto"/>
        </w:pBdr>
        <w:spacing w:before="100" w:after="0" w:line="14" w:lineRule="exact"/>
        <w:jc w:val="center"/>
      </w:pPr>
    </w:p>
    <w:p w14:paraId="45E969C3" w14:textId="51E5CE45" w:rsidR="007C280A" w:rsidRDefault="007C280A">
      <w:pPr>
        <w:spacing w:after="0" w:line="240" w:lineRule="auto"/>
        <w:jc w:val="left"/>
        <w:rPr>
          <w:rFonts w:eastAsia="Times New Roman"/>
          <w:szCs w:val="17"/>
        </w:rPr>
      </w:pPr>
    </w:p>
    <w:p w14:paraId="52B7FB04" w14:textId="77777777" w:rsidR="00D663EA" w:rsidRDefault="00D663EA" w:rsidP="00D663EA">
      <w:pPr>
        <w:pStyle w:val="GG-Title1"/>
      </w:pPr>
      <w:r>
        <w:t>Education and Children’s Services Regulations 2020</w:t>
      </w:r>
    </w:p>
    <w:p w14:paraId="7725A609" w14:textId="77777777" w:rsidR="00D663EA" w:rsidRDefault="00D663EA" w:rsidP="00D663EA">
      <w:pPr>
        <w:pStyle w:val="GG-Title3"/>
      </w:pPr>
      <w:r>
        <w:t>Notice of Revocation of Policy by the Minister for Education, Training and Skills</w:t>
      </w:r>
    </w:p>
    <w:p w14:paraId="7A5FA273" w14:textId="77777777" w:rsidR="00D663EA" w:rsidRPr="00A0333E" w:rsidRDefault="00D663EA" w:rsidP="00D663EA">
      <w:pPr>
        <w:rPr>
          <w:spacing w:val="-2"/>
        </w:rPr>
      </w:pPr>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B810B6">
        <w:rPr>
          <w:spacing w:val="-2"/>
        </w:rPr>
        <w:t xml:space="preserve">revoke the </w:t>
      </w:r>
      <w:r w:rsidRPr="00B810B6">
        <w:rPr>
          <w:b/>
          <w:bCs/>
          <w:spacing w:val="-2"/>
        </w:rPr>
        <w:t>Felixstow Primary School</w:t>
      </w:r>
      <w:r w:rsidRPr="00B810B6">
        <w:rPr>
          <w:spacing w:val="-2"/>
        </w:rPr>
        <w:t xml:space="preserve"> Capacity Management Plan, published in the Gazette on </w:t>
      </w:r>
      <w:r w:rsidRPr="00B810B6">
        <w:rPr>
          <w:b/>
          <w:bCs/>
          <w:spacing w:val="-2"/>
        </w:rPr>
        <w:t>29 July 2021</w:t>
      </w:r>
      <w:r w:rsidRPr="00B810B6">
        <w:rPr>
          <w:spacing w:val="-2"/>
        </w:rPr>
        <w:t xml:space="preserve">, effective from </w:t>
      </w:r>
      <w:r w:rsidRPr="00B810B6">
        <w:rPr>
          <w:b/>
          <w:bCs/>
          <w:spacing w:val="-2"/>
        </w:rPr>
        <w:t>31 August 2023</w:t>
      </w:r>
      <w:r w:rsidRPr="00B810B6">
        <w:rPr>
          <w:spacing w:val="-2"/>
        </w:rPr>
        <w:t>.</w:t>
      </w:r>
    </w:p>
    <w:p w14:paraId="41E8074B" w14:textId="77777777" w:rsidR="00D663EA" w:rsidRDefault="00D663EA" w:rsidP="00D663EA">
      <w:pPr>
        <w:pStyle w:val="GG-SDated"/>
      </w:pPr>
      <w:r>
        <w:t>Dated: 21 August 2023</w:t>
      </w:r>
    </w:p>
    <w:p w14:paraId="7D6CA946" w14:textId="77777777" w:rsidR="00D663EA" w:rsidRDefault="00D663EA" w:rsidP="00D663EA">
      <w:pPr>
        <w:pStyle w:val="GG-SName"/>
      </w:pPr>
      <w:r>
        <w:t>Hon Blair Boyer MP</w:t>
      </w:r>
    </w:p>
    <w:p w14:paraId="4CA6EB40" w14:textId="77777777" w:rsidR="00D663EA" w:rsidRDefault="00D663EA" w:rsidP="00D663EA">
      <w:pPr>
        <w:pStyle w:val="GG-Signature"/>
      </w:pPr>
      <w:r>
        <w:t>Minister for Education, Training and Skills</w:t>
      </w:r>
    </w:p>
    <w:p w14:paraId="3A9BC3CD" w14:textId="77777777" w:rsidR="00D663EA" w:rsidRDefault="00D663EA" w:rsidP="00D663EA">
      <w:pPr>
        <w:pBdr>
          <w:top w:val="single" w:sz="4" w:space="1" w:color="auto"/>
        </w:pBdr>
        <w:spacing w:before="100" w:after="0" w:line="14" w:lineRule="exact"/>
        <w:jc w:val="center"/>
      </w:pPr>
    </w:p>
    <w:p w14:paraId="2E1DEB03" w14:textId="77777777" w:rsidR="00D663EA" w:rsidRDefault="00D663EA" w:rsidP="00D663EA">
      <w:pPr>
        <w:spacing w:after="0"/>
        <w:rPr>
          <w:rFonts w:eastAsia="Times New Roman"/>
          <w:szCs w:val="17"/>
        </w:rPr>
      </w:pPr>
    </w:p>
    <w:p w14:paraId="4CCDAD80" w14:textId="77777777" w:rsidR="00D663EA" w:rsidRDefault="00D663EA" w:rsidP="00D663EA">
      <w:pPr>
        <w:pStyle w:val="GG-Title1"/>
      </w:pPr>
      <w:r>
        <w:t>Education and Children’s Services Regulations 2020</w:t>
      </w:r>
    </w:p>
    <w:p w14:paraId="0985F86C" w14:textId="77777777" w:rsidR="00D663EA" w:rsidRDefault="00D663EA" w:rsidP="00D663EA">
      <w:pPr>
        <w:pStyle w:val="GG-Title3"/>
      </w:pPr>
      <w:r>
        <w:t>Notice of Revocation of Policy by the Minister for Education, Training and Skills</w:t>
      </w:r>
    </w:p>
    <w:p w14:paraId="7397F071" w14:textId="77777777" w:rsidR="00D663EA" w:rsidRPr="00542DD6" w:rsidRDefault="00D663EA" w:rsidP="00D663EA">
      <w:pPr>
        <w:rPr>
          <w:spacing w:val="-4"/>
        </w:rPr>
      </w:pPr>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542DD6">
        <w:rPr>
          <w:spacing w:val="-4"/>
        </w:rPr>
        <w:t xml:space="preserve">revoke the </w:t>
      </w:r>
      <w:r w:rsidRPr="00542DD6">
        <w:rPr>
          <w:b/>
          <w:bCs/>
          <w:spacing w:val="-4"/>
        </w:rPr>
        <w:t>Linden Park Primary School</w:t>
      </w:r>
      <w:r w:rsidRPr="00542DD6">
        <w:rPr>
          <w:spacing w:val="-4"/>
        </w:rPr>
        <w:t xml:space="preserve"> Capacity Management Plan, published in the Gazette on </w:t>
      </w:r>
      <w:r w:rsidRPr="00542DD6">
        <w:rPr>
          <w:b/>
          <w:bCs/>
          <w:spacing w:val="-4"/>
        </w:rPr>
        <w:t>29 July 2021</w:t>
      </w:r>
      <w:r w:rsidRPr="00542DD6">
        <w:rPr>
          <w:spacing w:val="-4"/>
        </w:rPr>
        <w:t xml:space="preserve">, effective from </w:t>
      </w:r>
      <w:r w:rsidRPr="00542DD6">
        <w:rPr>
          <w:b/>
          <w:bCs/>
          <w:spacing w:val="-4"/>
        </w:rPr>
        <w:t>31 August 2023</w:t>
      </w:r>
      <w:r w:rsidRPr="00542DD6">
        <w:rPr>
          <w:spacing w:val="-4"/>
        </w:rPr>
        <w:t>.</w:t>
      </w:r>
    </w:p>
    <w:p w14:paraId="26F01B82" w14:textId="77777777" w:rsidR="00D663EA" w:rsidRDefault="00D663EA" w:rsidP="00D663EA">
      <w:pPr>
        <w:pStyle w:val="GG-SDated"/>
      </w:pPr>
      <w:r>
        <w:t>Dated: 21 August 2023</w:t>
      </w:r>
    </w:p>
    <w:p w14:paraId="645C18D3" w14:textId="77777777" w:rsidR="00D663EA" w:rsidRDefault="00D663EA" w:rsidP="00D663EA">
      <w:pPr>
        <w:pStyle w:val="GG-SName"/>
      </w:pPr>
      <w:r>
        <w:t>Hon Blair Boyer MP</w:t>
      </w:r>
    </w:p>
    <w:p w14:paraId="3C31453F" w14:textId="77777777" w:rsidR="00D663EA" w:rsidRDefault="00D663EA" w:rsidP="00D663EA">
      <w:pPr>
        <w:pStyle w:val="GG-Signature"/>
      </w:pPr>
      <w:r>
        <w:t>Minister for Education, Training and Skills</w:t>
      </w:r>
    </w:p>
    <w:p w14:paraId="493A5F9F" w14:textId="77777777" w:rsidR="00D663EA" w:rsidRDefault="00D663EA" w:rsidP="00D663EA">
      <w:pPr>
        <w:pBdr>
          <w:top w:val="single" w:sz="4" w:space="1" w:color="auto"/>
        </w:pBdr>
        <w:spacing w:before="100" w:after="0" w:line="14" w:lineRule="exact"/>
        <w:jc w:val="center"/>
      </w:pPr>
    </w:p>
    <w:p w14:paraId="6D4C607D" w14:textId="77777777" w:rsidR="00D663EA" w:rsidRDefault="00D663EA" w:rsidP="00D663EA">
      <w:pPr>
        <w:spacing w:after="0"/>
        <w:rPr>
          <w:rFonts w:eastAsia="Times New Roman"/>
          <w:szCs w:val="17"/>
        </w:rPr>
      </w:pPr>
    </w:p>
    <w:p w14:paraId="261E7B78" w14:textId="77777777" w:rsidR="00D663EA" w:rsidRDefault="00D663EA" w:rsidP="00D663EA">
      <w:pPr>
        <w:pStyle w:val="GG-Title1"/>
      </w:pPr>
      <w:r>
        <w:t>Education and Children’s Services Regulations 2020</w:t>
      </w:r>
    </w:p>
    <w:p w14:paraId="7A737F56" w14:textId="77777777" w:rsidR="00D663EA" w:rsidRDefault="00D663EA" w:rsidP="00D663EA">
      <w:pPr>
        <w:pStyle w:val="GG-Title3"/>
      </w:pPr>
      <w:r>
        <w:t>Notice of Revocation of Policy by the Minister for Education, Training and Skills</w:t>
      </w:r>
    </w:p>
    <w:p w14:paraId="3BE8F0CA" w14:textId="77777777" w:rsidR="00D663EA" w:rsidRPr="000571ED" w:rsidRDefault="00D663EA" w:rsidP="00D663EA">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0571ED">
        <w:t xml:space="preserve">revoke the </w:t>
      </w:r>
      <w:r w:rsidRPr="000571ED">
        <w:rPr>
          <w:b/>
          <w:bCs/>
        </w:rPr>
        <w:t>Magill Primary School</w:t>
      </w:r>
      <w:r w:rsidRPr="000571ED">
        <w:t xml:space="preserve"> Capacity Management Plan, published in the Gazette on </w:t>
      </w:r>
      <w:r w:rsidRPr="000571ED">
        <w:rPr>
          <w:b/>
          <w:bCs/>
        </w:rPr>
        <w:t>29 July 2021</w:t>
      </w:r>
      <w:r w:rsidRPr="000571ED">
        <w:t xml:space="preserve">, effective from </w:t>
      </w:r>
      <w:r w:rsidRPr="000571ED">
        <w:rPr>
          <w:b/>
          <w:bCs/>
        </w:rPr>
        <w:t>31 August 2023</w:t>
      </w:r>
      <w:r w:rsidRPr="000571ED">
        <w:t>.</w:t>
      </w:r>
    </w:p>
    <w:p w14:paraId="726A5A9C" w14:textId="77777777" w:rsidR="00D663EA" w:rsidRDefault="00D663EA" w:rsidP="00D663EA">
      <w:pPr>
        <w:pStyle w:val="GG-SDated"/>
      </w:pPr>
      <w:r>
        <w:t>Dated: 21 August 2023</w:t>
      </w:r>
    </w:p>
    <w:p w14:paraId="7522FBB8" w14:textId="77777777" w:rsidR="00D663EA" w:rsidRDefault="00D663EA" w:rsidP="00D663EA">
      <w:pPr>
        <w:pStyle w:val="GG-SName"/>
      </w:pPr>
      <w:r>
        <w:t>Hon Blair Boyer MP</w:t>
      </w:r>
    </w:p>
    <w:p w14:paraId="5A1FB528" w14:textId="77777777" w:rsidR="00D663EA" w:rsidRDefault="00D663EA" w:rsidP="00D663EA">
      <w:pPr>
        <w:pStyle w:val="GG-Signature"/>
      </w:pPr>
      <w:r>
        <w:t>Minister for Education, Training and Skills</w:t>
      </w:r>
    </w:p>
    <w:p w14:paraId="0D75AE5B" w14:textId="77777777" w:rsidR="00D663EA" w:rsidRDefault="00D663EA" w:rsidP="00D663EA">
      <w:pPr>
        <w:pBdr>
          <w:top w:val="single" w:sz="4" w:space="1" w:color="auto"/>
        </w:pBdr>
        <w:spacing w:before="100" w:after="0" w:line="14" w:lineRule="exact"/>
        <w:jc w:val="center"/>
      </w:pPr>
    </w:p>
    <w:p w14:paraId="71D913DC" w14:textId="77777777" w:rsidR="00D663EA" w:rsidRDefault="00D663EA" w:rsidP="00D663EA">
      <w:pPr>
        <w:pStyle w:val="GG-Title1"/>
        <w:spacing w:after="0"/>
      </w:pPr>
    </w:p>
    <w:p w14:paraId="13D390F8" w14:textId="04B3693E" w:rsidR="00687C54" w:rsidRDefault="00687C54" w:rsidP="00687C54">
      <w:pPr>
        <w:pStyle w:val="GG-Title1"/>
      </w:pPr>
      <w:r>
        <w:t>Education and Children’s Services Regulations 2020</w:t>
      </w:r>
    </w:p>
    <w:p w14:paraId="366D3B48" w14:textId="77777777" w:rsidR="00687C54" w:rsidRDefault="00687C54" w:rsidP="00687C54">
      <w:pPr>
        <w:pStyle w:val="GG-Title3"/>
      </w:pPr>
      <w:r>
        <w:t>Notice of Revocation of Policy by the Minister for Education, Training and Skills</w:t>
      </w:r>
    </w:p>
    <w:p w14:paraId="1788140C" w14:textId="77777777" w:rsidR="00687C54" w:rsidRPr="004163D2" w:rsidRDefault="00687C54" w:rsidP="00687C54">
      <w:pPr>
        <w:rPr>
          <w:spacing w:val="-4"/>
        </w:rPr>
      </w:pPr>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4163D2">
        <w:rPr>
          <w:spacing w:val="-4"/>
        </w:rPr>
        <w:t xml:space="preserve">revoke the </w:t>
      </w:r>
      <w:r w:rsidRPr="004163D2">
        <w:rPr>
          <w:b/>
          <w:bCs/>
          <w:spacing w:val="-4"/>
        </w:rPr>
        <w:t>Mark Oliphant College</w:t>
      </w:r>
      <w:r w:rsidRPr="004163D2">
        <w:rPr>
          <w:spacing w:val="-4"/>
        </w:rPr>
        <w:t xml:space="preserve"> Capacity Management Plan, published in the Gazette on </w:t>
      </w:r>
      <w:r w:rsidRPr="004163D2">
        <w:rPr>
          <w:b/>
          <w:bCs/>
          <w:spacing w:val="-4"/>
        </w:rPr>
        <w:t>12 January 2021</w:t>
      </w:r>
      <w:r w:rsidRPr="004163D2">
        <w:rPr>
          <w:spacing w:val="-4"/>
        </w:rPr>
        <w:t xml:space="preserve">, effective from </w:t>
      </w:r>
      <w:r w:rsidRPr="004163D2">
        <w:rPr>
          <w:b/>
          <w:bCs/>
          <w:spacing w:val="-4"/>
        </w:rPr>
        <w:t>31 August 2023</w:t>
      </w:r>
      <w:r w:rsidRPr="004163D2">
        <w:rPr>
          <w:spacing w:val="-4"/>
        </w:rPr>
        <w:t>.</w:t>
      </w:r>
    </w:p>
    <w:p w14:paraId="5A75D07F" w14:textId="77777777" w:rsidR="00687C54" w:rsidRDefault="00687C54" w:rsidP="00687C54">
      <w:pPr>
        <w:pStyle w:val="GG-SDated"/>
      </w:pPr>
      <w:r>
        <w:t>Dated: 21 August 2023</w:t>
      </w:r>
    </w:p>
    <w:p w14:paraId="74CC848E" w14:textId="77777777" w:rsidR="00687C54" w:rsidRDefault="00687C54" w:rsidP="00687C54">
      <w:pPr>
        <w:pStyle w:val="GG-SName"/>
      </w:pPr>
      <w:r>
        <w:t>Hon Blair Boyer MP</w:t>
      </w:r>
    </w:p>
    <w:p w14:paraId="6506356B" w14:textId="77777777" w:rsidR="00687C54" w:rsidRDefault="00687C54" w:rsidP="00687C54">
      <w:pPr>
        <w:pStyle w:val="GG-Signature"/>
      </w:pPr>
      <w:r>
        <w:t>Minister for Education, Training and Skills</w:t>
      </w:r>
    </w:p>
    <w:p w14:paraId="3A3C3133" w14:textId="77777777" w:rsidR="00687C54" w:rsidRDefault="00687C54" w:rsidP="00687C54">
      <w:pPr>
        <w:pBdr>
          <w:top w:val="single" w:sz="4" w:space="1" w:color="auto"/>
        </w:pBdr>
        <w:spacing w:before="100" w:after="0" w:line="14" w:lineRule="exact"/>
        <w:jc w:val="center"/>
      </w:pPr>
    </w:p>
    <w:p w14:paraId="61F9056B" w14:textId="77777777" w:rsidR="00D663EA" w:rsidRDefault="00D663EA" w:rsidP="00D663EA">
      <w:pPr>
        <w:spacing w:after="0"/>
        <w:rPr>
          <w:rFonts w:eastAsia="Times New Roman"/>
          <w:szCs w:val="17"/>
        </w:rPr>
      </w:pPr>
    </w:p>
    <w:p w14:paraId="2951D1E8" w14:textId="77777777" w:rsidR="00D663EA" w:rsidRDefault="00D663EA" w:rsidP="00D663EA">
      <w:pPr>
        <w:pStyle w:val="GG-Title1"/>
      </w:pPr>
      <w:r>
        <w:t>Education and Children’s Services Regulations 2020</w:t>
      </w:r>
    </w:p>
    <w:p w14:paraId="42EE8AAC" w14:textId="77777777" w:rsidR="00D663EA" w:rsidRDefault="00D663EA" w:rsidP="00D663EA">
      <w:pPr>
        <w:pStyle w:val="GG-Title3"/>
      </w:pPr>
      <w:r>
        <w:t>Notice of Revocation of Policy by the Minister for Education, Training and Skills</w:t>
      </w:r>
    </w:p>
    <w:p w14:paraId="544AB6B5" w14:textId="77777777" w:rsidR="00D663EA" w:rsidRDefault="00D663EA" w:rsidP="00D663EA">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F143CD">
        <w:t xml:space="preserve">revoke the </w:t>
      </w:r>
      <w:r w:rsidRPr="00F143CD">
        <w:rPr>
          <w:b/>
          <w:bCs/>
        </w:rPr>
        <w:t>Mawson Lakes School</w:t>
      </w:r>
      <w:r w:rsidRPr="00F143CD">
        <w:t xml:space="preserve"> Capacity Management Plan, published in the Gazette on </w:t>
      </w:r>
      <w:r w:rsidRPr="00F143CD">
        <w:rPr>
          <w:b/>
          <w:bCs/>
        </w:rPr>
        <w:t>29 July 2021</w:t>
      </w:r>
      <w:r w:rsidRPr="00F143CD">
        <w:t xml:space="preserve">, effective from </w:t>
      </w:r>
      <w:r w:rsidRPr="00F143CD">
        <w:rPr>
          <w:b/>
          <w:bCs/>
        </w:rPr>
        <w:t>31 August 2023</w:t>
      </w:r>
      <w:r w:rsidRPr="00F143CD">
        <w:t>.</w:t>
      </w:r>
    </w:p>
    <w:p w14:paraId="51502FDE" w14:textId="77777777" w:rsidR="00D663EA" w:rsidRDefault="00D663EA" w:rsidP="00D663EA">
      <w:pPr>
        <w:pStyle w:val="GG-SDated"/>
      </w:pPr>
      <w:r>
        <w:t>Dated: 21 August 2023</w:t>
      </w:r>
    </w:p>
    <w:p w14:paraId="0C4949FE" w14:textId="77777777" w:rsidR="00D663EA" w:rsidRDefault="00D663EA" w:rsidP="00D663EA">
      <w:pPr>
        <w:pStyle w:val="GG-SName"/>
      </w:pPr>
      <w:r>
        <w:t>Hon Blair Boyer MP</w:t>
      </w:r>
    </w:p>
    <w:p w14:paraId="72A84FCA" w14:textId="77777777" w:rsidR="00D663EA" w:rsidRDefault="00D663EA" w:rsidP="00D663EA">
      <w:pPr>
        <w:pStyle w:val="GG-Signature"/>
      </w:pPr>
      <w:r>
        <w:t>Minister for Education, Training and Skills</w:t>
      </w:r>
    </w:p>
    <w:p w14:paraId="3E09F344" w14:textId="77777777" w:rsidR="00D663EA" w:rsidRDefault="00D663EA" w:rsidP="00D663EA">
      <w:pPr>
        <w:pBdr>
          <w:top w:val="single" w:sz="4" w:space="1" w:color="auto"/>
        </w:pBdr>
        <w:spacing w:before="100" w:after="0" w:line="14" w:lineRule="exact"/>
        <w:jc w:val="center"/>
      </w:pPr>
    </w:p>
    <w:p w14:paraId="32383783" w14:textId="77777777" w:rsidR="00687C54" w:rsidRPr="007D2F27" w:rsidRDefault="00687C54" w:rsidP="00D663EA">
      <w:pPr>
        <w:spacing w:after="0"/>
      </w:pPr>
    </w:p>
    <w:p w14:paraId="7794C243" w14:textId="77777777" w:rsidR="00687C54" w:rsidRDefault="00687C54" w:rsidP="00687C54">
      <w:pPr>
        <w:pStyle w:val="GG-Title1"/>
      </w:pPr>
      <w:r>
        <w:t>Education and Children’s Services Regulations 2020</w:t>
      </w:r>
    </w:p>
    <w:p w14:paraId="20ED6F57" w14:textId="77777777" w:rsidR="00687C54" w:rsidRDefault="00687C54" w:rsidP="00687C54">
      <w:pPr>
        <w:pStyle w:val="GG-Title3"/>
      </w:pPr>
      <w:r>
        <w:t>Notice of Revocation of Policy by the Minister for Education, Training and Skills</w:t>
      </w:r>
    </w:p>
    <w:p w14:paraId="4FD51EC4" w14:textId="77777777" w:rsidR="00687C54" w:rsidRDefault="00687C54" w:rsidP="00687C54">
      <w:pPr>
        <w:rPr>
          <w:spacing w:val="-4"/>
        </w:rPr>
      </w:pPr>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F35129">
        <w:rPr>
          <w:spacing w:val="-4"/>
        </w:rPr>
        <w:t xml:space="preserve">revoke the </w:t>
      </w:r>
      <w:proofErr w:type="spellStart"/>
      <w:r w:rsidRPr="00F35129">
        <w:rPr>
          <w:b/>
          <w:bCs/>
          <w:spacing w:val="-4"/>
        </w:rPr>
        <w:t>Morialta</w:t>
      </w:r>
      <w:proofErr w:type="spellEnd"/>
      <w:r w:rsidRPr="00F35129">
        <w:rPr>
          <w:b/>
          <w:bCs/>
          <w:spacing w:val="-4"/>
        </w:rPr>
        <w:t xml:space="preserve"> Secondary College</w:t>
      </w:r>
      <w:r w:rsidRPr="00F35129">
        <w:rPr>
          <w:spacing w:val="-4"/>
        </w:rPr>
        <w:t xml:space="preserve"> Capacity Management Plan, published in the Gazette on </w:t>
      </w:r>
      <w:r w:rsidRPr="00F35129">
        <w:rPr>
          <w:b/>
          <w:bCs/>
          <w:spacing w:val="-4"/>
        </w:rPr>
        <w:t>3 March 2022</w:t>
      </w:r>
      <w:r w:rsidRPr="00F35129">
        <w:rPr>
          <w:spacing w:val="-4"/>
        </w:rPr>
        <w:t xml:space="preserve">, effective from </w:t>
      </w:r>
      <w:r w:rsidRPr="00F35129">
        <w:rPr>
          <w:b/>
          <w:bCs/>
          <w:spacing w:val="-4"/>
        </w:rPr>
        <w:t>31 August 2023</w:t>
      </w:r>
      <w:r w:rsidRPr="00F35129">
        <w:rPr>
          <w:spacing w:val="-4"/>
        </w:rPr>
        <w:t>.</w:t>
      </w:r>
    </w:p>
    <w:p w14:paraId="3E0A2DF4" w14:textId="77777777" w:rsidR="00687C54" w:rsidRDefault="00687C54" w:rsidP="00687C54">
      <w:pPr>
        <w:pStyle w:val="GG-SDated"/>
      </w:pPr>
      <w:r>
        <w:t>Dated: 21 August 2023</w:t>
      </w:r>
    </w:p>
    <w:p w14:paraId="2791C0EF" w14:textId="77777777" w:rsidR="00687C54" w:rsidRDefault="00687C54" w:rsidP="00687C54">
      <w:pPr>
        <w:pStyle w:val="GG-SName"/>
      </w:pPr>
      <w:r>
        <w:t>Hon Blair Boyer MP</w:t>
      </w:r>
    </w:p>
    <w:p w14:paraId="1DA35BC1" w14:textId="77777777" w:rsidR="00687C54" w:rsidRDefault="00687C54" w:rsidP="00687C54">
      <w:pPr>
        <w:pStyle w:val="GG-Signature"/>
      </w:pPr>
      <w:r>
        <w:t>Minister for Education, Training and Skills</w:t>
      </w:r>
    </w:p>
    <w:p w14:paraId="1F03C72B" w14:textId="77777777" w:rsidR="00687C54" w:rsidRDefault="00687C54" w:rsidP="00687C54">
      <w:pPr>
        <w:pBdr>
          <w:top w:val="single" w:sz="4" w:space="1" w:color="auto"/>
        </w:pBdr>
        <w:spacing w:before="100" w:after="0" w:line="14" w:lineRule="exact"/>
        <w:jc w:val="center"/>
      </w:pPr>
    </w:p>
    <w:p w14:paraId="1CBAE280" w14:textId="77777777" w:rsidR="004762AA" w:rsidRDefault="004762AA" w:rsidP="004762AA">
      <w:pPr>
        <w:pStyle w:val="GG-Title1"/>
      </w:pPr>
      <w:r>
        <w:lastRenderedPageBreak/>
        <w:t>Education and Children’s Services Regulations 2020</w:t>
      </w:r>
    </w:p>
    <w:p w14:paraId="488FF7C8" w14:textId="77777777" w:rsidR="004762AA" w:rsidRDefault="004762AA" w:rsidP="004762AA">
      <w:pPr>
        <w:pStyle w:val="GG-Title3"/>
      </w:pPr>
      <w:r>
        <w:t>Notice of Revocation of Policy by the Minister for Education, Training and Skills</w:t>
      </w:r>
    </w:p>
    <w:p w14:paraId="56217EBC" w14:textId="77777777" w:rsidR="004762AA" w:rsidRPr="00805A29" w:rsidRDefault="004762AA" w:rsidP="004762AA">
      <w:pPr>
        <w:rPr>
          <w:spacing w:val="-4"/>
        </w:rPr>
      </w:pPr>
      <w:r w:rsidRPr="00805A29">
        <w:rPr>
          <w:spacing w:val="-4"/>
        </w:rPr>
        <w:t xml:space="preserve">Pursuant to Regulation 12(3) of the </w:t>
      </w:r>
      <w:r w:rsidRPr="00805A29">
        <w:rPr>
          <w:i/>
          <w:iCs/>
          <w:spacing w:val="-4"/>
        </w:rPr>
        <w:t>Education and Children’s Services Regulations 2020</w:t>
      </w:r>
      <w:r w:rsidRPr="00805A29">
        <w:rPr>
          <w:spacing w:val="-4"/>
        </w:rPr>
        <w:t xml:space="preserve">, I, the Minister for Education, Training and Skills revoke the </w:t>
      </w:r>
      <w:r w:rsidRPr="00805A29">
        <w:rPr>
          <w:b/>
          <w:bCs/>
          <w:spacing w:val="-4"/>
        </w:rPr>
        <w:t>North Adelaide Primary School</w:t>
      </w:r>
      <w:r w:rsidRPr="00805A29">
        <w:rPr>
          <w:spacing w:val="-4"/>
        </w:rPr>
        <w:t xml:space="preserve"> Capacity Management Plan, published in the Gazette on </w:t>
      </w:r>
      <w:r w:rsidRPr="00805A29">
        <w:rPr>
          <w:b/>
          <w:bCs/>
          <w:spacing w:val="-4"/>
        </w:rPr>
        <w:t>29 July 2021</w:t>
      </w:r>
      <w:r w:rsidRPr="00805A29">
        <w:rPr>
          <w:spacing w:val="-4"/>
        </w:rPr>
        <w:t xml:space="preserve">, effective from </w:t>
      </w:r>
      <w:r w:rsidRPr="00805A29">
        <w:rPr>
          <w:b/>
          <w:bCs/>
          <w:spacing w:val="-4"/>
        </w:rPr>
        <w:t>31 August 2023</w:t>
      </w:r>
      <w:r w:rsidRPr="00805A29">
        <w:rPr>
          <w:spacing w:val="-4"/>
        </w:rPr>
        <w:t>.</w:t>
      </w:r>
    </w:p>
    <w:p w14:paraId="5E07CC49" w14:textId="77777777" w:rsidR="004762AA" w:rsidRDefault="004762AA" w:rsidP="004762AA">
      <w:pPr>
        <w:pStyle w:val="GG-SDated"/>
      </w:pPr>
      <w:r>
        <w:t>Dated: 21 August 2023</w:t>
      </w:r>
    </w:p>
    <w:p w14:paraId="6C34EC20" w14:textId="77777777" w:rsidR="004762AA" w:rsidRDefault="004762AA" w:rsidP="004762AA">
      <w:pPr>
        <w:pStyle w:val="GG-SName"/>
      </w:pPr>
      <w:r>
        <w:t>Hon Blair Boyer MP</w:t>
      </w:r>
    </w:p>
    <w:p w14:paraId="45537F23" w14:textId="77777777" w:rsidR="004762AA" w:rsidRDefault="004762AA" w:rsidP="004762AA">
      <w:pPr>
        <w:pStyle w:val="GG-Signature"/>
      </w:pPr>
      <w:r>
        <w:t>Minister for Education, Training and Skills</w:t>
      </w:r>
    </w:p>
    <w:p w14:paraId="2F4130C4" w14:textId="77777777" w:rsidR="004762AA" w:rsidRDefault="004762AA" w:rsidP="004762AA">
      <w:pPr>
        <w:pBdr>
          <w:top w:val="single" w:sz="4" w:space="1" w:color="auto"/>
        </w:pBdr>
        <w:spacing w:before="100" w:after="0" w:line="14" w:lineRule="exact"/>
        <w:jc w:val="center"/>
      </w:pPr>
    </w:p>
    <w:p w14:paraId="7CE24E02" w14:textId="77777777" w:rsidR="00687C54" w:rsidRDefault="00687C54" w:rsidP="003F2DFB">
      <w:pPr>
        <w:spacing w:after="0"/>
        <w:rPr>
          <w:rFonts w:eastAsia="Times New Roman"/>
          <w:szCs w:val="17"/>
        </w:rPr>
      </w:pPr>
    </w:p>
    <w:p w14:paraId="7DB1F24F" w14:textId="77777777" w:rsidR="00687C54" w:rsidRDefault="00687C54" w:rsidP="00687C54">
      <w:pPr>
        <w:pStyle w:val="GG-Title1"/>
      </w:pPr>
      <w:r>
        <w:t>Education and Children’s Services Regulations 2020</w:t>
      </w:r>
    </w:p>
    <w:p w14:paraId="2EA9B238" w14:textId="77777777" w:rsidR="00687C54" w:rsidRDefault="00687C54" w:rsidP="00687C54">
      <w:pPr>
        <w:pStyle w:val="GG-Title3"/>
      </w:pPr>
      <w:r>
        <w:t>Notice of Revocation of Policy by the Minister for Education, Training and Skills</w:t>
      </w:r>
    </w:p>
    <w:p w14:paraId="3F26C903" w14:textId="77777777" w:rsidR="00687C54" w:rsidRDefault="00687C54" w:rsidP="00687C54">
      <w:pPr>
        <w:rPr>
          <w:spacing w:val="-4"/>
        </w:rPr>
      </w:pPr>
      <w:r w:rsidRPr="004163D2">
        <w:t xml:space="preserve">Pursuant to Regulation 12(3) of the </w:t>
      </w:r>
      <w:r w:rsidRPr="004163D2">
        <w:rPr>
          <w:i/>
          <w:iCs/>
        </w:rPr>
        <w:t>Education and Children’s Services Regulations 2020</w:t>
      </w:r>
      <w:r w:rsidRPr="004163D2">
        <w:t xml:space="preserve">, I, the Minister for Education, Training and Skills </w:t>
      </w:r>
      <w:r w:rsidRPr="001A5BCE">
        <w:rPr>
          <w:spacing w:val="-4"/>
        </w:rPr>
        <w:t xml:space="preserve">revoke the </w:t>
      </w:r>
      <w:r w:rsidRPr="001A5BCE">
        <w:rPr>
          <w:b/>
          <w:bCs/>
          <w:spacing w:val="-4"/>
        </w:rPr>
        <w:t>Riverbanks College B-12</w:t>
      </w:r>
      <w:r w:rsidRPr="001A5BCE">
        <w:rPr>
          <w:spacing w:val="-4"/>
        </w:rPr>
        <w:t xml:space="preserve"> Capacity Management Plan, published in the Gazette on </w:t>
      </w:r>
      <w:r w:rsidRPr="001A5BCE">
        <w:rPr>
          <w:b/>
          <w:bCs/>
          <w:spacing w:val="-4"/>
        </w:rPr>
        <w:t>25 August 2022</w:t>
      </w:r>
      <w:r w:rsidRPr="001A5BCE">
        <w:rPr>
          <w:spacing w:val="-4"/>
        </w:rPr>
        <w:t xml:space="preserve">, effective from </w:t>
      </w:r>
      <w:r w:rsidRPr="001A5BCE">
        <w:rPr>
          <w:b/>
          <w:bCs/>
          <w:spacing w:val="-4"/>
        </w:rPr>
        <w:t>31 August 2023</w:t>
      </w:r>
      <w:r w:rsidRPr="001A5BCE">
        <w:rPr>
          <w:spacing w:val="-4"/>
        </w:rPr>
        <w:t>.</w:t>
      </w:r>
    </w:p>
    <w:p w14:paraId="4DFA5A8C" w14:textId="77777777" w:rsidR="00687C54" w:rsidRDefault="00687C54" w:rsidP="00687C54">
      <w:pPr>
        <w:pStyle w:val="GG-SDated"/>
      </w:pPr>
      <w:r>
        <w:t>Dated: 21 August 2023</w:t>
      </w:r>
    </w:p>
    <w:p w14:paraId="18707A43" w14:textId="77777777" w:rsidR="00687C54" w:rsidRDefault="00687C54" w:rsidP="00687C54">
      <w:pPr>
        <w:pStyle w:val="GG-SName"/>
      </w:pPr>
      <w:r>
        <w:t>Hon Blair Boyer MP</w:t>
      </w:r>
    </w:p>
    <w:p w14:paraId="2E0F282B" w14:textId="77777777" w:rsidR="00687C54" w:rsidRDefault="00687C54" w:rsidP="00687C54">
      <w:pPr>
        <w:pStyle w:val="GG-Signature"/>
      </w:pPr>
      <w:r>
        <w:t>Minister for Education, Training and Skills</w:t>
      </w:r>
    </w:p>
    <w:p w14:paraId="1684CC92" w14:textId="77777777" w:rsidR="00687C54" w:rsidRDefault="00687C54" w:rsidP="00687C54">
      <w:pPr>
        <w:pBdr>
          <w:top w:val="single" w:sz="4" w:space="1" w:color="auto"/>
        </w:pBdr>
        <w:spacing w:before="100" w:after="0" w:line="14" w:lineRule="exact"/>
        <w:jc w:val="center"/>
      </w:pPr>
    </w:p>
    <w:p w14:paraId="3FE4670F" w14:textId="77777777" w:rsidR="00D663EA" w:rsidRDefault="00D663EA" w:rsidP="00D663EA">
      <w:pPr>
        <w:pStyle w:val="GG-Title1"/>
      </w:pPr>
      <w:r>
        <w:t>Education and Children’s Services Regulations 2020</w:t>
      </w:r>
    </w:p>
    <w:p w14:paraId="38526F02" w14:textId="77777777" w:rsidR="00D663EA" w:rsidRDefault="00D663EA" w:rsidP="00D663EA">
      <w:pPr>
        <w:pStyle w:val="GG-Title3"/>
      </w:pPr>
      <w:r>
        <w:t>Notice of Revocation of Policy by the Minister for Education, Training and Skills</w:t>
      </w:r>
    </w:p>
    <w:p w14:paraId="4D798148" w14:textId="77777777" w:rsidR="00D663EA" w:rsidRPr="00B77F76" w:rsidRDefault="00D663EA" w:rsidP="00D663EA">
      <w:pPr>
        <w:rPr>
          <w:spacing w:val="-2"/>
        </w:rPr>
      </w:pPr>
      <w:r w:rsidRPr="00B77F76">
        <w:t xml:space="preserve">Pursuant to Regulation 12(3) of the </w:t>
      </w:r>
      <w:r w:rsidRPr="00B77F76">
        <w:rPr>
          <w:i/>
          <w:iCs/>
        </w:rPr>
        <w:t>Education and Children’s Services Regulations 2020</w:t>
      </w:r>
      <w:r w:rsidRPr="00B77F76">
        <w:t xml:space="preserve">, I, the Minister for Education, Training and Skills </w:t>
      </w:r>
      <w:r w:rsidRPr="00B77F76">
        <w:rPr>
          <w:spacing w:val="-2"/>
        </w:rPr>
        <w:t xml:space="preserve">revoke the </w:t>
      </w:r>
      <w:r w:rsidRPr="00B77F76">
        <w:rPr>
          <w:b/>
          <w:bCs/>
          <w:spacing w:val="-2"/>
        </w:rPr>
        <w:t>Rose Park Primary School</w:t>
      </w:r>
      <w:r w:rsidRPr="00B77F76">
        <w:rPr>
          <w:spacing w:val="-2"/>
        </w:rPr>
        <w:t xml:space="preserve"> Capacity Management Plan, published in the Gazette on </w:t>
      </w:r>
      <w:r w:rsidRPr="00B77F76">
        <w:rPr>
          <w:b/>
          <w:bCs/>
          <w:spacing w:val="-2"/>
        </w:rPr>
        <w:t>29 July 2021</w:t>
      </w:r>
      <w:r w:rsidRPr="00B77F76">
        <w:rPr>
          <w:spacing w:val="-2"/>
        </w:rPr>
        <w:t xml:space="preserve">, effective from </w:t>
      </w:r>
      <w:r w:rsidRPr="00B77F76">
        <w:rPr>
          <w:b/>
          <w:bCs/>
          <w:spacing w:val="-2"/>
        </w:rPr>
        <w:t>31 August 2023</w:t>
      </w:r>
      <w:r w:rsidRPr="00B77F76">
        <w:rPr>
          <w:spacing w:val="-2"/>
        </w:rPr>
        <w:t>.</w:t>
      </w:r>
    </w:p>
    <w:p w14:paraId="49619407" w14:textId="77777777" w:rsidR="00D663EA" w:rsidRDefault="00D663EA" w:rsidP="00D663EA">
      <w:pPr>
        <w:pStyle w:val="GG-SDated"/>
      </w:pPr>
      <w:r>
        <w:t>Dated: 21 August 2023</w:t>
      </w:r>
    </w:p>
    <w:p w14:paraId="3F78A776" w14:textId="77777777" w:rsidR="00D663EA" w:rsidRDefault="00D663EA" w:rsidP="00D663EA">
      <w:pPr>
        <w:pStyle w:val="GG-SName"/>
      </w:pPr>
      <w:r>
        <w:t>Hon Blair Boyer MP</w:t>
      </w:r>
    </w:p>
    <w:p w14:paraId="12BD2852" w14:textId="77777777" w:rsidR="00D663EA" w:rsidRDefault="00D663EA" w:rsidP="00D663EA">
      <w:pPr>
        <w:pStyle w:val="GG-Signature"/>
      </w:pPr>
      <w:r>
        <w:t>Minister for Education, Training and Skills</w:t>
      </w:r>
    </w:p>
    <w:p w14:paraId="7DC08C14" w14:textId="77777777" w:rsidR="00D663EA" w:rsidRDefault="00D663EA" w:rsidP="00D663EA">
      <w:pPr>
        <w:pBdr>
          <w:top w:val="single" w:sz="4" w:space="1" w:color="auto"/>
        </w:pBdr>
        <w:spacing w:before="100" w:after="0" w:line="14" w:lineRule="exact"/>
        <w:jc w:val="center"/>
      </w:pPr>
    </w:p>
    <w:p w14:paraId="35E61963" w14:textId="77777777" w:rsidR="00D663EA" w:rsidRDefault="00D663EA" w:rsidP="003F2DFB">
      <w:pPr>
        <w:spacing w:after="0"/>
        <w:rPr>
          <w:rFonts w:eastAsia="Times New Roman"/>
          <w:szCs w:val="17"/>
        </w:rPr>
      </w:pPr>
    </w:p>
    <w:p w14:paraId="2CC17083" w14:textId="77777777" w:rsidR="00D663EA" w:rsidRDefault="00D663EA" w:rsidP="00D663EA">
      <w:pPr>
        <w:pStyle w:val="GG-Title1"/>
      </w:pPr>
      <w:r>
        <w:t>Education and Children’s Services Regulations 2020</w:t>
      </w:r>
    </w:p>
    <w:p w14:paraId="140626A3" w14:textId="77777777" w:rsidR="00D663EA" w:rsidRDefault="00D663EA" w:rsidP="00D663EA">
      <w:pPr>
        <w:pStyle w:val="GG-Title3"/>
      </w:pPr>
      <w:r>
        <w:t>Notice of Revocation of Policy by the Minister for Education, Training and Skills</w:t>
      </w:r>
    </w:p>
    <w:p w14:paraId="4B04F4E9" w14:textId="77777777" w:rsidR="00D663EA" w:rsidRPr="00B77F76" w:rsidRDefault="00D663EA" w:rsidP="00D663EA">
      <w:pPr>
        <w:rPr>
          <w:spacing w:val="-2"/>
        </w:rPr>
      </w:pPr>
      <w:r w:rsidRPr="00B77F76">
        <w:t xml:space="preserve">Pursuant to Regulation 12(3) of the </w:t>
      </w:r>
      <w:r w:rsidRPr="00B77F76">
        <w:rPr>
          <w:i/>
          <w:iCs/>
        </w:rPr>
        <w:t>Education and Children’s Services Regulations 2020</w:t>
      </w:r>
      <w:r w:rsidRPr="00B77F76">
        <w:t xml:space="preserve">, I, the Minister for Education, Training and Skills </w:t>
      </w:r>
      <w:r w:rsidRPr="004925D7">
        <w:rPr>
          <w:spacing w:val="-2"/>
        </w:rPr>
        <w:t xml:space="preserve">revoke the </w:t>
      </w:r>
      <w:r w:rsidRPr="004925D7">
        <w:rPr>
          <w:b/>
          <w:bCs/>
          <w:spacing w:val="-2"/>
        </w:rPr>
        <w:t>Trinity Gardens School</w:t>
      </w:r>
      <w:r w:rsidRPr="004925D7">
        <w:rPr>
          <w:spacing w:val="-2"/>
        </w:rPr>
        <w:t xml:space="preserve"> Capacity Management Plan, published in the Gazette on </w:t>
      </w:r>
      <w:r w:rsidRPr="004925D7">
        <w:rPr>
          <w:b/>
          <w:bCs/>
          <w:spacing w:val="-2"/>
        </w:rPr>
        <w:t>29 July 2021</w:t>
      </w:r>
      <w:r w:rsidRPr="004925D7">
        <w:rPr>
          <w:spacing w:val="-2"/>
        </w:rPr>
        <w:t xml:space="preserve">, effective from </w:t>
      </w:r>
      <w:r w:rsidRPr="004925D7">
        <w:rPr>
          <w:b/>
          <w:bCs/>
          <w:spacing w:val="-2"/>
        </w:rPr>
        <w:t>31 August 2023</w:t>
      </w:r>
      <w:r w:rsidRPr="004925D7">
        <w:rPr>
          <w:spacing w:val="-2"/>
        </w:rPr>
        <w:t>.</w:t>
      </w:r>
    </w:p>
    <w:p w14:paraId="1834633E" w14:textId="77777777" w:rsidR="00D663EA" w:rsidRDefault="00D663EA" w:rsidP="00D663EA">
      <w:pPr>
        <w:pStyle w:val="GG-SDated"/>
      </w:pPr>
      <w:r>
        <w:t>Dated: 21 August 2023</w:t>
      </w:r>
    </w:p>
    <w:p w14:paraId="2CCFF7C6" w14:textId="77777777" w:rsidR="00D663EA" w:rsidRDefault="00D663EA" w:rsidP="00D663EA">
      <w:pPr>
        <w:pStyle w:val="GG-SName"/>
      </w:pPr>
      <w:r>
        <w:t>Hon Blair Boyer MP</w:t>
      </w:r>
    </w:p>
    <w:p w14:paraId="16AC9C1B" w14:textId="72F89AE1" w:rsidR="00D663EA" w:rsidRDefault="00D663EA" w:rsidP="004762AA">
      <w:pPr>
        <w:pStyle w:val="GG-Signature"/>
      </w:pPr>
      <w:r>
        <w:t>Minister for Education, Training and Skills</w:t>
      </w:r>
    </w:p>
    <w:p w14:paraId="1C173841" w14:textId="77777777" w:rsidR="004762AA" w:rsidRDefault="004762AA" w:rsidP="004762AA">
      <w:pPr>
        <w:pStyle w:val="GG-Signature"/>
        <w:pBdr>
          <w:bottom w:val="single" w:sz="4" w:space="1" w:color="auto"/>
        </w:pBdr>
        <w:spacing w:line="52" w:lineRule="exact"/>
        <w:jc w:val="center"/>
      </w:pPr>
    </w:p>
    <w:p w14:paraId="41C126D4" w14:textId="77777777" w:rsidR="004762AA" w:rsidRDefault="004762AA" w:rsidP="004762AA">
      <w:pPr>
        <w:pStyle w:val="GG-Signature"/>
        <w:pBdr>
          <w:top w:val="single" w:sz="4" w:space="1" w:color="auto"/>
        </w:pBdr>
        <w:spacing w:before="34" w:line="14" w:lineRule="exact"/>
        <w:jc w:val="center"/>
      </w:pPr>
    </w:p>
    <w:p w14:paraId="0AED25D2" w14:textId="77777777" w:rsidR="00D663EA" w:rsidRDefault="00D663EA" w:rsidP="003F2DFB">
      <w:pPr>
        <w:spacing w:after="0"/>
        <w:rPr>
          <w:rFonts w:eastAsia="Times New Roman"/>
          <w:szCs w:val="17"/>
        </w:rPr>
      </w:pPr>
    </w:p>
    <w:p w14:paraId="06DCE550" w14:textId="77777777" w:rsidR="004762AA" w:rsidRPr="00A4483A" w:rsidRDefault="004762AA" w:rsidP="00B7582E">
      <w:pPr>
        <w:pStyle w:val="Heading2"/>
      </w:pPr>
      <w:bookmarkStart w:id="42" w:name="_Toc144371495"/>
      <w:r w:rsidRPr="00A4483A">
        <w:t>Fire and Emergency Services Act 2005</w:t>
      </w:r>
      <w:bookmarkEnd w:id="42"/>
    </w:p>
    <w:p w14:paraId="6355D459" w14:textId="77777777" w:rsidR="004762AA" w:rsidRPr="00A4483A" w:rsidRDefault="004762AA" w:rsidP="004762AA">
      <w:pPr>
        <w:pStyle w:val="GG-Title2"/>
      </w:pPr>
      <w:r w:rsidRPr="00A4483A">
        <w:t xml:space="preserve">State Emergency Service </w:t>
      </w:r>
    </w:p>
    <w:p w14:paraId="6EC05390" w14:textId="77777777" w:rsidR="004762AA" w:rsidRDefault="004762AA" w:rsidP="004762AA">
      <w:pPr>
        <w:pStyle w:val="GG-Title3"/>
      </w:pPr>
      <w:r>
        <w:t xml:space="preserve">Dissolution of SASES </w:t>
      </w:r>
      <w:r w:rsidRPr="00FF57EE">
        <w:t>Unit</w:t>
      </w:r>
      <w:r>
        <w:t>s</w:t>
      </w:r>
    </w:p>
    <w:p w14:paraId="6352B778" w14:textId="77777777" w:rsidR="004762AA" w:rsidRDefault="004762AA" w:rsidP="004762AA">
      <w:pPr>
        <w:pStyle w:val="GG-body"/>
      </w:pPr>
      <w:r w:rsidRPr="00FF57EE">
        <w:t>NOTICE is hereby given</w:t>
      </w:r>
      <w:r>
        <w:t xml:space="preserve"> </w:t>
      </w:r>
      <w:r w:rsidRPr="00FF57EE">
        <w:t>that p</w:t>
      </w:r>
      <w:r>
        <w:t>u</w:t>
      </w:r>
      <w:r w:rsidRPr="00FF57EE">
        <w:t xml:space="preserve">rsuant to </w:t>
      </w:r>
      <w:r>
        <w:t xml:space="preserve">Part 5, Division 4, Section 116(8) of the </w:t>
      </w:r>
      <w:r w:rsidRPr="00FA5736">
        <w:rPr>
          <w:i/>
          <w:iCs/>
        </w:rPr>
        <w:t>Fire and Emergency Services Act 2005</w:t>
      </w:r>
      <w:r w:rsidRPr="00FF57EE">
        <w:t xml:space="preserve">, </w:t>
      </w:r>
      <w:r>
        <w:t>that the Chief Officer:</w:t>
      </w:r>
    </w:p>
    <w:p w14:paraId="77554FAE" w14:textId="77777777" w:rsidR="004762AA" w:rsidRDefault="004762AA" w:rsidP="004762AA">
      <w:pPr>
        <w:spacing w:after="0"/>
        <w:ind w:left="142"/>
        <w:jc w:val="left"/>
      </w:pPr>
      <w:r>
        <w:t xml:space="preserve">Dissolves </w:t>
      </w:r>
      <w:proofErr w:type="spellStart"/>
      <w:r>
        <w:t>Mintabie</w:t>
      </w:r>
      <w:proofErr w:type="spellEnd"/>
      <w:r w:rsidRPr="00FF57EE">
        <w:t xml:space="preserve"> SES Unit</w:t>
      </w:r>
    </w:p>
    <w:p w14:paraId="1EDEC54B" w14:textId="77777777" w:rsidR="004762AA" w:rsidRDefault="004762AA" w:rsidP="004762AA">
      <w:pPr>
        <w:ind w:left="142"/>
        <w:jc w:val="left"/>
      </w:pPr>
      <w:r w:rsidRPr="00A4483A">
        <w:t>Effective: 31 August 2023</w:t>
      </w:r>
    </w:p>
    <w:p w14:paraId="6343841E" w14:textId="77777777" w:rsidR="004762AA" w:rsidRDefault="004762AA" w:rsidP="004762AA">
      <w:pPr>
        <w:pStyle w:val="GG-SDated"/>
      </w:pPr>
      <w:r w:rsidRPr="00FF57EE">
        <w:t>Dated</w:t>
      </w:r>
      <w:r>
        <w:t>:</w:t>
      </w:r>
      <w:r w:rsidRPr="00FF57EE">
        <w:t xml:space="preserve"> </w:t>
      </w:r>
      <w:r>
        <w:t xml:space="preserve">25 August </w:t>
      </w:r>
      <w:r w:rsidRPr="00FF57EE">
        <w:t>202</w:t>
      </w:r>
      <w:r>
        <w:t>3.</w:t>
      </w:r>
    </w:p>
    <w:p w14:paraId="303063BE" w14:textId="77777777" w:rsidR="004762AA" w:rsidRDefault="004762AA" w:rsidP="004762AA">
      <w:pPr>
        <w:pStyle w:val="GG-SName"/>
      </w:pPr>
      <w:r>
        <w:t>C. Beattie</w:t>
      </w:r>
    </w:p>
    <w:p w14:paraId="4B6F38A1" w14:textId="77777777" w:rsidR="004762AA" w:rsidRDefault="004762AA" w:rsidP="004762AA">
      <w:pPr>
        <w:pStyle w:val="GG-Signature"/>
      </w:pPr>
      <w:r>
        <w:t>Chief Officer</w:t>
      </w:r>
    </w:p>
    <w:p w14:paraId="04DC52B5" w14:textId="77777777" w:rsidR="004762AA" w:rsidRDefault="004762AA" w:rsidP="004762AA">
      <w:pPr>
        <w:pStyle w:val="GG-Signature"/>
        <w:pBdr>
          <w:bottom w:val="single" w:sz="4" w:space="1" w:color="auto"/>
        </w:pBdr>
        <w:spacing w:line="52" w:lineRule="exact"/>
        <w:jc w:val="center"/>
      </w:pPr>
    </w:p>
    <w:p w14:paraId="135D918B" w14:textId="77777777" w:rsidR="004762AA" w:rsidRDefault="004762AA" w:rsidP="004762AA">
      <w:pPr>
        <w:pStyle w:val="GG-Signature"/>
        <w:pBdr>
          <w:top w:val="single" w:sz="4" w:space="1" w:color="auto"/>
        </w:pBdr>
        <w:spacing w:before="34" w:line="14" w:lineRule="exact"/>
        <w:jc w:val="center"/>
      </w:pPr>
    </w:p>
    <w:p w14:paraId="236074B6" w14:textId="77777777" w:rsidR="004762AA" w:rsidRDefault="004762AA" w:rsidP="003F2DFB">
      <w:pPr>
        <w:spacing w:after="0"/>
        <w:rPr>
          <w:rFonts w:eastAsia="Times New Roman"/>
          <w:szCs w:val="17"/>
        </w:rPr>
      </w:pPr>
    </w:p>
    <w:p w14:paraId="33B640AA" w14:textId="77777777" w:rsidR="00293B6F" w:rsidRDefault="00293B6F" w:rsidP="00B7582E">
      <w:pPr>
        <w:pStyle w:val="Heading2"/>
      </w:pPr>
      <w:bookmarkStart w:id="43" w:name="_Toc144371496"/>
      <w:r>
        <w:t>Fisheries Management Act 2007</w:t>
      </w:r>
      <w:bookmarkEnd w:id="43"/>
    </w:p>
    <w:p w14:paraId="71DB800A" w14:textId="77777777" w:rsidR="00293B6F" w:rsidRDefault="00293B6F" w:rsidP="00293B6F">
      <w:pPr>
        <w:pStyle w:val="GG-Title2"/>
      </w:pPr>
      <w:r>
        <w:t>Section 115</w:t>
      </w:r>
    </w:p>
    <w:p w14:paraId="0CCBE803" w14:textId="77777777" w:rsidR="00293B6F" w:rsidRDefault="00293B6F" w:rsidP="00293B6F">
      <w:pPr>
        <w:pStyle w:val="GG-Title3"/>
      </w:pPr>
      <w:r>
        <w:t>Ministerial Exemption ME9903275</w:t>
      </w:r>
    </w:p>
    <w:p w14:paraId="05906F9E" w14:textId="77777777" w:rsidR="00293B6F" w:rsidRDefault="00293B6F" w:rsidP="00293B6F">
      <w:pPr>
        <w:pStyle w:val="GG-body"/>
      </w:pPr>
      <w:r w:rsidRPr="00DF4C47">
        <w:rPr>
          <w:lang w:val="en-US"/>
        </w:rPr>
        <w:t xml:space="preserve">TAKE NOTICE that pursuant to section 115 of the </w:t>
      </w:r>
      <w:r w:rsidRPr="00DF4C47">
        <w:rPr>
          <w:i/>
          <w:iCs/>
          <w:lang w:val="en-US"/>
        </w:rPr>
        <w:t>Fisheries Management Act 2007</w:t>
      </w:r>
      <w:r w:rsidRPr="00DF4C47">
        <w:rPr>
          <w:lang w:val="en-US"/>
        </w:rPr>
        <w:t xml:space="preserve">, I Professor Gavin </w:t>
      </w:r>
      <w:proofErr w:type="spellStart"/>
      <w:r w:rsidRPr="00DF4C47">
        <w:rPr>
          <w:lang w:val="en-US"/>
        </w:rPr>
        <w:t>Begg</w:t>
      </w:r>
      <w:proofErr w:type="spellEnd"/>
      <w:r w:rsidRPr="00DF4C47">
        <w:rPr>
          <w:lang w:val="en-US"/>
        </w:rPr>
        <w:t xml:space="preserve">, Executive Director Fisheries and Aquaculture, delegate of the Minister for Primary Industries and Regional Development, hereby exempt </w:t>
      </w:r>
      <w:proofErr w:type="spellStart"/>
      <w:r w:rsidRPr="00DF4C47">
        <w:rPr>
          <w:lang w:val="en-US"/>
        </w:rPr>
        <w:t>Mr</w:t>
      </w:r>
      <w:proofErr w:type="spellEnd"/>
      <w:r w:rsidRPr="00DF4C47">
        <w:rPr>
          <w:lang w:val="en-US"/>
        </w:rPr>
        <w:t xml:space="preserve"> Nick </w:t>
      </w:r>
      <w:proofErr w:type="spellStart"/>
      <w:r w:rsidRPr="00DF4C47">
        <w:rPr>
          <w:lang w:val="en-US"/>
        </w:rPr>
        <w:t>Secomb</w:t>
      </w:r>
      <w:proofErr w:type="spellEnd"/>
      <w:r w:rsidRPr="00DF4C47">
        <w:rPr>
          <w:lang w:val="en-US"/>
        </w:rPr>
        <w:t xml:space="preserve">, Director - Plant and Invasive Species Biosecurity (the ‘exemption holder’) and his nominated agents, from section 70 of the </w:t>
      </w:r>
      <w:r w:rsidRPr="00DF4C47">
        <w:rPr>
          <w:i/>
          <w:iCs/>
          <w:lang w:val="en-US"/>
        </w:rPr>
        <w:t xml:space="preserve">Fisheries Management Act 2007 </w:t>
      </w:r>
      <w:r w:rsidRPr="00DF4C47">
        <w:rPr>
          <w:lang w:val="en-US"/>
        </w:rPr>
        <w:t xml:space="preserve">and regulation 5(a) and clause 74 of Schedule 6 of the </w:t>
      </w:r>
      <w:r w:rsidRPr="00DF4C47">
        <w:rPr>
          <w:i/>
          <w:iCs/>
          <w:lang w:val="en-US"/>
        </w:rPr>
        <w:t>Fisheries Management (General) Regulations 2017</w:t>
      </w:r>
      <w:r w:rsidRPr="00DF4C47">
        <w:rPr>
          <w:lang w:val="en-US"/>
        </w:rPr>
        <w:t>, but only insofar as they may set and remove the gear specified in Schedule 1 for the purpose of aquatic pest surveillance and monitoring activities in the waters specified in Schedule 2, subject to the conditions specified in Schedule 3, from 26 August 2023 until 25 August 2024, unless varied or revoked</w:t>
      </w:r>
      <w:r>
        <w:t>.</w:t>
      </w:r>
    </w:p>
    <w:p w14:paraId="1116C08A" w14:textId="77777777" w:rsidR="00293B6F" w:rsidRDefault="00293B6F" w:rsidP="00293B6F">
      <w:pPr>
        <w:pStyle w:val="GG-Title2"/>
      </w:pPr>
      <w:r>
        <w:t>Schedule 1</w:t>
      </w:r>
    </w:p>
    <w:p w14:paraId="30E53431" w14:textId="08B3D05D" w:rsidR="00293B6F" w:rsidRPr="00DF4C47" w:rsidRDefault="00293B6F" w:rsidP="00744525">
      <w:pPr>
        <w:pStyle w:val="GG-body"/>
        <w:numPr>
          <w:ilvl w:val="0"/>
          <w:numId w:val="5"/>
        </w:numPr>
        <w:ind w:left="426" w:hanging="284"/>
      </w:pPr>
      <w:r w:rsidRPr="00DF4C47">
        <w:t>A settlement array - of the following description:</w:t>
      </w:r>
    </w:p>
    <w:p w14:paraId="64100F45" w14:textId="77777777" w:rsidR="00293B6F" w:rsidRPr="00DF4C47" w:rsidRDefault="00293B6F" w:rsidP="00293B6F">
      <w:pPr>
        <w:pStyle w:val="GG-body"/>
        <w:spacing w:after="0"/>
        <w:ind w:left="709" w:hanging="283"/>
      </w:pPr>
      <w:r w:rsidRPr="00DF4C47">
        <w:t>o</w:t>
      </w:r>
      <w:r w:rsidRPr="00DF4C47">
        <w:tab/>
        <w:t xml:space="preserve">a device comprising of settlement plates and frame made of PVC 4.5 mm thick cut into squares of 14.5 cm x 14.5 cm. </w:t>
      </w:r>
    </w:p>
    <w:p w14:paraId="5726B13E" w14:textId="77777777" w:rsidR="00293B6F" w:rsidRPr="00DF4C47" w:rsidRDefault="00293B6F" w:rsidP="00293B6F">
      <w:pPr>
        <w:pStyle w:val="GG-body"/>
        <w:spacing w:after="0"/>
        <w:ind w:left="709" w:hanging="283"/>
      </w:pPr>
      <w:r w:rsidRPr="00DF4C47">
        <w:t>o</w:t>
      </w:r>
      <w:r w:rsidRPr="00DF4C47">
        <w:tab/>
      </w:r>
      <w:proofErr w:type="gramStart"/>
      <w:r w:rsidRPr="00DF4C47">
        <w:t>With</w:t>
      </w:r>
      <w:proofErr w:type="gramEnd"/>
      <w:r w:rsidRPr="00DF4C47">
        <w:t xml:space="preserve"> the frame of the settlement array on which the settlement plates sit being of dimensions no greater than 45 cm x 90 cm. </w:t>
      </w:r>
    </w:p>
    <w:p w14:paraId="026A75F0" w14:textId="77777777" w:rsidR="00293B6F" w:rsidRPr="00DF4C47" w:rsidRDefault="00293B6F" w:rsidP="00293B6F">
      <w:pPr>
        <w:pStyle w:val="GG-body"/>
        <w:ind w:left="709" w:hanging="283"/>
      </w:pPr>
      <w:r w:rsidRPr="00DF4C47">
        <w:t>o</w:t>
      </w:r>
      <w:r w:rsidRPr="00DF4C47">
        <w:tab/>
      </w:r>
      <w:proofErr w:type="gramStart"/>
      <w:r w:rsidRPr="00DF4C47">
        <w:t>With</w:t>
      </w:r>
      <w:proofErr w:type="gramEnd"/>
      <w:r w:rsidRPr="00DF4C47">
        <w:t xml:space="preserve"> the frame of the settlement array being suspended in the water column by a threaded rod and shackles made of stainless steel, a masonry (Besser or conder block weight), with a polyethylene (rope) and polystyrene (float).</w:t>
      </w:r>
    </w:p>
    <w:p w14:paraId="493B2691" w14:textId="77777777" w:rsidR="00293B6F" w:rsidRDefault="00293B6F" w:rsidP="00293B6F">
      <w:pPr>
        <w:pStyle w:val="GG-Title2"/>
      </w:pPr>
      <w:r>
        <w:t>Schedule 2</w:t>
      </w:r>
    </w:p>
    <w:p w14:paraId="7D437339" w14:textId="77777777" w:rsidR="00293B6F" w:rsidRDefault="00293B6F" w:rsidP="00744525">
      <w:pPr>
        <w:pStyle w:val="GG-body"/>
        <w:numPr>
          <w:ilvl w:val="0"/>
          <w:numId w:val="5"/>
        </w:numPr>
        <w:ind w:left="426" w:hanging="284"/>
      </w:pPr>
      <w:r w:rsidRPr="00DF4C47">
        <w:t xml:space="preserve">The waters of the Port Adelaide River estuary and waters adjacent to Port Lincoln and Thevenard, excluding waters of aquatic reserves (unless otherwise authorised under the </w:t>
      </w:r>
      <w:r w:rsidRPr="00DF4C47">
        <w:rPr>
          <w:i/>
          <w:iCs/>
        </w:rPr>
        <w:t>Fisheries Management Act 2007</w:t>
      </w:r>
      <w:r w:rsidRPr="00DF4C47">
        <w:t>).</w:t>
      </w:r>
    </w:p>
    <w:p w14:paraId="1FA84DCA" w14:textId="77777777" w:rsidR="00293B6F" w:rsidRDefault="00293B6F" w:rsidP="00293B6F">
      <w:pPr>
        <w:pStyle w:val="GG-Title2"/>
      </w:pPr>
      <w:r>
        <w:t>Schedule 3</w:t>
      </w:r>
    </w:p>
    <w:p w14:paraId="16BD106F" w14:textId="77777777" w:rsidR="00293B6F" w:rsidRPr="00DF4C47" w:rsidRDefault="00293B6F" w:rsidP="00744525">
      <w:pPr>
        <w:pStyle w:val="GG-body"/>
        <w:numPr>
          <w:ilvl w:val="0"/>
          <w:numId w:val="6"/>
        </w:numPr>
        <w:ind w:left="426" w:hanging="426"/>
      </w:pPr>
      <w:r w:rsidRPr="00DF4C47">
        <w:t xml:space="preserve">The exemption holder will be deemed responsible for the conduct of all nominated agents conducting the exempted activities under this notice. Any agents conducting activities under this exemption must be provided with a copy of this notice, which they must have signed as an indication that they have read and understand the conditions under it. </w:t>
      </w:r>
    </w:p>
    <w:p w14:paraId="6E2C21D4" w14:textId="77777777" w:rsidR="00293B6F" w:rsidRPr="00DF4C47" w:rsidRDefault="00293B6F" w:rsidP="00744525">
      <w:pPr>
        <w:pStyle w:val="GG-body"/>
        <w:numPr>
          <w:ilvl w:val="0"/>
          <w:numId w:val="6"/>
        </w:numPr>
        <w:ind w:left="426" w:hanging="426"/>
      </w:pPr>
      <w:r w:rsidRPr="00DF4C47">
        <w:rPr>
          <w:bCs/>
        </w:rPr>
        <w:lastRenderedPageBreak/>
        <w:t xml:space="preserve">Upon removal of the settlement arrays, each plate containing marine species must be placed in a suitable container and frozen for DNA extraction and qPCR analysis. </w:t>
      </w:r>
    </w:p>
    <w:p w14:paraId="2E1AA200" w14:textId="77777777" w:rsidR="00293B6F" w:rsidRPr="00DF4C47" w:rsidRDefault="00293B6F" w:rsidP="00744525">
      <w:pPr>
        <w:pStyle w:val="GG-body"/>
        <w:numPr>
          <w:ilvl w:val="0"/>
          <w:numId w:val="6"/>
        </w:numPr>
        <w:ind w:left="426" w:hanging="426"/>
      </w:pPr>
      <w:r w:rsidRPr="00DF4C47">
        <w:rPr>
          <w:bCs/>
        </w:rPr>
        <w:t xml:space="preserve">The settlement arrays must be connected to a white float, marked with the exemption holder’s name, contact phone number and Ministerial exemption number ME9903275. </w:t>
      </w:r>
    </w:p>
    <w:p w14:paraId="4EC5A7B3" w14:textId="77777777" w:rsidR="00293B6F" w:rsidRPr="00DF4C47" w:rsidRDefault="00293B6F" w:rsidP="00744525">
      <w:pPr>
        <w:pStyle w:val="GG-body"/>
        <w:numPr>
          <w:ilvl w:val="0"/>
          <w:numId w:val="6"/>
        </w:numPr>
        <w:ind w:left="426" w:hanging="426"/>
      </w:pPr>
      <w:r w:rsidRPr="00DF4C47">
        <w:rPr>
          <w:bCs/>
        </w:rPr>
        <w:t xml:space="preserve">A maximum of five settlement arrays may be operated at each of the three locations specified in this exemption. </w:t>
      </w:r>
    </w:p>
    <w:p w14:paraId="0FBF65BB" w14:textId="77777777" w:rsidR="00293B6F" w:rsidRPr="00DF4C47" w:rsidRDefault="00293B6F" w:rsidP="00744525">
      <w:pPr>
        <w:pStyle w:val="GG-body"/>
        <w:numPr>
          <w:ilvl w:val="0"/>
          <w:numId w:val="6"/>
        </w:numPr>
        <w:ind w:left="426" w:hanging="426"/>
        <w:rPr>
          <w:bCs/>
        </w:rPr>
      </w:pPr>
      <w:bookmarkStart w:id="44" w:name="_Hlk142053243"/>
      <w:r w:rsidRPr="00DF4C47">
        <w:rPr>
          <w:bCs/>
        </w:rPr>
        <w:t>Biofouling on the settlement array structure must only be removed whilst on land and be disposed of at an appropriate landfill facility.</w:t>
      </w:r>
      <w:r w:rsidRPr="00DF4C47">
        <w:t xml:space="preserve"> </w:t>
      </w:r>
      <w:r w:rsidRPr="00DF4C47">
        <w:rPr>
          <w:bCs/>
        </w:rPr>
        <w:t xml:space="preserve">All bivalve species collected under this permit must be deposited in accordance with specific guidelines outlined in the AQUAVETPLAN Operational Procedures Manual - Disposal. </w:t>
      </w:r>
    </w:p>
    <w:p w14:paraId="3CAE7965" w14:textId="77777777" w:rsidR="00293B6F" w:rsidRPr="00DF4C47" w:rsidRDefault="00293B6F" w:rsidP="00744525">
      <w:pPr>
        <w:pStyle w:val="GG-body"/>
        <w:numPr>
          <w:ilvl w:val="0"/>
          <w:numId w:val="6"/>
        </w:numPr>
        <w:ind w:left="426" w:hanging="426"/>
      </w:pPr>
      <w:r w:rsidRPr="00DF4C47">
        <w:rPr>
          <w:bCs/>
        </w:rPr>
        <w:t xml:space="preserve">Noxious species captured during the exempted activity must be disposed of in accordance with Ministerial permit MP0217. </w:t>
      </w:r>
    </w:p>
    <w:p w14:paraId="0C73F5F4" w14:textId="77777777" w:rsidR="00293B6F" w:rsidRPr="00DF4C47" w:rsidRDefault="00293B6F" w:rsidP="00744525">
      <w:pPr>
        <w:pStyle w:val="GG-body"/>
        <w:numPr>
          <w:ilvl w:val="0"/>
          <w:numId w:val="6"/>
        </w:numPr>
        <w:ind w:left="426" w:hanging="426"/>
      </w:pPr>
      <w:bookmarkStart w:id="45" w:name="_Hlk142052742"/>
      <w:bookmarkEnd w:id="44"/>
      <w:r w:rsidRPr="00DF4C47">
        <w:t xml:space="preserve">The nominated agents of the exemption holder are the following: </w:t>
      </w:r>
    </w:p>
    <w:p w14:paraId="57AF5872" w14:textId="77777777" w:rsidR="00293B6F" w:rsidRPr="00DF4C47" w:rsidRDefault="00293B6F" w:rsidP="00744525">
      <w:pPr>
        <w:pStyle w:val="GG-body"/>
        <w:numPr>
          <w:ilvl w:val="1"/>
          <w:numId w:val="6"/>
        </w:numPr>
        <w:spacing w:after="0"/>
        <w:ind w:left="851" w:hanging="284"/>
      </w:pPr>
      <w:r w:rsidRPr="00DF4C47">
        <w:t>Staff and registered volunteers of PIRSA Biosecurity, 33 Flemington Street Glenside, SA, 5065.</w:t>
      </w:r>
    </w:p>
    <w:p w14:paraId="7CE10033" w14:textId="77777777" w:rsidR="00293B6F" w:rsidRPr="00DF4C47" w:rsidRDefault="00293B6F" w:rsidP="00744525">
      <w:pPr>
        <w:pStyle w:val="GG-body"/>
        <w:numPr>
          <w:ilvl w:val="1"/>
          <w:numId w:val="6"/>
        </w:numPr>
        <w:spacing w:after="0"/>
        <w:ind w:left="851" w:hanging="284"/>
      </w:pPr>
      <w:r w:rsidRPr="00DF4C47">
        <w:t>Staff of the Department of Defence, Osborne Naval Shipyard, Osborne SA, 5017.</w:t>
      </w:r>
    </w:p>
    <w:p w14:paraId="5ED1AF38" w14:textId="77777777" w:rsidR="00293B6F" w:rsidRPr="00DF4C47" w:rsidRDefault="00293B6F" w:rsidP="00744525">
      <w:pPr>
        <w:pStyle w:val="GG-body"/>
        <w:numPr>
          <w:ilvl w:val="1"/>
          <w:numId w:val="6"/>
        </w:numPr>
        <w:ind w:left="851" w:hanging="284"/>
      </w:pPr>
      <w:r w:rsidRPr="00DF4C47">
        <w:t>Contractors of the Department of Defence, Osborne Naval Shipyard, Osborne SA, 5017.</w:t>
      </w:r>
    </w:p>
    <w:bookmarkEnd w:id="45"/>
    <w:p w14:paraId="2D3BD994" w14:textId="77777777" w:rsidR="00293B6F" w:rsidRPr="00DF4C47" w:rsidRDefault="00293B6F" w:rsidP="00744525">
      <w:pPr>
        <w:pStyle w:val="GG-body"/>
        <w:numPr>
          <w:ilvl w:val="0"/>
          <w:numId w:val="6"/>
        </w:numPr>
        <w:ind w:left="426" w:hanging="426"/>
      </w:pPr>
      <w:r w:rsidRPr="00DF4C47">
        <w:t>Staff and contractors of the Department of Defence may only undertake the exempted activity within the waters of the Port Adelaide River estuary.</w:t>
      </w:r>
    </w:p>
    <w:p w14:paraId="6C16BB42" w14:textId="77777777" w:rsidR="00293B6F" w:rsidRPr="00DF4C47" w:rsidRDefault="00293B6F" w:rsidP="00744525">
      <w:pPr>
        <w:pStyle w:val="GG-body"/>
        <w:numPr>
          <w:ilvl w:val="0"/>
          <w:numId w:val="6"/>
        </w:numPr>
        <w:ind w:left="426" w:hanging="426"/>
      </w:pPr>
      <w:r w:rsidRPr="00DF4C47">
        <w:t xml:space="preserve">The exempted activity may only be undertaken consistent with the PIRSA Aquatic Pest Response Plan: </w:t>
      </w:r>
      <w:bookmarkStart w:id="46" w:name="_Hlk142053315"/>
      <w:proofErr w:type="spellStart"/>
      <w:r w:rsidRPr="00DF4C47">
        <w:t>Didemnum</w:t>
      </w:r>
      <w:proofErr w:type="spellEnd"/>
      <w:r w:rsidRPr="00DF4C47">
        <w:t xml:space="preserve"> vexillum – Carpet Sea Squirt</w:t>
      </w:r>
      <w:bookmarkEnd w:id="46"/>
      <w:r w:rsidRPr="00DF4C47">
        <w:t xml:space="preserve">. </w:t>
      </w:r>
    </w:p>
    <w:p w14:paraId="3F1AD188" w14:textId="77777777" w:rsidR="00293B6F" w:rsidRPr="00DF4C47" w:rsidRDefault="00293B6F" w:rsidP="00744525">
      <w:pPr>
        <w:pStyle w:val="GG-body"/>
        <w:numPr>
          <w:ilvl w:val="0"/>
          <w:numId w:val="6"/>
        </w:numPr>
        <w:ind w:left="426" w:hanging="426"/>
      </w:pPr>
      <w:r w:rsidRPr="00DF4C47">
        <w:t xml:space="preserve">Any equipment used during the exempted activity must be decontaminated prior to and after undertaking the exempted activities in accordance with AQUAVETPLAN Operational Procedures Manual – Decontamination. </w:t>
      </w:r>
    </w:p>
    <w:p w14:paraId="02E5204F" w14:textId="77777777" w:rsidR="00293B6F" w:rsidRPr="00DF4C47" w:rsidRDefault="00293B6F" w:rsidP="00744525">
      <w:pPr>
        <w:pStyle w:val="GG-body"/>
        <w:numPr>
          <w:ilvl w:val="0"/>
          <w:numId w:val="6"/>
        </w:numPr>
        <w:ind w:left="426" w:hanging="426"/>
      </w:pPr>
      <w:r w:rsidRPr="00DF4C47">
        <w:t>The exemption holder or nominated agent/s may only retain samples of the following species as part of the exempted activity:</w:t>
      </w:r>
    </w:p>
    <w:p w14:paraId="2B151845" w14:textId="77777777" w:rsidR="00293B6F" w:rsidRPr="00DF4C47" w:rsidRDefault="00293B6F" w:rsidP="00744525">
      <w:pPr>
        <w:pStyle w:val="GG-body"/>
        <w:numPr>
          <w:ilvl w:val="1"/>
          <w:numId w:val="6"/>
        </w:numPr>
        <w:ind w:left="851" w:hanging="284"/>
      </w:pPr>
      <w:r w:rsidRPr="00DF4C47">
        <w:t xml:space="preserve">All listed noxious species as determined by the Minister for Primary Industries and Regional Development published in the South Australian Government dated 22 October 2015 on page 4625 – 4627. </w:t>
      </w:r>
    </w:p>
    <w:p w14:paraId="6350D0EE" w14:textId="77777777" w:rsidR="00293B6F" w:rsidRPr="00DF4C47" w:rsidRDefault="00293B6F" w:rsidP="00744525">
      <w:pPr>
        <w:pStyle w:val="GG-body"/>
        <w:numPr>
          <w:ilvl w:val="0"/>
          <w:numId w:val="6"/>
        </w:numPr>
        <w:ind w:left="426" w:hanging="426"/>
      </w:pPr>
      <w:bookmarkStart w:id="47" w:name="_Hlk142053380"/>
      <w:r w:rsidRPr="00DF4C47">
        <w:t xml:space="preserve">At least 1 hour before conducting research under this exemption, the exemption holder or nominated agent must contact the Department of Primary Industries and Regions (PIRSA) </w:t>
      </w:r>
      <w:proofErr w:type="spellStart"/>
      <w:r w:rsidRPr="00DF4C47">
        <w:t>Fishwatch</w:t>
      </w:r>
      <w:proofErr w:type="spellEnd"/>
      <w:r w:rsidRPr="00DF4C47">
        <w:t xml:space="preserve"> on </w:t>
      </w:r>
      <w:r w:rsidRPr="00DF4C47">
        <w:rPr>
          <w:b/>
          <w:bCs/>
        </w:rPr>
        <w:t>1800 065 522</w:t>
      </w:r>
      <w:r w:rsidRPr="00DF4C47">
        <w:t xml:space="preserve">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permit holders undertaking the exempted activity and other related questions. </w:t>
      </w:r>
    </w:p>
    <w:bookmarkEnd w:id="47"/>
    <w:p w14:paraId="2E6C1E57" w14:textId="77777777" w:rsidR="00293B6F" w:rsidRPr="00DF4C47" w:rsidRDefault="00293B6F" w:rsidP="00744525">
      <w:pPr>
        <w:pStyle w:val="GG-body"/>
        <w:numPr>
          <w:ilvl w:val="0"/>
          <w:numId w:val="6"/>
        </w:numPr>
        <w:ind w:left="426" w:hanging="426"/>
      </w:pPr>
      <w:r w:rsidRPr="00DF4C47">
        <w:t xml:space="preserve">While engaging in the exempted activity, the exemption holder or listed agents must be in possession of a copy of this exemption. Such exemption must be produced to a PIRSA Fisheries Officer if requested. </w:t>
      </w:r>
    </w:p>
    <w:p w14:paraId="04D4CE52" w14:textId="77777777" w:rsidR="00293B6F" w:rsidRPr="00DF4C47" w:rsidRDefault="00293B6F" w:rsidP="00744525">
      <w:pPr>
        <w:pStyle w:val="GG-body"/>
        <w:numPr>
          <w:ilvl w:val="0"/>
          <w:numId w:val="6"/>
        </w:numPr>
        <w:ind w:left="426" w:hanging="426"/>
      </w:pPr>
      <w:r w:rsidRPr="00DF4C47">
        <w:t>The exemption holder or their agent must not contravene or fail to comply with the Fisheries Management Act 2007, or any other regulations made under that Act, except where specifically exempted by this notice.</w:t>
      </w:r>
    </w:p>
    <w:p w14:paraId="72FBC3AD" w14:textId="77777777" w:rsidR="00293B6F" w:rsidRDefault="00293B6F" w:rsidP="00293B6F">
      <w:pPr>
        <w:pStyle w:val="GG-body"/>
      </w:pPr>
      <w:r w:rsidRPr="00DF4C47">
        <w:t xml:space="preserve">This notice does not purport to override the provisions or operation of any other Act including, but not limited to, the </w:t>
      </w:r>
      <w:r w:rsidRPr="00DF4C47">
        <w:rPr>
          <w:i/>
        </w:rPr>
        <w:t xml:space="preserve">Marine Parks Act 2007 and Adelaide Dolphin Sanctuary Act 2005. </w:t>
      </w:r>
      <w:r w:rsidRPr="00DF4C47">
        <w:rPr>
          <w:lang w:val="en-US"/>
        </w:rPr>
        <w:t>The exemption holder and his agents must comply with any relevant regulations permits, requirements and directions from the Department for Environment and Water when undertaking activities within a marine or national park.</w:t>
      </w:r>
    </w:p>
    <w:p w14:paraId="3F8EC446" w14:textId="77777777" w:rsidR="00293B6F" w:rsidRDefault="00293B6F" w:rsidP="00293B6F">
      <w:pPr>
        <w:pStyle w:val="GG-SDated"/>
      </w:pPr>
      <w:r>
        <w:t>Dated: 25 August 2023</w:t>
      </w:r>
    </w:p>
    <w:p w14:paraId="630C9828" w14:textId="77777777" w:rsidR="00293B6F" w:rsidRDefault="00293B6F" w:rsidP="00293B6F">
      <w:pPr>
        <w:pStyle w:val="GG-SName"/>
      </w:pPr>
      <w:r>
        <w:t xml:space="preserve">Professor Gavin </w:t>
      </w:r>
      <w:proofErr w:type="spellStart"/>
      <w:r>
        <w:t>Begg</w:t>
      </w:r>
      <w:proofErr w:type="spellEnd"/>
    </w:p>
    <w:p w14:paraId="7536117E" w14:textId="77777777" w:rsidR="00293B6F" w:rsidRDefault="00293B6F" w:rsidP="00293B6F">
      <w:pPr>
        <w:pStyle w:val="GG-Signature"/>
      </w:pPr>
      <w:r>
        <w:t>Executive Director</w:t>
      </w:r>
    </w:p>
    <w:p w14:paraId="3649FC3F" w14:textId="77777777" w:rsidR="00293B6F" w:rsidRDefault="00293B6F" w:rsidP="00293B6F">
      <w:pPr>
        <w:pStyle w:val="GG-Signature"/>
      </w:pPr>
      <w:r>
        <w:t>Fisheries and Aquaculture</w:t>
      </w:r>
    </w:p>
    <w:p w14:paraId="4F5EBEE6" w14:textId="77777777" w:rsidR="00293B6F" w:rsidRDefault="00293B6F" w:rsidP="00293B6F">
      <w:pPr>
        <w:pStyle w:val="GG-Signature"/>
      </w:pPr>
      <w:r>
        <w:t>Delegate of the Minister for Primary Industries and Regional Development</w:t>
      </w:r>
    </w:p>
    <w:p w14:paraId="00CE585F" w14:textId="77777777" w:rsidR="00293B6F" w:rsidRDefault="00293B6F" w:rsidP="00293B6F">
      <w:pPr>
        <w:pStyle w:val="GG-Signature"/>
        <w:pBdr>
          <w:bottom w:val="single" w:sz="4" w:space="1" w:color="auto"/>
        </w:pBdr>
        <w:spacing w:line="52" w:lineRule="exact"/>
        <w:jc w:val="center"/>
      </w:pPr>
    </w:p>
    <w:p w14:paraId="0720EDB0" w14:textId="77777777" w:rsidR="00293B6F" w:rsidRDefault="00293B6F" w:rsidP="00293B6F">
      <w:pPr>
        <w:pStyle w:val="GG-Signature"/>
        <w:pBdr>
          <w:top w:val="single" w:sz="4" w:space="1" w:color="auto"/>
        </w:pBdr>
        <w:spacing w:before="34" w:line="14" w:lineRule="exact"/>
        <w:jc w:val="center"/>
      </w:pPr>
    </w:p>
    <w:p w14:paraId="154B1CC2" w14:textId="77777777" w:rsidR="00293B6F" w:rsidRPr="007D2F27" w:rsidRDefault="00293B6F" w:rsidP="00293B6F">
      <w:pPr>
        <w:pStyle w:val="GG-body"/>
        <w:spacing w:after="0"/>
      </w:pPr>
    </w:p>
    <w:p w14:paraId="7598C752" w14:textId="77777777" w:rsidR="00C926A2" w:rsidRDefault="00C926A2" w:rsidP="00B7582E">
      <w:pPr>
        <w:pStyle w:val="Heading2"/>
      </w:pPr>
      <w:bookmarkStart w:id="48" w:name="_Toc144371497"/>
      <w:r>
        <w:t>Geographical Names Act 1991</w:t>
      </w:r>
      <w:bookmarkEnd w:id="48"/>
    </w:p>
    <w:p w14:paraId="012380B1" w14:textId="77777777" w:rsidR="00C926A2" w:rsidRDefault="00C926A2" w:rsidP="00C926A2">
      <w:pPr>
        <w:pStyle w:val="GG-Title3"/>
      </w:pPr>
      <w:r>
        <w:t>Notice to Alter the Boundary of a Place</w:t>
      </w:r>
    </w:p>
    <w:p w14:paraId="4A0CA8FE" w14:textId="77777777" w:rsidR="00C926A2" w:rsidRDefault="00C926A2" w:rsidP="00C926A2">
      <w:pPr>
        <w:pStyle w:val="GG-body"/>
      </w:pPr>
      <w:r>
        <w:t xml:space="preserve">Notice is hereby given that, pursuant to Section 11B(1)(b) of the </w:t>
      </w:r>
      <w:r w:rsidRPr="00D058E3">
        <w:rPr>
          <w:i/>
          <w:iCs/>
        </w:rPr>
        <w:t>Geographical Names Act 1991</w:t>
      </w:r>
      <w:r>
        <w:t xml:space="preserve">, I, Bradley Slape, Surveyor-General and Delegate appointed by the Honourable Nick Champion MP, Minister for Planning, Minister of the Crown to whom the administration of the </w:t>
      </w:r>
      <w:r w:rsidRPr="00D058E3">
        <w:rPr>
          <w:i/>
          <w:iCs/>
        </w:rPr>
        <w:t>Geographical Names Act 1991</w:t>
      </w:r>
      <w:r>
        <w:t xml:space="preserve"> is committed, do hereby:</w:t>
      </w:r>
    </w:p>
    <w:p w14:paraId="62BBF5EF" w14:textId="77777777" w:rsidR="00C926A2" w:rsidRDefault="00C926A2" w:rsidP="00C926A2">
      <w:pPr>
        <w:pStyle w:val="GG-body"/>
        <w:ind w:left="284" w:hanging="142"/>
      </w:pPr>
      <w:r>
        <w:t>•</w:t>
      </w:r>
      <w:r>
        <w:tab/>
        <w:t xml:space="preserve">Alter the locality boundary between Mount </w:t>
      </w:r>
      <w:proofErr w:type="spellStart"/>
      <w:r>
        <w:t>Schank</w:t>
      </w:r>
      <w:proofErr w:type="spellEnd"/>
      <w:r>
        <w:t xml:space="preserve"> and OB Flat to exclude that area marked (</w:t>
      </w:r>
      <w:r w:rsidRPr="00B60394">
        <w:rPr>
          <w:b/>
          <w:bCs/>
        </w:rPr>
        <w:t>A</w:t>
      </w:r>
      <w:r>
        <w:t xml:space="preserve">), highlighted in green as shown on the plan, from the bounded locality of </w:t>
      </w:r>
      <w:r w:rsidRPr="00B60394">
        <w:rPr>
          <w:b/>
          <w:bCs/>
        </w:rPr>
        <w:t>OB FLAT</w:t>
      </w:r>
      <w:r>
        <w:t xml:space="preserve"> and include that area in the locality of </w:t>
      </w:r>
      <w:r w:rsidRPr="00B60394">
        <w:rPr>
          <w:b/>
          <w:bCs/>
        </w:rPr>
        <w:t>MOUNT SCHANK</w:t>
      </w:r>
      <w:r>
        <w:t>.</w:t>
      </w:r>
    </w:p>
    <w:p w14:paraId="5FD6B913" w14:textId="77777777" w:rsidR="00C926A2" w:rsidRDefault="00C926A2" w:rsidP="00C926A2">
      <w:pPr>
        <w:pStyle w:val="GG-body"/>
        <w:ind w:left="284" w:hanging="142"/>
      </w:pPr>
      <w:r>
        <w:t>•</w:t>
      </w:r>
      <w:r>
        <w:tab/>
        <w:t xml:space="preserve">Alter the locality boundary between Mount </w:t>
      </w:r>
      <w:proofErr w:type="spellStart"/>
      <w:r>
        <w:t>Schank</w:t>
      </w:r>
      <w:proofErr w:type="spellEnd"/>
      <w:r>
        <w:t xml:space="preserve"> and OB Flat to exclude that area marked (</w:t>
      </w:r>
      <w:r w:rsidRPr="00B60394">
        <w:rPr>
          <w:b/>
          <w:bCs/>
        </w:rPr>
        <w:t>B</w:t>
      </w:r>
      <w:r>
        <w:t xml:space="preserve">), highlighted in green as shown on the plan, from the bounded locality of </w:t>
      </w:r>
      <w:r w:rsidRPr="00B60394">
        <w:rPr>
          <w:b/>
          <w:bCs/>
        </w:rPr>
        <w:t>OB FLAT</w:t>
      </w:r>
      <w:r>
        <w:t xml:space="preserve"> and include that area in the locality of </w:t>
      </w:r>
      <w:r w:rsidRPr="00B60394">
        <w:rPr>
          <w:b/>
          <w:bCs/>
        </w:rPr>
        <w:t>MOUNT SCHANK</w:t>
      </w:r>
      <w:r>
        <w:t>.</w:t>
      </w:r>
    </w:p>
    <w:p w14:paraId="4B86F348" w14:textId="77777777" w:rsidR="00C926A2" w:rsidRDefault="00C926A2" w:rsidP="00C926A2">
      <w:pPr>
        <w:pStyle w:val="GG-body"/>
        <w:ind w:left="284" w:hanging="142"/>
      </w:pPr>
      <w:r>
        <w:t>•</w:t>
      </w:r>
      <w:r>
        <w:tab/>
        <w:t xml:space="preserve">Alter the locality boundary between Mount </w:t>
      </w:r>
      <w:proofErr w:type="spellStart"/>
      <w:r>
        <w:t>Schank</w:t>
      </w:r>
      <w:proofErr w:type="spellEnd"/>
      <w:r>
        <w:t xml:space="preserve"> and OB Flat to exclude that area marked (</w:t>
      </w:r>
      <w:r w:rsidRPr="00B60394">
        <w:rPr>
          <w:b/>
          <w:bCs/>
        </w:rPr>
        <w:t>C</w:t>
      </w:r>
      <w:r>
        <w:t xml:space="preserve">), highlighted in green as shown on the plan, from the bounded locality of </w:t>
      </w:r>
      <w:r w:rsidRPr="00B60394">
        <w:rPr>
          <w:b/>
          <w:bCs/>
        </w:rPr>
        <w:t>MOUNT SCHANK</w:t>
      </w:r>
      <w:r>
        <w:t xml:space="preserve"> and include that area in the locality of </w:t>
      </w:r>
      <w:r w:rsidRPr="00B60394">
        <w:rPr>
          <w:b/>
          <w:bCs/>
        </w:rPr>
        <w:t>OB FLAT</w:t>
      </w:r>
      <w:r>
        <w:t>.</w:t>
      </w:r>
    </w:p>
    <w:p w14:paraId="0B2342CE" w14:textId="77777777" w:rsidR="00010BFA" w:rsidRDefault="00C926A2" w:rsidP="00010BFA">
      <w:pPr>
        <w:pStyle w:val="GG-body"/>
        <w:spacing w:line="240" w:lineRule="auto"/>
        <w:jc w:val="left"/>
        <w:rPr>
          <w:noProof/>
          <w:sz w:val="20"/>
          <w:szCs w:val="20"/>
        </w:rPr>
      </w:pPr>
      <w:r>
        <w:t xml:space="preserve">This notice is to take effect immediately upon its publication in the </w:t>
      </w:r>
      <w:r w:rsidRPr="00C926A2">
        <w:rPr>
          <w:i/>
          <w:iCs/>
        </w:rPr>
        <w:t>Government Gazette</w:t>
      </w:r>
      <w:r>
        <w:t>.</w:t>
      </w:r>
    </w:p>
    <w:p w14:paraId="2EF57A38" w14:textId="1937C23C" w:rsidR="00C926A2" w:rsidRDefault="00C926A2" w:rsidP="00010BFA">
      <w:pPr>
        <w:pStyle w:val="GG-body"/>
        <w:spacing w:line="240" w:lineRule="auto"/>
        <w:jc w:val="center"/>
      </w:pPr>
      <w:r w:rsidRPr="00C51714">
        <w:rPr>
          <w:noProof/>
          <w:sz w:val="20"/>
          <w:szCs w:val="20"/>
        </w:rPr>
        <w:lastRenderedPageBreak/>
        <w:drawing>
          <wp:inline distT="0" distB="0" distL="0" distR="0" wp14:anchorId="01E23A52" wp14:editId="6E565155">
            <wp:extent cx="4963886" cy="3456363"/>
            <wp:effectExtent l="0" t="0" r="8255" b="0"/>
            <wp:docPr id="4" name="Picture 4" descr="A map of circular fiel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circular fields&#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27" t="1" r="337" b="528"/>
                    <a:stretch/>
                  </pic:blipFill>
                  <pic:spPr bwMode="auto">
                    <a:xfrm>
                      <a:off x="0" y="0"/>
                      <a:ext cx="5050109" cy="3516400"/>
                    </a:xfrm>
                    <a:prstGeom prst="rect">
                      <a:avLst/>
                    </a:prstGeom>
                    <a:noFill/>
                    <a:ln>
                      <a:noFill/>
                    </a:ln>
                    <a:extLst>
                      <a:ext uri="{53640926-AAD7-44D8-BBD7-CCE9431645EC}">
                        <a14:shadowObscured xmlns:a14="http://schemas.microsoft.com/office/drawing/2010/main"/>
                      </a:ext>
                    </a:extLst>
                  </pic:spPr>
                </pic:pic>
              </a:graphicData>
            </a:graphic>
          </wp:inline>
        </w:drawing>
      </w:r>
    </w:p>
    <w:p w14:paraId="4C9A2770" w14:textId="77777777" w:rsidR="00AD6BFB" w:rsidRDefault="00AD6BFB" w:rsidP="00010BFA">
      <w:pPr>
        <w:pStyle w:val="GG-body"/>
        <w:spacing w:line="240" w:lineRule="auto"/>
        <w:jc w:val="center"/>
      </w:pPr>
    </w:p>
    <w:p w14:paraId="79AEE224" w14:textId="77777777" w:rsidR="00B7582E" w:rsidRDefault="00B7582E" w:rsidP="00010BFA">
      <w:pPr>
        <w:pStyle w:val="GG-body"/>
        <w:spacing w:line="240" w:lineRule="auto"/>
        <w:jc w:val="center"/>
      </w:pPr>
    </w:p>
    <w:p w14:paraId="6AAD0438" w14:textId="77777777" w:rsidR="00AD6BFB" w:rsidRDefault="00AD6BFB" w:rsidP="00010BFA">
      <w:pPr>
        <w:pStyle w:val="GG-body"/>
        <w:spacing w:line="240" w:lineRule="auto"/>
        <w:jc w:val="center"/>
      </w:pPr>
    </w:p>
    <w:p w14:paraId="1AA9824A" w14:textId="4604E2E1" w:rsidR="00C926A2" w:rsidRDefault="00010BFA" w:rsidP="00010BFA">
      <w:pPr>
        <w:pStyle w:val="GG-body"/>
        <w:spacing w:after="0" w:line="240" w:lineRule="auto"/>
        <w:jc w:val="center"/>
      </w:pPr>
      <w:r w:rsidRPr="005A15B8">
        <w:rPr>
          <w:noProof/>
          <w:sz w:val="20"/>
          <w:szCs w:val="20"/>
        </w:rPr>
        <w:drawing>
          <wp:inline distT="0" distB="0" distL="0" distR="0" wp14:anchorId="4480BE4F" wp14:editId="2AA4C60D">
            <wp:extent cx="4946828" cy="3420094"/>
            <wp:effectExtent l="0" t="0" r="6350" b="9525"/>
            <wp:docPr id="2" name="Picture 2" descr="A map of a land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land with text and images&#10;&#10;Description automatically generated with medium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9" r="403" b="701"/>
                    <a:stretch/>
                  </pic:blipFill>
                  <pic:spPr bwMode="auto">
                    <a:xfrm>
                      <a:off x="0" y="0"/>
                      <a:ext cx="5051801" cy="3492669"/>
                    </a:xfrm>
                    <a:prstGeom prst="rect">
                      <a:avLst/>
                    </a:prstGeom>
                    <a:noFill/>
                    <a:ln>
                      <a:noFill/>
                    </a:ln>
                    <a:extLst>
                      <a:ext uri="{53640926-AAD7-44D8-BBD7-CCE9431645EC}">
                        <a14:shadowObscured xmlns:a14="http://schemas.microsoft.com/office/drawing/2010/main"/>
                      </a:ext>
                    </a:extLst>
                  </pic:spPr>
                </pic:pic>
              </a:graphicData>
            </a:graphic>
          </wp:inline>
        </w:drawing>
      </w:r>
    </w:p>
    <w:p w14:paraId="6CA9BB2A" w14:textId="7A845BB5" w:rsidR="00C926A2" w:rsidRDefault="00C926A2" w:rsidP="00010BFA">
      <w:pPr>
        <w:pStyle w:val="GG-body"/>
        <w:spacing w:after="0" w:line="240" w:lineRule="auto"/>
        <w:jc w:val="center"/>
      </w:pPr>
      <w:r w:rsidRPr="008930EF">
        <w:rPr>
          <w:noProof/>
          <w:sz w:val="20"/>
          <w:szCs w:val="20"/>
        </w:rPr>
        <w:lastRenderedPageBreak/>
        <w:drawing>
          <wp:inline distT="0" distB="0" distL="0" distR="0" wp14:anchorId="42BF3434" wp14:editId="31ABE069">
            <wp:extent cx="4577938" cy="3184867"/>
            <wp:effectExtent l="0" t="0" r="0" b="0"/>
            <wp:docPr id="3" name="Picture 3"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fiel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4" r="565" b="696"/>
                    <a:stretch/>
                  </pic:blipFill>
                  <pic:spPr bwMode="auto">
                    <a:xfrm>
                      <a:off x="0" y="0"/>
                      <a:ext cx="4693056" cy="3264955"/>
                    </a:xfrm>
                    <a:prstGeom prst="rect">
                      <a:avLst/>
                    </a:prstGeom>
                    <a:noFill/>
                    <a:ln>
                      <a:noFill/>
                    </a:ln>
                    <a:extLst>
                      <a:ext uri="{53640926-AAD7-44D8-BBD7-CCE9431645EC}">
                        <a14:shadowObscured xmlns:a14="http://schemas.microsoft.com/office/drawing/2010/main"/>
                      </a:ext>
                    </a:extLst>
                  </pic:spPr>
                </pic:pic>
              </a:graphicData>
            </a:graphic>
          </wp:inline>
        </w:drawing>
      </w:r>
    </w:p>
    <w:p w14:paraId="1A5E718A" w14:textId="7997A867" w:rsidR="00C926A2" w:rsidRDefault="00C926A2" w:rsidP="00C926A2">
      <w:pPr>
        <w:pStyle w:val="GG-body"/>
        <w:spacing w:line="240" w:lineRule="auto"/>
      </w:pPr>
      <w:r>
        <w:t>Dated: 31 August 2023</w:t>
      </w:r>
    </w:p>
    <w:p w14:paraId="343681A4" w14:textId="77777777" w:rsidR="00C926A2" w:rsidRDefault="00C926A2" w:rsidP="00C926A2">
      <w:pPr>
        <w:pStyle w:val="GG-SName"/>
      </w:pPr>
      <w:r>
        <w:t>B. J. Slape</w:t>
      </w:r>
    </w:p>
    <w:p w14:paraId="2A18477F" w14:textId="77777777" w:rsidR="00C926A2" w:rsidRDefault="00C926A2" w:rsidP="00C926A2">
      <w:pPr>
        <w:pStyle w:val="GG-Signature"/>
      </w:pPr>
      <w:r>
        <w:t>Surveyor-General</w:t>
      </w:r>
    </w:p>
    <w:p w14:paraId="007BA197" w14:textId="77777777" w:rsidR="00C926A2" w:rsidRDefault="00C926A2" w:rsidP="00C926A2">
      <w:pPr>
        <w:spacing w:after="0"/>
      </w:pPr>
      <w:r>
        <w:t>2021/03842/01</w:t>
      </w:r>
    </w:p>
    <w:p w14:paraId="21F2D827" w14:textId="77777777" w:rsidR="00C926A2" w:rsidRDefault="00C926A2" w:rsidP="00C926A2">
      <w:pPr>
        <w:pBdr>
          <w:top w:val="single" w:sz="4" w:space="1" w:color="auto"/>
        </w:pBdr>
        <w:spacing w:before="100" w:after="0" w:line="14" w:lineRule="exact"/>
        <w:jc w:val="center"/>
      </w:pPr>
    </w:p>
    <w:p w14:paraId="1B972CC7" w14:textId="77777777" w:rsidR="00AD6BFB" w:rsidRDefault="00AD6BFB" w:rsidP="00AD6BFB">
      <w:pPr>
        <w:pStyle w:val="GG-Title1"/>
        <w:spacing w:after="0"/>
      </w:pPr>
    </w:p>
    <w:p w14:paraId="02799FC8" w14:textId="35A1CF36" w:rsidR="00010BFA" w:rsidRDefault="00010BFA" w:rsidP="00010BFA">
      <w:pPr>
        <w:pStyle w:val="GG-Title1"/>
      </w:pPr>
      <w:r>
        <w:t>Geographical Names Act 1991</w:t>
      </w:r>
    </w:p>
    <w:p w14:paraId="0EF37282" w14:textId="77777777" w:rsidR="00010BFA" w:rsidRDefault="00010BFA" w:rsidP="00010BFA">
      <w:pPr>
        <w:pStyle w:val="GG-Title3"/>
      </w:pPr>
      <w:r>
        <w:t>Notice to Alter the Boundary of a Place</w:t>
      </w:r>
    </w:p>
    <w:p w14:paraId="2C7C9735" w14:textId="77777777" w:rsidR="00010BFA" w:rsidRDefault="00010BFA" w:rsidP="00AD6BFB">
      <w:pPr>
        <w:pStyle w:val="GG-body"/>
        <w:spacing w:after="60"/>
      </w:pPr>
      <w:r>
        <w:t xml:space="preserve">Notice is hereby given that, pursuant to Section 11B(1)(b) of the </w:t>
      </w:r>
      <w:r w:rsidRPr="00FD2F4D">
        <w:rPr>
          <w:i/>
          <w:iCs/>
        </w:rPr>
        <w:t>Geographical Names Act 1991</w:t>
      </w:r>
      <w:r>
        <w:t xml:space="preserve">, I, Bradley Slape, Surveyor-General and Delegate appointed by the Honourable Nick Champion MP, Minister for Planning, Minister of the Crown to whom the administration of the </w:t>
      </w:r>
      <w:r w:rsidRPr="00FD2F4D">
        <w:rPr>
          <w:i/>
          <w:iCs/>
        </w:rPr>
        <w:t>Geographical Names Act 1991</w:t>
      </w:r>
      <w:r>
        <w:t xml:space="preserve"> is committed, do hereby:</w:t>
      </w:r>
    </w:p>
    <w:p w14:paraId="6F0AB792" w14:textId="77777777" w:rsidR="00B60394" w:rsidRDefault="00010BFA" w:rsidP="00AD6BFB">
      <w:pPr>
        <w:pStyle w:val="GG-body"/>
        <w:spacing w:after="60"/>
        <w:ind w:left="284" w:hanging="142"/>
      </w:pPr>
      <w:r>
        <w:t>•</w:t>
      </w:r>
      <w:r>
        <w:tab/>
        <w:t xml:space="preserve">Alter the locality boundary between Tarpeena and </w:t>
      </w:r>
      <w:proofErr w:type="spellStart"/>
      <w:r>
        <w:t>Wepar</w:t>
      </w:r>
      <w:proofErr w:type="spellEnd"/>
      <w:r>
        <w:t xml:space="preserve"> to exclude that area marked (</w:t>
      </w:r>
      <w:r w:rsidRPr="00B60394">
        <w:rPr>
          <w:b/>
          <w:bCs/>
        </w:rPr>
        <w:t>A</w:t>
      </w:r>
      <w:r>
        <w:t xml:space="preserve">), highlighted in green as shown on the plan, from the bounded locality of </w:t>
      </w:r>
      <w:r w:rsidRPr="00B60394">
        <w:rPr>
          <w:b/>
          <w:bCs/>
        </w:rPr>
        <w:t>WEPAR</w:t>
      </w:r>
      <w:r>
        <w:t xml:space="preserve"> and include that area in the locality of </w:t>
      </w:r>
      <w:r w:rsidRPr="00B60394">
        <w:rPr>
          <w:b/>
          <w:bCs/>
        </w:rPr>
        <w:t>TARPEENA</w:t>
      </w:r>
      <w:r>
        <w:t xml:space="preserve"> as shown on the plan below.</w:t>
      </w:r>
    </w:p>
    <w:p w14:paraId="42C19CA7" w14:textId="22219AD1" w:rsidR="00010BFA" w:rsidRDefault="00B60394" w:rsidP="00AD6BFB">
      <w:pPr>
        <w:pStyle w:val="GG-body"/>
        <w:spacing w:after="60"/>
      </w:pPr>
      <w:r>
        <w:t xml:space="preserve">This notice is to take effect immediately upon its publication in the </w:t>
      </w:r>
      <w:r w:rsidRPr="00B60394">
        <w:rPr>
          <w:i/>
          <w:iCs/>
        </w:rPr>
        <w:t>Government Gazette</w:t>
      </w:r>
      <w:r>
        <w:rPr>
          <w:i/>
          <w:iCs/>
        </w:rPr>
        <w:t>.</w:t>
      </w:r>
    </w:p>
    <w:p w14:paraId="18A388B0" w14:textId="04DD713B" w:rsidR="00010BFA" w:rsidRDefault="00010BFA" w:rsidP="00B60394">
      <w:pPr>
        <w:pStyle w:val="GG-body"/>
        <w:spacing w:line="240" w:lineRule="auto"/>
        <w:jc w:val="center"/>
      </w:pPr>
      <w:r w:rsidRPr="006F780C">
        <w:rPr>
          <w:noProof/>
          <w:sz w:val="20"/>
          <w:szCs w:val="20"/>
        </w:rPr>
        <w:drawing>
          <wp:inline distT="0" distB="0" distL="0" distR="0" wp14:anchorId="76975EFD" wp14:editId="0435BC77">
            <wp:extent cx="4633012" cy="3230088"/>
            <wp:effectExtent l="0" t="0" r="0" b="8890"/>
            <wp:docPr id="5" name="Picture 5"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field&#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7" r="370" b="746"/>
                    <a:stretch/>
                  </pic:blipFill>
                  <pic:spPr bwMode="auto">
                    <a:xfrm>
                      <a:off x="0" y="0"/>
                      <a:ext cx="4679613" cy="3262578"/>
                    </a:xfrm>
                    <a:prstGeom prst="rect">
                      <a:avLst/>
                    </a:prstGeom>
                    <a:noFill/>
                    <a:ln>
                      <a:noFill/>
                    </a:ln>
                    <a:extLst>
                      <a:ext uri="{53640926-AAD7-44D8-BBD7-CCE9431645EC}">
                        <a14:shadowObscured xmlns:a14="http://schemas.microsoft.com/office/drawing/2010/main"/>
                      </a:ext>
                    </a:extLst>
                  </pic:spPr>
                </pic:pic>
              </a:graphicData>
            </a:graphic>
          </wp:inline>
        </w:drawing>
      </w:r>
    </w:p>
    <w:p w14:paraId="54BF8F7E" w14:textId="77777777" w:rsidR="00010BFA" w:rsidRDefault="00010BFA" w:rsidP="00010BFA">
      <w:pPr>
        <w:pStyle w:val="GG-SDated"/>
      </w:pPr>
      <w:r>
        <w:t>Dated: 31 August 2023</w:t>
      </w:r>
    </w:p>
    <w:p w14:paraId="53F0C085" w14:textId="77777777" w:rsidR="00010BFA" w:rsidRDefault="00010BFA" w:rsidP="00010BFA">
      <w:pPr>
        <w:pStyle w:val="GG-SName"/>
      </w:pPr>
      <w:r>
        <w:t>B. J. Slape</w:t>
      </w:r>
    </w:p>
    <w:p w14:paraId="56168FCC" w14:textId="77777777" w:rsidR="00010BFA" w:rsidRDefault="00010BFA" w:rsidP="00010BFA">
      <w:pPr>
        <w:pStyle w:val="GG-Signature"/>
      </w:pPr>
      <w:r>
        <w:t>Surveyor-General</w:t>
      </w:r>
    </w:p>
    <w:p w14:paraId="3A976B03" w14:textId="77777777" w:rsidR="00010BFA" w:rsidRDefault="00010BFA" w:rsidP="00010BFA">
      <w:pPr>
        <w:spacing w:after="0"/>
      </w:pPr>
      <w:r>
        <w:t>2021/03842/01</w:t>
      </w:r>
    </w:p>
    <w:p w14:paraId="5DF12D20" w14:textId="77777777" w:rsidR="00010BFA" w:rsidRDefault="00010BFA" w:rsidP="00010BFA">
      <w:pPr>
        <w:pBdr>
          <w:top w:val="single" w:sz="4" w:space="1" w:color="auto"/>
        </w:pBdr>
        <w:spacing w:before="100" w:after="0" w:line="14" w:lineRule="exact"/>
        <w:jc w:val="center"/>
      </w:pPr>
    </w:p>
    <w:p w14:paraId="12FB5389" w14:textId="77777777" w:rsidR="00010BFA" w:rsidRDefault="00010BFA" w:rsidP="00010BFA">
      <w:pPr>
        <w:pStyle w:val="GG-Title1"/>
      </w:pPr>
      <w:r>
        <w:lastRenderedPageBreak/>
        <w:t>Geographical Names Act 1991</w:t>
      </w:r>
    </w:p>
    <w:p w14:paraId="4EC071E8" w14:textId="77777777" w:rsidR="00010BFA" w:rsidRDefault="00010BFA" w:rsidP="00010BFA">
      <w:pPr>
        <w:pStyle w:val="GG-Title3"/>
      </w:pPr>
      <w:r>
        <w:t>Notice to Alter the Boundary of a Place</w:t>
      </w:r>
    </w:p>
    <w:p w14:paraId="47DEA188" w14:textId="77777777" w:rsidR="00010BFA" w:rsidRDefault="00010BFA" w:rsidP="00AD6BFB">
      <w:pPr>
        <w:pStyle w:val="GG-body"/>
        <w:spacing w:after="60"/>
      </w:pPr>
      <w:r>
        <w:t xml:space="preserve">Notice is hereby given that, pursuant to Section 11B(1)(b) of the </w:t>
      </w:r>
      <w:r w:rsidRPr="00152BBE">
        <w:rPr>
          <w:i/>
          <w:iCs/>
        </w:rPr>
        <w:t>Geographical Names Act 1991</w:t>
      </w:r>
      <w:r>
        <w:t xml:space="preserve">, I, Bradley Slape, Surveyor-General and Delegate appointed by the Honourable Nick Champion MP, Minister for Planning, Minister of the Crown to whom the administration of the </w:t>
      </w:r>
      <w:r w:rsidRPr="00152BBE">
        <w:rPr>
          <w:i/>
          <w:iCs/>
        </w:rPr>
        <w:t>Geographical Names Act 1991</w:t>
      </w:r>
      <w:r>
        <w:t xml:space="preserve"> is committed, do hereby:</w:t>
      </w:r>
    </w:p>
    <w:p w14:paraId="42E7A67D" w14:textId="77777777" w:rsidR="00010BFA" w:rsidRDefault="00010BFA" w:rsidP="00AD6BFB">
      <w:pPr>
        <w:pStyle w:val="GG-body"/>
        <w:spacing w:after="60"/>
        <w:ind w:left="284" w:hanging="142"/>
      </w:pPr>
      <w:r>
        <w:t>•</w:t>
      </w:r>
      <w:r>
        <w:tab/>
        <w:t xml:space="preserve">Alter the locality boundary between </w:t>
      </w:r>
      <w:proofErr w:type="spellStart"/>
      <w:r>
        <w:t>Wandilo</w:t>
      </w:r>
      <w:proofErr w:type="spellEnd"/>
      <w:r>
        <w:t xml:space="preserve"> and </w:t>
      </w:r>
      <w:proofErr w:type="spellStart"/>
      <w:r>
        <w:t>Suttontown</w:t>
      </w:r>
      <w:proofErr w:type="spellEnd"/>
      <w:r>
        <w:t xml:space="preserve"> to exclude that area marked (</w:t>
      </w:r>
      <w:r w:rsidRPr="00AD6BFB">
        <w:rPr>
          <w:b/>
          <w:bCs/>
        </w:rPr>
        <w:t>A</w:t>
      </w:r>
      <w:r>
        <w:t>) and (</w:t>
      </w:r>
      <w:r w:rsidRPr="00AD6BFB">
        <w:rPr>
          <w:b/>
          <w:bCs/>
        </w:rPr>
        <w:t>C</w:t>
      </w:r>
      <w:r>
        <w:t xml:space="preserve">), highlighted in green as shown on the plan below, from the bounded locality of </w:t>
      </w:r>
      <w:r w:rsidRPr="00AD6BFB">
        <w:rPr>
          <w:b/>
          <w:bCs/>
        </w:rPr>
        <w:t>SUTTONTOWN</w:t>
      </w:r>
      <w:r>
        <w:t xml:space="preserve"> and include that area in the locality of </w:t>
      </w:r>
      <w:r w:rsidRPr="00AD6BFB">
        <w:rPr>
          <w:b/>
          <w:bCs/>
        </w:rPr>
        <w:t>WANDILO</w:t>
      </w:r>
      <w:r>
        <w:t>.</w:t>
      </w:r>
    </w:p>
    <w:p w14:paraId="4BEAD935" w14:textId="2EBF69C1" w:rsidR="00010BFA" w:rsidRDefault="00010BFA" w:rsidP="00AD6BFB">
      <w:pPr>
        <w:pStyle w:val="GG-body"/>
        <w:spacing w:after="60" w:line="240" w:lineRule="auto"/>
        <w:ind w:left="284" w:hanging="142"/>
        <w:jc w:val="left"/>
      </w:pPr>
      <w:r>
        <w:t>•</w:t>
      </w:r>
      <w:r>
        <w:tab/>
        <w:t xml:space="preserve">Alter the locality boundary between </w:t>
      </w:r>
      <w:proofErr w:type="spellStart"/>
      <w:r>
        <w:t>Wandilo</w:t>
      </w:r>
      <w:proofErr w:type="spellEnd"/>
      <w:r>
        <w:t xml:space="preserve"> and </w:t>
      </w:r>
      <w:proofErr w:type="spellStart"/>
      <w:r>
        <w:t>Suttontown</w:t>
      </w:r>
      <w:proofErr w:type="spellEnd"/>
      <w:r>
        <w:t xml:space="preserve"> to exclude that area marked (</w:t>
      </w:r>
      <w:r w:rsidRPr="00AD6BFB">
        <w:rPr>
          <w:b/>
          <w:bCs/>
        </w:rPr>
        <w:t>B</w:t>
      </w:r>
      <w:r>
        <w:t xml:space="preserve">), highlighted in green as shown on the plan below, from the bounded locality of </w:t>
      </w:r>
      <w:r w:rsidRPr="00AD6BFB">
        <w:rPr>
          <w:b/>
          <w:bCs/>
        </w:rPr>
        <w:t>WANDILO</w:t>
      </w:r>
      <w:r>
        <w:t xml:space="preserve"> and include that area in the locality of </w:t>
      </w:r>
      <w:r w:rsidRPr="00AD6BFB">
        <w:rPr>
          <w:b/>
          <w:bCs/>
        </w:rPr>
        <w:t>SUTTONTOWN</w:t>
      </w:r>
      <w:r>
        <w:t>.</w:t>
      </w:r>
    </w:p>
    <w:p w14:paraId="0B9BB141" w14:textId="77777777" w:rsidR="00010BFA" w:rsidRDefault="00010BFA" w:rsidP="00AD6BFB">
      <w:pPr>
        <w:pStyle w:val="GG-body"/>
        <w:spacing w:after="60"/>
      </w:pPr>
      <w:r>
        <w:t xml:space="preserve">This notice is to take effect immediately upon its publication in the </w:t>
      </w:r>
      <w:r w:rsidRPr="00B60394">
        <w:rPr>
          <w:i/>
          <w:iCs/>
        </w:rPr>
        <w:t>Government Gazette</w:t>
      </w:r>
      <w:r>
        <w:t>.</w:t>
      </w:r>
    </w:p>
    <w:p w14:paraId="4DF6813A" w14:textId="77777777" w:rsidR="00B60394" w:rsidRDefault="00B60394" w:rsidP="00AD6BFB">
      <w:pPr>
        <w:pStyle w:val="GG-SDated"/>
        <w:spacing w:line="240" w:lineRule="auto"/>
        <w:jc w:val="center"/>
      </w:pPr>
      <w:r w:rsidRPr="00BC195B">
        <w:rPr>
          <w:noProof/>
          <w:sz w:val="20"/>
          <w:szCs w:val="20"/>
        </w:rPr>
        <w:drawing>
          <wp:inline distT="0" distB="0" distL="0" distR="0" wp14:anchorId="73EEF1FE" wp14:editId="6C77CA0E">
            <wp:extent cx="4832283" cy="3396342"/>
            <wp:effectExtent l="0" t="0" r="6985" b="0"/>
            <wp:docPr id="6" name="Picture 6" descr="A map of a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land with red lines&#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37" r="654" b="602"/>
                    <a:stretch/>
                  </pic:blipFill>
                  <pic:spPr bwMode="auto">
                    <a:xfrm>
                      <a:off x="0" y="0"/>
                      <a:ext cx="4926512" cy="3462570"/>
                    </a:xfrm>
                    <a:prstGeom prst="rect">
                      <a:avLst/>
                    </a:prstGeom>
                    <a:noFill/>
                    <a:ln>
                      <a:noFill/>
                    </a:ln>
                    <a:extLst>
                      <a:ext uri="{53640926-AAD7-44D8-BBD7-CCE9431645EC}">
                        <a14:shadowObscured xmlns:a14="http://schemas.microsoft.com/office/drawing/2010/main"/>
                      </a:ext>
                    </a:extLst>
                  </pic:spPr>
                </pic:pic>
              </a:graphicData>
            </a:graphic>
          </wp:inline>
        </w:drawing>
      </w:r>
    </w:p>
    <w:p w14:paraId="6EEBCCC6" w14:textId="450AE4C0" w:rsidR="00010BFA" w:rsidRDefault="00010BFA" w:rsidP="00B60394">
      <w:pPr>
        <w:pStyle w:val="GG-SDated"/>
        <w:spacing w:line="240" w:lineRule="auto"/>
      </w:pPr>
      <w:r>
        <w:t>Dated: 31 August 2023</w:t>
      </w:r>
    </w:p>
    <w:p w14:paraId="671BB0AD" w14:textId="77777777" w:rsidR="00010BFA" w:rsidRDefault="00010BFA" w:rsidP="00010BFA">
      <w:pPr>
        <w:pStyle w:val="GG-SName"/>
      </w:pPr>
      <w:r>
        <w:t>B. J. Slape</w:t>
      </w:r>
    </w:p>
    <w:p w14:paraId="2C55DAA7" w14:textId="77777777" w:rsidR="00010BFA" w:rsidRDefault="00010BFA" w:rsidP="00010BFA">
      <w:pPr>
        <w:pStyle w:val="GG-Signature"/>
      </w:pPr>
      <w:r>
        <w:t>Surveyor-General</w:t>
      </w:r>
    </w:p>
    <w:p w14:paraId="19D6C94A" w14:textId="6A1EA13A" w:rsidR="00010BFA" w:rsidRDefault="00010BFA" w:rsidP="003F2DFB">
      <w:pPr>
        <w:spacing w:after="0"/>
      </w:pPr>
      <w:r>
        <w:t>DTI: 2021/03842/01</w:t>
      </w:r>
    </w:p>
    <w:p w14:paraId="37EE87B0" w14:textId="77777777" w:rsidR="00010BFA" w:rsidRDefault="00010BFA" w:rsidP="00010BFA">
      <w:pPr>
        <w:pBdr>
          <w:bottom w:val="single" w:sz="4" w:space="1" w:color="auto"/>
        </w:pBdr>
        <w:spacing w:after="0" w:line="52" w:lineRule="exact"/>
        <w:jc w:val="center"/>
        <w:rPr>
          <w:rFonts w:eastAsia="Times New Roman"/>
          <w:szCs w:val="17"/>
        </w:rPr>
      </w:pPr>
    </w:p>
    <w:p w14:paraId="089C8EEA" w14:textId="77777777" w:rsidR="00010BFA" w:rsidRDefault="00010BFA" w:rsidP="00010BFA">
      <w:pPr>
        <w:pBdr>
          <w:top w:val="single" w:sz="4" w:space="1" w:color="auto"/>
        </w:pBdr>
        <w:spacing w:before="34" w:after="0" w:line="14" w:lineRule="exact"/>
        <w:jc w:val="center"/>
        <w:rPr>
          <w:rFonts w:eastAsia="Times New Roman"/>
          <w:szCs w:val="17"/>
        </w:rPr>
      </w:pPr>
    </w:p>
    <w:p w14:paraId="1804CAC9" w14:textId="77777777" w:rsidR="009D1E2E" w:rsidRDefault="009D1E2E" w:rsidP="00687C54">
      <w:pPr>
        <w:pStyle w:val="GG-body"/>
        <w:spacing w:after="0"/>
        <w:rPr>
          <w:lang w:val="en-US"/>
        </w:rPr>
      </w:pPr>
    </w:p>
    <w:p w14:paraId="469FE42A" w14:textId="77777777" w:rsidR="00311B58" w:rsidRDefault="00311B58" w:rsidP="00B7582E">
      <w:pPr>
        <w:pStyle w:val="Heading2"/>
      </w:pPr>
      <w:bookmarkStart w:id="49" w:name="_Toc144371498"/>
      <w:r w:rsidRPr="00302C7E">
        <w:t>Housing Improvement Act 2016</w:t>
      </w:r>
      <w:bookmarkEnd w:id="49"/>
    </w:p>
    <w:p w14:paraId="7F010981" w14:textId="77777777" w:rsidR="00311B58" w:rsidRPr="00302C7E" w:rsidRDefault="00311B58" w:rsidP="00311B58">
      <w:pPr>
        <w:pStyle w:val="GG-Title3"/>
      </w:pPr>
      <w:r w:rsidRPr="00302C7E">
        <w:t>Rent Control</w:t>
      </w:r>
      <w:r>
        <w:t xml:space="preserve"> Revocations</w:t>
      </w:r>
    </w:p>
    <w:p w14:paraId="65D6896E" w14:textId="77777777" w:rsidR="00311B58" w:rsidRPr="00ED48F6" w:rsidRDefault="00311B58" w:rsidP="00311B58">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7"/>
        <w:gridCol w:w="4108"/>
        <w:gridCol w:w="2129"/>
      </w:tblGrid>
      <w:tr w:rsidR="00311B58" w:rsidRPr="00AE6DC3" w14:paraId="42F679DD" w14:textId="77777777" w:rsidTr="00C13785">
        <w:tc>
          <w:tcPr>
            <w:tcW w:w="1666" w:type="pct"/>
            <w:tcBorders>
              <w:top w:val="single" w:sz="4" w:space="0" w:color="auto"/>
              <w:bottom w:val="single" w:sz="4" w:space="0" w:color="auto"/>
            </w:tcBorders>
            <w:vAlign w:val="center"/>
          </w:tcPr>
          <w:p w14:paraId="72632CA1"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96" w:type="pct"/>
            <w:tcBorders>
              <w:top w:val="single" w:sz="4" w:space="0" w:color="auto"/>
              <w:bottom w:val="single" w:sz="4" w:space="0" w:color="auto"/>
            </w:tcBorders>
            <w:vAlign w:val="center"/>
          </w:tcPr>
          <w:p w14:paraId="61B41D5D"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55D762CF"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311B58" w:rsidRPr="00AE6DC3" w14:paraId="556966EB" w14:textId="77777777" w:rsidTr="00C13785">
        <w:tc>
          <w:tcPr>
            <w:tcW w:w="1666" w:type="pct"/>
            <w:tcBorders>
              <w:top w:val="single" w:sz="4" w:space="0" w:color="auto"/>
            </w:tcBorders>
          </w:tcPr>
          <w:p w14:paraId="04ADE4E3"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96" w:type="pct"/>
            <w:tcBorders>
              <w:top w:val="single" w:sz="4" w:space="0" w:color="auto"/>
            </w:tcBorders>
          </w:tcPr>
          <w:p w14:paraId="1E328486"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1312DB07"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311B58" w:rsidRPr="00AE6DC3" w14:paraId="57A5337D" w14:textId="77777777" w:rsidTr="00C13785">
        <w:tc>
          <w:tcPr>
            <w:tcW w:w="1666" w:type="pct"/>
            <w:tcBorders>
              <w:bottom w:val="single" w:sz="4" w:space="0" w:color="auto"/>
            </w:tcBorders>
          </w:tcPr>
          <w:p w14:paraId="479E3B3C"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3C0A55">
              <w:t xml:space="preserve">18 Gordon Street, RISDON PARK SA 5540 </w:t>
            </w:r>
          </w:p>
        </w:tc>
        <w:tc>
          <w:tcPr>
            <w:tcW w:w="2196" w:type="pct"/>
            <w:tcBorders>
              <w:bottom w:val="single" w:sz="4" w:space="0" w:color="auto"/>
            </w:tcBorders>
          </w:tcPr>
          <w:p w14:paraId="1C533BEC" w14:textId="77777777" w:rsidR="00311B58" w:rsidRPr="00E50D4C"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
              <w:jc w:val="center"/>
            </w:pPr>
            <w:r w:rsidRPr="003C0A55">
              <w:t xml:space="preserve">Allotment 36 Deposited Plan 1667 </w:t>
            </w:r>
            <w:proofErr w:type="gramStart"/>
            <w:r w:rsidRPr="003C0A55">
              <w:t>Hundred</w:t>
            </w:r>
            <w:proofErr w:type="gramEnd"/>
            <w:r w:rsidRPr="003C0A55">
              <w:t xml:space="preserve"> of Pirie</w:t>
            </w:r>
          </w:p>
        </w:tc>
        <w:tc>
          <w:tcPr>
            <w:tcW w:w="1138" w:type="pct"/>
            <w:tcBorders>
              <w:bottom w:val="single" w:sz="4" w:space="0" w:color="auto"/>
            </w:tcBorders>
          </w:tcPr>
          <w:p w14:paraId="402E9F61"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17"/>
              </w:rPr>
            </w:pPr>
            <w:r w:rsidRPr="003C0A55">
              <w:t>CT5307/65</w:t>
            </w:r>
          </w:p>
        </w:tc>
      </w:tr>
      <w:tr w:rsidR="00311B58" w:rsidRPr="00AE6DC3" w14:paraId="6F710826" w14:textId="77777777" w:rsidTr="00C13785">
        <w:tc>
          <w:tcPr>
            <w:tcW w:w="1666" w:type="pct"/>
            <w:tcBorders>
              <w:top w:val="single" w:sz="4" w:space="0" w:color="auto"/>
            </w:tcBorders>
          </w:tcPr>
          <w:p w14:paraId="77B527C9"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96" w:type="pct"/>
            <w:tcBorders>
              <w:top w:val="single" w:sz="4" w:space="0" w:color="auto"/>
            </w:tcBorders>
          </w:tcPr>
          <w:p w14:paraId="7BC44101"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32FEAE49" w14:textId="77777777" w:rsidR="00311B58" w:rsidRPr="00AE6DC3" w:rsidRDefault="00311B58" w:rsidP="00C137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5E528DA4" w14:textId="77777777" w:rsidR="00311B58" w:rsidRDefault="00311B58" w:rsidP="00311B58">
      <w:pPr>
        <w:pStyle w:val="GG-SDated"/>
      </w:pPr>
      <w:r w:rsidRPr="00302C7E">
        <w:t>Dated</w:t>
      </w:r>
      <w:r>
        <w:t>:</w:t>
      </w:r>
      <w:r w:rsidRPr="00302C7E">
        <w:t xml:space="preserve"> </w:t>
      </w:r>
      <w:r>
        <w:t xml:space="preserve">31 August </w:t>
      </w:r>
      <w:r w:rsidRPr="00302C7E">
        <w:t>2023</w:t>
      </w:r>
    </w:p>
    <w:p w14:paraId="2010C5E4" w14:textId="77777777" w:rsidR="00311B58" w:rsidRPr="00302C7E" w:rsidRDefault="00311B58" w:rsidP="00311B58">
      <w:pPr>
        <w:pStyle w:val="GG-SName"/>
      </w:pPr>
      <w:r w:rsidRPr="00302C7E">
        <w:t>Craig Thompson</w:t>
      </w:r>
    </w:p>
    <w:p w14:paraId="3E84723A" w14:textId="77777777" w:rsidR="00311B58" w:rsidRPr="00302C7E" w:rsidRDefault="00311B58" w:rsidP="00311B58">
      <w:pPr>
        <w:pStyle w:val="GG-Signature"/>
      </w:pPr>
      <w:r w:rsidRPr="00302C7E">
        <w:t xml:space="preserve">Housing Regulator </w:t>
      </w:r>
      <w:r>
        <w:t>a</w:t>
      </w:r>
      <w:r w:rsidRPr="00302C7E">
        <w:t>nd Registrar</w:t>
      </w:r>
    </w:p>
    <w:p w14:paraId="7A1EEFF6" w14:textId="77777777" w:rsidR="00311B58" w:rsidRPr="00302C7E" w:rsidRDefault="00311B58" w:rsidP="00311B58">
      <w:pPr>
        <w:pStyle w:val="GG-Signature"/>
      </w:pPr>
      <w:r w:rsidRPr="00302C7E">
        <w:t>Housing Safety Authority, SAHA</w:t>
      </w:r>
    </w:p>
    <w:p w14:paraId="0FE8A8DB" w14:textId="77777777" w:rsidR="00311B58" w:rsidRDefault="00311B58" w:rsidP="00311B58">
      <w:pPr>
        <w:pStyle w:val="GG-Signature"/>
      </w:pPr>
      <w:r w:rsidRPr="00302C7E">
        <w:t>Delegate of Minister for Human Services</w:t>
      </w:r>
    </w:p>
    <w:p w14:paraId="6BA29007" w14:textId="77777777" w:rsidR="00311B58" w:rsidRDefault="00311B58" w:rsidP="00311B58">
      <w:pPr>
        <w:pStyle w:val="GG-Signature"/>
        <w:pBdr>
          <w:bottom w:val="single" w:sz="4" w:space="1" w:color="auto"/>
        </w:pBdr>
        <w:spacing w:line="52" w:lineRule="exact"/>
        <w:jc w:val="center"/>
      </w:pPr>
    </w:p>
    <w:p w14:paraId="567C5EC4" w14:textId="77777777" w:rsidR="00311B58" w:rsidRDefault="00311B58" w:rsidP="00311B58">
      <w:pPr>
        <w:pStyle w:val="GG-Signature"/>
        <w:pBdr>
          <w:top w:val="single" w:sz="4" w:space="1" w:color="auto"/>
        </w:pBdr>
        <w:spacing w:before="34" w:line="14" w:lineRule="exact"/>
        <w:jc w:val="center"/>
      </w:pPr>
    </w:p>
    <w:p w14:paraId="7C4C79B7" w14:textId="77777777" w:rsidR="00311B58" w:rsidRDefault="00311B58" w:rsidP="00311B58">
      <w:pPr>
        <w:pStyle w:val="GG-body"/>
        <w:spacing w:after="0"/>
      </w:pPr>
    </w:p>
    <w:p w14:paraId="615767BA" w14:textId="77777777" w:rsidR="00311B58" w:rsidRDefault="00311B58" w:rsidP="00B7582E">
      <w:pPr>
        <w:pStyle w:val="Heading2"/>
      </w:pPr>
      <w:bookmarkStart w:id="50" w:name="_Toc144371499"/>
      <w:r>
        <w:t>Justices of the Peace Act 2005</w:t>
      </w:r>
      <w:bookmarkEnd w:id="50"/>
    </w:p>
    <w:p w14:paraId="713343F4" w14:textId="77777777" w:rsidR="00311B58" w:rsidRDefault="00311B58" w:rsidP="00311B58">
      <w:pPr>
        <w:pStyle w:val="GG-Title2"/>
      </w:pPr>
      <w:r>
        <w:t>Section 4</w:t>
      </w:r>
    </w:p>
    <w:p w14:paraId="56C2CB5E" w14:textId="77777777" w:rsidR="00311B58" w:rsidRDefault="00311B58" w:rsidP="00311B58">
      <w:pPr>
        <w:pStyle w:val="GG-Title3"/>
      </w:pPr>
      <w:r>
        <w:t xml:space="preserve">Notice of Appointment of Justices of the Peace for South Australia </w:t>
      </w:r>
      <w:r>
        <w:br/>
        <w:t>by the Commissioner for Consumer Affairs</w:t>
      </w:r>
    </w:p>
    <w:p w14:paraId="0A00CC5D" w14:textId="77777777" w:rsidR="00311B58" w:rsidRDefault="00311B58" w:rsidP="00311B58">
      <w:pPr>
        <w:pStyle w:val="GG-body"/>
      </w:pPr>
      <w:r w:rsidRPr="00CD180C">
        <w:rPr>
          <w:spacing w:val="-4"/>
        </w:rPr>
        <w:t xml:space="preserve">I, Dini Soulio, Commissioner for Consumer Affairs, delegate of the Attorney-General, pursuant to Section 4 of the </w:t>
      </w:r>
      <w:r w:rsidRPr="00CD180C">
        <w:rPr>
          <w:i/>
          <w:iCs/>
          <w:spacing w:val="-4"/>
        </w:rPr>
        <w:t>Justices of the Peace Act 2005</w:t>
      </w:r>
      <w:r w:rsidRPr="00CD180C">
        <w:rPr>
          <w:spacing w:val="-4"/>
        </w:rPr>
        <w:t xml:space="preserve">, </w:t>
      </w:r>
      <w:r>
        <w:t>do hereby appoint the people listed as Justices of the Peace for South Australia as set out below.</w:t>
      </w:r>
    </w:p>
    <w:p w14:paraId="5BACBEE3" w14:textId="77777777" w:rsidR="00311B58" w:rsidRDefault="00311B58" w:rsidP="00311B58">
      <w:pPr>
        <w:pStyle w:val="GG-body"/>
      </w:pPr>
      <w:r>
        <w:t xml:space="preserve">For a period of ten years for a term commencing </w:t>
      </w:r>
      <w:r w:rsidRPr="00AC485B">
        <w:t>on 5 September 2023 and expiring on 4 September 2033</w:t>
      </w:r>
      <w:r>
        <w:t>:</w:t>
      </w:r>
    </w:p>
    <w:p w14:paraId="0D23DFA9" w14:textId="77777777" w:rsidR="00311B58" w:rsidRDefault="00311B58" w:rsidP="00311B58">
      <w:pPr>
        <w:pStyle w:val="GG-SDated"/>
        <w:ind w:left="142"/>
      </w:pPr>
      <w:r>
        <w:t>Luciana Domenica ZWARYCZ</w:t>
      </w:r>
    </w:p>
    <w:p w14:paraId="34481E07" w14:textId="77777777" w:rsidR="00311B58" w:rsidRDefault="00311B58" w:rsidP="00311B58">
      <w:pPr>
        <w:pStyle w:val="GG-SDated"/>
        <w:ind w:left="142"/>
      </w:pPr>
      <w:r>
        <w:t>Jacqueline Kaye ZAGOTSIS</w:t>
      </w:r>
    </w:p>
    <w:p w14:paraId="4DB4BEE5" w14:textId="77777777" w:rsidR="00311B58" w:rsidRDefault="00311B58" w:rsidP="00311B58">
      <w:pPr>
        <w:pStyle w:val="GG-SDated"/>
        <w:ind w:left="142"/>
      </w:pPr>
      <w:r>
        <w:t>Despina XENOPHOU</w:t>
      </w:r>
    </w:p>
    <w:p w14:paraId="2A0C348E" w14:textId="77777777" w:rsidR="00311B58" w:rsidRDefault="00311B58" w:rsidP="00311B58">
      <w:pPr>
        <w:pStyle w:val="GG-SDated"/>
        <w:ind w:left="142"/>
      </w:pPr>
      <w:r>
        <w:t>Aleksandra WLEKLINSKI</w:t>
      </w:r>
    </w:p>
    <w:p w14:paraId="3148EB80" w14:textId="77777777" w:rsidR="00311B58" w:rsidRDefault="00311B58" w:rsidP="00311B58">
      <w:pPr>
        <w:pStyle w:val="GG-SDated"/>
        <w:ind w:left="142"/>
      </w:pPr>
      <w:r>
        <w:lastRenderedPageBreak/>
        <w:t>Heather Louise WEBSTER</w:t>
      </w:r>
    </w:p>
    <w:p w14:paraId="557F6504" w14:textId="77777777" w:rsidR="00311B58" w:rsidRDefault="00311B58" w:rsidP="00311B58">
      <w:pPr>
        <w:pStyle w:val="GG-SDated"/>
        <w:ind w:left="142"/>
      </w:pPr>
      <w:r>
        <w:t>Kathleen Margaret TRAVERS</w:t>
      </w:r>
    </w:p>
    <w:p w14:paraId="13532A4A" w14:textId="77777777" w:rsidR="00311B58" w:rsidRDefault="00311B58" w:rsidP="00311B58">
      <w:pPr>
        <w:pStyle w:val="GG-SDated"/>
        <w:ind w:left="142"/>
      </w:pPr>
      <w:r>
        <w:t>Paul SOLLITTO</w:t>
      </w:r>
    </w:p>
    <w:p w14:paraId="788A1892" w14:textId="77777777" w:rsidR="00311B58" w:rsidRDefault="00311B58" w:rsidP="00311B58">
      <w:pPr>
        <w:pStyle w:val="GG-SDated"/>
        <w:ind w:left="142"/>
      </w:pPr>
      <w:r>
        <w:t>Maria SMOLJAN</w:t>
      </w:r>
    </w:p>
    <w:p w14:paraId="64DD8203" w14:textId="77777777" w:rsidR="00311B58" w:rsidRDefault="00311B58" w:rsidP="00311B58">
      <w:pPr>
        <w:pStyle w:val="GG-SDated"/>
        <w:ind w:left="142"/>
      </w:pPr>
      <w:r>
        <w:t>Selwyn Norman SMITH</w:t>
      </w:r>
    </w:p>
    <w:p w14:paraId="20D1995D" w14:textId="77777777" w:rsidR="00311B58" w:rsidRDefault="00311B58" w:rsidP="00311B58">
      <w:pPr>
        <w:pStyle w:val="GG-SDated"/>
        <w:ind w:left="142"/>
      </w:pPr>
      <w:r>
        <w:t>Stan Eduard REMLEIN</w:t>
      </w:r>
    </w:p>
    <w:p w14:paraId="23F54A52" w14:textId="77777777" w:rsidR="00311B58" w:rsidRDefault="00311B58" w:rsidP="00311B58">
      <w:pPr>
        <w:pStyle w:val="GG-SDated"/>
        <w:ind w:left="142"/>
      </w:pPr>
      <w:r>
        <w:t>Jeffrey Ranald RAMSAY</w:t>
      </w:r>
    </w:p>
    <w:p w14:paraId="1430F4D9" w14:textId="77777777" w:rsidR="00311B58" w:rsidRDefault="00311B58" w:rsidP="00311B58">
      <w:pPr>
        <w:pStyle w:val="GG-SDated"/>
        <w:ind w:left="142"/>
      </w:pPr>
      <w:r>
        <w:t xml:space="preserve">Carol </w:t>
      </w:r>
      <w:proofErr w:type="spellStart"/>
      <w:r>
        <w:t>Melisande</w:t>
      </w:r>
      <w:proofErr w:type="spellEnd"/>
      <w:r>
        <w:t xml:space="preserve"> POWELL</w:t>
      </w:r>
    </w:p>
    <w:p w14:paraId="352DE021" w14:textId="77777777" w:rsidR="00311B58" w:rsidRDefault="00311B58" w:rsidP="00311B58">
      <w:pPr>
        <w:pStyle w:val="GG-SDated"/>
        <w:ind w:left="142"/>
      </w:pPr>
      <w:r>
        <w:t>Johan Georges OVERBEEKE</w:t>
      </w:r>
    </w:p>
    <w:p w14:paraId="3BFC2DC7" w14:textId="77777777" w:rsidR="00311B58" w:rsidRDefault="00311B58" w:rsidP="00311B58">
      <w:pPr>
        <w:pStyle w:val="GG-SDated"/>
        <w:ind w:left="142"/>
      </w:pPr>
      <w:r>
        <w:t>Desmond Philip MILNE</w:t>
      </w:r>
    </w:p>
    <w:p w14:paraId="5474F253" w14:textId="77777777" w:rsidR="00311B58" w:rsidRDefault="00311B58" w:rsidP="00311B58">
      <w:pPr>
        <w:pStyle w:val="GG-SDated"/>
        <w:ind w:left="142"/>
      </w:pPr>
      <w:r>
        <w:t>Mark Gerard MACKIE</w:t>
      </w:r>
    </w:p>
    <w:p w14:paraId="25813B7C" w14:textId="77777777" w:rsidR="00311B58" w:rsidRDefault="00311B58" w:rsidP="00311B58">
      <w:pPr>
        <w:pStyle w:val="GG-SDated"/>
        <w:ind w:left="142"/>
      </w:pPr>
      <w:r>
        <w:t>Ian Dennis LAWSON</w:t>
      </w:r>
    </w:p>
    <w:p w14:paraId="69D3DC03" w14:textId="77777777" w:rsidR="00311B58" w:rsidRDefault="00311B58" w:rsidP="00311B58">
      <w:pPr>
        <w:pStyle w:val="GG-SDated"/>
        <w:ind w:left="142"/>
      </w:pPr>
      <w:proofErr w:type="spellStart"/>
      <w:r>
        <w:t>Krystyn</w:t>
      </w:r>
      <w:proofErr w:type="spellEnd"/>
      <w:r>
        <w:t xml:space="preserve"> KOWAL</w:t>
      </w:r>
    </w:p>
    <w:p w14:paraId="7FAC425E" w14:textId="77777777" w:rsidR="00311B58" w:rsidRDefault="00311B58" w:rsidP="00311B58">
      <w:pPr>
        <w:pStyle w:val="GG-SDated"/>
        <w:ind w:left="142"/>
      </w:pPr>
      <w:r>
        <w:t>Lenore Francine JONES</w:t>
      </w:r>
    </w:p>
    <w:p w14:paraId="0E7B03D7" w14:textId="77777777" w:rsidR="00311B58" w:rsidRDefault="00311B58" w:rsidP="00311B58">
      <w:pPr>
        <w:pStyle w:val="GG-SDated"/>
        <w:ind w:left="142"/>
      </w:pPr>
      <w:r>
        <w:t>Peter John HOLMES</w:t>
      </w:r>
    </w:p>
    <w:p w14:paraId="204F13F8" w14:textId="77777777" w:rsidR="00311B58" w:rsidRDefault="00311B58" w:rsidP="00311B58">
      <w:pPr>
        <w:pStyle w:val="GG-SDated"/>
        <w:ind w:left="142"/>
      </w:pPr>
      <w:r>
        <w:t>Judith Anne HARDING</w:t>
      </w:r>
    </w:p>
    <w:p w14:paraId="14BDC1CD" w14:textId="77777777" w:rsidR="00311B58" w:rsidRDefault="00311B58" w:rsidP="00311B58">
      <w:pPr>
        <w:pStyle w:val="GG-SDated"/>
        <w:ind w:left="142"/>
      </w:pPr>
      <w:r>
        <w:t xml:space="preserve">Murray </w:t>
      </w:r>
      <w:proofErr w:type="spellStart"/>
      <w:r>
        <w:t>Murvin</w:t>
      </w:r>
      <w:proofErr w:type="spellEnd"/>
      <w:r>
        <w:t xml:space="preserve"> GERSCHWITZ</w:t>
      </w:r>
    </w:p>
    <w:p w14:paraId="4EC08B7F" w14:textId="77777777" w:rsidR="00311B58" w:rsidRDefault="00311B58" w:rsidP="00311B58">
      <w:pPr>
        <w:pStyle w:val="GG-SDated"/>
        <w:ind w:left="142"/>
      </w:pPr>
      <w:r>
        <w:t>James Selwyn FORBES</w:t>
      </w:r>
    </w:p>
    <w:p w14:paraId="4BB45F8D" w14:textId="77777777" w:rsidR="00311B58" w:rsidRDefault="00311B58" w:rsidP="00311B58">
      <w:pPr>
        <w:pStyle w:val="GG-SDated"/>
        <w:ind w:left="142"/>
      </w:pPr>
      <w:r>
        <w:t>Peter Charles ELLEMOR</w:t>
      </w:r>
    </w:p>
    <w:p w14:paraId="61C28AF3" w14:textId="77777777" w:rsidR="00311B58" w:rsidRDefault="00311B58" w:rsidP="00311B58">
      <w:pPr>
        <w:pStyle w:val="GG-SDated"/>
        <w:ind w:left="142"/>
      </w:pPr>
      <w:r>
        <w:t>Gloria Joan DUURLAND</w:t>
      </w:r>
    </w:p>
    <w:p w14:paraId="7F59673D" w14:textId="77777777" w:rsidR="00311B58" w:rsidRDefault="00311B58" w:rsidP="00311B58">
      <w:pPr>
        <w:pStyle w:val="GG-SDated"/>
        <w:ind w:left="142"/>
      </w:pPr>
      <w:r>
        <w:t>Alison Ruth CRAMOND</w:t>
      </w:r>
    </w:p>
    <w:p w14:paraId="23DA7CA2" w14:textId="77777777" w:rsidR="00311B58" w:rsidRDefault="00311B58" w:rsidP="00311B58">
      <w:pPr>
        <w:pStyle w:val="GG-SDated"/>
        <w:ind w:left="142"/>
      </w:pPr>
      <w:r>
        <w:t>Cleve Frewin COYLE</w:t>
      </w:r>
    </w:p>
    <w:p w14:paraId="0FEC14DE" w14:textId="77777777" w:rsidR="00311B58" w:rsidRDefault="00311B58" w:rsidP="00311B58">
      <w:pPr>
        <w:pStyle w:val="GG-SDated"/>
        <w:ind w:left="142"/>
      </w:pPr>
      <w:r>
        <w:t>John Gregory CASH</w:t>
      </w:r>
    </w:p>
    <w:p w14:paraId="6EE93D19" w14:textId="77777777" w:rsidR="00311B58" w:rsidRDefault="00311B58" w:rsidP="00311B58">
      <w:pPr>
        <w:pStyle w:val="GG-SDated"/>
        <w:ind w:left="142"/>
      </w:pPr>
      <w:r>
        <w:t>Nada Maria CARGO</w:t>
      </w:r>
    </w:p>
    <w:p w14:paraId="04D9C79F" w14:textId="77777777" w:rsidR="00311B58" w:rsidRDefault="00311B58" w:rsidP="00311B58">
      <w:pPr>
        <w:pStyle w:val="GG-SDated"/>
        <w:ind w:left="142"/>
      </w:pPr>
      <w:r>
        <w:t>Julian Mark CARBONE</w:t>
      </w:r>
    </w:p>
    <w:p w14:paraId="31CBC2A7" w14:textId="77777777" w:rsidR="00311B58" w:rsidRDefault="00311B58" w:rsidP="00311B58">
      <w:pPr>
        <w:pStyle w:val="GG-SDated"/>
        <w:ind w:left="142"/>
      </w:pPr>
      <w:r>
        <w:t>Richard James BENNETT</w:t>
      </w:r>
    </w:p>
    <w:p w14:paraId="70F75ABB" w14:textId="77777777" w:rsidR="00311B58" w:rsidRDefault="00311B58" w:rsidP="00311B58">
      <w:pPr>
        <w:pStyle w:val="GG-SDated"/>
        <w:spacing w:after="80"/>
        <w:ind w:left="142"/>
      </w:pPr>
      <w:r>
        <w:t>Lee-Anne Peggy BENNETT</w:t>
      </w:r>
    </w:p>
    <w:p w14:paraId="5C609E82" w14:textId="77777777" w:rsidR="00311B58" w:rsidRDefault="00311B58" w:rsidP="00311B58">
      <w:pPr>
        <w:pStyle w:val="GG-SDated"/>
      </w:pPr>
      <w:r>
        <w:t>Dated: 28 August 2023</w:t>
      </w:r>
    </w:p>
    <w:p w14:paraId="01ADD4B2" w14:textId="77777777" w:rsidR="00311B58" w:rsidRDefault="00311B58" w:rsidP="00311B58">
      <w:pPr>
        <w:pStyle w:val="GG-SName"/>
      </w:pPr>
      <w:r>
        <w:t>Dini Soulio</w:t>
      </w:r>
    </w:p>
    <w:p w14:paraId="04C5609F" w14:textId="77777777" w:rsidR="00311B58" w:rsidRDefault="00311B58" w:rsidP="00311B58">
      <w:pPr>
        <w:pStyle w:val="GG-Signature"/>
      </w:pPr>
      <w:r>
        <w:t>Commissioner for Consumer Affairs</w:t>
      </w:r>
    </w:p>
    <w:p w14:paraId="231870D5" w14:textId="77777777" w:rsidR="00311B58" w:rsidRDefault="00311B58" w:rsidP="00311B58">
      <w:pPr>
        <w:pStyle w:val="GG-Signature"/>
      </w:pPr>
      <w:r>
        <w:t>Delegate of the Attorney-General</w:t>
      </w:r>
    </w:p>
    <w:p w14:paraId="7BAD6745" w14:textId="77777777" w:rsidR="00311B58" w:rsidRDefault="00311B58" w:rsidP="00311B58">
      <w:pPr>
        <w:pStyle w:val="GG-Signature"/>
        <w:pBdr>
          <w:bottom w:val="single" w:sz="4" w:space="1" w:color="auto"/>
        </w:pBdr>
        <w:spacing w:line="52" w:lineRule="exact"/>
        <w:jc w:val="center"/>
      </w:pPr>
    </w:p>
    <w:p w14:paraId="465FB318" w14:textId="77777777" w:rsidR="00311B58" w:rsidRDefault="00311B58" w:rsidP="00311B58">
      <w:pPr>
        <w:pStyle w:val="GG-Signature"/>
        <w:pBdr>
          <w:top w:val="single" w:sz="4" w:space="1" w:color="auto"/>
        </w:pBdr>
        <w:spacing w:before="34" w:line="14" w:lineRule="exact"/>
        <w:jc w:val="center"/>
      </w:pPr>
    </w:p>
    <w:p w14:paraId="60668D0A" w14:textId="77777777" w:rsidR="00311B58" w:rsidRPr="007D2F27" w:rsidRDefault="00311B58" w:rsidP="00311B58">
      <w:pPr>
        <w:pStyle w:val="GG-body"/>
        <w:spacing w:after="0"/>
      </w:pPr>
    </w:p>
    <w:p w14:paraId="7F107941" w14:textId="77777777" w:rsidR="00EA0C02" w:rsidRDefault="00EA0C02" w:rsidP="00B7582E">
      <w:pPr>
        <w:pStyle w:val="Heading2"/>
      </w:pPr>
      <w:bookmarkStart w:id="51" w:name="_Toc144371500"/>
      <w:r>
        <w:t>Land Acquisition Act 1969</w:t>
      </w:r>
      <w:bookmarkEnd w:id="51"/>
    </w:p>
    <w:p w14:paraId="3608A568" w14:textId="77777777" w:rsidR="00EA0C02" w:rsidRDefault="00EA0C02" w:rsidP="00EA0C02">
      <w:pPr>
        <w:pStyle w:val="GG-Title2"/>
      </w:pPr>
      <w:r>
        <w:t>Section 16</w:t>
      </w:r>
    </w:p>
    <w:p w14:paraId="04BE44C0" w14:textId="77777777" w:rsidR="00EA0C02" w:rsidRDefault="00EA0C02" w:rsidP="00EA0C02">
      <w:pPr>
        <w:pStyle w:val="GG-Title3"/>
      </w:pPr>
      <w:r>
        <w:t>Form 5—Notice of Acquisition</w:t>
      </w:r>
    </w:p>
    <w:p w14:paraId="1260358C" w14:textId="77777777" w:rsidR="00EA0C02" w:rsidRPr="00781098" w:rsidRDefault="00EA0C02" w:rsidP="00EA0C02">
      <w:pPr>
        <w:pStyle w:val="GG-body"/>
        <w:ind w:left="284" w:hanging="284"/>
        <w:rPr>
          <w:b/>
          <w:bCs/>
        </w:rPr>
      </w:pPr>
      <w:r w:rsidRPr="00781098">
        <w:rPr>
          <w:b/>
          <w:bCs/>
        </w:rPr>
        <w:t>1.</w:t>
      </w:r>
      <w:r w:rsidRPr="00781098">
        <w:rPr>
          <w:b/>
          <w:bCs/>
        </w:rPr>
        <w:tab/>
        <w:t>Notice of acquisition</w:t>
      </w:r>
    </w:p>
    <w:p w14:paraId="0FF2ED64" w14:textId="77777777" w:rsidR="00EA0C02" w:rsidRPr="00AC3AEC" w:rsidRDefault="00EA0C02" w:rsidP="00EA0C02">
      <w:pPr>
        <w:pStyle w:val="GG-body"/>
        <w:ind w:left="284"/>
        <w:rPr>
          <w:spacing w:val="-4"/>
        </w:rPr>
      </w:pPr>
      <w:r w:rsidRPr="00AC3AEC">
        <w:rPr>
          <w:spacing w:val="-4"/>
        </w:rPr>
        <w:t>The Commissioner of Highways (the Authority), of 83 Pirie Street, Adelaide SA 5000, acquires the following interests in the following land:</w:t>
      </w:r>
    </w:p>
    <w:p w14:paraId="7589CB46" w14:textId="77777777" w:rsidR="00EA0C02" w:rsidRDefault="00EA0C02" w:rsidP="00EA0C02">
      <w:pPr>
        <w:pStyle w:val="GG-body"/>
        <w:ind w:left="426"/>
      </w:pPr>
      <w:r w:rsidRPr="009A6582">
        <w:t>Comprising an unencumbered estate in fee simple in that piece of land being the whole of Allotment 65 in Filed Plan 159542 comprised in Certificate of Title Volume 5463 Folio 802</w:t>
      </w:r>
      <w:r>
        <w:t>.</w:t>
      </w:r>
    </w:p>
    <w:p w14:paraId="4248343D" w14:textId="77777777" w:rsidR="00EA0C02" w:rsidRDefault="00EA0C02" w:rsidP="00EA0C02">
      <w:pPr>
        <w:pStyle w:val="GG-body"/>
        <w:ind w:left="284"/>
      </w:pPr>
      <w:r>
        <w:t xml:space="preserve">This notice is given under Section 16 of the </w:t>
      </w:r>
      <w:r w:rsidRPr="00781098">
        <w:rPr>
          <w:i/>
          <w:iCs/>
        </w:rPr>
        <w:t>Land Acquisition Act 1969</w:t>
      </w:r>
      <w:r>
        <w:t>.</w:t>
      </w:r>
    </w:p>
    <w:p w14:paraId="6708F315" w14:textId="77777777" w:rsidR="00EA0C02" w:rsidRPr="00781098" w:rsidRDefault="00EA0C02" w:rsidP="00EA0C02">
      <w:pPr>
        <w:pStyle w:val="GG-body"/>
        <w:ind w:left="284" w:hanging="284"/>
        <w:rPr>
          <w:b/>
          <w:bCs/>
        </w:rPr>
      </w:pPr>
      <w:r w:rsidRPr="00781098">
        <w:rPr>
          <w:b/>
          <w:bCs/>
        </w:rPr>
        <w:t>2.</w:t>
      </w:r>
      <w:r w:rsidRPr="00781098">
        <w:rPr>
          <w:b/>
          <w:bCs/>
        </w:rPr>
        <w:tab/>
        <w:t>Compensation</w:t>
      </w:r>
    </w:p>
    <w:p w14:paraId="5D624E2F" w14:textId="77777777" w:rsidR="00EA0C02" w:rsidRDefault="00EA0C02" w:rsidP="00EA0C0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F5E4DF3" w14:textId="77777777" w:rsidR="00EA0C02" w:rsidRPr="00781098" w:rsidRDefault="00EA0C02" w:rsidP="00EA0C02">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7FE113D4" w14:textId="77777777" w:rsidR="00EA0C02" w:rsidRDefault="00EA0C02" w:rsidP="00EA0C0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8C2A0D3" w14:textId="77777777" w:rsidR="00EA0C02" w:rsidRDefault="00EA0C02" w:rsidP="00EA0C02">
      <w:pPr>
        <w:pStyle w:val="GG-body"/>
        <w:ind w:left="284"/>
      </w:pPr>
      <w:r>
        <w:t xml:space="preserve">Professional costs include legal costs, valuation costs and any other costs prescribed by the </w:t>
      </w:r>
      <w:r w:rsidRPr="00FF29CD">
        <w:rPr>
          <w:i/>
          <w:iCs/>
        </w:rPr>
        <w:t>Land Acquisition Regulations 2019</w:t>
      </w:r>
      <w:r>
        <w:t>.</w:t>
      </w:r>
    </w:p>
    <w:p w14:paraId="5DA0C5BF"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7BCF1D67" w14:textId="77777777" w:rsidR="00EA0C02" w:rsidRDefault="00EA0C02" w:rsidP="00EA0C02">
      <w:pPr>
        <w:pStyle w:val="GG-body"/>
        <w:ind w:left="284"/>
      </w:pPr>
      <w:r>
        <w:t>Inquiries should be directed to:</w:t>
      </w:r>
    </w:p>
    <w:p w14:paraId="53A803A2" w14:textId="77777777" w:rsidR="00EA0C02" w:rsidRDefault="00EA0C02" w:rsidP="00EA0C02">
      <w:pPr>
        <w:pStyle w:val="GG-body"/>
        <w:spacing w:after="0"/>
        <w:ind w:left="425"/>
      </w:pPr>
      <w:r>
        <w:t xml:space="preserve">Daniel </w:t>
      </w:r>
      <w:proofErr w:type="spellStart"/>
      <w:r>
        <w:t>Tuk</w:t>
      </w:r>
      <w:proofErr w:type="spellEnd"/>
    </w:p>
    <w:p w14:paraId="6FA04A92" w14:textId="77777777" w:rsidR="00EA0C02" w:rsidRDefault="00EA0C02" w:rsidP="00EA0C02">
      <w:pPr>
        <w:pStyle w:val="GG-body"/>
        <w:spacing w:after="0"/>
        <w:ind w:left="425"/>
      </w:pPr>
      <w:r>
        <w:t>GPO Box 1533</w:t>
      </w:r>
    </w:p>
    <w:p w14:paraId="7359B261" w14:textId="77777777" w:rsidR="00EA0C02" w:rsidRDefault="00EA0C02" w:rsidP="00EA0C02">
      <w:pPr>
        <w:pStyle w:val="GG-body"/>
        <w:spacing w:after="0"/>
        <w:ind w:left="425"/>
      </w:pPr>
      <w:r>
        <w:t>Adelaide SA 5001</w:t>
      </w:r>
    </w:p>
    <w:p w14:paraId="531D3071" w14:textId="77777777" w:rsidR="00EA0C02" w:rsidRDefault="00EA0C02" w:rsidP="00EA0C02">
      <w:pPr>
        <w:pStyle w:val="GG-body"/>
        <w:ind w:left="426"/>
      </w:pPr>
      <w:r>
        <w:t>Telephone: (08) 7133 2479</w:t>
      </w:r>
    </w:p>
    <w:p w14:paraId="21D84CF9" w14:textId="77777777" w:rsidR="00EA0C02" w:rsidRDefault="00EA0C02" w:rsidP="00EA0C02">
      <w:pPr>
        <w:pStyle w:val="GG-body"/>
      </w:pPr>
      <w:r>
        <w:t>Dated: 29 August 2023</w:t>
      </w:r>
    </w:p>
    <w:p w14:paraId="020DB1D8" w14:textId="77777777" w:rsidR="00EA0C02" w:rsidRDefault="00EA0C02" w:rsidP="00EA0C02">
      <w:pPr>
        <w:pStyle w:val="GG-body"/>
      </w:pPr>
      <w:r>
        <w:t>The Common Seal of the COMMISSIONER OF HIGHWAYS was hereto affixed by authority of the Commissioner in the presence of:</w:t>
      </w:r>
    </w:p>
    <w:p w14:paraId="626C6696" w14:textId="77777777" w:rsidR="00EA0C02" w:rsidRDefault="00EA0C02" w:rsidP="00EA0C02">
      <w:pPr>
        <w:pStyle w:val="GG-SName"/>
      </w:pPr>
      <w:r>
        <w:t>Rocco Caruso</w:t>
      </w:r>
    </w:p>
    <w:p w14:paraId="73A86E65" w14:textId="77777777" w:rsidR="00EA0C02" w:rsidRDefault="00EA0C02" w:rsidP="00EA0C02">
      <w:pPr>
        <w:pStyle w:val="GG-Signature"/>
      </w:pPr>
      <w:r>
        <w:t>Manager, Property Acquisition</w:t>
      </w:r>
    </w:p>
    <w:p w14:paraId="1FA00ABC" w14:textId="77777777" w:rsidR="00EA0C02" w:rsidRDefault="00EA0C02" w:rsidP="00EA0C02">
      <w:pPr>
        <w:pStyle w:val="GG-Signature"/>
      </w:pPr>
      <w:r>
        <w:t>(Authorised Officer)</w:t>
      </w:r>
    </w:p>
    <w:p w14:paraId="59C89374" w14:textId="77777777" w:rsidR="00EA0C02" w:rsidRDefault="00EA0C02" w:rsidP="00EA0C02">
      <w:pPr>
        <w:pStyle w:val="GG-Signature"/>
      </w:pPr>
      <w:r>
        <w:t>Department for Infrastructure and Transport</w:t>
      </w:r>
    </w:p>
    <w:p w14:paraId="7ECDBC14" w14:textId="77777777" w:rsidR="00EA0C02" w:rsidRDefault="00EA0C02" w:rsidP="00EA0C02">
      <w:pPr>
        <w:spacing w:after="0"/>
      </w:pPr>
      <w:r w:rsidRPr="009A6582">
        <w:t>2023/01995/01</w:t>
      </w:r>
    </w:p>
    <w:p w14:paraId="35B53D88" w14:textId="77777777" w:rsidR="00EA0C02" w:rsidRDefault="00EA0C02" w:rsidP="00EA0C02">
      <w:pPr>
        <w:pBdr>
          <w:top w:val="single" w:sz="4" w:space="1" w:color="auto"/>
        </w:pBdr>
        <w:spacing w:before="100" w:after="0" w:line="14" w:lineRule="exact"/>
        <w:jc w:val="center"/>
      </w:pPr>
    </w:p>
    <w:p w14:paraId="4E53D06D" w14:textId="5BFAC280" w:rsidR="00A038FF" w:rsidRDefault="00A038FF">
      <w:pPr>
        <w:spacing w:after="0" w:line="240" w:lineRule="auto"/>
        <w:jc w:val="left"/>
        <w:rPr>
          <w:rFonts w:eastAsia="Times New Roman"/>
          <w:szCs w:val="17"/>
          <w:lang w:val="en-US"/>
        </w:rPr>
      </w:pPr>
      <w:r>
        <w:rPr>
          <w:lang w:val="en-US"/>
        </w:rPr>
        <w:br w:type="page"/>
      </w:r>
    </w:p>
    <w:p w14:paraId="26CE7F34" w14:textId="77777777" w:rsidR="00EA0C02" w:rsidRDefault="00EA0C02" w:rsidP="00EA0C02">
      <w:pPr>
        <w:pStyle w:val="GG-Title1"/>
      </w:pPr>
      <w:r>
        <w:lastRenderedPageBreak/>
        <w:t>Land Acquisition Act 1969</w:t>
      </w:r>
    </w:p>
    <w:p w14:paraId="5AF2A4F6" w14:textId="77777777" w:rsidR="00EA0C02" w:rsidRDefault="00EA0C02" w:rsidP="00EA0C02">
      <w:pPr>
        <w:pStyle w:val="GG-Title2"/>
      </w:pPr>
      <w:r>
        <w:t>Section 16</w:t>
      </w:r>
    </w:p>
    <w:p w14:paraId="29AF5E9D" w14:textId="77777777" w:rsidR="00EA0C02" w:rsidRDefault="00EA0C02" w:rsidP="00EA0C02">
      <w:pPr>
        <w:pStyle w:val="GG-Title3"/>
      </w:pPr>
      <w:r>
        <w:t>Form 5—Notice of Acquisition</w:t>
      </w:r>
    </w:p>
    <w:p w14:paraId="47CD806E" w14:textId="77777777" w:rsidR="00EA0C02" w:rsidRPr="00781098" w:rsidRDefault="00EA0C02" w:rsidP="00EA0C02">
      <w:pPr>
        <w:pStyle w:val="GG-body"/>
        <w:ind w:left="284" w:hanging="284"/>
        <w:rPr>
          <w:b/>
          <w:bCs/>
        </w:rPr>
      </w:pPr>
      <w:r w:rsidRPr="00781098">
        <w:rPr>
          <w:b/>
          <w:bCs/>
        </w:rPr>
        <w:t>1.</w:t>
      </w:r>
      <w:r w:rsidRPr="00781098">
        <w:rPr>
          <w:b/>
          <w:bCs/>
        </w:rPr>
        <w:tab/>
        <w:t>Notice of acquisition</w:t>
      </w:r>
    </w:p>
    <w:p w14:paraId="31C4DC2C" w14:textId="77777777" w:rsidR="00EA0C02" w:rsidRPr="00AC3AEC" w:rsidRDefault="00EA0C02" w:rsidP="00EA0C02">
      <w:pPr>
        <w:pStyle w:val="GG-body"/>
        <w:ind w:left="284"/>
        <w:rPr>
          <w:spacing w:val="-4"/>
        </w:rPr>
      </w:pPr>
      <w:r w:rsidRPr="00AC3AEC">
        <w:rPr>
          <w:spacing w:val="-4"/>
        </w:rPr>
        <w:t>The Commissioner of Highways (the Authority), of 83 Pirie Street, Adelaide SA 5000, acquires the following interests in the following land:</w:t>
      </w:r>
    </w:p>
    <w:p w14:paraId="683F4026" w14:textId="77777777" w:rsidR="00EA0C02" w:rsidRDefault="00EA0C02" w:rsidP="00EA0C02">
      <w:pPr>
        <w:pStyle w:val="GG-body"/>
        <w:ind w:left="426"/>
      </w:pPr>
      <w:r w:rsidRPr="000E44E1">
        <w:t>Comprising an estate in fee simple in that piece of land being the whole of Unit 1 in Strata Plan 10194 comprised in Certificate of Title Volume 5026 Folio 469 together with free and unrestricted right(s) of way over the land marked A on SP 10194</w:t>
      </w:r>
      <w:r>
        <w:t>.</w:t>
      </w:r>
    </w:p>
    <w:p w14:paraId="5D8CEC89" w14:textId="77777777" w:rsidR="00EA0C02" w:rsidRDefault="00EA0C02" w:rsidP="00EA0C02">
      <w:pPr>
        <w:pStyle w:val="GG-body"/>
        <w:ind w:left="284"/>
      </w:pPr>
      <w:r>
        <w:t xml:space="preserve">This notice is given under Section 16 of the </w:t>
      </w:r>
      <w:r w:rsidRPr="00781098">
        <w:rPr>
          <w:i/>
          <w:iCs/>
        </w:rPr>
        <w:t>Land Acquisition Act 1969</w:t>
      </w:r>
      <w:r>
        <w:t>.</w:t>
      </w:r>
    </w:p>
    <w:p w14:paraId="025B31D8" w14:textId="77777777" w:rsidR="00EA0C02" w:rsidRPr="00781098" w:rsidRDefault="00EA0C02" w:rsidP="00EA0C02">
      <w:pPr>
        <w:pStyle w:val="GG-body"/>
        <w:ind w:left="284" w:hanging="284"/>
        <w:rPr>
          <w:b/>
          <w:bCs/>
        </w:rPr>
      </w:pPr>
      <w:r w:rsidRPr="00781098">
        <w:rPr>
          <w:b/>
          <w:bCs/>
        </w:rPr>
        <w:t>2.</w:t>
      </w:r>
      <w:r w:rsidRPr="00781098">
        <w:rPr>
          <w:b/>
          <w:bCs/>
        </w:rPr>
        <w:tab/>
        <w:t>Compensation</w:t>
      </w:r>
    </w:p>
    <w:p w14:paraId="7F93D86C" w14:textId="77777777" w:rsidR="00EA0C02" w:rsidRDefault="00EA0C02" w:rsidP="00EA0C0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5E2A6D6" w14:textId="77777777" w:rsidR="00EA0C02" w:rsidRPr="00781098" w:rsidRDefault="00EA0C02" w:rsidP="00EA0C02">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43275D66" w14:textId="77777777" w:rsidR="00EA0C02" w:rsidRDefault="00EA0C02" w:rsidP="00EA0C0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836DCFB" w14:textId="77777777" w:rsidR="00EA0C02" w:rsidRDefault="00EA0C02" w:rsidP="00EA0C02">
      <w:pPr>
        <w:pStyle w:val="GG-body"/>
        <w:ind w:left="284"/>
      </w:pPr>
      <w:r>
        <w:t xml:space="preserve">Professional costs include legal costs, valuation costs and any other costs prescribed by the </w:t>
      </w:r>
      <w:r w:rsidRPr="00FF29CD">
        <w:rPr>
          <w:i/>
          <w:iCs/>
        </w:rPr>
        <w:t>Land Acquisition Regulations 2019</w:t>
      </w:r>
      <w:r>
        <w:t>.</w:t>
      </w:r>
    </w:p>
    <w:p w14:paraId="4BC87B99"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653A846E" w14:textId="77777777" w:rsidR="00EA0C02" w:rsidRDefault="00EA0C02" w:rsidP="00EA0C02">
      <w:pPr>
        <w:pStyle w:val="GG-body"/>
        <w:ind w:left="284"/>
      </w:pPr>
      <w:r>
        <w:t>Inquiries should be directed to:</w:t>
      </w:r>
    </w:p>
    <w:p w14:paraId="10F766BA" w14:textId="77777777" w:rsidR="00EA0C02" w:rsidRDefault="00EA0C02" w:rsidP="00EA0C02">
      <w:pPr>
        <w:pStyle w:val="GG-body"/>
        <w:spacing w:after="0"/>
        <w:ind w:left="425"/>
      </w:pPr>
      <w:r>
        <w:t>William Ridgway</w:t>
      </w:r>
    </w:p>
    <w:p w14:paraId="7E2C9D39" w14:textId="77777777" w:rsidR="00EA0C02" w:rsidRDefault="00EA0C02" w:rsidP="00EA0C02">
      <w:pPr>
        <w:pStyle w:val="GG-body"/>
        <w:spacing w:after="0"/>
        <w:ind w:left="425"/>
      </w:pPr>
      <w:r>
        <w:t>GPO Box 1533</w:t>
      </w:r>
    </w:p>
    <w:p w14:paraId="109881A1" w14:textId="77777777" w:rsidR="00EA0C02" w:rsidRDefault="00EA0C02" w:rsidP="00EA0C02">
      <w:pPr>
        <w:pStyle w:val="GG-body"/>
        <w:spacing w:after="0"/>
        <w:ind w:left="425"/>
      </w:pPr>
      <w:r>
        <w:t>Adelaide SA 5001</w:t>
      </w:r>
    </w:p>
    <w:p w14:paraId="45B1C2F2" w14:textId="77777777" w:rsidR="00EA0C02" w:rsidRDefault="00EA0C02" w:rsidP="00EA0C02">
      <w:pPr>
        <w:pStyle w:val="GG-body"/>
        <w:ind w:left="426"/>
      </w:pPr>
      <w:r>
        <w:t>Telephone: (08) 7133 2465</w:t>
      </w:r>
    </w:p>
    <w:p w14:paraId="4F90A65D" w14:textId="77777777" w:rsidR="00EA0C02" w:rsidRDefault="00EA0C02" w:rsidP="00EA0C02">
      <w:pPr>
        <w:pStyle w:val="GG-body"/>
      </w:pPr>
      <w:r>
        <w:t>Dated: 29 August 2023</w:t>
      </w:r>
    </w:p>
    <w:p w14:paraId="7B4B1F90" w14:textId="77777777" w:rsidR="00EA0C02" w:rsidRDefault="00EA0C02" w:rsidP="00EA0C02">
      <w:pPr>
        <w:pStyle w:val="GG-body"/>
      </w:pPr>
      <w:r>
        <w:t>The Common Seal of the COMMISSIONER OF HIGHWAYS was hereto affixed by authority of the Commissioner in the presence of:</w:t>
      </w:r>
    </w:p>
    <w:p w14:paraId="0C06D917" w14:textId="77777777" w:rsidR="00EA0C02" w:rsidRDefault="00EA0C02" w:rsidP="00EA0C02">
      <w:pPr>
        <w:pStyle w:val="GG-SName"/>
      </w:pPr>
      <w:r>
        <w:t>Rocco Caruso</w:t>
      </w:r>
    </w:p>
    <w:p w14:paraId="7DC311E8" w14:textId="77777777" w:rsidR="00EA0C02" w:rsidRDefault="00EA0C02" w:rsidP="00EA0C02">
      <w:pPr>
        <w:pStyle w:val="GG-Signature"/>
      </w:pPr>
      <w:r>
        <w:t>Manager, Property Acquisition</w:t>
      </w:r>
    </w:p>
    <w:p w14:paraId="3F92E738" w14:textId="77777777" w:rsidR="00EA0C02" w:rsidRDefault="00EA0C02" w:rsidP="00EA0C02">
      <w:pPr>
        <w:pStyle w:val="GG-Signature"/>
      </w:pPr>
      <w:r>
        <w:t>(Authorised Officer)</w:t>
      </w:r>
    </w:p>
    <w:p w14:paraId="01BD2597" w14:textId="77777777" w:rsidR="00EA0C02" w:rsidRDefault="00EA0C02" w:rsidP="00EA0C02">
      <w:pPr>
        <w:pStyle w:val="GG-Signature"/>
      </w:pPr>
      <w:r>
        <w:t>Department for Infrastructure and Transport</w:t>
      </w:r>
    </w:p>
    <w:p w14:paraId="5057C7F4" w14:textId="77777777" w:rsidR="00EA0C02" w:rsidRDefault="00EA0C02" w:rsidP="00EA0C02">
      <w:pPr>
        <w:spacing w:after="0"/>
      </w:pPr>
      <w:r w:rsidRPr="001A6FAB">
        <w:t>2023/01356/01</w:t>
      </w:r>
    </w:p>
    <w:p w14:paraId="529EBB07" w14:textId="77777777" w:rsidR="00EA0C02" w:rsidRDefault="00EA0C02" w:rsidP="00EA0C02">
      <w:pPr>
        <w:pBdr>
          <w:top w:val="single" w:sz="4" w:space="1" w:color="auto"/>
        </w:pBdr>
        <w:spacing w:before="100" w:after="0" w:line="14" w:lineRule="exact"/>
        <w:jc w:val="center"/>
      </w:pPr>
    </w:p>
    <w:p w14:paraId="37A57200" w14:textId="77777777" w:rsidR="00EA0C02" w:rsidRDefault="00EA0C02" w:rsidP="00687C54">
      <w:pPr>
        <w:pStyle w:val="GG-body"/>
        <w:spacing w:after="0"/>
        <w:rPr>
          <w:lang w:val="en-US"/>
        </w:rPr>
      </w:pPr>
    </w:p>
    <w:p w14:paraId="25B157E5" w14:textId="77777777" w:rsidR="00EA0C02" w:rsidRDefault="00EA0C02" w:rsidP="00EA0C02">
      <w:pPr>
        <w:pStyle w:val="GG-Title1"/>
      </w:pPr>
      <w:r>
        <w:t>Land Acquisition Act 1969</w:t>
      </w:r>
    </w:p>
    <w:p w14:paraId="1F85BB8B" w14:textId="77777777" w:rsidR="00EA0C02" w:rsidRDefault="00EA0C02" w:rsidP="00EA0C02">
      <w:pPr>
        <w:pStyle w:val="GG-Title2"/>
      </w:pPr>
      <w:r>
        <w:t>Section 16</w:t>
      </w:r>
    </w:p>
    <w:p w14:paraId="687884AE" w14:textId="77777777" w:rsidR="00EA0C02" w:rsidRDefault="00EA0C02" w:rsidP="00EA0C02">
      <w:pPr>
        <w:pStyle w:val="GG-Title3"/>
      </w:pPr>
      <w:r>
        <w:t>Form 5—Notice of Acquisition</w:t>
      </w:r>
    </w:p>
    <w:p w14:paraId="72870876" w14:textId="77777777" w:rsidR="00EA0C02" w:rsidRPr="00781098" w:rsidRDefault="00EA0C02" w:rsidP="00EA0C02">
      <w:pPr>
        <w:pStyle w:val="GG-body"/>
        <w:ind w:left="284" w:hanging="284"/>
        <w:rPr>
          <w:b/>
          <w:bCs/>
        </w:rPr>
      </w:pPr>
      <w:r w:rsidRPr="00781098">
        <w:rPr>
          <w:b/>
          <w:bCs/>
        </w:rPr>
        <w:t>1.</w:t>
      </w:r>
      <w:r w:rsidRPr="00781098">
        <w:rPr>
          <w:b/>
          <w:bCs/>
        </w:rPr>
        <w:tab/>
        <w:t>Notice of acquisition</w:t>
      </w:r>
    </w:p>
    <w:p w14:paraId="415C7D5F" w14:textId="77777777" w:rsidR="00EA0C02" w:rsidRPr="00AC3AEC" w:rsidRDefault="00EA0C02" w:rsidP="00EA0C02">
      <w:pPr>
        <w:pStyle w:val="GG-body"/>
        <w:ind w:left="284"/>
        <w:rPr>
          <w:spacing w:val="-4"/>
        </w:rPr>
      </w:pPr>
      <w:r w:rsidRPr="00AC3AEC">
        <w:rPr>
          <w:spacing w:val="-4"/>
        </w:rPr>
        <w:t>The Commissioner of Highways (the Authority), of 83 Pirie Street, Adelaide SA 5000, acquires the following interests in the following land:</w:t>
      </w:r>
    </w:p>
    <w:p w14:paraId="14426B93" w14:textId="77777777" w:rsidR="00EA0C02" w:rsidRDefault="00EA0C02" w:rsidP="00EA0C02">
      <w:pPr>
        <w:pStyle w:val="GG-body"/>
        <w:ind w:left="426"/>
      </w:pPr>
      <w:r w:rsidRPr="00B3357D">
        <w:t>Comprising an estate in fee simple in that piece of land being the whole of Unit 2 in Strata Plan 10194 comprised in Certificate of Title Volume 5026 Folio 470, together with free and unrestricted right(s) of way over the land marked A on SP 10194</w:t>
      </w:r>
      <w:r>
        <w:t>.</w:t>
      </w:r>
    </w:p>
    <w:p w14:paraId="53259382" w14:textId="77777777" w:rsidR="00EA0C02" w:rsidRDefault="00EA0C02" w:rsidP="00EA0C02">
      <w:pPr>
        <w:pStyle w:val="GG-body"/>
        <w:ind w:left="284"/>
      </w:pPr>
      <w:r>
        <w:t xml:space="preserve">This notice is given under Section 16 of the </w:t>
      </w:r>
      <w:r w:rsidRPr="00781098">
        <w:rPr>
          <w:i/>
          <w:iCs/>
        </w:rPr>
        <w:t>Land Acquisition Act 1969</w:t>
      </w:r>
      <w:r>
        <w:t>.</w:t>
      </w:r>
    </w:p>
    <w:p w14:paraId="6398C967" w14:textId="77777777" w:rsidR="00EA0C02" w:rsidRPr="00781098" w:rsidRDefault="00EA0C02" w:rsidP="00EA0C02">
      <w:pPr>
        <w:pStyle w:val="GG-body"/>
        <w:ind w:left="284" w:hanging="284"/>
        <w:rPr>
          <w:b/>
          <w:bCs/>
        </w:rPr>
      </w:pPr>
      <w:r w:rsidRPr="00781098">
        <w:rPr>
          <w:b/>
          <w:bCs/>
        </w:rPr>
        <w:t>2.</w:t>
      </w:r>
      <w:r w:rsidRPr="00781098">
        <w:rPr>
          <w:b/>
          <w:bCs/>
        </w:rPr>
        <w:tab/>
        <w:t>Compensation</w:t>
      </w:r>
    </w:p>
    <w:p w14:paraId="777352D3" w14:textId="77777777" w:rsidR="00EA0C02" w:rsidRDefault="00EA0C02" w:rsidP="00EA0C0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E3D63C3" w14:textId="77777777" w:rsidR="00EA0C02" w:rsidRPr="00781098" w:rsidRDefault="00EA0C02" w:rsidP="00EA0C02">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3428F41A" w14:textId="77777777" w:rsidR="00EA0C02" w:rsidRDefault="00EA0C02" w:rsidP="00EA0C0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2294F21" w14:textId="77777777" w:rsidR="00EA0C02" w:rsidRDefault="00EA0C02" w:rsidP="00EA0C02">
      <w:pPr>
        <w:pStyle w:val="GG-body"/>
        <w:ind w:left="284"/>
      </w:pPr>
      <w:r>
        <w:t xml:space="preserve">Professional costs include legal costs, valuation costs and any other costs prescribed by the </w:t>
      </w:r>
      <w:r w:rsidRPr="00FF29CD">
        <w:rPr>
          <w:i/>
          <w:iCs/>
        </w:rPr>
        <w:t>Land Acquisition Regulations 2019</w:t>
      </w:r>
      <w:r>
        <w:t>.</w:t>
      </w:r>
    </w:p>
    <w:p w14:paraId="25CD7BFB"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571A219A" w14:textId="77777777" w:rsidR="00EA0C02" w:rsidRDefault="00EA0C02" w:rsidP="00EA0C02">
      <w:pPr>
        <w:pStyle w:val="GG-body"/>
        <w:ind w:left="284"/>
      </w:pPr>
      <w:r>
        <w:t>Inquiries should be directed to:</w:t>
      </w:r>
    </w:p>
    <w:p w14:paraId="2087ED7C" w14:textId="77777777" w:rsidR="00EA0C02" w:rsidRDefault="00EA0C02" w:rsidP="00EA0C02">
      <w:pPr>
        <w:pStyle w:val="GG-body"/>
        <w:spacing w:after="0"/>
        <w:ind w:left="425"/>
      </w:pPr>
      <w:r>
        <w:t>William Ridgway</w:t>
      </w:r>
    </w:p>
    <w:p w14:paraId="19AE6E0A" w14:textId="77777777" w:rsidR="00EA0C02" w:rsidRDefault="00EA0C02" w:rsidP="00EA0C02">
      <w:pPr>
        <w:pStyle w:val="GG-body"/>
        <w:spacing w:after="0"/>
        <w:ind w:left="425"/>
      </w:pPr>
      <w:r>
        <w:t>GPO Box 1533</w:t>
      </w:r>
    </w:p>
    <w:p w14:paraId="53C02DC1" w14:textId="77777777" w:rsidR="00EA0C02" w:rsidRDefault="00EA0C02" w:rsidP="00EA0C02">
      <w:pPr>
        <w:pStyle w:val="GG-body"/>
        <w:spacing w:after="0"/>
        <w:ind w:left="425"/>
      </w:pPr>
      <w:r>
        <w:t>Adelaide SA 5001</w:t>
      </w:r>
    </w:p>
    <w:p w14:paraId="0EA820D4" w14:textId="77777777" w:rsidR="00EA0C02" w:rsidRDefault="00EA0C02" w:rsidP="00EA0C02">
      <w:pPr>
        <w:pStyle w:val="GG-body"/>
        <w:ind w:left="426"/>
      </w:pPr>
      <w:r>
        <w:t>Telephone: (08) 7133 2465</w:t>
      </w:r>
    </w:p>
    <w:p w14:paraId="63002514" w14:textId="77777777" w:rsidR="00EA0C02" w:rsidRDefault="00EA0C02" w:rsidP="00EA0C02">
      <w:pPr>
        <w:pStyle w:val="GG-body"/>
      </w:pPr>
      <w:r>
        <w:t>Dated: 29 August 2023</w:t>
      </w:r>
    </w:p>
    <w:p w14:paraId="179B55B9" w14:textId="77777777" w:rsidR="00EA0C02" w:rsidRDefault="00EA0C02" w:rsidP="00EA0C02">
      <w:pPr>
        <w:pStyle w:val="GG-body"/>
      </w:pPr>
      <w:r>
        <w:t>The Common Seal of the COMMISSIONER OF HIGHWAYS was hereto affixed by authority of the Commissioner in the presence of:</w:t>
      </w:r>
    </w:p>
    <w:p w14:paraId="3D344B6F" w14:textId="77777777" w:rsidR="00EA0C02" w:rsidRDefault="00EA0C02" w:rsidP="00EA0C02">
      <w:pPr>
        <w:pStyle w:val="GG-SName"/>
      </w:pPr>
      <w:r>
        <w:t>Rocco Caruso</w:t>
      </w:r>
    </w:p>
    <w:p w14:paraId="1A3EC821" w14:textId="77777777" w:rsidR="00EA0C02" w:rsidRDefault="00EA0C02" w:rsidP="00EA0C02">
      <w:pPr>
        <w:pStyle w:val="GG-Signature"/>
      </w:pPr>
      <w:r>
        <w:t>Manager, Property Acquisition</w:t>
      </w:r>
    </w:p>
    <w:p w14:paraId="7590558E" w14:textId="77777777" w:rsidR="00EA0C02" w:rsidRDefault="00EA0C02" w:rsidP="00EA0C02">
      <w:pPr>
        <w:pStyle w:val="GG-Signature"/>
      </w:pPr>
      <w:r>
        <w:t>(Authorised Officer)</w:t>
      </w:r>
    </w:p>
    <w:p w14:paraId="3D2F11F0" w14:textId="77777777" w:rsidR="00EA0C02" w:rsidRDefault="00EA0C02" w:rsidP="00EA0C02">
      <w:pPr>
        <w:pStyle w:val="GG-Signature"/>
      </w:pPr>
      <w:r>
        <w:t>Department for Infrastructure and Transport</w:t>
      </w:r>
    </w:p>
    <w:p w14:paraId="51CFE6A6" w14:textId="77777777" w:rsidR="00EA0C02" w:rsidRDefault="00EA0C02" w:rsidP="00EA0C02">
      <w:pPr>
        <w:spacing w:after="0"/>
      </w:pPr>
      <w:r w:rsidRPr="00B3357D">
        <w:t>2023/01357/01</w:t>
      </w:r>
    </w:p>
    <w:p w14:paraId="2FD04C91" w14:textId="77777777" w:rsidR="00EA0C02" w:rsidRDefault="00EA0C02" w:rsidP="00EA0C02">
      <w:pPr>
        <w:pBdr>
          <w:top w:val="single" w:sz="4" w:space="1" w:color="auto"/>
        </w:pBdr>
        <w:spacing w:before="100" w:after="0" w:line="14" w:lineRule="exact"/>
        <w:jc w:val="center"/>
      </w:pPr>
    </w:p>
    <w:p w14:paraId="1951E087" w14:textId="510E527D" w:rsidR="00A038FF" w:rsidRDefault="00A038FF">
      <w:pPr>
        <w:spacing w:after="0" w:line="240" w:lineRule="auto"/>
        <w:jc w:val="left"/>
        <w:rPr>
          <w:rFonts w:eastAsia="Times New Roman"/>
          <w:szCs w:val="17"/>
          <w:lang w:val="en-US"/>
        </w:rPr>
      </w:pPr>
      <w:r>
        <w:rPr>
          <w:lang w:val="en-US"/>
        </w:rPr>
        <w:br w:type="page"/>
      </w:r>
    </w:p>
    <w:p w14:paraId="5A9E0551" w14:textId="77777777" w:rsidR="00EA0C02" w:rsidRDefault="00EA0C02" w:rsidP="00EA0C02">
      <w:pPr>
        <w:pStyle w:val="GG-Title1"/>
      </w:pPr>
      <w:r>
        <w:lastRenderedPageBreak/>
        <w:t>Land Acquisition Act 1969</w:t>
      </w:r>
    </w:p>
    <w:p w14:paraId="7B3EE317" w14:textId="77777777" w:rsidR="00EA0C02" w:rsidRDefault="00EA0C02" w:rsidP="00EA0C02">
      <w:pPr>
        <w:pStyle w:val="GG-Title2"/>
      </w:pPr>
      <w:r>
        <w:t>Section 16</w:t>
      </w:r>
    </w:p>
    <w:p w14:paraId="369AF46C" w14:textId="77777777" w:rsidR="00EA0C02" w:rsidRDefault="00EA0C02" w:rsidP="00EA0C02">
      <w:pPr>
        <w:pStyle w:val="GG-Title3"/>
      </w:pPr>
      <w:r>
        <w:t>Form 5—Notice of Acquisition</w:t>
      </w:r>
    </w:p>
    <w:p w14:paraId="719FB1DE" w14:textId="77777777" w:rsidR="00EA0C02" w:rsidRPr="00781098" w:rsidRDefault="00EA0C02" w:rsidP="00EA0C02">
      <w:pPr>
        <w:pStyle w:val="GG-body"/>
        <w:ind w:left="284" w:hanging="284"/>
        <w:rPr>
          <w:b/>
          <w:bCs/>
        </w:rPr>
      </w:pPr>
      <w:r w:rsidRPr="00781098">
        <w:rPr>
          <w:b/>
          <w:bCs/>
        </w:rPr>
        <w:t>1.</w:t>
      </w:r>
      <w:r w:rsidRPr="00781098">
        <w:rPr>
          <w:b/>
          <w:bCs/>
        </w:rPr>
        <w:tab/>
        <w:t>Notice of acquisition</w:t>
      </w:r>
    </w:p>
    <w:p w14:paraId="16777B4D" w14:textId="77777777" w:rsidR="00EA0C02" w:rsidRPr="00AC3AEC" w:rsidRDefault="00EA0C02" w:rsidP="00EA0C02">
      <w:pPr>
        <w:pStyle w:val="GG-body"/>
        <w:ind w:left="284"/>
        <w:rPr>
          <w:spacing w:val="-4"/>
        </w:rPr>
      </w:pPr>
      <w:r w:rsidRPr="00AC3AEC">
        <w:rPr>
          <w:spacing w:val="-4"/>
        </w:rPr>
        <w:t>The Commissioner of Highways (the Authority), of 83 Pirie Street, Adelaide SA 5000, acquires the following interests in the following land:</w:t>
      </w:r>
    </w:p>
    <w:p w14:paraId="00C1F0F3" w14:textId="77777777" w:rsidR="00EA0C02" w:rsidRDefault="00EA0C02" w:rsidP="00EA0C02">
      <w:pPr>
        <w:pStyle w:val="GG-body"/>
        <w:ind w:left="426"/>
      </w:pPr>
      <w:r w:rsidRPr="004B3539">
        <w:t xml:space="preserve">Comprising the entirety of the right, estate or interest of </w:t>
      </w:r>
      <w:r w:rsidRPr="004B3539">
        <w:rPr>
          <w:lang w:val="en-US"/>
        </w:rPr>
        <w:t xml:space="preserve">Daniel </w:t>
      </w:r>
      <w:proofErr w:type="spellStart"/>
      <w:r w:rsidRPr="004B3539">
        <w:rPr>
          <w:lang w:val="en-US"/>
        </w:rPr>
        <w:t>Idema</w:t>
      </w:r>
      <w:proofErr w:type="spellEnd"/>
      <w:r w:rsidRPr="004B3539">
        <w:rPr>
          <w:lang w:val="en-US"/>
        </w:rPr>
        <w:t xml:space="preserve"> and Samantha Purdie </w:t>
      </w:r>
      <w:r w:rsidRPr="004B3539">
        <w:t>whether as lessee, as sub-lessee or as licensee or otherwise in that piece of land being the whole of Lot 4 in Primary Community Plan 26015 comprised in Certificate of Title Volume 6058 Folio 250</w:t>
      </w:r>
      <w:r>
        <w:t>.</w:t>
      </w:r>
    </w:p>
    <w:p w14:paraId="2B4541B1" w14:textId="69418E67" w:rsidR="00EA0C02" w:rsidRDefault="00EA0C02" w:rsidP="00EA0C02">
      <w:pPr>
        <w:pStyle w:val="GG-body"/>
        <w:ind w:left="284"/>
      </w:pPr>
      <w:r>
        <w:t xml:space="preserve">This notice is given under Section 16 of the </w:t>
      </w:r>
      <w:r w:rsidRPr="00781098">
        <w:rPr>
          <w:i/>
          <w:iCs/>
        </w:rPr>
        <w:t>Land Acquisition Act 1969</w:t>
      </w:r>
      <w:r>
        <w:t>.</w:t>
      </w:r>
    </w:p>
    <w:p w14:paraId="1AF5EB9C" w14:textId="77777777" w:rsidR="00EA0C02" w:rsidRPr="00781098" w:rsidRDefault="00EA0C02" w:rsidP="00EA0C02">
      <w:pPr>
        <w:pStyle w:val="GG-body"/>
        <w:ind w:left="284" w:hanging="284"/>
        <w:rPr>
          <w:b/>
          <w:bCs/>
        </w:rPr>
      </w:pPr>
      <w:r w:rsidRPr="00781098">
        <w:rPr>
          <w:b/>
          <w:bCs/>
        </w:rPr>
        <w:t>2.</w:t>
      </w:r>
      <w:r w:rsidRPr="00781098">
        <w:rPr>
          <w:b/>
          <w:bCs/>
        </w:rPr>
        <w:tab/>
        <w:t>Compensation</w:t>
      </w:r>
    </w:p>
    <w:p w14:paraId="675C8983" w14:textId="77777777" w:rsidR="00EA0C02" w:rsidRDefault="00EA0C02" w:rsidP="00EA0C0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41453DF" w14:textId="77777777" w:rsidR="00EA0C02" w:rsidRPr="00781098" w:rsidRDefault="00EA0C02" w:rsidP="00EA0C02">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7AE27C1B" w14:textId="77777777" w:rsidR="00EA0C02" w:rsidRDefault="00EA0C02" w:rsidP="00EA0C0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DC01FCD" w14:textId="77777777" w:rsidR="00EA0C02" w:rsidRDefault="00EA0C02" w:rsidP="00EA0C02">
      <w:pPr>
        <w:pStyle w:val="GG-body"/>
        <w:ind w:left="284"/>
      </w:pPr>
      <w:r>
        <w:t xml:space="preserve">Professional costs include legal costs, valuation costs and any other costs prescribed by the </w:t>
      </w:r>
      <w:r w:rsidRPr="00FF29CD">
        <w:rPr>
          <w:i/>
          <w:iCs/>
        </w:rPr>
        <w:t>Land Acquisition Regulations 2019</w:t>
      </w:r>
      <w:r>
        <w:t>.</w:t>
      </w:r>
    </w:p>
    <w:p w14:paraId="2E90EF63"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093C82BC" w14:textId="77777777" w:rsidR="00EA0C02" w:rsidRDefault="00EA0C02" w:rsidP="00EA0C02">
      <w:pPr>
        <w:pStyle w:val="GG-body"/>
        <w:ind w:left="284"/>
      </w:pPr>
      <w:r>
        <w:t>Inquiries should be directed to:</w:t>
      </w:r>
    </w:p>
    <w:p w14:paraId="71700AA2" w14:textId="77777777" w:rsidR="00EA0C02" w:rsidRDefault="00EA0C02" w:rsidP="00EA0C02">
      <w:pPr>
        <w:pStyle w:val="GG-body"/>
        <w:spacing w:after="0"/>
        <w:ind w:left="425"/>
      </w:pPr>
      <w:r>
        <w:t>Rob Gardner</w:t>
      </w:r>
    </w:p>
    <w:p w14:paraId="7254ECB9" w14:textId="77777777" w:rsidR="00EA0C02" w:rsidRDefault="00EA0C02" w:rsidP="00EA0C02">
      <w:pPr>
        <w:pStyle w:val="GG-body"/>
        <w:spacing w:after="0"/>
        <w:ind w:left="425"/>
      </w:pPr>
      <w:r>
        <w:t>GPO Box 1533</w:t>
      </w:r>
    </w:p>
    <w:p w14:paraId="3F0A696C" w14:textId="77777777" w:rsidR="00EA0C02" w:rsidRDefault="00EA0C02" w:rsidP="00EA0C02">
      <w:pPr>
        <w:pStyle w:val="GG-body"/>
        <w:spacing w:after="0"/>
        <w:ind w:left="425"/>
      </w:pPr>
      <w:r>
        <w:t>Adelaide SA 5001</w:t>
      </w:r>
    </w:p>
    <w:p w14:paraId="0D7B2396" w14:textId="77777777" w:rsidR="00EA0C02" w:rsidRDefault="00EA0C02" w:rsidP="00EA0C02">
      <w:pPr>
        <w:pStyle w:val="GG-body"/>
        <w:ind w:left="426"/>
      </w:pPr>
      <w:r>
        <w:t>Telephone: (08) 7133 2415</w:t>
      </w:r>
    </w:p>
    <w:p w14:paraId="4810F2AE" w14:textId="77777777" w:rsidR="00EA0C02" w:rsidRDefault="00EA0C02" w:rsidP="00EA0C02">
      <w:pPr>
        <w:pStyle w:val="GG-body"/>
      </w:pPr>
      <w:r>
        <w:t>Dated: 30 August 2023</w:t>
      </w:r>
    </w:p>
    <w:p w14:paraId="4D3AD819" w14:textId="77777777" w:rsidR="00EA0C02" w:rsidRDefault="00EA0C02" w:rsidP="00EA0C02">
      <w:pPr>
        <w:pStyle w:val="GG-body"/>
      </w:pPr>
      <w:r>
        <w:t>The Common Seal of the COMMISSIONER OF HIGHWAYS was hereto affixed by authority of the Commissioner in the presence of:</w:t>
      </w:r>
    </w:p>
    <w:p w14:paraId="65811D95" w14:textId="77777777" w:rsidR="00EA0C02" w:rsidRDefault="00EA0C02" w:rsidP="00EA0C02">
      <w:pPr>
        <w:pStyle w:val="GG-SName"/>
      </w:pPr>
      <w:r>
        <w:t>Rocco Caruso</w:t>
      </w:r>
    </w:p>
    <w:p w14:paraId="2558C98D" w14:textId="77777777" w:rsidR="00EA0C02" w:rsidRDefault="00EA0C02" w:rsidP="00EA0C02">
      <w:pPr>
        <w:pStyle w:val="GG-Signature"/>
      </w:pPr>
      <w:r>
        <w:t>Manager, Property Acquisition</w:t>
      </w:r>
    </w:p>
    <w:p w14:paraId="5A38F9B1" w14:textId="77777777" w:rsidR="00EA0C02" w:rsidRDefault="00EA0C02" w:rsidP="00EA0C02">
      <w:pPr>
        <w:pStyle w:val="GG-Signature"/>
      </w:pPr>
      <w:r>
        <w:t>(Authorised Officer)</w:t>
      </w:r>
    </w:p>
    <w:p w14:paraId="56CFE27A" w14:textId="77777777" w:rsidR="00EA0C02" w:rsidRDefault="00EA0C02" w:rsidP="00EA0C02">
      <w:pPr>
        <w:pStyle w:val="GG-Signature"/>
      </w:pPr>
      <w:r>
        <w:t>Department for Infrastructure and Transport</w:t>
      </w:r>
    </w:p>
    <w:p w14:paraId="003040BC" w14:textId="77777777" w:rsidR="00EA0C02" w:rsidRDefault="00EA0C02" w:rsidP="00EA0C02">
      <w:pPr>
        <w:spacing w:after="0"/>
      </w:pPr>
      <w:r w:rsidRPr="004B3539">
        <w:t>2022/02697/01</w:t>
      </w:r>
    </w:p>
    <w:p w14:paraId="56301AAD" w14:textId="77777777" w:rsidR="00EA0C02" w:rsidRDefault="00EA0C02" w:rsidP="00EA0C02">
      <w:pPr>
        <w:pBdr>
          <w:top w:val="single" w:sz="4" w:space="1" w:color="auto"/>
        </w:pBdr>
        <w:spacing w:before="100" w:after="0" w:line="14" w:lineRule="exact"/>
        <w:jc w:val="center"/>
      </w:pPr>
    </w:p>
    <w:p w14:paraId="1AEC1C44" w14:textId="77777777" w:rsidR="00EA0C02" w:rsidRDefault="00EA0C02" w:rsidP="00687C54">
      <w:pPr>
        <w:pStyle w:val="GG-body"/>
        <w:spacing w:after="0"/>
        <w:rPr>
          <w:lang w:val="en-US"/>
        </w:rPr>
      </w:pPr>
    </w:p>
    <w:p w14:paraId="7DE4C6ED" w14:textId="77777777" w:rsidR="00EA0C02" w:rsidRDefault="00EA0C02" w:rsidP="00EA0C02">
      <w:pPr>
        <w:pStyle w:val="GG-Title1"/>
      </w:pPr>
      <w:r>
        <w:t>Land Acquisition Act 1969</w:t>
      </w:r>
    </w:p>
    <w:p w14:paraId="4CB0779F" w14:textId="77777777" w:rsidR="00EA0C02" w:rsidRDefault="00EA0C02" w:rsidP="00EA0C02">
      <w:pPr>
        <w:pStyle w:val="GG-Title2"/>
      </w:pPr>
      <w:r>
        <w:t>Section 16</w:t>
      </w:r>
    </w:p>
    <w:p w14:paraId="28E9DC9D" w14:textId="77777777" w:rsidR="00EA0C02" w:rsidRDefault="00EA0C02" w:rsidP="00EA0C02">
      <w:pPr>
        <w:pStyle w:val="GG-Title3"/>
      </w:pPr>
      <w:r>
        <w:t>Form 5—Notice of Acquisition</w:t>
      </w:r>
    </w:p>
    <w:p w14:paraId="2EC14250" w14:textId="77777777" w:rsidR="00EA0C02" w:rsidRPr="00781098" w:rsidRDefault="00EA0C02" w:rsidP="00EA0C02">
      <w:pPr>
        <w:pStyle w:val="GG-body"/>
        <w:ind w:left="284" w:hanging="284"/>
        <w:rPr>
          <w:b/>
          <w:bCs/>
        </w:rPr>
      </w:pPr>
      <w:r w:rsidRPr="00781098">
        <w:rPr>
          <w:b/>
          <w:bCs/>
        </w:rPr>
        <w:t>1.</w:t>
      </w:r>
      <w:r w:rsidRPr="00781098">
        <w:rPr>
          <w:b/>
          <w:bCs/>
        </w:rPr>
        <w:tab/>
        <w:t>Notice of acquisition</w:t>
      </w:r>
    </w:p>
    <w:p w14:paraId="4719B148" w14:textId="77777777" w:rsidR="00EA0C02" w:rsidRPr="00AC3AEC" w:rsidRDefault="00EA0C02" w:rsidP="00EA0C02">
      <w:pPr>
        <w:pStyle w:val="GG-body"/>
        <w:ind w:left="284"/>
        <w:rPr>
          <w:spacing w:val="-4"/>
        </w:rPr>
      </w:pPr>
      <w:r w:rsidRPr="00AC3AEC">
        <w:rPr>
          <w:spacing w:val="-4"/>
        </w:rPr>
        <w:t>The Commissioner of Highways (the Authority), of 83 Pirie Street, Adelaide SA 5000, acquires the following interests in the following land:</w:t>
      </w:r>
    </w:p>
    <w:p w14:paraId="3FB2F62A" w14:textId="77777777" w:rsidR="00EA0C02" w:rsidRDefault="00EA0C02" w:rsidP="00EA0C02">
      <w:pPr>
        <w:pStyle w:val="GG-body"/>
        <w:ind w:left="426"/>
      </w:pPr>
      <w:r w:rsidRPr="007C3D57">
        <w:t xml:space="preserve">Comprising the entirety of the right, title, </w:t>
      </w:r>
      <w:proofErr w:type="gramStart"/>
      <w:r w:rsidRPr="007C3D57">
        <w:t>estate</w:t>
      </w:r>
      <w:proofErr w:type="gramEnd"/>
      <w:r w:rsidRPr="007C3D57">
        <w:t xml:space="preserve"> or interest of Robin Peter Tulloch, whether as lessee, as sub-lessee or as licensee or otherwise in that piece of land being the whole of Unit 2 in Strata Plan 6426 comprised in Certificate of Title Volume 5013 Folio 201</w:t>
      </w:r>
      <w:r>
        <w:t>.</w:t>
      </w:r>
    </w:p>
    <w:p w14:paraId="4F9A8F62" w14:textId="77777777" w:rsidR="00EA0C02" w:rsidRDefault="00EA0C02" w:rsidP="00EA0C02">
      <w:pPr>
        <w:pStyle w:val="GG-body"/>
        <w:ind w:left="284"/>
      </w:pPr>
      <w:r>
        <w:t xml:space="preserve">This notice is given under Section 16 of the </w:t>
      </w:r>
      <w:r w:rsidRPr="00781098">
        <w:rPr>
          <w:i/>
          <w:iCs/>
        </w:rPr>
        <w:t>Land Acquisition Act 1969</w:t>
      </w:r>
      <w:r>
        <w:t>.</w:t>
      </w:r>
    </w:p>
    <w:p w14:paraId="777B928B" w14:textId="77777777" w:rsidR="00EA0C02" w:rsidRPr="00781098" w:rsidRDefault="00EA0C02" w:rsidP="00EA0C02">
      <w:pPr>
        <w:pStyle w:val="GG-body"/>
        <w:ind w:left="284" w:hanging="284"/>
        <w:rPr>
          <w:b/>
          <w:bCs/>
        </w:rPr>
      </w:pPr>
      <w:r w:rsidRPr="00781098">
        <w:rPr>
          <w:b/>
          <w:bCs/>
        </w:rPr>
        <w:t>2.</w:t>
      </w:r>
      <w:r w:rsidRPr="00781098">
        <w:rPr>
          <w:b/>
          <w:bCs/>
        </w:rPr>
        <w:tab/>
        <w:t>Compensation</w:t>
      </w:r>
    </w:p>
    <w:p w14:paraId="5AB1C692" w14:textId="77777777" w:rsidR="00EA0C02" w:rsidRDefault="00EA0C02" w:rsidP="00EA0C0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11BB46A" w14:textId="77777777" w:rsidR="00EA0C02" w:rsidRPr="00781098" w:rsidRDefault="00EA0C02" w:rsidP="00EA0C02">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4EE53D7E" w14:textId="77777777" w:rsidR="00EA0C02" w:rsidRDefault="00EA0C02" w:rsidP="00EA0C0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B74F5B2" w14:textId="77777777" w:rsidR="00EA0C02" w:rsidRDefault="00EA0C02" w:rsidP="00EA0C02">
      <w:pPr>
        <w:pStyle w:val="GG-body"/>
        <w:ind w:left="284"/>
      </w:pPr>
      <w:r>
        <w:t xml:space="preserve">Professional costs include legal costs, valuation costs and any other costs prescribed by the </w:t>
      </w:r>
      <w:r w:rsidRPr="00FF29CD">
        <w:rPr>
          <w:i/>
          <w:iCs/>
        </w:rPr>
        <w:t>Land Acquisition Regulations 2019</w:t>
      </w:r>
      <w:r>
        <w:t>.</w:t>
      </w:r>
    </w:p>
    <w:p w14:paraId="61028F38"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3A3D4437" w14:textId="77777777" w:rsidR="00EA0C02" w:rsidRDefault="00EA0C02" w:rsidP="00EA0C02">
      <w:pPr>
        <w:pStyle w:val="GG-body"/>
        <w:ind w:left="284"/>
      </w:pPr>
      <w:r>
        <w:t>Inquiries should be directed to:</w:t>
      </w:r>
    </w:p>
    <w:p w14:paraId="5B6EC8E5" w14:textId="77777777" w:rsidR="00EA0C02" w:rsidRDefault="00EA0C02" w:rsidP="00EA0C02">
      <w:pPr>
        <w:pStyle w:val="GG-body"/>
        <w:spacing w:after="0"/>
        <w:ind w:left="425"/>
      </w:pPr>
      <w:proofErr w:type="spellStart"/>
      <w:r>
        <w:t>Petrula</w:t>
      </w:r>
      <w:proofErr w:type="spellEnd"/>
      <w:r>
        <w:t xml:space="preserve"> </w:t>
      </w:r>
      <w:proofErr w:type="spellStart"/>
      <w:r>
        <w:t>Pettas</w:t>
      </w:r>
      <w:proofErr w:type="spellEnd"/>
    </w:p>
    <w:p w14:paraId="441DEE01" w14:textId="77777777" w:rsidR="00EA0C02" w:rsidRDefault="00EA0C02" w:rsidP="00EA0C02">
      <w:pPr>
        <w:pStyle w:val="GG-body"/>
        <w:spacing w:after="0"/>
        <w:ind w:left="425"/>
      </w:pPr>
      <w:r>
        <w:t>GPO Box 1533</w:t>
      </w:r>
    </w:p>
    <w:p w14:paraId="4B407D05" w14:textId="77777777" w:rsidR="00EA0C02" w:rsidRDefault="00EA0C02" w:rsidP="00EA0C02">
      <w:pPr>
        <w:pStyle w:val="GG-body"/>
        <w:spacing w:after="0"/>
        <w:ind w:left="425"/>
      </w:pPr>
      <w:r>
        <w:t>Adelaide SA 5001</w:t>
      </w:r>
    </w:p>
    <w:p w14:paraId="04090ECC" w14:textId="77777777" w:rsidR="00EA0C02" w:rsidRDefault="00EA0C02" w:rsidP="00EA0C02">
      <w:pPr>
        <w:pStyle w:val="GG-body"/>
        <w:ind w:left="426"/>
      </w:pPr>
      <w:r>
        <w:t>Telephone: (08) 7133 2457</w:t>
      </w:r>
    </w:p>
    <w:p w14:paraId="6A8963C0" w14:textId="77777777" w:rsidR="00EA0C02" w:rsidRDefault="00EA0C02" w:rsidP="00EA0C02">
      <w:pPr>
        <w:pStyle w:val="GG-body"/>
      </w:pPr>
      <w:r>
        <w:t>Dated: 29 August 2023</w:t>
      </w:r>
    </w:p>
    <w:p w14:paraId="33C4AD12" w14:textId="77777777" w:rsidR="00EA0C02" w:rsidRDefault="00EA0C02" w:rsidP="00EA0C02">
      <w:pPr>
        <w:pStyle w:val="GG-body"/>
      </w:pPr>
      <w:r>
        <w:t>The Common Seal of the COMMISSIONER OF HIGHWAYS was hereto affixed by authority of the Commissioner in the presence of:</w:t>
      </w:r>
    </w:p>
    <w:p w14:paraId="1B3049BB" w14:textId="77777777" w:rsidR="00EA0C02" w:rsidRDefault="00EA0C02" w:rsidP="00EA0C02">
      <w:pPr>
        <w:pStyle w:val="GG-SName"/>
      </w:pPr>
      <w:r>
        <w:t>Rocco Caruso</w:t>
      </w:r>
    </w:p>
    <w:p w14:paraId="26895BA2" w14:textId="77777777" w:rsidR="00EA0C02" w:rsidRDefault="00EA0C02" w:rsidP="00EA0C02">
      <w:pPr>
        <w:pStyle w:val="GG-Signature"/>
      </w:pPr>
      <w:r>
        <w:t>Manager, Property Acquisition</w:t>
      </w:r>
    </w:p>
    <w:p w14:paraId="7E8D2160" w14:textId="77777777" w:rsidR="00EA0C02" w:rsidRDefault="00EA0C02" w:rsidP="00EA0C02">
      <w:pPr>
        <w:pStyle w:val="GG-Signature"/>
      </w:pPr>
      <w:r>
        <w:t>(Authorised Officer)</w:t>
      </w:r>
    </w:p>
    <w:p w14:paraId="074663AD" w14:textId="77777777" w:rsidR="00EA0C02" w:rsidRDefault="00EA0C02" w:rsidP="00EA0C02">
      <w:pPr>
        <w:pStyle w:val="GG-Signature"/>
      </w:pPr>
      <w:r>
        <w:t>Department for Infrastructure and Transport</w:t>
      </w:r>
    </w:p>
    <w:p w14:paraId="326AAACE" w14:textId="77777777" w:rsidR="00EA0C02" w:rsidRDefault="00EA0C02" w:rsidP="00EA0C02">
      <w:pPr>
        <w:spacing w:after="0"/>
      </w:pPr>
      <w:r w:rsidRPr="007C3D57">
        <w:t>2022/02993/01</w:t>
      </w:r>
    </w:p>
    <w:p w14:paraId="41277B33" w14:textId="77777777" w:rsidR="00EA0C02" w:rsidRDefault="00EA0C02" w:rsidP="00EA0C02">
      <w:pPr>
        <w:pBdr>
          <w:top w:val="single" w:sz="4" w:space="1" w:color="auto"/>
        </w:pBdr>
        <w:spacing w:before="100" w:after="0" w:line="14" w:lineRule="exact"/>
        <w:jc w:val="center"/>
      </w:pPr>
    </w:p>
    <w:p w14:paraId="484A3DE3" w14:textId="27D606FD" w:rsidR="00A038FF" w:rsidRDefault="00A038FF">
      <w:pPr>
        <w:spacing w:after="0" w:line="240" w:lineRule="auto"/>
        <w:jc w:val="left"/>
        <w:rPr>
          <w:rFonts w:eastAsia="Times New Roman"/>
          <w:szCs w:val="17"/>
          <w:lang w:val="en-US"/>
        </w:rPr>
      </w:pPr>
      <w:r>
        <w:rPr>
          <w:lang w:val="en-US"/>
        </w:rPr>
        <w:br w:type="page"/>
      </w:r>
    </w:p>
    <w:p w14:paraId="3DAFEA55" w14:textId="77777777" w:rsidR="00EA0C02" w:rsidRDefault="00EA0C02" w:rsidP="00EA0C02">
      <w:pPr>
        <w:pStyle w:val="GG-Title1"/>
      </w:pPr>
      <w:r>
        <w:lastRenderedPageBreak/>
        <w:t>Land Acquisition Act 1969</w:t>
      </w:r>
    </w:p>
    <w:p w14:paraId="20BD8A42" w14:textId="77777777" w:rsidR="00EA0C02" w:rsidRDefault="00EA0C02" w:rsidP="00EA0C02">
      <w:pPr>
        <w:pStyle w:val="GG-Title2"/>
      </w:pPr>
      <w:r>
        <w:t>Section 16</w:t>
      </w:r>
    </w:p>
    <w:p w14:paraId="226DD57A" w14:textId="77777777" w:rsidR="00EA0C02" w:rsidRDefault="00EA0C02" w:rsidP="00EA0C02">
      <w:pPr>
        <w:pStyle w:val="GG-Title3"/>
      </w:pPr>
      <w:r>
        <w:t>Form 5—Notice of Acquisition</w:t>
      </w:r>
    </w:p>
    <w:p w14:paraId="6AA37871" w14:textId="77777777" w:rsidR="00EA0C02" w:rsidRPr="00781098" w:rsidRDefault="00EA0C02" w:rsidP="00EA0C02">
      <w:pPr>
        <w:pStyle w:val="GG-body"/>
        <w:ind w:left="284" w:hanging="284"/>
        <w:rPr>
          <w:b/>
          <w:bCs/>
        </w:rPr>
      </w:pPr>
      <w:r w:rsidRPr="00781098">
        <w:rPr>
          <w:b/>
          <w:bCs/>
        </w:rPr>
        <w:t>1.</w:t>
      </w:r>
      <w:r w:rsidRPr="00781098">
        <w:rPr>
          <w:b/>
          <w:bCs/>
        </w:rPr>
        <w:tab/>
        <w:t>Notice of acquisition</w:t>
      </w:r>
    </w:p>
    <w:p w14:paraId="1C508010" w14:textId="77777777" w:rsidR="00EA0C02" w:rsidRPr="00AC3AEC" w:rsidRDefault="00EA0C02" w:rsidP="00EA0C02">
      <w:pPr>
        <w:pStyle w:val="GG-body"/>
        <w:ind w:left="284"/>
        <w:rPr>
          <w:spacing w:val="-4"/>
        </w:rPr>
      </w:pPr>
      <w:r w:rsidRPr="00AC3AEC">
        <w:rPr>
          <w:spacing w:val="-4"/>
        </w:rPr>
        <w:t>The Commissioner of Highways (the Authority), of 83 Pirie Street, Adelaide SA 5000, acquires the following interests in the following land:</w:t>
      </w:r>
    </w:p>
    <w:p w14:paraId="574DA6B3" w14:textId="77777777" w:rsidR="00EA0C02" w:rsidRDefault="00EA0C02" w:rsidP="00EA0C02">
      <w:pPr>
        <w:pStyle w:val="GG-body"/>
        <w:ind w:left="426"/>
      </w:pPr>
      <w:r w:rsidRPr="00096254">
        <w:t>Comprising an unencumbered estate in fee simple in that piece of land being the whole of Allotment 232 in Filed Plan 19501 comprised in Certificate of Title Volume 5743 Folio 548</w:t>
      </w:r>
      <w:r>
        <w:t>.</w:t>
      </w:r>
    </w:p>
    <w:p w14:paraId="59010667" w14:textId="2924E058" w:rsidR="00EA0C02" w:rsidRDefault="00EA0C02" w:rsidP="00EA0C02">
      <w:pPr>
        <w:pStyle w:val="GG-body"/>
        <w:ind w:left="284"/>
      </w:pPr>
      <w:r>
        <w:t xml:space="preserve">This notice is given under Section 16 of the </w:t>
      </w:r>
      <w:r w:rsidRPr="00781098">
        <w:rPr>
          <w:i/>
          <w:iCs/>
        </w:rPr>
        <w:t>Land Acquisition Act 1969</w:t>
      </w:r>
      <w:r>
        <w:t>.</w:t>
      </w:r>
    </w:p>
    <w:p w14:paraId="175F9468" w14:textId="77777777" w:rsidR="00EA0C02" w:rsidRPr="00781098" w:rsidRDefault="00EA0C02" w:rsidP="00EA0C02">
      <w:pPr>
        <w:pStyle w:val="GG-body"/>
        <w:ind w:left="284" w:hanging="284"/>
        <w:rPr>
          <w:b/>
          <w:bCs/>
        </w:rPr>
      </w:pPr>
      <w:r w:rsidRPr="00781098">
        <w:rPr>
          <w:b/>
          <w:bCs/>
        </w:rPr>
        <w:t>2.</w:t>
      </w:r>
      <w:r w:rsidRPr="00781098">
        <w:rPr>
          <w:b/>
          <w:bCs/>
        </w:rPr>
        <w:tab/>
        <w:t>Compensation</w:t>
      </w:r>
    </w:p>
    <w:p w14:paraId="48CD1E57" w14:textId="77777777" w:rsidR="00EA0C02" w:rsidRDefault="00EA0C02" w:rsidP="00EA0C0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011D12B" w14:textId="77777777" w:rsidR="00EA0C02" w:rsidRPr="00781098" w:rsidRDefault="00EA0C02" w:rsidP="00EA0C02">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4691FEC4" w14:textId="77777777" w:rsidR="00EA0C02" w:rsidRDefault="00EA0C02" w:rsidP="00EA0C0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9E77C1E" w14:textId="77777777" w:rsidR="00EA0C02" w:rsidRDefault="00EA0C02" w:rsidP="00EA0C02">
      <w:pPr>
        <w:pStyle w:val="GG-body"/>
        <w:ind w:left="284"/>
      </w:pPr>
      <w:r>
        <w:t xml:space="preserve">Professional costs include legal costs, valuation costs and any other costs prescribed by the </w:t>
      </w:r>
      <w:r w:rsidRPr="00FF29CD">
        <w:rPr>
          <w:i/>
          <w:iCs/>
        </w:rPr>
        <w:t>Land Acquisition Regulations 2019</w:t>
      </w:r>
      <w:r>
        <w:t>.</w:t>
      </w:r>
    </w:p>
    <w:p w14:paraId="70918D59"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1AE8723D" w14:textId="77777777" w:rsidR="00EA0C02" w:rsidRDefault="00EA0C02" w:rsidP="00EA0C02">
      <w:pPr>
        <w:pStyle w:val="GG-body"/>
        <w:ind w:left="284"/>
      </w:pPr>
      <w:r>
        <w:t>Inquiries should be directed to:</w:t>
      </w:r>
    </w:p>
    <w:p w14:paraId="62735F02" w14:textId="77777777" w:rsidR="00EA0C02" w:rsidRDefault="00EA0C02" w:rsidP="00EA0C02">
      <w:pPr>
        <w:pStyle w:val="GG-body"/>
        <w:spacing w:after="0"/>
        <w:ind w:left="425"/>
      </w:pPr>
      <w:proofErr w:type="spellStart"/>
      <w:r>
        <w:t>Petrula</w:t>
      </w:r>
      <w:proofErr w:type="spellEnd"/>
      <w:r>
        <w:t xml:space="preserve"> </w:t>
      </w:r>
      <w:proofErr w:type="spellStart"/>
      <w:r>
        <w:t>Pettas</w:t>
      </w:r>
      <w:proofErr w:type="spellEnd"/>
    </w:p>
    <w:p w14:paraId="7F10A930" w14:textId="77777777" w:rsidR="00EA0C02" w:rsidRDefault="00EA0C02" w:rsidP="00EA0C02">
      <w:pPr>
        <w:pStyle w:val="GG-body"/>
        <w:spacing w:after="0"/>
        <w:ind w:left="425"/>
      </w:pPr>
      <w:r>
        <w:t>GPO Box 1533</w:t>
      </w:r>
    </w:p>
    <w:p w14:paraId="3D3791FF" w14:textId="77777777" w:rsidR="00EA0C02" w:rsidRDefault="00EA0C02" w:rsidP="00EA0C02">
      <w:pPr>
        <w:pStyle w:val="GG-body"/>
        <w:spacing w:after="0"/>
        <w:ind w:left="425"/>
      </w:pPr>
      <w:r>
        <w:t>Adelaide SA 5001</w:t>
      </w:r>
    </w:p>
    <w:p w14:paraId="17E8AB59" w14:textId="77777777" w:rsidR="00EA0C02" w:rsidRDefault="00EA0C02" w:rsidP="00EA0C02">
      <w:pPr>
        <w:pStyle w:val="GG-body"/>
        <w:ind w:left="426"/>
      </w:pPr>
      <w:r>
        <w:t>Telephone: (08) 7133 2457</w:t>
      </w:r>
    </w:p>
    <w:p w14:paraId="5402224A" w14:textId="77777777" w:rsidR="00EA0C02" w:rsidRDefault="00EA0C02" w:rsidP="00EA0C02">
      <w:pPr>
        <w:pStyle w:val="GG-body"/>
      </w:pPr>
      <w:r>
        <w:t>Dated: 29 August 2023</w:t>
      </w:r>
    </w:p>
    <w:p w14:paraId="70EA4A1F" w14:textId="77777777" w:rsidR="00EA0C02" w:rsidRDefault="00EA0C02" w:rsidP="00EA0C02">
      <w:pPr>
        <w:pStyle w:val="GG-body"/>
      </w:pPr>
      <w:r>
        <w:t>The Common Seal of the COMMISSIONER OF HIGHWAYS was hereto affixed by authority of the Commissioner in the presence of:</w:t>
      </w:r>
    </w:p>
    <w:p w14:paraId="672A6DE9" w14:textId="77777777" w:rsidR="00EA0C02" w:rsidRDefault="00EA0C02" w:rsidP="00EA0C02">
      <w:pPr>
        <w:pStyle w:val="GG-SName"/>
      </w:pPr>
      <w:r>
        <w:t>Rocco Caruso</w:t>
      </w:r>
    </w:p>
    <w:p w14:paraId="61C77E27" w14:textId="77777777" w:rsidR="00EA0C02" w:rsidRDefault="00EA0C02" w:rsidP="00EA0C02">
      <w:pPr>
        <w:pStyle w:val="GG-Signature"/>
      </w:pPr>
      <w:r>
        <w:t>Manager, Property Acquisition</w:t>
      </w:r>
    </w:p>
    <w:p w14:paraId="3D3F7755" w14:textId="77777777" w:rsidR="00EA0C02" w:rsidRDefault="00EA0C02" w:rsidP="00EA0C02">
      <w:pPr>
        <w:pStyle w:val="GG-Signature"/>
      </w:pPr>
      <w:r>
        <w:t>(Authorised Officer)</w:t>
      </w:r>
    </w:p>
    <w:p w14:paraId="46D1D790" w14:textId="77777777" w:rsidR="00EA0C02" w:rsidRDefault="00EA0C02" w:rsidP="00EA0C02">
      <w:pPr>
        <w:pStyle w:val="GG-Signature"/>
      </w:pPr>
      <w:r>
        <w:t>Department for Infrastructure and Transport</w:t>
      </w:r>
    </w:p>
    <w:p w14:paraId="7B47876D" w14:textId="77777777" w:rsidR="00EA0C02" w:rsidRDefault="00EA0C02" w:rsidP="00EA0C02">
      <w:pPr>
        <w:spacing w:after="0"/>
      </w:pPr>
      <w:r w:rsidRPr="00096254">
        <w:t>2022/02793/01</w:t>
      </w:r>
    </w:p>
    <w:p w14:paraId="022351D2" w14:textId="77777777" w:rsidR="00EA0C02" w:rsidRDefault="00EA0C02" w:rsidP="00EA0C02">
      <w:pPr>
        <w:pBdr>
          <w:top w:val="single" w:sz="4" w:space="1" w:color="auto"/>
        </w:pBdr>
        <w:spacing w:before="100" w:after="0" w:line="14" w:lineRule="exact"/>
        <w:jc w:val="center"/>
      </w:pPr>
    </w:p>
    <w:p w14:paraId="1026E7BB" w14:textId="77777777" w:rsidR="00EA0C02" w:rsidRDefault="00EA0C02" w:rsidP="00687C54">
      <w:pPr>
        <w:pStyle w:val="GG-body"/>
        <w:spacing w:after="0"/>
        <w:rPr>
          <w:lang w:val="en-US"/>
        </w:rPr>
      </w:pPr>
    </w:p>
    <w:p w14:paraId="348D5F6E" w14:textId="77777777" w:rsidR="00EA0C02" w:rsidRDefault="00EA0C02" w:rsidP="00EA0C02">
      <w:pPr>
        <w:pStyle w:val="GG-Title1"/>
      </w:pPr>
      <w:r>
        <w:t>Land Acquisition Act 1969</w:t>
      </w:r>
    </w:p>
    <w:p w14:paraId="2E92E038" w14:textId="77777777" w:rsidR="00EA0C02" w:rsidRDefault="00EA0C02" w:rsidP="00EA0C02">
      <w:pPr>
        <w:pStyle w:val="GG-Title2"/>
      </w:pPr>
      <w:r>
        <w:t>Section 16</w:t>
      </w:r>
    </w:p>
    <w:p w14:paraId="53B09557" w14:textId="77777777" w:rsidR="00EA0C02" w:rsidRDefault="00EA0C02" w:rsidP="00EA0C02">
      <w:pPr>
        <w:pStyle w:val="GG-Title3"/>
      </w:pPr>
      <w:r>
        <w:t>Form 5—Notice of Acquisition</w:t>
      </w:r>
    </w:p>
    <w:p w14:paraId="385E1202" w14:textId="77777777" w:rsidR="00EA0C02" w:rsidRPr="00781098" w:rsidRDefault="00EA0C02" w:rsidP="00EA0C02">
      <w:pPr>
        <w:pStyle w:val="GG-body"/>
        <w:spacing w:after="70"/>
        <w:ind w:left="284" w:hanging="284"/>
        <w:rPr>
          <w:b/>
          <w:bCs/>
        </w:rPr>
      </w:pPr>
      <w:r w:rsidRPr="00781098">
        <w:rPr>
          <w:b/>
          <w:bCs/>
        </w:rPr>
        <w:t>1.</w:t>
      </w:r>
      <w:r w:rsidRPr="00781098">
        <w:rPr>
          <w:b/>
          <w:bCs/>
        </w:rPr>
        <w:tab/>
        <w:t>Notice of acquisition</w:t>
      </w:r>
    </w:p>
    <w:p w14:paraId="0BE5A3AE" w14:textId="77777777" w:rsidR="00EA0C02" w:rsidRPr="00AC3AEC" w:rsidRDefault="00EA0C02" w:rsidP="00EA0C02">
      <w:pPr>
        <w:pStyle w:val="GG-body"/>
        <w:spacing w:after="70"/>
        <w:ind w:left="284"/>
        <w:rPr>
          <w:spacing w:val="-4"/>
        </w:rPr>
      </w:pPr>
      <w:r w:rsidRPr="00AC3AEC">
        <w:rPr>
          <w:spacing w:val="-4"/>
        </w:rPr>
        <w:t>The Commissioner of Highways (the Authority), of 83 Pirie Street, Adelaide SA 5000, acquires the following interests in the following land:</w:t>
      </w:r>
    </w:p>
    <w:p w14:paraId="03C51298" w14:textId="77777777" w:rsidR="00EA0C02" w:rsidRDefault="00EA0C02" w:rsidP="00EA0C02">
      <w:pPr>
        <w:pStyle w:val="GG-body"/>
        <w:spacing w:after="70"/>
        <w:ind w:left="426"/>
      </w:pPr>
      <w:r w:rsidRPr="00A5678B">
        <w:t>Comprising an unencumbered estate in fee simple in that piece of land being the whole of Allotment 5 in Filed Plan 145033 comprised in Certificate of Title Volume 5536 Folio 883</w:t>
      </w:r>
      <w:r>
        <w:t>.</w:t>
      </w:r>
    </w:p>
    <w:p w14:paraId="3A671687" w14:textId="77777777" w:rsidR="00EA0C02" w:rsidRDefault="00EA0C02" w:rsidP="00EA0C02">
      <w:pPr>
        <w:pStyle w:val="GG-body"/>
        <w:spacing w:after="70"/>
        <w:ind w:left="284"/>
      </w:pPr>
      <w:r>
        <w:t xml:space="preserve">This notice is given under Section 16 of the </w:t>
      </w:r>
      <w:r w:rsidRPr="00781098">
        <w:rPr>
          <w:i/>
          <w:iCs/>
        </w:rPr>
        <w:t>Land Acquisition Act 1969</w:t>
      </w:r>
      <w:r>
        <w:t>.</w:t>
      </w:r>
    </w:p>
    <w:p w14:paraId="1FD8138F" w14:textId="77777777" w:rsidR="00EA0C02" w:rsidRPr="00781098" w:rsidRDefault="00EA0C02" w:rsidP="00EA0C02">
      <w:pPr>
        <w:pStyle w:val="GG-body"/>
        <w:spacing w:after="70"/>
        <w:ind w:left="284" w:hanging="284"/>
        <w:rPr>
          <w:b/>
          <w:bCs/>
        </w:rPr>
      </w:pPr>
      <w:r w:rsidRPr="00781098">
        <w:rPr>
          <w:b/>
          <w:bCs/>
        </w:rPr>
        <w:t>2.</w:t>
      </w:r>
      <w:r w:rsidRPr="00781098">
        <w:rPr>
          <w:b/>
          <w:bCs/>
        </w:rPr>
        <w:tab/>
        <w:t>Compensation</w:t>
      </w:r>
    </w:p>
    <w:p w14:paraId="3F73189C" w14:textId="77777777" w:rsidR="00EA0C02" w:rsidRDefault="00EA0C02" w:rsidP="00EA0C02">
      <w:pPr>
        <w:pStyle w:val="GG-body"/>
        <w:spacing w:after="7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D83F356" w14:textId="77777777" w:rsidR="00EA0C02" w:rsidRPr="00781098" w:rsidRDefault="00EA0C02" w:rsidP="00EA0C02">
      <w:pPr>
        <w:pStyle w:val="GG-body"/>
        <w:spacing w:after="70"/>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0A1AFBD8" w14:textId="77777777" w:rsidR="00EA0C02" w:rsidRDefault="00EA0C02" w:rsidP="00EA0C02">
      <w:pPr>
        <w:pStyle w:val="GG-body"/>
        <w:spacing w:after="7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83C3987" w14:textId="77777777" w:rsidR="00EA0C02" w:rsidRDefault="00EA0C02" w:rsidP="00EA0C02">
      <w:pPr>
        <w:pStyle w:val="GG-body"/>
        <w:spacing w:after="70"/>
        <w:ind w:left="284"/>
      </w:pPr>
      <w:r>
        <w:t xml:space="preserve">Professional costs include legal costs, valuation costs and any other costs prescribed by the </w:t>
      </w:r>
      <w:r w:rsidRPr="00FF29CD">
        <w:rPr>
          <w:i/>
          <w:iCs/>
        </w:rPr>
        <w:t>Land Acquisition Regulations 2019</w:t>
      </w:r>
      <w:r>
        <w:t>.</w:t>
      </w:r>
    </w:p>
    <w:p w14:paraId="4977C264"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126941B6" w14:textId="77777777" w:rsidR="00EA0C02" w:rsidRDefault="00EA0C02" w:rsidP="00EA0C02">
      <w:pPr>
        <w:pStyle w:val="GG-body"/>
        <w:ind w:left="284"/>
      </w:pPr>
      <w:r>
        <w:t>Inquiries should be directed to:</w:t>
      </w:r>
    </w:p>
    <w:p w14:paraId="6B0A8C40" w14:textId="77777777" w:rsidR="00EA0C02" w:rsidRDefault="00EA0C02" w:rsidP="00EA0C02">
      <w:pPr>
        <w:pStyle w:val="GG-body"/>
        <w:spacing w:after="0"/>
        <w:ind w:left="425"/>
      </w:pPr>
      <w:r w:rsidRPr="00A5678B">
        <w:rPr>
          <w:lang w:val="en-US"/>
        </w:rPr>
        <w:t>William Ridgway</w:t>
      </w:r>
    </w:p>
    <w:p w14:paraId="0EB368BE" w14:textId="77777777" w:rsidR="00EA0C02" w:rsidRDefault="00EA0C02" w:rsidP="00EA0C02">
      <w:pPr>
        <w:pStyle w:val="GG-body"/>
        <w:spacing w:after="0"/>
        <w:ind w:left="425"/>
      </w:pPr>
      <w:r>
        <w:t>GPO Box 1533</w:t>
      </w:r>
    </w:p>
    <w:p w14:paraId="13C5ED4F" w14:textId="77777777" w:rsidR="00EA0C02" w:rsidRDefault="00EA0C02" w:rsidP="00EA0C02">
      <w:pPr>
        <w:pStyle w:val="GG-body"/>
        <w:spacing w:after="0"/>
        <w:ind w:left="425"/>
      </w:pPr>
      <w:r>
        <w:t>Adelaide SA 5001</w:t>
      </w:r>
    </w:p>
    <w:p w14:paraId="2B2DB097" w14:textId="77777777" w:rsidR="00EA0C02" w:rsidRDefault="00EA0C02" w:rsidP="00EA0C02">
      <w:pPr>
        <w:pStyle w:val="GG-body"/>
        <w:ind w:left="426"/>
      </w:pPr>
      <w:r>
        <w:t>Telephone: (08) 7133 2465</w:t>
      </w:r>
    </w:p>
    <w:p w14:paraId="12DC4FE0" w14:textId="77777777" w:rsidR="00EA0C02" w:rsidRDefault="00EA0C02" w:rsidP="00EA0C02">
      <w:pPr>
        <w:pStyle w:val="GG-body"/>
      </w:pPr>
      <w:r>
        <w:t>Dated: 29 August 2023</w:t>
      </w:r>
    </w:p>
    <w:p w14:paraId="28F0EEA3" w14:textId="77777777" w:rsidR="00EA0C02" w:rsidRDefault="00EA0C02" w:rsidP="00EA0C02">
      <w:pPr>
        <w:pStyle w:val="GG-body"/>
      </w:pPr>
      <w:r>
        <w:t>The Common Seal of the COMMISSIONER OF HIGHWAYS was hereto affixed by authority of the Commissioner in the presence of:</w:t>
      </w:r>
    </w:p>
    <w:p w14:paraId="3DFFA7C6" w14:textId="77777777" w:rsidR="00EA0C02" w:rsidRDefault="00EA0C02" w:rsidP="00EA0C02">
      <w:pPr>
        <w:pStyle w:val="GG-SName"/>
      </w:pPr>
      <w:r>
        <w:t>Rocco Caruso</w:t>
      </w:r>
    </w:p>
    <w:p w14:paraId="13D4387D" w14:textId="77777777" w:rsidR="00EA0C02" w:rsidRDefault="00EA0C02" w:rsidP="00EA0C02">
      <w:pPr>
        <w:pStyle w:val="GG-Signature"/>
      </w:pPr>
      <w:r>
        <w:t>Manager, Property Acquisition</w:t>
      </w:r>
    </w:p>
    <w:p w14:paraId="4F87D9EB" w14:textId="77777777" w:rsidR="00EA0C02" w:rsidRDefault="00EA0C02" w:rsidP="00EA0C02">
      <w:pPr>
        <w:pStyle w:val="GG-Signature"/>
      </w:pPr>
      <w:r>
        <w:t>(Authorised Officer)</w:t>
      </w:r>
    </w:p>
    <w:p w14:paraId="29BFE34A" w14:textId="77777777" w:rsidR="00EA0C02" w:rsidRDefault="00EA0C02" w:rsidP="00EA0C02">
      <w:pPr>
        <w:pStyle w:val="GG-Signature"/>
      </w:pPr>
      <w:r>
        <w:t>Department for Infrastructure and Transport</w:t>
      </w:r>
    </w:p>
    <w:p w14:paraId="417F5C55" w14:textId="77777777" w:rsidR="00EA0C02" w:rsidRDefault="00EA0C02" w:rsidP="00EA0C02">
      <w:pPr>
        <w:spacing w:after="0"/>
      </w:pPr>
      <w:r w:rsidRPr="00A5678B">
        <w:t>2022/02926/01</w:t>
      </w:r>
    </w:p>
    <w:p w14:paraId="4E060989" w14:textId="77777777" w:rsidR="00EA0C02" w:rsidRDefault="00EA0C02" w:rsidP="00EA0C02">
      <w:pPr>
        <w:pBdr>
          <w:top w:val="single" w:sz="4" w:space="1" w:color="auto"/>
        </w:pBdr>
        <w:spacing w:before="100" w:after="0" w:line="14" w:lineRule="exact"/>
        <w:jc w:val="center"/>
      </w:pPr>
    </w:p>
    <w:p w14:paraId="4C1DF6AE" w14:textId="4E806BDB" w:rsidR="00A038FF" w:rsidRDefault="00A038FF">
      <w:pPr>
        <w:spacing w:after="0" w:line="240" w:lineRule="auto"/>
        <w:jc w:val="left"/>
        <w:rPr>
          <w:rFonts w:eastAsia="Times New Roman"/>
          <w:szCs w:val="17"/>
          <w:lang w:val="en-US"/>
        </w:rPr>
      </w:pPr>
      <w:r>
        <w:rPr>
          <w:lang w:val="en-US"/>
        </w:rPr>
        <w:br w:type="page"/>
      </w:r>
    </w:p>
    <w:p w14:paraId="7BC60347" w14:textId="77777777" w:rsidR="00EA0C02" w:rsidRDefault="00EA0C02" w:rsidP="00EA0C02">
      <w:pPr>
        <w:pStyle w:val="GG-Title1"/>
      </w:pPr>
      <w:r>
        <w:lastRenderedPageBreak/>
        <w:t>Land Acquisition Act 1969</w:t>
      </w:r>
    </w:p>
    <w:p w14:paraId="7678C33C" w14:textId="77777777" w:rsidR="00EA0C02" w:rsidRDefault="00EA0C02" w:rsidP="00EA0C02">
      <w:pPr>
        <w:pStyle w:val="GG-Title2"/>
      </w:pPr>
      <w:r>
        <w:t>Section 16</w:t>
      </w:r>
    </w:p>
    <w:p w14:paraId="11E6CC29" w14:textId="77777777" w:rsidR="00EA0C02" w:rsidRDefault="00EA0C02" w:rsidP="00EA0C02">
      <w:pPr>
        <w:pStyle w:val="GG-Title3"/>
      </w:pPr>
      <w:r>
        <w:t>Form 5—Notice of Acquisition</w:t>
      </w:r>
    </w:p>
    <w:p w14:paraId="5E330201" w14:textId="77777777" w:rsidR="00EA0C02" w:rsidRPr="00781098" w:rsidRDefault="00EA0C02" w:rsidP="00EA0C02">
      <w:pPr>
        <w:pStyle w:val="GG-body"/>
        <w:ind w:left="284" w:hanging="284"/>
        <w:rPr>
          <w:b/>
          <w:bCs/>
        </w:rPr>
      </w:pPr>
      <w:r w:rsidRPr="00781098">
        <w:rPr>
          <w:b/>
          <w:bCs/>
        </w:rPr>
        <w:t>1.</w:t>
      </w:r>
      <w:r w:rsidRPr="00781098">
        <w:rPr>
          <w:b/>
          <w:bCs/>
        </w:rPr>
        <w:tab/>
        <w:t>Notice of acquisition</w:t>
      </w:r>
    </w:p>
    <w:p w14:paraId="65E0DAA5" w14:textId="77777777" w:rsidR="00EA0C02" w:rsidRPr="00AC3AEC" w:rsidRDefault="00EA0C02" w:rsidP="00EA0C02">
      <w:pPr>
        <w:pStyle w:val="GG-body"/>
        <w:ind w:left="284"/>
        <w:rPr>
          <w:spacing w:val="-4"/>
        </w:rPr>
      </w:pPr>
      <w:r w:rsidRPr="00AC3AEC">
        <w:rPr>
          <w:spacing w:val="-4"/>
        </w:rPr>
        <w:t>The Commissioner of Highways (the Authority), of 83 Pirie Street, Adelaide SA 5000, acquires the following interests in the following land:</w:t>
      </w:r>
    </w:p>
    <w:p w14:paraId="7E30D690" w14:textId="77777777" w:rsidR="00EA0C02" w:rsidRPr="00077687" w:rsidRDefault="00EA0C02" w:rsidP="00EA0C02">
      <w:pPr>
        <w:pStyle w:val="GG-body"/>
        <w:ind w:left="426"/>
      </w:pPr>
      <w:r w:rsidRPr="00077687">
        <w:t xml:space="preserve">First, </w:t>
      </w:r>
      <w:proofErr w:type="gramStart"/>
      <w:r w:rsidRPr="00077687">
        <w:t>Comprising</w:t>
      </w:r>
      <w:proofErr w:type="gramEnd"/>
      <w:r w:rsidRPr="00077687">
        <w:t xml:space="preserve"> an unencumbered estate in fee simple in that piece of land being the whole of Allotment 84 in Filed Plan 12864 comprised in Certificate of Title Volume 6128 Folio 587.</w:t>
      </w:r>
    </w:p>
    <w:p w14:paraId="32A43E5C" w14:textId="77777777" w:rsidR="00EA0C02" w:rsidRDefault="00EA0C02" w:rsidP="00EA0C02">
      <w:pPr>
        <w:pStyle w:val="GG-body"/>
        <w:ind w:left="426"/>
      </w:pPr>
      <w:r w:rsidRPr="00077687">
        <w:t xml:space="preserve">Secondly, </w:t>
      </w:r>
      <w:proofErr w:type="gramStart"/>
      <w:r w:rsidRPr="00077687">
        <w:t>Comprising</w:t>
      </w:r>
      <w:proofErr w:type="gramEnd"/>
      <w:r w:rsidRPr="00077687">
        <w:t xml:space="preserve"> an unencumbered estate in fee simple in that piece of land being the whole of Allotment 86 in Filed Plan 12864 comprised in Certificate of Title Volume 6128 Folio 584</w:t>
      </w:r>
      <w:r>
        <w:t>.</w:t>
      </w:r>
    </w:p>
    <w:p w14:paraId="61F92690" w14:textId="26444B30" w:rsidR="00EA0C02" w:rsidRDefault="00EA0C02" w:rsidP="00EA0C02">
      <w:pPr>
        <w:pStyle w:val="GG-body"/>
        <w:ind w:left="284"/>
      </w:pPr>
      <w:r>
        <w:t xml:space="preserve">This notice is given under Section 16 of the </w:t>
      </w:r>
      <w:r w:rsidRPr="00781098">
        <w:rPr>
          <w:i/>
          <w:iCs/>
        </w:rPr>
        <w:t>Land Acquisition Act 1969</w:t>
      </w:r>
      <w:r>
        <w:t>.</w:t>
      </w:r>
    </w:p>
    <w:p w14:paraId="2E4945AB" w14:textId="77777777" w:rsidR="00EA0C02" w:rsidRPr="00781098" w:rsidRDefault="00EA0C02" w:rsidP="00EA0C02">
      <w:pPr>
        <w:pStyle w:val="GG-body"/>
        <w:ind w:left="284" w:hanging="284"/>
        <w:rPr>
          <w:b/>
          <w:bCs/>
        </w:rPr>
      </w:pPr>
      <w:r w:rsidRPr="00781098">
        <w:rPr>
          <w:b/>
          <w:bCs/>
        </w:rPr>
        <w:t>2.</w:t>
      </w:r>
      <w:r w:rsidRPr="00781098">
        <w:rPr>
          <w:b/>
          <w:bCs/>
        </w:rPr>
        <w:tab/>
        <w:t>Compensation</w:t>
      </w:r>
    </w:p>
    <w:p w14:paraId="4C02856A" w14:textId="77777777" w:rsidR="00EA0C02" w:rsidRDefault="00EA0C02" w:rsidP="00EA0C0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7C51A9D" w14:textId="77777777" w:rsidR="00EA0C02" w:rsidRPr="00781098" w:rsidRDefault="00EA0C02" w:rsidP="00EA0C02">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7F9AAA1C" w14:textId="77777777" w:rsidR="00EA0C02" w:rsidRDefault="00EA0C02" w:rsidP="00EA0C0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B7CF366" w14:textId="77777777" w:rsidR="00EA0C02" w:rsidRDefault="00EA0C02" w:rsidP="00EA0C02">
      <w:pPr>
        <w:pStyle w:val="GG-body"/>
        <w:ind w:left="284"/>
      </w:pPr>
      <w:r>
        <w:t xml:space="preserve">Professional costs include legal costs, valuation costs and any other costs prescribed by the </w:t>
      </w:r>
      <w:r w:rsidRPr="00FF29CD">
        <w:rPr>
          <w:i/>
          <w:iCs/>
        </w:rPr>
        <w:t>Land Acquisition Regulations 2019</w:t>
      </w:r>
      <w:r>
        <w:t>.</w:t>
      </w:r>
    </w:p>
    <w:p w14:paraId="33927A61" w14:textId="77777777" w:rsidR="00EA0C02" w:rsidRPr="00781098" w:rsidRDefault="00EA0C02" w:rsidP="00EA0C02">
      <w:pPr>
        <w:pStyle w:val="GG-body"/>
        <w:ind w:left="284" w:hanging="284"/>
        <w:rPr>
          <w:b/>
          <w:bCs/>
        </w:rPr>
      </w:pPr>
      <w:r w:rsidRPr="00781098">
        <w:rPr>
          <w:b/>
          <w:bCs/>
        </w:rPr>
        <w:t>3.</w:t>
      </w:r>
      <w:r w:rsidRPr="00781098">
        <w:rPr>
          <w:b/>
          <w:bCs/>
        </w:rPr>
        <w:tab/>
        <w:t>Inquiries</w:t>
      </w:r>
    </w:p>
    <w:p w14:paraId="156DAB7D" w14:textId="77777777" w:rsidR="00EA0C02" w:rsidRDefault="00EA0C02" w:rsidP="00EA0C02">
      <w:pPr>
        <w:pStyle w:val="GG-body"/>
        <w:ind w:left="284"/>
      </w:pPr>
      <w:r>
        <w:t>Inquiries should be directed to:</w:t>
      </w:r>
    </w:p>
    <w:p w14:paraId="2B58A27E" w14:textId="77777777" w:rsidR="00EA0C02" w:rsidRDefault="00EA0C02" w:rsidP="00EA0C02">
      <w:pPr>
        <w:pStyle w:val="GG-body"/>
        <w:spacing w:after="0"/>
        <w:ind w:left="425"/>
      </w:pPr>
      <w:r w:rsidRPr="00077687">
        <w:rPr>
          <w:lang w:val="en-US"/>
        </w:rPr>
        <w:t>Rob Gardner</w:t>
      </w:r>
    </w:p>
    <w:p w14:paraId="025E8B93" w14:textId="77777777" w:rsidR="00EA0C02" w:rsidRDefault="00EA0C02" w:rsidP="00EA0C02">
      <w:pPr>
        <w:pStyle w:val="GG-body"/>
        <w:spacing w:after="0"/>
        <w:ind w:left="425"/>
      </w:pPr>
      <w:r>
        <w:t>GPO Box 1533</w:t>
      </w:r>
    </w:p>
    <w:p w14:paraId="001D4B0A" w14:textId="77777777" w:rsidR="00EA0C02" w:rsidRDefault="00EA0C02" w:rsidP="00EA0C02">
      <w:pPr>
        <w:pStyle w:val="GG-body"/>
        <w:spacing w:after="0"/>
        <w:ind w:left="425"/>
      </w:pPr>
      <w:r>
        <w:t>Adelaide SA 5001</w:t>
      </w:r>
    </w:p>
    <w:p w14:paraId="7ED480CB" w14:textId="77777777" w:rsidR="00EA0C02" w:rsidRDefault="00EA0C02" w:rsidP="00EA0C02">
      <w:pPr>
        <w:pStyle w:val="GG-body"/>
        <w:ind w:left="426"/>
      </w:pPr>
      <w:r>
        <w:t>Telephone: (08) 7133 2415</w:t>
      </w:r>
    </w:p>
    <w:p w14:paraId="395DEB7E" w14:textId="77777777" w:rsidR="00EA0C02" w:rsidRDefault="00EA0C02" w:rsidP="00EA0C02">
      <w:pPr>
        <w:pStyle w:val="GG-body"/>
      </w:pPr>
      <w:r>
        <w:t>Dated: 29 August 2023</w:t>
      </w:r>
    </w:p>
    <w:p w14:paraId="63202540" w14:textId="77777777" w:rsidR="00EA0C02" w:rsidRDefault="00EA0C02" w:rsidP="00EA0C02">
      <w:pPr>
        <w:pStyle w:val="GG-body"/>
      </w:pPr>
      <w:r>
        <w:t>The Common Seal of the COMMISSIONER OF HIGHWAYS was hereto affixed by authority of the Commissioner in the presence of:</w:t>
      </w:r>
    </w:p>
    <w:p w14:paraId="6341F857" w14:textId="77777777" w:rsidR="00EA0C02" w:rsidRDefault="00EA0C02" w:rsidP="00EA0C02">
      <w:pPr>
        <w:pStyle w:val="GG-SName"/>
      </w:pPr>
      <w:r>
        <w:t>Rocco Caruso</w:t>
      </w:r>
    </w:p>
    <w:p w14:paraId="74E1179D" w14:textId="77777777" w:rsidR="00EA0C02" w:rsidRDefault="00EA0C02" w:rsidP="00EA0C02">
      <w:pPr>
        <w:pStyle w:val="GG-Signature"/>
      </w:pPr>
      <w:r>
        <w:t>Manager, Property Acquisition</w:t>
      </w:r>
    </w:p>
    <w:p w14:paraId="7A53E575" w14:textId="77777777" w:rsidR="00EA0C02" w:rsidRDefault="00EA0C02" w:rsidP="00EA0C02">
      <w:pPr>
        <w:pStyle w:val="GG-Signature"/>
      </w:pPr>
      <w:r>
        <w:t>(Authorised Officer)</w:t>
      </w:r>
    </w:p>
    <w:p w14:paraId="7F96AA6B" w14:textId="77777777" w:rsidR="00EA0C02" w:rsidRDefault="00EA0C02" w:rsidP="00EA0C02">
      <w:pPr>
        <w:pStyle w:val="GG-Signature"/>
      </w:pPr>
      <w:r>
        <w:t>Department for Infrastructure and Transport</w:t>
      </w:r>
    </w:p>
    <w:p w14:paraId="2F20203B" w14:textId="494FF8BD" w:rsidR="00EA0C02" w:rsidRDefault="00EA0C02" w:rsidP="00EA0C02">
      <w:pPr>
        <w:spacing w:after="0"/>
      </w:pPr>
      <w:r w:rsidRPr="00077687">
        <w:t>2022/08319/01 and 2022/08320/01</w:t>
      </w:r>
    </w:p>
    <w:p w14:paraId="366DA075" w14:textId="77777777" w:rsidR="00EA0C02" w:rsidRDefault="00EA0C02" w:rsidP="00EA0C02">
      <w:pPr>
        <w:pBdr>
          <w:bottom w:val="single" w:sz="4" w:space="1" w:color="auto"/>
        </w:pBdr>
        <w:spacing w:after="0" w:line="52" w:lineRule="exact"/>
        <w:jc w:val="center"/>
        <w:rPr>
          <w:lang w:val="en-US"/>
        </w:rPr>
      </w:pPr>
    </w:p>
    <w:p w14:paraId="03FECED7" w14:textId="77777777" w:rsidR="00EA0C02" w:rsidRDefault="00EA0C02" w:rsidP="00EA0C02">
      <w:pPr>
        <w:pBdr>
          <w:top w:val="single" w:sz="4" w:space="1" w:color="auto"/>
        </w:pBdr>
        <w:spacing w:before="34" w:after="0" w:line="14" w:lineRule="exact"/>
        <w:jc w:val="center"/>
        <w:rPr>
          <w:lang w:val="en-US"/>
        </w:rPr>
      </w:pPr>
    </w:p>
    <w:p w14:paraId="5E5A4D2F" w14:textId="77777777" w:rsidR="00EA0C02" w:rsidRDefault="00EA0C02" w:rsidP="00687C54">
      <w:pPr>
        <w:pStyle w:val="GG-body"/>
        <w:spacing w:after="0"/>
        <w:rPr>
          <w:lang w:val="en-US"/>
        </w:rPr>
      </w:pPr>
    </w:p>
    <w:p w14:paraId="4C06D7BB" w14:textId="77777777" w:rsidR="00EA0C02" w:rsidRPr="00A20E80" w:rsidRDefault="00EA0C02" w:rsidP="00B7582E">
      <w:pPr>
        <w:pStyle w:val="Heading2"/>
      </w:pPr>
      <w:bookmarkStart w:id="52" w:name="_Toc144371501"/>
      <w:r w:rsidRPr="00A20E80">
        <w:t>Liquor Licensing Act 1997</w:t>
      </w:r>
      <w:bookmarkEnd w:id="52"/>
    </w:p>
    <w:p w14:paraId="3D8EEC89" w14:textId="77777777" w:rsidR="00EA0C02" w:rsidRDefault="00EA0C02" w:rsidP="00EA0C02">
      <w:pPr>
        <w:keepLines/>
        <w:autoSpaceDE w:val="0"/>
        <w:autoSpaceDN w:val="0"/>
        <w:adjustRightInd w:val="0"/>
        <w:spacing w:before="240" w:after="0" w:line="240" w:lineRule="auto"/>
        <w:rPr>
          <w:color w:val="000000"/>
          <w:sz w:val="28"/>
          <w:szCs w:val="28"/>
        </w:rPr>
      </w:pPr>
      <w:r>
        <w:rPr>
          <w:color w:val="000000"/>
          <w:sz w:val="28"/>
          <w:szCs w:val="28"/>
        </w:rPr>
        <w:t>South Australia</w:t>
      </w:r>
    </w:p>
    <w:p w14:paraId="2F15282D" w14:textId="77777777" w:rsidR="00EA0C02" w:rsidRDefault="00EA0C02" w:rsidP="00EA0C02">
      <w:pPr>
        <w:keepLines/>
        <w:autoSpaceDE w:val="0"/>
        <w:autoSpaceDN w:val="0"/>
        <w:adjustRightInd w:val="0"/>
        <w:spacing w:before="120" w:line="240" w:lineRule="auto"/>
        <w:rPr>
          <w:b/>
          <w:bCs/>
          <w:color w:val="000000"/>
          <w:sz w:val="36"/>
          <w:szCs w:val="36"/>
        </w:rPr>
      </w:pPr>
      <w:r>
        <w:rPr>
          <w:b/>
          <w:bCs/>
          <w:color w:val="000000"/>
          <w:sz w:val="36"/>
          <w:szCs w:val="36"/>
        </w:rPr>
        <w:t xml:space="preserve">Liquor Licensing (Dry Areas) Notice </w:t>
      </w:r>
      <w:r w:rsidRPr="006365AC">
        <w:rPr>
          <w:b/>
          <w:bCs/>
          <w:sz w:val="36"/>
          <w:szCs w:val="36"/>
        </w:rPr>
        <w:t>202</w:t>
      </w:r>
      <w:r>
        <w:rPr>
          <w:b/>
          <w:bCs/>
          <w:sz w:val="36"/>
          <w:szCs w:val="36"/>
        </w:rPr>
        <w:t>3</w:t>
      </w:r>
    </w:p>
    <w:p w14:paraId="59B3091C" w14:textId="77777777" w:rsidR="00EA0C02" w:rsidRDefault="00EA0C02" w:rsidP="00EA0C02">
      <w:pPr>
        <w:keepLines/>
        <w:autoSpaceDE w:val="0"/>
        <w:autoSpaceDN w:val="0"/>
        <w:adjustRightInd w:val="0"/>
        <w:spacing w:before="80" w:after="240" w:line="240" w:lineRule="auto"/>
        <w:rPr>
          <w:color w:val="000000"/>
          <w:sz w:val="24"/>
          <w:szCs w:val="24"/>
        </w:rPr>
      </w:pPr>
      <w:r>
        <w:rPr>
          <w:color w:val="000000"/>
          <w:sz w:val="24"/>
          <w:szCs w:val="24"/>
        </w:rPr>
        <w:t xml:space="preserve">under section 131(1a) of the </w:t>
      </w:r>
      <w:r>
        <w:rPr>
          <w:i/>
          <w:iCs/>
          <w:color w:val="000000"/>
          <w:sz w:val="24"/>
          <w:szCs w:val="24"/>
        </w:rPr>
        <w:t>Liquor Licensing Act 1997</w:t>
      </w:r>
    </w:p>
    <w:p w14:paraId="44714AF1" w14:textId="77777777" w:rsidR="00EA0C02" w:rsidRPr="006365AC" w:rsidRDefault="00EA0C02" w:rsidP="00EA0C02">
      <w:pPr>
        <w:pStyle w:val="clauseheadlevel1"/>
        <w:rPr>
          <w:color w:val="auto"/>
        </w:rPr>
      </w:pPr>
      <w:r w:rsidRPr="006365AC">
        <w:rPr>
          <w:color w:val="auto"/>
        </w:rPr>
        <w:t>1—Short title</w:t>
      </w:r>
    </w:p>
    <w:p w14:paraId="4954DC3D" w14:textId="77777777" w:rsidR="00EA0C02" w:rsidRPr="006365AC" w:rsidRDefault="00EA0C02" w:rsidP="00EA0C02">
      <w:pPr>
        <w:keepLines/>
        <w:autoSpaceDE w:val="0"/>
        <w:autoSpaceDN w:val="0"/>
        <w:adjustRightInd w:val="0"/>
        <w:spacing w:before="120" w:after="0" w:line="240" w:lineRule="auto"/>
        <w:ind w:left="794"/>
        <w:rPr>
          <w:sz w:val="23"/>
          <w:szCs w:val="23"/>
        </w:rPr>
      </w:pPr>
      <w:r w:rsidRPr="006365AC">
        <w:rPr>
          <w:sz w:val="23"/>
          <w:szCs w:val="23"/>
        </w:rPr>
        <w:t xml:space="preserve">This notice may be cited as the </w:t>
      </w:r>
      <w:r w:rsidRPr="006365AC">
        <w:rPr>
          <w:i/>
          <w:iCs/>
          <w:sz w:val="23"/>
          <w:szCs w:val="23"/>
        </w:rPr>
        <w:t>Liquor Licensing (Dry Areas) Notice 202</w:t>
      </w:r>
      <w:r>
        <w:rPr>
          <w:i/>
          <w:iCs/>
          <w:sz w:val="23"/>
          <w:szCs w:val="23"/>
        </w:rPr>
        <w:t>3</w:t>
      </w:r>
      <w:r w:rsidRPr="006365AC">
        <w:rPr>
          <w:sz w:val="23"/>
          <w:szCs w:val="23"/>
        </w:rPr>
        <w:t>.</w:t>
      </w:r>
    </w:p>
    <w:p w14:paraId="5791DE16" w14:textId="77777777" w:rsidR="00EA0C02" w:rsidRPr="006365AC" w:rsidRDefault="00EA0C02" w:rsidP="00EA0C02">
      <w:pPr>
        <w:pStyle w:val="clauseheadlevel1"/>
        <w:rPr>
          <w:color w:val="auto"/>
        </w:rPr>
      </w:pPr>
      <w:r w:rsidRPr="006365AC">
        <w:rPr>
          <w:color w:val="auto"/>
        </w:rPr>
        <w:t>2—Commencement</w:t>
      </w:r>
    </w:p>
    <w:p w14:paraId="1201C83D" w14:textId="77777777" w:rsidR="00EA0C02" w:rsidRPr="006365AC" w:rsidRDefault="00EA0C02" w:rsidP="00EA0C02">
      <w:pPr>
        <w:keepLines/>
        <w:autoSpaceDE w:val="0"/>
        <w:autoSpaceDN w:val="0"/>
        <w:adjustRightInd w:val="0"/>
        <w:spacing w:before="120" w:after="0" w:line="240" w:lineRule="auto"/>
        <w:ind w:left="794"/>
        <w:rPr>
          <w:sz w:val="23"/>
          <w:szCs w:val="23"/>
        </w:rPr>
      </w:pPr>
      <w:r w:rsidRPr="006365AC">
        <w:rPr>
          <w:sz w:val="23"/>
          <w:szCs w:val="23"/>
        </w:rPr>
        <w:t>This notice comes into operation on 2</w:t>
      </w:r>
      <w:r>
        <w:rPr>
          <w:sz w:val="23"/>
          <w:szCs w:val="23"/>
        </w:rPr>
        <w:t>2</w:t>
      </w:r>
      <w:r w:rsidRPr="006365AC">
        <w:rPr>
          <w:sz w:val="23"/>
          <w:szCs w:val="23"/>
        </w:rPr>
        <w:t xml:space="preserve"> December 202</w:t>
      </w:r>
      <w:r>
        <w:rPr>
          <w:sz w:val="23"/>
          <w:szCs w:val="23"/>
        </w:rPr>
        <w:t>3</w:t>
      </w:r>
      <w:r w:rsidRPr="006365AC">
        <w:rPr>
          <w:sz w:val="23"/>
          <w:szCs w:val="23"/>
        </w:rPr>
        <w:t>.</w:t>
      </w:r>
    </w:p>
    <w:p w14:paraId="696B8242" w14:textId="77777777" w:rsidR="00EA0C02" w:rsidRDefault="00EA0C02" w:rsidP="00EA0C02">
      <w:pPr>
        <w:pStyle w:val="clauseheadlevel1"/>
      </w:pPr>
      <w:r>
        <w:t>3—Interpretation</w:t>
      </w:r>
    </w:p>
    <w:p w14:paraId="5C70FD5C" w14:textId="77777777" w:rsidR="00EA0C02" w:rsidRDefault="00EA0C02" w:rsidP="00EA0C02">
      <w:pPr>
        <w:keepNext/>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(1)</w:t>
      </w:r>
      <w:r>
        <w:rPr>
          <w:color w:val="000000"/>
          <w:sz w:val="23"/>
          <w:szCs w:val="23"/>
        </w:rPr>
        <w:tab/>
        <w:t>In this notice—</w:t>
      </w:r>
    </w:p>
    <w:p w14:paraId="75B49506" w14:textId="77777777" w:rsidR="00EA0C02" w:rsidRDefault="00EA0C02" w:rsidP="00EA0C02">
      <w:pPr>
        <w:keepLines/>
        <w:autoSpaceDE w:val="0"/>
        <w:autoSpaceDN w:val="0"/>
        <w:adjustRightInd w:val="0"/>
        <w:spacing w:before="120" w:after="0" w:line="240" w:lineRule="auto"/>
        <w:ind w:left="794"/>
        <w:rPr>
          <w:color w:val="000000"/>
          <w:sz w:val="23"/>
          <w:szCs w:val="23"/>
        </w:rPr>
      </w:pPr>
      <w:r>
        <w:rPr>
          <w:b/>
          <w:bCs/>
          <w:i/>
          <w:iCs/>
          <w:color w:val="000000"/>
          <w:sz w:val="23"/>
          <w:szCs w:val="23"/>
        </w:rPr>
        <w:t>principal notice</w:t>
      </w:r>
      <w:r>
        <w:rPr>
          <w:color w:val="000000"/>
          <w:sz w:val="23"/>
          <w:szCs w:val="23"/>
        </w:rPr>
        <w:t xml:space="preserve"> means the </w:t>
      </w:r>
      <w:hyperlink r:id="rId45" w:history="1">
        <w:r>
          <w:rPr>
            <w:i/>
            <w:iCs/>
            <w:color w:val="000000"/>
            <w:sz w:val="23"/>
            <w:szCs w:val="23"/>
          </w:rPr>
          <w:t>Liquor Licensing (Dry Areas) Notice 2015</w:t>
        </w:r>
      </w:hyperlink>
      <w:r>
        <w:rPr>
          <w:color w:val="000000"/>
          <w:sz w:val="23"/>
          <w:szCs w:val="23"/>
        </w:rPr>
        <w:t xml:space="preserve"> published in the Gazette on 5 January 2015, as in force from time to time.</w:t>
      </w:r>
    </w:p>
    <w:p w14:paraId="2BC608E2" w14:textId="77777777" w:rsidR="00EA0C02" w:rsidRDefault="00EA0C02" w:rsidP="00EA0C02">
      <w:pPr>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(2)</w:t>
      </w:r>
      <w:r>
        <w:rPr>
          <w:color w:val="000000"/>
          <w:sz w:val="23"/>
          <w:szCs w:val="23"/>
        </w:rPr>
        <w:tab/>
        <w:t>Clause 3 of the principal notice applies to this notice as if it were the principal notice.</w:t>
      </w:r>
    </w:p>
    <w:p w14:paraId="674F89C2" w14:textId="77777777" w:rsidR="00EA0C02" w:rsidRDefault="00EA0C02" w:rsidP="00EA0C02">
      <w:pPr>
        <w:pStyle w:val="clauseheadlevel1"/>
      </w:pPr>
      <w:bookmarkStart w:id="53" w:name="idad8a963f_d8ce_41c7_9f91_4e3b2596ed1d_9"/>
      <w:r>
        <w:t>4—Consumption etc of liquor prohibited in dry areas</w:t>
      </w:r>
      <w:bookmarkEnd w:id="53"/>
    </w:p>
    <w:p w14:paraId="7164D880" w14:textId="77777777" w:rsidR="00EA0C02" w:rsidRDefault="00EA0C02" w:rsidP="00EA0C02">
      <w:pPr>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(1)</w:t>
      </w:r>
      <w:r>
        <w:rPr>
          <w:color w:val="000000"/>
          <w:sz w:val="23"/>
          <w:szCs w:val="23"/>
        </w:rPr>
        <w:tab/>
        <w:t>Pursuant to section 131 of the Act, the consumption and possession of liquor in the area described in the Schedule is prohibited in accordance with the provisions of the Schedule.</w:t>
      </w:r>
    </w:p>
    <w:p w14:paraId="44D29E76" w14:textId="77777777" w:rsidR="00EA0C02" w:rsidRDefault="00EA0C02" w:rsidP="00EA0C02">
      <w:pPr>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(2)</w:t>
      </w:r>
      <w:r>
        <w:rPr>
          <w:color w:val="000000"/>
          <w:sz w:val="23"/>
          <w:szCs w:val="23"/>
        </w:rPr>
        <w:tab/>
        <w:t>The prohibition has effect during the periods specified in the Schedule.</w:t>
      </w:r>
    </w:p>
    <w:p w14:paraId="5F15E75D" w14:textId="77777777" w:rsidR="00EA0C02" w:rsidRDefault="00EA0C02" w:rsidP="00EA0C02">
      <w:pPr>
        <w:keepLines/>
        <w:tabs>
          <w:tab w:val="center" w:pos="397"/>
          <w:tab w:val="left" w:pos="794"/>
        </w:tabs>
        <w:autoSpaceDE w:val="0"/>
        <w:autoSpaceDN w:val="0"/>
        <w:adjustRightInd w:val="0"/>
        <w:spacing w:before="120" w:after="0" w:line="240" w:lineRule="auto"/>
        <w:ind w:left="794" w:hanging="794"/>
        <w:rPr>
          <w:color w:val="000000"/>
          <w:sz w:val="23"/>
          <w:szCs w:val="23"/>
        </w:rPr>
      </w:pPr>
      <w:bookmarkStart w:id="54" w:name="id0360abe6_b82b_4f1b_9fcc_04ef4d766f3d_b"/>
      <w:r>
        <w:rPr>
          <w:color w:val="000000"/>
          <w:sz w:val="23"/>
          <w:szCs w:val="23"/>
        </w:rPr>
        <w:lastRenderedPageBreak/>
        <w:tab/>
        <w:t>(3)</w:t>
      </w:r>
      <w:r>
        <w:rPr>
          <w:color w:val="000000"/>
          <w:sz w:val="23"/>
          <w:szCs w:val="23"/>
        </w:rPr>
        <w:tab/>
        <w:t>The prohibition does not extend to private land in the area described in the Schedule.</w:t>
      </w:r>
      <w:bookmarkEnd w:id="54"/>
    </w:p>
    <w:p w14:paraId="6659B419" w14:textId="77777777" w:rsidR="00EA0C02" w:rsidRDefault="00EA0C02" w:rsidP="00EA0C02">
      <w:pPr>
        <w:keepNext/>
        <w:keepLines/>
        <w:tabs>
          <w:tab w:val="center" w:pos="397"/>
          <w:tab w:val="left" w:pos="794"/>
        </w:tabs>
        <w:autoSpaceDE w:val="0"/>
        <w:autoSpaceDN w:val="0"/>
        <w:adjustRightInd w:val="0"/>
        <w:spacing w:before="120" w:after="0" w:line="240" w:lineRule="auto"/>
        <w:ind w:left="794" w:hanging="794"/>
        <w:rPr>
          <w:color w:val="000000"/>
          <w:sz w:val="23"/>
          <w:szCs w:val="23"/>
        </w:rPr>
      </w:pPr>
      <w:bookmarkStart w:id="55" w:name="id83667c64_d9ad_4285_8aa7_1227a7c6636a_7"/>
      <w:r>
        <w:rPr>
          <w:color w:val="000000"/>
          <w:sz w:val="23"/>
          <w:szCs w:val="23"/>
        </w:rPr>
        <w:tab/>
      </w:r>
      <w:bookmarkEnd w:id="55"/>
      <w:r>
        <w:rPr>
          <w:color w:val="000000"/>
          <w:sz w:val="23"/>
          <w:szCs w:val="23"/>
        </w:rPr>
        <w:t>(4)</w:t>
      </w:r>
      <w:r>
        <w:rPr>
          <w:color w:val="000000"/>
          <w:sz w:val="23"/>
          <w:szCs w:val="23"/>
        </w:rPr>
        <w:tab/>
        <w:t>Unless the contrary intention appears, the prohibition of the possession of liquor in the area does not extend to—</w:t>
      </w:r>
    </w:p>
    <w:p w14:paraId="1A5F10B4" w14:textId="77777777" w:rsidR="00EA0C02" w:rsidRPr="003E25EB" w:rsidRDefault="00EA0C02" w:rsidP="00EA0C02">
      <w:pPr>
        <w:keepLines/>
        <w:autoSpaceDE w:val="0"/>
        <w:autoSpaceDN w:val="0"/>
        <w:adjustRightInd w:val="0"/>
        <w:spacing w:before="120" w:after="0" w:line="240" w:lineRule="auto"/>
        <w:ind w:left="1418" w:hanging="567"/>
        <w:rPr>
          <w:color w:val="000000"/>
          <w:sz w:val="23"/>
          <w:szCs w:val="23"/>
        </w:rPr>
      </w:pPr>
      <w:bookmarkStart w:id="56" w:name="_Hlk117860597"/>
      <w:r w:rsidRPr="003E25EB">
        <w:rPr>
          <w:color w:val="000000"/>
          <w:sz w:val="23"/>
          <w:szCs w:val="23"/>
        </w:rPr>
        <w:t>(a)</w:t>
      </w:r>
      <w:r w:rsidRPr="003E25EB">
        <w:rPr>
          <w:color w:val="000000"/>
          <w:sz w:val="23"/>
          <w:szCs w:val="23"/>
        </w:rPr>
        <w:tab/>
      </w:r>
      <w:r w:rsidRPr="003E25EB">
        <w:rPr>
          <w:color w:val="000000"/>
          <w:sz w:val="23"/>
          <w:szCs w:val="23"/>
        </w:rPr>
        <w:tab/>
        <w:t>a person who is genuinely passing through the place if—</w:t>
      </w:r>
    </w:p>
    <w:p w14:paraId="4C109944" w14:textId="77777777" w:rsidR="00EA0C02" w:rsidRPr="003E25EB" w:rsidRDefault="00EA0C02" w:rsidP="00EA0C02">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3E25EB">
        <w:rPr>
          <w:color w:val="000000"/>
          <w:sz w:val="23"/>
          <w:szCs w:val="23"/>
        </w:rPr>
        <w:tab/>
        <w:t>(</w:t>
      </w:r>
      <w:proofErr w:type="spellStart"/>
      <w:r w:rsidRPr="003E25EB">
        <w:rPr>
          <w:color w:val="000000"/>
          <w:sz w:val="23"/>
          <w:szCs w:val="23"/>
        </w:rPr>
        <w:t>i</w:t>
      </w:r>
      <w:proofErr w:type="spellEnd"/>
      <w:r w:rsidRPr="003E25EB">
        <w:rPr>
          <w:color w:val="000000"/>
          <w:sz w:val="23"/>
          <w:szCs w:val="23"/>
        </w:rPr>
        <w:t>)</w:t>
      </w:r>
      <w:r w:rsidRPr="003E25EB">
        <w:rPr>
          <w:color w:val="000000"/>
          <w:sz w:val="23"/>
          <w:szCs w:val="23"/>
        </w:rPr>
        <w:tab/>
        <w:t>the liquor is in the original container in which it was purchased from licensed premises; and</w:t>
      </w:r>
    </w:p>
    <w:p w14:paraId="33D4914F" w14:textId="77777777" w:rsidR="00EA0C02" w:rsidRPr="003E25EB" w:rsidRDefault="00EA0C02" w:rsidP="00EA0C02">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3E25EB">
        <w:rPr>
          <w:color w:val="000000"/>
          <w:sz w:val="23"/>
          <w:szCs w:val="23"/>
        </w:rPr>
        <w:tab/>
        <w:t>(ii)</w:t>
      </w:r>
      <w:r w:rsidRPr="003E25EB">
        <w:rPr>
          <w:color w:val="000000"/>
          <w:sz w:val="23"/>
          <w:szCs w:val="23"/>
        </w:rPr>
        <w:tab/>
        <w:t>the container has not been opened; or</w:t>
      </w:r>
    </w:p>
    <w:p w14:paraId="7CD741BD" w14:textId="77777777" w:rsidR="00EA0C02" w:rsidRPr="003E25EB" w:rsidRDefault="00EA0C02" w:rsidP="00EA0C02">
      <w:pPr>
        <w:keepLines/>
        <w:autoSpaceDE w:val="0"/>
        <w:autoSpaceDN w:val="0"/>
        <w:adjustRightInd w:val="0"/>
        <w:spacing w:before="120" w:after="0" w:line="240" w:lineRule="auto"/>
        <w:ind w:left="1418" w:hanging="567"/>
        <w:rPr>
          <w:color w:val="000000"/>
          <w:sz w:val="23"/>
          <w:szCs w:val="23"/>
        </w:rPr>
      </w:pPr>
      <w:r w:rsidRPr="003E25EB">
        <w:rPr>
          <w:color w:val="000000"/>
          <w:sz w:val="23"/>
          <w:szCs w:val="23"/>
        </w:rPr>
        <w:t>(b)</w:t>
      </w:r>
      <w:r w:rsidRPr="003E25EB">
        <w:rPr>
          <w:color w:val="000000"/>
          <w:sz w:val="23"/>
          <w:szCs w:val="23"/>
        </w:rPr>
        <w:tab/>
        <w:t xml:space="preserve">a person who has possession of the liquor </w:t>
      </w:r>
      <w:proofErr w:type="gramStart"/>
      <w:r w:rsidRPr="003E25EB">
        <w:rPr>
          <w:color w:val="000000"/>
          <w:sz w:val="23"/>
          <w:szCs w:val="23"/>
        </w:rPr>
        <w:t>in the course of</w:t>
      </w:r>
      <w:proofErr w:type="gramEnd"/>
      <w:r w:rsidRPr="003E25EB">
        <w:rPr>
          <w:color w:val="000000"/>
          <w:sz w:val="23"/>
          <w:szCs w:val="23"/>
        </w:rPr>
        <w:t xml:space="preserve"> carrying on a business or in the course of their employment by another person in the course of carrying on a business; or</w:t>
      </w:r>
    </w:p>
    <w:p w14:paraId="6901D8C8" w14:textId="77777777" w:rsidR="00EA0C02" w:rsidRPr="003E25EB" w:rsidRDefault="00EA0C02" w:rsidP="00EA0C02">
      <w:pPr>
        <w:keepLines/>
        <w:autoSpaceDE w:val="0"/>
        <w:autoSpaceDN w:val="0"/>
        <w:adjustRightInd w:val="0"/>
        <w:spacing w:before="120" w:after="0" w:line="240" w:lineRule="auto"/>
        <w:ind w:left="1418" w:hanging="567"/>
        <w:rPr>
          <w:color w:val="000000"/>
          <w:sz w:val="23"/>
          <w:szCs w:val="23"/>
        </w:rPr>
      </w:pPr>
      <w:r w:rsidRPr="003E25EB">
        <w:rPr>
          <w:color w:val="000000"/>
          <w:sz w:val="23"/>
          <w:szCs w:val="23"/>
        </w:rPr>
        <w:t>(c)</w:t>
      </w:r>
      <w:r w:rsidRPr="003E25EB">
        <w:rPr>
          <w:color w:val="000000"/>
          <w:sz w:val="23"/>
          <w:szCs w:val="23"/>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06E66ADE" w14:textId="77777777" w:rsidR="00EA0C02" w:rsidRDefault="00EA0C02" w:rsidP="00EA0C02">
      <w:pPr>
        <w:keepLines/>
        <w:autoSpaceDE w:val="0"/>
        <w:autoSpaceDN w:val="0"/>
        <w:adjustRightInd w:val="0"/>
        <w:spacing w:before="120" w:after="0" w:line="240" w:lineRule="auto"/>
        <w:ind w:left="1418" w:hanging="567"/>
        <w:rPr>
          <w:color w:val="000000"/>
          <w:sz w:val="23"/>
          <w:szCs w:val="23"/>
        </w:rPr>
      </w:pPr>
      <w:r w:rsidRPr="003E25EB">
        <w:rPr>
          <w:color w:val="000000"/>
          <w:sz w:val="23"/>
          <w:szCs w:val="23"/>
        </w:rPr>
        <w:t>(d)</w:t>
      </w:r>
      <w:r w:rsidRPr="003E25EB">
        <w:rPr>
          <w:color w:val="000000"/>
          <w:sz w:val="23"/>
          <w:szCs w:val="23"/>
        </w:rPr>
        <w:tab/>
        <w:t>a person who possesses or consumes the liquor for sacramental or other similar religious purposes.</w:t>
      </w:r>
    </w:p>
    <w:p w14:paraId="6C387E5A" w14:textId="25FC2B8C" w:rsidR="00EA0C02" w:rsidRDefault="00EA0C02" w:rsidP="00EA0C02">
      <w:pPr>
        <w:spacing w:after="0" w:line="240" w:lineRule="auto"/>
        <w:jc w:val="left"/>
        <w:rPr>
          <w:b/>
          <w:bCs/>
          <w:color w:val="000000"/>
          <w:sz w:val="32"/>
          <w:szCs w:val="32"/>
        </w:rPr>
      </w:pPr>
      <w:r>
        <w:rPr>
          <w:color w:val="000000"/>
          <w:sz w:val="23"/>
          <w:szCs w:val="23"/>
        </w:rPr>
        <w:br w:type="page"/>
      </w:r>
      <w:bookmarkEnd w:id="56"/>
      <w:r>
        <w:rPr>
          <w:b/>
          <w:bCs/>
          <w:color w:val="000000"/>
          <w:sz w:val="32"/>
          <w:szCs w:val="32"/>
        </w:rPr>
        <w:lastRenderedPageBreak/>
        <w:t>Schedule—</w:t>
      </w:r>
      <w:r w:rsidRPr="006365AC">
        <w:rPr>
          <w:b/>
          <w:bCs/>
          <w:sz w:val="32"/>
          <w:szCs w:val="32"/>
        </w:rPr>
        <w:t>Robe Area 1</w:t>
      </w:r>
    </w:p>
    <w:p w14:paraId="4E543FAD" w14:textId="77777777" w:rsidR="00EA0C02" w:rsidRDefault="00EA0C02" w:rsidP="00EA0C02">
      <w:pPr>
        <w:keepNext/>
        <w:keepLines/>
        <w:autoSpaceDE w:val="0"/>
        <w:autoSpaceDN w:val="0"/>
        <w:adjustRightInd w:val="0"/>
        <w:spacing w:before="120" w:after="0" w:line="240" w:lineRule="auto"/>
        <w:rPr>
          <w:color w:val="000000"/>
          <w:sz w:val="2"/>
          <w:szCs w:val="2"/>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EA0C02" w:rsidRPr="006F0CE0" w14:paraId="6D271829" w14:textId="77777777" w:rsidTr="00C13785">
        <w:tc>
          <w:tcPr>
            <w:tcW w:w="8786" w:type="dxa"/>
            <w:gridSpan w:val="2"/>
            <w:tcBorders>
              <w:top w:val="nil"/>
              <w:left w:val="nil"/>
              <w:bottom w:val="nil"/>
              <w:right w:val="nil"/>
            </w:tcBorders>
            <w:vAlign w:val="center"/>
          </w:tcPr>
          <w:p w14:paraId="111BA8CA" w14:textId="77777777" w:rsidR="00EA0C02" w:rsidRPr="006F0CE0" w:rsidRDefault="00EA0C02" w:rsidP="00C13785">
            <w:pPr>
              <w:keepNext/>
              <w:keepLines/>
              <w:autoSpaceDE w:val="0"/>
              <w:autoSpaceDN w:val="0"/>
              <w:adjustRightInd w:val="0"/>
              <w:spacing w:before="120" w:after="0" w:line="240" w:lineRule="auto"/>
              <w:rPr>
                <w:color w:val="000000"/>
                <w:sz w:val="23"/>
                <w:szCs w:val="23"/>
              </w:rPr>
            </w:pPr>
            <w:r w:rsidRPr="006F0CE0">
              <w:rPr>
                <w:b/>
                <w:bCs/>
                <w:color w:val="000000"/>
                <w:sz w:val="23"/>
                <w:szCs w:val="23"/>
              </w:rPr>
              <w:t>1—Extent of prohibition</w:t>
            </w:r>
          </w:p>
        </w:tc>
      </w:tr>
      <w:tr w:rsidR="00EA0C02" w:rsidRPr="006365AC" w14:paraId="77A86ED3" w14:textId="77777777" w:rsidTr="00C13785">
        <w:tc>
          <w:tcPr>
            <w:tcW w:w="709" w:type="dxa"/>
            <w:tcBorders>
              <w:top w:val="nil"/>
              <w:left w:val="nil"/>
              <w:bottom w:val="nil"/>
              <w:right w:val="nil"/>
            </w:tcBorders>
            <w:vAlign w:val="center"/>
          </w:tcPr>
          <w:p w14:paraId="0FD6C160" w14:textId="77777777" w:rsidR="00EA0C02" w:rsidRPr="006365AC" w:rsidRDefault="00EA0C02" w:rsidP="00C13785">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3CC549AE" w14:textId="77777777" w:rsidR="00EA0C02" w:rsidRPr="006365AC" w:rsidRDefault="00EA0C02" w:rsidP="00C13785">
            <w:pPr>
              <w:keepLines/>
              <w:autoSpaceDE w:val="0"/>
              <w:autoSpaceDN w:val="0"/>
              <w:adjustRightInd w:val="0"/>
              <w:spacing w:before="120" w:after="0" w:line="240" w:lineRule="auto"/>
              <w:rPr>
                <w:sz w:val="23"/>
                <w:szCs w:val="23"/>
              </w:rPr>
            </w:pPr>
            <w:r w:rsidRPr="006365AC">
              <w:rPr>
                <w:sz w:val="23"/>
                <w:szCs w:val="23"/>
              </w:rPr>
              <w:t xml:space="preserve">The consumption of liquor is </w:t>
            </w:r>
            <w:proofErr w:type="gramStart"/>
            <w:r w:rsidRPr="006365AC">
              <w:rPr>
                <w:sz w:val="23"/>
                <w:szCs w:val="23"/>
              </w:rPr>
              <w:t>prohibited</w:t>
            </w:r>
            <w:proofErr w:type="gramEnd"/>
            <w:r w:rsidRPr="006365AC">
              <w:rPr>
                <w:sz w:val="23"/>
                <w:szCs w:val="23"/>
              </w:rPr>
              <w:t xml:space="preserve"> and the possession of liquor is prohibited.</w:t>
            </w:r>
          </w:p>
        </w:tc>
      </w:tr>
      <w:tr w:rsidR="00EA0C02" w:rsidRPr="006F0CE0" w14:paraId="7828E8DB" w14:textId="77777777" w:rsidTr="00C13785">
        <w:tc>
          <w:tcPr>
            <w:tcW w:w="8786" w:type="dxa"/>
            <w:gridSpan w:val="2"/>
            <w:tcBorders>
              <w:top w:val="nil"/>
              <w:left w:val="nil"/>
              <w:bottom w:val="nil"/>
              <w:right w:val="nil"/>
            </w:tcBorders>
            <w:vAlign w:val="center"/>
          </w:tcPr>
          <w:p w14:paraId="13B093F5" w14:textId="77777777" w:rsidR="00EA0C02" w:rsidRPr="006F0CE0" w:rsidRDefault="00EA0C02" w:rsidP="00C13785">
            <w:pPr>
              <w:keepNext/>
              <w:keepLines/>
              <w:autoSpaceDE w:val="0"/>
              <w:autoSpaceDN w:val="0"/>
              <w:adjustRightInd w:val="0"/>
              <w:spacing w:before="120" w:after="0" w:line="240" w:lineRule="auto"/>
              <w:rPr>
                <w:color w:val="000000"/>
                <w:sz w:val="23"/>
                <w:szCs w:val="23"/>
              </w:rPr>
            </w:pPr>
            <w:r w:rsidRPr="006F0CE0">
              <w:rPr>
                <w:b/>
                <w:bCs/>
                <w:color w:val="000000"/>
                <w:sz w:val="23"/>
                <w:szCs w:val="23"/>
              </w:rPr>
              <w:t>2—Period of prohibition</w:t>
            </w:r>
          </w:p>
        </w:tc>
      </w:tr>
      <w:tr w:rsidR="00EA0C02" w:rsidRPr="006365AC" w14:paraId="0409EA03" w14:textId="77777777" w:rsidTr="00C13785">
        <w:tc>
          <w:tcPr>
            <w:tcW w:w="709" w:type="dxa"/>
            <w:tcBorders>
              <w:top w:val="nil"/>
              <w:left w:val="nil"/>
              <w:bottom w:val="nil"/>
              <w:right w:val="nil"/>
            </w:tcBorders>
            <w:vAlign w:val="center"/>
          </w:tcPr>
          <w:p w14:paraId="547A0501" w14:textId="77777777" w:rsidR="00EA0C02" w:rsidRPr="006365AC" w:rsidRDefault="00EA0C02" w:rsidP="00C13785">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681EE37C" w14:textId="77777777" w:rsidR="00EA0C02" w:rsidRPr="006365AC" w:rsidRDefault="00EA0C02" w:rsidP="00C13785">
            <w:pPr>
              <w:keepLines/>
              <w:autoSpaceDE w:val="0"/>
              <w:autoSpaceDN w:val="0"/>
              <w:adjustRightInd w:val="0"/>
              <w:spacing w:before="120" w:after="0" w:line="240" w:lineRule="auto"/>
              <w:rPr>
                <w:sz w:val="23"/>
                <w:szCs w:val="23"/>
              </w:rPr>
            </w:pPr>
            <w:r w:rsidRPr="006365AC">
              <w:rPr>
                <w:sz w:val="23"/>
                <w:szCs w:val="23"/>
              </w:rPr>
              <w:t>From 12 noon on 2</w:t>
            </w:r>
            <w:r>
              <w:rPr>
                <w:sz w:val="23"/>
                <w:szCs w:val="23"/>
              </w:rPr>
              <w:t>2</w:t>
            </w:r>
            <w:r w:rsidRPr="006365AC">
              <w:rPr>
                <w:sz w:val="23"/>
                <w:szCs w:val="23"/>
              </w:rPr>
              <w:t xml:space="preserve"> December 202</w:t>
            </w:r>
            <w:r>
              <w:rPr>
                <w:sz w:val="23"/>
                <w:szCs w:val="23"/>
              </w:rPr>
              <w:t>3</w:t>
            </w:r>
            <w:r w:rsidRPr="006365AC">
              <w:rPr>
                <w:sz w:val="23"/>
                <w:szCs w:val="23"/>
              </w:rPr>
              <w:t xml:space="preserve"> to 12 midnight on </w:t>
            </w:r>
            <w:r>
              <w:rPr>
                <w:sz w:val="23"/>
                <w:szCs w:val="23"/>
              </w:rPr>
              <w:t>1</w:t>
            </w:r>
            <w:r w:rsidRPr="006365AC">
              <w:rPr>
                <w:sz w:val="23"/>
                <w:szCs w:val="23"/>
              </w:rPr>
              <w:t xml:space="preserve"> January 202</w:t>
            </w:r>
            <w:r>
              <w:rPr>
                <w:sz w:val="23"/>
                <w:szCs w:val="23"/>
              </w:rPr>
              <w:t>4</w:t>
            </w:r>
            <w:r w:rsidRPr="006365AC">
              <w:rPr>
                <w:sz w:val="23"/>
                <w:szCs w:val="23"/>
              </w:rPr>
              <w:t>.</w:t>
            </w:r>
          </w:p>
        </w:tc>
      </w:tr>
      <w:tr w:rsidR="00EA0C02" w:rsidRPr="006F0CE0" w14:paraId="74D06316" w14:textId="77777777" w:rsidTr="00C13785">
        <w:tc>
          <w:tcPr>
            <w:tcW w:w="8786" w:type="dxa"/>
            <w:gridSpan w:val="2"/>
            <w:tcBorders>
              <w:top w:val="nil"/>
              <w:left w:val="nil"/>
              <w:bottom w:val="nil"/>
              <w:right w:val="nil"/>
            </w:tcBorders>
            <w:vAlign w:val="center"/>
          </w:tcPr>
          <w:p w14:paraId="0B632007" w14:textId="77777777" w:rsidR="00EA0C02" w:rsidRPr="006F0CE0" w:rsidRDefault="00EA0C02" w:rsidP="00C13785">
            <w:pPr>
              <w:keepNext/>
              <w:keepLines/>
              <w:autoSpaceDE w:val="0"/>
              <w:autoSpaceDN w:val="0"/>
              <w:adjustRightInd w:val="0"/>
              <w:spacing w:before="120" w:after="0" w:line="240" w:lineRule="auto"/>
              <w:rPr>
                <w:color w:val="000000"/>
                <w:sz w:val="23"/>
                <w:szCs w:val="23"/>
              </w:rPr>
            </w:pPr>
            <w:r w:rsidRPr="006F0CE0">
              <w:rPr>
                <w:b/>
                <w:bCs/>
                <w:color w:val="000000"/>
                <w:sz w:val="23"/>
                <w:szCs w:val="23"/>
              </w:rPr>
              <w:t>3—Description of area</w:t>
            </w:r>
          </w:p>
        </w:tc>
      </w:tr>
      <w:tr w:rsidR="00EA0C02" w:rsidRPr="006F0CE0" w14:paraId="1B21F6E5" w14:textId="77777777" w:rsidTr="00C13785">
        <w:tc>
          <w:tcPr>
            <w:tcW w:w="709" w:type="dxa"/>
            <w:tcBorders>
              <w:top w:val="nil"/>
              <w:left w:val="nil"/>
              <w:bottom w:val="nil"/>
              <w:right w:val="nil"/>
            </w:tcBorders>
            <w:vAlign w:val="center"/>
          </w:tcPr>
          <w:p w14:paraId="79764C2F" w14:textId="77777777" w:rsidR="00EA0C02" w:rsidRPr="006F0CE0" w:rsidRDefault="00EA0C02" w:rsidP="00C13785">
            <w:pPr>
              <w:keepLines/>
              <w:autoSpaceDE w:val="0"/>
              <w:autoSpaceDN w:val="0"/>
              <w:adjustRightInd w:val="0"/>
              <w:spacing w:before="120" w:after="0" w:line="240" w:lineRule="auto"/>
              <w:rPr>
                <w:color w:val="000000"/>
                <w:sz w:val="23"/>
                <w:szCs w:val="23"/>
              </w:rPr>
            </w:pPr>
          </w:p>
        </w:tc>
        <w:tc>
          <w:tcPr>
            <w:tcW w:w="8077" w:type="dxa"/>
            <w:tcBorders>
              <w:top w:val="nil"/>
              <w:left w:val="nil"/>
              <w:bottom w:val="nil"/>
              <w:right w:val="nil"/>
            </w:tcBorders>
            <w:vAlign w:val="center"/>
          </w:tcPr>
          <w:p w14:paraId="4A559764" w14:textId="77777777" w:rsidR="00EA0C02" w:rsidRDefault="00EA0C02" w:rsidP="00C13785">
            <w:pPr>
              <w:keepLines/>
              <w:autoSpaceDE w:val="0"/>
              <w:autoSpaceDN w:val="0"/>
              <w:adjustRightInd w:val="0"/>
              <w:spacing w:before="120" w:after="0" w:line="240" w:lineRule="auto"/>
              <w:rPr>
                <w:sz w:val="23"/>
                <w:szCs w:val="23"/>
              </w:rPr>
            </w:pPr>
            <w:r w:rsidRPr="000373DA">
              <w:rPr>
                <w:sz w:val="23"/>
                <w:szCs w:val="23"/>
              </w:rPr>
              <w:t xml:space="preserve">The area in and adjacent to Robe bounded as follows: commencing at the western end of the northern boundary of Dawson Drive, then in a straight line by the shortest route to the low water mark of </w:t>
            </w:r>
            <w:proofErr w:type="spellStart"/>
            <w:r w:rsidRPr="000373DA">
              <w:rPr>
                <w:sz w:val="23"/>
                <w:szCs w:val="23"/>
              </w:rPr>
              <w:t>Guichen</w:t>
            </w:r>
            <w:proofErr w:type="spellEnd"/>
            <w:r w:rsidRPr="000373DA">
              <w:rPr>
                <w:sz w:val="23"/>
                <w:szCs w:val="23"/>
              </w:rPr>
              <w:t xml:space="preserve"> Bay on the eastern side of the entrance to Fox's Lake, then in a straight line by the shortest route (across the entrance) to the low water mark on the western side of the entrance, then generally westerly along the low water mark to the eastern side of the entrance to Lake Butler, then in a straight line by the shortest route (across the entrance) </w:t>
            </w:r>
            <w:proofErr w:type="spellStart"/>
            <w:r w:rsidRPr="000373DA">
              <w:rPr>
                <w:sz w:val="23"/>
                <w:szCs w:val="23"/>
              </w:rPr>
              <w:t>toD</w:t>
            </w:r>
            <w:proofErr w:type="spellEnd"/>
            <w:r w:rsidRPr="000373DA">
              <w:rPr>
                <w:sz w:val="23"/>
                <w:szCs w:val="23"/>
              </w:rPr>
              <w:t xml:space="preserve"> the eastern boundary of the breakwater on the western side of the entrance to the lake, then northerly, north-easterly, westerly and south-westerly around the outer boundary of the breakwater back to the low water mark on the shore on the western side of the breakwater, then generally north-westerly and southerly along the low water mark to the point at which it is intersected by the prolongation in a straight line of the southern boundary of Evans Cave Road (the northern boundary of Section 363 Hundred of Waterhouse), then generally easterly along that prolongation and boundary of Evans Cave Road, and the prolongation in a straight line of that boundary, to the eastern boundary of Robe Street, then northerly along that boundary of Robe Street to the southern boundary of Beacon Hill Road, then generally easterly along that boundary of Beacon Hill Road to the point at which it meets the north-eastern boundary of Lot 5 of DP 78111, then generally south-easterly and easterly along that boundary of Lot 5 and easterly and north-easterly along the northern boundary of Section 289 Hundred of Waterhouse to the eastern boundary of Section 289, then in a straight line by the shortest route to the south-western corner of Lot 11 of DP 64831, then easterly along the southern boundary of Lot 11 and the prolongation in a straight line of that boundary to the point at which the prolongation intersects the eastern boundary of Nora </w:t>
            </w:r>
            <w:proofErr w:type="spellStart"/>
            <w:r w:rsidRPr="000373DA">
              <w:rPr>
                <w:sz w:val="23"/>
                <w:szCs w:val="23"/>
              </w:rPr>
              <w:t>Creina</w:t>
            </w:r>
            <w:proofErr w:type="spellEnd"/>
            <w:r w:rsidRPr="000373DA">
              <w:rPr>
                <w:sz w:val="23"/>
                <w:szCs w:val="23"/>
              </w:rPr>
              <w:t xml:space="preserve"> Road, then northerly along that boundary of Nora </w:t>
            </w:r>
            <w:proofErr w:type="spellStart"/>
            <w:r w:rsidRPr="000373DA">
              <w:rPr>
                <w:sz w:val="23"/>
                <w:szCs w:val="23"/>
              </w:rPr>
              <w:t>Creina</w:t>
            </w:r>
            <w:proofErr w:type="spellEnd"/>
            <w:r w:rsidRPr="000373DA">
              <w:rPr>
                <w:sz w:val="23"/>
                <w:szCs w:val="23"/>
              </w:rPr>
              <w:t xml:space="preserve"> Road to the point at which it meets the southern boundary of </w:t>
            </w:r>
            <w:proofErr w:type="spellStart"/>
            <w:r w:rsidRPr="000373DA">
              <w:rPr>
                <w:sz w:val="23"/>
                <w:szCs w:val="23"/>
              </w:rPr>
              <w:t>Wildfield</w:t>
            </w:r>
            <w:proofErr w:type="spellEnd"/>
            <w:r w:rsidRPr="000373DA">
              <w:rPr>
                <w:sz w:val="23"/>
                <w:szCs w:val="23"/>
              </w:rPr>
              <w:t xml:space="preserve"> Road, then generally easterly along that boundary of </w:t>
            </w:r>
            <w:proofErr w:type="spellStart"/>
            <w:r w:rsidRPr="000373DA">
              <w:rPr>
                <w:sz w:val="23"/>
                <w:szCs w:val="23"/>
              </w:rPr>
              <w:t>Wildfield</w:t>
            </w:r>
            <w:proofErr w:type="spellEnd"/>
            <w:r w:rsidRPr="000373DA">
              <w:rPr>
                <w:sz w:val="23"/>
                <w:szCs w:val="23"/>
              </w:rPr>
              <w:t xml:space="preserve"> Road and the prolongation in a straight line of that boundary to the point at which the prolongation intersects the northern boundary of Southern Ports Highway, then generally north-westerly and south-westerly along that boundary of Southern Ports Highway and the northern boundary of Main Road to the eastern boundary of Dawson Drive, then generally north-westerly and westerly along that boundary of Dawson Drive to the point of commencement. The area includes any wharf, jetty, boat ramp, </w:t>
            </w:r>
            <w:proofErr w:type="gramStart"/>
            <w:r w:rsidRPr="000373DA">
              <w:rPr>
                <w:sz w:val="23"/>
                <w:szCs w:val="23"/>
              </w:rPr>
              <w:t>breakwater</w:t>
            </w:r>
            <w:proofErr w:type="gramEnd"/>
            <w:r w:rsidRPr="000373DA">
              <w:rPr>
                <w:sz w:val="23"/>
                <w:szCs w:val="23"/>
              </w:rPr>
              <w:t xml:space="preserve"> or other structure projecting below low water mark from within the area described above (as well as any area beneath such a structure).</w:t>
            </w:r>
          </w:p>
          <w:p w14:paraId="509DBBF5" w14:textId="77777777" w:rsidR="00EA0C02" w:rsidRPr="000373DA" w:rsidRDefault="00EA0C02" w:rsidP="00C13785">
            <w:pPr>
              <w:keepLines/>
              <w:autoSpaceDE w:val="0"/>
              <w:autoSpaceDN w:val="0"/>
              <w:adjustRightInd w:val="0"/>
              <w:spacing w:before="120" w:after="0" w:line="240" w:lineRule="auto"/>
              <w:rPr>
                <w:sz w:val="23"/>
                <w:szCs w:val="23"/>
              </w:rPr>
            </w:pPr>
            <w:r w:rsidRPr="000373DA">
              <w:rPr>
                <w:noProof/>
                <w:sz w:val="23"/>
                <w:szCs w:val="23"/>
              </w:rPr>
              <w:lastRenderedPageBreak/>
              <w:drawing>
                <wp:inline distT="0" distB="0" distL="0" distR="0" wp14:anchorId="53950C13" wp14:editId="17FD04A1">
                  <wp:extent cx="4660900" cy="690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0900" cy="6908800"/>
                          </a:xfrm>
                          <a:prstGeom prst="rect">
                            <a:avLst/>
                          </a:prstGeom>
                          <a:noFill/>
                          <a:ln>
                            <a:noFill/>
                          </a:ln>
                        </pic:spPr>
                      </pic:pic>
                    </a:graphicData>
                  </a:graphic>
                </wp:inline>
              </w:drawing>
            </w:r>
          </w:p>
          <w:p w14:paraId="4E407DAB" w14:textId="77777777" w:rsidR="00EA0C02" w:rsidRPr="000373DA" w:rsidRDefault="00EA0C02" w:rsidP="00C13785">
            <w:pPr>
              <w:keepLines/>
              <w:tabs>
                <w:tab w:val="center" w:pos="397"/>
                <w:tab w:val="left" w:pos="794"/>
              </w:tabs>
              <w:autoSpaceDE w:val="0"/>
              <w:autoSpaceDN w:val="0"/>
              <w:adjustRightInd w:val="0"/>
              <w:spacing w:before="120" w:after="0" w:line="240" w:lineRule="auto"/>
              <w:ind w:left="794" w:hanging="794"/>
              <w:rPr>
                <w:sz w:val="23"/>
                <w:szCs w:val="23"/>
              </w:rPr>
            </w:pPr>
          </w:p>
        </w:tc>
      </w:tr>
    </w:tbl>
    <w:p w14:paraId="010966A4" w14:textId="77777777" w:rsidR="00EA0C02" w:rsidRPr="00127FF4" w:rsidRDefault="00EA0C02" w:rsidP="00EA0C02">
      <w:pPr>
        <w:keepLines/>
        <w:autoSpaceDE w:val="0"/>
        <w:autoSpaceDN w:val="0"/>
        <w:adjustRightInd w:val="0"/>
        <w:spacing w:before="120" w:after="0" w:line="240" w:lineRule="auto"/>
        <w:rPr>
          <w:sz w:val="23"/>
          <w:szCs w:val="23"/>
        </w:rPr>
      </w:pPr>
      <w:r w:rsidRPr="000373DA">
        <w:rPr>
          <w:b/>
          <w:bCs/>
          <w:sz w:val="26"/>
          <w:szCs w:val="26"/>
        </w:rPr>
        <w:lastRenderedPageBreak/>
        <w:t>Made by the Liquor and Gambling Commissioner</w:t>
      </w:r>
    </w:p>
    <w:p w14:paraId="60B364F0" w14:textId="77777777" w:rsidR="00EA0C02" w:rsidRDefault="00EA0C02" w:rsidP="00EA0C02">
      <w:pPr>
        <w:keepNext/>
        <w:keepLines/>
        <w:autoSpaceDE w:val="0"/>
        <w:autoSpaceDN w:val="0"/>
        <w:adjustRightInd w:val="0"/>
        <w:spacing w:before="120" w:after="0" w:line="240" w:lineRule="auto"/>
        <w:rPr>
          <w:sz w:val="23"/>
          <w:szCs w:val="23"/>
        </w:rPr>
      </w:pPr>
      <w:r w:rsidRPr="0072616B">
        <w:rPr>
          <w:sz w:val="23"/>
          <w:szCs w:val="23"/>
        </w:rPr>
        <w:t>on 2</w:t>
      </w:r>
      <w:r>
        <w:rPr>
          <w:sz w:val="23"/>
          <w:szCs w:val="23"/>
        </w:rPr>
        <w:t>9</w:t>
      </w:r>
      <w:r w:rsidRPr="0072616B">
        <w:rPr>
          <w:sz w:val="23"/>
          <w:szCs w:val="23"/>
        </w:rPr>
        <w:t xml:space="preserve"> </w:t>
      </w:r>
      <w:r>
        <w:rPr>
          <w:sz w:val="23"/>
          <w:szCs w:val="23"/>
        </w:rPr>
        <w:t>August</w:t>
      </w:r>
      <w:r w:rsidRPr="0072616B">
        <w:rPr>
          <w:sz w:val="23"/>
          <w:szCs w:val="23"/>
        </w:rPr>
        <w:t xml:space="preserve"> 202</w:t>
      </w:r>
      <w:r>
        <w:rPr>
          <w:sz w:val="23"/>
          <w:szCs w:val="23"/>
        </w:rPr>
        <w:t>3</w:t>
      </w:r>
    </w:p>
    <w:p w14:paraId="5D343057" w14:textId="77777777" w:rsidR="00EA0C02" w:rsidRDefault="00EA0C02" w:rsidP="00EA0C02">
      <w:pPr>
        <w:pBdr>
          <w:top w:val="single" w:sz="4" w:space="1" w:color="auto"/>
        </w:pBdr>
        <w:autoSpaceDE w:val="0"/>
        <w:autoSpaceDN w:val="0"/>
        <w:adjustRightInd w:val="0"/>
        <w:spacing w:before="100" w:after="0" w:line="14" w:lineRule="exact"/>
        <w:jc w:val="center"/>
        <w:rPr>
          <w:sz w:val="23"/>
          <w:szCs w:val="23"/>
        </w:rPr>
      </w:pPr>
    </w:p>
    <w:p w14:paraId="7AC62035" w14:textId="77777777" w:rsidR="00EA0C02" w:rsidRDefault="00EA0C02" w:rsidP="00687C54">
      <w:pPr>
        <w:pStyle w:val="GG-body"/>
        <w:spacing w:after="0"/>
        <w:rPr>
          <w:lang w:val="en-US"/>
        </w:rPr>
      </w:pPr>
    </w:p>
    <w:p w14:paraId="7585FB26" w14:textId="3000D060" w:rsidR="00EA0C02" w:rsidRDefault="00EA0C02">
      <w:pPr>
        <w:spacing w:after="0" w:line="240" w:lineRule="auto"/>
        <w:jc w:val="left"/>
        <w:rPr>
          <w:rFonts w:eastAsia="Times New Roman"/>
          <w:szCs w:val="17"/>
          <w:lang w:val="en-US"/>
        </w:rPr>
      </w:pPr>
      <w:r>
        <w:rPr>
          <w:lang w:val="en-US"/>
        </w:rPr>
        <w:br w:type="page"/>
      </w:r>
    </w:p>
    <w:p w14:paraId="74F2F73C" w14:textId="77777777" w:rsidR="00EA0C02" w:rsidRPr="00A20E80" w:rsidRDefault="00EA0C02" w:rsidP="00EA0C02">
      <w:pPr>
        <w:pStyle w:val="GG-Title1"/>
      </w:pPr>
      <w:r w:rsidRPr="00A20E80">
        <w:lastRenderedPageBreak/>
        <w:t>Liquor Licensing Act 1997</w:t>
      </w:r>
    </w:p>
    <w:p w14:paraId="2803A31F" w14:textId="77777777" w:rsidR="00EA0C02" w:rsidRPr="004A06BF" w:rsidRDefault="00EA0C02" w:rsidP="00EA0C02">
      <w:pPr>
        <w:keepLines/>
        <w:autoSpaceDE w:val="0"/>
        <w:autoSpaceDN w:val="0"/>
        <w:adjustRightInd w:val="0"/>
        <w:spacing w:before="240" w:after="0" w:line="240" w:lineRule="auto"/>
        <w:jc w:val="left"/>
        <w:rPr>
          <w:rFonts w:eastAsia="Times New Roman"/>
          <w:color w:val="000000"/>
          <w:sz w:val="28"/>
          <w:szCs w:val="28"/>
          <w:lang w:eastAsia="en-AU"/>
        </w:rPr>
      </w:pPr>
      <w:r w:rsidRPr="004A06BF">
        <w:rPr>
          <w:rFonts w:eastAsia="Times New Roman"/>
          <w:color w:val="000000"/>
          <w:sz w:val="28"/>
          <w:szCs w:val="28"/>
          <w:lang w:eastAsia="en-AU"/>
        </w:rPr>
        <w:t>South Australia</w:t>
      </w:r>
    </w:p>
    <w:p w14:paraId="2E95AC83" w14:textId="77777777" w:rsidR="00EA0C02" w:rsidRPr="004A06BF" w:rsidRDefault="00EA0C02" w:rsidP="00EA0C02">
      <w:pPr>
        <w:keepLines/>
        <w:autoSpaceDE w:val="0"/>
        <w:autoSpaceDN w:val="0"/>
        <w:adjustRightInd w:val="0"/>
        <w:spacing w:before="120" w:after="200" w:line="240" w:lineRule="auto"/>
        <w:jc w:val="left"/>
        <w:rPr>
          <w:rFonts w:eastAsia="Times New Roman"/>
          <w:b/>
          <w:bCs/>
          <w:color w:val="000000"/>
          <w:sz w:val="36"/>
          <w:szCs w:val="36"/>
          <w:lang w:eastAsia="en-AU"/>
        </w:rPr>
      </w:pPr>
      <w:r w:rsidRPr="004A06BF">
        <w:rPr>
          <w:rFonts w:eastAsia="Times New Roman"/>
          <w:b/>
          <w:bCs/>
          <w:color w:val="000000"/>
          <w:sz w:val="36"/>
          <w:szCs w:val="36"/>
          <w:lang w:eastAsia="en-AU"/>
        </w:rPr>
        <w:t xml:space="preserve">Liquor Licensing (Dry Areas) Notice </w:t>
      </w:r>
      <w:r w:rsidRPr="004A06BF">
        <w:rPr>
          <w:rFonts w:eastAsia="Times New Roman"/>
          <w:b/>
          <w:bCs/>
          <w:sz w:val="36"/>
          <w:szCs w:val="36"/>
          <w:lang w:eastAsia="en-AU"/>
        </w:rPr>
        <w:t>2023</w:t>
      </w:r>
    </w:p>
    <w:p w14:paraId="3F07E5AC" w14:textId="77777777" w:rsidR="00EA0C02" w:rsidRPr="004A06BF" w:rsidRDefault="00EA0C02" w:rsidP="00EA0C02">
      <w:pPr>
        <w:keepLines/>
        <w:autoSpaceDE w:val="0"/>
        <w:autoSpaceDN w:val="0"/>
        <w:adjustRightInd w:val="0"/>
        <w:spacing w:before="80" w:after="240" w:line="240" w:lineRule="auto"/>
        <w:jc w:val="left"/>
        <w:rPr>
          <w:rFonts w:eastAsia="Times New Roman"/>
          <w:color w:val="000000"/>
          <w:sz w:val="24"/>
          <w:szCs w:val="24"/>
          <w:lang w:eastAsia="en-AU"/>
        </w:rPr>
      </w:pPr>
      <w:r w:rsidRPr="004A06BF">
        <w:rPr>
          <w:rFonts w:eastAsia="Times New Roman"/>
          <w:color w:val="000000"/>
          <w:sz w:val="24"/>
          <w:szCs w:val="24"/>
          <w:lang w:eastAsia="en-AU"/>
        </w:rPr>
        <w:t xml:space="preserve">under section 131(1a) of the </w:t>
      </w:r>
      <w:r w:rsidRPr="004A06BF">
        <w:rPr>
          <w:rFonts w:eastAsia="Times New Roman"/>
          <w:i/>
          <w:iCs/>
          <w:color w:val="000000"/>
          <w:sz w:val="24"/>
          <w:szCs w:val="24"/>
          <w:lang w:eastAsia="en-AU"/>
        </w:rPr>
        <w:t>Liquor Licensing Act 1997</w:t>
      </w:r>
    </w:p>
    <w:p w14:paraId="2D02C749" w14:textId="77777777" w:rsidR="00EA0C02" w:rsidRPr="004A06BF" w:rsidRDefault="00EA0C02" w:rsidP="00EA0C02">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A06BF">
        <w:rPr>
          <w:rFonts w:eastAsia="Times New Roman"/>
          <w:b/>
          <w:bCs/>
          <w:sz w:val="26"/>
          <w:szCs w:val="26"/>
          <w:lang w:eastAsia="en-AU"/>
        </w:rPr>
        <w:t>1—Short title</w:t>
      </w:r>
    </w:p>
    <w:p w14:paraId="5EA40027" w14:textId="77777777" w:rsidR="00EA0C02" w:rsidRPr="004A06BF" w:rsidRDefault="00EA0C02" w:rsidP="00EA0C02">
      <w:pPr>
        <w:keepLines/>
        <w:autoSpaceDE w:val="0"/>
        <w:autoSpaceDN w:val="0"/>
        <w:adjustRightInd w:val="0"/>
        <w:spacing w:before="120" w:after="0" w:line="240" w:lineRule="auto"/>
        <w:ind w:left="794"/>
        <w:jc w:val="left"/>
        <w:rPr>
          <w:rFonts w:eastAsia="Times New Roman"/>
          <w:sz w:val="23"/>
          <w:szCs w:val="23"/>
          <w:lang w:eastAsia="en-AU"/>
        </w:rPr>
      </w:pPr>
      <w:r w:rsidRPr="004A06BF">
        <w:rPr>
          <w:rFonts w:eastAsia="Times New Roman"/>
          <w:sz w:val="23"/>
          <w:szCs w:val="23"/>
          <w:lang w:eastAsia="en-AU"/>
        </w:rPr>
        <w:t xml:space="preserve">This notice may be cited as the </w:t>
      </w:r>
      <w:r w:rsidRPr="004A06BF">
        <w:rPr>
          <w:rFonts w:eastAsia="Times New Roman"/>
          <w:i/>
          <w:iCs/>
          <w:sz w:val="23"/>
          <w:szCs w:val="23"/>
          <w:lang w:eastAsia="en-AU"/>
        </w:rPr>
        <w:t>Liquor Licensing (Dry Areas) Notice 2023</w:t>
      </w:r>
      <w:r w:rsidRPr="004A06BF">
        <w:rPr>
          <w:rFonts w:eastAsia="Times New Roman"/>
          <w:sz w:val="23"/>
          <w:szCs w:val="23"/>
          <w:lang w:eastAsia="en-AU"/>
        </w:rPr>
        <w:t>.</w:t>
      </w:r>
    </w:p>
    <w:p w14:paraId="54A6C0B1" w14:textId="77777777" w:rsidR="00EA0C02" w:rsidRPr="004A06BF" w:rsidRDefault="00EA0C02" w:rsidP="00EA0C02">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A06BF">
        <w:rPr>
          <w:rFonts w:eastAsia="Times New Roman"/>
          <w:b/>
          <w:bCs/>
          <w:sz w:val="26"/>
          <w:szCs w:val="26"/>
          <w:lang w:eastAsia="en-AU"/>
        </w:rPr>
        <w:t>2—Commencement</w:t>
      </w:r>
    </w:p>
    <w:p w14:paraId="1C3B2F0E" w14:textId="77777777" w:rsidR="00EA0C02" w:rsidRPr="004A06BF" w:rsidRDefault="00EA0C02" w:rsidP="00EA0C02">
      <w:pPr>
        <w:keepLines/>
        <w:autoSpaceDE w:val="0"/>
        <w:autoSpaceDN w:val="0"/>
        <w:adjustRightInd w:val="0"/>
        <w:spacing w:before="120" w:after="0" w:line="240" w:lineRule="auto"/>
        <w:ind w:left="794"/>
        <w:jc w:val="left"/>
        <w:rPr>
          <w:rFonts w:eastAsia="Times New Roman"/>
          <w:sz w:val="23"/>
          <w:szCs w:val="23"/>
          <w:lang w:eastAsia="en-AU"/>
        </w:rPr>
      </w:pPr>
      <w:r w:rsidRPr="004A06BF">
        <w:rPr>
          <w:rFonts w:eastAsia="Times New Roman"/>
          <w:sz w:val="23"/>
          <w:szCs w:val="23"/>
          <w:lang w:eastAsia="en-AU"/>
        </w:rPr>
        <w:t>This notice comes into operation on 22 December 2023.</w:t>
      </w:r>
    </w:p>
    <w:p w14:paraId="2588DD04" w14:textId="77777777" w:rsidR="00EA0C02" w:rsidRPr="004A06BF" w:rsidRDefault="00EA0C02" w:rsidP="00EA0C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06BF">
        <w:rPr>
          <w:rFonts w:eastAsia="Times New Roman"/>
          <w:b/>
          <w:bCs/>
          <w:color w:val="000000"/>
          <w:sz w:val="26"/>
          <w:szCs w:val="26"/>
          <w:lang w:eastAsia="en-AU"/>
        </w:rPr>
        <w:t>3—Interpretation</w:t>
      </w:r>
    </w:p>
    <w:p w14:paraId="0E93AD62" w14:textId="77777777" w:rsidR="00EA0C02" w:rsidRPr="004A06BF" w:rsidRDefault="00EA0C02" w:rsidP="00EA0C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A06BF">
        <w:rPr>
          <w:rFonts w:eastAsia="Times New Roman"/>
          <w:color w:val="000000"/>
          <w:sz w:val="23"/>
          <w:szCs w:val="23"/>
          <w:lang w:eastAsia="en-AU"/>
        </w:rPr>
        <w:tab/>
        <w:t>(1)</w:t>
      </w:r>
      <w:r w:rsidRPr="004A06BF">
        <w:rPr>
          <w:rFonts w:eastAsia="Times New Roman"/>
          <w:color w:val="000000"/>
          <w:sz w:val="23"/>
          <w:szCs w:val="23"/>
          <w:lang w:eastAsia="en-AU"/>
        </w:rPr>
        <w:tab/>
        <w:t>In this notice—</w:t>
      </w:r>
    </w:p>
    <w:p w14:paraId="526F54A7" w14:textId="77777777" w:rsidR="00EA0C02" w:rsidRPr="004A06BF" w:rsidRDefault="00EA0C02" w:rsidP="00EA0C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06BF">
        <w:rPr>
          <w:rFonts w:eastAsia="Times New Roman"/>
          <w:b/>
          <w:bCs/>
          <w:i/>
          <w:iCs/>
          <w:color w:val="000000"/>
          <w:sz w:val="23"/>
          <w:szCs w:val="23"/>
          <w:lang w:eastAsia="en-AU"/>
        </w:rPr>
        <w:t>principal notice</w:t>
      </w:r>
      <w:r w:rsidRPr="004A06BF">
        <w:rPr>
          <w:rFonts w:eastAsia="Times New Roman"/>
          <w:color w:val="000000"/>
          <w:sz w:val="23"/>
          <w:szCs w:val="23"/>
          <w:lang w:eastAsia="en-AU"/>
        </w:rPr>
        <w:t xml:space="preserve"> means the </w:t>
      </w:r>
      <w:hyperlink r:id="rId47" w:history="1">
        <w:r w:rsidRPr="004A06BF">
          <w:rPr>
            <w:rFonts w:eastAsia="Times New Roman"/>
            <w:i/>
            <w:iCs/>
            <w:color w:val="000000"/>
            <w:sz w:val="23"/>
            <w:szCs w:val="23"/>
            <w:lang w:eastAsia="en-AU"/>
          </w:rPr>
          <w:t>Liquor Licensing (Dry Areas) Notice 2015</w:t>
        </w:r>
      </w:hyperlink>
      <w:r w:rsidRPr="004A06BF">
        <w:rPr>
          <w:rFonts w:eastAsia="Times New Roman"/>
          <w:color w:val="000000"/>
          <w:sz w:val="23"/>
          <w:szCs w:val="23"/>
          <w:lang w:eastAsia="en-AU"/>
        </w:rPr>
        <w:t xml:space="preserve"> published in the Gazette on 5 January 2015, as in force from time to time.</w:t>
      </w:r>
    </w:p>
    <w:p w14:paraId="140F7286" w14:textId="77777777" w:rsidR="00EA0C02" w:rsidRPr="004A06BF" w:rsidRDefault="00EA0C02" w:rsidP="00EA0C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A06BF">
        <w:rPr>
          <w:rFonts w:eastAsia="Times New Roman"/>
          <w:color w:val="000000"/>
          <w:sz w:val="23"/>
          <w:szCs w:val="23"/>
          <w:lang w:eastAsia="en-AU"/>
        </w:rPr>
        <w:tab/>
        <w:t>(2)</w:t>
      </w:r>
      <w:r w:rsidRPr="004A06BF">
        <w:rPr>
          <w:rFonts w:eastAsia="Times New Roman"/>
          <w:color w:val="000000"/>
          <w:sz w:val="23"/>
          <w:szCs w:val="23"/>
          <w:lang w:eastAsia="en-AU"/>
        </w:rPr>
        <w:tab/>
        <w:t>Clause 3 of the principal notice applies to this notice as if it were the principal notice.</w:t>
      </w:r>
    </w:p>
    <w:p w14:paraId="2FA928B7" w14:textId="77777777" w:rsidR="00EA0C02" w:rsidRPr="004A06BF" w:rsidRDefault="00EA0C02" w:rsidP="00EA0C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06BF">
        <w:rPr>
          <w:rFonts w:eastAsia="Times New Roman"/>
          <w:b/>
          <w:bCs/>
          <w:color w:val="000000"/>
          <w:sz w:val="26"/>
          <w:szCs w:val="26"/>
          <w:lang w:eastAsia="en-AU"/>
        </w:rPr>
        <w:t>4—Consumption etc of liquor prohibited in dry areas</w:t>
      </w:r>
    </w:p>
    <w:p w14:paraId="078BCA80" w14:textId="77777777" w:rsidR="00EA0C02" w:rsidRPr="004A06BF" w:rsidRDefault="00EA0C02" w:rsidP="00EA0C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A06BF">
        <w:rPr>
          <w:rFonts w:eastAsia="Times New Roman"/>
          <w:color w:val="000000"/>
          <w:sz w:val="23"/>
          <w:szCs w:val="23"/>
          <w:lang w:eastAsia="en-AU"/>
        </w:rPr>
        <w:tab/>
        <w:t>(1)</w:t>
      </w:r>
      <w:r w:rsidRPr="004A06BF">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18E4580F" w14:textId="77777777" w:rsidR="00EA0C02" w:rsidRPr="004A06BF" w:rsidRDefault="00EA0C02" w:rsidP="00EA0C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A06BF">
        <w:rPr>
          <w:rFonts w:eastAsia="Times New Roman"/>
          <w:color w:val="000000"/>
          <w:sz w:val="23"/>
          <w:szCs w:val="23"/>
          <w:lang w:eastAsia="en-AU"/>
        </w:rPr>
        <w:tab/>
        <w:t>(2)</w:t>
      </w:r>
      <w:r w:rsidRPr="004A06BF">
        <w:rPr>
          <w:rFonts w:eastAsia="Times New Roman"/>
          <w:color w:val="000000"/>
          <w:sz w:val="23"/>
          <w:szCs w:val="23"/>
          <w:lang w:eastAsia="en-AU"/>
        </w:rPr>
        <w:tab/>
        <w:t>The prohibition has effect during the periods specified in the Schedule.</w:t>
      </w:r>
    </w:p>
    <w:p w14:paraId="0B12FCD6" w14:textId="77777777" w:rsidR="00EA0C02" w:rsidRPr="004A06BF" w:rsidRDefault="00EA0C02" w:rsidP="00EA0C0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A06BF">
        <w:rPr>
          <w:rFonts w:eastAsia="Times New Roman"/>
          <w:color w:val="000000"/>
          <w:sz w:val="23"/>
          <w:szCs w:val="23"/>
          <w:lang w:eastAsia="en-AU"/>
        </w:rPr>
        <w:tab/>
        <w:t>(3)</w:t>
      </w:r>
      <w:r w:rsidRPr="004A06BF">
        <w:rPr>
          <w:rFonts w:eastAsia="Times New Roman"/>
          <w:color w:val="000000"/>
          <w:sz w:val="23"/>
          <w:szCs w:val="23"/>
          <w:lang w:eastAsia="en-AU"/>
        </w:rPr>
        <w:tab/>
        <w:t>The prohibition does not extend to private land in the area described in the Schedule.</w:t>
      </w:r>
    </w:p>
    <w:p w14:paraId="727A58DC" w14:textId="77777777" w:rsidR="00EA0C02" w:rsidRPr="004A06BF" w:rsidRDefault="00EA0C02" w:rsidP="00EA0C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A06BF">
        <w:rPr>
          <w:rFonts w:eastAsia="Times New Roman"/>
          <w:color w:val="000000"/>
          <w:sz w:val="23"/>
          <w:szCs w:val="23"/>
          <w:lang w:eastAsia="en-AU"/>
        </w:rPr>
        <w:tab/>
        <w:t>(4)</w:t>
      </w:r>
      <w:r w:rsidRPr="004A06BF">
        <w:rPr>
          <w:rFonts w:eastAsia="Times New Roman"/>
          <w:color w:val="000000"/>
          <w:sz w:val="23"/>
          <w:szCs w:val="23"/>
          <w:lang w:eastAsia="en-AU"/>
        </w:rPr>
        <w:tab/>
        <w:t>Unless the contrary intention appears, the prohibition of the possession of liquor in the area does not extend to—</w:t>
      </w:r>
    </w:p>
    <w:p w14:paraId="5AAFD5D3" w14:textId="77777777" w:rsidR="00EA0C02" w:rsidRPr="004A06BF" w:rsidRDefault="00EA0C02" w:rsidP="00EA0C02">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4A06BF">
        <w:rPr>
          <w:rFonts w:eastAsia="Times New Roman"/>
          <w:color w:val="000000"/>
          <w:sz w:val="23"/>
          <w:szCs w:val="23"/>
          <w:lang w:eastAsia="en-AU"/>
        </w:rPr>
        <w:t>(a)</w:t>
      </w:r>
      <w:r w:rsidRPr="004A06BF">
        <w:rPr>
          <w:rFonts w:eastAsia="Times New Roman"/>
          <w:color w:val="000000"/>
          <w:sz w:val="23"/>
          <w:szCs w:val="23"/>
          <w:lang w:eastAsia="en-AU"/>
        </w:rPr>
        <w:tab/>
      </w:r>
      <w:r w:rsidRPr="004A06BF">
        <w:rPr>
          <w:rFonts w:eastAsia="Times New Roman"/>
          <w:color w:val="000000"/>
          <w:sz w:val="23"/>
          <w:szCs w:val="23"/>
          <w:lang w:eastAsia="en-AU"/>
        </w:rPr>
        <w:tab/>
        <w:t>a person who is genuinely passing through the place if—</w:t>
      </w:r>
    </w:p>
    <w:p w14:paraId="26AADAB1" w14:textId="77777777" w:rsidR="00EA0C02" w:rsidRPr="004A06BF" w:rsidRDefault="00EA0C02" w:rsidP="00EA0C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A06BF">
        <w:rPr>
          <w:rFonts w:eastAsia="Times New Roman"/>
          <w:color w:val="000000"/>
          <w:sz w:val="23"/>
          <w:szCs w:val="23"/>
          <w:lang w:eastAsia="en-AU"/>
        </w:rPr>
        <w:tab/>
        <w:t>(</w:t>
      </w:r>
      <w:proofErr w:type="spellStart"/>
      <w:r w:rsidRPr="004A06BF">
        <w:rPr>
          <w:rFonts w:eastAsia="Times New Roman"/>
          <w:color w:val="000000"/>
          <w:sz w:val="23"/>
          <w:szCs w:val="23"/>
          <w:lang w:eastAsia="en-AU"/>
        </w:rPr>
        <w:t>i</w:t>
      </w:r>
      <w:proofErr w:type="spellEnd"/>
      <w:r w:rsidRPr="004A06BF">
        <w:rPr>
          <w:rFonts w:eastAsia="Times New Roman"/>
          <w:color w:val="000000"/>
          <w:sz w:val="23"/>
          <w:szCs w:val="23"/>
          <w:lang w:eastAsia="en-AU"/>
        </w:rPr>
        <w:t>)</w:t>
      </w:r>
      <w:r w:rsidRPr="004A06BF">
        <w:rPr>
          <w:rFonts w:eastAsia="Times New Roman"/>
          <w:color w:val="000000"/>
          <w:sz w:val="23"/>
          <w:szCs w:val="23"/>
          <w:lang w:eastAsia="en-AU"/>
        </w:rPr>
        <w:tab/>
        <w:t>the liquor is in the original container in which it was purchased from licensed premises; and</w:t>
      </w:r>
    </w:p>
    <w:p w14:paraId="03948661" w14:textId="77777777" w:rsidR="00EA0C02" w:rsidRPr="004A06BF" w:rsidRDefault="00EA0C02" w:rsidP="00EA0C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A06BF">
        <w:rPr>
          <w:rFonts w:eastAsia="Times New Roman"/>
          <w:color w:val="000000"/>
          <w:sz w:val="23"/>
          <w:szCs w:val="23"/>
          <w:lang w:eastAsia="en-AU"/>
        </w:rPr>
        <w:tab/>
        <w:t>(ii)</w:t>
      </w:r>
      <w:r w:rsidRPr="004A06BF">
        <w:rPr>
          <w:rFonts w:eastAsia="Times New Roman"/>
          <w:color w:val="000000"/>
          <w:sz w:val="23"/>
          <w:szCs w:val="23"/>
          <w:lang w:eastAsia="en-AU"/>
        </w:rPr>
        <w:tab/>
        <w:t>the container has not been opened; or</w:t>
      </w:r>
    </w:p>
    <w:p w14:paraId="73F3F50D" w14:textId="77777777" w:rsidR="00EA0C02" w:rsidRPr="004A06BF" w:rsidRDefault="00EA0C02" w:rsidP="00EA0C02">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4A06BF">
        <w:rPr>
          <w:rFonts w:eastAsia="Times New Roman"/>
          <w:color w:val="000000"/>
          <w:sz w:val="23"/>
          <w:szCs w:val="23"/>
          <w:lang w:eastAsia="en-AU"/>
        </w:rPr>
        <w:t>(b)</w:t>
      </w:r>
      <w:r w:rsidRPr="004A06BF">
        <w:rPr>
          <w:rFonts w:eastAsia="Times New Roman"/>
          <w:color w:val="000000"/>
          <w:sz w:val="23"/>
          <w:szCs w:val="23"/>
          <w:lang w:eastAsia="en-AU"/>
        </w:rPr>
        <w:tab/>
        <w:t xml:space="preserve">a person who has possession of the liquor </w:t>
      </w:r>
      <w:proofErr w:type="gramStart"/>
      <w:r w:rsidRPr="004A06BF">
        <w:rPr>
          <w:rFonts w:eastAsia="Times New Roman"/>
          <w:color w:val="000000"/>
          <w:sz w:val="23"/>
          <w:szCs w:val="23"/>
          <w:lang w:eastAsia="en-AU"/>
        </w:rPr>
        <w:t>in the course of</w:t>
      </w:r>
      <w:proofErr w:type="gramEnd"/>
      <w:r w:rsidRPr="004A06BF">
        <w:rPr>
          <w:rFonts w:eastAsia="Times New Roman"/>
          <w:color w:val="000000"/>
          <w:sz w:val="23"/>
          <w:szCs w:val="23"/>
          <w:lang w:eastAsia="en-AU"/>
        </w:rPr>
        <w:t xml:space="preserve"> carrying on a business or in the course of their employment by another person in the course of carrying on a business; or</w:t>
      </w:r>
    </w:p>
    <w:p w14:paraId="710CEE4D" w14:textId="77777777" w:rsidR="00EA0C02" w:rsidRPr="004A06BF" w:rsidRDefault="00EA0C02" w:rsidP="00EA0C02">
      <w:pPr>
        <w:keepLines/>
        <w:autoSpaceDE w:val="0"/>
        <w:autoSpaceDN w:val="0"/>
        <w:adjustRightInd w:val="0"/>
        <w:spacing w:before="120" w:after="0" w:line="240" w:lineRule="auto"/>
        <w:ind w:left="1418" w:hanging="567"/>
        <w:jc w:val="left"/>
        <w:rPr>
          <w:rFonts w:eastAsia="Times New Roman"/>
          <w:color w:val="000000"/>
          <w:sz w:val="23"/>
          <w:szCs w:val="23"/>
          <w:lang w:eastAsia="en-AU"/>
        </w:rPr>
      </w:pPr>
      <w:r w:rsidRPr="004A06BF">
        <w:rPr>
          <w:rFonts w:eastAsia="Times New Roman"/>
          <w:color w:val="000000"/>
          <w:sz w:val="23"/>
          <w:szCs w:val="23"/>
          <w:lang w:eastAsia="en-AU"/>
        </w:rPr>
        <w:t>(c)</w:t>
      </w:r>
      <w:r w:rsidRPr="004A06BF">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181F0679" w14:textId="77777777" w:rsidR="00EA0C02" w:rsidRDefault="00EA0C02" w:rsidP="00EA0C02">
      <w:pPr>
        <w:keepLines/>
        <w:autoSpaceDE w:val="0"/>
        <w:autoSpaceDN w:val="0"/>
        <w:adjustRightInd w:val="0"/>
        <w:spacing w:before="120" w:after="0" w:line="240" w:lineRule="auto"/>
        <w:ind w:left="1418" w:hanging="567"/>
        <w:rPr>
          <w:color w:val="000000"/>
          <w:sz w:val="23"/>
          <w:szCs w:val="23"/>
        </w:rPr>
      </w:pPr>
      <w:r w:rsidRPr="004A06BF">
        <w:rPr>
          <w:rFonts w:eastAsia="Times New Roman"/>
          <w:color w:val="000000"/>
          <w:sz w:val="23"/>
          <w:szCs w:val="23"/>
          <w:lang w:eastAsia="en-AU"/>
        </w:rPr>
        <w:t>(d)</w:t>
      </w:r>
      <w:r w:rsidRPr="004A06BF">
        <w:rPr>
          <w:rFonts w:eastAsia="Times New Roman"/>
          <w:color w:val="000000"/>
          <w:sz w:val="23"/>
          <w:szCs w:val="23"/>
          <w:lang w:eastAsia="en-AU"/>
        </w:rPr>
        <w:tab/>
        <w:t>a person who possesses or consumes the liquor for sacramental or other similar religious purposes</w:t>
      </w:r>
      <w:r w:rsidRPr="003E25EB">
        <w:rPr>
          <w:color w:val="000000"/>
          <w:sz w:val="23"/>
          <w:szCs w:val="23"/>
        </w:rPr>
        <w:t>.</w:t>
      </w:r>
    </w:p>
    <w:p w14:paraId="7948053A" w14:textId="77777777" w:rsidR="00EA0C02" w:rsidRDefault="00EA0C02" w:rsidP="00EA0C02">
      <w:pPr>
        <w:spacing w:after="0" w:line="240" w:lineRule="auto"/>
        <w:jc w:val="left"/>
        <w:rPr>
          <w:color w:val="000000"/>
          <w:sz w:val="23"/>
          <w:szCs w:val="23"/>
        </w:rPr>
      </w:pPr>
      <w:r>
        <w:rPr>
          <w:color w:val="000000"/>
          <w:sz w:val="23"/>
          <w:szCs w:val="23"/>
        </w:rPr>
        <w:br w:type="page"/>
      </w:r>
    </w:p>
    <w:p w14:paraId="5AFD87E4" w14:textId="77777777" w:rsidR="00EA0C02" w:rsidRDefault="00EA0C02" w:rsidP="00EA0C02">
      <w:pPr>
        <w:keepNext/>
        <w:keepLines/>
        <w:autoSpaceDE w:val="0"/>
        <w:autoSpaceDN w:val="0"/>
        <w:adjustRightInd w:val="0"/>
        <w:spacing w:before="280" w:after="0" w:line="240" w:lineRule="auto"/>
        <w:ind w:left="567" w:hanging="567"/>
        <w:rPr>
          <w:b/>
          <w:bCs/>
          <w:color w:val="000000"/>
          <w:sz w:val="32"/>
          <w:szCs w:val="32"/>
        </w:rPr>
      </w:pPr>
      <w:r>
        <w:rPr>
          <w:b/>
          <w:bCs/>
          <w:color w:val="000000"/>
          <w:sz w:val="32"/>
          <w:szCs w:val="32"/>
        </w:rPr>
        <w:lastRenderedPageBreak/>
        <w:t>Schedule—</w:t>
      </w:r>
      <w:r w:rsidRPr="006365AC">
        <w:rPr>
          <w:b/>
          <w:bCs/>
          <w:sz w:val="32"/>
          <w:szCs w:val="32"/>
        </w:rPr>
        <w:t xml:space="preserve">Robe Area </w:t>
      </w:r>
      <w:r>
        <w:rPr>
          <w:b/>
          <w:bCs/>
          <w:sz w:val="32"/>
          <w:szCs w:val="32"/>
        </w:rPr>
        <w:t>2</w:t>
      </w:r>
    </w:p>
    <w:p w14:paraId="4B531F8D" w14:textId="77777777" w:rsidR="00EA0C02" w:rsidRDefault="00EA0C02" w:rsidP="00EA0C02">
      <w:pPr>
        <w:keepNext/>
        <w:keepLines/>
        <w:autoSpaceDE w:val="0"/>
        <w:autoSpaceDN w:val="0"/>
        <w:adjustRightInd w:val="0"/>
        <w:spacing w:before="120" w:after="0" w:line="240" w:lineRule="auto"/>
        <w:rPr>
          <w:color w:val="000000"/>
          <w:sz w:val="2"/>
          <w:szCs w:val="2"/>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EA0C02" w:rsidRPr="006F0CE0" w14:paraId="2681C9F5" w14:textId="77777777" w:rsidTr="00C13785">
        <w:tc>
          <w:tcPr>
            <w:tcW w:w="8786" w:type="dxa"/>
            <w:gridSpan w:val="2"/>
            <w:tcBorders>
              <w:top w:val="nil"/>
              <w:left w:val="nil"/>
              <w:bottom w:val="nil"/>
              <w:right w:val="nil"/>
            </w:tcBorders>
            <w:vAlign w:val="center"/>
          </w:tcPr>
          <w:p w14:paraId="4EEE4960" w14:textId="77777777" w:rsidR="00EA0C02" w:rsidRPr="006F0CE0" w:rsidRDefault="00EA0C02" w:rsidP="00C13785">
            <w:pPr>
              <w:keepNext/>
              <w:keepLines/>
              <w:autoSpaceDE w:val="0"/>
              <w:autoSpaceDN w:val="0"/>
              <w:adjustRightInd w:val="0"/>
              <w:spacing w:before="120" w:after="0" w:line="240" w:lineRule="auto"/>
              <w:rPr>
                <w:color w:val="000000"/>
                <w:sz w:val="23"/>
                <w:szCs w:val="23"/>
              </w:rPr>
            </w:pPr>
            <w:r w:rsidRPr="006F0CE0">
              <w:rPr>
                <w:b/>
                <w:bCs/>
                <w:color w:val="000000"/>
                <w:sz w:val="23"/>
                <w:szCs w:val="23"/>
              </w:rPr>
              <w:t>1—Extent of prohibition</w:t>
            </w:r>
          </w:p>
        </w:tc>
      </w:tr>
      <w:tr w:rsidR="00EA0C02" w:rsidRPr="006365AC" w14:paraId="1EAC727B" w14:textId="77777777" w:rsidTr="00C13785">
        <w:tc>
          <w:tcPr>
            <w:tcW w:w="709" w:type="dxa"/>
            <w:tcBorders>
              <w:top w:val="nil"/>
              <w:left w:val="nil"/>
              <w:bottom w:val="nil"/>
              <w:right w:val="nil"/>
            </w:tcBorders>
            <w:vAlign w:val="center"/>
          </w:tcPr>
          <w:p w14:paraId="5C2D8CED" w14:textId="77777777" w:rsidR="00EA0C02" w:rsidRPr="006365AC" w:rsidRDefault="00EA0C02" w:rsidP="00C13785">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5A844087" w14:textId="77777777" w:rsidR="00EA0C02" w:rsidRPr="006365AC" w:rsidRDefault="00EA0C02" w:rsidP="00C13785">
            <w:pPr>
              <w:keepLines/>
              <w:autoSpaceDE w:val="0"/>
              <w:autoSpaceDN w:val="0"/>
              <w:adjustRightInd w:val="0"/>
              <w:spacing w:before="120" w:after="0" w:line="240" w:lineRule="auto"/>
              <w:rPr>
                <w:sz w:val="23"/>
                <w:szCs w:val="23"/>
              </w:rPr>
            </w:pPr>
            <w:r w:rsidRPr="006365AC">
              <w:rPr>
                <w:sz w:val="23"/>
                <w:szCs w:val="23"/>
              </w:rPr>
              <w:t xml:space="preserve">The consumption of liquor is </w:t>
            </w:r>
            <w:proofErr w:type="gramStart"/>
            <w:r w:rsidRPr="006365AC">
              <w:rPr>
                <w:sz w:val="23"/>
                <w:szCs w:val="23"/>
              </w:rPr>
              <w:t>prohibited</w:t>
            </w:r>
            <w:proofErr w:type="gramEnd"/>
            <w:r w:rsidRPr="006365AC">
              <w:rPr>
                <w:sz w:val="23"/>
                <w:szCs w:val="23"/>
              </w:rPr>
              <w:t xml:space="preserve"> and the possession of liquor is prohibited.</w:t>
            </w:r>
          </w:p>
        </w:tc>
      </w:tr>
      <w:tr w:rsidR="00EA0C02" w:rsidRPr="006F0CE0" w14:paraId="0B116F22" w14:textId="77777777" w:rsidTr="00C13785">
        <w:tc>
          <w:tcPr>
            <w:tcW w:w="8786" w:type="dxa"/>
            <w:gridSpan w:val="2"/>
            <w:tcBorders>
              <w:top w:val="nil"/>
              <w:left w:val="nil"/>
              <w:bottom w:val="nil"/>
              <w:right w:val="nil"/>
            </w:tcBorders>
            <w:vAlign w:val="center"/>
          </w:tcPr>
          <w:p w14:paraId="58B0A0B0" w14:textId="77777777" w:rsidR="00EA0C02" w:rsidRPr="006F0CE0" w:rsidRDefault="00EA0C02" w:rsidP="00C13785">
            <w:pPr>
              <w:keepNext/>
              <w:keepLines/>
              <w:autoSpaceDE w:val="0"/>
              <w:autoSpaceDN w:val="0"/>
              <w:adjustRightInd w:val="0"/>
              <w:spacing w:before="120" w:after="0" w:line="240" w:lineRule="auto"/>
              <w:rPr>
                <w:color w:val="000000"/>
                <w:sz w:val="23"/>
                <w:szCs w:val="23"/>
              </w:rPr>
            </w:pPr>
            <w:r w:rsidRPr="006F0CE0">
              <w:rPr>
                <w:b/>
                <w:bCs/>
                <w:color w:val="000000"/>
                <w:sz w:val="23"/>
                <w:szCs w:val="23"/>
              </w:rPr>
              <w:t>2—Period of prohibition</w:t>
            </w:r>
          </w:p>
        </w:tc>
      </w:tr>
      <w:tr w:rsidR="00EA0C02" w:rsidRPr="006365AC" w14:paraId="1AA1BE47" w14:textId="77777777" w:rsidTr="00C13785">
        <w:tc>
          <w:tcPr>
            <w:tcW w:w="709" w:type="dxa"/>
            <w:tcBorders>
              <w:top w:val="nil"/>
              <w:left w:val="nil"/>
              <w:bottom w:val="nil"/>
              <w:right w:val="nil"/>
            </w:tcBorders>
            <w:vAlign w:val="center"/>
          </w:tcPr>
          <w:p w14:paraId="36E1341C" w14:textId="77777777" w:rsidR="00EA0C02" w:rsidRPr="006365AC" w:rsidRDefault="00EA0C02" w:rsidP="00C13785">
            <w:pPr>
              <w:keepLines/>
              <w:autoSpaceDE w:val="0"/>
              <w:autoSpaceDN w:val="0"/>
              <w:adjustRightInd w:val="0"/>
              <w:spacing w:before="120" w:after="0" w:line="240" w:lineRule="auto"/>
              <w:rPr>
                <w:sz w:val="23"/>
                <w:szCs w:val="23"/>
              </w:rPr>
            </w:pPr>
          </w:p>
        </w:tc>
        <w:tc>
          <w:tcPr>
            <w:tcW w:w="8077" w:type="dxa"/>
            <w:tcBorders>
              <w:top w:val="nil"/>
              <w:left w:val="nil"/>
              <w:bottom w:val="nil"/>
              <w:right w:val="nil"/>
            </w:tcBorders>
            <w:vAlign w:val="center"/>
          </w:tcPr>
          <w:p w14:paraId="7898D7F5" w14:textId="77777777" w:rsidR="00EA0C02" w:rsidRPr="006365AC" w:rsidRDefault="00EA0C02" w:rsidP="00C13785">
            <w:pPr>
              <w:keepLines/>
              <w:autoSpaceDE w:val="0"/>
              <w:autoSpaceDN w:val="0"/>
              <w:adjustRightInd w:val="0"/>
              <w:spacing w:before="120" w:after="0" w:line="240" w:lineRule="auto"/>
              <w:rPr>
                <w:sz w:val="23"/>
                <w:szCs w:val="23"/>
              </w:rPr>
            </w:pPr>
            <w:r w:rsidRPr="006365AC">
              <w:rPr>
                <w:sz w:val="23"/>
                <w:szCs w:val="23"/>
              </w:rPr>
              <w:t>From 12 noon on 2</w:t>
            </w:r>
            <w:r>
              <w:rPr>
                <w:sz w:val="23"/>
                <w:szCs w:val="23"/>
              </w:rPr>
              <w:t>2</w:t>
            </w:r>
            <w:r w:rsidRPr="006365AC">
              <w:rPr>
                <w:sz w:val="23"/>
                <w:szCs w:val="23"/>
              </w:rPr>
              <w:t xml:space="preserve"> December 202</w:t>
            </w:r>
            <w:r>
              <w:rPr>
                <w:sz w:val="23"/>
                <w:szCs w:val="23"/>
              </w:rPr>
              <w:t>3</w:t>
            </w:r>
            <w:r w:rsidRPr="006365AC">
              <w:rPr>
                <w:sz w:val="23"/>
                <w:szCs w:val="23"/>
              </w:rPr>
              <w:t xml:space="preserve"> to 12 midnight on </w:t>
            </w:r>
            <w:r>
              <w:rPr>
                <w:sz w:val="23"/>
                <w:szCs w:val="23"/>
              </w:rPr>
              <w:t>1</w:t>
            </w:r>
            <w:r w:rsidRPr="006365AC">
              <w:rPr>
                <w:sz w:val="23"/>
                <w:szCs w:val="23"/>
              </w:rPr>
              <w:t xml:space="preserve"> January 202</w:t>
            </w:r>
            <w:r>
              <w:rPr>
                <w:sz w:val="23"/>
                <w:szCs w:val="23"/>
              </w:rPr>
              <w:t>4</w:t>
            </w:r>
            <w:r w:rsidRPr="006365AC">
              <w:rPr>
                <w:sz w:val="23"/>
                <w:szCs w:val="23"/>
              </w:rPr>
              <w:t>.</w:t>
            </w:r>
          </w:p>
        </w:tc>
      </w:tr>
      <w:tr w:rsidR="00EA0C02" w:rsidRPr="006F0CE0" w14:paraId="00779272" w14:textId="77777777" w:rsidTr="00C13785">
        <w:tc>
          <w:tcPr>
            <w:tcW w:w="8786" w:type="dxa"/>
            <w:gridSpan w:val="2"/>
            <w:tcBorders>
              <w:top w:val="nil"/>
              <w:left w:val="nil"/>
              <w:bottom w:val="nil"/>
              <w:right w:val="nil"/>
            </w:tcBorders>
            <w:vAlign w:val="center"/>
          </w:tcPr>
          <w:p w14:paraId="4A0D6F67" w14:textId="77777777" w:rsidR="00EA0C02" w:rsidRPr="006F0CE0" w:rsidRDefault="00EA0C02" w:rsidP="00C13785">
            <w:pPr>
              <w:keepNext/>
              <w:keepLines/>
              <w:autoSpaceDE w:val="0"/>
              <w:autoSpaceDN w:val="0"/>
              <w:adjustRightInd w:val="0"/>
              <w:spacing w:before="120" w:after="0" w:line="240" w:lineRule="auto"/>
              <w:rPr>
                <w:color w:val="000000"/>
                <w:sz w:val="23"/>
                <w:szCs w:val="23"/>
              </w:rPr>
            </w:pPr>
            <w:r w:rsidRPr="006F0CE0">
              <w:rPr>
                <w:b/>
                <w:bCs/>
                <w:color w:val="000000"/>
                <w:sz w:val="23"/>
                <w:szCs w:val="23"/>
              </w:rPr>
              <w:t>3—Description of area</w:t>
            </w:r>
          </w:p>
        </w:tc>
      </w:tr>
      <w:tr w:rsidR="00EA0C02" w:rsidRPr="006F0CE0" w14:paraId="18844780" w14:textId="77777777" w:rsidTr="00C13785">
        <w:tc>
          <w:tcPr>
            <w:tcW w:w="709" w:type="dxa"/>
            <w:tcBorders>
              <w:top w:val="nil"/>
              <w:left w:val="nil"/>
              <w:bottom w:val="nil"/>
              <w:right w:val="nil"/>
            </w:tcBorders>
            <w:vAlign w:val="center"/>
          </w:tcPr>
          <w:p w14:paraId="0639D298" w14:textId="77777777" w:rsidR="00EA0C02" w:rsidRPr="006F0CE0" w:rsidRDefault="00EA0C02" w:rsidP="00C13785">
            <w:pPr>
              <w:keepLines/>
              <w:autoSpaceDE w:val="0"/>
              <w:autoSpaceDN w:val="0"/>
              <w:adjustRightInd w:val="0"/>
              <w:spacing w:before="120" w:after="0" w:line="240" w:lineRule="auto"/>
              <w:rPr>
                <w:color w:val="000000"/>
                <w:sz w:val="23"/>
                <w:szCs w:val="23"/>
              </w:rPr>
            </w:pPr>
          </w:p>
        </w:tc>
        <w:tc>
          <w:tcPr>
            <w:tcW w:w="8077" w:type="dxa"/>
            <w:tcBorders>
              <w:top w:val="nil"/>
              <w:left w:val="nil"/>
              <w:bottom w:val="nil"/>
              <w:right w:val="nil"/>
            </w:tcBorders>
            <w:vAlign w:val="center"/>
          </w:tcPr>
          <w:p w14:paraId="7350C704" w14:textId="77777777" w:rsidR="00EA0C02" w:rsidRDefault="00EA0C02" w:rsidP="00C13785">
            <w:pPr>
              <w:keepLines/>
              <w:autoSpaceDE w:val="0"/>
              <w:autoSpaceDN w:val="0"/>
              <w:adjustRightInd w:val="0"/>
              <w:spacing w:before="120" w:after="0" w:line="240" w:lineRule="auto"/>
              <w:rPr>
                <w:sz w:val="23"/>
                <w:szCs w:val="23"/>
              </w:rPr>
            </w:pPr>
            <w:r w:rsidRPr="004A06BF">
              <w:rPr>
                <w:sz w:val="23"/>
                <w:szCs w:val="23"/>
              </w:rPr>
              <w:t xml:space="preserve">The area in and adjacent to Robe bounded as follows: commencing at the western end of the northern boundary of Dawson Drive, then in a straight line by the shortest route to the low water mark of </w:t>
            </w:r>
            <w:proofErr w:type="spellStart"/>
            <w:r w:rsidRPr="004A06BF">
              <w:rPr>
                <w:sz w:val="23"/>
                <w:szCs w:val="23"/>
              </w:rPr>
              <w:t>Guichen</w:t>
            </w:r>
            <w:proofErr w:type="spellEnd"/>
            <w:r w:rsidRPr="004A06BF">
              <w:rPr>
                <w:sz w:val="23"/>
                <w:szCs w:val="23"/>
              </w:rPr>
              <w:t xml:space="preserve"> Bay on the eastern side of the entrance to Fox's Lake, then generally north-easterly along the low water mark to the point at which it is intersected by the prolongation in a straight line of the northern boundary of Section 573 Hundred of Waterhouse, then easterly along that prolongation and boundary of Section 573 to the eastern boundary of the Section, then generally southerly and south-westerly along that boundary of Section 573 to the north-eastern boundary of Section 390 Hundred of Waterhouse, then south-easterly along that boundary of Section 390 to the point at which it is intersected by the prolongation in a straight line of the northern boundary of Dennis Avenue, then easterly along that prolongation and boundary of Dennis Avenue, and the prolongation in a straight line of that boundary, to the point at which the prolongation intersects the western boundary of Lot 223 of FP 205569, then generally south-westerly and southerly along that boundary of Lot 223 and the prolongation in a straight line of that boundary to the point at which the prolongation intersects the south-eastern boundary of Southern Ports Highway, then south-westerly along that boundary to the western boundary of Lot 2 of FP 9707, then southerly along that boundary of Lot 2 to the southern boundary of the Lot, then generally north-westerly and south-westerly along the northern boundary of Southern Ports Highway and the northern boundary of Main Road to the eastern boundary of Dawson Drive, then generally north-westerly and westerly along that boundary of Dawson Drive to the point of commencement</w:t>
            </w:r>
            <w:r w:rsidRPr="000373DA">
              <w:rPr>
                <w:sz w:val="23"/>
                <w:szCs w:val="23"/>
              </w:rPr>
              <w:t>.</w:t>
            </w:r>
          </w:p>
          <w:p w14:paraId="7CEFD9D2" w14:textId="77777777" w:rsidR="00EA0C02" w:rsidRPr="000373DA" w:rsidRDefault="00EA0C02" w:rsidP="00C13785">
            <w:pPr>
              <w:keepLines/>
              <w:autoSpaceDE w:val="0"/>
              <w:autoSpaceDN w:val="0"/>
              <w:adjustRightInd w:val="0"/>
              <w:spacing w:before="120" w:after="0" w:line="240" w:lineRule="auto"/>
              <w:rPr>
                <w:sz w:val="23"/>
                <w:szCs w:val="23"/>
              </w:rPr>
            </w:pPr>
            <w:r w:rsidRPr="002F3170">
              <w:rPr>
                <w:noProof/>
                <w:sz w:val="23"/>
                <w:szCs w:val="23"/>
              </w:rPr>
              <w:lastRenderedPageBreak/>
              <w:drawing>
                <wp:inline distT="0" distB="0" distL="0" distR="0" wp14:anchorId="49102982" wp14:editId="0C15301B">
                  <wp:extent cx="4993640" cy="6870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3640" cy="6870065"/>
                          </a:xfrm>
                          <a:prstGeom prst="rect">
                            <a:avLst/>
                          </a:prstGeom>
                          <a:noFill/>
                          <a:ln>
                            <a:noFill/>
                          </a:ln>
                        </pic:spPr>
                      </pic:pic>
                    </a:graphicData>
                  </a:graphic>
                </wp:inline>
              </w:drawing>
            </w:r>
          </w:p>
        </w:tc>
      </w:tr>
    </w:tbl>
    <w:p w14:paraId="25B7B6DE" w14:textId="77777777" w:rsidR="00EA0C02" w:rsidRPr="00127FF4" w:rsidRDefault="00EA0C02" w:rsidP="00EA0C02">
      <w:pPr>
        <w:keepLines/>
        <w:autoSpaceDE w:val="0"/>
        <w:autoSpaceDN w:val="0"/>
        <w:adjustRightInd w:val="0"/>
        <w:spacing w:before="120" w:after="0" w:line="240" w:lineRule="auto"/>
        <w:rPr>
          <w:sz w:val="23"/>
          <w:szCs w:val="23"/>
        </w:rPr>
      </w:pPr>
      <w:r w:rsidRPr="000373DA">
        <w:rPr>
          <w:b/>
          <w:bCs/>
          <w:sz w:val="26"/>
          <w:szCs w:val="26"/>
        </w:rPr>
        <w:lastRenderedPageBreak/>
        <w:t>Made by the Liquor and Gambling Commissioner</w:t>
      </w:r>
    </w:p>
    <w:p w14:paraId="0F4E4740" w14:textId="4FC72A2A" w:rsidR="00EA0C02" w:rsidRDefault="00EA0C02" w:rsidP="00EA0C02">
      <w:pPr>
        <w:keepNext/>
        <w:keepLines/>
        <w:autoSpaceDE w:val="0"/>
        <w:autoSpaceDN w:val="0"/>
        <w:adjustRightInd w:val="0"/>
        <w:spacing w:before="120" w:after="0" w:line="240" w:lineRule="auto"/>
        <w:rPr>
          <w:sz w:val="23"/>
          <w:szCs w:val="23"/>
        </w:rPr>
      </w:pPr>
      <w:r w:rsidRPr="0072616B">
        <w:rPr>
          <w:sz w:val="23"/>
          <w:szCs w:val="23"/>
        </w:rPr>
        <w:t>on 2</w:t>
      </w:r>
      <w:r>
        <w:rPr>
          <w:sz w:val="23"/>
          <w:szCs w:val="23"/>
        </w:rPr>
        <w:t>9</w:t>
      </w:r>
      <w:r w:rsidRPr="0072616B">
        <w:rPr>
          <w:sz w:val="23"/>
          <w:szCs w:val="23"/>
        </w:rPr>
        <w:t xml:space="preserve"> </w:t>
      </w:r>
      <w:r>
        <w:rPr>
          <w:sz w:val="23"/>
          <w:szCs w:val="23"/>
        </w:rPr>
        <w:t>August</w:t>
      </w:r>
      <w:r w:rsidRPr="0072616B">
        <w:rPr>
          <w:sz w:val="23"/>
          <w:szCs w:val="23"/>
        </w:rPr>
        <w:t xml:space="preserve"> 202</w:t>
      </w:r>
      <w:r>
        <w:rPr>
          <w:sz w:val="23"/>
          <w:szCs w:val="23"/>
        </w:rPr>
        <w:t>3</w:t>
      </w:r>
    </w:p>
    <w:p w14:paraId="4C609631" w14:textId="77777777" w:rsidR="00EA0C02" w:rsidRDefault="00EA0C02" w:rsidP="00EA0C02">
      <w:pPr>
        <w:pBdr>
          <w:bottom w:val="single" w:sz="4" w:space="1" w:color="auto"/>
        </w:pBdr>
        <w:spacing w:after="0" w:line="52" w:lineRule="exact"/>
        <w:jc w:val="center"/>
      </w:pPr>
    </w:p>
    <w:p w14:paraId="23743FCF" w14:textId="77777777" w:rsidR="00EA0C02" w:rsidRDefault="00EA0C02" w:rsidP="00EA0C02">
      <w:pPr>
        <w:pBdr>
          <w:top w:val="single" w:sz="4" w:space="1" w:color="auto"/>
        </w:pBdr>
        <w:spacing w:before="34" w:after="0" w:line="14" w:lineRule="exact"/>
        <w:jc w:val="center"/>
      </w:pPr>
    </w:p>
    <w:p w14:paraId="2A46B82F" w14:textId="3E9BB054" w:rsidR="00EA0C02" w:rsidRDefault="00EA0C02">
      <w:pPr>
        <w:spacing w:after="0" w:line="240" w:lineRule="auto"/>
        <w:jc w:val="left"/>
        <w:rPr>
          <w:rFonts w:eastAsia="Times New Roman"/>
          <w:szCs w:val="17"/>
          <w:lang w:val="en-US"/>
        </w:rPr>
      </w:pPr>
      <w:r>
        <w:rPr>
          <w:lang w:val="en-US"/>
        </w:rPr>
        <w:br w:type="page"/>
      </w:r>
    </w:p>
    <w:p w14:paraId="4092A110" w14:textId="77777777" w:rsidR="00EA0C02" w:rsidRPr="00EA0C02" w:rsidRDefault="00EA0C02" w:rsidP="00B7582E">
      <w:pPr>
        <w:pStyle w:val="Heading2"/>
      </w:pPr>
      <w:bookmarkStart w:id="57" w:name="_Toc144371502"/>
      <w:r w:rsidRPr="00EA0C02">
        <w:lastRenderedPageBreak/>
        <w:t>Local Government (Elections) Act 1999</w:t>
      </w:r>
      <w:bookmarkEnd w:id="57"/>
    </w:p>
    <w:p w14:paraId="5439B30F" w14:textId="77777777" w:rsidR="00EA0C02" w:rsidRPr="00EA0C02" w:rsidRDefault="00EA0C02" w:rsidP="00EA0C02">
      <w:pPr>
        <w:jc w:val="center"/>
        <w:rPr>
          <w:i/>
          <w:szCs w:val="17"/>
        </w:rPr>
      </w:pPr>
      <w:r w:rsidRPr="00EA0C02">
        <w:rPr>
          <w:i/>
          <w:szCs w:val="17"/>
        </w:rPr>
        <w:t>Area</w:t>
      </w:r>
      <w:r w:rsidRPr="00EA0C02">
        <w:rPr>
          <w:rFonts w:eastAsia="Times New Roman"/>
          <w:i/>
          <w:szCs w:val="17"/>
          <w:lang w:eastAsia="en-GB"/>
        </w:rPr>
        <w:t xml:space="preserve"> Councillor Elected</w:t>
      </w:r>
    </w:p>
    <w:p w14:paraId="449734E5" w14:textId="77777777" w:rsidR="00EA0C02" w:rsidRPr="00EA0C02" w:rsidRDefault="00EA0C02" w:rsidP="00EA0C02">
      <w:pPr>
        <w:spacing w:line="240" w:lineRule="auto"/>
        <w:jc w:val="center"/>
        <w:rPr>
          <w:rFonts w:eastAsia="Times New Roman"/>
          <w:b/>
          <w:bCs/>
          <w:szCs w:val="17"/>
          <w:lang w:eastAsia="en-GB"/>
        </w:rPr>
      </w:pPr>
      <w:r w:rsidRPr="00EA0C02">
        <w:rPr>
          <w:rFonts w:eastAsia="Times New Roman"/>
          <w:b/>
          <w:bCs/>
          <w:szCs w:val="17"/>
          <w:lang w:eastAsia="en-GB"/>
        </w:rPr>
        <w:t>Renmark Paringa Council</w:t>
      </w:r>
    </w:p>
    <w:p w14:paraId="77D504FD" w14:textId="77777777" w:rsidR="00EA0C02" w:rsidRPr="00EA0C02" w:rsidRDefault="00EA0C02" w:rsidP="00EA0C02">
      <w:pPr>
        <w:tabs>
          <w:tab w:val="left" w:leader="dot" w:pos="3402"/>
          <w:tab w:val="left" w:leader="dot" w:pos="3969"/>
          <w:tab w:val="left" w:leader="dot" w:pos="6237"/>
        </w:tabs>
        <w:rPr>
          <w:rFonts w:eastAsia="Times New Roman"/>
          <w:szCs w:val="17"/>
          <w:lang w:eastAsia="en-GB"/>
        </w:rPr>
      </w:pPr>
      <w:r w:rsidRPr="00EA0C02">
        <w:rPr>
          <w:rFonts w:eastAsia="Times New Roman"/>
          <w:szCs w:val="17"/>
          <w:lang w:eastAsia="en-GB"/>
        </w:rPr>
        <w:t xml:space="preserve">A casual vacancy occurred in the office of area councillor in the Renmark Paringa Council, effective Tuesday, 25 July 2023. The vacancy was filled in accordance with section 6A of the </w:t>
      </w:r>
      <w:r w:rsidRPr="00EA0C02">
        <w:rPr>
          <w:rFonts w:eastAsia="Times New Roman"/>
          <w:i/>
          <w:iCs/>
          <w:szCs w:val="17"/>
          <w:lang w:eastAsia="en-GB"/>
        </w:rPr>
        <w:t>Local Government (Elections) Act 1999</w:t>
      </w:r>
      <w:r w:rsidRPr="00EA0C02">
        <w:rPr>
          <w:rFonts w:eastAsia="Times New Roman"/>
          <w:szCs w:val="17"/>
          <w:lang w:eastAsia="en-GB"/>
        </w:rPr>
        <w:t>. As multiple candidates were willing and eligible to be elected to the vacancy, a recount of the votes cast at the November 2022 periodic election was conducted on Wednesday, 16 August 2023. At the conclusion, Allan Peter MADDOCKS was declared elected to the vacancy.</w:t>
      </w:r>
    </w:p>
    <w:p w14:paraId="422D48E8" w14:textId="77777777" w:rsidR="00EA0C02" w:rsidRPr="00EA0C02" w:rsidRDefault="00EA0C02" w:rsidP="00EA0C02">
      <w:pPr>
        <w:tabs>
          <w:tab w:val="left" w:leader="dot" w:pos="3402"/>
          <w:tab w:val="left" w:leader="dot" w:pos="3969"/>
          <w:tab w:val="left" w:leader="dot" w:pos="6237"/>
        </w:tabs>
        <w:spacing w:after="0"/>
        <w:rPr>
          <w:rFonts w:eastAsia="Times New Roman"/>
          <w:szCs w:val="17"/>
          <w:lang w:eastAsia="en-GB"/>
        </w:rPr>
      </w:pPr>
      <w:r w:rsidRPr="00EA0C02">
        <w:rPr>
          <w:rFonts w:eastAsia="Times New Roman"/>
          <w:szCs w:val="17"/>
          <w:lang w:eastAsia="en-GB"/>
        </w:rPr>
        <w:t>Formal Ballot Papers – 3041</w:t>
      </w:r>
    </w:p>
    <w:p w14:paraId="5E52D4CE" w14:textId="77777777" w:rsidR="00EA0C02" w:rsidRPr="00EA0C02" w:rsidRDefault="00EA0C02" w:rsidP="00EA0C02">
      <w:pPr>
        <w:tabs>
          <w:tab w:val="left" w:leader="dot" w:pos="3402"/>
          <w:tab w:val="left" w:leader="dot" w:pos="3969"/>
          <w:tab w:val="left" w:leader="dot" w:pos="6237"/>
        </w:tabs>
        <w:spacing w:after="0"/>
        <w:rPr>
          <w:rFonts w:eastAsia="Times New Roman"/>
          <w:szCs w:val="17"/>
          <w:lang w:eastAsia="en-GB"/>
        </w:rPr>
      </w:pPr>
      <w:r w:rsidRPr="00EA0C02">
        <w:rPr>
          <w:rFonts w:eastAsia="Times New Roman"/>
          <w:szCs w:val="17"/>
          <w:lang w:eastAsia="en-GB"/>
        </w:rPr>
        <w:t>New Exhaust Ballot Papers – 105</w:t>
      </w:r>
    </w:p>
    <w:p w14:paraId="2ABACB96" w14:textId="77777777" w:rsidR="00EA0C02" w:rsidRPr="00EA0C02" w:rsidRDefault="00EA0C02" w:rsidP="00EA0C02">
      <w:pPr>
        <w:tabs>
          <w:tab w:val="left" w:leader="dot" w:pos="3402"/>
          <w:tab w:val="left" w:leader="dot" w:pos="3969"/>
          <w:tab w:val="left" w:leader="dot" w:pos="6237"/>
        </w:tabs>
        <w:spacing w:after="0"/>
        <w:rPr>
          <w:rFonts w:eastAsia="Times New Roman"/>
          <w:szCs w:val="17"/>
          <w:lang w:eastAsia="en-GB"/>
        </w:rPr>
      </w:pPr>
      <w:r w:rsidRPr="00EA0C02">
        <w:rPr>
          <w:rFonts w:eastAsia="Times New Roman"/>
          <w:szCs w:val="17"/>
          <w:lang w:eastAsia="en-GB"/>
        </w:rPr>
        <w:t>Informal Ballot Papers – 70</w:t>
      </w:r>
    </w:p>
    <w:p w14:paraId="5B2110C8" w14:textId="77777777" w:rsidR="00EA0C02" w:rsidRPr="00EA0C02" w:rsidRDefault="00EA0C02" w:rsidP="00EA0C02">
      <w:pPr>
        <w:tabs>
          <w:tab w:val="left" w:leader="dot" w:pos="3402"/>
          <w:tab w:val="left" w:leader="dot" w:pos="3969"/>
          <w:tab w:val="left" w:leader="dot" w:pos="6237"/>
        </w:tabs>
        <w:rPr>
          <w:rFonts w:eastAsia="Times New Roman"/>
          <w:szCs w:val="17"/>
          <w:lang w:eastAsia="en-GB"/>
        </w:rPr>
      </w:pPr>
      <w:r w:rsidRPr="00EA0C02">
        <w:rPr>
          <w:rFonts w:eastAsia="Times New Roman"/>
          <w:szCs w:val="17"/>
          <w:lang w:eastAsia="en-GB"/>
        </w:rPr>
        <w:t>Quota – 1521</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2947"/>
        <w:gridCol w:w="3040"/>
      </w:tblGrid>
      <w:tr w:rsidR="00EA0C02" w:rsidRPr="0019080D" w14:paraId="00DFAF8D" w14:textId="77777777" w:rsidTr="00C13785">
        <w:trPr>
          <w:trHeight w:val="299"/>
        </w:trPr>
        <w:tc>
          <w:tcPr>
            <w:tcW w:w="1800" w:type="pct"/>
            <w:tcBorders>
              <w:top w:val="single" w:sz="4" w:space="0" w:color="auto"/>
              <w:bottom w:val="single" w:sz="4" w:space="0" w:color="auto"/>
            </w:tcBorders>
            <w:vAlign w:val="center"/>
          </w:tcPr>
          <w:p w14:paraId="1E8DB9F3" w14:textId="77777777" w:rsidR="00EA0C02" w:rsidRPr="0019080D" w:rsidRDefault="00EA0C02" w:rsidP="00EA0C02">
            <w:pPr>
              <w:tabs>
                <w:tab w:val="clear" w:pos="800"/>
              </w:tabs>
              <w:spacing w:before="40" w:after="40"/>
              <w:ind w:right="855"/>
              <w:jc w:val="left"/>
              <w:rPr>
                <w:rFonts w:eastAsia="Arial"/>
                <w:b/>
                <w:bCs/>
                <w:szCs w:val="17"/>
              </w:rPr>
            </w:pPr>
            <w:r w:rsidRPr="0019080D">
              <w:rPr>
                <w:rFonts w:eastAsia="Arial"/>
                <w:b/>
                <w:bCs/>
                <w:szCs w:val="17"/>
              </w:rPr>
              <w:t>Candidates</w:t>
            </w:r>
          </w:p>
        </w:tc>
        <w:tc>
          <w:tcPr>
            <w:tcW w:w="1575" w:type="pct"/>
            <w:tcBorders>
              <w:top w:val="single" w:sz="4" w:space="0" w:color="auto"/>
              <w:bottom w:val="single" w:sz="4" w:space="0" w:color="auto"/>
            </w:tcBorders>
            <w:vAlign w:val="center"/>
          </w:tcPr>
          <w:p w14:paraId="3E236B54" w14:textId="77777777" w:rsidR="00EA0C02" w:rsidRPr="0019080D" w:rsidRDefault="00EA0C02" w:rsidP="00EA0C02">
            <w:pPr>
              <w:tabs>
                <w:tab w:val="clear" w:pos="800"/>
              </w:tabs>
              <w:spacing w:before="40" w:after="40"/>
              <w:ind w:right="210"/>
              <w:jc w:val="left"/>
              <w:rPr>
                <w:rFonts w:eastAsia="Arial"/>
                <w:b/>
                <w:bCs/>
                <w:szCs w:val="17"/>
              </w:rPr>
            </w:pPr>
            <w:r w:rsidRPr="0019080D">
              <w:rPr>
                <w:rFonts w:eastAsia="Arial"/>
                <w:b/>
                <w:bCs/>
                <w:szCs w:val="17"/>
              </w:rPr>
              <w:t>First preference Votes</w:t>
            </w:r>
          </w:p>
        </w:tc>
        <w:tc>
          <w:tcPr>
            <w:tcW w:w="1625" w:type="pct"/>
            <w:tcBorders>
              <w:top w:val="single" w:sz="4" w:space="0" w:color="auto"/>
              <w:bottom w:val="single" w:sz="4" w:space="0" w:color="auto"/>
            </w:tcBorders>
            <w:vAlign w:val="center"/>
          </w:tcPr>
          <w:p w14:paraId="6FD95D5D" w14:textId="77777777" w:rsidR="00EA0C02" w:rsidRPr="0019080D" w:rsidRDefault="00EA0C02" w:rsidP="00EA0C02">
            <w:pPr>
              <w:tabs>
                <w:tab w:val="clear" w:pos="800"/>
              </w:tabs>
              <w:spacing w:before="40" w:after="40"/>
              <w:jc w:val="left"/>
              <w:rPr>
                <w:rFonts w:eastAsia="Arial"/>
                <w:b/>
                <w:bCs/>
                <w:szCs w:val="17"/>
              </w:rPr>
            </w:pPr>
            <w:r w:rsidRPr="0019080D">
              <w:rPr>
                <w:rFonts w:eastAsia="Arial"/>
                <w:b/>
                <w:bCs/>
                <w:szCs w:val="17"/>
              </w:rPr>
              <w:t>Elected/Excluded</w:t>
            </w:r>
          </w:p>
        </w:tc>
      </w:tr>
      <w:tr w:rsidR="00EA0C02" w:rsidRPr="0019080D" w14:paraId="7263AC24" w14:textId="77777777" w:rsidTr="00C13785">
        <w:tc>
          <w:tcPr>
            <w:tcW w:w="1800" w:type="pct"/>
            <w:tcBorders>
              <w:top w:val="single" w:sz="4" w:space="0" w:color="auto"/>
            </w:tcBorders>
          </w:tcPr>
          <w:p w14:paraId="205E63F4" w14:textId="77777777" w:rsidR="00EA0C02" w:rsidRPr="0019080D" w:rsidRDefault="00EA0C02" w:rsidP="00EA0C02">
            <w:pPr>
              <w:tabs>
                <w:tab w:val="clear" w:pos="800"/>
              </w:tabs>
              <w:spacing w:before="40" w:after="0"/>
              <w:ind w:right="-4"/>
              <w:rPr>
                <w:rFonts w:eastAsia="Arial"/>
                <w:szCs w:val="17"/>
              </w:rPr>
            </w:pPr>
            <w:r w:rsidRPr="0019080D">
              <w:rPr>
                <w:rFonts w:eastAsia="Arial"/>
                <w:szCs w:val="17"/>
              </w:rPr>
              <w:t>GREWAL, Jung</w:t>
            </w:r>
          </w:p>
        </w:tc>
        <w:tc>
          <w:tcPr>
            <w:tcW w:w="1575" w:type="pct"/>
            <w:tcBorders>
              <w:top w:val="single" w:sz="4" w:space="0" w:color="auto"/>
            </w:tcBorders>
          </w:tcPr>
          <w:p w14:paraId="602D562A" w14:textId="77777777" w:rsidR="00EA0C02" w:rsidRPr="0019080D" w:rsidRDefault="00EA0C02" w:rsidP="00EA0C02">
            <w:pPr>
              <w:tabs>
                <w:tab w:val="clear" w:pos="800"/>
              </w:tabs>
              <w:spacing w:before="40" w:after="0"/>
              <w:ind w:right="855"/>
              <w:rPr>
                <w:rFonts w:eastAsia="Arial"/>
                <w:szCs w:val="17"/>
              </w:rPr>
            </w:pPr>
            <w:r w:rsidRPr="0019080D">
              <w:rPr>
                <w:rFonts w:eastAsia="Arial"/>
                <w:szCs w:val="17"/>
              </w:rPr>
              <w:t>1184</w:t>
            </w:r>
          </w:p>
        </w:tc>
        <w:tc>
          <w:tcPr>
            <w:tcW w:w="1625" w:type="pct"/>
            <w:tcBorders>
              <w:top w:val="single" w:sz="4" w:space="0" w:color="auto"/>
            </w:tcBorders>
          </w:tcPr>
          <w:p w14:paraId="464F7C63" w14:textId="77777777" w:rsidR="00EA0C02" w:rsidRPr="0019080D" w:rsidRDefault="00EA0C02" w:rsidP="00EA0C02">
            <w:pPr>
              <w:tabs>
                <w:tab w:val="clear" w:pos="800"/>
              </w:tabs>
              <w:spacing w:before="40" w:after="0"/>
              <w:ind w:right="855"/>
              <w:rPr>
                <w:rFonts w:eastAsia="Arial"/>
                <w:szCs w:val="17"/>
              </w:rPr>
            </w:pPr>
          </w:p>
        </w:tc>
      </w:tr>
      <w:tr w:rsidR="00EA0C02" w:rsidRPr="0019080D" w14:paraId="5A09F984" w14:textId="77777777" w:rsidTr="00C13785">
        <w:tc>
          <w:tcPr>
            <w:tcW w:w="1800" w:type="pct"/>
          </w:tcPr>
          <w:p w14:paraId="74CFDA89" w14:textId="77777777" w:rsidR="00EA0C02" w:rsidRPr="0019080D" w:rsidRDefault="00EA0C02" w:rsidP="001D0868">
            <w:pPr>
              <w:tabs>
                <w:tab w:val="clear" w:pos="800"/>
              </w:tabs>
              <w:spacing w:after="40"/>
              <w:ind w:right="-4"/>
              <w:rPr>
                <w:rFonts w:eastAsia="Arial"/>
                <w:szCs w:val="17"/>
              </w:rPr>
            </w:pPr>
            <w:r w:rsidRPr="0019080D">
              <w:rPr>
                <w:rFonts w:eastAsia="Arial"/>
                <w:szCs w:val="17"/>
              </w:rPr>
              <w:t>MADDOCKS, Allan Peter</w:t>
            </w:r>
          </w:p>
        </w:tc>
        <w:tc>
          <w:tcPr>
            <w:tcW w:w="1575" w:type="pct"/>
          </w:tcPr>
          <w:p w14:paraId="64FFA48A" w14:textId="77777777" w:rsidR="00EA0C02" w:rsidRPr="0019080D" w:rsidRDefault="00EA0C02" w:rsidP="001D0868">
            <w:pPr>
              <w:tabs>
                <w:tab w:val="clear" w:pos="800"/>
              </w:tabs>
              <w:spacing w:after="40"/>
              <w:ind w:right="855"/>
              <w:rPr>
                <w:rFonts w:eastAsia="Arial"/>
                <w:szCs w:val="17"/>
              </w:rPr>
            </w:pPr>
            <w:r w:rsidRPr="0019080D">
              <w:rPr>
                <w:rFonts w:eastAsia="Arial"/>
                <w:szCs w:val="17"/>
              </w:rPr>
              <w:t>1857</w:t>
            </w:r>
          </w:p>
        </w:tc>
        <w:tc>
          <w:tcPr>
            <w:tcW w:w="1625" w:type="pct"/>
          </w:tcPr>
          <w:p w14:paraId="3E583C31" w14:textId="77777777" w:rsidR="00EA0C02" w:rsidRPr="0019080D" w:rsidRDefault="00EA0C02" w:rsidP="001D0868">
            <w:pPr>
              <w:tabs>
                <w:tab w:val="clear" w:pos="800"/>
              </w:tabs>
              <w:spacing w:after="40"/>
              <w:ind w:right="855"/>
              <w:rPr>
                <w:rFonts w:eastAsia="Arial"/>
                <w:szCs w:val="17"/>
              </w:rPr>
            </w:pPr>
            <w:r w:rsidRPr="0019080D">
              <w:rPr>
                <w:rFonts w:eastAsia="Arial"/>
                <w:szCs w:val="17"/>
              </w:rPr>
              <w:t>Elected</w:t>
            </w:r>
          </w:p>
        </w:tc>
      </w:tr>
    </w:tbl>
    <w:p w14:paraId="4BB6355D" w14:textId="77777777" w:rsidR="00EA0C02" w:rsidRPr="00EA0C02" w:rsidRDefault="00EA0C02" w:rsidP="00AA6ABF">
      <w:pPr>
        <w:spacing w:before="80" w:after="0"/>
        <w:jc w:val="right"/>
        <w:rPr>
          <w:rFonts w:eastAsia="Arial"/>
          <w:smallCaps/>
          <w:szCs w:val="17"/>
        </w:rPr>
      </w:pPr>
      <w:r w:rsidRPr="00EA0C02">
        <w:rPr>
          <w:rFonts w:eastAsia="Arial"/>
          <w:smallCaps/>
          <w:szCs w:val="17"/>
        </w:rPr>
        <w:t>Mick Sherry</w:t>
      </w:r>
    </w:p>
    <w:p w14:paraId="282A06A8" w14:textId="77777777" w:rsidR="00EA0C02" w:rsidRPr="00EA0C02" w:rsidRDefault="00EA0C02" w:rsidP="00AA6ABF">
      <w:pPr>
        <w:spacing w:after="0"/>
        <w:jc w:val="right"/>
        <w:rPr>
          <w:rFonts w:eastAsia="Arial"/>
          <w:szCs w:val="17"/>
        </w:rPr>
      </w:pPr>
      <w:r w:rsidRPr="00EA0C02">
        <w:rPr>
          <w:rFonts w:eastAsia="Arial"/>
          <w:szCs w:val="17"/>
        </w:rPr>
        <w:t>Returning Officer</w:t>
      </w:r>
    </w:p>
    <w:p w14:paraId="6F4E14A6" w14:textId="77777777" w:rsidR="00EA0C02" w:rsidRPr="00EA0C02" w:rsidRDefault="00EA0C02" w:rsidP="00EA0C02">
      <w:pPr>
        <w:pBdr>
          <w:bottom w:val="single" w:sz="4" w:space="1" w:color="auto"/>
        </w:pBdr>
        <w:spacing w:after="0" w:line="52" w:lineRule="exact"/>
        <w:jc w:val="center"/>
        <w:rPr>
          <w:rFonts w:eastAsia="Arial"/>
          <w:szCs w:val="17"/>
        </w:rPr>
      </w:pPr>
    </w:p>
    <w:p w14:paraId="217B184C" w14:textId="77777777" w:rsidR="00EA0C02" w:rsidRPr="00EA0C02" w:rsidRDefault="00EA0C02" w:rsidP="00EA0C02">
      <w:pPr>
        <w:pBdr>
          <w:top w:val="single" w:sz="4" w:space="1" w:color="auto"/>
        </w:pBdr>
        <w:spacing w:before="34" w:after="0" w:line="14" w:lineRule="exact"/>
        <w:jc w:val="center"/>
        <w:rPr>
          <w:rFonts w:eastAsia="Arial"/>
          <w:szCs w:val="17"/>
        </w:rPr>
      </w:pPr>
    </w:p>
    <w:p w14:paraId="75C86526" w14:textId="77777777" w:rsidR="00EA0C02" w:rsidRDefault="00EA0C02" w:rsidP="00687C54">
      <w:pPr>
        <w:pStyle w:val="GG-body"/>
        <w:spacing w:after="0"/>
        <w:rPr>
          <w:lang w:val="en-US"/>
        </w:rPr>
      </w:pPr>
    </w:p>
    <w:p w14:paraId="69D5E5B9" w14:textId="77777777" w:rsidR="00EA0C02" w:rsidRPr="00EA0C02" w:rsidRDefault="00EA0C02" w:rsidP="00B7582E">
      <w:pPr>
        <w:pStyle w:val="Heading2"/>
      </w:pPr>
      <w:bookmarkStart w:id="58" w:name="_Toc144371503"/>
      <w:r w:rsidRPr="00EA0C02">
        <w:t>Passenger Transport Regulations 2009</w:t>
      </w:r>
      <w:bookmarkEnd w:id="58"/>
    </w:p>
    <w:p w14:paraId="4DDAECE2" w14:textId="77777777" w:rsidR="00EA0C02" w:rsidRPr="00EA0C02" w:rsidRDefault="00EA0C02" w:rsidP="00EA0C02">
      <w:pPr>
        <w:jc w:val="center"/>
        <w:rPr>
          <w:smallCaps/>
          <w:szCs w:val="17"/>
        </w:rPr>
      </w:pPr>
      <w:r w:rsidRPr="00EA0C02">
        <w:rPr>
          <w:smallCaps/>
          <w:szCs w:val="17"/>
        </w:rPr>
        <w:t>Determination</w:t>
      </w:r>
    </w:p>
    <w:p w14:paraId="62BE828D" w14:textId="77777777" w:rsidR="00EA0C02" w:rsidRPr="00EA0C02" w:rsidRDefault="00EA0C02" w:rsidP="00EA0C02">
      <w:pPr>
        <w:jc w:val="center"/>
        <w:rPr>
          <w:i/>
          <w:szCs w:val="17"/>
        </w:rPr>
      </w:pPr>
      <w:r w:rsidRPr="00EA0C02">
        <w:rPr>
          <w:i/>
          <w:szCs w:val="17"/>
        </w:rPr>
        <w:t>Stretch Limousine Age Extension</w:t>
      </w:r>
    </w:p>
    <w:p w14:paraId="41A33D01" w14:textId="77777777" w:rsidR="00EA0C02" w:rsidRPr="00EA0C02" w:rsidRDefault="00EA0C02" w:rsidP="00EA0C02">
      <w:pPr>
        <w:rPr>
          <w:rFonts w:eastAsia="Times New Roman"/>
          <w:szCs w:val="17"/>
        </w:rPr>
      </w:pPr>
      <w:r w:rsidRPr="00EA0C02">
        <w:rPr>
          <w:rFonts w:eastAsia="Times New Roman"/>
          <w:szCs w:val="17"/>
        </w:rPr>
        <w:t xml:space="preserve">I, Emma </w:t>
      </w:r>
      <w:proofErr w:type="spellStart"/>
      <w:r w:rsidRPr="00EA0C02">
        <w:rPr>
          <w:rFonts w:eastAsia="Times New Roman"/>
          <w:szCs w:val="17"/>
        </w:rPr>
        <w:t>Kokar</w:t>
      </w:r>
      <w:proofErr w:type="spellEnd"/>
      <w:r w:rsidRPr="00EA0C02">
        <w:rPr>
          <w:rFonts w:eastAsia="Times New Roman"/>
          <w:szCs w:val="17"/>
        </w:rPr>
        <w:t>, Executive Director, Transport Policy and Regulation in the Department for Infrastructure and Transport, revoke the determination made under clause 135(2)(b) of the</w:t>
      </w:r>
      <w:r w:rsidRPr="00EA0C02">
        <w:rPr>
          <w:rFonts w:eastAsia="Times New Roman"/>
          <w:i/>
          <w:iCs/>
          <w:szCs w:val="17"/>
        </w:rPr>
        <w:t xml:space="preserve"> </w:t>
      </w:r>
      <w:r w:rsidRPr="00EA0C02">
        <w:rPr>
          <w:rFonts w:eastAsia="Times New Roman"/>
          <w:szCs w:val="17"/>
        </w:rPr>
        <w:t xml:space="preserve">Regulations and published in the </w:t>
      </w:r>
      <w:r w:rsidRPr="00EA0C02">
        <w:rPr>
          <w:rFonts w:eastAsia="Times New Roman"/>
          <w:i/>
          <w:iCs/>
          <w:szCs w:val="17"/>
        </w:rPr>
        <w:t xml:space="preserve">South Australian Gazette No. 52 </w:t>
      </w:r>
      <w:r w:rsidRPr="00EA0C02">
        <w:rPr>
          <w:rFonts w:eastAsia="Times New Roman"/>
          <w:szCs w:val="17"/>
        </w:rPr>
        <w:t>on 22 July 2022 (p.2391).</w:t>
      </w:r>
    </w:p>
    <w:p w14:paraId="2E682AC7" w14:textId="77777777" w:rsidR="00EA0C02" w:rsidRPr="00EA0C02" w:rsidRDefault="00EA0C02" w:rsidP="00EA0C02">
      <w:pPr>
        <w:spacing w:after="0"/>
        <w:rPr>
          <w:rFonts w:eastAsia="Times New Roman"/>
          <w:szCs w:val="17"/>
        </w:rPr>
      </w:pPr>
      <w:r w:rsidRPr="00EA0C02">
        <w:rPr>
          <w:rFonts w:eastAsia="Times New Roman"/>
          <w:szCs w:val="17"/>
        </w:rPr>
        <w:t>Dated: 28 August 2023</w:t>
      </w:r>
    </w:p>
    <w:p w14:paraId="6D3DDED8" w14:textId="77777777" w:rsidR="00EA0C02" w:rsidRPr="00EA0C02" w:rsidRDefault="00EA0C02" w:rsidP="00EA0C02">
      <w:pPr>
        <w:spacing w:after="0"/>
        <w:jc w:val="right"/>
        <w:rPr>
          <w:rFonts w:eastAsia="Times New Roman"/>
          <w:smallCaps/>
          <w:szCs w:val="20"/>
        </w:rPr>
      </w:pPr>
      <w:r w:rsidRPr="00EA0C02">
        <w:rPr>
          <w:rFonts w:eastAsia="Times New Roman"/>
          <w:smallCaps/>
          <w:szCs w:val="20"/>
        </w:rPr>
        <w:t xml:space="preserve">Emma </w:t>
      </w:r>
      <w:proofErr w:type="spellStart"/>
      <w:r w:rsidRPr="00EA0C02">
        <w:rPr>
          <w:rFonts w:eastAsia="Times New Roman"/>
          <w:smallCaps/>
          <w:szCs w:val="20"/>
        </w:rPr>
        <w:t>Kokar</w:t>
      </w:r>
      <w:proofErr w:type="spellEnd"/>
    </w:p>
    <w:p w14:paraId="799AFA67" w14:textId="77777777" w:rsidR="00EA0C02" w:rsidRPr="00EA0C02" w:rsidRDefault="00EA0C02" w:rsidP="00EA0C02">
      <w:pPr>
        <w:spacing w:after="0"/>
        <w:jc w:val="right"/>
        <w:rPr>
          <w:rFonts w:eastAsia="Times New Roman"/>
          <w:szCs w:val="17"/>
        </w:rPr>
      </w:pPr>
      <w:r w:rsidRPr="00EA0C02">
        <w:rPr>
          <w:rFonts w:eastAsia="Times New Roman"/>
          <w:szCs w:val="17"/>
        </w:rPr>
        <w:t>Executive Director</w:t>
      </w:r>
    </w:p>
    <w:p w14:paraId="49853E06" w14:textId="77777777" w:rsidR="00EA0C02" w:rsidRPr="00EA0C02" w:rsidRDefault="00EA0C02" w:rsidP="00EA0C02">
      <w:pPr>
        <w:spacing w:after="0"/>
        <w:jc w:val="right"/>
        <w:rPr>
          <w:rFonts w:eastAsia="Times New Roman"/>
          <w:szCs w:val="17"/>
        </w:rPr>
      </w:pPr>
      <w:r w:rsidRPr="00EA0C02">
        <w:rPr>
          <w:rFonts w:eastAsia="Times New Roman"/>
          <w:szCs w:val="17"/>
        </w:rPr>
        <w:t>Transport Policy and Regulation</w:t>
      </w:r>
    </w:p>
    <w:p w14:paraId="17A948B8" w14:textId="77777777" w:rsidR="00EA0C02" w:rsidRPr="00EA0C02" w:rsidRDefault="00EA0C02" w:rsidP="00EA0C02">
      <w:pPr>
        <w:pBdr>
          <w:bottom w:val="single" w:sz="4" w:space="1" w:color="auto"/>
        </w:pBdr>
        <w:spacing w:after="0" w:line="52" w:lineRule="exact"/>
        <w:jc w:val="center"/>
        <w:rPr>
          <w:rFonts w:eastAsia="Times New Roman"/>
          <w:szCs w:val="17"/>
        </w:rPr>
      </w:pPr>
    </w:p>
    <w:p w14:paraId="54577AD5" w14:textId="77777777" w:rsidR="00EA0C02" w:rsidRPr="00EA0C02" w:rsidRDefault="00EA0C02" w:rsidP="00EA0C02">
      <w:pPr>
        <w:pBdr>
          <w:top w:val="single" w:sz="4" w:space="1" w:color="auto"/>
        </w:pBdr>
        <w:spacing w:before="34" w:after="0" w:line="14" w:lineRule="exact"/>
        <w:jc w:val="center"/>
        <w:rPr>
          <w:rFonts w:eastAsia="Times New Roman"/>
          <w:szCs w:val="17"/>
        </w:rPr>
      </w:pPr>
    </w:p>
    <w:p w14:paraId="64E1BD46" w14:textId="77777777" w:rsidR="00EA0C02" w:rsidRDefault="00EA0C02" w:rsidP="00687C54">
      <w:pPr>
        <w:pStyle w:val="GG-body"/>
        <w:spacing w:after="0"/>
        <w:rPr>
          <w:lang w:val="en-US"/>
        </w:rPr>
      </w:pPr>
    </w:p>
    <w:p w14:paraId="17614ED9" w14:textId="77777777" w:rsidR="00B27C5C" w:rsidRPr="00B27C5C" w:rsidRDefault="00B27C5C" w:rsidP="00B7582E">
      <w:pPr>
        <w:pStyle w:val="Heading2"/>
      </w:pPr>
      <w:bookmarkStart w:id="59" w:name="_Toc144371504"/>
      <w:r w:rsidRPr="00B27C5C">
        <w:t>Petroleum and Geothermal Energy Act 2000</w:t>
      </w:r>
      <w:bookmarkEnd w:id="59"/>
    </w:p>
    <w:p w14:paraId="0B1A8B04" w14:textId="77777777" w:rsidR="00B27C5C" w:rsidRPr="00B27C5C" w:rsidRDefault="00B27C5C" w:rsidP="00B27C5C">
      <w:pPr>
        <w:jc w:val="center"/>
        <w:rPr>
          <w:bCs/>
          <w:i/>
          <w:szCs w:val="17"/>
        </w:rPr>
      </w:pPr>
      <w:r w:rsidRPr="00B27C5C">
        <w:rPr>
          <w:bCs/>
          <w:i/>
          <w:szCs w:val="17"/>
        </w:rPr>
        <w:t>Grant of Associated Activities Licence—AAL 311</w:t>
      </w:r>
      <w:r w:rsidRPr="00B27C5C">
        <w:rPr>
          <w:bCs/>
          <w:i/>
          <w:szCs w:val="17"/>
        </w:rPr>
        <w:br/>
        <w:t>(Adjunct to Petroleum Retention Licence PRL 17)</w:t>
      </w:r>
    </w:p>
    <w:p w14:paraId="1453C410" w14:textId="77777777" w:rsidR="00B27C5C" w:rsidRPr="00B27C5C" w:rsidRDefault="00B27C5C" w:rsidP="00B27C5C">
      <w:pPr>
        <w:rPr>
          <w:rFonts w:eastAsia="Times New Roman"/>
          <w:szCs w:val="17"/>
        </w:rPr>
      </w:pPr>
      <w:r w:rsidRPr="00B27C5C">
        <w:rPr>
          <w:rFonts w:eastAsia="Times New Roman"/>
          <w:szCs w:val="17"/>
        </w:rPr>
        <w:t xml:space="preserve">Notice is hereby given that the undermentioned Associated Activities Licence has been granted with effect from 25 August 2023, under the provisions of the </w:t>
      </w:r>
      <w:r w:rsidRPr="00B27C5C">
        <w:rPr>
          <w:rFonts w:eastAsia="Times New Roman"/>
          <w:i/>
          <w:szCs w:val="17"/>
        </w:rPr>
        <w:t>Petroleum and Geothermal Energy Act 2000</w:t>
      </w:r>
      <w:r w:rsidRPr="00B27C5C">
        <w:rPr>
          <w:rFonts w:eastAsia="Times New Roman"/>
          <w:szCs w:val="17"/>
        </w:rPr>
        <w:t>, pursuant to delegated powers dated 29 June 2018.</w:t>
      </w:r>
    </w:p>
    <w:tbl>
      <w:tblPr>
        <w:tblStyle w:val="TableGrid"/>
        <w:tblW w:w="5000" w:type="pct"/>
        <w:tblLook w:val="04A0" w:firstRow="1" w:lastRow="0" w:firstColumn="1" w:lastColumn="0" w:noHBand="0" w:noVBand="1"/>
      </w:tblPr>
      <w:tblGrid>
        <w:gridCol w:w="1272"/>
        <w:gridCol w:w="3568"/>
        <w:gridCol w:w="1531"/>
        <w:gridCol w:w="1132"/>
        <w:gridCol w:w="1841"/>
      </w:tblGrid>
      <w:tr w:rsidR="00B27C5C" w:rsidRPr="00B27C5C" w14:paraId="5CD68258" w14:textId="77777777" w:rsidTr="00C13785">
        <w:trPr>
          <w:trHeight w:val="212"/>
        </w:trPr>
        <w:tc>
          <w:tcPr>
            <w:tcW w:w="681" w:type="pct"/>
            <w:vAlign w:val="center"/>
          </w:tcPr>
          <w:p w14:paraId="6C9568B6" w14:textId="77777777" w:rsidR="00B27C5C" w:rsidRPr="00B27C5C" w:rsidRDefault="00B27C5C" w:rsidP="00B27C5C">
            <w:pPr>
              <w:spacing w:before="40" w:after="40"/>
              <w:jc w:val="center"/>
              <w:rPr>
                <w:b/>
                <w:szCs w:val="17"/>
              </w:rPr>
            </w:pPr>
            <w:r w:rsidRPr="00B27C5C">
              <w:rPr>
                <w:b/>
                <w:szCs w:val="17"/>
              </w:rPr>
              <w:t>Licence number</w:t>
            </w:r>
          </w:p>
        </w:tc>
        <w:tc>
          <w:tcPr>
            <w:tcW w:w="1909" w:type="pct"/>
            <w:vAlign w:val="center"/>
          </w:tcPr>
          <w:p w14:paraId="3ADEF239" w14:textId="77777777" w:rsidR="00B27C5C" w:rsidRPr="00B27C5C" w:rsidRDefault="00B27C5C" w:rsidP="00B27C5C">
            <w:pPr>
              <w:spacing w:before="40" w:after="40"/>
              <w:jc w:val="center"/>
              <w:rPr>
                <w:b/>
                <w:szCs w:val="17"/>
              </w:rPr>
            </w:pPr>
            <w:r w:rsidRPr="00B27C5C">
              <w:rPr>
                <w:b/>
                <w:szCs w:val="17"/>
              </w:rPr>
              <w:t>Licensees</w:t>
            </w:r>
          </w:p>
        </w:tc>
        <w:tc>
          <w:tcPr>
            <w:tcW w:w="819" w:type="pct"/>
            <w:vAlign w:val="center"/>
          </w:tcPr>
          <w:p w14:paraId="15FF41F6" w14:textId="77777777" w:rsidR="00B27C5C" w:rsidRPr="00B27C5C" w:rsidRDefault="00B27C5C" w:rsidP="00B27C5C">
            <w:pPr>
              <w:spacing w:before="40" w:after="40"/>
              <w:jc w:val="center"/>
              <w:rPr>
                <w:b/>
                <w:szCs w:val="17"/>
              </w:rPr>
            </w:pPr>
            <w:r w:rsidRPr="00B27C5C">
              <w:rPr>
                <w:b/>
                <w:szCs w:val="17"/>
              </w:rPr>
              <w:t>Locality</w:t>
            </w:r>
          </w:p>
        </w:tc>
        <w:tc>
          <w:tcPr>
            <w:tcW w:w="606" w:type="pct"/>
            <w:vAlign w:val="center"/>
          </w:tcPr>
          <w:p w14:paraId="7C923841" w14:textId="77777777" w:rsidR="00B27C5C" w:rsidRPr="00B27C5C" w:rsidRDefault="00B27C5C" w:rsidP="00B27C5C">
            <w:pPr>
              <w:spacing w:before="40" w:after="40"/>
              <w:jc w:val="center"/>
              <w:rPr>
                <w:b/>
                <w:szCs w:val="17"/>
              </w:rPr>
            </w:pPr>
            <w:r w:rsidRPr="00B27C5C">
              <w:rPr>
                <w:b/>
                <w:szCs w:val="17"/>
              </w:rPr>
              <w:t>Area in km</w:t>
            </w:r>
            <w:r w:rsidRPr="00B27C5C">
              <w:rPr>
                <w:b/>
                <w:szCs w:val="17"/>
                <w:vertAlign w:val="superscript"/>
              </w:rPr>
              <w:t>2</w:t>
            </w:r>
          </w:p>
        </w:tc>
        <w:tc>
          <w:tcPr>
            <w:tcW w:w="985" w:type="pct"/>
            <w:vAlign w:val="center"/>
          </w:tcPr>
          <w:p w14:paraId="1085172B" w14:textId="77777777" w:rsidR="00B27C5C" w:rsidRPr="00B27C5C" w:rsidRDefault="00B27C5C" w:rsidP="00B27C5C">
            <w:pPr>
              <w:spacing w:before="40" w:after="40"/>
              <w:jc w:val="center"/>
              <w:rPr>
                <w:b/>
                <w:szCs w:val="17"/>
              </w:rPr>
            </w:pPr>
            <w:r w:rsidRPr="00B27C5C">
              <w:rPr>
                <w:b/>
                <w:szCs w:val="17"/>
              </w:rPr>
              <w:t>Reference</w:t>
            </w:r>
          </w:p>
        </w:tc>
      </w:tr>
      <w:tr w:rsidR="00B27C5C" w:rsidRPr="00B27C5C" w14:paraId="0266AA27" w14:textId="77777777" w:rsidTr="00C13785">
        <w:trPr>
          <w:trHeight w:val="572"/>
        </w:trPr>
        <w:tc>
          <w:tcPr>
            <w:tcW w:w="681" w:type="pct"/>
            <w:vAlign w:val="center"/>
          </w:tcPr>
          <w:p w14:paraId="2C534CE0" w14:textId="77777777" w:rsidR="00B27C5C" w:rsidRPr="00B27C5C" w:rsidRDefault="00B27C5C" w:rsidP="00B27C5C">
            <w:pPr>
              <w:spacing w:before="40" w:after="40"/>
              <w:jc w:val="center"/>
              <w:rPr>
                <w:szCs w:val="17"/>
              </w:rPr>
            </w:pPr>
            <w:r w:rsidRPr="00B27C5C">
              <w:rPr>
                <w:szCs w:val="17"/>
              </w:rPr>
              <w:t>AAL 311</w:t>
            </w:r>
          </w:p>
        </w:tc>
        <w:tc>
          <w:tcPr>
            <w:tcW w:w="1909" w:type="pct"/>
            <w:vAlign w:val="center"/>
          </w:tcPr>
          <w:p w14:paraId="12B8FE3A" w14:textId="77777777" w:rsidR="00B27C5C" w:rsidRPr="00B27C5C" w:rsidRDefault="00B27C5C" w:rsidP="00B27C5C">
            <w:pPr>
              <w:tabs>
                <w:tab w:val="clear" w:pos="1120"/>
                <w:tab w:val="left" w:pos="-1440"/>
                <w:tab w:val="left" w:pos="-720"/>
                <w:tab w:val="left" w:pos="1102"/>
                <w:tab w:val="left" w:pos="1800"/>
                <w:tab w:val="left" w:pos="5040"/>
              </w:tabs>
              <w:suppressAutoHyphens/>
              <w:spacing w:before="40" w:after="0"/>
              <w:jc w:val="center"/>
              <w:rPr>
                <w:spacing w:val="-2"/>
                <w:szCs w:val="17"/>
              </w:rPr>
            </w:pPr>
            <w:r w:rsidRPr="00B27C5C">
              <w:rPr>
                <w:spacing w:val="-2"/>
                <w:szCs w:val="17"/>
              </w:rPr>
              <w:t>Santos QNT Pty Ltd</w:t>
            </w:r>
          </w:p>
          <w:p w14:paraId="5DFDAA2B" w14:textId="77777777" w:rsidR="00B27C5C" w:rsidRPr="00B27C5C" w:rsidRDefault="00B27C5C" w:rsidP="00B27C5C">
            <w:pPr>
              <w:tabs>
                <w:tab w:val="clear" w:pos="1120"/>
                <w:tab w:val="left" w:pos="-1440"/>
                <w:tab w:val="left" w:pos="1102"/>
                <w:tab w:val="left" w:pos="1800"/>
                <w:tab w:val="left" w:pos="5040"/>
              </w:tabs>
              <w:suppressAutoHyphens/>
              <w:spacing w:after="40"/>
              <w:jc w:val="center"/>
              <w:rPr>
                <w:spacing w:val="-2"/>
                <w:szCs w:val="17"/>
              </w:rPr>
            </w:pPr>
            <w:r w:rsidRPr="00B27C5C">
              <w:rPr>
                <w:spacing w:val="-2"/>
                <w:szCs w:val="17"/>
              </w:rPr>
              <w:t>Red Sky Energy (NT) Pty Limited</w:t>
            </w:r>
          </w:p>
        </w:tc>
        <w:tc>
          <w:tcPr>
            <w:tcW w:w="819" w:type="pct"/>
            <w:vAlign w:val="center"/>
          </w:tcPr>
          <w:p w14:paraId="67762F2D" w14:textId="77777777" w:rsidR="00B27C5C" w:rsidRPr="00B27C5C" w:rsidRDefault="00B27C5C" w:rsidP="00B27C5C">
            <w:pPr>
              <w:spacing w:before="40" w:after="40"/>
              <w:jc w:val="center"/>
              <w:rPr>
                <w:szCs w:val="17"/>
              </w:rPr>
            </w:pPr>
            <w:r w:rsidRPr="00B27C5C">
              <w:rPr>
                <w:szCs w:val="17"/>
              </w:rPr>
              <w:t>Cooper Basin</w:t>
            </w:r>
          </w:p>
        </w:tc>
        <w:tc>
          <w:tcPr>
            <w:tcW w:w="606" w:type="pct"/>
            <w:vAlign w:val="center"/>
          </w:tcPr>
          <w:p w14:paraId="3BFCBF58" w14:textId="77777777" w:rsidR="00B27C5C" w:rsidRPr="00B27C5C" w:rsidRDefault="00B27C5C" w:rsidP="00B27C5C">
            <w:pPr>
              <w:spacing w:before="40" w:after="40"/>
              <w:jc w:val="center"/>
              <w:rPr>
                <w:szCs w:val="17"/>
              </w:rPr>
            </w:pPr>
            <w:r w:rsidRPr="00B27C5C">
              <w:rPr>
                <w:szCs w:val="17"/>
              </w:rPr>
              <w:t>8.31</w:t>
            </w:r>
          </w:p>
        </w:tc>
        <w:tc>
          <w:tcPr>
            <w:tcW w:w="985" w:type="pct"/>
            <w:vAlign w:val="center"/>
          </w:tcPr>
          <w:p w14:paraId="6A455F52" w14:textId="77777777" w:rsidR="00B27C5C" w:rsidRPr="00B27C5C" w:rsidRDefault="00B27C5C" w:rsidP="00B27C5C">
            <w:pPr>
              <w:tabs>
                <w:tab w:val="clear" w:pos="1440"/>
                <w:tab w:val="left" w:pos="1418"/>
                <w:tab w:val="left" w:pos="7513"/>
              </w:tabs>
              <w:spacing w:before="40" w:after="40"/>
              <w:jc w:val="center"/>
              <w:rPr>
                <w:szCs w:val="17"/>
              </w:rPr>
            </w:pPr>
            <w:r w:rsidRPr="00B27C5C">
              <w:rPr>
                <w:szCs w:val="17"/>
              </w:rPr>
              <w:t>MER-2023/0158</w:t>
            </w:r>
          </w:p>
        </w:tc>
      </w:tr>
    </w:tbl>
    <w:p w14:paraId="379A5A15" w14:textId="77777777" w:rsidR="00B27C5C" w:rsidRPr="00B27C5C" w:rsidRDefault="00B27C5C" w:rsidP="00B27C5C">
      <w:pPr>
        <w:spacing w:before="80"/>
        <w:jc w:val="center"/>
        <w:rPr>
          <w:rFonts w:eastAsia="Times New Roman"/>
          <w:b/>
          <w:bCs/>
          <w:i/>
          <w:iCs/>
          <w:szCs w:val="17"/>
        </w:rPr>
      </w:pPr>
      <w:r w:rsidRPr="00B27C5C">
        <w:rPr>
          <w:rFonts w:eastAsia="Times New Roman"/>
          <w:b/>
          <w:bCs/>
          <w:i/>
          <w:iCs/>
          <w:szCs w:val="17"/>
        </w:rPr>
        <w:t>Description of Area</w:t>
      </w:r>
    </w:p>
    <w:p w14:paraId="377EAF26" w14:textId="77777777" w:rsidR="00B27C5C" w:rsidRPr="00B27C5C" w:rsidRDefault="00B27C5C" w:rsidP="00B27C5C">
      <w:pPr>
        <w:spacing w:after="60"/>
        <w:rPr>
          <w:rFonts w:eastAsia="Times New Roman"/>
          <w:szCs w:val="17"/>
        </w:rPr>
      </w:pPr>
      <w:r w:rsidRPr="00B27C5C">
        <w:rPr>
          <w:rFonts w:eastAsia="Times New Roman"/>
          <w:szCs w:val="17"/>
        </w:rPr>
        <w:t>All that part of the State of South Australia, bounded as follows:</w:t>
      </w:r>
    </w:p>
    <w:p w14:paraId="12121548" w14:textId="77777777" w:rsidR="00B27C5C" w:rsidRPr="00B27C5C" w:rsidRDefault="00B27C5C" w:rsidP="00B27C5C">
      <w:pPr>
        <w:spacing w:after="60"/>
        <w:ind w:left="142"/>
        <w:rPr>
          <w:rFonts w:eastAsia="Times New Roman"/>
          <w:szCs w:val="17"/>
        </w:rPr>
      </w:pPr>
      <w:r w:rsidRPr="00B27C5C">
        <w:rPr>
          <w:rFonts w:eastAsia="Times New Roman"/>
          <w:szCs w:val="17"/>
        </w:rPr>
        <w:t>All coordinates MGA2020, Zone 54</w:t>
      </w:r>
    </w:p>
    <w:p w14:paraId="5AC721C7" w14:textId="77777777" w:rsidR="00B27C5C" w:rsidRPr="00B27C5C" w:rsidRDefault="00B27C5C" w:rsidP="00B27C5C">
      <w:pPr>
        <w:spacing w:after="60"/>
        <w:ind w:left="142"/>
        <w:rPr>
          <w:rFonts w:eastAsia="Times New Roman"/>
          <w:szCs w:val="17"/>
        </w:rPr>
      </w:pPr>
      <w:r w:rsidRPr="00B27C5C">
        <w:rPr>
          <w:rFonts w:eastAsia="Times New Roman"/>
          <w:szCs w:val="17"/>
        </w:rPr>
        <w:t>AREA A</w:t>
      </w:r>
    </w:p>
    <w:p w14:paraId="2467B918"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482135.98mE </w:t>
      </w:r>
      <w:r w:rsidRPr="00B27C5C">
        <w:rPr>
          <w:rFonts w:eastAsia="Times New Roman"/>
          <w:szCs w:val="17"/>
        </w:rPr>
        <w:tab/>
      </w:r>
      <w:r w:rsidRPr="00B27C5C">
        <w:rPr>
          <w:rFonts w:eastAsia="Times New Roman"/>
          <w:szCs w:val="17"/>
        </w:rPr>
        <w:tab/>
        <w:t>6979401.84mN</w:t>
      </w:r>
    </w:p>
    <w:p w14:paraId="3A34937A"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482685.66mE </w:t>
      </w:r>
      <w:r w:rsidRPr="00B27C5C">
        <w:rPr>
          <w:rFonts w:eastAsia="Times New Roman"/>
          <w:szCs w:val="17"/>
        </w:rPr>
        <w:tab/>
      </w:r>
      <w:r w:rsidRPr="00B27C5C">
        <w:rPr>
          <w:rFonts w:eastAsia="Times New Roman"/>
          <w:szCs w:val="17"/>
        </w:rPr>
        <w:tab/>
        <w:t>6979402.62mN</w:t>
      </w:r>
    </w:p>
    <w:p w14:paraId="0E0A8D49"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482683.51mE </w:t>
      </w:r>
      <w:r w:rsidRPr="00B27C5C">
        <w:rPr>
          <w:rFonts w:eastAsia="Times New Roman"/>
          <w:szCs w:val="17"/>
        </w:rPr>
        <w:tab/>
      </w:r>
      <w:r w:rsidRPr="00B27C5C">
        <w:rPr>
          <w:rFonts w:eastAsia="Times New Roman"/>
          <w:szCs w:val="17"/>
        </w:rPr>
        <w:tab/>
        <w:t>6980941.01mN</w:t>
      </w:r>
    </w:p>
    <w:p w14:paraId="45DAD474"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482958.39mE </w:t>
      </w:r>
      <w:r w:rsidRPr="00B27C5C">
        <w:rPr>
          <w:rFonts w:eastAsia="Times New Roman"/>
          <w:szCs w:val="17"/>
        </w:rPr>
        <w:tab/>
      </w:r>
      <w:r w:rsidRPr="00B27C5C">
        <w:rPr>
          <w:rFonts w:eastAsia="Times New Roman"/>
          <w:szCs w:val="17"/>
        </w:rPr>
        <w:tab/>
        <w:t>6980941.39mN</w:t>
      </w:r>
    </w:p>
    <w:p w14:paraId="7715430C"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482957.07mE </w:t>
      </w:r>
      <w:r w:rsidRPr="00B27C5C">
        <w:rPr>
          <w:rFonts w:eastAsia="Times New Roman"/>
          <w:szCs w:val="17"/>
        </w:rPr>
        <w:tab/>
      </w:r>
      <w:r w:rsidRPr="00B27C5C">
        <w:rPr>
          <w:rFonts w:eastAsia="Times New Roman"/>
          <w:szCs w:val="17"/>
        </w:rPr>
        <w:tab/>
        <w:t>6981864.43mN</w:t>
      </w:r>
    </w:p>
    <w:p w14:paraId="05BA2C8F"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483781.75mE </w:t>
      </w:r>
      <w:r w:rsidRPr="00B27C5C">
        <w:rPr>
          <w:rFonts w:eastAsia="Times New Roman"/>
          <w:szCs w:val="17"/>
        </w:rPr>
        <w:tab/>
      </w:r>
      <w:r w:rsidRPr="00B27C5C">
        <w:rPr>
          <w:rFonts w:eastAsia="Times New Roman"/>
          <w:szCs w:val="17"/>
        </w:rPr>
        <w:tab/>
        <w:t>6981865.40mN</w:t>
      </w:r>
    </w:p>
    <w:p w14:paraId="524C0D8A"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483788.27mE </w:t>
      </w:r>
      <w:r w:rsidRPr="00B27C5C">
        <w:rPr>
          <w:rFonts w:eastAsia="Times New Roman"/>
          <w:szCs w:val="17"/>
        </w:rPr>
        <w:tab/>
      </w:r>
      <w:r w:rsidRPr="00B27C5C">
        <w:rPr>
          <w:rFonts w:eastAsia="Times New Roman"/>
          <w:szCs w:val="17"/>
        </w:rPr>
        <w:tab/>
        <w:t>6976942.68mN</w:t>
      </w:r>
    </w:p>
    <w:p w14:paraId="4AB04BB0"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482139.54mE </w:t>
      </w:r>
      <w:r w:rsidRPr="00B27C5C">
        <w:rPr>
          <w:rFonts w:eastAsia="Times New Roman"/>
          <w:szCs w:val="17"/>
        </w:rPr>
        <w:tab/>
      </w:r>
      <w:r w:rsidRPr="00B27C5C">
        <w:rPr>
          <w:rFonts w:eastAsia="Times New Roman"/>
          <w:szCs w:val="17"/>
        </w:rPr>
        <w:tab/>
        <w:t>6976940.40mN</w:t>
      </w:r>
    </w:p>
    <w:p w14:paraId="68546FA2" w14:textId="77777777" w:rsidR="00B27C5C" w:rsidRPr="00B27C5C" w:rsidRDefault="00B27C5C" w:rsidP="00B27C5C">
      <w:pPr>
        <w:spacing w:after="60"/>
        <w:ind w:left="142"/>
        <w:rPr>
          <w:rFonts w:eastAsia="Times New Roman"/>
          <w:szCs w:val="17"/>
        </w:rPr>
      </w:pPr>
      <w:r w:rsidRPr="00B27C5C">
        <w:rPr>
          <w:rFonts w:eastAsia="Times New Roman"/>
          <w:szCs w:val="17"/>
        </w:rPr>
        <w:t xml:space="preserve">482135.98mE </w:t>
      </w:r>
      <w:r w:rsidRPr="00B27C5C">
        <w:rPr>
          <w:rFonts w:eastAsia="Times New Roman"/>
          <w:szCs w:val="17"/>
        </w:rPr>
        <w:tab/>
      </w:r>
      <w:r w:rsidRPr="00B27C5C">
        <w:rPr>
          <w:rFonts w:eastAsia="Times New Roman"/>
          <w:szCs w:val="17"/>
        </w:rPr>
        <w:tab/>
        <w:t>6979401.84mN</w:t>
      </w:r>
    </w:p>
    <w:p w14:paraId="0A4B8BBF" w14:textId="77777777" w:rsidR="00B27C5C" w:rsidRPr="00B27C5C" w:rsidRDefault="00B27C5C" w:rsidP="00B27C5C">
      <w:pPr>
        <w:spacing w:after="60"/>
        <w:ind w:left="142"/>
        <w:rPr>
          <w:rFonts w:eastAsia="Times New Roman"/>
          <w:szCs w:val="17"/>
        </w:rPr>
      </w:pPr>
      <w:r w:rsidRPr="00B27C5C">
        <w:rPr>
          <w:rFonts w:eastAsia="Times New Roman"/>
          <w:szCs w:val="17"/>
        </w:rPr>
        <w:t>AREA B</w:t>
      </w:r>
    </w:p>
    <w:p w14:paraId="0F3CD576"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477811.66mE </w:t>
      </w:r>
      <w:r w:rsidRPr="00B27C5C">
        <w:rPr>
          <w:rFonts w:eastAsia="Times New Roman"/>
          <w:szCs w:val="17"/>
        </w:rPr>
        <w:tab/>
      </w:r>
      <w:r w:rsidRPr="00B27C5C">
        <w:rPr>
          <w:rFonts w:eastAsia="Times New Roman"/>
          <w:szCs w:val="17"/>
        </w:rPr>
        <w:tab/>
        <w:t>6973548.88mN</w:t>
      </w:r>
    </w:p>
    <w:p w14:paraId="2BD5D6C0"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479672.02mE </w:t>
      </w:r>
      <w:r w:rsidRPr="00B27C5C">
        <w:rPr>
          <w:rFonts w:eastAsia="Times New Roman"/>
          <w:szCs w:val="17"/>
        </w:rPr>
        <w:tab/>
      </w:r>
      <w:r w:rsidRPr="00B27C5C">
        <w:rPr>
          <w:rFonts w:eastAsia="Times New Roman"/>
          <w:szCs w:val="17"/>
        </w:rPr>
        <w:tab/>
        <w:t>6973552.21mN</w:t>
      </w:r>
    </w:p>
    <w:p w14:paraId="459C5725"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479672.54mE </w:t>
      </w:r>
      <w:r w:rsidRPr="00B27C5C">
        <w:rPr>
          <w:rFonts w:eastAsia="Times New Roman"/>
          <w:szCs w:val="17"/>
        </w:rPr>
        <w:tab/>
      </w:r>
      <w:r w:rsidRPr="00B27C5C">
        <w:rPr>
          <w:rFonts w:eastAsia="Times New Roman"/>
          <w:szCs w:val="17"/>
        </w:rPr>
        <w:tab/>
        <w:t>6973244.40mN</w:t>
      </w:r>
    </w:p>
    <w:p w14:paraId="19C806A7"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480221.95mE </w:t>
      </w:r>
      <w:r w:rsidRPr="00B27C5C">
        <w:rPr>
          <w:rFonts w:eastAsia="Times New Roman"/>
          <w:szCs w:val="17"/>
        </w:rPr>
        <w:tab/>
      </w:r>
      <w:r w:rsidRPr="00B27C5C">
        <w:rPr>
          <w:rFonts w:eastAsia="Times New Roman"/>
          <w:szCs w:val="17"/>
        </w:rPr>
        <w:tab/>
        <w:t>6973245.29mN</w:t>
      </w:r>
    </w:p>
    <w:p w14:paraId="29B3F0D6" w14:textId="77777777" w:rsidR="00B27C5C" w:rsidRPr="00B27C5C" w:rsidRDefault="00B27C5C" w:rsidP="00B27C5C">
      <w:pPr>
        <w:spacing w:after="0"/>
        <w:ind w:left="142"/>
        <w:rPr>
          <w:rFonts w:eastAsia="Times New Roman"/>
          <w:szCs w:val="17"/>
        </w:rPr>
      </w:pPr>
      <w:r w:rsidRPr="00B27C5C">
        <w:rPr>
          <w:rFonts w:eastAsia="Times New Roman"/>
          <w:szCs w:val="17"/>
        </w:rPr>
        <w:t>480223.92mE</w:t>
      </w:r>
      <w:r w:rsidRPr="00B27C5C">
        <w:rPr>
          <w:rFonts w:eastAsia="Times New Roman"/>
          <w:szCs w:val="17"/>
        </w:rPr>
        <w:tab/>
      </w:r>
      <w:r w:rsidRPr="00B27C5C">
        <w:rPr>
          <w:rFonts w:eastAsia="Times New Roman"/>
          <w:szCs w:val="17"/>
        </w:rPr>
        <w:tab/>
      </w:r>
      <w:r w:rsidRPr="00B27C5C">
        <w:rPr>
          <w:rFonts w:eastAsia="Times New Roman"/>
          <w:szCs w:val="17"/>
        </w:rPr>
        <w:tab/>
        <w:t>6972014.57mN</w:t>
      </w:r>
    </w:p>
    <w:p w14:paraId="772B161C" w14:textId="77777777" w:rsidR="00B27C5C" w:rsidRPr="00B27C5C" w:rsidRDefault="00B27C5C" w:rsidP="00B27C5C">
      <w:pPr>
        <w:spacing w:after="0"/>
        <w:ind w:left="142"/>
        <w:rPr>
          <w:rFonts w:eastAsia="Times New Roman"/>
          <w:szCs w:val="17"/>
        </w:rPr>
      </w:pPr>
      <w:r w:rsidRPr="00B27C5C">
        <w:rPr>
          <w:rFonts w:eastAsia="Times New Roman"/>
          <w:szCs w:val="17"/>
        </w:rPr>
        <w:t xml:space="preserve">480086.59mE </w:t>
      </w:r>
      <w:r w:rsidRPr="00B27C5C">
        <w:rPr>
          <w:rFonts w:eastAsia="Times New Roman"/>
          <w:szCs w:val="17"/>
        </w:rPr>
        <w:tab/>
      </w:r>
      <w:r w:rsidRPr="00B27C5C">
        <w:rPr>
          <w:rFonts w:eastAsia="Times New Roman"/>
          <w:szCs w:val="17"/>
        </w:rPr>
        <w:tab/>
        <w:t>6972014.35mN</w:t>
      </w:r>
    </w:p>
    <w:p w14:paraId="4AFC1E3E" w14:textId="77777777" w:rsidR="00B27C5C" w:rsidRPr="00B27C5C" w:rsidRDefault="00B27C5C" w:rsidP="00B27C5C">
      <w:pPr>
        <w:spacing w:after="60"/>
        <w:ind w:left="142"/>
        <w:rPr>
          <w:rFonts w:eastAsia="Times New Roman"/>
          <w:szCs w:val="17"/>
        </w:rPr>
      </w:pPr>
      <w:r w:rsidRPr="00B27C5C">
        <w:rPr>
          <w:rFonts w:eastAsia="Times New Roman"/>
          <w:szCs w:val="17"/>
        </w:rPr>
        <w:t xml:space="preserve">477811.66mE </w:t>
      </w:r>
      <w:r w:rsidRPr="00B27C5C">
        <w:rPr>
          <w:rFonts w:eastAsia="Times New Roman"/>
          <w:szCs w:val="17"/>
        </w:rPr>
        <w:tab/>
      </w:r>
      <w:r w:rsidRPr="00B27C5C">
        <w:rPr>
          <w:rFonts w:eastAsia="Times New Roman"/>
          <w:szCs w:val="17"/>
        </w:rPr>
        <w:tab/>
        <w:t>6973548.88mN</w:t>
      </w:r>
    </w:p>
    <w:p w14:paraId="452103EB" w14:textId="77777777" w:rsidR="00B27C5C" w:rsidRPr="00B27C5C" w:rsidRDefault="00B27C5C" w:rsidP="00B27C5C">
      <w:pPr>
        <w:rPr>
          <w:rFonts w:eastAsia="Times New Roman"/>
          <w:szCs w:val="17"/>
        </w:rPr>
      </w:pPr>
      <w:r w:rsidRPr="00B27C5C">
        <w:rPr>
          <w:rFonts w:eastAsia="Times New Roman"/>
          <w:szCs w:val="17"/>
        </w:rPr>
        <w:t xml:space="preserve">AREA: </w:t>
      </w:r>
      <w:r w:rsidRPr="00B27C5C">
        <w:rPr>
          <w:rFonts w:eastAsia="Times New Roman"/>
          <w:b/>
          <w:bCs/>
          <w:szCs w:val="17"/>
        </w:rPr>
        <w:t>8.31</w:t>
      </w:r>
      <w:r w:rsidRPr="00B27C5C">
        <w:rPr>
          <w:rFonts w:eastAsia="Times New Roman"/>
          <w:szCs w:val="17"/>
        </w:rPr>
        <w:t xml:space="preserve"> square kilometres approximately</w:t>
      </w:r>
    </w:p>
    <w:p w14:paraId="1EA02E95" w14:textId="77777777" w:rsidR="00B27C5C" w:rsidRPr="00B27C5C" w:rsidRDefault="00B27C5C" w:rsidP="00B27C5C">
      <w:pPr>
        <w:spacing w:after="0"/>
        <w:rPr>
          <w:rFonts w:eastAsia="Times New Roman"/>
          <w:szCs w:val="17"/>
        </w:rPr>
      </w:pPr>
      <w:r w:rsidRPr="00B27C5C">
        <w:rPr>
          <w:rFonts w:eastAsia="Times New Roman"/>
          <w:szCs w:val="17"/>
        </w:rPr>
        <w:t>Dated: 25 August 2023</w:t>
      </w:r>
    </w:p>
    <w:p w14:paraId="0227C64D" w14:textId="77777777" w:rsidR="00B27C5C" w:rsidRPr="00B27C5C" w:rsidRDefault="00B27C5C" w:rsidP="00B27C5C">
      <w:pPr>
        <w:spacing w:after="0"/>
        <w:jc w:val="right"/>
        <w:rPr>
          <w:rFonts w:eastAsia="Times New Roman"/>
          <w:smallCaps/>
          <w:szCs w:val="20"/>
        </w:rPr>
      </w:pPr>
      <w:r w:rsidRPr="00B27C5C">
        <w:rPr>
          <w:rFonts w:eastAsia="Times New Roman"/>
          <w:smallCaps/>
          <w:szCs w:val="20"/>
        </w:rPr>
        <w:t>Nick Panagopoulos</w:t>
      </w:r>
    </w:p>
    <w:p w14:paraId="4AEF25FA" w14:textId="77777777" w:rsidR="00B27C5C" w:rsidRPr="00B27C5C" w:rsidRDefault="00B27C5C" w:rsidP="00B27C5C">
      <w:pPr>
        <w:spacing w:after="0"/>
        <w:jc w:val="right"/>
        <w:rPr>
          <w:rFonts w:eastAsia="Times New Roman"/>
          <w:szCs w:val="17"/>
        </w:rPr>
      </w:pPr>
      <w:r w:rsidRPr="00B27C5C">
        <w:rPr>
          <w:rFonts w:eastAsia="Times New Roman"/>
          <w:szCs w:val="17"/>
        </w:rPr>
        <w:t>A/Executive Director</w:t>
      </w:r>
    </w:p>
    <w:p w14:paraId="5390D5E4" w14:textId="77777777" w:rsidR="00B27C5C" w:rsidRPr="00B27C5C" w:rsidRDefault="00B27C5C" w:rsidP="00B27C5C">
      <w:pPr>
        <w:spacing w:after="0"/>
        <w:jc w:val="right"/>
        <w:rPr>
          <w:rFonts w:eastAsia="Times New Roman"/>
          <w:szCs w:val="17"/>
        </w:rPr>
      </w:pPr>
      <w:r w:rsidRPr="00B27C5C">
        <w:rPr>
          <w:rFonts w:eastAsia="Times New Roman"/>
          <w:szCs w:val="17"/>
        </w:rPr>
        <w:t>Energy Resources Division</w:t>
      </w:r>
    </w:p>
    <w:p w14:paraId="766A7626" w14:textId="77777777" w:rsidR="00B27C5C" w:rsidRPr="00B27C5C" w:rsidRDefault="00B27C5C" w:rsidP="00B27C5C">
      <w:pPr>
        <w:spacing w:after="0"/>
        <w:jc w:val="right"/>
        <w:rPr>
          <w:rFonts w:eastAsia="Times New Roman"/>
          <w:szCs w:val="17"/>
        </w:rPr>
      </w:pPr>
      <w:r w:rsidRPr="00B27C5C">
        <w:rPr>
          <w:rFonts w:eastAsia="Times New Roman"/>
          <w:szCs w:val="17"/>
        </w:rPr>
        <w:t>Department for Energy and Mining</w:t>
      </w:r>
    </w:p>
    <w:p w14:paraId="6D438657" w14:textId="77777777" w:rsidR="00B27C5C" w:rsidRPr="00B27C5C" w:rsidRDefault="00B27C5C" w:rsidP="00B27C5C">
      <w:pPr>
        <w:spacing w:after="0"/>
        <w:jc w:val="right"/>
        <w:rPr>
          <w:rFonts w:eastAsia="Times New Roman"/>
          <w:szCs w:val="17"/>
        </w:rPr>
      </w:pPr>
      <w:r w:rsidRPr="00B27C5C">
        <w:rPr>
          <w:rFonts w:eastAsia="Times New Roman"/>
          <w:szCs w:val="17"/>
        </w:rPr>
        <w:t>Delegate of the Minister for Energy and Mining</w:t>
      </w:r>
    </w:p>
    <w:p w14:paraId="52859F3B" w14:textId="77777777" w:rsidR="00B27C5C" w:rsidRPr="00B27C5C" w:rsidRDefault="00B27C5C" w:rsidP="00B27C5C">
      <w:pPr>
        <w:pBdr>
          <w:bottom w:val="single" w:sz="4" w:space="1" w:color="auto"/>
        </w:pBdr>
        <w:spacing w:after="0" w:line="52" w:lineRule="exact"/>
        <w:jc w:val="center"/>
      </w:pPr>
    </w:p>
    <w:p w14:paraId="596C8295" w14:textId="77777777" w:rsidR="00B7582E" w:rsidRDefault="00B7582E" w:rsidP="00B27C5C">
      <w:pPr>
        <w:pStyle w:val="GG-Title1"/>
      </w:pPr>
    </w:p>
    <w:p w14:paraId="59A3B383" w14:textId="20A79E31" w:rsidR="00B27C5C" w:rsidRDefault="00B27C5C" w:rsidP="00B27C5C">
      <w:pPr>
        <w:pStyle w:val="GG-Title1"/>
      </w:pPr>
      <w:r>
        <w:lastRenderedPageBreak/>
        <w:t>Petroleum and Geothermal Energy Act 2000</w:t>
      </w:r>
    </w:p>
    <w:p w14:paraId="782A94B5" w14:textId="77777777" w:rsidR="00B27C5C" w:rsidRDefault="00B27C5C" w:rsidP="00B27C5C">
      <w:pPr>
        <w:pStyle w:val="GG-Title3"/>
      </w:pPr>
      <w:r w:rsidRPr="00DA1398">
        <w:t xml:space="preserve">Cessation </w:t>
      </w:r>
      <w:r>
        <w:t>of</w:t>
      </w:r>
      <w:r w:rsidRPr="00DA1398">
        <w:t xml:space="preserve"> Suspension</w:t>
      </w:r>
      <w:r w:rsidRPr="00DA1398">
        <w:br/>
        <w:t>Petroleum Retention Licences</w:t>
      </w:r>
      <w:r>
        <w:t>—PRLs 14 and 18</w:t>
      </w:r>
    </w:p>
    <w:p w14:paraId="1497E815" w14:textId="77777777" w:rsidR="00B27C5C" w:rsidRPr="00DA1398" w:rsidRDefault="00B27C5C" w:rsidP="00B27C5C">
      <w:pPr>
        <w:pStyle w:val="GG-body"/>
      </w:pPr>
      <w:r w:rsidRPr="00DA1398">
        <w:t xml:space="preserve">Pursuant to Section 90 of the </w:t>
      </w:r>
      <w:r w:rsidRPr="00DA1398">
        <w:rPr>
          <w:i/>
        </w:rPr>
        <w:t>Petroleum and Geothermal Energy Act 2000</w:t>
      </w:r>
      <w:r w:rsidRPr="00DA1398">
        <w:t>, notice is hereby given that the suspension of the abovementioned licences has been ceased, with effect from 28 August 2023, pursuant to delegated powers dated 29 June 2018.</w:t>
      </w:r>
    </w:p>
    <w:p w14:paraId="22AF18B7" w14:textId="77777777" w:rsidR="00B27C5C" w:rsidRPr="00DA1398" w:rsidRDefault="00B27C5C" w:rsidP="00B27C5C">
      <w:pPr>
        <w:pStyle w:val="GG-body"/>
      </w:pPr>
      <w:r w:rsidRPr="00DA1398">
        <w:t>The expiry date of PRL 14 will now be 18 July 2024.</w:t>
      </w:r>
    </w:p>
    <w:p w14:paraId="3253E8F7" w14:textId="77777777" w:rsidR="00B27C5C" w:rsidRDefault="00B27C5C" w:rsidP="00B27C5C">
      <w:pPr>
        <w:pStyle w:val="GG-body"/>
      </w:pPr>
      <w:r w:rsidRPr="00DA1398">
        <w:t>The expiry date of PRL 18 will now be 22 January 2024</w:t>
      </w:r>
      <w:r>
        <w:t>.</w:t>
      </w:r>
    </w:p>
    <w:p w14:paraId="581D2651" w14:textId="77777777" w:rsidR="00B27C5C" w:rsidRDefault="00B27C5C" w:rsidP="00B27C5C">
      <w:pPr>
        <w:pStyle w:val="GG-SDated"/>
      </w:pPr>
      <w:r>
        <w:t>Dated: 24 August 2023</w:t>
      </w:r>
    </w:p>
    <w:p w14:paraId="7153E26A" w14:textId="77777777" w:rsidR="00B27C5C" w:rsidRDefault="00B27C5C" w:rsidP="00B27C5C">
      <w:pPr>
        <w:pStyle w:val="GG-SName"/>
      </w:pPr>
      <w:r>
        <w:t>Nick Panagopoulos</w:t>
      </w:r>
    </w:p>
    <w:p w14:paraId="3A21F96A" w14:textId="77777777" w:rsidR="00B27C5C" w:rsidRDefault="00B27C5C" w:rsidP="00B27C5C">
      <w:pPr>
        <w:pStyle w:val="GG-Signature"/>
      </w:pPr>
      <w:r>
        <w:t>A/Executive Director</w:t>
      </w:r>
    </w:p>
    <w:p w14:paraId="446A298E" w14:textId="77777777" w:rsidR="00B27C5C" w:rsidRDefault="00B27C5C" w:rsidP="00B27C5C">
      <w:pPr>
        <w:pStyle w:val="GG-Signature"/>
      </w:pPr>
      <w:r>
        <w:t>Energy Resources Division</w:t>
      </w:r>
    </w:p>
    <w:p w14:paraId="37C90274" w14:textId="77777777" w:rsidR="00B27C5C" w:rsidRDefault="00B27C5C" w:rsidP="00B27C5C">
      <w:pPr>
        <w:pStyle w:val="GG-Signature"/>
      </w:pPr>
      <w:r>
        <w:t>Department for Energy and Mining</w:t>
      </w:r>
    </w:p>
    <w:p w14:paraId="3329E8FC" w14:textId="5FBEE104" w:rsidR="00B27C5C" w:rsidRDefault="00B27C5C" w:rsidP="00F920F4">
      <w:pPr>
        <w:pStyle w:val="GG-Signature"/>
      </w:pPr>
      <w:r>
        <w:t>Delegate of the Minister for Energy and Mining</w:t>
      </w:r>
    </w:p>
    <w:p w14:paraId="6AC2A878" w14:textId="77777777" w:rsidR="00F920F4" w:rsidRDefault="00F920F4" w:rsidP="00F920F4">
      <w:pPr>
        <w:pStyle w:val="GG-Signature"/>
        <w:pBdr>
          <w:top w:val="single" w:sz="4" w:space="1" w:color="auto"/>
        </w:pBdr>
        <w:spacing w:before="100" w:line="14" w:lineRule="exact"/>
        <w:jc w:val="center"/>
      </w:pPr>
    </w:p>
    <w:p w14:paraId="530A885E" w14:textId="77777777" w:rsidR="00EA0C02" w:rsidRDefault="00EA0C02" w:rsidP="00687C54">
      <w:pPr>
        <w:pStyle w:val="GG-body"/>
        <w:spacing w:after="0"/>
        <w:rPr>
          <w:lang w:val="en-US"/>
        </w:rPr>
      </w:pPr>
    </w:p>
    <w:p w14:paraId="07EEAB97" w14:textId="77777777" w:rsidR="00B27C5C" w:rsidRDefault="00B27C5C" w:rsidP="00B27C5C">
      <w:pPr>
        <w:pStyle w:val="GG-Title1"/>
      </w:pPr>
      <w:r>
        <w:t>Petroleum and Geothermal Energy Act 2000</w:t>
      </w:r>
    </w:p>
    <w:p w14:paraId="6A397CB2" w14:textId="77777777" w:rsidR="00B27C5C" w:rsidRDefault="00B27C5C" w:rsidP="00B27C5C">
      <w:pPr>
        <w:pStyle w:val="GG-Title3"/>
      </w:pPr>
      <w:r w:rsidRPr="00DA1398">
        <w:t xml:space="preserve">Cessation </w:t>
      </w:r>
      <w:r>
        <w:t>of</w:t>
      </w:r>
      <w:r w:rsidRPr="00DA1398">
        <w:t xml:space="preserve"> Suspension</w:t>
      </w:r>
      <w:r w:rsidRPr="00DA1398">
        <w:br/>
        <w:t>Petroleum Retention Licences</w:t>
      </w:r>
      <w:r>
        <w:t xml:space="preserve">—PRLs </w:t>
      </w:r>
      <w:r w:rsidRPr="002653A8">
        <w:t>76, 77, 224, 226 and 228</w:t>
      </w:r>
    </w:p>
    <w:p w14:paraId="3A71A563" w14:textId="77777777" w:rsidR="00B27C5C" w:rsidRPr="002653A8" w:rsidRDefault="00B27C5C" w:rsidP="00B27C5C">
      <w:pPr>
        <w:pStyle w:val="GG-body"/>
      </w:pPr>
      <w:r w:rsidRPr="002653A8">
        <w:t xml:space="preserve">Pursuant to Section 90 of the </w:t>
      </w:r>
      <w:r w:rsidRPr="002653A8">
        <w:rPr>
          <w:i/>
        </w:rPr>
        <w:t>Petroleum and Geothermal Energy Act 2000</w:t>
      </w:r>
      <w:r w:rsidRPr="002653A8">
        <w:t>, notice is hereby given that the suspension of the abovementioned licences has been ceased, with effect from 28 August 2023, pursuant to delegated powers dated 29 June 2018.</w:t>
      </w:r>
    </w:p>
    <w:p w14:paraId="34E28FF2" w14:textId="77777777" w:rsidR="00B27C5C" w:rsidRPr="002653A8" w:rsidRDefault="00B27C5C" w:rsidP="00B27C5C">
      <w:pPr>
        <w:pStyle w:val="GG-body"/>
      </w:pPr>
      <w:r w:rsidRPr="002653A8">
        <w:t>The expiry date of PRLs 76 and 77 will now be 10 November 2023.</w:t>
      </w:r>
    </w:p>
    <w:p w14:paraId="72B90D9A" w14:textId="77777777" w:rsidR="00B27C5C" w:rsidRDefault="00B27C5C" w:rsidP="00B27C5C">
      <w:pPr>
        <w:pStyle w:val="GG-body"/>
      </w:pPr>
      <w:r>
        <w:t>T</w:t>
      </w:r>
      <w:r w:rsidRPr="002653A8">
        <w:t>he expiry date of PRLs 224, 226 and 228 will now be 15 March 2026</w:t>
      </w:r>
      <w:r>
        <w:t>.</w:t>
      </w:r>
    </w:p>
    <w:p w14:paraId="404BD338" w14:textId="77777777" w:rsidR="00B27C5C" w:rsidRDefault="00B27C5C" w:rsidP="00B27C5C">
      <w:pPr>
        <w:pStyle w:val="GG-SDated"/>
      </w:pPr>
      <w:r>
        <w:t>Dated: 24 August 2023</w:t>
      </w:r>
    </w:p>
    <w:p w14:paraId="37F2D200" w14:textId="77777777" w:rsidR="00B27C5C" w:rsidRDefault="00B27C5C" w:rsidP="00B27C5C">
      <w:pPr>
        <w:pStyle w:val="GG-SName"/>
      </w:pPr>
      <w:r>
        <w:t>Nick Panagopoulos</w:t>
      </w:r>
    </w:p>
    <w:p w14:paraId="796F2EDA" w14:textId="77777777" w:rsidR="00B27C5C" w:rsidRDefault="00B27C5C" w:rsidP="00B27C5C">
      <w:pPr>
        <w:pStyle w:val="GG-Signature"/>
      </w:pPr>
      <w:r>
        <w:t>A/Executive Director</w:t>
      </w:r>
    </w:p>
    <w:p w14:paraId="39654DC4" w14:textId="77777777" w:rsidR="00B27C5C" w:rsidRDefault="00B27C5C" w:rsidP="00B27C5C">
      <w:pPr>
        <w:pStyle w:val="GG-Signature"/>
      </w:pPr>
      <w:r>
        <w:t>Energy Resources Division</w:t>
      </w:r>
    </w:p>
    <w:p w14:paraId="7E6539AE" w14:textId="77777777" w:rsidR="00B27C5C" w:rsidRDefault="00B27C5C" w:rsidP="00B27C5C">
      <w:pPr>
        <w:pStyle w:val="GG-Signature"/>
      </w:pPr>
      <w:r>
        <w:t>Department for Energy and Mining</w:t>
      </w:r>
    </w:p>
    <w:p w14:paraId="0C62D47B" w14:textId="77777777" w:rsidR="00B27C5C" w:rsidRDefault="00B27C5C" w:rsidP="00B27C5C">
      <w:pPr>
        <w:pStyle w:val="GG-Signature"/>
      </w:pPr>
      <w:r>
        <w:t>Delegate of the Minister for Energy and Mining</w:t>
      </w:r>
    </w:p>
    <w:p w14:paraId="467E275C" w14:textId="77777777" w:rsidR="00B27C5C" w:rsidRDefault="00B27C5C" w:rsidP="00B27C5C">
      <w:pPr>
        <w:pBdr>
          <w:bottom w:val="single" w:sz="4" w:space="1" w:color="auto"/>
        </w:pBdr>
        <w:spacing w:after="0" w:line="52" w:lineRule="exact"/>
        <w:jc w:val="center"/>
      </w:pPr>
    </w:p>
    <w:p w14:paraId="70B8C27F" w14:textId="77777777" w:rsidR="00B27C5C" w:rsidRDefault="00B27C5C" w:rsidP="00B27C5C">
      <w:pPr>
        <w:pBdr>
          <w:top w:val="single" w:sz="4" w:space="1" w:color="auto"/>
        </w:pBdr>
        <w:spacing w:before="34" w:after="0" w:line="14" w:lineRule="exact"/>
        <w:jc w:val="center"/>
      </w:pPr>
    </w:p>
    <w:p w14:paraId="17B220DB" w14:textId="77777777" w:rsidR="00B27C5C" w:rsidRDefault="00B27C5C" w:rsidP="00687C54">
      <w:pPr>
        <w:pStyle w:val="GG-body"/>
        <w:spacing w:after="0"/>
        <w:rPr>
          <w:lang w:val="en-US"/>
        </w:rPr>
      </w:pPr>
    </w:p>
    <w:p w14:paraId="60CA612B" w14:textId="77777777" w:rsidR="00744525" w:rsidRPr="00F84510" w:rsidRDefault="00744525" w:rsidP="002B32F2">
      <w:pPr>
        <w:pStyle w:val="Heading2"/>
      </w:pPr>
      <w:bookmarkStart w:id="60" w:name="_Toc144371505"/>
      <w:r w:rsidRPr="00F84510">
        <w:t xml:space="preserve">Planning, </w:t>
      </w:r>
      <w:proofErr w:type="gramStart"/>
      <w:r w:rsidRPr="00F84510">
        <w:t>Development</w:t>
      </w:r>
      <w:proofErr w:type="gramEnd"/>
      <w:r w:rsidRPr="00F84510">
        <w:t xml:space="preserve"> </w:t>
      </w:r>
      <w:r>
        <w:t>a</w:t>
      </w:r>
      <w:r w:rsidRPr="00F84510">
        <w:t>nd Infrastructure Act 2016</w:t>
      </w:r>
      <w:bookmarkEnd w:id="60"/>
    </w:p>
    <w:p w14:paraId="4EFE9C3E" w14:textId="77777777" w:rsidR="00744525" w:rsidRPr="00F84510" w:rsidRDefault="00744525" w:rsidP="00744525">
      <w:pPr>
        <w:jc w:val="center"/>
        <w:rPr>
          <w:smallCaps/>
          <w:szCs w:val="17"/>
        </w:rPr>
      </w:pPr>
      <w:r w:rsidRPr="00F84510">
        <w:rPr>
          <w:smallCaps/>
          <w:szCs w:val="17"/>
        </w:rPr>
        <w:t>Section 76</w:t>
      </w:r>
    </w:p>
    <w:p w14:paraId="18BCC666" w14:textId="77777777" w:rsidR="00744525" w:rsidRPr="00F84510" w:rsidRDefault="00744525" w:rsidP="00744525">
      <w:pPr>
        <w:jc w:val="center"/>
        <w:rPr>
          <w:i/>
          <w:szCs w:val="17"/>
        </w:rPr>
      </w:pPr>
      <w:r w:rsidRPr="00F84510">
        <w:rPr>
          <w:i/>
          <w:szCs w:val="17"/>
        </w:rPr>
        <w:t>Amendment to the Planning and Design Code</w:t>
      </w:r>
    </w:p>
    <w:p w14:paraId="1D1402A9" w14:textId="77777777" w:rsidR="00744525" w:rsidRDefault="00744525" w:rsidP="00744525">
      <w:pPr>
        <w:rPr>
          <w:rFonts w:eastAsia="Times New Roman"/>
          <w:i/>
          <w:szCs w:val="20"/>
        </w:rPr>
      </w:pPr>
      <w:r w:rsidRPr="00F84510">
        <w:rPr>
          <w:rFonts w:eastAsia="Times New Roman"/>
          <w:i/>
          <w:szCs w:val="20"/>
        </w:rPr>
        <w:t>Preamble</w:t>
      </w:r>
    </w:p>
    <w:p w14:paraId="23B6CB70" w14:textId="77777777" w:rsidR="00744525" w:rsidRPr="002572B0" w:rsidRDefault="00744525" w:rsidP="00744525">
      <w:pPr>
        <w:pStyle w:val="GG-body"/>
        <w:rPr>
          <w:spacing w:val="-2"/>
        </w:rPr>
      </w:pPr>
      <w:r w:rsidRPr="008A6E40">
        <w:rPr>
          <w:spacing w:val="-2"/>
          <w:lang w:val="en-GB"/>
        </w:rPr>
        <w:t xml:space="preserve">It is necessary to amend the Planning and Design Code (the Code) in operation </w:t>
      </w:r>
      <w:proofErr w:type="gramStart"/>
      <w:r w:rsidRPr="008A6E40">
        <w:rPr>
          <w:spacing w:val="-2"/>
          <w:lang w:val="en-GB"/>
        </w:rPr>
        <w:t>at</w:t>
      </w:r>
      <w:proofErr w:type="gramEnd"/>
      <w:r w:rsidRPr="008A6E40">
        <w:rPr>
          <w:spacing w:val="-2"/>
          <w:lang w:val="en-GB"/>
        </w:rPr>
        <w:t xml:space="preserve"> 17 August 2023 (Version 2023.12)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8A6E40">
        <w:rPr>
          <w:spacing w:val="-2"/>
          <w:lang w:val="en-GB"/>
        </w:rPr>
        <w:t>as a result of</w:t>
      </w:r>
      <w:proofErr w:type="gramEnd"/>
      <w:r w:rsidRPr="008A6E40">
        <w:rPr>
          <w:spacing w:val="-2"/>
          <w:lang w:val="en-GB"/>
        </w:rPr>
        <w:t xml:space="preserve"> this amendment</w:t>
      </w:r>
      <w:r w:rsidRPr="002572B0">
        <w:rPr>
          <w:spacing w:val="-2"/>
        </w:rPr>
        <w:t>.</w:t>
      </w:r>
    </w:p>
    <w:p w14:paraId="36A74A73" w14:textId="77777777" w:rsidR="00744525" w:rsidRPr="00774F29" w:rsidRDefault="00744525" w:rsidP="00744525">
      <w:pPr>
        <w:pStyle w:val="GG-body"/>
        <w:ind w:left="284" w:hanging="284"/>
      </w:pPr>
      <w:r>
        <w:t>1.</w:t>
      </w:r>
      <w:r>
        <w:tab/>
      </w:r>
      <w:r w:rsidRPr="00774F29">
        <w:t xml:space="preserve">Pursuant to </w:t>
      </w:r>
      <w:r>
        <w:t>S</w:t>
      </w:r>
      <w:r w:rsidRPr="00774F29">
        <w:t xml:space="preserve">ection 76 of the </w:t>
      </w:r>
      <w:r w:rsidRPr="00774F29">
        <w:rPr>
          <w:i/>
        </w:rPr>
        <w:t xml:space="preserve">Planning, </w:t>
      </w:r>
      <w:proofErr w:type="gramStart"/>
      <w:r w:rsidRPr="00774F29">
        <w:rPr>
          <w:i/>
        </w:rPr>
        <w:t>Development</w:t>
      </w:r>
      <w:proofErr w:type="gramEnd"/>
      <w:r w:rsidRPr="00774F29">
        <w:rPr>
          <w:i/>
        </w:rPr>
        <w:t xml:space="preserve"> and Infrastructure Act 2016 </w:t>
      </w:r>
      <w:r w:rsidRPr="00774F29">
        <w:t>(the Act), I hereby amend the Code in order to make changes of form (without altering the effect of underlying policy), correct errors and make operational amendments as follows:</w:t>
      </w:r>
    </w:p>
    <w:p w14:paraId="4ADFF18C" w14:textId="77777777" w:rsidR="00744525" w:rsidRPr="00323BDA" w:rsidRDefault="00744525" w:rsidP="00744525">
      <w:pPr>
        <w:pStyle w:val="GG-body"/>
        <w:ind w:left="709" w:hanging="283"/>
      </w:pPr>
      <w:r>
        <w:rPr>
          <w:bCs/>
        </w:rPr>
        <w:t>a.</w:t>
      </w:r>
      <w:r>
        <w:rPr>
          <w:bCs/>
        </w:rPr>
        <w:tab/>
      </w:r>
      <w:r w:rsidRPr="00323BDA">
        <w:rPr>
          <w:bCs/>
        </w:rPr>
        <w:t>Undertake minor</w:t>
      </w:r>
      <w:r w:rsidRPr="00323BDA">
        <w:t xml:space="preserve"> alterations to the geometry of the spatial layers and data in the Code to maintain the current relationship between the parcel boundaries and Code data </w:t>
      </w:r>
      <w:proofErr w:type="gramStart"/>
      <w:r w:rsidRPr="00323BDA">
        <w:t>as a result of</w:t>
      </w:r>
      <w:proofErr w:type="gramEnd"/>
      <w:r w:rsidRPr="00323BDA">
        <w:t xml:space="preserve"> the following:</w:t>
      </w:r>
    </w:p>
    <w:p w14:paraId="0C42648D" w14:textId="77777777" w:rsidR="00744525" w:rsidRDefault="00744525" w:rsidP="00744525">
      <w:pPr>
        <w:pStyle w:val="GG-body"/>
        <w:ind w:left="1134" w:hanging="283"/>
      </w:pPr>
      <w:proofErr w:type="spellStart"/>
      <w:r>
        <w:t>i</w:t>
      </w:r>
      <w:proofErr w:type="spellEnd"/>
      <w:r>
        <w:t>.</w:t>
      </w:r>
      <w:r>
        <w:tab/>
      </w:r>
      <w:proofErr w:type="gramStart"/>
      <w:r w:rsidRPr="008A6E40">
        <w:t>New</w:t>
      </w:r>
      <w:proofErr w:type="gramEnd"/>
      <w:r w:rsidRPr="008A6E40">
        <w:t xml:space="preserve"> plans of division deposited in the Land Titles Office between 9 August 2023 and 22 August 2023 affecting the following spatial and data layers in the Code</w:t>
      </w:r>
      <w:r w:rsidRPr="00323BDA">
        <w:t>:</w:t>
      </w:r>
    </w:p>
    <w:p w14:paraId="6A181CC8" w14:textId="77777777" w:rsidR="00744525" w:rsidRPr="00F04422" w:rsidRDefault="00744525" w:rsidP="00744525">
      <w:pPr>
        <w:pStyle w:val="GG-body"/>
        <w:ind w:left="2268" w:hanging="284"/>
      </w:pPr>
      <w:bookmarkStart w:id="61" w:name="_Hlk111023477"/>
      <w:r>
        <w:t>A.</w:t>
      </w:r>
      <w:r>
        <w:tab/>
      </w:r>
      <w:r w:rsidRPr="00F04422">
        <w:t>Zones and subzones</w:t>
      </w:r>
    </w:p>
    <w:p w14:paraId="3A152143" w14:textId="77777777" w:rsidR="00744525" w:rsidRPr="00F04422" w:rsidRDefault="00744525" w:rsidP="00744525">
      <w:pPr>
        <w:pStyle w:val="GG-body"/>
        <w:ind w:left="2268" w:hanging="284"/>
      </w:pPr>
      <w:r>
        <w:t>B.</w:t>
      </w:r>
      <w:r>
        <w:tab/>
      </w:r>
      <w:r w:rsidRPr="00F04422">
        <w:t>Technical and Numeric Variations</w:t>
      </w:r>
    </w:p>
    <w:p w14:paraId="57A9E3CD" w14:textId="77777777" w:rsidR="00744525" w:rsidRPr="008A6E40" w:rsidRDefault="00744525" w:rsidP="00744525">
      <w:pPr>
        <w:pStyle w:val="GG-body"/>
        <w:numPr>
          <w:ilvl w:val="3"/>
          <w:numId w:val="7"/>
        </w:numPr>
        <w:spacing w:after="0"/>
        <w:ind w:left="2694" w:hanging="284"/>
      </w:pPr>
      <w:r w:rsidRPr="008A6E40">
        <w:t>Building Heights (Levels)</w:t>
      </w:r>
    </w:p>
    <w:p w14:paraId="2B950EDC" w14:textId="77777777" w:rsidR="00744525" w:rsidRPr="008A6E40" w:rsidRDefault="00744525" w:rsidP="00744525">
      <w:pPr>
        <w:pStyle w:val="GG-body"/>
        <w:numPr>
          <w:ilvl w:val="3"/>
          <w:numId w:val="7"/>
        </w:numPr>
        <w:spacing w:after="0"/>
        <w:ind w:left="2694" w:hanging="284"/>
      </w:pPr>
      <w:r w:rsidRPr="008A6E40">
        <w:t>Building Heights (Metres)</w:t>
      </w:r>
    </w:p>
    <w:p w14:paraId="1067CA2B" w14:textId="77777777" w:rsidR="00744525" w:rsidRPr="008A6E40" w:rsidRDefault="00744525" w:rsidP="00744525">
      <w:pPr>
        <w:pStyle w:val="GG-body"/>
        <w:numPr>
          <w:ilvl w:val="3"/>
          <w:numId w:val="7"/>
        </w:numPr>
        <w:spacing w:after="0"/>
        <w:ind w:left="2694" w:hanging="284"/>
      </w:pPr>
      <w:r w:rsidRPr="008A6E40">
        <w:t>Concept Plan</w:t>
      </w:r>
    </w:p>
    <w:p w14:paraId="78C38898" w14:textId="77777777" w:rsidR="00744525" w:rsidRPr="008A6E40" w:rsidRDefault="00744525" w:rsidP="00744525">
      <w:pPr>
        <w:pStyle w:val="GG-body"/>
        <w:numPr>
          <w:ilvl w:val="3"/>
          <w:numId w:val="7"/>
        </w:numPr>
        <w:spacing w:after="0"/>
        <w:ind w:left="2694" w:hanging="284"/>
      </w:pPr>
      <w:r w:rsidRPr="008A6E40">
        <w:t>Interface Height</w:t>
      </w:r>
    </w:p>
    <w:p w14:paraId="005C192C" w14:textId="77777777" w:rsidR="00744525" w:rsidRPr="008A6E40" w:rsidRDefault="00744525" w:rsidP="00744525">
      <w:pPr>
        <w:pStyle w:val="GG-body"/>
        <w:numPr>
          <w:ilvl w:val="3"/>
          <w:numId w:val="7"/>
        </w:numPr>
        <w:spacing w:after="0"/>
        <w:ind w:left="2694" w:hanging="284"/>
      </w:pPr>
      <w:r w:rsidRPr="008A6E40">
        <w:t>Minimum Frontage</w:t>
      </w:r>
    </w:p>
    <w:p w14:paraId="683E5A77" w14:textId="77777777" w:rsidR="00744525" w:rsidRPr="008A6E40" w:rsidRDefault="00744525" w:rsidP="00744525">
      <w:pPr>
        <w:pStyle w:val="GG-body"/>
        <w:numPr>
          <w:ilvl w:val="3"/>
          <w:numId w:val="7"/>
        </w:numPr>
        <w:spacing w:after="0"/>
        <w:ind w:left="2694" w:hanging="284"/>
      </w:pPr>
      <w:r w:rsidRPr="008A6E40">
        <w:t>Minimum Site Area</w:t>
      </w:r>
    </w:p>
    <w:p w14:paraId="3B216AE3" w14:textId="77777777" w:rsidR="00744525" w:rsidRPr="008A6E40" w:rsidRDefault="00744525" w:rsidP="00744525">
      <w:pPr>
        <w:pStyle w:val="GG-body"/>
        <w:numPr>
          <w:ilvl w:val="3"/>
          <w:numId w:val="7"/>
        </w:numPr>
        <w:spacing w:after="0"/>
        <w:ind w:left="2694" w:hanging="284"/>
      </w:pPr>
      <w:r w:rsidRPr="008A6E40">
        <w:t>Minimum Primary Street Setback</w:t>
      </w:r>
    </w:p>
    <w:p w14:paraId="0C0E5EA9" w14:textId="77777777" w:rsidR="00744525" w:rsidRDefault="00744525" w:rsidP="00744525">
      <w:pPr>
        <w:pStyle w:val="GG-body"/>
        <w:numPr>
          <w:ilvl w:val="3"/>
          <w:numId w:val="7"/>
        </w:numPr>
        <w:spacing w:after="0"/>
        <w:ind w:left="2694" w:hanging="284"/>
      </w:pPr>
      <w:r w:rsidRPr="008A6E40">
        <w:t>Minimum Side Boundary Setback</w:t>
      </w:r>
    </w:p>
    <w:p w14:paraId="1E5224DB" w14:textId="77777777" w:rsidR="00744525" w:rsidRDefault="00744525" w:rsidP="00744525">
      <w:pPr>
        <w:pStyle w:val="GG-body"/>
        <w:numPr>
          <w:ilvl w:val="3"/>
          <w:numId w:val="7"/>
        </w:numPr>
        <w:ind w:left="2694" w:hanging="284"/>
      </w:pPr>
      <w:r w:rsidRPr="008A6E40">
        <w:t>Future Local Road Widening Setback</w:t>
      </w:r>
    </w:p>
    <w:p w14:paraId="505CA685" w14:textId="77777777" w:rsidR="00744525" w:rsidRPr="00F633E3" w:rsidRDefault="00744525" w:rsidP="00744525">
      <w:pPr>
        <w:pStyle w:val="GG-body"/>
        <w:ind w:left="2268" w:hanging="284"/>
      </w:pPr>
      <w:r>
        <w:t>C.</w:t>
      </w:r>
      <w:r>
        <w:tab/>
      </w:r>
      <w:r w:rsidRPr="00F633E3">
        <w:t>Overlays</w:t>
      </w:r>
      <w:bookmarkStart w:id="62" w:name="_Hlk104814853"/>
    </w:p>
    <w:bookmarkEnd w:id="61"/>
    <w:bookmarkEnd w:id="62"/>
    <w:p w14:paraId="0D6D28AB" w14:textId="77777777" w:rsidR="00744525" w:rsidRPr="008A6E40" w:rsidRDefault="00744525" w:rsidP="00744525">
      <w:pPr>
        <w:pStyle w:val="GG-body"/>
        <w:numPr>
          <w:ilvl w:val="3"/>
          <w:numId w:val="7"/>
        </w:numPr>
        <w:spacing w:after="0"/>
        <w:ind w:left="2694" w:hanging="284"/>
      </w:pPr>
      <w:r w:rsidRPr="008A6E40">
        <w:t>Affordable Housing</w:t>
      </w:r>
    </w:p>
    <w:p w14:paraId="2FBDCE43" w14:textId="77777777" w:rsidR="00744525" w:rsidRPr="008A6E40" w:rsidRDefault="00744525" w:rsidP="00744525">
      <w:pPr>
        <w:pStyle w:val="GG-body"/>
        <w:numPr>
          <w:ilvl w:val="3"/>
          <w:numId w:val="7"/>
        </w:numPr>
        <w:spacing w:after="0"/>
        <w:ind w:left="2694" w:hanging="284"/>
      </w:pPr>
      <w:r w:rsidRPr="008A6E40">
        <w:t>Character Preservation District</w:t>
      </w:r>
    </w:p>
    <w:p w14:paraId="1F9EA547" w14:textId="77777777" w:rsidR="00744525" w:rsidRPr="008A6E40" w:rsidRDefault="00744525" w:rsidP="00744525">
      <w:pPr>
        <w:pStyle w:val="GG-body"/>
        <w:numPr>
          <w:ilvl w:val="3"/>
          <w:numId w:val="7"/>
        </w:numPr>
        <w:spacing w:after="0"/>
        <w:ind w:left="2694" w:hanging="284"/>
      </w:pPr>
      <w:r w:rsidRPr="008A6E40">
        <w:t>Defence Aviation Area</w:t>
      </w:r>
    </w:p>
    <w:p w14:paraId="24374C77" w14:textId="77777777" w:rsidR="00744525" w:rsidRPr="008A6E40" w:rsidRDefault="00744525" w:rsidP="00744525">
      <w:pPr>
        <w:pStyle w:val="GG-body"/>
        <w:numPr>
          <w:ilvl w:val="3"/>
          <w:numId w:val="7"/>
        </w:numPr>
        <w:spacing w:after="0"/>
        <w:ind w:left="2694" w:hanging="284"/>
      </w:pPr>
      <w:r w:rsidRPr="008A6E40">
        <w:t>Environment and Food Production Area</w:t>
      </w:r>
    </w:p>
    <w:p w14:paraId="787D497E" w14:textId="77777777" w:rsidR="00744525" w:rsidRPr="008A6E40" w:rsidRDefault="00744525" w:rsidP="00744525">
      <w:pPr>
        <w:pStyle w:val="GG-body"/>
        <w:numPr>
          <w:ilvl w:val="3"/>
          <w:numId w:val="7"/>
        </w:numPr>
        <w:spacing w:after="0"/>
        <w:ind w:left="2694" w:hanging="284"/>
      </w:pPr>
      <w:r w:rsidRPr="008A6E40">
        <w:t>Future Local Road Widening</w:t>
      </w:r>
    </w:p>
    <w:p w14:paraId="797965EC" w14:textId="77777777" w:rsidR="00744525" w:rsidRPr="008A6E40" w:rsidRDefault="00744525" w:rsidP="00744525">
      <w:pPr>
        <w:pStyle w:val="GG-body"/>
        <w:numPr>
          <w:ilvl w:val="3"/>
          <w:numId w:val="7"/>
        </w:numPr>
        <w:spacing w:after="0"/>
        <w:ind w:left="2694" w:hanging="284"/>
      </w:pPr>
      <w:r w:rsidRPr="008A6E40">
        <w:t>Future Road Widening</w:t>
      </w:r>
    </w:p>
    <w:p w14:paraId="41481861" w14:textId="77777777" w:rsidR="00744525" w:rsidRPr="008A6E40" w:rsidRDefault="00744525" w:rsidP="00744525">
      <w:pPr>
        <w:pStyle w:val="GG-body"/>
        <w:numPr>
          <w:ilvl w:val="3"/>
          <w:numId w:val="7"/>
        </w:numPr>
        <w:spacing w:after="0"/>
        <w:ind w:left="2694" w:hanging="284"/>
      </w:pPr>
      <w:r w:rsidRPr="008A6E40">
        <w:t>Hazards (Bushfire - High Risk)</w:t>
      </w:r>
    </w:p>
    <w:p w14:paraId="05DC0EA5" w14:textId="77777777" w:rsidR="00744525" w:rsidRPr="008A6E40" w:rsidRDefault="00744525" w:rsidP="00744525">
      <w:pPr>
        <w:pStyle w:val="GG-body"/>
        <w:numPr>
          <w:ilvl w:val="3"/>
          <w:numId w:val="7"/>
        </w:numPr>
        <w:spacing w:after="0"/>
        <w:ind w:left="2694" w:hanging="284"/>
      </w:pPr>
      <w:r w:rsidRPr="008A6E40">
        <w:t>Hazards (Bushfire - Medium Risk)</w:t>
      </w:r>
    </w:p>
    <w:p w14:paraId="662A7567" w14:textId="77777777" w:rsidR="00744525" w:rsidRPr="008A6E40" w:rsidRDefault="00744525" w:rsidP="00744525">
      <w:pPr>
        <w:pStyle w:val="GG-body"/>
        <w:numPr>
          <w:ilvl w:val="3"/>
          <w:numId w:val="7"/>
        </w:numPr>
        <w:spacing w:after="0"/>
        <w:ind w:left="2694" w:hanging="284"/>
      </w:pPr>
      <w:r w:rsidRPr="008A6E40">
        <w:t>Hazards (Bushfire - General Risk)</w:t>
      </w:r>
    </w:p>
    <w:p w14:paraId="05E6E9BB" w14:textId="77777777" w:rsidR="00744525" w:rsidRPr="008A6E40" w:rsidRDefault="00744525" w:rsidP="00744525">
      <w:pPr>
        <w:pStyle w:val="GG-body"/>
        <w:numPr>
          <w:ilvl w:val="3"/>
          <w:numId w:val="7"/>
        </w:numPr>
        <w:spacing w:after="0"/>
        <w:ind w:left="2694" w:hanging="284"/>
      </w:pPr>
      <w:r w:rsidRPr="008A6E40">
        <w:t>Hazards (Bushfire - Urban Interface)</w:t>
      </w:r>
    </w:p>
    <w:p w14:paraId="06A16156" w14:textId="77777777" w:rsidR="00744525" w:rsidRPr="008A6E40" w:rsidRDefault="00744525" w:rsidP="00744525">
      <w:pPr>
        <w:pStyle w:val="GG-body"/>
        <w:numPr>
          <w:ilvl w:val="3"/>
          <w:numId w:val="7"/>
        </w:numPr>
        <w:spacing w:after="0"/>
        <w:ind w:left="2694" w:hanging="284"/>
      </w:pPr>
      <w:r w:rsidRPr="008A6E40">
        <w:t>Hazards (Bushfire - Regional)</w:t>
      </w:r>
    </w:p>
    <w:p w14:paraId="781FCEC5" w14:textId="77777777" w:rsidR="00744525" w:rsidRPr="008A6E40" w:rsidRDefault="00744525" w:rsidP="00744525">
      <w:pPr>
        <w:pStyle w:val="GG-body"/>
        <w:numPr>
          <w:ilvl w:val="3"/>
          <w:numId w:val="7"/>
        </w:numPr>
        <w:spacing w:after="0"/>
        <w:ind w:left="2694" w:hanging="284"/>
      </w:pPr>
      <w:r w:rsidRPr="008A6E40">
        <w:t>Hazards (Bushfire - Outback)</w:t>
      </w:r>
    </w:p>
    <w:p w14:paraId="774C540C" w14:textId="77777777" w:rsidR="00744525" w:rsidRPr="008A6E40" w:rsidRDefault="00744525" w:rsidP="00744525">
      <w:pPr>
        <w:pStyle w:val="GG-body"/>
        <w:numPr>
          <w:ilvl w:val="3"/>
          <w:numId w:val="7"/>
        </w:numPr>
        <w:spacing w:after="0"/>
        <w:ind w:left="2694" w:hanging="284"/>
      </w:pPr>
      <w:r w:rsidRPr="008A6E40">
        <w:t>Heritage Adjacency</w:t>
      </w:r>
    </w:p>
    <w:p w14:paraId="4641538F" w14:textId="77777777" w:rsidR="00744525" w:rsidRPr="008A6E40" w:rsidRDefault="00744525" w:rsidP="00744525">
      <w:pPr>
        <w:pStyle w:val="GG-body"/>
        <w:numPr>
          <w:ilvl w:val="3"/>
          <w:numId w:val="7"/>
        </w:numPr>
        <w:spacing w:after="0"/>
        <w:ind w:left="2694" w:hanging="284"/>
      </w:pPr>
      <w:r w:rsidRPr="008A6E40">
        <w:t>Limited Land Division</w:t>
      </w:r>
    </w:p>
    <w:p w14:paraId="532F70E3" w14:textId="77777777" w:rsidR="00744525" w:rsidRPr="008A6E40" w:rsidRDefault="00744525" w:rsidP="00744525">
      <w:pPr>
        <w:pStyle w:val="GG-body"/>
        <w:numPr>
          <w:ilvl w:val="3"/>
          <w:numId w:val="7"/>
        </w:numPr>
        <w:spacing w:after="0"/>
        <w:ind w:left="2694" w:hanging="284"/>
      </w:pPr>
      <w:r w:rsidRPr="008A6E40">
        <w:t>Local Heritage Place</w:t>
      </w:r>
    </w:p>
    <w:p w14:paraId="5E0A896F" w14:textId="77777777" w:rsidR="00744525" w:rsidRPr="008A6E40" w:rsidRDefault="00744525" w:rsidP="00744525">
      <w:pPr>
        <w:pStyle w:val="GG-body"/>
        <w:numPr>
          <w:ilvl w:val="3"/>
          <w:numId w:val="7"/>
        </w:numPr>
        <w:spacing w:after="0"/>
        <w:ind w:left="2694" w:hanging="284"/>
      </w:pPr>
      <w:r w:rsidRPr="008A6E40">
        <w:t>Noise and Air Emissions</w:t>
      </w:r>
    </w:p>
    <w:p w14:paraId="5547406A" w14:textId="77777777" w:rsidR="00744525" w:rsidRPr="008A6E40" w:rsidRDefault="00744525" w:rsidP="00744525">
      <w:pPr>
        <w:pStyle w:val="GG-body"/>
        <w:numPr>
          <w:ilvl w:val="3"/>
          <w:numId w:val="7"/>
        </w:numPr>
        <w:spacing w:after="0"/>
        <w:ind w:left="2694" w:hanging="284"/>
      </w:pPr>
      <w:r w:rsidRPr="008A6E40">
        <w:lastRenderedPageBreak/>
        <w:t>Regulated and Significant Tree</w:t>
      </w:r>
    </w:p>
    <w:p w14:paraId="297EFB3A" w14:textId="77777777" w:rsidR="00744525" w:rsidRPr="008A6E40" w:rsidRDefault="00744525" w:rsidP="00744525">
      <w:pPr>
        <w:pStyle w:val="GG-body"/>
        <w:numPr>
          <w:ilvl w:val="3"/>
          <w:numId w:val="7"/>
        </w:numPr>
        <w:spacing w:after="0"/>
        <w:ind w:left="2694" w:hanging="284"/>
      </w:pPr>
      <w:r w:rsidRPr="008A6E40">
        <w:t>Scenic Quality</w:t>
      </w:r>
    </w:p>
    <w:p w14:paraId="077895F3" w14:textId="77777777" w:rsidR="00744525" w:rsidRPr="008A6E40" w:rsidRDefault="00744525" w:rsidP="00744525">
      <w:pPr>
        <w:pStyle w:val="GG-body"/>
        <w:numPr>
          <w:ilvl w:val="3"/>
          <w:numId w:val="7"/>
        </w:numPr>
        <w:spacing w:after="0"/>
        <w:ind w:left="2694" w:hanging="284"/>
      </w:pPr>
      <w:r w:rsidRPr="008A6E40">
        <w:t>State Heritage Place</w:t>
      </w:r>
    </w:p>
    <w:p w14:paraId="381D2F65" w14:textId="77777777" w:rsidR="00744525" w:rsidRDefault="00744525" w:rsidP="00744525">
      <w:pPr>
        <w:pStyle w:val="GG-body"/>
        <w:numPr>
          <w:ilvl w:val="3"/>
          <w:numId w:val="7"/>
        </w:numPr>
        <w:spacing w:after="0"/>
        <w:ind w:left="2694" w:hanging="284"/>
      </w:pPr>
      <w:r w:rsidRPr="008A6E40">
        <w:t>Stormwater Management</w:t>
      </w:r>
    </w:p>
    <w:p w14:paraId="52AFFE4C" w14:textId="77777777" w:rsidR="00744525" w:rsidRPr="00A25A9D" w:rsidRDefault="00744525" w:rsidP="00744525">
      <w:pPr>
        <w:pStyle w:val="GG-body"/>
        <w:numPr>
          <w:ilvl w:val="3"/>
          <w:numId w:val="7"/>
        </w:numPr>
        <w:ind w:left="2694" w:hanging="284"/>
      </w:pPr>
      <w:r w:rsidRPr="008A6E40">
        <w:t>Urban Tree Canopy</w:t>
      </w:r>
    </w:p>
    <w:p w14:paraId="44BB83D3" w14:textId="77777777" w:rsidR="00744525" w:rsidRDefault="00744525" w:rsidP="00744525">
      <w:pPr>
        <w:pStyle w:val="GG-body"/>
        <w:ind w:left="1134" w:hanging="283"/>
      </w:pPr>
      <w:r>
        <w:t>ii.</w:t>
      </w:r>
      <w:r>
        <w:tab/>
      </w:r>
      <w:r w:rsidRPr="00A25A9D">
        <w:t>Improved spatial data for existing land parcels in the following locations (as described in Column A) that affect data layers in the Code (as shown in Column B):</w:t>
      </w:r>
    </w:p>
    <w:tbl>
      <w:tblPr>
        <w:tblStyle w:val="TableGrid16"/>
        <w:tblW w:w="0" w:type="auto"/>
        <w:tblInd w:w="1413" w:type="dxa"/>
        <w:tblLayout w:type="fixed"/>
        <w:tblLook w:val="04A0" w:firstRow="1" w:lastRow="0" w:firstColumn="1" w:lastColumn="0" w:noHBand="0" w:noVBand="1"/>
      </w:tblPr>
      <w:tblGrid>
        <w:gridCol w:w="4536"/>
        <w:gridCol w:w="3067"/>
      </w:tblGrid>
      <w:tr w:rsidR="00744525" w:rsidRPr="008A6E40" w14:paraId="78CF35DB" w14:textId="77777777" w:rsidTr="00C13785">
        <w:trPr>
          <w:tblHeader/>
        </w:trPr>
        <w:tc>
          <w:tcPr>
            <w:tcW w:w="4536" w:type="dxa"/>
            <w:shd w:val="clear" w:color="auto" w:fill="D9D9D9" w:themeFill="background1" w:themeFillShade="D9"/>
          </w:tcPr>
          <w:p w14:paraId="68BD03CD" w14:textId="77777777" w:rsidR="00744525" w:rsidRPr="008A6E40" w:rsidRDefault="00744525" w:rsidP="00C13785">
            <w:pPr>
              <w:spacing w:after="0"/>
              <w:contextualSpacing/>
              <w:rPr>
                <w:rFonts w:eastAsia="Times New Roman"/>
                <w:b/>
                <w:szCs w:val="17"/>
              </w:rPr>
            </w:pPr>
            <w:bookmarkStart w:id="63" w:name="_Hlk144114371"/>
            <w:r w:rsidRPr="008A6E40">
              <w:rPr>
                <w:rFonts w:eastAsia="Times New Roman"/>
                <w:b/>
                <w:szCs w:val="17"/>
              </w:rPr>
              <w:t>Location (Column A)</w:t>
            </w:r>
          </w:p>
        </w:tc>
        <w:tc>
          <w:tcPr>
            <w:tcW w:w="3067" w:type="dxa"/>
            <w:shd w:val="clear" w:color="auto" w:fill="D9D9D9" w:themeFill="background1" w:themeFillShade="D9"/>
          </w:tcPr>
          <w:p w14:paraId="3647BA9F" w14:textId="77777777" w:rsidR="00744525" w:rsidRPr="008A6E40" w:rsidRDefault="00744525" w:rsidP="00C13785">
            <w:pPr>
              <w:spacing w:after="0"/>
              <w:contextualSpacing/>
              <w:jc w:val="left"/>
              <w:rPr>
                <w:rFonts w:eastAsia="Times New Roman"/>
                <w:b/>
                <w:szCs w:val="17"/>
              </w:rPr>
            </w:pPr>
            <w:r w:rsidRPr="008A6E40">
              <w:rPr>
                <w:rFonts w:eastAsia="Times New Roman"/>
                <w:b/>
                <w:szCs w:val="17"/>
              </w:rPr>
              <w:t>Layers (Column B)</w:t>
            </w:r>
          </w:p>
        </w:tc>
      </w:tr>
      <w:bookmarkEnd w:id="63"/>
      <w:tr w:rsidR="00744525" w:rsidRPr="008A6E40" w14:paraId="1EE32AD5" w14:textId="77777777" w:rsidTr="00C13785">
        <w:tc>
          <w:tcPr>
            <w:tcW w:w="4536" w:type="dxa"/>
          </w:tcPr>
          <w:p w14:paraId="4052196E" w14:textId="77777777" w:rsidR="00744525" w:rsidRPr="008A6E40" w:rsidRDefault="00744525" w:rsidP="00C13785">
            <w:pPr>
              <w:spacing w:before="100" w:beforeAutospacing="1" w:after="100" w:afterAutospacing="1" w:line="240" w:lineRule="auto"/>
              <w:jc w:val="left"/>
              <w:rPr>
                <w:rFonts w:eastAsia="Times New Roman"/>
                <w:b/>
                <w:szCs w:val="17"/>
                <w:lang w:val="en-GB" w:eastAsia="en-AU"/>
              </w:rPr>
            </w:pPr>
            <w:r w:rsidRPr="008A6E40">
              <w:rPr>
                <w:rFonts w:eastAsia="Times New Roman"/>
                <w:b/>
                <w:szCs w:val="17"/>
                <w:lang w:val="en-GB" w:eastAsia="en-AU"/>
              </w:rPr>
              <w:t xml:space="preserve">Whyte </w:t>
            </w:r>
            <w:proofErr w:type="spellStart"/>
            <w:r w:rsidRPr="008A6E40">
              <w:rPr>
                <w:rFonts w:eastAsia="Times New Roman"/>
                <w:b/>
                <w:szCs w:val="17"/>
                <w:lang w:val="en-GB" w:eastAsia="en-AU"/>
              </w:rPr>
              <w:t>Yarcowie</w:t>
            </w:r>
            <w:proofErr w:type="spellEnd"/>
            <w:r w:rsidRPr="008A6E40">
              <w:rPr>
                <w:rFonts w:eastAsia="Times New Roman"/>
                <w:b/>
                <w:szCs w:val="17"/>
                <w:lang w:val="en-GB" w:eastAsia="en-AU"/>
              </w:rPr>
              <w:t xml:space="preserve"> </w:t>
            </w:r>
          </w:p>
          <w:p w14:paraId="28A66901" w14:textId="77777777" w:rsidR="00744525" w:rsidRPr="008A6E40" w:rsidRDefault="00744525" w:rsidP="00C13785">
            <w:pPr>
              <w:spacing w:before="100" w:beforeAutospacing="1" w:after="100" w:afterAutospacing="1" w:line="240" w:lineRule="auto"/>
              <w:jc w:val="left"/>
              <w:rPr>
                <w:rFonts w:eastAsia="Times New Roman"/>
                <w:b/>
                <w:szCs w:val="17"/>
                <w:lang w:val="en-GB" w:eastAsia="en-AU"/>
              </w:rPr>
            </w:pPr>
            <w:r w:rsidRPr="008A6E40">
              <w:rPr>
                <w:rFonts w:eastAsia="Times New Roman"/>
                <w:b/>
                <w:noProof/>
                <w:szCs w:val="17"/>
                <w:lang w:val="en-GB" w:eastAsia="en-AU"/>
              </w:rPr>
              <w:drawing>
                <wp:inline distT="0" distB="0" distL="0" distR="0" wp14:anchorId="56018ACA" wp14:editId="14364F3D">
                  <wp:extent cx="2830830" cy="239776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30830" cy="2397760"/>
                          </a:xfrm>
                          <a:prstGeom prst="rect">
                            <a:avLst/>
                          </a:prstGeom>
                        </pic:spPr>
                      </pic:pic>
                    </a:graphicData>
                  </a:graphic>
                </wp:inline>
              </w:drawing>
            </w:r>
          </w:p>
        </w:tc>
        <w:tc>
          <w:tcPr>
            <w:tcW w:w="3067" w:type="dxa"/>
          </w:tcPr>
          <w:p w14:paraId="13170F40" w14:textId="77777777" w:rsidR="00744525" w:rsidRPr="008A6E40" w:rsidRDefault="00744525" w:rsidP="00C13785">
            <w:pPr>
              <w:spacing w:after="0" w:line="240" w:lineRule="auto"/>
              <w:contextualSpacing/>
              <w:jc w:val="left"/>
              <w:rPr>
                <w:rFonts w:eastAsia="Times New Roman"/>
                <w:szCs w:val="17"/>
              </w:rPr>
            </w:pPr>
            <w:r w:rsidRPr="008A6E40">
              <w:rPr>
                <w:rFonts w:eastAsia="Times New Roman"/>
                <w:szCs w:val="17"/>
              </w:rPr>
              <w:t>Zones</w:t>
            </w:r>
          </w:p>
          <w:p w14:paraId="76B0D374" w14:textId="77777777" w:rsidR="00744525" w:rsidRPr="008A6E40" w:rsidRDefault="00744525" w:rsidP="00C13785">
            <w:pPr>
              <w:spacing w:after="0" w:line="240" w:lineRule="auto"/>
              <w:contextualSpacing/>
              <w:jc w:val="left"/>
              <w:rPr>
                <w:rFonts w:eastAsia="Times New Roman"/>
                <w:szCs w:val="17"/>
              </w:rPr>
            </w:pPr>
            <w:r w:rsidRPr="008A6E40">
              <w:rPr>
                <w:rFonts w:eastAsia="Times New Roman"/>
                <w:szCs w:val="17"/>
              </w:rPr>
              <w:t>Technical and Numeric Variations</w:t>
            </w:r>
          </w:p>
          <w:p w14:paraId="78ACF4BC"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Minimum Dwelling Allotment Size</w:t>
            </w:r>
          </w:p>
          <w:p w14:paraId="1E35CA35"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Minimum Site Area</w:t>
            </w:r>
          </w:p>
          <w:p w14:paraId="109B1B1D" w14:textId="77777777" w:rsidR="00744525" w:rsidRPr="008A6E40" w:rsidRDefault="00744525" w:rsidP="00C13785">
            <w:pPr>
              <w:spacing w:after="0" w:line="240" w:lineRule="auto"/>
              <w:contextualSpacing/>
              <w:jc w:val="left"/>
              <w:rPr>
                <w:rFonts w:eastAsia="Times New Roman"/>
                <w:szCs w:val="17"/>
              </w:rPr>
            </w:pPr>
            <w:r w:rsidRPr="008A6E40">
              <w:rPr>
                <w:rFonts w:eastAsia="Times New Roman"/>
                <w:szCs w:val="17"/>
              </w:rPr>
              <w:t>Overlays</w:t>
            </w:r>
          </w:p>
          <w:p w14:paraId="296BE26E"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Dwelling Excision</w:t>
            </w:r>
          </w:p>
          <w:p w14:paraId="2ADA66F6"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Hazards (Bushfire – General)</w:t>
            </w:r>
          </w:p>
          <w:p w14:paraId="17ACAC68"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Hazards (Bushfire – Regional)</w:t>
            </w:r>
          </w:p>
          <w:p w14:paraId="565EDEBB"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Heritage Adjacency</w:t>
            </w:r>
          </w:p>
          <w:p w14:paraId="10939AAE"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Key Outback and Rural Routes</w:t>
            </w:r>
          </w:p>
          <w:p w14:paraId="09A1CA86"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State Heritage Place</w:t>
            </w:r>
          </w:p>
        </w:tc>
      </w:tr>
      <w:tr w:rsidR="00744525" w:rsidRPr="008A6E40" w14:paraId="50DC62EB" w14:textId="77777777" w:rsidTr="00C13785">
        <w:tc>
          <w:tcPr>
            <w:tcW w:w="4536" w:type="dxa"/>
          </w:tcPr>
          <w:p w14:paraId="2367B632" w14:textId="77777777" w:rsidR="00744525" w:rsidRPr="008A6E40" w:rsidRDefault="00744525" w:rsidP="00C13785">
            <w:pPr>
              <w:spacing w:after="0" w:line="240" w:lineRule="auto"/>
              <w:jc w:val="left"/>
              <w:rPr>
                <w:rFonts w:eastAsia="Times New Roman"/>
                <w:b/>
                <w:szCs w:val="17"/>
                <w:lang w:val="en-GB" w:eastAsia="en-AU"/>
              </w:rPr>
            </w:pPr>
            <w:r w:rsidRPr="008A6E40">
              <w:rPr>
                <w:rFonts w:eastAsia="Times New Roman"/>
                <w:b/>
                <w:szCs w:val="17"/>
                <w:lang w:val="en-GB" w:eastAsia="en-AU"/>
              </w:rPr>
              <w:t xml:space="preserve">Port </w:t>
            </w:r>
            <w:proofErr w:type="spellStart"/>
            <w:r w:rsidRPr="008A6E40">
              <w:rPr>
                <w:rFonts w:eastAsia="Times New Roman"/>
                <w:b/>
                <w:szCs w:val="17"/>
                <w:lang w:val="en-GB" w:eastAsia="en-AU"/>
              </w:rPr>
              <w:t>Mannum</w:t>
            </w:r>
            <w:proofErr w:type="spellEnd"/>
          </w:p>
          <w:p w14:paraId="5CC5678A" w14:textId="77777777" w:rsidR="00744525" w:rsidRPr="008A6E40" w:rsidRDefault="00744525" w:rsidP="00C13785">
            <w:pPr>
              <w:spacing w:after="0" w:line="240" w:lineRule="auto"/>
              <w:jc w:val="left"/>
              <w:rPr>
                <w:rFonts w:eastAsia="Times New Roman"/>
                <w:b/>
                <w:szCs w:val="17"/>
                <w:lang w:val="en-GB" w:eastAsia="en-AU"/>
              </w:rPr>
            </w:pPr>
          </w:p>
          <w:p w14:paraId="1C220EFF" w14:textId="77777777" w:rsidR="00744525" w:rsidRPr="008A6E40" w:rsidRDefault="00744525" w:rsidP="00C13785">
            <w:pPr>
              <w:spacing w:after="0" w:line="240" w:lineRule="auto"/>
              <w:jc w:val="left"/>
              <w:rPr>
                <w:rFonts w:eastAsia="Times New Roman"/>
                <w:b/>
                <w:szCs w:val="17"/>
                <w:lang w:val="en-GB" w:eastAsia="en-AU"/>
              </w:rPr>
            </w:pPr>
            <w:r w:rsidRPr="008A6E40">
              <w:rPr>
                <w:noProof/>
                <w:sz w:val="24"/>
                <w:szCs w:val="24"/>
                <w:lang w:val="en-GB"/>
              </w:rPr>
              <w:drawing>
                <wp:inline distT="0" distB="0" distL="0" distR="0" wp14:anchorId="028A8133" wp14:editId="168B312F">
                  <wp:extent cx="2209800" cy="2457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09800" cy="2457450"/>
                          </a:xfrm>
                          <a:prstGeom prst="rect">
                            <a:avLst/>
                          </a:prstGeom>
                        </pic:spPr>
                      </pic:pic>
                    </a:graphicData>
                  </a:graphic>
                </wp:inline>
              </w:drawing>
            </w:r>
          </w:p>
        </w:tc>
        <w:tc>
          <w:tcPr>
            <w:tcW w:w="3067" w:type="dxa"/>
          </w:tcPr>
          <w:p w14:paraId="61A61BC2" w14:textId="77777777" w:rsidR="00744525" w:rsidRPr="008A6E40" w:rsidRDefault="00744525" w:rsidP="00C13785">
            <w:pPr>
              <w:spacing w:after="0" w:line="240" w:lineRule="auto"/>
              <w:contextualSpacing/>
              <w:jc w:val="left"/>
              <w:rPr>
                <w:rFonts w:eastAsia="Times New Roman"/>
                <w:szCs w:val="17"/>
              </w:rPr>
            </w:pPr>
            <w:r w:rsidRPr="008A6E40">
              <w:rPr>
                <w:rFonts w:eastAsia="Times New Roman"/>
                <w:szCs w:val="17"/>
              </w:rPr>
              <w:t>Zones</w:t>
            </w:r>
          </w:p>
          <w:p w14:paraId="3C83DA7C" w14:textId="77777777" w:rsidR="00744525" w:rsidRPr="008A6E40" w:rsidRDefault="00744525" w:rsidP="00C13785">
            <w:pPr>
              <w:spacing w:after="0" w:line="240" w:lineRule="auto"/>
              <w:contextualSpacing/>
              <w:jc w:val="left"/>
              <w:rPr>
                <w:rFonts w:eastAsia="Times New Roman"/>
                <w:szCs w:val="17"/>
              </w:rPr>
            </w:pPr>
            <w:r w:rsidRPr="008A6E40">
              <w:rPr>
                <w:rFonts w:eastAsia="Times New Roman"/>
                <w:szCs w:val="17"/>
              </w:rPr>
              <w:t>Technical and Numeric Variations</w:t>
            </w:r>
          </w:p>
          <w:p w14:paraId="2961AE4D"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Building Heights (Levels)</w:t>
            </w:r>
          </w:p>
          <w:p w14:paraId="23687EFD"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Building Heights (Metres)</w:t>
            </w:r>
          </w:p>
          <w:p w14:paraId="7ADC8088"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Finished Ground and Floor Levels</w:t>
            </w:r>
          </w:p>
          <w:p w14:paraId="783BCC53"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Gradient Minimum Frontage</w:t>
            </w:r>
          </w:p>
          <w:p w14:paraId="291A9426"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Gradient Minimum Site Area</w:t>
            </w:r>
          </w:p>
          <w:p w14:paraId="7BB2435A" w14:textId="77777777" w:rsidR="00744525" w:rsidRPr="008A6E40" w:rsidRDefault="00744525" w:rsidP="00C13785">
            <w:pPr>
              <w:spacing w:after="0" w:line="240" w:lineRule="auto"/>
              <w:contextualSpacing/>
              <w:jc w:val="left"/>
              <w:rPr>
                <w:rFonts w:eastAsia="Times New Roman"/>
                <w:szCs w:val="17"/>
              </w:rPr>
            </w:pPr>
            <w:r w:rsidRPr="008A6E40">
              <w:rPr>
                <w:rFonts w:eastAsia="Times New Roman"/>
                <w:szCs w:val="17"/>
              </w:rPr>
              <w:t>Overlays</w:t>
            </w:r>
          </w:p>
          <w:p w14:paraId="00CED3D4"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Hazards (Bushfire – General)</w:t>
            </w:r>
          </w:p>
          <w:p w14:paraId="19A11082"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Hazards (Bushfire – Urban Interface)</w:t>
            </w:r>
          </w:p>
          <w:p w14:paraId="53031050"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Historic Shipwrecks</w:t>
            </w:r>
          </w:p>
          <w:p w14:paraId="37959E2C" w14:textId="77777777" w:rsidR="00744525" w:rsidRPr="008A6E40" w:rsidRDefault="00744525" w:rsidP="00744525">
            <w:pPr>
              <w:numPr>
                <w:ilvl w:val="0"/>
                <w:numId w:val="8"/>
              </w:numPr>
              <w:tabs>
                <w:tab w:val="num" w:pos="786"/>
              </w:tabs>
              <w:spacing w:after="0" w:line="240" w:lineRule="auto"/>
              <w:ind w:left="786"/>
              <w:jc w:val="left"/>
              <w:rPr>
                <w:rFonts w:eastAsia="Times New Roman"/>
                <w:szCs w:val="17"/>
              </w:rPr>
            </w:pPr>
            <w:r w:rsidRPr="008A6E40">
              <w:rPr>
                <w:rFonts w:eastAsia="Times New Roman"/>
                <w:szCs w:val="17"/>
              </w:rPr>
              <w:t>River Murray Flood Plain Protection Area</w:t>
            </w:r>
          </w:p>
          <w:p w14:paraId="01E1DCB3" w14:textId="77777777" w:rsidR="00744525" w:rsidRPr="008A6E40" w:rsidRDefault="00744525" w:rsidP="00C13785">
            <w:pPr>
              <w:spacing w:after="0" w:line="240" w:lineRule="auto"/>
              <w:jc w:val="left"/>
              <w:rPr>
                <w:rFonts w:eastAsia="Times New Roman"/>
                <w:szCs w:val="17"/>
                <w:lang w:eastAsia="en-AU"/>
              </w:rPr>
            </w:pPr>
          </w:p>
        </w:tc>
      </w:tr>
    </w:tbl>
    <w:p w14:paraId="31CBAB70" w14:textId="77777777" w:rsidR="00744525" w:rsidRPr="00A25A9D" w:rsidRDefault="00744525" w:rsidP="00744525">
      <w:pPr>
        <w:pStyle w:val="GG-body"/>
        <w:ind w:left="1134" w:hanging="283"/>
      </w:pPr>
    </w:p>
    <w:p w14:paraId="6D7CBEE7" w14:textId="77777777" w:rsidR="00744525" w:rsidRPr="00A25A9D" w:rsidRDefault="00744525" w:rsidP="00744525">
      <w:pPr>
        <w:pStyle w:val="GG-body"/>
        <w:ind w:left="709" w:hanging="283"/>
        <w:rPr>
          <w:lang w:val="en-GB"/>
        </w:rPr>
      </w:pPr>
      <w:r>
        <w:rPr>
          <w:lang w:val="en-GB"/>
        </w:rPr>
        <w:t>b.</w:t>
      </w:r>
      <w:r>
        <w:rPr>
          <w:lang w:val="en-GB"/>
        </w:rPr>
        <w:tab/>
      </w:r>
      <w:r w:rsidRPr="00A25A9D">
        <w:rPr>
          <w:lang w:val="en-GB"/>
        </w:rPr>
        <w:t>In Part 13 of the Code</w:t>
      </w:r>
      <w:r>
        <w:rPr>
          <w:lang w:val="en-GB"/>
        </w:rPr>
        <w:t>—</w:t>
      </w:r>
      <w:r w:rsidRPr="00A25A9D">
        <w:rPr>
          <w:lang w:val="en-GB"/>
        </w:rPr>
        <w:t xml:space="preserve">Table of Amendments, update the publication date, Code version number, amendment type and summary of amendments within the </w:t>
      </w:r>
      <w:r>
        <w:rPr>
          <w:lang w:val="en-GB"/>
        </w:rPr>
        <w:t>‘</w:t>
      </w:r>
      <w:r w:rsidRPr="00A25A9D">
        <w:rPr>
          <w:lang w:val="en-GB"/>
        </w:rPr>
        <w:t>Table of Planning and Design Code Amendments</w:t>
      </w:r>
      <w:r>
        <w:rPr>
          <w:lang w:val="en-GB"/>
        </w:rPr>
        <w:t>’</w:t>
      </w:r>
      <w:r w:rsidRPr="00A25A9D">
        <w:rPr>
          <w:lang w:val="en-GB"/>
        </w:rPr>
        <w:t xml:space="preserve"> to reflect the amendments to the Code as described in this Notice.</w:t>
      </w:r>
    </w:p>
    <w:p w14:paraId="65B48E3D" w14:textId="77777777" w:rsidR="00744525" w:rsidRPr="00A25A9D" w:rsidRDefault="00744525" w:rsidP="00744525">
      <w:pPr>
        <w:pStyle w:val="GG-body"/>
        <w:ind w:left="284" w:hanging="284"/>
        <w:rPr>
          <w:bCs/>
          <w:lang w:val="en-GB"/>
        </w:rPr>
      </w:pPr>
      <w:r>
        <w:rPr>
          <w:szCs w:val="20"/>
          <w:lang w:val="en-GB"/>
        </w:rPr>
        <w:t>2.</w:t>
      </w:r>
      <w:r>
        <w:rPr>
          <w:szCs w:val="20"/>
          <w:lang w:val="en-GB"/>
        </w:rPr>
        <w:tab/>
      </w:r>
      <w:r w:rsidRPr="00A25A9D">
        <w:rPr>
          <w:szCs w:val="20"/>
          <w:lang w:val="en-GB"/>
        </w:rPr>
        <w:t xml:space="preserve">Pursuant to </w:t>
      </w:r>
      <w:r>
        <w:rPr>
          <w:szCs w:val="20"/>
          <w:lang w:val="en-GB"/>
        </w:rPr>
        <w:t>S</w:t>
      </w:r>
      <w:r w:rsidRPr="00A25A9D">
        <w:rPr>
          <w:szCs w:val="20"/>
          <w:lang w:val="en-GB"/>
        </w:rPr>
        <w:t>ection 76(5)(a) of the Act, I further specify that the amendments to the Code as described in this Notice will take effect upon the date those amendments are published on the SA planning portal.</w:t>
      </w:r>
    </w:p>
    <w:p w14:paraId="5AC1B0C5" w14:textId="77777777" w:rsidR="00744525" w:rsidRPr="00A25A9D" w:rsidRDefault="00744525" w:rsidP="00744525">
      <w:pPr>
        <w:spacing w:before="60" w:after="60"/>
        <w:rPr>
          <w:rFonts w:eastAsia="Times New Roman"/>
          <w:szCs w:val="17"/>
          <w:lang w:val="en-GB"/>
        </w:rPr>
      </w:pPr>
      <w:r w:rsidRPr="00A25A9D">
        <w:rPr>
          <w:rFonts w:eastAsia="Times New Roman"/>
          <w:bCs/>
          <w:szCs w:val="17"/>
          <w:lang w:val="en-GB"/>
        </w:rPr>
        <w:t>Dated</w:t>
      </w:r>
      <w:r>
        <w:rPr>
          <w:rFonts w:eastAsia="Times New Roman"/>
          <w:bCs/>
          <w:szCs w:val="17"/>
          <w:lang w:val="en-GB"/>
        </w:rPr>
        <w:t>: 24 August 2023</w:t>
      </w:r>
    </w:p>
    <w:p w14:paraId="53A76403" w14:textId="77777777" w:rsidR="00744525" w:rsidRPr="00F84510" w:rsidRDefault="00744525" w:rsidP="00744525">
      <w:pPr>
        <w:pStyle w:val="GG-SName"/>
      </w:pPr>
      <w:r>
        <w:t xml:space="preserve">Greg Van </w:t>
      </w:r>
      <w:proofErr w:type="spellStart"/>
      <w:r>
        <w:t>Gaans</w:t>
      </w:r>
      <w:proofErr w:type="spellEnd"/>
    </w:p>
    <w:p w14:paraId="57B496E3" w14:textId="77777777" w:rsidR="00744525" w:rsidRPr="00F84510" w:rsidRDefault="00744525" w:rsidP="00744525">
      <w:pPr>
        <w:pStyle w:val="GG-Signature"/>
      </w:pPr>
      <w:r w:rsidRPr="00F84510">
        <w:t xml:space="preserve">Director, </w:t>
      </w:r>
      <w:r>
        <w:t>Land and Built Environment</w:t>
      </w:r>
      <w:r w:rsidRPr="00F84510">
        <w:t>,</w:t>
      </w:r>
    </w:p>
    <w:p w14:paraId="460D6D76" w14:textId="77777777" w:rsidR="00744525" w:rsidRPr="00F84510" w:rsidRDefault="00744525" w:rsidP="00744525">
      <w:pPr>
        <w:pStyle w:val="GG-Signature"/>
      </w:pPr>
      <w:r w:rsidRPr="00723614">
        <w:t>Department for Trade and Investment</w:t>
      </w:r>
    </w:p>
    <w:p w14:paraId="0C2D3065" w14:textId="77777777" w:rsidR="00744525" w:rsidRDefault="00744525" w:rsidP="00744525">
      <w:pPr>
        <w:pStyle w:val="GG-Signature"/>
      </w:pPr>
      <w:r w:rsidRPr="006D46FD">
        <w:t>Delegate of</w:t>
      </w:r>
      <w:r>
        <w:t xml:space="preserve"> the</w:t>
      </w:r>
      <w:r w:rsidRPr="006D46FD">
        <w:t xml:space="preserve"> Minister for Planning</w:t>
      </w:r>
    </w:p>
    <w:p w14:paraId="3CA65514" w14:textId="77777777" w:rsidR="00744525" w:rsidRDefault="00744525" w:rsidP="00744525">
      <w:pPr>
        <w:pStyle w:val="GG-Signature"/>
        <w:pBdr>
          <w:bottom w:val="single" w:sz="4" w:space="1" w:color="auto"/>
        </w:pBdr>
        <w:spacing w:line="52" w:lineRule="exact"/>
        <w:jc w:val="center"/>
      </w:pPr>
    </w:p>
    <w:p w14:paraId="14F09752" w14:textId="4D0C0F4F" w:rsidR="00744525" w:rsidRDefault="00744525">
      <w:pPr>
        <w:spacing w:after="0" w:line="240" w:lineRule="auto"/>
        <w:jc w:val="left"/>
        <w:rPr>
          <w:rFonts w:eastAsia="Times New Roman"/>
          <w:szCs w:val="17"/>
          <w:lang w:val="en-US"/>
        </w:rPr>
      </w:pPr>
      <w:r>
        <w:rPr>
          <w:lang w:val="en-US"/>
        </w:rPr>
        <w:br w:type="page"/>
      </w:r>
    </w:p>
    <w:p w14:paraId="735F90B0" w14:textId="77777777" w:rsidR="00744525" w:rsidRPr="00744525" w:rsidRDefault="00744525" w:rsidP="00744525">
      <w:pPr>
        <w:jc w:val="center"/>
        <w:rPr>
          <w:caps/>
          <w:szCs w:val="17"/>
        </w:rPr>
      </w:pPr>
      <w:r w:rsidRPr="00744525">
        <w:rPr>
          <w:caps/>
          <w:szCs w:val="17"/>
        </w:rPr>
        <w:lastRenderedPageBreak/>
        <w:t xml:space="preserve">PLANNING, </w:t>
      </w:r>
      <w:proofErr w:type="gramStart"/>
      <w:r w:rsidRPr="00744525">
        <w:rPr>
          <w:caps/>
          <w:szCs w:val="17"/>
        </w:rPr>
        <w:t>DEVELOPMENT</w:t>
      </w:r>
      <w:proofErr w:type="gramEnd"/>
      <w:r w:rsidRPr="00744525">
        <w:rPr>
          <w:caps/>
          <w:szCs w:val="17"/>
        </w:rPr>
        <w:t xml:space="preserve"> AND INFRASTRUCTURE ACT 2016</w:t>
      </w:r>
    </w:p>
    <w:p w14:paraId="343EB161" w14:textId="77777777" w:rsidR="00744525" w:rsidRPr="00744525" w:rsidRDefault="00744525" w:rsidP="00744525">
      <w:pPr>
        <w:jc w:val="center"/>
        <w:rPr>
          <w:smallCaps/>
          <w:szCs w:val="17"/>
        </w:rPr>
      </w:pPr>
      <w:r w:rsidRPr="00744525">
        <w:rPr>
          <w:smallCaps/>
          <w:szCs w:val="17"/>
        </w:rPr>
        <w:t>Section 78</w:t>
      </w:r>
    </w:p>
    <w:p w14:paraId="642794A7" w14:textId="77777777" w:rsidR="00744525" w:rsidRPr="00744525" w:rsidRDefault="00744525" w:rsidP="00744525">
      <w:pPr>
        <w:jc w:val="center"/>
        <w:rPr>
          <w:i/>
          <w:szCs w:val="17"/>
        </w:rPr>
      </w:pPr>
      <w:r w:rsidRPr="00744525">
        <w:rPr>
          <w:i/>
          <w:szCs w:val="17"/>
        </w:rPr>
        <w:t>Amendment to the Planning and Design Code</w:t>
      </w:r>
    </w:p>
    <w:p w14:paraId="5D7EB045" w14:textId="77777777" w:rsidR="00744525" w:rsidRPr="00744525" w:rsidRDefault="00744525" w:rsidP="00744525">
      <w:pPr>
        <w:rPr>
          <w:rFonts w:eastAsia="Times New Roman"/>
          <w:i/>
          <w:szCs w:val="20"/>
        </w:rPr>
      </w:pPr>
      <w:r w:rsidRPr="00744525">
        <w:rPr>
          <w:rFonts w:eastAsia="Times New Roman"/>
          <w:i/>
          <w:szCs w:val="20"/>
        </w:rPr>
        <w:t>Preamble</w:t>
      </w:r>
    </w:p>
    <w:p w14:paraId="603D2C98" w14:textId="77777777" w:rsidR="00744525" w:rsidRPr="00744525" w:rsidRDefault="00744525" w:rsidP="00744525">
      <w:pPr>
        <w:rPr>
          <w:rFonts w:eastAsia="Times New Roman"/>
          <w:szCs w:val="17"/>
        </w:rPr>
      </w:pPr>
      <w:r w:rsidRPr="00744525">
        <w:rPr>
          <w:rFonts w:eastAsia="Times New Roman"/>
          <w:szCs w:val="17"/>
        </w:rPr>
        <w:t xml:space="preserve">It is necessary to amend the Planning and Design Code in operation </w:t>
      </w:r>
      <w:proofErr w:type="gramStart"/>
      <w:r w:rsidRPr="00744525">
        <w:rPr>
          <w:rFonts w:eastAsia="Times New Roman"/>
          <w:szCs w:val="17"/>
        </w:rPr>
        <w:t>at</w:t>
      </w:r>
      <w:proofErr w:type="gramEnd"/>
      <w:r w:rsidRPr="00744525">
        <w:rPr>
          <w:rFonts w:eastAsia="Times New Roman"/>
          <w:szCs w:val="17"/>
        </w:rPr>
        <w:t xml:space="preserve"> 17 August 2023 (Version 2023.12) in the interests of the orderly and proper development of an area of the State, and in order to counter applications for undesirable development within the area affected by the Chief Executive, Department for Infrastructure and Transport – Tunnel Corridor and Asset Protection Overlay Code Amendment (the Amendment).</w:t>
      </w:r>
    </w:p>
    <w:p w14:paraId="25E4A1C8" w14:textId="77777777" w:rsidR="00744525" w:rsidRPr="00744525" w:rsidRDefault="00744525" w:rsidP="00744525">
      <w:pPr>
        <w:numPr>
          <w:ilvl w:val="0"/>
          <w:numId w:val="9"/>
        </w:numPr>
        <w:tabs>
          <w:tab w:val="left" w:pos="357"/>
        </w:tabs>
        <w:ind w:left="357" w:hanging="357"/>
        <w:rPr>
          <w:rFonts w:eastAsia="Times New Roman"/>
          <w:szCs w:val="20"/>
        </w:rPr>
      </w:pPr>
      <w:r w:rsidRPr="00744525">
        <w:rPr>
          <w:rFonts w:eastAsia="Times New Roman"/>
          <w:szCs w:val="20"/>
        </w:rPr>
        <w:t xml:space="preserve">PURSUANT to section 78 of the </w:t>
      </w:r>
      <w:r w:rsidRPr="00744525">
        <w:rPr>
          <w:rFonts w:eastAsia="Times New Roman"/>
          <w:i/>
          <w:iCs/>
          <w:szCs w:val="20"/>
        </w:rPr>
        <w:t xml:space="preserve">Planning, </w:t>
      </w:r>
      <w:proofErr w:type="gramStart"/>
      <w:r w:rsidRPr="00744525">
        <w:rPr>
          <w:rFonts w:eastAsia="Times New Roman"/>
          <w:i/>
          <w:iCs/>
          <w:szCs w:val="20"/>
        </w:rPr>
        <w:t>Development</w:t>
      </w:r>
      <w:proofErr w:type="gramEnd"/>
      <w:r w:rsidRPr="00744525">
        <w:rPr>
          <w:rFonts w:eastAsia="Times New Roman"/>
          <w:i/>
          <w:iCs/>
          <w:szCs w:val="20"/>
        </w:rPr>
        <w:t xml:space="preserve"> and Infrastructure Act 2016</w:t>
      </w:r>
      <w:r w:rsidRPr="00744525">
        <w:rPr>
          <w:rFonts w:eastAsia="Times New Roman"/>
          <w:szCs w:val="20"/>
        </w:rPr>
        <w:t>, I hereby declare that the Amendment will come into operation on an interim basis on the day it is published on the SA Planning Portal.</w:t>
      </w:r>
    </w:p>
    <w:p w14:paraId="4F1F31F9" w14:textId="77777777" w:rsidR="00744525" w:rsidRPr="00744525" w:rsidRDefault="00744525" w:rsidP="00744525">
      <w:pPr>
        <w:spacing w:after="0"/>
        <w:rPr>
          <w:rFonts w:eastAsia="Times New Roman"/>
          <w:szCs w:val="17"/>
        </w:rPr>
      </w:pPr>
      <w:r w:rsidRPr="00744525">
        <w:rPr>
          <w:rFonts w:eastAsia="Times New Roman"/>
          <w:szCs w:val="17"/>
        </w:rPr>
        <w:t>Dated: 22 August 2023</w:t>
      </w:r>
    </w:p>
    <w:p w14:paraId="7ACCFFC2" w14:textId="77777777" w:rsidR="00744525" w:rsidRPr="00744525" w:rsidRDefault="00744525" w:rsidP="00744525">
      <w:pPr>
        <w:spacing w:after="0"/>
        <w:jc w:val="right"/>
        <w:rPr>
          <w:rFonts w:eastAsia="Times New Roman"/>
          <w:smallCaps/>
          <w:szCs w:val="20"/>
        </w:rPr>
      </w:pPr>
      <w:r w:rsidRPr="00744525">
        <w:rPr>
          <w:rFonts w:eastAsia="Times New Roman"/>
          <w:smallCaps/>
          <w:szCs w:val="20"/>
        </w:rPr>
        <w:t>Hon Nick Champion MP</w:t>
      </w:r>
    </w:p>
    <w:p w14:paraId="257CC1AB" w14:textId="77777777" w:rsidR="00744525" w:rsidRPr="00744525" w:rsidRDefault="00744525" w:rsidP="00744525">
      <w:pPr>
        <w:spacing w:after="0" w:line="240" w:lineRule="auto"/>
        <w:jc w:val="right"/>
        <w:rPr>
          <w:rFonts w:eastAsia="Times New Roman"/>
          <w:szCs w:val="17"/>
        </w:rPr>
      </w:pPr>
      <w:r w:rsidRPr="00744525">
        <w:rPr>
          <w:rFonts w:eastAsia="Times New Roman"/>
          <w:szCs w:val="17"/>
        </w:rPr>
        <w:t>Minister for Planning</w:t>
      </w:r>
    </w:p>
    <w:p w14:paraId="3E1E9144" w14:textId="77777777" w:rsidR="00744525" w:rsidRPr="00744525" w:rsidRDefault="00744525" w:rsidP="00744525">
      <w:pPr>
        <w:pBdr>
          <w:bottom w:val="single" w:sz="4" w:space="1" w:color="auto"/>
        </w:pBdr>
        <w:spacing w:after="0" w:line="52" w:lineRule="exact"/>
        <w:jc w:val="center"/>
      </w:pPr>
    </w:p>
    <w:p w14:paraId="2B1451AB" w14:textId="77777777" w:rsidR="00744525" w:rsidRDefault="00744525" w:rsidP="00687C54">
      <w:pPr>
        <w:pStyle w:val="GG-body"/>
        <w:spacing w:after="0"/>
        <w:rPr>
          <w:lang w:val="en-US"/>
        </w:rPr>
      </w:pPr>
    </w:p>
    <w:p w14:paraId="43354DC0" w14:textId="77777777" w:rsidR="00744525" w:rsidRPr="00744525" w:rsidRDefault="00744525" w:rsidP="00744525">
      <w:pPr>
        <w:jc w:val="center"/>
        <w:rPr>
          <w:caps/>
          <w:szCs w:val="17"/>
        </w:rPr>
      </w:pPr>
      <w:r w:rsidRPr="00744525">
        <w:rPr>
          <w:caps/>
          <w:szCs w:val="17"/>
        </w:rPr>
        <w:t xml:space="preserve">Planning, </w:t>
      </w:r>
      <w:proofErr w:type="gramStart"/>
      <w:r w:rsidRPr="00744525">
        <w:rPr>
          <w:caps/>
          <w:szCs w:val="17"/>
        </w:rPr>
        <w:t>Development</w:t>
      </w:r>
      <w:proofErr w:type="gramEnd"/>
      <w:r w:rsidRPr="00744525">
        <w:rPr>
          <w:caps/>
          <w:szCs w:val="17"/>
        </w:rPr>
        <w:t xml:space="preserve"> and Infrastructure Act 2016</w:t>
      </w:r>
    </w:p>
    <w:p w14:paraId="6EF4A1E1" w14:textId="77777777" w:rsidR="00744525" w:rsidRPr="00744525" w:rsidRDefault="00744525" w:rsidP="00744525">
      <w:pPr>
        <w:jc w:val="center"/>
        <w:rPr>
          <w:smallCaps/>
          <w:szCs w:val="17"/>
        </w:rPr>
      </w:pPr>
      <w:r w:rsidRPr="00744525">
        <w:rPr>
          <w:smallCaps/>
          <w:szCs w:val="17"/>
        </w:rPr>
        <w:t>Section 76</w:t>
      </w:r>
    </w:p>
    <w:p w14:paraId="39F31A7E" w14:textId="77777777" w:rsidR="00744525" w:rsidRPr="00744525" w:rsidRDefault="00744525" w:rsidP="00744525">
      <w:pPr>
        <w:jc w:val="center"/>
        <w:rPr>
          <w:i/>
          <w:szCs w:val="17"/>
        </w:rPr>
      </w:pPr>
      <w:r w:rsidRPr="00744525">
        <w:rPr>
          <w:i/>
          <w:szCs w:val="17"/>
        </w:rPr>
        <w:t>Amendment to the Planning and Design Code</w:t>
      </w:r>
    </w:p>
    <w:p w14:paraId="3E4C2106" w14:textId="77777777" w:rsidR="00744525" w:rsidRPr="00744525" w:rsidRDefault="00744525" w:rsidP="00744525">
      <w:pPr>
        <w:rPr>
          <w:rFonts w:eastAsia="Times New Roman"/>
          <w:i/>
          <w:szCs w:val="17"/>
        </w:rPr>
      </w:pPr>
      <w:r w:rsidRPr="00744525">
        <w:rPr>
          <w:rFonts w:eastAsia="Times New Roman"/>
          <w:i/>
          <w:szCs w:val="17"/>
        </w:rPr>
        <w:t>Preamble</w:t>
      </w:r>
    </w:p>
    <w:p w14:paraId="099BC770" w14:textId="77777777" w:rsidR="00744525" w:rsidRPr="00744525" w:rsidRDefault="00744525" w:rsidP="00744525">
      <w:pPr>
        <w:rPr>
          <w:rFonts w:eastAsia="Times New Roman"/>
          <w:szCs w:val="17"/>
        </w:rPr>
      </w:pPr>
      <w:r w:rsidRPr="00744525">
        <w:rPr>
          <w:rFonts w:eastAsia="Times New Roman"/>
          <w:szCs w:val="17"/>
        </w:rPr>
        <w:t xml:space="preserve">It is necessary to amend the Planning and Design Code (the Code) in operation </w:t>
      </w:r>
      <w:proofErr w:type="gramStart"/>
      <w:r w:rsidRPr="00744525">
        <w:rPr>
          <w:rFonts w:eastAsia="Times New Roman"/>
          <w:szCs w:val="17"/>
        </w:rPr>
        <w:t>at</w:t>
      </w:r>
      <w:proofErr w:type="gramEnd"/>
      <w:r w:rsidRPr="00744525">
        <w:rPr>
          <w:rFonts w:eastAsia="Times New Roman"/>
          <w:szCs w:val="17"/>
        </w:rPr>
        <w:t xml:space="preserve"> 17 August 2023 (Version 2023.12) in order to make the following minor or operational amendments:</w:t>
      </w:r>
    </w:p>
    <w:p w14:paraId="383EC883" w14:textId="77777777" w:rsidR="00744525" w:rsidRPr="00744525" w:rsidRDefault="00744525" w:rsidP="00744525">
      <w:pPr>
        <w:numPr>
          <w:ilvl w:val="0"/>
          <w:numId w:val="11"/>
        </w:numPr>
        <w:ind w:left="284" w:hanging="284"/>
        <w:rPr>
          <w:szCs w:val="17"/>
        </w:rPr>
      </w:pPr>
      <w:r w:rsidRPr="00744525">
        <w:rPr>
          <w:szCs w:val="17"/>
        </w:rPr>
        <w:t>to correct errors relating to:</w:t>
      </w:r>
    </w:p>
    <w:p w14:paraId="5B9F259A" w14:textId="77777777" w:rsidR="00744525" w:rsidRPr="00744525" w:rsidRDefault="00744525" w:rsidP="00744525">
      <w:pPr>
        <w:numPr>
          <w:ilvl w:val="1"/>
          <w:numId w:val="11"/>
        </w:numPr>
        <w:ind w:left="709" w:hanging="283"/>
        <w:rPr>
          <w:szCs w:val="17"/>
        </w:rPr>
      </w:pPr>
      <w:bookmarkStart w:id="64" w:name="_Hlk137031087"/>
      <w:r w:rsidRPr="00744525">
        <w:rPr>
          <w:szCs w:val="17"/>
        </w:rPr>
        <w:t>the misapplication of the Local Heritage Place Overlay over incorrect properties abutting 196 North Terrace, Adelaide</w:t>
      </w:r>
    </w:p>
    <w:p w14:paraId="037260E3" w14:textId="77777777" w:rsidR="00744525" w:rsidRPr="00744525" w:rsidRDefault="00744525" w:rsidP="00744525">
      <w:pPr>
        <w:numPr>
          <w:ilvl w:val="1"/>
          <w:numId w:val="11"/>
        </w:numPr>
        <w:ind w:left="709" w:hanging="283"/>
        <w:rPr>
          <w:szCs w:val="17"/>
        </w:rPr>
      </w:pPr>
      <w:r w:rsidRPr="00744525">
        <w:rPr>
          <w:szCs w:val="17"/>
        </w:rPr>
        <w:t>the misapplication of the State Heritage Place Overlay over a property at 12 Fernbank Terrace, Stonyfell</w:t>
      </w:r>
    </w:p>
    <w:p w14:paraId="55FB9312" w14:textId="77777777" w:rsidR="00744525" w:rsidRPr="00744525" w:rsidRDefault="00744525" w:rsidP="00744525">
      <w:pPr>
        <w:numPr>
          <w:ilvl w:val="1"/>
          <w:numId w:val="11"/>
        </w:numPr>
        <w:ind w:left="709" w:hanging="283"/>
        <w:rPr>
          <w:szCs w:val="17"/>
        </w:rPr>
      </w:pPr>
      <w:r w:rsidRPr="00744525">
        <w:rPr>
          <w:szCs w:val="17"/>
        </w:rPr>
        <w:t>incorrect policy applied to Water Tanks (above ground) within Table 1 Accepted Development within the Local Activity Centre Zone.</w:t>
      </w:r>
    </w:p>
    <w:bookmarkEnd w:id="64"/>
    <w:p w14:paraId="2F45F2A1" w14:textId="77777777" w:rsidR="00744525" w:rsidRPr="00744525" w:rsidRDefault="00744525" w:rsidP="00744525">
      <w:pPr>
        <w:numPr>
          <w:ilvl w:val="0"/>
          <w:numId w:val="12"/>
        </w:numPr>
        <w:ind w:left="284" w:hanging="284"/>
        <w:rPr>
          <w:szCs w:val="17"/>
        </w:rPr>
      </w:pPr>
      <w:r w:rsidRPr="00744525">
        <w:rPr>
          <w:szCs w:val="17"/>
        </w:rPr>
        <w:t xml:space="preserve">PURSUANT to section 76 of the </w:t>
      </w:r>
      <w:r w:rsidRPr="00744525">
        <w:rPr>
          <w:i/>
          <w:szCs w:val="17"/>
        </w:rPr>
        <w:t xml:space="preserve">Planning, </w:t>
      </w:r>
      <w:proofErr w:type="gramStart"/>
      <w:r w:rsidRPr="00744525">
        <w:rPr>
          <w:i/>
          <w:szCs w:val="17"/>
        </w:rPr>
        <w:t>Development</w:t>
      </w:r>
      <w:proofErr w:type="gramEnd"/>
      <w:r w:rsidRPr="00744525">
        <w:rPr>
          <w:i/>
          <w:szCs w:val="17"/>
        </w:rPr>
        <w:t xml:space="preserve"> and Infrastructure Act 2016 </w:t>
      </w:r>
      <w:r w:rsidRPr="00744525">
        <w:rPr>
          <w:szCs w:val="17"/>
        </w:rPr>
        <w:t>(the Act), I hereby amend the Code in order to make the following minor or operational amendments as follows:</w:t>
      </w:r>
    </w:p>
    <w:p w14:paraId="2979E335" w14:textId="77777777" w:rsidR="00744525" w:rsidRPr="00744525" w:rsidRDefault="00744525" w:rsidP="00744525">
      <w:pPr>
        <w:numPr>
          <w:ilvl w:val="0"/>
          <w:numId w:val="10"/>
        </w:numPr>
        <w:ind w:left="567" w:right="-1" w:hanging="283"/>
        <w:jc w:val="left"/>
        <w:rPr>
          <w:bCs/>
          <w:szCs w:val="17"/>
        </w:rPr>
      </w:pPr>
      <w:r w:rsidRPr="00744525">
        <w:rPr>
          <w:bCs/>
          <w:szCs w:val="17"/>
        </w:rPr>
        <w:t xml:space="preserve">Amend the spatial layer of the Local Heritage Place Overlay so that it is </w:t>
      </w:r>
      <w:r w:rsidRPr="00744525">
        <w:rPr>
          <w:b/>
          <w:szCs w:val="17"/>
        </w:rPr>
        <w:t>not</w:t>
      </w:r>
      <w:r w:rsidRPr="00744525">
        <w:rPr>
          <w:bCs/>
          <w:szCs w:val="17"/>
        </w:rPr>
        <w:t xml:space="preserve"> applied over the following properties:</w:t>
      </w:r>
    </w:p>
    <w:p w14:paraId="440E1E21" w14:textId="77777777" w:rsidR="00744525" w:rsidRPr="00744525" w:rsidRDefault="00744525" w:rsidP="00744525">
      <w:pPr>
        <w:numPr>
          <w:ilvl w:val="1"/>
          <w:numId w:val="10"/>
        </w:numPr>
        <w:spacing w:after="0"/>
        <w:ind w:left="1134" w:right="-1" w:hanging="283"/>
        <w:jc w:val="left"/>
        <w:rPr>
          <w:bCs/>
          <w:szCs w:val="17"/>
        </w:rPr>
      </w:pPr>
      <w:r w:rsidRPr="00744525">
        <w:rPr>
          <w:bCs/>
          <w:szCs w:val="17"/>
        </w:rPr>
        <w:t>195 North Terrace, Adelaide</w:t>
      </w:r>
    </w:p>
    <w:p w14:paraId="6CA6A277" w14:textId="77777777" w:rsidR="00744525" w:rsidRPr="00744525" w:rsidRDefault="00744525" w:rsidP="00744525">
      <w:pPr>
        <w:numPr>
          <w:ilvl w:val="1"/>
          <w:numId w:val="10"/>
        </w:numPr>
        <w:ind w:left="1134" w:right="-1" w:hanging="283"/>
        <w:jc w:val="left"/>
        <w:rPr>
          <w:bCs/>
          <w:szCs w:val="17"/>
        </w:rPr>
      </w:pPr>
      <w:r w:rsidRPr="00744525">
        <w:rPr>
          <w:bCs/>
          <w:szCs w:val="17"/>
        </w:rPr>
        <w:t>197-198 North Terrace, Adelaide.</w:t>
      </w:r>
    </w:p>
    <w:p w14:paraId="4FB39E33" w14:textId="77777777" w:rsidR="00744525" w:rsidRPr="00744525" w:rsidRDefault="00744525" w:rsidP="00744525">
      <w:pPr>
        <w:ind w:left="567" w:right="-1"/>
        <w:rPr>
          <w:bCs/>
          <w:szCs w:val="17"/>
        </w:rPr>
      </w:pPr>
      <w:r w:rsidRPr="00744525">
        <w:rPr>
          <w:bCs/>
          <w:szCs w:val="17"/>
        </w:rPr>
        <w:t>and update the spatial layer of the Heritage Adjacency Overlay to reflect these changes.</w:t>
      </w:r>
    </w:p>
    <w:p w14:paraId="38C8E4D1" w14:textId="77777777" w:rsidR="00744525" w:rsidRPr="00744525" w:rsidRDefault="00744525" w:rsidP="00744525">
      <w:pPr>
        <w:numPr>
          <w:ilvl w:val="0"/>
          <w:numId w:val="10"/>
        </w:numPr>
        <w:ind w:left="567" w:right="-1" w:hanging="283"/>
        <w:jc w:val="left"/>
        <w:rPr>
          <w:bCs/>
          <w:szCs w:val="17"/>
        </w:rPr>
      </w:pPr>
      <w:r w:rsidRPr="00744525">
        <w:rPr>
          <w:bCs/>
          <w:szCs w:val="17"/>
        </w:rPr>
        <w:t xml:space="preserve">Amend the spatial layer of the State Heritage Place Overlay so that it does not apply to 12 Fernbank Terrace, Stonyfell (Lot 96, CT 5705/990) and update the spatial layer of the Heritage Adjacency Overlay to reflect this change. </w:t>
      </w:r>
    </w:p>
    <w:p w14:paraId="0DFEFB0C" w14:textId="77777777" w:rsidR="00744525" w:rsidRPr="00744525" w:rsidRDefault="00744525" w:rsidP="00744525">
      <w:pPr>
        <w:numPr>
          <w:ilvl w:val="0"/>
          <w:numId w:val="10"/>
        </w:numPr>
        <w:ind w:left="567" w:right="-1" w:hanging="283"/>
        <w:jc w:val="left"/>
        <w:rPr>
          <w:bCs/>
          <w:szCs w:val="17"/>
        </w:rPr>
      </w:pPr>
      <w:r w:rsidRPr="00744525">
        <w:rPr>
          <w:bCs/>
          <w:szCs w:val="17"/>
        </w:rPr>
        <w:t>In Part 2 – Zones and Sub Zones, amend Table 1 – Accepted Development Criteria of the Local Activity Centre Zone by replacing the provisions contained in the row beginning ‘Water tank (above ground)’ with the following:</w:t>
      </w:r>
    </w:p>
    <w:tbl>
      <w:tblPr>
        <w:tblStyle w:val="TableGrid"/>
        <w:tblW w:w="0" w:type="auto"/>
        <w:tblInd w:w="562" w:type="dxa"/>
        <w:tblLook w:val="04A0" w:firstRow="1" w:lastRow="0" w:firstColumn="1" w:lastColumn="0" w:noHBand="0" w:noVBand="1"/>
      </w:tblPr>
      <w:tblGrid>
        <w:gridCol w:w="3624"/>
        <w:gridCol w:w="4672"/>
      </w:tblGrid>
      <w:tr w:rsidR="002B1F59" w:rsidRPr="002B1F59" w14:paraId="02BD9DA8" w14:textId="77777777" w:rsidTr="00C13785">
        <w:tc>
          <w:tcPr>
            <w:tcW w:w="3624" w:type="dxa"/>
          </w:tcPr>
          <w:p w14:paraId="09F1BC07" w14:textId="77777777" w:rsidR="00744525" w:rsidRPr="002B1F59" w:rsidRDefault="00744525" w:rsidP="00744525">
            <w:pPr>
              <w:tabs>
                <w:tab w:val="clear" w:pos="800"/>
              </w:tabs>
              <w:spacing w:before="40" w:after="40"/>
              <w:jc w:val="center"/>
              <w:rPr>
                <w:rFonts w:eastAsia="Calibri"/>
                <w:b/>
                <w:color w:val="000000" w:themeColor="text1"/>
                <w:szCs w:val="17"/>
              </w:rPr>
            </w:pPr>
            <w:r w:rsidRPr="002B1F59">
              <w:rPr>
                <w:rFonts w:eastAsia="Calibri"/>
                <w:b/>
                <w:color w:val="000000" w:themeColor="text1"/>
                <w:szCs w:val="17"/>
              </w:rPr>
              <w:t>Class of Development</w:t>
            </w:r>
          </w:p>
        </w:tc>
        <w:tc>
          <w:tcPr>
            <w:tcW w:w="4672" w:type="dxa"/>
          </w:tcPr>
          <w:p w14:paraId="19C702A8" w14:textId="77777777" w:rsidR="00744525" w:rsidRPr="002B1F59" w:rsidRDefault="00744525" w:rsidP="00744525">
            <w:pPr>
              <w:tabs>
                <w:tab w:val="clear" w:pos="800"/>
              </w:tabs>
              <w:spacing w:before="40" w:after="40"/>
              <w:jc w:val="center"/>
              <w:rPr>
                <w:rFonts w:eastAsia="Calibri"/>
                <w:b/>
                <w:color w:val="000000" w:themeColor="text1"/>
                <w:szCs w:val="17"/>
              </w:rPr>
            </w:pPr>
            <w:r w:rsidRPr="002B1F59">
              <w:rPr>
                <w:rFonts w:eastAsia="Calibri"/>
                <w:b/>
                <w:color w:val="000000" w:themeColor="text1"/>
                <w:szCs w:val="17"/>
              </w:rPr>
              <w:t>Accepted Development Classification Criteria</w:t>
            </w:r>
          </w:p>
        </w:tc>
      </w:tr>
      <w:tr w:rsidR="002B1F59" w:rsidRPr="002B1F59" w14:paraId="2395BEE8" w14:textId="77777777" w:rsidTr="00C13785">
        <w:tc>
          <w:tcPr>
            <w:tcW w:w="3624" w:type="dxa"/>
          </w:tcPr>
          <w:p w14:paraId="3F55F978" w14:textId="77777777" w:rsidR="00744525" w:rsidRPr="002B1F59" w:rsidRDefault="00744525" w:rsidP="00744525">
            <w:pPr>
              <w:shd w:val="clear" w:color="auto" w:fill="FFFFFF"/>
              <w:tabs>
                <w:tab w:val="clear" w:pos="800"/>
              </w:tabs>
              <w:spacing w:before="40" w:after="15"/>
              <w:rPr>
                <w:rFonts w:eastAsia="Calibri"/>
                <w:color w:val="000000" w:themeColor="text1"/>
                <w:szCs w:val="17"/>
                <w:lang w:eastAsia="en-AU"/>
              </w:rPr>
            </w:pPr>
            <w:r w:rsidRPr="002B1F59">
              <w:rPr>
                <w:rFonts w:eastAsia="Calibri"/>
                <w:color w:val="000000" w:themeColor="text1"/>
                <w:szCs w:val="17"/>
                <w:lang w:eastAsia="en-AU"/>
              </w:rPr>
              <w:t>Water tank (above ground)</w:t>
            </w:r>
          </w:p>
          <w:p w14:paraId="6050365A" w14:textId="77777777" w:rsidR="00744525" w:rsidRPr="002B1F59" w:rsidRDefault="00744525" w:rsidP="00744525">
            <w:pPr>
              <w:shd w:val="clear" w:color="auto" w:fill="FFFFFF"/>
              <w:tabs>
                <w:tab w:val="clear" w:pos="800"/>
              </w:tabs>
              <w:spacing w:before="40" w:after="15"/>
              <w:rPr>
                <w:rFonts w:eastAsia="Calibri"/>
                <w:color w:val="000000" w:themeColor="text1"/>
                <w:szCs w:val="17"/>
                <w:lang w:eastAsia="en-AU"/>
              </w:rPr>
            </w:pPr>
            <w:r w:rsidRPr="002B1F59">
              <w:rPr>
                <w:rFonts w:eastAsia="Calibri"/>
                <w:color w:val="000000" w:themeColor="text1"/>
                <w:szCs w:val="17"/>
                <w:lang w:eastAsia="en-AU"/>
              </w:rPr>
              <w:t>Except where any of the following apply:</w:t>
            </w:r>
          </w:p>
          <w:p w14:paraId="00420FAA" w14:textId="77777777" w:rsidR="00744525" w:rsidRPr="002B1F59" w:rsidRDefault="00744525" w:rsidP="00744525">
            <w:pPr>
              <w:numPr>
                <w:ilvl w:val="0"/>
                <w:numId w:val="11"/>
              </w:numPr>
              <w:shd w:val="clear" w:color="auto" w:fill="FFFFFF"/>
              <w:tabs>
                <w:tab w:val="clear" w:pos="800"/>
              </w:tabs>
              <w:spacing w:before="40" w:after="15" w:line="240" w:lineRule="auto"/>
              <w:contextualSpacing/>
              <w:jc w:val="left"/>
              <w:rPr>
                <w:rFonts w:eastAsia="Calibri"/>
                <w:color w:val="000000" w:themeColor="text1"/>
                <w:szCs w:val="17"/>
                <w:lang w:eastAsia="en-AU"/>
              </w:rPr>
            </w:pPr>
            <w:r w:rsidRPr="002B1F59">
              <w:rPr>
                <w:rFonts w:eastAsia="Calibri"/>
                <w:color w:val="000000" w:themeColor="text1"/>
                <w:szCs w:val="17"/>
                <w:lang w:eastAsia="en-AU"/>
              </w:rPr>
              <w:t>Historic Area Overlay</w:t>
            </w:r>
          </w:p>
          <w:p w14:paraId="015F8EA1" w14:textId="77777777" w:rsidR="00744525" w:rsidRPr="002B1F59" w:rsidRDefault="00744525" w:rsidP="00744525">
            <w:pPr>
              <w:numPr>
                <w:ilvl w:val="0"/>
                <w:numId w:val="11"/>
              </w:numPr>
              <w:shd w:val="clear" w:color="auto" w:fill="FFFFFF"/>
              <w:tabs>
                <w:tab w:val="clear" w:pos="800"/>
              </w:tabs>
              <w:spacing w:before="40" w:after="15" w:line="240" w:lineRule="auto"/>
              <w:contextualSpacing/>
              <w:jc w:val="left"/>
              <w:rPr>
                <w:rFonts w:eastAsia="Calibri"/>
                <w:color w:val="000000" w:themeColor="text1"/>
                <w:szCs w:val="17"/>
                <w:lang w:eastAsia="en-AU"/>
              </w:rPr>
            </w:pPr>
            <w:r w:rsidRPr="002B1F59">
              <w:rPr>
                <w:rFonts w:eastAsia="Calibri"/>
                <w:color w:val="000000" w:themeColor="text1"/>
                <w:szCs w:val="17"/>
                <w:lang w:eastAsia="en-AU"/>
              </w:rPr>
              <w:t>Local Heritage Place Overlay</w:t>
            </w:r>
          </w:p>
          <w:p w14:paraId="49EF6DDD" w14:textId="77777777" w:rsidR="00744525" w:rsidRPr="002B1F59" w:rsidRDefault="00744525" w:rsidP="00744525">
            <w:pPr>
              <w:numPr>
                <w:ilvl w:val="0"/>
                <w:numId w:val="11"/>
              </w:numPr>
              <w:shd w:val="clear" w:color="auto" w:fill="FFFFFF"/>
              <w:tabs>
                <w:tab w:val="clear" w:pos="800"/>
              </w:tabs>
              <w:spacing w:before="40" w:after="15" w:line="240" w:lineRule="auto"/>
              <w:contextualSpacing/>
              <w:jc w:val="left"/>
              <w:rPr>
                <w:rFonts w:eastAsia="Calibri"/>
                <w:color w:val="000000" w:themeColor="text1"/>
                <w:szCs w:val="17"/>
                <w:lang w:eastAsia="en-AU"/>
              </w:rPr>
            </w:pPr>
            <w:r w:rsidRPr="002B1F59">
              <w:rPr>
                <w:rFonts w:eastAsia="Calibri"/>
                <w:color w:val="000000" w:themeColor="text1"/>
                <w:szCs w:val="17"/>
                <w:lang w:eastAsia="en-AU"/>
              </w:rPr>
              <w:t>Ramsar Wetlands Overlay</w:t>
            </w:r>
          </w:p>
          <w:p w14:paraId="0156820E" w14:textId="77777777" w:rsidR="00744525" w:rsidRPr="002B1F59" w:rsidRDefault="00744525" w:rsidP="00744525">
            <w:pPr>
              <w:numPr>
                <w:ilvl w:val="0"/>
                <w:numId w:val="11"/>
              </w:numPr>
              <w:shd w:val="clear" w:color="auto" w:fill="FFFFFF"/>
              <w:tabs>
                <w:tab w:val="clear" w:pos="800"/>
              </w:tabs>
              <w:spacing w:before="40" w:after="15" w:line="240" w:lineRule="auto"/>
              <w:contextualSpacing/>
              <w:jc w:val="left"/>
              <w:rPr>
                <w:rFonts w:eastAsia="Calibri"/>
                <w:color w:val="000000" w:themeColor="text1"/>
                <w:szCs w:val="17"/>
                <w:lang w:eastAsia="en-AU"/>
              </w:rPr>
            </w:pPr>
            <w:r w:rsidRPr="002B1F59">
              <w:rPr>
                <w:rFonts w:eastAsia="Calibri"/>
                <w:color w:val="000000" w:themeColor="text1"/>
                <w:szCs w:val="17"/>
                <w:lang w:eastAsia="en-AU"/>
              </w:rPr>
              <w:t>State Heritage Area Overlay</w:t>
            </w:r>
          </w:p>
          <w:p w14:paraId="6EC805CF" w14:textId="77777777" w:rsidR="00744525" w:rsidRPr="002B1F59" w:rsidRDefault="00744525" w:rsidP="00744525">
            <w:pPr>
              <w:numPr>
                <w:ilvl w:val="0"/>
                <w:numId w:val="11"/>
              </w:numPr>
              <w:shd w:val="clear" w:color="auto" w:fill="FFFFFF"/>
              <w:tabs>
                <w:tab w:val="clear" w:pos="800"/>
              </w:tabs>
              <w:spacing w:before="40" w:after="15" w:line="240" w:lineRule="auto"/>
              <w:contextualSpacing/>
              <w:jc w:val="left"/>
              <w:rPr>
                <w:rFonts w:eastAsia="Calibri"/>
                <w:color w:val="000000" w:themeColor="text1"/>
                <w:szCs w:val="17"/>
                <w:lang w:eastAsia="en-AU"/>
              </w:rPr>
            </w:pPr>
            <w:r w:rsidRPr="002B1F59">
              <w:rPr>
                <w:rFonts w:eastAsia="Calibri"/>
                <w:color w:val="000000" w:themeColor="text1"/>
                <w:szCs w:val="17"/>
                <w:lang w:eastAsia="en-AU"/>
              </w:rPr>
              <w:t>State Heritage Place Overlay</w:t>
            </w:r>
          </w:p>
        </w:tc>
        <w:tc>
          <w:tcPr>
            <w:tcW w:w="4672" w:type="dxa"/>
          </w:tcPr>
          <w:p w14:paraId="0A93D548"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The development will not be contrary to the regulations prescribed for the purposes of section 86 of the </w:t>
            </w:r>
            <w:r w:rsidRPr="002B1F59">
              <w:rPr>
                <w:rFonts w:eastAsia="Calibri"/>
                <w:i/>
                <w:iCs/>
                <w:color w:val="000000" w:themeColor="text1"/>
                <w:szCs w:val="17"/>
                <w:lang w:eastAsia="en-AU"/>
              </w:rPr>
              <w:t>Electricity Act 1996</w:t>
            </w:r>
          </w:p>
          <w:p w14:paraId="6469EC91"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The development will not be built, or encroach, on an area that is, or will be, required for a sewerage system or waste control </w:t>
            </w:r>
            <w:proofErr w:type="gramStart"/>
            <w:r w:rsidRPr="002B1F59">
              <w:rPr>
                <w:rFonts w:eastAsia="Calibri"/>
                <w:color w:val="000000" w:themeColor="text1"/>
                <w:szCs w:val="17"/>
                <w:lang w:eastAsia="en-AU"/>
              </w:rPr>
              <w:t>system</w:t>
            </w:r>
            <w:proofErr w:type="gramEnd"/>
          </w:p>
          <w:p w14:paraId="4EA56678"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The tank is part of a roof drainage </w:t>
            </w:r>
            <w:proofErr w:type="gramStart"/>
            <w:r w:rsidRPr="002B1F59">
              <w:rPr>
                <w:rFonts w:eastAsia="Calibri"/>
                <w:color w:val="000000" w:themeColor="text1"/>
                <w:szCs w:val="17"/>
                <w:lang w:eastAsia="en-AU"/>
              </w:rPr>
              <w:t>system</w:t>
            </w:r>
            <w:proofErr w:type="gramEnd"/>
          </w:p>
          <w:p w14:paraId="3A58E3BC"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Total floor area - not exceeding </w:t>
            </w:r>
            <w:proofErr w:type="gramStart"/>
            <w:r w:rsidRPr="002B1F59">
              <w:rPr>
                <w:rFonts w:eastAsia="Calibri"/>
                <w:color w:val="000000" w:themeColor="text1"/>
                <w:szCs w:val="17"/>
                <w:lang w:eastAsia="en-AU"/>
              </w:rPr>
              <w:t>15m</w:t>
            </w:r>
            <w:r w:rsidRPr="002B1F59">
              <w:rPr>
                <w:rFonts w:eastAsia="Calibri"/>
                <w:color w:val="000000" w:themeColor="text1"/>
                <w:szCs w:val="17"/>
                <w:vertAlign w:val="superscript"/>
                <w:lang w:eastAsia="en-AU"/>
              </w:rPr>
              <w:t>2</w:t>
            </w:r>
            <w:proofErr w:type="gramEnd"/>
            <w:r w:rsidRPr="002B1F59">
              <w:rPr>
                <w:rFonts w:eastAsia="Calibri"/>
                <w:color w:val="000000" w:themeColor="text1"/>
                <w:szCs w:val="17"/>
                <w:vertAlign w:val="superscript"/>
                <w:lang w:eastAsia="en-AU"/>
              </w:rPr>
              <w:t> </w:t>
            </w:r>
          </w:p>
          <w:p w14:paraId="7F256A7A"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The tank is located wholly above </w:t>
            </w:r>
            <w:proofErr w:type="gramStart"/>
            <w:r w:rsidRPr="002B1F59">
              <w:rPr>
                <w:rFonts w:eastAsia="Calibri"/>
                <w:color w:val="000000" w:themeColor="text1"/>
                <w:szCs w:val="17"/>
                <w:lang w:eastAsia="en-AU"/>
              </w:rPr>
              <w:t>ground</w:t>
            </w:r>
            <w:proofErr w:type="gramEnd"/>
          </w:p>
          <w:p w14:paraId="5972B996"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Tank height does not exceed 4m above natural ground </w:t>
            </w:r>
            <w:proofErr w:type="gramStart"/>
            <w:r w:rsidRPr="002B1F59">
              <w:rPr>
                <w:rFonts w:eastAsia="Calibri"/>
                <w:color w:val="000000" w:themeColor="text1"/>
                <w:szCs w:val="17"/>
                <w:lang w:eastAsia="en-AU"/>
              </w:rPr>
              <w:t>level</w:t>
            </w:r>
            <w:proofErr w:type="gramEnd"/>
          </w:p>
          <w:p w14:paraId="2146A5A8"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Primary street setback - at least as far back as the building line of the building to which it is </w:t>
            </w:r>
            <w:proofErr w:type="gramStart"/>
            <w:r w:rsidRPr="002B1F59">
              <w:rPr>
                <w:rFonts w:eastAsia="Calibri"/>
                <w:color w:val="000000" w:themeColor="text1"/>
                <w:szCs w:val="17"/>
                <w:lang w:eastAsia="en-AU"/>
              </w:rPr>
              <w:t>ancillary</w:t>
            </w:r>
            <w:proofErr w:type="gramEnd"/>
          </w:p>
          <w:p w14:paraId="2E4DE2AB" w14:textId="77777777" w:rsidR="00744525" w:rsidRPr="002B1F59" w:rsidRDefault="00744525" w:rsidP="007C52E7">
            <w:pPr>
              <w:numPr>
                <w:ilvl w:val="0"/>
                <w:numId w:val="13"/>
              </w:numPr>
              <w:shd w:val="clear" w:color="auto" w:fill="FFFFFF"/>
              <w:tabs>
                <w:tab w:val="clear" w:pos="800"/>
              </w:tabs>
              <w:spacing w:before="40" w:after="40"/>
              <w:ind w:left="714" w:hanging="357"/>
              <w:jc w:val="left"/>
              <w:rPr>
                <w:rFonts w:eastAsia="Calibri"/>
                <w:color w:val="000000" w:themeColor="text1"/>
                <w:szCs w:val="17"/>
                <w:lang w:eastAsia="en-AU"/>
              </w:rPr>
            </w:pPr>
            <w:r w:rsidRPr="002B1F59">
              <w:rPr>
                <w:rFonts w:eastAsia="Calibri"/>
                <w:color w:val="000000" w:themeColor="text1"/>
                <w:szCs w:val="17"/>
                <w:lang w:eastAsia="en-AU"/>
              </w:rPr>
              <w:t xml:space="preserve">In the case of a tank made of metal, the tank is pre-colour treated or painted in a non-reflective </w:t>
            </w:r>
            <w:proofErr w:type="gramStart"/>
            <w:r w:rsidRPr="002B1F59">
              <w:rPr>
                <w:rFonts w:eastAsia="Calibri"/>
                <w:color w:val="000000" w:themeColor="text1"/>
                <w:szCs w:val="17"/>
                <w:lang w:eastAsia="en-AU"/>
              </w:rPr>
              <w:t>colour</w:t>
            </w:r>
            <w:proofErr w:type="gramEnd"/>
          </w:p>
          <w:p w14:paraId="7CFD7C48" w14:textId="77777777" w:rsidR="00744525" w:rsidRPr="002B1F59" w:rsidRDefault="00744525" w:rsidP="00744525">
            <w:pPr>
              <w:numPr>
                <w:ilvl w:val="0"/>
                <w:numId w:val="13"/>
              </w:numPr>
              <w:shd w:val="clear" w:color="auto" w:fill="FFFFFF"/>
              <w:tabs>
                <w:tab w:val="clear" w:pos="800"/>
              </w:tabs>
              <w:spacing w:before="40" w:after="40" w:line="240" w:lineRule="auto"/>
              <w:jc w:val="left"/>
              <w:rPr>
                <w:rFonts w:eastAsia="Calibri"/>
                <w:color w:val="000000" w:themeColor="text1"/>
                <w:szCs w:val="17"/>
                <w:lang w:eastAsia="en-AU"/>
              </w:rPr>
            </w:pPr>
            <w:r w:rsidRPr="002B1F59">
              <w:rPr>
                <w:rFonts w:eastAsia="Calibri"/>
                <w:color w:val="000000" w:themeColor="text1"/>
                <w:szCs w:val="17"/>
                <w:lang w:eastAsia="en-AU"/>
              </w:rPr>
              <w:t>Does not involve the clearance of native vegetation.</w:t>
            </w:r>
          </w:p>
        </w:tc>
      </w:tr>
    </w:tbl>
    <w:p w14:paraId="42C9A1B9" w14:textId="77777777" w:rsidR="00744525" w:rsidRPr="00744525" w:rsidRDefault="00744525" w:rsidP="00744525">
      <w:pPr>
        <w:ind w:left="720"/>
        <w:contextualSpacing/>
        <w:rPr>
          <w:bCs/>
          <w:szCs w:val="17"/>
        </w:rPr>
      </w:pPr>
    </w:p>
    <w:p w14:paraId="4C4E0F12" w14:textId="77777777" w:rsidR="00744525" w:rsidRPr="00744525" w:rsidRDefault="00744525" w:rsidP="00744525">
      <w:pPr>
        <w:numPr>
          <w:ilvl w:val="0"/>
          <w:numId w:val="10"/>
        </w:numPr>
        <w:ind w:left="567" w:right="-1" w:hanging="283"/>
        <w:jc w:val="left"/>
        <w:rPr>
          <w:bCs/>
          <w:szCs w:val="17"/>
        </w:rPr>
      </w:pPr>
      <w:r w:rsidRPr="00744525">
        <w:rPr>
          <w:bCs/>
          <w:szCs w:val="17"/>
        </w:rPr>
        <w:t>In Part 13 – Table of Amendments, update the publication date, Code version number, amendment type and summary of amendments within the ‘Table of Planning and Design Code Amendments’ to reflect the amendments to the Code as described in this Notice.</w:t>
      </w:r>
    </w:p>
    <w:p w14:paraId="69A50FB6" w14:textId="77777777" w:rsidR="00744525" w:rsidRPr="00744525" w:rsidRDefault="00744525" w:rsidP="00744525">
      <w:pPr>
        <w:numPr>
          <w:ilvl w:val="0"/>
          <w:numId w:val="12"/>
        </w:numPr>
        <w:ind w:left="284" w:hanging="284"/>
        <w:rPr>
          <w:szCs w:val="17"/>
        </w:rPr>
      </w:pPr>
      <w:r w:rsidRPr="00744525">
        <w:rPr>
          <w:szCs w:val="17"/>
        </w:rPr>
        <w:t>PURSUANT to section 76(5)(a) of the Act, I further specify that the amendments to the Code as described in this Notice will take effect upon the date those amendments are published on the SA planning portal.</w:t>
      </w:r>
    </w:p>
    <w:p w14:paraId="7C58A1B7" w14:textId="77777777" w:rsidR="00744525" w:rsidRPr="00744525" w:rsidRDefault="00744525" w:rsidP="00744525">
      <w:pPr>
        <w:spacing w:after="0"/>
        <w:rPr>
          <w:rFonts w:eastAsia="Times New Roman"/>
          <w:szCs w:val="17"/>
        </w:rPr>
      </w:pPr>
      <w:r w:rsidRPr="00744525">
        <w:rPr>
          <w:rFonts w:eastAsia="Times New Roman"/>
          <w:szCs w:val="17"/>
        </w:rPr>
        <w:t>Dated: 30 August 2023</w:t>
      </w:r>
    </w:p>
    <w:p w14:paraId="6F40D932" w14:textId="77777777" w:rsidR="00744525" w:rsidRPr="00744525" w:rsidRDefault="00744525" w:rsidP="00744525">
      <w:pPr>
        <w:spacing w:after="0"/>
        <w:jc w:val="right"/>
        <w:rPr>
          <w:rFonts w:eastAsia="Times New Roman"/>
          <w:smallCaps/>
          <w:szCs w:val="20"/>
        </w:rPr>
      </w:pPr>
      <w:r w:rsidRPr="00744525">
        <w:rPr>
          <w:rFonts w:eastAsia="Times New Roman"/>
          <w:smallCaps/>
          <w:noProof/>
          <w:szCs w:val="20"/>
          <w:lang w:eastAsia="en-AU"/>
        </w:rPr>
        <w:drawing>
          <wp:inline distT="0" distB="0" distL="0" distR="0" wp14:anchorId="22E2C1BE" wp14:editId="702F5509">
            <wp:extent cx="1594221" cy="895667"/>
            <wp:effectExtent l="0" t="0" r="635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4002" cy="901162"/>
                    </a:xfrm>
                    <a:prstGeom prst="rect">
                      <a:avLst/>
                    </a:prstGeom>
                    <a:noFill/>
                    <a:ln>
                      <a:noFill/>
                    </a:ln>
                  </pic:spPr>
                </pic:pic>
              </a:graphicData>
            </a:graphic>
          </wp:inline>
        </w:drawing>
      </w:r>
      <w:r w:rsidRPr="00744525">
        <w:rPr>
          <w:rFonts w:eastAsia="Times New Roman"/>
          <w:smallCaps/>
          <w:szCs w:val="20"/>
        </w:rPr>
        <w:t>Sally smith</w:t>
      </w:r>
    </w:p>
    <w:p w14:paraId="25D94CC6" w14:textId="77777777" w:rsidR="00744525" w:rsidRPr="00744525" w:rsidRDefault="00744525" w:rsidP="00744525">
      <w:pPr>
        <w:spacing w:after="0"/>
        <w:jc w:val="right"/>
        <w:rPr>
          <w:rFonts w:eastAsia="Times New Roman"/>
          <w:szCs w:val="17"/>
        </w:rPr>
      </w:pPr>
      <w:r w:rsidRPr="00744525">
        <w:rPr>
          <w:rFonts w:eastAsia="Times New Roman"/>
          <w:szCs w:val="17"/>
        </w:rPr>
        <w:t>Executive Director, Planning and Land Use Services</w:t>
      </w:r>
    </w:p>
    <w:p w14:paraId="1C631A47" w14:textId="77777777" w:rsidR="00744525" w:rsidRPr="00744525" w:rsidRDefault="00744525" w:rsidP="00744525">
      <w:pPr>
        <w:spacing w:after="0"/>
        <w:jc w:val="right"/>
        <w:rPr>
          <w:rFonts w:eastAsia="Times New Roman"/>
          <w:szCs w:val="17"/>
        </w:rPr>
      </w:pPr>
      <w:r w:rsidRPr="00744525">
        <w:rPr>
          <w:rFonts w:eastAsia="Times New Roman"/>
          <w:szCs w:val="17"/>
        </w:rPr>
        <w:t>Department for Trade and Investment</w:t>
      </w:r>
    </w:p>
    <w:p w14:paraId="20F3E12C" w14:textId="77777777" w:rsidR="00744525" w:rsidRPr="00744525" w:rsidRDefault="00744525" w:rsidP="00744525">
      <w:pPr>
        <w:spacing w:after="0"/>
        <w:jc w:val="right"/>
        <w:rPr>
          <w:rFonts w:eastAsia="Times New Roman"/>
          <w:szCs w:val="17"/>
        </w:rPr>
      </w:pPr>
      <w:r w:rsidRPr="00744525">
        <w:rPr>
          <w:rFonts w:eastAsia="Times New Roman"/>
          <w:szCs w:val="17"/>
        </w:rPr>
        <w:t>Delegate of the Minister for Planning</w:t>
      </w:r>
    </w:p>
    <w:p w14:paraId="4712247C" w14:textId="77777777" w:rsidR="00744525" w:rsidRPr="00744525" w:rsidRDefault="00744525" w:rsidP="00744525">
      <w:pPr>
        <w:pBdr>
          <w:bottom w:val="single" w:sz="4" w:space="1" w:color="auto"/>
        </w:pBdr>
        <w:spacing w:after="0" w:line="52" w:lineRule="exact"/>
        <w:jc w:val="center"/>
        <w:rPr>
          <w:rFonts w:eastAsia="Times New Roman"/>
          <w:szCs w:val="17"/>
        </w:rPr>
      </w:pPr>
    </w:p>
    <w:p w14:paraId="1E0E782C" w14:textId="77777777" w:rsidR="00744525" w:rsidRPr="00744525" w:rsidRDefault="00744525" w:rsidP="00744525">
      <w:pPr>
        <w:pBdr>
          <w:top w:val="single" w:sz="4" w:space="1" w:color="auto"/>
        </w:pBdr>
        <w:spacing w:before="34" w:after="0" w:line="14" w:lineRule="exact"/>
        <w:jc w:val="center"/>
        <w:rPr>
          <w:rFonts w:eastAsia="Times New Roman"/>
          <w:szCs w:val="17"/>
        </w:rPr>
      </w:pPr>
    </w:p>
    <w:p w14:paraId="37CAEA7F" w14:textId="77777777" w:rsidR="007C52E7" w:rsidRDefault="007C52E7">
      <w:pPr>
        <w:spacing w:after="0" w:line="240" w:lineRule="auto"/>
        <w:jc w:val="left"/>
        <w:rPr>
          <w:caps/>
          <w:szCs w:val="17"/>
        </w:rPr>
      </w:pPr>
      <w:r>
        <w:rPr>
          <w:caps/>
          <w:szCs w:val="17"/>
        </w:rPr>
        <w:br w:type="page"/>
      </w:r>
    </w:p>
    <w:p w14:paraId="41231C81" w14:textId="62ECF6F4" w:rsidR="00744525" w:rsidRPr="00744525" w:rsidRDefault="00744525" w:rsidP="007A59AB">
      <w:pPr>
        <w:pStyle w:val="Heading2"/>
        <w:rPr>
          <w:rFonts w:eastAsia="Times New Roman"/>
        </w:rPr>
      </w:pPr>
      <w:bookmarkStart w:id="65" w:name="_Toc144371506"/>
      <w:r w:rsidRPr="00744525">
        <w:lastRenderedPageBreak/>
        <w:t>Proof of Sunrise and Sunset Act 1923</w:t>
      </w:r>
      <w:bookmarkEnd w:id="65"/>
    </w:p>
    <w:p w14:paraId="7B094AD0" w14:textId="77777777" w:rsidR="00744525" w:rsidRPr="00744525" w:rsidRDefault="00744525" w:rsidP="00744525">
      <w:pPr>
        <w:jc w:val="center"/>
        <w:rPr>
          <w:i/>
          <w:szCs w:val="17"/>
        </w:rPr>
      </w:pPr>
      <w:r w:rsidRPr="00744525">
        <w:rPr>
          <w:i/>
          <w:szCs w:val="17"/>
        </w:rPr>
        <w:t>Almanac for October, November, December 2023</w:t>
      </w:r>
    </w:p>
    <w:p w14:paraId="2E88187B" w14:textId="77777777" w:rsidR="00744525" w:rsidRPr="00744525" w:rsidRDefault="00744525" w:rsidP="00744525">
      <w:pPr>
        <w:rPr>
          <w:rFonts w:eastAsia="Times New Roman"/>
          <w:szCs w:val="17"/>
        </w:rPr>
      </w:pPr>
      <w:r w:rsidRPr="00744525">
        <w:rPr>
          <w:rFonts w:eastAsia="Times New Roman"/>
          <w:szCs w:val="17"/>
        </w:rPr>
        <w:t xml:space="preserve">Pursuant to the requirements of the </w:t>
      </w:r>
      <w:r w:rsidRPr="00744525">
        <w:rPr>
          <w:rFonts w:eastAsia="Times New Roman"/>
          <w:i/>
          <w:iCs/>
          <w:szCs w:val="17"/>
        </w:rPr>
        <w:t xml:space="preserve">Proof of Sunrise and Sunset Act 1923, </w:t>
      </w:r>
      <w:r w:rsidRPr="00744525">
        <w:rPr>
          <w:rFonts w:eastAsia="Times New Roman"/>
          <w:szCs w:val="17"/>
        </w:rPr>
        <w:t xml:space="preserve">I Jon William Whelan, Chief Executive, Department for Infrastructure and Transport, at the direction of the Minister for Infrastructure and Transport, publish in the Schedule hereto an almanac setting out the times of sunrise and sunset on every day for the three calendar months October, </w:t>
      </w:r>
      <w:proofErr w:type="gramStart"/>
      <w:r w:rsidRPr="00744525">
        <w:rPr>
          <w:rFonts w:eastAsia="Times New Roman"/>
          <w:szCs w:val="17"/>
        </w:rPr>
        <w:t>November</w:t>
      </w:r>
      <w:proofErr w:type="gramEnd"/>
      <w:r w:rsidRPr="00744525">
        <w:rPr>
          <w:rFonts w:eastAsia="Times New Roman"/>
          <w:szCs w:val="17"/>
        </w:rPr>
        <w:t xml:space="preserve"> and December 2023.</w:t>
      </w:r>
    </w:p>
    <w:p w14:paraId="361FF788" w14:textId="77777777" w:rsidR="00744525" w:rsidRPr="00744525" w:rsidRDefault="00744525" w:rsidP="00744525">
      <w:pPr>
        <w:spacing w:after="0"/>
        <w:rPr>
          <w:rFonts w:eastAsia="Times New Roman"/>
          <w:szCs w:val="17"/>
        </w:rPr>
      </w:pPr>
      <w:r w:rsidRPr="00744525">
        <w:rPr>
          <w:rFonts w:eastAsia="Times New Roman"/>
          <w:szCs w:val="17"/>
        </w:rPr>
        <w:t>Dated: 29 August 2023</w:t>
      </w:r>
    </w:p>
    <w:p w14:paraId="0367F5E0" w14:textId="77777777" w:rsidR="00744525" w:rsidRPr="00744525" w:rsidRDefault="00744525" w:rsidP="00744525">
      <w:pPr>
        <w:spacing w:after="0"/>
        <w:jc w:val="right"/>
        <w:rPr>
          <w:rFonts w:eastAsia="Times New Roman"/>
          <w:smallCaps/>
          <w:szCs w:val="20"/>
        </w:rPr>
      </w:pPr>
      <w:r w:rsidRPr="00744525">
        <w:rPr>
          <w:rFonts w:eastAsia="Times New Roman"/>
          <w:smallCaps/>
          <w:szCs w:val="20"/>
        </w:rPr>
        <w:t>Jon William Whelan</w:t>
      </w:r>
    </w:p>
    <w:p w14:paraId="46504135" w14:textId="77777777" w:rsidR="00744525" w:rsidRPr="00744525" w:rsidRDefault="00744525" w:rsidP="00744525">
      <w:pPr>
        <w:spacing w:after="0"/>
        <w:jc w:val="right"/>
        <w:rPr>
          <w:rFonts w:eastAsia="Times New Roman"/>
          <w:szCs w:val="17"/>
        </w:rPr>
      </w:pPr>
      <w:r w:rsidRPr="00744525">
        <w:rPr>
          <w:rFonts w:eastAsia="Times New Roman"/>
          <w:szCs w:val="17"/>
        </w:rPr>
        <w:t>Chief Executive</w:t>
      </w:r>
    </w:p>
    <w:p w14:paraId="0FE255E3" w14:textId="77777777" w:rsidR="00744525" w:rsidRPr="00744525" w:rsidRDefault="00744525" w:rsidP="00744525">
      <w:pPr>
        <w:spacing w:after="0"/>
        <w:jc w:val="right"/>
        <w:rPr>
          <w:rFonts w:eastAsia="Times New Roman"/>
          <w:szCs w:val="17"/>
        </w:rPr>
      </w:pPr>
      <w:r w:rsidRPr="00744525">
        <w:rPr>
          <w:rFonts w:eastAsia="Times New Roman"/>
          <w:szCs w:val="17"/>
        </w:rPr>
        <w:t>Department for Infrastructure and Transport</w:t>
      </w:r>
    </w:p>
    <w:p w14:paraId="7905B1D0" w14:textId="77777777" w:rsidR="00744525" w:rsidRPr="00744525" w:rsidRDefault="00744525" w:rsidP="00744525">
      <w:pPr>
        <w:pBdr>
          <w:top w:val="single" w:sz="4" w:space="1" w:color="auto"/>
        </w:pBdr>
        <w:spacing w:before="100" w:line="14" w:lineRule="exact"/>
        <w:ind w:left="1080" w:right="1080"/>
        <w:jc w:val="center"/>
        <w:rPr>
          <w:rFonts w:eastAsia="Times New Roman"/>
          <w:szCs w:val="17"/>
        </w:rPr>
      </w:pPr>
    </w:p>
    <w:p w14:paraId="6A837C49" w14:textId="77777777" w:rsidR="00744525" w:rsidRPr="00744525" w:rsidRDefault="00744525" w:rsidP="00744525">
      <w:pPr>
        <w:jc w:val="center"/>
        <w:rPr>
          <w:smallCaps/>
          <w:szCs w:val="17"/>
        </w:rPr>
      </w:pPr>
      <w:r w:rsidRPr="00744525">
        <w:rPr>
          <w:smallCaps/>
          <w:szCs w:val="17"/>
        </w:rPr>
        <w:t>Schedule</w:t>
      </w:r>
    </w:p>
    <w:p w14:paraId="5143E2F2" w14:textId="77777777" w:rsidR="00744525" w:rsidRPr="00744525" w:rsidRDefault="00744525" w:rsidP="00744525">
      <w:pPr>
        <w:jc w:val="center"/>
        <w:rPr>
          <w:i/>
          <w:szCs w:val="17"/>
        </w:rPr>
      </w:pPr>
      <w:r w:rsidRPr="00744525">
        <w:rPr>
          <w:i/>
          <w:szCs w:val="17"/>
        </w:rPr>
        <w:t>Sunrise &amp; Sunset Times for Adelaide 2023</w:t>
      </w:r>
    </w:p>
    <w:p w14:paraId="3466435E" w14:textId="77777777" w:rsidR="00744525" w:rsidRPr="00744525" w:rsidRDefault="00744525" w:rsidP="00744525">
      <w:pPr>
        <w:spacing w:line="240" w:lineRule="auto"/>
        <w:ind w:left="709"/>
        <w:jc w:val="center"/>
        <w:rPr>
          <w:rFonts w:ascii="Calibri" w:hAnsi="Calibri"/>
          <w:sz w:val="22"/>
        </w:rPr>
      </w:pPr>
      <w:r w:rsidRPr="00744525">
        <w:rPr>
          <w:rFonts w:ascii="Calibri" w:hAnsi="Calibri"/>
          <w:noProof/>
          <w:sz w:val="22"/>
        </w:rPr>
        <w:drawing>
          <wp:inline distT="0" distB="0" distL="0" distR="0" wp14:anchorId="3702A9CD" wp14:editId="7C38E075">
            <wp:extent cx="3748136" cy="5009322"/>
            <wp:effectExtent l="0" t="0" r="508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3249"/>
                    <a:stretch/>
                  </pic:blipFill>
                  <pic:spPr bwMode="auto">
                    <a:xfrm>
                      <a:off x="0" y="0"/>
                      <a:ext cx="3780888" cy="5053095"/>
                    </a:xfrm>
                    <a:prstGeom prst="rect">
                      <a:avLst/>
                    </a:prstGeom>
                    <a:noFill/>
                    <a:ln>
                      <a:noFill/>
                    </a:ln>
                    <a:extLst>
                      <a:ext uri="{53640926-AAD7-44D8-BBD7-CCE9431645EC}">
                        <a14:shadowObscured xmlns:a14="http://schemas.microsoft.com/office/drawing/2010/main"/>
                      </a:ext>
                    </a:extLst>
                  </pic:spPr>
                </pic:pic>
              </a:graphicData>
            </a:graphic>
          </wp:inline>
        </w:drawing>
      </w:r>
    </w:p>
    <w:p w14:paraId="523344BD" w14:textId="77777777" w:rsidR="00744525" w:rsidRPr="00744525" w:rsidRDefault="00744525" w:rsidP="00744525">
      <w:pPr>
        <w:pBdr>
          <w:bottom w:val="single" w:sz="4" w:space="1" w:color="auto"/>
        </w:pBdr>
        <w:spacing w:after="0" w:line="52" w:lineRule="exact"/>
        <w:jc w:val="center"/>
        <w:rPr>
          <w:rFonts w:ascii="Calibri" w:hAnsi="Calibri"/>
          <w:sz w:val="22"/>
        </w:rPr>
      </w:pPr>
    </w:p>
    <w:p w14:paraId="13E0ED77" w14:textId="77777777" w:rsidR="00744525" w:rsidRPr="00744525" w:rsidRDefault="00744525" w:rsidP="00744525">
      <w:pPr>
        <w:pBdr>
          <w:top w:val="single" w:sz="4" w:space="1" w:color="auto"/>
        </w:pBdr>
        <w:spacing w:before="34" w:after="0" w:line="14" w:lineRule="exact"/>
        <w:jc w:val="center"/>
        <w:rPr>
          <w:rFonts w:ascii="Calibri" w:hAnsi="Calibri"/>
          <w:sz w:val="22"/>
        </w:rPr>
      </w:pPr>
    </w:p>
    <w:p w14:paraId="2C2502A2" w14:textId="77777777" w:rsidR="00744525" w:rsidRPr="00744525" w:rsidRDefault="00744525" w:rsidP="00744525">
      <w:pPr>
        <w:spacing w:after="0"/>
        <w:rPr>
          <w:szCs w:val="17"/>
        </w:rPr>
      </w:pPr>
    </w:p>
    <w:p w14:paraId="03B82AEE" w14:textId="77777777" w:rsidR="00744525" w:rsidRDefault="00744525" w:rsidP="007A59AB">
      <w:pPr>
        <w:pStyle w:val="Heading2"/>
      </w:pPr>
      <w:bookmarkStart w:id="66" w:name="_Toc144371507"/>
      <w:r>
        <w:t>Roads (Opening and Closing) Act 1991</w:t>
      </w:r>
      <w:bookmarkEnd w:id="66"/>
    </w:p>
    <w:p w14:paraId="4B53A39C" w14:textId="77777777" w:rsidR="00744525" w:rsidRDefault="00744525" w:rsidP="00744525">
      <w:pPr>
        <w:pStyle w:val="GG-Title2"/>
      </w:pPr>
      <w:r>
        <w:t>Section 24</w:t>
      </w:r>
    </w:p>
    <w:p w14:paraId="62B86585" w14:textId="77777777" w:rsidR="00744525" w:rsidRPr="008E1558" w:rsidRDefault="00744525" w:rsidP="00744525">
      <w:pPr>
        <w:jc w:val="center"/>
        <w:rPr>
          <w:b/>
          <w:bCs/>
        </w:rPr>
      </w:pPr>
      <w:r w:rsidRPr="008E1558">
        <w:rPr>
          <w:b/>
          <w:bCs/>
        </w:rPr>
        <w:t xml:space="preserve">NOTICE OF CONFIRMATION OF </w:t>
      </w:r>
      <w:r w:rsidRPr="008E1558">
        <w:rPr>
          <w:b/>
          <w:bCs/>
        </w:rPr>
        <w:br/>
        <w:t>ROAD PROCESS ORDER</w:t>
      </w:r>
    </w:p>
    <w:p w14:paraId="571B94F4" w14:textId="77777777" w:rsidR="00744525" w:rsidRDefault="00744525" w:rsidP="00744525">
      <w:pPr>
        <w:pStyle w:val="GG-Title3"/>
      </w:pPr>
      <w:r>
        <w:t>Road Closure—Port Wakefield Road, Globe Derby Park</w:t>
      </w:r>
    </w:p>
    <w:p w14:paraId="582E3539" w14:textId="77777777" w:rsidR="00744525" w:rsidRDefault="00744525" w:rsidP="00744525">
      <w:r>
        <w:t>By Road Process Order made on 23 March 2023, the City of Salisbury ordered that:</w:t>
      </w:r>
    </w:p>
    <w:p w14:paraId="7FBCAAB6" w14:textId="77777777" w:rsidR="00744525" w:rsidRDefault="00744525" w:rsidP="00744525">
      <w:pPr>
        <w:ind w:left="426" w:hanging="284"/>
      </w:pPr>
      <w:r>
        <w:t>1.</w:t>
      </w:r>
      <w:r>
        <w:tab/>
      </w:r>
      <w:r w:rsidRPr="00B37F7C">
        <w:rPr>
          <w:spacing w:val="-2"/>
        </w:rPr>
        <w:t xml:space="preserve">Portion of Port Wakefield Road, Globe Derby Park, situated adjoining Allotment 57 in Deposited Plan 88317, </w:t>
      </w:r>
      <w:proofErr w:type="spellStart"/>
      <w:r w:rsidRPr="00B37F7C">
        <w:rPr>
          <w:spacing w:val="-2"/>
        </w:rPr>
        <w:t>Hundred</w:t>
      </w:r>
      <w:proofErr w:type="spellEnd"/>
      <w:r w:rsidRPr="00B37F7C">
        <w:rPr>
          <w:spacing w:val="-2"/>
        </w:rPr>
        <w:t xml:space="preserve"> of Port Adelaide,</w:t>
      </w:r>
      <w:r>
        <w:t xml:space="preserve"> more particularly delineated and lettered ‘A’ in Preliminary Plan 22/0034 be closed.</w:t>
      </w:r>
    </w:p>
    <w:p w14:paraId="03EE149D" w14:textId="12DC4029" w:rsidR="000D5E40" w:rsidRDefault="00744525" w:rsidP="00744525">
      <w:pPr>
        <w:ind w:left="426" w:hanging="284"/>
      </w:pPr>
      <w:r>
        <w:t>2.</w:t>
      </w:r>
      <w:r>
        <w:tab/>
        <w:t xml:space="preserve">Transfer the whole of the land subject to closure to The South Australian Harness Racing Club Inc. in accordance with the Agreement for Transfer dated 23 March 2023 </w:t>
      </w:r>
      <w:proofErr w:type="gramStart"/>
      <w:r>
        <w:t>entered into</w:t>
      </w:r>
      <w:proofErr w:type="gramEnd"/>
      <w:r>
        <w:t xml:space="preserve"> between the City of Salisbury and The South Australian Harness Racing Club Inc.</w:t>
      </w:r>
    </w:p>
    <w:p w14:paraId="269611DA" w14:textId="77777777" w:rsidR="000D5E40" w:rsidRDefault="000D5E40">
      <w:pPr>
        <w:spacing w:after="0" w:line="240" w:lineRule="auto"/>
        <w:jc w:val="left"/>
      </w:pPr>
      <w:r>
        <w:br w:type="page"/>
      </w:r>
    </w:p>
    <w:p w14:paraId="5F996E53" w14:textId="445AF9E2" w:rsidR="00744525" w:rsidRDefault="00744525" w:rsidP="00744525">
      <w:r>
        <w:lastRenderedPageBreak/>
        <w:t>On 23 August 2023 that order was confirmed by the Minister for Planning conditionally upon the deposit by the Registrar-General of Deposited Plan 131963 being the authority for the new boundaries.</w:t>
      </w:r>
    </w:p>
    <w:p w14:paraId="1C2A5533" w14:textId="019ED5FB" w:rsidR="00744525" w:rsidRDefault="00744525" w:rsidP="000D5E40">
      <w:pPr>
        <w:spacing w:after="0" w:line="240" w:lineRule="auto"/>
        <w:jc w:val="left"/>
      </w:pPr>
      <w:r>
        <w:t xml:space="preserve">Pursuant to Section 24(5) of the </w:t>
      </w:r>
      <w:r w:rsidRPr="008E1558">
        <w:rPr>
          <w:i/>
          <w:iCs/>
        </w:rPr>
        <w:t>Roads (Opening and Closing) Act 1991</w:t>
      </w:r>
      <w:r>
        <w:t>, NOTICE of the Order referred to above and its confirmation is hereby given.</w:t>
      </w:r>
    </w:p>
    <w:p w14:paraId="1F134059" w14:textId="77777777" w:rsidR="00744525" w:rsidRDefault="00744525" w:rsidP="00744525">
      <w:pPr>
        <w:pStyle w:val="GG-SDated"/>
      </w:pPr>
      <w:r>
        <w:t>Dated: 31 August 2023</w:t>
      </w:r>
    </w:p>
    <w:p w14:paraId="4098605D" w14:textId="77777777" w:rsidR="00744525" w:rsidRDefault="00744525" w:rsidP="00744525">
      <w:pPr>
        <w:pStyle w:val="GG-SName"/>
      </w:pPr>
      <w:r>
        <w:t>B. J. Slape</w:t>
      </w:r>
    </w:p>
    <w:p w14:paraId="30B594F2" w14:textId="77777777" w:rsidR="00744525" w:rsidRDefault="00744525" w:rsidP="00744525">
      <w:pPr>
        <w:pStyle w:val="GG-Signature"/>
      </w:pPr>
      <w:r>
        <w:t>Surveyor-General</w:t>
      </w:r>
    </w:p>
    <w:p w14:paraId="411FD47E" w14:textId="77777777" w:rsidR="00744525" w:rsidRDefault="00744525" w:rsidP="00744525">
      <w:pPr>
        <w:spacing w:after="0"/>
      </w:pPr>
      <w:r>
        <w:t>2022/07460/01</w:t>
      </w:r>
    </w:p>
    <w:p w14:paraId="7D27B1AC" w14:textId="77777777" w:rsidR="00744525" w:rsidRDefault="00744525" w:rsidP="00744525">
      <w:pPr>
        <w:pBdr>
          <w:top w:val="single" w:sz="4" w:space="1" w:color="auto"/>
        </w:pBdr>
        <w:spacing w:before="100" w:after="0" w:line="14" w:lineRule="exact"/>
        <w:jc w:val="center"/>
      </w:pPr>
    </w:p>
    <w:p w14:paraId="757984BB" w14:textId="77777777" w:rsidR="00744525" w:rsidRDefault="00744525" w:rsidP="00687C54">
      <w:pPr>
        <w:pStyle w:val="GG-body"/>
        <w:spacing w:after="0"/>
        <w:rPr>
          <w:lang w:val="en-US"/>
        </w:rPr>
      </w:pPr>
    </w:p>
    <w:p w14:paraId="521712E9" w14:textId="77777777" w:rsidR="00744525" w:rsidRPr="00744525" w:rsidRDefault="00744525" w:rsidP="00744525">
      <w:pPr>
        <w:jc w:val="center"/>
        <w:rPr>
          <w:caps/>
          <w:szCs w:val="17"/>
        </w:rPr>
      </w:pPr>
      <w:r w:rsidRPr="00744525">
        <w:rPr>
          <w:caps/>
          <w:szCs w:val="17"/>
        </w:rPr>
        <w:t>Roads (Opening and Closing) Act 1991</w:t>
      </w:r>
    </w:p>
    <w:p w14:paraId="5A3D5932" w14:textId="77777777" w:rsidR="00744525" w:rsidRPr="00744525" w:rsidRDefault="00744525" w:rsidP="00744525">
      <w:pPr>
        <w:jc w:val="center"/>
        <w:rPr>
          <w:smallCaps/>
          <w:szCs w:val="17"/>
        </w:rPr>
      </w:pPr>
      <w:r w:rsidRPr="00744525">
        <w:rPr>
          <w:smallCaps/>
          <w:szCs w:val="17"/>
        </w:rPr>
        <w:t>Section 24</w:t>
      </w:r>
    </w:p>
    <w:p w14:paraId="7E93CA39" w14:textId="77777777" w:rsidR="00744525" w:rsidRPr="00744525" w:rsidRDefault="00744525" w:rsidP="00744525">
      <w:pPr>
        <w:spacing w:after="0"/>
        <w:jc w:val="center"/>
        <w:rPr>
          <w:b/>
          <w:bCs/>
          <w:smallCaps/>
          <w:szCs w:val="17"/>
        </w:rPr>
      </w:pPr>
      <w:r w:rsidRPr="00744525">
        <w:rPr>
          <w:b/>
          <w:bCs/>
          <w:smallCaps/>
          <w:szCs w:val="17"/>
        </w:rPr>
        <w:t>NOTICE OF CONFIRMATION OF ROAD</w:t>
      </w:r>
    </w:p>
    <w:p w14:paraId="06C1DE9A" w14:textId="77777777" w:rsidR="00744525" w:rsidRPr="00744525" w:rsidRDefault="00744525" w:rsidP="00744525">
      <w:pPr>
        <w:jc w:val="center"/>
        <w:rPr>
          <w:b/>
          <w:bCs/>
          <w:smallCaps/>
          <w:szCs w:val="17"/>
        </w:rPr>
      </w:pPr>
      <w:r w:rsidRPr="00744525">
        <w:rPr>
          <w:b/>
          <w:bCs/>
          <w:smallCaps/>
          <w:szCs w:val="17"/>
        </w:rPr>
        <w:t>PROCESS ORDER</w:t>
      </w:r>
    </w:p>
    <w:p w14:paraId="56857104" w14:textId="77777777" w:rsidR="00744525" w:rsidRPr="00744525" w:rsidRDefault="00744525" w:rsidP="00744525">
      <w:pPr>
        <w:ind w:right="4"/>
        <w:jc w:val="center"/>
        <w:rPr>
          <w:i/>
          <w:szCs w:val="17"/>
        </w:rPr>
      </w:pPr>
      <w:r w:rsidRPr="00744525">
        <w:rPr>
          <w:i/>
          <w:szCs w:val="17"/>
        </w:rPr>
        <w:t>Road Closure—Walter Street, Laura</w:t>
      </w:r>
    </w:p>
    <w:p w14:paraId="584D93B3" w14:textId="77777777" w:rsidR="00744525" w:rsidRPr="00744525" w:rsidRDefault="00744525" w:rsidP="00744525">
      <w:pPr>
        <w:ind w:right="4"/>
        <w:rPr>
          <w:rFonts w:eastAsia="Times New Roman"/>
          <w:szCs w:val="17"/>
        </w:rPr>
      </w:pPr>
      <w:r w:rsidRPr="00744525">
        <w:rPr>
          <w:rFonts w:eastAsia="Times New Roman"/>
          <w:szCs w:val="17"/>
        </w:rPr>
        <w:t>BY Road Process Order made on 27 June 2023, the Northern Areas Council ordered that:</w:t>
      </w:r>
    </w:p>
    <w:p w14:paraId="33280D6C" w14:textId="77777777" w:rsidR="00744525" w:rsidRPr="00744525" w:rsidRDefault="00744525" w:rsidP="00744525">
      <w:pPr>
        <w:numPr>
          <w:ilvl w:val="0"/>
          <w:numId w:val="14"/>
        </w:numPr>
        <w:ind w:left="426" w:right="4" w:hanging="284"/>
        <w:rPr>
          <w:spacing w:val="-3"/>
          <w:szCs w:val="17"/>
        </w:rPr>
      </w:pPr>
      <w:r w:rsidRPr="00744525">
        <w:rPr>
          <w:szCs w:val="17"/>
        </w:rPr>
        <w:t>Portion of Walter Street, Laura,</w:t>
      </w:r>
      <w:r w:rsidRPr="00744525">
        <w:rPr>
          <w:szCs w:val="17"/>
          <w:lang w:val="en-US"/>
        </w:rPr>
        <w:t xml:space="preserve"> situated adjoining Allotment 53 in Deposited Plan 412, </w:t>
      </w:r>
      <w:proofErr w:type="spellStart"/>
      <w:r w:rsidRPr="00744525">
        <w:rPr>
          <w:szCs w:val="17"/>
          <w:lang w:val="en-US"/>
        </w:rPr>
        <w:t>Hundred</w:t>
      </w:r>
      <w:proofErr w:type="spellEnd"/>
      <w:r w:rsidRPr="00744525">
        <w:rPr>
          <w:szCs w:val="17"/>
          <w:lang w:val="en-US"/>
        </w:rPr>
        <w:t xml:space="preserve"> of </w:t>
      </w:r>
      <w:proofErr w:type="spellStart"/>
      <w:r w:rsidRPr="00744525">
        <w:rPr>
          <w:szCs w:val="17"/>
          <w:lang w:val="en-US"/>
        </w:rPr>
        <w:t>Booyoolie</w:t>
      </w:r>
      <w:proofErr w:type="spellEnd"/>
      <w:r w:rsidRPr="00744525">
        <w:rPr>
          <w:szCs w:val="17"/>
          <w:lang w:val="en-US"/>
        </w:rPr>
        <w:t xml:space="preserve">, more particularly lettered ‘A’ in Preliminary Plan 22/0039 </w:t>
      </w:r>
      <w:r w:rsidRPr="00744525">
        <w:rPr>
          <w:szCs w:val="17"/>
        </w:rPr>
        <w:t>be closed</w:t>
      </w:r>
      <w:r w:rsidRPr="00744525">
        <w:rPr>
          <w:spacing w:val="-3"/>
          <w:szCs w:val="17"/>
        </w:rPr>
        <w:t>.</w:t>
      </w:r>
    </w:p>
    <w:p w14:paraId="2297C872" w14:textId="77777777" w:rsidR="00744525" w:rsidRPr="00744525" w:rsidRDefault="00744525" w:rsidP="00744525">
      <w:pPr>
        <w:numPr>
          <w:ilvl w:val="0"/>
          <w:numId w:val="14"/>
        </w:numPr>
        <w:tabs>
          <w:tab w:val="left" w:pos="709"/>
          <w:tab w:val="left" w:pos="10206"/>
        </w:tabs>
        <w:ind w:left="426" w:right="4" w:hanging="284"/>
        <w:rPr>
          <w:szCs w:val="17"/>
        </w:rPr>
      </w:pPr>
      <w:r w:rsidRPr="00744525">
        <w:rPr>
          <w:szCs w:val="17"/>
        </w:rPr>
        <w:t xml:space="preserve">Transfer the whole of land subject to closure to Southern Flinders Health Advisory Council Inc in accordance with the Agreement for Transfer dated 29 May 2023 </w:t>
      </w:r>
      <w:proofErr w:type="gramStart"/>
      <w:r w:rsidRPr="00744525">
        <w:rPr>
          <w:szCs w:val="17"/>
        </w:rPr>
        <w:t>entered into</w:t>
      </w:r>
      <w:proofErr w:type="gramEnd"/>
      <w:r w:rsidRPr="00744525">
        <w:rPr>
          <w:szCs w:val="17"/>
        </w:rPr>
        <w:t xml:space="preserve"> between the Northern Areas Council and Southern Flinders Health Advisory Council Inc.</w:t>
      </w:r>
    </w:p>
    <w:p w14:paraId="33F17995" w14:textId="77777777" w:rsidR="00744525" w:rsidRPr="00744525" w:rsidRDefault="00744525" w:rsidP="00744525">
      <w:pPr>
        <w:numPr>
          <w:ilvl w:val="0"/>
          <w:numId w:val="14"/>
        </w:numPr>
        <w:tabs>
          <w:tab w:val="left" w:pos="709"/>
          <w:tab w:val="left" w:pos="10206"/>
        </w:tabs>
        <w:ind w:left="426" w:right="4" w:hanging="284"/>
        <w:rPr>
          <w:szCs w:val="17"/>
        </w:rPr>
      </w:pPr>
      <w:r w:rsidRPr="00744525">
        <w:rPr>
          <w:szCs w:val="17"/>
        </w:rPr>
        <w:t>The following easements are to be granted over the land subject to closure:</w:t>
      </w:r>
    </w:p>
    <w:p w14:paraId="51D21D7F" w14:textId="77777777" w:rsidR="00744525" w:rsidRPr="00744525" w:rsidRDefault="00744525" w:rsidP="00744525">
      <w:pPr>
        <w:ind w:left="567" w:right="4"/>
        <w:rPr>
          <w:spacing w:val="-3"/>
          <w:szCs w:val="17"/>
        </w:rPr>
      </w:pPr>
      <w:r w:rsidRPr="00744525">
        <w:rPr>
          <w:spacing w:val="-3"/>
          <w:szCs w:val="17"/>
        </w:rPr>
        <w:t>Grant to the South Australian Water Corporation an easement for water supply purposes over the land marked ‘A’ in Deposited Plan 132596.</w:t>
      </w:r>
    </w:p>
    <w:p w14:paraId="04C27F36" w14:textId="77777777" w:rsidR="00744525" w:rsidRPr="00744525" w:rsidRDefault="00744525" w:rsidP="00744525">
      <w:pPr>
        <w:ind w:left="567" w:right="4"/>
        <w:rPr>
          <w:szCs w:val="17"/>
        </w:rPr>
      </w:pPr>
      <w:r w:rsidRPr="00744525">
        <w:rPr>
          <w:spacing w:val="-3"/>
          <w:szCs w:val="17"/>
        </w:rPr>
        <w:t>Grant a free and unrestricted right of way over the land marked ‘B’ in Deposited Plan 132596 in favour of Allotment 61 in Deposited Plan 132596</w:t>
      </w:r>
      <w:r w:rsidRPr="00744525">
        <w:rPr>
          <w:szCs w:val="17"/>
        </w:rPr>
        <w:t>.</w:t>
      </w:r>
    </w:p>
    <w:p w14:paraId="3496E793" w14:textId="77777777" w:rsidR="00744525" w:rsidRPr="00744525" w:rsidRDefault="00744525" w:rsidP="00744525">
      <w:pPr>
        <w:tabs>
          <w:tab w:val="left" w:pos="0"/>
        </w:tabs>
        <w:suppressAutoHyphens/>
        <w:ind w:right="4"/>
        <w:rPr>
          <w:rFonts w:eastAsia="Times New Roman"/>
          <w:szCs w:val="17"/>
        </w:rPr>
      </w:pPr>
      <w:r w:rsidRPr="00744525">
        <w:rPr>
          <w:rFonts w:eastAsia="Times New Roman"/>
          <w:szCs w:val="17"/>
        </w:rPr>
        <w:t>On 23 August 2023 that order was confirmed by the Minister for Planning conditionally upon the deposit by the Registrar-General of Deposited Plan 132596 being the authority for the new boundaries.</w:t>
      </w:r>
    </w:p>
    <w:p w14:paraId="1C3ECBA5" w14:textId="77777777" w:rsidR="00744525" w:rsidRPr="00744525" w:rsidRDefault="00744525" w:rsidP="00744525">
      <w:pPr>
        <w:tabs>
          <w:tab w:val="left" w:pos="0"/>
        </w:tabs>
        <w:suppressAutoHyphens/>
        <w:ind w:right="4"/>
        <w:rPr>
          <w:spacing w:val="-3"/>
          <w:szCs w:val="17"/>
        </w:rPr>
      </w:pPr>
      <w:r w:rsidRPr="00744525">
        <w:rPr>
          <w:rFonts w:eastAsia="Times New Roman"/>
          <w:szCs w:val="17"/>
        </w:rPr>
        <w:t xml:space="preserve">Pursuant to section 24 of the </w:t>
      </w:r>
      <w:r w:rsidRPr="00744525">
        <w:rPr>
          <w:rFonts w:eastAsia="Times New Roman"/>
          <w:i/>
          <w:iCs/>
          <w:szCs w:val="17"/>
        </w:rPr>
        <w:t>Roads (Opening and Closing) Act 1991</w:t>
      </w:r>
      <w:r w:rsidRPr="00744525">
        <w:rPr>
          <w:rFonts w:eastAsia="Times New Roman"/>
          <w:szCs w:val="17"/>
        </w:rPr>
        <w:t>, NOTICE of the order referred to above and its confirmation is hereby given</w:t>
      </w:r>
      <w:r w:rsidRPr="00744525">
        <w:rPr>
          <w:spacing w:val="-3"/>
          <w:szCs w:val="17"/>
        </w:rPr>
        <w:t>.</w:t>
      </w:r>
    </w:p>
    <w:p w14:paraId="3017393B" w14:textId="77777777" w:rsidR="00744525" w:rsidRPr="00744525" w:rsidRDefault="00744525" w:rsidP="00744525">
      <w:pPr>
        <w:spacing w:after="0"/>
        <w:ind w:right="4"/>
        <w:rPr>
          <w:rFonts w:eastAsia="Times New Roman"/>
          <w:szCs w:val="17"/>
        </w:rPr>
      </w:pPr>
      <w:r w:rsidRPr="00744525">
        <w:rPr>
          <w:rFonts w:eastAsia="Times New Roman"/>
          <w:szCs w:val="17"/>
        </w:rPr>
        <w:t>Dated: 31 August 2023</w:t>
      </w:r>
    </w:p>
    <w:p w14:paraId="05FB606F" w14:textId="77777777" w:rsidR="00744525" w:rsidRPr="00744525" w:rsidRDefault="00744525" w:rsidP="00744525">
      <w:pPr>
        <w:spacing w:after="0"/>
        <w:jc w:val="right"/>
        <w:rPr>
          <w:rFonts w:eastAsia="Times New Roman"/>
          <w:smallCaps/>
          <w:szCs w:val="20"/>
        </w:rPr>
      </w:pPr>
      <w:r w:rsidRPr="00744525">
        <w:rPr>
          <w:rFonts w:eastAsia="Times New Roman"/>
          <w:smallCaps/>
          <w:szCs w:val="20"/>
        </w:rPr>
        <w:t>B. J. Slape</w:t>
      </w:r>
    </w:p>
    <w:p w14:paraId="17AF2731" w14:textId="77777777" w:rsidR="00744525" w:rsidRPr="00744525" w:rsidRDefault="00744525" w:rsidP="00744525">
      <w:pPr>
        <w:spacing w:after="0"/>
        <w:jc w:val="right"/>
        <w:rPr>
          <w:rFonts w:eastAsia="Times New Roman"/>
          <w:szCs w:val="17"/>
        </w:rPr>
      </w:pPr>
      <w:r w:rsidRPr="00744525">
        <w:rPr>
          <w:rFonts w:eastAsia="Times New Roman"/>
          <w:szCs w:val="17"/>
        </w:rPr>
        <w:t>Surveyor-General</w:t>
      </w:r>
    </w:p>
    <w:p w14:paraId="357F445D" w14:textId="77777777" w:rsidR="00744525" w:rsidRPr="00744525" w:rsidRDefault="00744525" w:rsidP="00744525">
      <w:pPr>
        <w:spacing w:after="0" w:line="240" w:lineRule="auto"/>
        <w:jc w:val="left"/>
        <w:rPr>
          <w:rFonts w:eastAsia="Times New Roman"/>
          <w:szCs w:val="17"/>
        </w:rPr>
      </w:pPr>
      <w:r w:rsidRPr="00744525">
        <w:rPr>
          <w:rFonts w:eastAsia="Times New Roman"/>
          <w:szCs w:val="17"/>
        </w:rPr>
        <w:t>2022/11279/01</w:t>
      </w:r>
    </w:p>
    <w:p w14:paraId="6E6E7B26" w14:textId="77777777" w:rsidR="00744525" w:rsidRPr="00744525" w:rsidRDefault="00744525" w:rsidP="00744525">
      <w:pPr>
        <w:pBdr>
          <w:bottom w:val="single" w:sz="4" w:space="1" w:color="auto"/>
        </w:pBdr>
        <w:spacing w:after="0" w:line="52" w:lineRule="exact"/>
        <w:jc w:val="center"/>
        <w:rPr>
          <w:rFonts w:eastAsia="Times New Roman"/>
          <w:szCs w:val="17"/>
        </w:rPr>
      </w:pPr>
    </w:p>
    <w:p w14:paraId="1F775911" w14:textId="77777777" w:rsidR="00744525" w:rsidRPr="00744525" w:rsidRDefault="00744525" w:rsidP="00744525">
      <w:pPr>
        <w:pBdr>
          <w:top w:val="single" w:sz="4" w:space="1" w:color="auto"/>
        </w:pBdr>
        <w:spacing w:before="34" w:after="0" w:line="14" w:lineRule="exact"/>
        <w:jc w:val="center"/>
        <w:rPr>
          <w:rFonts w:eastAsia="Times New Roman"/>
          <w:szCs w:val="17"/>
        </w:rPr>
      </w:pPr>
    </w:p>
    <w:p w14:paraId="0B601DE1" w14:textId="77777777" w:rsidR="00744525" w:rsidRDefault="00744525" w:rsidP="00687C54">
      <w:pPr>
        <w:pStyle w:val="GG-body"/>
        <w:spacing w:after="0"/>
        <w:rPr>
          <w:lang w:val="en-US"/>
        </w:rPr>
      </w:pPr>
    </w:p>
    <w:p w14:paraId="7026F5C5" w14:textId="77777777" w:rsidR="00744525" w:rsidRPr="00744525" w:rsidRDefault="00744525" w:rsidP="007A59AB">
      <w:pPr>
        <w:pStyle w:val="Heading2"/>
      </w:pPr>
      <w:bookmarkStart w:id="67" w:name="_Toc144371508"/>
      <w:r w:rsidRPr="00744525">
        <w:t>THE DISTRICT COURT OF SOUTH AUSTRALIA</w:t>
      </w:r>
      <w:bookmarkEnd w:id="67"/>
      <w:r w:rsidRPr="00744525">
        <w:t xml:space="preserve"> </w:t>
      </w:r>
    </w:p>
    <w:p w14:paraId="21AF6EB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744525">
        <w:rPr>
          <w:rFonts w:eastAsia="Times New Roman"/>
          <w:smallCaps/>
          <w:szCs w:val="20"/>
        </w:rPr>
        <w:t>Port Augusta Circuit Court</w:t>
      </w:r>
      <w:r w:rsidRPr="00744525">
        <w:rPr>
          <w:rFonts w:eastAsia="Times New Roman"/>
          <w:szCs w:val="20"/>
        </w:rPr>
        <w:t xml:space="preserve"> </w:t>
      </w:r>
    </w:p>
    <w:p w14:paraId="62374EE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744525">
        <w:rPr>
          <w:rFonts w:eastAsia="Times New Roman"/>
          <w:i/>
          <w:szCs w:val="20"/>
        </w:rPr>
        <w:t>Sheriff’s Office, Port Augusta 4 September 2023</w:t>
      </w:r>
    </w:p>
    <w:p w14:paraId="7EDAC76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744525">
        <w:rPr>
          <w:rFonts w:eastAsia="Times New Roman"/>
          <w:szCs w:val="20"/>
        </w:rPr>
        <w:t xml:space="preserve">IN pursuance of a precept from the District Court to me directed, I do hereby give notice that the said Court will sit as a Court of </w:t>
      </w:r>
      <w:proofErr w:type="spellStart"/>
      <w:r w:rsidRPr="00744525">
        <w:rPr>
          <w:rFonts w:eastAsia="Times New Roman"/>
          <w:szCs w:val="20"/>
        </w:rPr>
        <w:t>Oyer</w:t>
      </w:r>
      <w:proofErr w:type="spellEnd"/>
      <w:r w:rsidRPr="00744525">
        <w:rPr>
          <w:rFonts w:eastAsia="Times New Roman"/>
          <w:szCs w:val="20"/>
        </w:rPr>
        <w:t xml:space="preserve">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2A20082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744525">
        <w:rPr>
          <w:rFonts w:eastAsia="Times New Roman"/>
          <w:szCs w:val="20"/>
        </w:rPr>
        <w:tab/>
        <w:t xml:space="preserve">Monday 4 September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744525">
        <w:rPr>
          <w:rFonts w:eastAsia="Times New Roman"/>
          <w:i/>
          <w:szCs w:val="20"/>
        </w:rPr>
        <w:t>ex officio</w:t>
      </w:r>
      <w:r w:rsidRPr="00744525">
        <w:rPr>
          <w:rFonts w:eastAsia="Times New Roman"/>
          <w:szCs w:val="20"/>
        </w:rPr>
        <w:t xml:space="preserve"> </w:t>
      </w:r>
      <w:proofErr w:type="spellStart"/>
      <w:r w:rsidRPr="00744525">
        <w:rPr>
          <w:rFonts w:eastAsia="Times New Roman"/>
          <w:i/>
          <w:szCs w:val="20"/>
        </w:rPr>
        <w:t>informations</w:t>
      </w:r>
      <w:proofErr w:type="spellEnd"/>
      <w:r w:rsidRPr="00744525">
        <w:rPr>
          <w:rFonts w:eastAsia="Times New Roman"/>
          <w:szCs w:val="20"/>
        </w:rPr>
        <w:t xml:space="preserve"> or of persons on bail and committed for trial who have signified their intentions to plead guilty and the passing of sentences for all matters listed for disposition by the District Court.</w:t>
      </w:r>
    </w:p>
    <w:p w14:paraId="29E52B9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744525">
        <w:rPr>
          <w:rFonts w:eastAsia="Times New Roman"/>
          <w:szCs w:val="20"/>
        </w:rPr>
        <w:tab/>
        <w:t>Juries will be summoned for 4 September 2023 and persons will be tried on this and subsequent days of the sittings.</w:t>
      </w:r>
    </w:p>
    <w:p w14:paraId="57C50F0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rPr>
      </w:pPr>
      <w:r w:rsidRPr="00744525">
        <w:rPr>
          <w:rFonts w:eastAsia="Times New Roman"/>
          <w:i/>
          <w:szCs w:val="20"/>
        </w:rPr>
        <w:t xml:space="preserve">Prisoners in H.M. Gaol and on bail for sentence and for trial at the sittings </w:t>
      </w:r>
      <w:r w:rsidRPr="00744525">
        <w:rPr>
          <w:rFonts w:eastAsia="Times New Roman"/>
          <w:i/>
          <w:szCs w:val="20"/>
        </w:rPr>
        <w:br/>
        <w:t>of the Port Augusta Courthouse, commencing 4 September 2023.</w:t>
      </w:r>
    </w:p>
    <w:tbl>
      <w:tblPr>
        <w:tblW w:w="5000" w:type="pct"/>
        <w:tblCellMar>
          <w:left w:w="5" w:type="dxa"/>
          <w:right w:w="5" w:type="dxa"/>
        </w:tblCellMar>
        <w:tblLook w:val="0000" w:firstRow="0" w:lastRow="0" w:firstColumn="0" w:lastColumn="0" w:noHBand="0" w:noVBand="0"/>
      </w:tblPr>
      <w:tblGrid>
        <w:gridCol w:w="2099"/>
        <w:gridCol w:w="232"/>
        <w:gridCol w:w="6046"/>
        <w:gridCol w:w="977"/>
      </w:tblGrid>
      <w:tr w:rsidR="00744525" w:rsidRPr="00744525" w14:paraId="3DF04EC6" w14:textId="77777777" w:rsidTr="00C13785">
        <w:tc>
          <w:tcPr>
            <w:tcW w:w="1122" w:type="pct"/>
          </w:tcPr>
          <w:p w14:paraId="3DDE3F9B"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Baptiste, Daniel William</w:t>
            </w:r>
          </w:p>
        </w:tc>
        <w:tc>
          <w:tcPr>
            <w:tcW w:w="124" w:type="pct"/>
          </w:tcPr>
          <w:p w14:paraId="123B02C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CE5CA6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w:t>
            </w:r>
          </w:p>
        </w:tc>
        <w:tc>
          <w:tcPr>
            <w:tcW w:w="522" w:type="pct"/>
          </w:tcPr>
          <w:p w14:paraId="1693C4C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6C1D7CFD" w14:textId="77777777" w:rsidTr="00C13785">
        <w:tc>
          <w:tcPr>
            <w:tcW w:w="1122" w:type="pct"/>
          </w:tcPr>
          <w:p w14:paraId="470AC4E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Baric, Drazen</w:t>
            </w:r>
          </w:p>
        </w:tc>
        <w:tc>
          <w:tcPr>
            <w:tcW w:w="124" w:type="pct"/>
          </w:tcPr>
          <w:p w14:paraId="03312DB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10B262E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Engage in sexual intercourse with a person without consent</w:t>
            </w:r>
          </w:p>
        </w:tc>
        <w:tc>
          <w:tcPr>
            <w:tcW w:w="522" w:type="pct"/>
          </w:tcPr>
          <w:p w14:paraId="2688E09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0CE33B39" w14:textId="77777777" w:rsidTr="00C13785">
        <w:tc>
          <w:tcPr>
            <w:tcW w:w="1122" w:type="pct"/>
          </w:tcPr>
          <w:p w14:paraId="4250D83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Bates, Andrew Lyall</w:t>
            </w:r>
          </w:p>
        </w:tc>
        <w:tc>
          <w:tcPr>
            <w:tcW w:w="124" w:type="pct"/>
          </w:tcPr>
          <w:p w14:paraId="32839BC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DFD284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w:t>
            </w:r>
          </w:p>
        </w:tc>
        <w:tc>
          <w:tcPr>
            <w:tcW w:w="522" w:type="pct"/>
          </w:tcPr>
          <w:p w14:paraId="73FEB14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2B3D015F" w14:textId="77777777" w:rsidTr="00C13785">
        <w:tc>
          <w:tcPr>
            <w:tcW w:w="1122" w:type="pct"/>
          </w:tcPr>
          <w:p w14:paraId="0463B22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Betts, Kirk Leo</w:t>
            </w:r>
          </w:p>
        </w:tc>
        <w:tc>
          <w:tcPr>
            <w:tcW w:w="124" w:type="pct"/>
          </w:tcPr>
          <w:p w14:paraId="7FB56D3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6E2B868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Trespass in residence; dishonestly take property without consent; commit assault</w:t>
            </w:r>
          </w:p>
        </w:tc>
        <w:tc>
          <w:tcPr>
            <w:tcW w:w="522" w:type="pct"/>
          </w:tcPr>
          <w:p w14:paraId="16D602F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4F088723" w14:textId="77777777" w:rsidTr="00C13785">
        <w:tc>
          <w:tcPr>
            <w:tcW w:w="1122" w:type="pct"/>
          </w:tcPr>
          <w:p w14:paraId="5E6A571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Betts, Kirk Leo</w:t>
            </w:r>
          </w:p>
        </w:tc>
        <w:tc>
          <w:tcPr>
            <w:tcW w:w="124" w:type="pct"/>
          </w:tcPr>
          <w:p w14:paraId="309C662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B069FC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Unlawful possession (2)</w:t>
            </w:r>
          </w:p>
        </w:tc>
        <w:tc>
          <w:tcPr>
            <w:tcW w:w="522" w:type="pct"/>
          </w:tcPr>
          <w:p w14:paraId="482BAFE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78AA3B4C" w14:textId="77777777" w:rsidTr="00C13785">
        <w:tc>
          <w:tcPr>
            <w:tcW w:w="1122" w:type="pct"/>
          </w:tcPr>
          <w:p w14:paraId="15352F7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Betts, Kirk Leo</w:t>
            </w:r>
          </w:p>
        </w:tc>
        <w:tc>
          <w:tcPr>
            <w:tcW w:w="124" w:type="pct"/>
          </w:tcPr>
          <w:p w14:paraId="346ADBB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027B11F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Application for enforcement of breached bond; assist offender</w:t>
            </w:r>
          </w:p>
        </w:tc>
        <w:tc>
          <w:tcPr>
            <w:tcW w:w="522" w:type="pct"/>
          </w:tcPr>
          <w:p w14:paraId="466DAD9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1E2D525A" w14:textId="77777777" w:rsidTr="00C13785">
        <w:tc>
          <w:tcPr>
            <w:tcW w:w="1122" w:type="pct"/>
          </w:tcPr>
          <w:p w14:paraId="35B1CC9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Bishop, Stephen Graham</w:t>
            </w:r>
          </w:p>
        </w:tc>
        <w:tc>
          <w:tcPr>
            <w:tcW w:w="124" w:type="pct"/>
          </w:tcPr>
          <w:p w14:paraId="0102B1F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5F724D4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Prevent person from attending as witness</w:t>
            </w:r>
          </w:p>
        </w:tc>
        <w:tc>
          <w:tcPr>
            <w:tcW w:w="522" w:type="pct"/>
          </w:tcPr>
          <w:p w14:paraId="3F0AD8D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1AE8758B" w14:textId="77777777" w:rsidTr="00C13785">
        <w:tc>
          <w:tcPr>
            <w:tcW w:w="1122" w:type="pct"/>
          </w:tcPr>
          <w:p w14:paraId="4BBCFA8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Bishop, Stephen Graham</w:t>
            </w:r>
          </w:p>
        </w:tc>
        <w:tc>
          <w:tcPr>
            <w:tcW w:w="124" w:type="pct"/>
          </w:tcPr>
          <w:p w14:paraId="2BE49B0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C1B86D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w:t>
            </w:r>
          </w:p>
        </w:tc>
        <w:tc>
          <w:tcPr>
            <w:tcW w:w="522" w:type="pct"/>
          </w:tcPr>
          <w:p w14:paraId="47120F7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06899D44" w14:textId="77777777" w:rsidTr="00C13785">
        <w:tc>
          <w:tcPr>
            <w:tcW w:w="1122" w:type="pct"/>
          </w:tcPr>
          <w:p w14:paraId="62F20E2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Collins, Luke James</w:t>
            </w:r>
          </w:p>
        </w:tc>
        <w:tc>
          <w:tcPr>
            <w:tcW w:w="124" w:type="pct"/>
          </w:tcPr>
          <w:p w14:paraId="7B15613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E3EF7D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cause harm</w:t>
            </w:r>
          </w:p>
        </w:tc>
        <w:tc>
          <w:tcPr>
            <w:tcW w:w="522" w:type="pct"/>
          </w:tcPr>
          <w:p w14:paraId="50B68E9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2AE16E47" w14:textId="77777777" w:rsidTr="00C13785">
        <w:tc>
          <w:tcPr>
            <w:tcW w:w="1122" w:type="pct"/>
          </w:tcPr>
          <w:p w14:paraId="6862DBB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Colson, Dennis Edward Lee</w:t>
            </w:r>
          </w:p>
        </w:tc>
        <w:tc>
          <w:tcPr>
            <w:tcW w:w="124" w:type="pct"/>
          </w:tcPr>
          <w:p w14:paraId="33940D8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51D75B7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cause serious harm</w:t>
            </w:r>
          </w:p>
        </w:tc>
        <w:tc>
          <w:tcPr>
            <w:tcW w:w="522" w:type="pct"/>
          </w:tcPr>
          <w:p w14:paraId="4DDCCE4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1BED3A46" w14:textId="77777777" w:rsidTr="00C13785">
        <w:tc>
          <w:tcPr>
            <w:tcW w:w="1122" w:type="pct"/>
          </w:tcPr>
          <w:p w14:paraId="25506B6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Coulthard, Alexander Bromley, Arthur Charles Everett</w:t>
            </w:r>
          </w:p>
        </w:tc>
        <w:tc>
          <w:tcPr>
            <w:tcW w:w="124" w:type="pct"/>
          </w:tcPr>
          <w:p w14:paraId="1934ADC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14FA711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cause serious harm (with intent) other circumstances; aggravated cause serious harm</w:t>
            </w:r>
          </w:p>
        </w:tc>
        <w:tc>
          <w:tcPr>
            <w:tcW w:w="522" w:type="pct"/>
          </w:tcPr>
          <w:p w14:paraId="66D1977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p w14:paraId="11AC595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03121364" w14:textId="77777777" w:rsidTr="00C13785">
        <w:tc>
          <w:tcPr>
            <w:tcW w:w="1122" w:type="pct"/>
          </w:tcPr>
          <w:p w14:paraId="76E1621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Ferguson, Phillip</w:t>
            </w:r>
          </w:p>
        </w:tc>
        <w:tc>
          <w:tcPr>
            <w:tcW w:w="124" w:type="pct"/>
          </w:tcPr>
          <w:p w14:paraId="3F7C5A2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209B6FB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 (2); indecent assault</w:t>
            </w:r>
          </w:p>
        </w:tc>
        <w:tc>
          <w:tcPr>
            <w:tcW w:w="522" w:type="pct"/>
          </w:tcPr>
          <w:p w14:paraId="0618DE3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498D3BE1" w14:textId="77777777" w:rsidTr="00C13785">
        <w:tc>
          <w:tcPr>
            <w:tcW w:w="1122" w:type="pct"/>
          </w:tcPr>
          <w:p w14:paraId="677E9F4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gramStart"/>
            <w:r w:rsidRPr="00744525">
              <w:rPr>
                <w:rFonts w:eastAsia="Times New Roman"/>
                <w:szCs w:val="20"/>
              </w:rPr>
              <w:t>Hardon</w:t>
            </w:r>
            <w:proofErr w:type="gramEnd"/>
            <w:r w:rsidRPr="00744525">
              <w:rPr>
                <w:rFonts w:eastAsia="Times New Roman"/>
                <w:szCs w:val="20"/>
              </w:rPr>
              <w:t>, Jordan Arthur Roger Paul</w:t>
            </w:r>
          </w:p>
        </w:tc>
        <w:tc>
          <w:tcPr>
            <w:tcW w:w="124" w:type="pct"/>
          </w:tcPr>
          <w:p w14:paraId="7FB0FFE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4455DF4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Threaten to kill or endanger life; choke, suffocate or strangle a person in a domestic setting; aggravated commit assault against own child/spouse</w:t>
            </w:r>
          </w:p>
        </w:tc>
        <w:tc>
          <w:tcPr>
            <w:tcW w:w="522" w:type="pct"/>
          </w:tcPr>
          <w:p w14:paraId="2D62FCE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26BB8867" w14:textId="77777777" w:rsidTr="00C13785">
        <w:tc>
          <w:tcPr>
            <w:tcW w:w="1122" w:type="pct"/>
          </w:tcPr>
          <w:p w14:paraId="4A3EFA4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H, T R</w:t>
            </w:r>
          </w:p>
        </w:tc>
        <w:tc>
          <w:tcPr>
            <w:tcW w:w="124" w:type="pct"/>
          </w:tcPr>
          <w:p w14:paraId="6D148A4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480A864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w:t>
            </w:r>
          </w:p>
        </w:tc>
        <w:tc>
          <w:tcPr>
            <w:tcW w:w="522" w:type="pct"/>
          </w:tcPr>
          <w:p w14:paraId="56CD8D8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778E0507" w14:textId="77777777" w:rsidTr="00C13785">
        <w:tc>
          <w:tcPr>
            <w:tcW w:w="1122" w:type="pct"/>
          </w:tcPr>
          <w:p w14:paraId="036CA3C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Holman, Angus</w:t>
            </w:r>
          </w:p>
        </w:tc>
        <w:tc>
          <w:tcPr>
            <w:tcW w:w="124" w:type="pct"/>
          </w:tcPr>
          <w:p w14:paraId="79D399E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45C4FF6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 an unlawful sexual relationship; aggravated assault</w:t>
            </w:r>
          </w:p>
        </w:tc>
        <w:tc>
          <w:tcPr>
            <w:tcW w:w="522" w:type="pct"/>
          </w:tcPr>
          <w:p w14:paraId="3185DD7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6CA11C6D" w14:textId="77777777" w:rsidTr="00C13785">
        <w:tc>
          <w:tcPr>
            <w:tcW w:w="1122" w:type="pct"/>
          </w:tcPr>
          <w:p w14:paraId="1E63E5D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Kells, James Patrick</w:t>
            </w:r>
          </w:p>
        </w:tc>
        <w:tc>
          <w:tcPr>
            <w:tcW w:w="124" w:type="pct"/>
          </w:tcPr>
          <w:p w14:paraId="79752C2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1F2C36E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Trafficking in a large commercial quantity of a controlled drug</w:t>
            </w:r>
          </w:p>
        </w:tc>
        <w:tc>
          <w:tcPr>
            <w:tcW w:w="522" w:type="pct"/>
          </w:tcPr>
          <w:p w14:paraId="7E43084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5C17F517" w14:textId="77777777" w:rsidTr="00C13785">
        <w:tc>
          <w:tcPr>
            <w:tcW w:w="1122" w:type="pct"/>
          </w:tcPr>
          <w:p w14:paraId="7BCC680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Kelly, Richard John</w:t>
            </w:r>
          </w:p>
        </w:tc>
        <w:tc>
          <w:tcPr>
            <w:tcW w:w="124" w:type="pct"/>
          </w:tcPr>
          <w:p w14:paraId="6BBF93B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2F92656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Serious criminal trespass in place of residence (aggravated); commit theft using force; aggravated assault that causes harm</w:t>
            </w:r>
          </w:p>
        </w:tc>
        <w:tc>
          <w:tcPr>
            <w:tcW w:w="522" w:type="pct"/>
          </w:tcPr>
          <w:p w14:paraId="1E4870B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4FC0FD1B" w14:textId="77777777" w:rsidTr="00C13785">
        <w:tc>
          <w:tcPr>
            <w:tcW w:w="1122" w:type="pct"/>
          </w:tcPr>
          <w:p w14:paraId="1E22557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 xml:space="preserve">Lambourne, Rodney </w:t>
            </w:r>
            <w:proofErr w:type="spellStart"/>
            <w:r w:rsidRPr="00744525">
              <w:rPr>
                <w:rFonts w:eastAsia="Times New Roman"/>
                <w:szCs w:val="20"/>
              </w:rPr>
              <w:t>Hoosan</w:t>
            </w:r>
            <w:proofErr w:type="spellEnd"/>
            <w:r w:rsidRPr="00744525">
              <w:rPr>
                <w:rFonts w:eastAsia="Times New Roman"/>
                <w:szCs w:val="20"/>
              </w:rPr>
              <w:t>, Jacob</w:t>
            </w:r>
          </w:p>
        </w:tc>
        <w:tc>
          <w:tcPr>
            <w:tcW w:w="124" w:type="pct"/>
          </w:tcPr>
          <w:p w14:paraId="26347A9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4650931B"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Rape (2); rape (1)</w:t>
            </w:r>
          </w:p>
        </w:tc>
        <w:tc>
          <w:tcPr>
            <w:tcW w:w="522" w:type="pct"/>
          </w:tcPr>
          <w:p w14:paraId="1C2843E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03CB9264" w14:textId="77777777" w:rsidTr="00C13785">
        <w:tc>
          <w:tcPr>
            <w:tcW w:w="1122" w:type="pct"/>
          </w:tcPr>
          <w:p w14:paraId="39BAE40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Longman, Daniel Robert Wayne</w:t>
            </w:r>
          </w:p>
        </w:tc>
        <w:tc>
          <w:tcPr>
            <w:tcW w:w="124" w:type="pct"/>
          </w:tcPr>
          <w:p w14:paraId="51C9C31E"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444F3E0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Unlawful sexual intercourse with a person under 17 years; rape (2)</w:t>
            </w:r>
          </w:p>
        </w:tc>
        <w:tc>
          <w:tcPr>
            <w:tcW w:w="522" w:type="pct"/>
          </w:tcPr>
          <w:p w14:paraId="2F0C3EA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085C6F3A" w14:textId="77777777" w:rsidTr="00C13785">
        <w:tc>
          <w:tcPr>
            <w:tcW w:w="1122" w:type="pct"/>
          </w:tcPr>
          <w:p w14:paraId="33BBA90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lastRenderedPageBreak/>
              <w:t>Mason, Blake</w:t>
            </w:r>
          </w:p>
        </w:tc>
        <w:tc>
          <w:tcPr>
            <w:tcW w:w="124" w:type="pct"/>
          </w:tcPr>
          <w:p w14:paraId="4150027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357BDE1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Trafficking in a controlled drug</w:t>
            </w:r>
          </w:p>
        </w:tc>
        <w:tc>
          <w:tcPr>
            <w:tcW w:w="522" w:type="pct"/>
          </w:tcPr>
          <w:p w14:paraId="6C049F3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41C24B24" w14:textId="77777777" w:rsidTr="00C13785">
        <w:tc>
          <w:tcPr>
            <w:tcW w:w="1122" w:type="pct"/>
          </w:tcPr>
          <w:p w14:paraId="5D23B5B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Matthews-Rudolph, Vincent De Paul Corey</w:t>
            </w:r>
          </w:p>
        </w:tc>
        <w:tc>
          <w:tcPr>
            <w:tcW w:w="124" w:type="pct"/>
          </w:tcPr>
          <w:p w14:paraId="3E004AA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2C3C186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cause serious harm</w:t>
            </w:r>
          </w:p>
        </w:tc>
        <w:tc>
          <w:tcPr>
            <w:tcW w:w="522" w:type="pct"/>
          </w:tcPr>
          <w:p w14:paraId="1881AC7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38F2E8A0" w14:textId="77777777" w:rsidTr="00C13785">
        <w:tc>
          <w:tcPr>
            <w:tcW w:w="1122" w:type="pct"/>
          </w:tcPr>
          <w:p w14:paraId="55C96BD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McClelland, Jake William</w:t>
            </w:r>
          </w:p>
        </w:tc>
        <w:tc>
          <w:tcPr>
            <w:tcW w:w="124" w:type="pct"/>
          </w:tcPr>
          <w:p w14:paraId="2B3BB13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2C0A39B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Rape</w:t>
            </w:r>
          </w:p>
        </w:tc>
        <w:tc>
          <w:tcPr>
            <w:tcW w:w="522" w:type="pct"/>
          </w:tcPr>
          <w:p w14:paraId="1F55C85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1EB1D9DA" w14:textId="77777777" w:rsidTr="00C13785">
        <w:tc>
          <w:tcPr>
            <w:tcW w:w="1122" w:type="pct"/>
          </w:tcPr>
          <w:p w14:paraId="59D31F1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McCormack, Cameron Dwayne</w:t>
            </w:r>
          </w:p>
        </w:tc>
        <w:tc>
          <w:tcPr>
            <w:tcW w:w="124" w:type="pct"/>
          </w:tcPr>
          <w:p w14:paraId="135D5EF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00113C3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 xml:space="preserve">Engage in sexual intercourse with a person without consent (3) commit assault; aggravated commit assault against own child/spouse; unlawfully on premises; arson of building or motor vehicle </w:t>
            </w:r>
          </w:p>
        </w:tc>
        <w:tc>
          <w:tcPr>
            <w:tcW w:w="522" w:type="pct"/>
          </w:tcPr>
          <w:p w14:paraId="303FE7F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27134D68" w14:textId="77777777" w:rsidTr="00C13785">
        <w:tc>
          <w:tcPr>
            <w:tcW w:w="1122" w:type="pct"/>
          </w:tcPr>
          <w:p w14:paraId="27FF446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McManus, Timothy James</w:t>
            </w:r>
          </w:p>
        </w:tc>
        <w:tc>
          <w:tcPr>
            <w:tcW w:w="124" w:type="pct"/>
          </w:tcPr>
          <w:p w14:paraId="06EF225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1F04588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commit assault; aggravated threaten to kill or endanger life</w:t>
            </w:r>
          </w:p>
        </w:tc>
        <w:tc>
          <w:tcPr>
            <w:tcW w:w="522" w:type="pct"/>
          </w:tcPr>
          <w:p w14:paraId="04C57B2E"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4A3648D4" w14:textId="77777777" w:rsidTr="00C13785">
        <w:tc>
          <w:tcPr>
            <w:tcW w:w="1122" w:type="pct"/>
          </w:tcPr>
          <w:p w14:paraId="2A8D636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744525">
              <w:rPr>
                <w:rFonts w:eastAsia="Times New Roman"/>
                <w:szCs w:val="20"/>
              </w:rPr>
              <w:t>Milera</w:t>
            </w:r>
            <w:proofErr w:type="spellEnd"/>
            <w:r w:rsidRPr="00744525">
              <w:rPr>
                <w:rFonts w:eastAsia="Times New Roman"/>
                <w:szCs w:val="20"/>
              </w:rPr>
              <w:t>, Jarman Phillip Miller, Liam Darcy</w:t>
            </w:r>
          </w:p>
        </w:tc>
        <w:tc>
          <w:tcPr>
            <w:tcW w:w="124" w:type="pct"/>
          </w:tcPr>
          <w:p w14:paraId="0D2A367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2779205E"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recklessly causing serious harm</w:t>
            </w:r>
          </w:p>
        </w:tc>
        <w:tc>
          <w:tcPr>
            <w:tcW w:w="522" w:type="pct"/>
          </w:tcPr>
          <w:p w14:paraId="6CDB908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p w14:paraId="3E43CDA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62B60D9A" w14:textId="77777777" w:rsidTr="00C13785">
        <w:tc>
          <w:tcPr>
            <w:tcW w:w="1122" w:type="pct"/>
          </w:tcPr>
          <w:p w14:paraId="1F94C4D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Morris, Anthony</w:t>
            </w:r>
          </w:p>
        </w:tc>
        <w:tc>
          <w:tcPr>
            <w:tcW w:w="124" w:type="pct"/>
          </w:tcPr>
          <w:p w14:paraId="294FF4B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B6C32C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Supply or administer controlled drug to child (2)</w:t>
            </w:r>
          </w:p>
        </w:tc>
        <w:tc>
          <w:tcPr>
            <w:tcW w:w="522" w:type="pct"/>
          </w:tcPr>
          <w:p w14:paraId="00E4C06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77438FD8" w14:textId="77777777" w:rsidTr="00C13785">
        <w:tc>
          <w:tcPr>
            <w:tcW w:w="1122" w:type="pct"/>
          </w:tcPr>
          <w:p w14:paraId="7D34B32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Mundy, Scott Aaron Cardy, Blake Michael</w:t>
            </w:r>
          </w:p>
        </w:tc>
        <w:tc>
          <w:tcPr>
            <w:tcW w:w="124" w:type="pct"/>
          </w:tcPr>
          <w:p w14:paraId="69C994D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55EF1D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assault causing harm; aggravated causing harm with intent to cause harm</w:t>
            </w:r>
          </w:p>
        </w:tc>
        <w:tc>
          <w:tcPr>
            <w:tcW w:w="522" w:type="pct"/>
          </w:tcPr>
          <w:p w14:paraId="5671804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p w14:paraId="5B5216D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02192B4E" w14:textId="77777777" w:rsidTr="00C13785">
        <w:tc>
          <w:tcPr>
            <w:tcW w:w="1122" w:type="pct"/>
          </w:tcPr>
          <w:p w14:paraId="75F24BD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744525">
              <w:rPr>
                <w:rFonts w:eastAsia="Times New Roman"/>
                <w:szCs w:val="20"/>
              </w:rPr>
              <w:t>Naylon</w:t>
            </w:r>
            <w:proofErr w:type="spellEnd"/>
            <w:r w:rsidRPr="00744525">
              <w:rPr>
                <w:rFonts w:eastAsia="Times New Roman"/>
                <w:szCs w:val="20"/>
              </w:rPr>
              <w:t>, Billy</w:t>
            </w:r>
          </w:p>
        </w:tc>
        <w:tc>
          <w:tcPr>
            <w:tcW w:w="124" w:type="pct"/>
          </w:tcPr>
          <w:p w14:paraId="6B53CF5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0945456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indecently assault a person</w:t>
            </w:r>
          </w:p>
        </w:tc>
        <w:tc>
          <w:tcPr>
            <w:tcW w:w="522" w:type="pct"/>
          </w:tcPr>
          <w:p w14:paraId="41840DFB"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654C57E3" w14:textId="77777777" w:rsidTr="00C13785">
        <w:tc>
          <w:tcPr>
            <w:tcW w:w="1122" w:type="pct"/>
          </w:tcPr>
          <w:p w14:paraId="1A9F100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Nicholls, Donald Josef</w:t>
            </w:r>
          </w:p>
        </w:tc>
        <w:tc>
          <w:tcPr>
            <w:tcW w:w="124" w:type="pct"/>
          </w:tcPr>
          <w:p w14:paraId="6335A07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1B5A35F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serious criminal trespass in a place of residence; aggravated assault; unlawfully choking suffocating or strangling another; damaging property</w:t>
            </w:r>
          </w:p>
        </w:tc>
        <w:tc>
          <w:tcPr>
            <w:tcW w:w="522" w:type="pct"/>
          </w:tcPr>
          <w:p w14:paraId="6ED465A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5A88D60A" w14:textId="77777777" w:rsidTr="00C13785">
        <w:tc>
          <w:tcPr>
            <w:tcW w:w="1122" w:type="pct"/>
          </w:tcPr>
          <w:p w14:paraId="3CD47D8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Orr, Aaron Ross</w:t>
            </w:r>
          </w:p>
        </w:tc>
        <w:tc>
          <w:tcPr>
            <w:tcW w:w="124" w:type="pct"/>
          </w:tcPr>
          <w:p w14:paraId="3EDF6FC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1CCF8AF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Damage property not building or motor vehicle; aggravated commit assault; aggravated commit assault against own child/spouse (2); choke, suffocate or strangle a person in a domestic setting</w:t>
            </w:r>
          </w:p>
        </w:tc>
        <w:tc>
          <w:tcPr>
            <w:tcW w:w="522" w:type="pct"/>
          </w:tcPr>
          <w:p w14:paraId="6114157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70D29A75" w14:textId="77777777" w:rsidTr="00C13785">
        <w:tc>
          <w:tcPr>
            <w:tcW w:w="1122" w:type="pct"/>
          </w:tcPr>
          <w:p w14:paraId="4E882CF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Richards-Barrett, Blake Adam Bryce</w:t>
            </w:r>
          </w:p>
        </w:tc>
        <w:tc>
          <w:tcPr>
            <w:tcW w:w="124" w:type="pct"/>
          </w:tcPr>
          <w:p w14:paraId="5932498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93B067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commit assault against own child/spouse; choke, suffocate or strangle a person in a domestic setting</w:t>
            </w:r>
          </w:p>
        </w:tc>
        <w:tc>
          <w:tcPr>
            <w:tcW w:w="522" w:type="pct"/>
          </w:tcPr>
          <w:p w14:paraId="6875232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64E38241" w14:textId="77777777" w:rsidTr="00C13785">
        <w:tc>
          <w:tcPr>
            <w:tcW w:w="1122" w:type="pct"/>
          </w:tcPr>
          <w:p w14:paraId="5A7C6E0B"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744525">
              <w:rPr>
                <w:rFonts w:eastAsia="Times New Roman"/>
                <w:szCs w:val="20"/>
              </w:rPr>
              <w:t>Salmoni</w:t>
            </w:r>
            <w:proofErr w:type="spellEnd"/>
            <w:r w:rsidRPr="00744525">
              <w:rPr>
                <w:rFonts w:eastAsia="Times New Roman"/>
                <w:szCs w:val="20"/>
              </w:rPr>
              <w:t>, Robert Heath</w:t>
            </w:r>
          </w:p>
        </w:tc>
        <w:tc>
          <w:tcPr>
            <w:tcW w:w="124" w:type="pct"/>
          </w:tcPr>
          <w:p w14:paraId="7296796E"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11BD5E3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 xml:space="preserve">Unlawfully choking, </w:t>
            </w:r>
            <w:proofErr w:type="gramStart"/>
            <w:r w:rsidRPr="00744525">
              <w:rPr>
                <w:rFonts w:eastAsia="Times New Roman"/>
                <w:szCs w:val="20"/>
              </w:rPr>
              <w:t>suffocating</w:t>
            </w:r>
            <w:proofErr w:type="gramEnd"/>
            <w:r w:rsidRPr="00744525">
              <w:rPr>
                <w:rFonts w:eastAsia="Times New Roman"/>
                <w:szCs w:val="20"/>
              </w:rPr>
              <w:t xml:space="preserve"> or strangling another; aggravated assault</w:t>
            </w:r>
          </w:p>
        </w:tc>
        <w:tc>
          <w:tcPr>
            <w:tcW w:w="522" w:type="pct"/>
          </w:tcPr>
          <w:p w14:paraId="28D3EAC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4BDDE898" w14:textId="77777777" w:rsidTr="00C13785">
        <w:tc>
          <w:tcPr>
            <w:tcW w:w="1122" w:type="pct"/>
          </w:tcPr>
          <w:p w14:paraId="0708D1E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Salter, Jordan Brian Meldrum, Amy</w:t>
            </w:r>
          </w:p>
        </w:tc>
        <w:tc>
          <w:tcPr>
            <w:tcW w:w="124" w:type="pct"/>
          </w:tcPr>
          <w:p w14:paraId="7869600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D96204B"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Traffic in a large commercial quantity of controlled drug</w:t>
            </w:r>
          </w:p>
        </w:tc>
        <w:tc>
          <w:tcPr>
            <w:tcW w:w="522" w:type="pct"/>
          </w:tcPr>
          <w:p w14:paraId="0361D42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p w14:paraId="5B14E68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184AD288" w14:textId="77777777" w:rsidTr="00C13785">
        <w:tc>
          <w:tcPr>
            <w:tcW w:w="1122" w:type="pct"/>
          </w:tcPr>
          <w:p w14:paraId="1B30F79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Silva, Joel Luis</w:t>
            </w:r>
          </w:p>
        </w:tc>
        <w:tc>
          <w:tcPr>
            <w:tcW w:w="124" w:type="pct"/>
          </w:tcPr>
          <w:p w14:paraId="40975D0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09D8DB7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Trafficking in a controlled drug</w:t>
            </w:r>
          </w:p>
        </w:tc>
        <w:tc>
          <w:tcPr>
            <w:tcW w:w="522" w:type="pct"/>
          </w:tcPr>
          <w:p w14:paraId="5F67483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51D6FD4E" w14:textId="77777777" w:rsidTr="00C13785">
        <w:tc>
          <w:tcPr>
            <w:tcW w:w="1122" w:type="pct"/>
          </w:tcPr>
          <w:p w14:paraId="097B6FB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Simic, Andre</w:t>
            </w:r>
          </w:p>
        </w:tc>
        <w:tc>
          <w:tcPr>
            <w:tcW w:w="124" w:type="pct"/>
          </w:tcPr>
          <w:p w14:paraId="5F7A98A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D3FF7B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w:t>
            </w:r>
          </w:p>
        </w:tc>
        <w:tc>
          <w:tcPr>
            <w:tcW w:w="522" w:type="pct"/>
          </w:tcPr>
          <w:p w14:paraId="1A0F23A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6B7CD2E6" w14:textId="77777777" w:rsidTr="00C13785">
        <w:tc>
          <w:tcPr>
            <w:tcW w:w="1122" w:type="pct"/>
          </w:tcPr>
          <w:p w14:paraId="3FC0720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Spargo, Dwaine Kenneth</w:t>
            </w:r>
          </w:p>
        </w:tc>
        <w:tc>
          <w:tcPr>
            <w:tcW w:w="124" w:type="pct"/>
          </w:tcPr>
          <w:p w14:paraId="54E438F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5269FFD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Procure child for sexual activity</w:t>
            </w:r>
          </w:p>
        </w:tc>
        <w:tc>
          <w:tcPr>
            <w:tcW w:w="522" w:type="pct"/>
          </w:tcPr>
          <w:p w14:paraId="4788F07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56939EB8" w14:textId="77777777" w:rsidTr="00C13785">
        <w:tc>
          <w:tcPr>
            <w:tcW w:w="1122" w:type="pct"/>
          </w:tcPr>
          <w:p w14:paraId="2EB3B61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Spargo, Dwaine Kenneth</w:t>
            </w:r>
          </w:p>
        </w:tc>
        <w:tc>
          <w:tcPr>
            <w:tcW w:w="124" w:type="pct"/>
          </w:tcPr>
          <w:p w14:paraId="3F5C956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5DDC411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Unlawful sexual intercourse with person under 17 years (2)</w:t>
            </w:r>
          </w:p>
        </w:tc>
        <w:tc>
          <w:tcPr>
            <w:tcW w:w="522" w:type="pct"/>
          </w:tcPr>
          <w:p w14:paraId="65BB1EA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28BE3FD2" w14:textId="77777777" w:rsidTr="00C13785">
        <w:tc>
          <w:tcPr>
            <w:tcW w:w="1122" w:type="pct"/>
          </w:tcPr>
          <w:p w14:paraId="783CDF9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Spargo, Dwayne Kenneth</w:t>
            </w:r>
          </w:p>
        </w:tc>
        <w:tc>
          <w:tcPr>
            <w:tcW w:w="124" w:type="pct"/>
          </w:tcPr>
          <w:p w14:paraId="5259BF0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5801509E"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indecent assault (2)</w:t>
            </w:r>
          </w:p>
        </w:tc>
        <w:tc>
          <w:tcPr>
            <w:tcW w:w="522" w:type="pct"/>
          </w:tcPr>
          <w:p w14:paraId="457EB3A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3680977C" w14:textId="77777777" w:rsidTr="00C13785">
        <w:tc>
          <w:tcPr>
            <w:tcW w:w="1122" w:type="pct"/>
          </w:tcPr>
          <w:p w14:paraId="25A3195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Spargo, Dwayne Kenneth</w:t>
            </w:r>
          </w:p>
        </w:tc>
        <w:tc>
          <w:tcPr>
            <w:tcW w:w="124" w:type="pct"/>
          </w:tcPr>
          <w:p w14:paraId="7D0F94A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59C62B5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Procure child for sexual activity</w:t>
            </w:r>
          </w:p>
        </w:tc>
        <w:tc>
          <w:tcPr>
            <w:tcW w:w="522" w:type="pct"/>
          </w:tcPr>
          <w:p w14:paraId="2279D22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6F261542" w14:textId="77777777" w:rsidTr="00C13785">
        <w:tc>
          <w:tcPr>
            <w:tcW w:w="1122" w:type="pct"/>
          </w:tcPr>
          <w:p w14:paraId="7E403E0B"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744525">
              <w:rPr>
                <w:rFonts w:eastAsia="Times New Roman"/>
                <w:szCs w:val="20"/>
              </w:rPr>
              <w:t>Spirat</w:t>
            </w:r>
            <w:proofErr w:type="spellEnd"/>
            <w:r w:rsidRPr="00744525">
              <w:rPr>
                <w:rFonts w:eastAsia="Times New Roman"/>
                <w:szCs w:val="20"/>
              </w:rPr>
              <w:t>, Nicholas Richard</w:t>
            </w:r>
          </w:p>
        </w:tc>
        <w:tc>
          <w:tcPr>
            <w:tcW w:w="124" w:type="pct"/>
          </w:tcPr>
          <w:p w14:paraId="01992F93"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6CC2CC61"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Communicate to make child amenable to sexual activity; aggravated communicate to make child amenable to sexual activity; possess child exploitation material (3); aggravated possess child exploitation material</w:t>
            </w:r>
          </w:p>
        </w:tc>
        <w:tc>
          <w:tcPr>
            <w:tcW w:w="522" w:type="pct"/>
          </w:tcPr>
          <w:p w14:paraId="0827850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13D6DD67" w14:textId="77777777" w:rsidTr="00C13785">
        <w:tc>
          <w:tcPr>
            <w:tcW w:w="1122" w:type="pct"/>
          </w:tcPr>
          <w:p w14:paraId="230A710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Ward, Buddy Chase</w:t>
            </w:r>
          </w:p>
        </w:tc>
        <w:tc>
          <w:tcPr>
            <w:tcW w:w="124" w:type="pct"/>
          </w:tcPr>
          <w:p w14:paraId="629ECA5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00C48F26"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 xml:space="preserve">Aggravated cause serious </w:t>
            </w:r>
            <w:proofErr w:type="gramStart"/>
            <w:r w:rsidRPr="00744525">
              <w:rPr>
                <w:rFonts w:eastAsia="Times New Roman"/>
                <w:szCs w:val="20"/>
              </w:rPr>
              <w:t>harm;</w:t>
            </w:r>
            <w:proofErr w:type="gramEnd"/>
            <w:r w:rsidRPr="00744525">
              <w:rPr>
                <w:rFonts w:eastAsia="Times New Roman"/>
                <w:szCs w:val="20"/>
              </w:rPr>
              <w:t xml:space="preserve"> threaten person in judicial proceeding to influence outcome</w:t>
            </w:r>
          </w:p>
        </w:tc>
        <w:tc>
          <w:tcPr>
            <w:tcW w:w="522" w:type="pct"/>
          </w:tcPr>
          <w:p w14:paraId="0FB452B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5F052EEC" w14:textId="77777777" w:rsidTr="00C13785">
        <w:tc>
          <w:tcPr>
            <w:tcW w:w="1122" w:type="pct"/>
          </w:tcPr>
          <w:p w14:paraId="34F8750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W, D A</w:t>
            </w:r>
          </w:p>
        </w:tc>
        <w:tc>
          <w:tcPr>
            <w:tcW w:w="124" w:type="pct"/>
          </w:tcPr>
          <w:p w14:paraId="3AAD422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23CF966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w:t>
            </w:r>
          </w:p>
        </w:tc>
        <w:tc>
          <w:tcPr>
            <w:tcW w:w="522" w:type="pct"/>
          </w:tcPr>
          <w:p w14:paraId="6DC94FBE"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200EBEB4" w14:textId="77777777" w:rsidTr="00C13785">
        <w:tc>
          <w:tcPr>
            <w:tcW w:w="1122" w:type="pct"/>
          </w:tcPr>
          <w:p w14:paraId="64E5FA2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Willis, Jason Thomas</w:t>
            </w:r>
          </w:p>
        </w:tc>
        <w:tc>
          <w:tcPr>
            <w:tcW w:w="124" w:type="pct"/>
          </w:tcPr>
          <w:p w14:paraId="65BADC5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4CA419EC"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Strangulation; aggravated assault causing harm</w:t>
            </w:r>
          </w:p>
        </w:tc>
        <w:tc>
          <w:tcPr>
            <w:tcW w:w="522" w:type="pct"/>
          </w:tcPr>
          <w:p w14:paraId="4E83598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In gaol</w:t>
            </w:r>
          </w:p>
        </w:tc>
      </w:tr>
      <w:tr w:rsidR="00744525" w:rsidRPr="00744525" w14:paraId="0C883737" w14:textId="77777777" w:rsidTr="00C13785">
        <w:tc>
          <w:tcPr>
            <w:tcW w:w="1122" w:type="pct"/>
          </w:tcPr>
          <w:p w14:paraId="70B6C260"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Wright, Graham</w:t>
            </w:r>
          </w:p>
        </w:tc>
        <w:tc>
          <w:tcPr>
            <w:tcW w:w="124" w:type="pct"/>
          </w:tcPr>
          <w:p w14:paraId="2E4BC58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2BE6829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Aggravated endanger life</w:t>
            </w:r>
          </w:p>
        </w:tc>
        <w:tc>
          <w:tcPr>
            <w:tcW w:w="522" w:type="pct"/>
          </w:tcPr>
          <w:p w14:paraId="452DE3C8"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3F5B8A06" w14:textId="77777777" w:rsidTr="00C13785">
        <w:tc>
          <w:tcPr>
            <w:tcW w:w="1122" w:type="pct"/>
          </w:tcPr>
          <w:p w14:paraId="60BAFE5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744525">
              <w:rPr>
                <w:rFonts w:eastAsia="Times New Roman"/>
                <w:szCs w:val="20"/>
              </w:rPr>
              <w:t>Yakupiti</w:t>
            </w:r>
            <w:proofErr w:type="spellEnd"/>
            <w:r w:rsidRPr="00744525">
              <w:rPr>
                <w:rFonts w:eastAsia="Times New Roman"/>
                <w:szCs w:val="20"/>
              </w:rPr>
              <w:t xml:space="preserve">, Gayan </w:t>
            </w:r>
            <w:proofErr w:type="spellStart"/>
            <w:r w:rsidRPr="00744525">
              <w:rPr>
                <w:rFonts w:eastAsia="Times New Roman"/>
                <w:szCs w:val="20"/>
              </w:rPr>
              <w:t>Asanka</w:t>
            </w:r>
            <w:proofErr w:type="spellEnd"/>
          </w:p>
        </w:tc>
        <w:tc>
          <w:tcPr>
            <w:tcW w:w="124" w:type="pct"/>
          </w:tcPr>
          <w:p w14:paraId="00BD1745"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7132719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Indecent assault (2)</w:t>
            </w:r>
          </w:p>
        </w:tc>
        <w:tc>
          <w:tcPr>
            <w:tcW w:w="522" w:type="pct"/>
          </w:tcPr>
          <w:p w14:paraId="373D2259"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r w:rsidR="00744525" w:rsidRPr="00744525" w14:paraId="43AEA9EE" w14:textId="77777777" w:rsidTr="00C13785">
        <w:tc>
          <w:tcPr>
            <w:tcW w:w="1122" w:type="pct"/>
          </w:tcPr>
          <w:p w14:paraId="35CACBEA"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Young, Mark Gregory</w:t>
            </w:r>
          </w:p>
        </w:tc>
        <w:tc>
          <w:tcPr>
            <w:tcW w:w="124" w:type="pct"/>
          </w:tcPr>
          <w:p w14:paraId="3FFDB1A4"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3232" w:type="pct"/>
          </w:tcPr>
          <w:p w14:paraId="0294AE0F"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744525">
              <w:rPr>
                <w:rFonts w:eastAsia="Times New Roman"/>
                <w:szCs w:val="20"/>
              </w:rPr>
              <w:t>Maintaining an unlawful sexual relationship with a child</w:t>
            </w:r>
          </w:p>
        </w:tc>
        <w:tc>
          <w:tcPr>
            <w:tcW w:w="522" w:type="pct"/>
          </w:tcPr>
          <w:p w14:paraId="1CE621E2"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744525">
              <w:rPr>
                <w:rFonts w:eastAsia="Times New Roman"/>
                <w:szCs w:val="20"/>
              </w:rPr>
              <w:t>On bail</w:t>
            </w:r>
          </w:p>
        </w:tc>
      </w:tr>
    </w:tbl>
    <w:p w14:paraId="1EB9DD3D"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rFonts w:eastAsia="Times New Roman"/>
          <w:szCs w:val="20"/>
        </w:rPr>
      </w:pPr>
      <w:r w:rsidRPr="00744525">
        <w:rPr>
          <w:rFonts w:eastAsia="Times New Roman"/>
          <w:szCs w:val="20"/>
        </w:rPr>
        <w:t xml:space="preserve">Prisoners on bail must surrender at 10 a.m. of the day appointed for their respective trials. If they do not appear when called upon their recognizances and those of their bail will be </w:t>
      </w:r>
      <w:proofErr w:type="spellStart"/>
      <w:r w:rsidRPr="00744525">
        <w:rPr>
          <w:rFonts w:eastAsia="Times New Roman"/>
          <w:szCs w:val="20"/>
        </w:rPr>
        <w:t>estreated</w:t>
      </w:r>
      <w:proofErr w:type="spellEnd"/>
      <w:r w:rsidRPr="00744525">
        <w:rPr>
          <w:rFonts w:eastAsia="Times New Roman"/>
          <w:szCs w:val="20"/>
        </w:rPr>
        <w:t xml:space="preserve"> and a bench warrant will be issued forthwith.</w:t>
      </w:r>
    </w:p>
    <w:p w14:paraId="5B693577" w14:textId="77777777" w:rsidR="00744525" w:rsidRPr="00744525" w:rsidRDefault="00744525" w:rsidP="007445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center" w:pos="4680"/>
          <w:tab w:val="right" w:pos="9360"/>
        </w:tabs>
        <w:jc w:val="center"/>
        <w:rPr>
          <w:rFonts w:eastAsia="Times New Roman"/>
          <w:szCs w:val="20"/>
        </w:rPr>
      </w:pPr>
      <w:r w:rsidRPr="00744525">
        <w:rPr>
          <w:rFonts w:eastAsia="Times New Roman"/>
          <w:szCs w:val="20"/>
        </w:rPr>
        <w:t>By order of the Court,</w:t>
      </w:r>
    </w:p>
    <w:p w14:paraId="6E34FAEE" w14:textId="77777777" w:rsidR="00744525" w:rsidRPr="00744525" w:rsidRDefault="00744525" w:rsidP="00744525">
      <w:pPr>
        <w:spacing w:after="0"/>
        <w:jc w:val="right"/>
        <w:rPr>
          <w:rFonts w:eastAsia="Times New Roman"/>
          <w:smallCaps/>
          <w:szCs w:val="20"/>
        </w:rPr>
      </w:pPr>
      <w:r w:rsidRPr="00744525">
        <w:rPr>
          <w:rFonts w:eastAsia="Times New Roman"/>
          <w:smallCaps/>
          <w:szCs w:val="20"/>
        </w:rPr>
        <w:t>A. Gransden</w:t>
      </w:r>
    </w:p>
    <w:p w14:paraId="018B8176" w14:textId="77777777" w:rsidR="00744525" w:rsidRPr="00744525" w:rsidRDefault="00744525" w:rsidP="00744525">
      <w:pPr>
        <w:spacing w:after="0" w:line="240" w:lineRule="auto"/>
        <w:jc w:val="right"/>
        <w:rPr>
          <w:rFonts w:eastAsia="Times New Roman"/>
          <w:szCs w:val="17"/>
        </w:rPr>
      </w:pPr>
      <w:r w:rsidRPr="00744525">
        <w:rPr>
          <w:rFonts w:eastAsia="Times New Roman"/>
          <w:szCs w:val="17"/>
        </w:rPr>
        <w:t>Sheriff</w:t>
      </w:r>
    </w:p>
    <w:p w14:paraId="5FF24F3A" w14:textId="77777777" w:rsidR="00744525" w:rsidRPr="00744525" w:rsidRDefault="00744525" w:rsidP="00744525">
      <w:pPr>
        <w:pBdr>
          <w:bottom w:val="single" w:sz="4" w:space="1" w:color="auto"/>
        </w:pBdr>
        <w:spacing w:after="0" w:line="52" w:lineRule="exact"/>
        <w:jc w:val="center"/>
        <w:rPr>
          <w:rFonts w:eastAsia="Times New Roman"/>
          <w:szCs w:val="17"/>
        </w:rPr>
      </w:pPr>
    </w:p>
    <w:p w14:paraId="6DD64939" w14:textId="77777777" w:rsidR="00744525" w:rsidRPr="00744525" w:rsidRDefault="00744525" w:rsidP="00744525">
      <w:pPr>
        <w:pBdr>
          <w:top w:val="single" w:sz="4" w:space="1" w:color="auto"/>
        </w:pBdr>
        <w:spacing w:before="34" w:after="0" w:line="14" w:lineRule="exact"/>
        <w:jc w:val="center"/>
        <w:rPr>
          <w:rFonts w:eastAsia="Times New Roman"/>
          <w:szCs w:val="17"/>
        </w:rPr>
      </w:pPr>
    </w:p>
    <w:p w14:paraId="787A8385" w14:textId="77777777" w:rsidR="00744525" w:rsidRDefault="00744525" w:rsidP="00687C54">
      <w:pPr>
        <w:pStyle w:val="GG-body"/>
        <w:spacing w:after="0"/>
        <w:rPr>
          <w:lang w:val="en-US"/>
        </w:rPr>
      </w:pPr>
    </w:p>
    <w:p w14:paraId="1FC3897F" w14:textId="77777777" w:rsidR="00744525" w:rsidRPr="00744525" w:rsidRDefault="00744525" w:rsidP="007A59AB">
      <w:pPr>
        <w:pStyle w:val="Heading2"/>
      </w:pPr>
      <w:bookmarkStart w:id="68" w:name="_Toc144371509"/>
      <w:r w:rsidRPr="00744525">
        <w:t>The Remuneration Tribunal</w:t>
      </w:r>
      <w:bookmarkEnd w:id="68"/>
    </w:p>
    <w:p w14:paraId="2B7E8E7A" w14:textId="77777777" w:rsidR="00744525" w:rsidRPr="00744525" w:rsidRDefault="00744525" w:rsidP="00744525">
      <w:pPr>
        <w:jc w:val="center"/>
        <w:rPr>
          <w:smallCaps/>
          <w:szCs w:val="17"/>
        </w:rPr>
      </w:pPr>
      <w:r w:rsidRPr="00744525">
        <w:rPr>
          <w:smallCaps/>
          <w:szCs w:val="17"/>
        </w:rPr>
        <w:t>Report—No. 5 of 2023</w:t>
      </w:r>
    </w:p>
    <w:p w14:paraId="312CA0C8" w14:textId="77777777" w:rsidR="00744525" w:rsidRPr="00744525" w:rsidRDefault="00744525" w:rsidP="00744525">
      <w:pPr>
        <w:jc w:val="center"/>
        <w:rPr>
          <w:i/>
          <w:szCs w:val="17"/>
        </w:rPr>
      </w:pPr>
      <w:r w:rsidRPr="00744525">
        <w:rPr>
          <w:i/>
          <w:szCs w:val="17"/>
        </w:rPr>
        <w:t>2023 Review of the Common Allowance for Members of the Parliament of South Australia</w:t>
      </w:r>
    </w:p>
    <w:p w14:paraId="1820F6EB" w14:textId="77777777" w:rsidR="00744525" w:rsidRPr="00744525" w:rsidRDefault="00744525" w:rsidP="00744525">
      <w:pPr>
        <w:rPr>
          <w:rFonts w:eastAsia="Times New Roman"/>
          <w:b/>
          <w:bCs/>
          <w:smallCaps/>
          <w:szCs w:val="17"/>
        </w:rPr>
      </w:pPr>
      <w:r w:rsidRPr="00744525">
        <w:rPr>
          <w:rFonts w:eastAsia="Times New Roman"/>
          <w:b/>
          <w:bCs/>
          <w:smallCaps/>
          <w:szCs w:val="17"/>
        </w:rPr>
        <w:t>Introduction</w:t>
      </w:r>
    </w:p>
    <w:p w14:paraId="43AD5C2E"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The Remuneration Tribunal (</w:t>
      </w:r>
      <w:r w:rsidRPr="00744525">
        <w:rPr>
          <w:rFonts w:eastAsia="Times New Roman"/>
          <w:b/>
          <w:bCs/>
          <w:szCs w:val="17"/>
        </w:rPr>
        <w:t>Tribunal</w:t>
      </w:r>
      <w:r w:rsidRPr="00744525">
        <w:rPr>
          <w:rFonts w:eastAsia="Times New Roman"/>
          <w:szCs w:val="17"/>
        </w:rPr>
        <w:t>) has commenced the review of Determination 15 of 2022, which sets a common allowance for members of Parliament.</w:t>
      </w:r>
    </w:p>
    <w:p w14:paraId="6CB61D23"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The common allowance is set under section 4AA of the </w:t>
      </w:r>
      <w:r w:rsidRPr="00744525">
        <w:rPr>
          <w:rFonts w:eastAsia="Times New Roman"/>
          <w:i/>
          <w:iCs/>
          <w:szCs w:val="17"/>
        </w:rPr>
        <w:t>Parliamentary Remuneration Act 1990</w:t>
      </w:r>
      <w:r w:rsidRPr="00744525">
        <w:rPr>
          <w:rFonts w:eastAsia="Times New Roman"/>
          <w:szCs w:val="17"/>
        </w:rPr>
        <w:t xml:space="preserve"> (SA) (</w:t>
      </w:r>
      <w:r w:rsidRPr="00744525">
        <w:rPr>
          <w:rFonts w:eastAsia="Times New Roman"/>
          <w:b/>
          <w:bCs/>
          <w:szCs w:val="17"/>
        </w:rPr>
        <w:t>PR Act</w:t>
      </w:r>
      <w:r w:rsidRPr="00744525">
        <w:rPr>
          <w:rFonts w:eastAsia="Times New Roman"/>
          <w:szCs w:val="17"/>
        </w:rPr>
        <w:t>) and must be reviewed at least once every 12 months as required by section 4</w:t>
      </w:r>
      <w:proofErr w:type="gramStart"/>
      <w:r w:rsidRPr="00744525">
        <w:rPr>
          <w:rFonts w:eastAsia="Times New Roman"/>
          <w:szCs w:val="17"/>
        </w:rPr>
        <w:t>AA(</w:t>
      </w:r>
      <w:proofErr w:type="gramEnd"/>
      <w:r w:rsidRPr="00744525">
        <w:rPr>
          <w:rFonts w:eastAsia="Times New Roman"/>
          <w:szCs w:val="17"/>
        </w:rPr>
        <w:t>3). It forms part of the basic salary of members of Parliament.</w:t>
      </w:r>
    </w:p>
    <w:p w14:paraId="2188AC0C"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There are two components to the common allowance. The first is an amount of remuneration that reasonably compensates members of Parliament for the abolition of the annual travel allowance, </w:t>
      </w:r>
      <w:proofErr w:type="spellStart"/>
      <w:r w:rsidRPr="00744525">
        <w:rPr>
          <w:rFonts w:eastAsia="Times New Roman"/>
          <w:szCs w:val="17"/>
        </w:rPr>
        <w:t>metrocard</w:t>
      </w:r>
      <w:proofErr w:type="spellEnd"/>
      <w:r w:rsidRPr="00744525">
        <w:rPr>
          <w:rFonts w:eastAsia="Times New Roman"/>
          <w:szCs w:val="17"/>
        </w:rPr>
        <w:t xml:space="preserve"> special pass and subsidised or free interstate rail travel that applied prior to 2015. The second component is an amount payable to all members of Parliament for their service as ordinary members on parliamentary committees.</w:t>
      </w:r>
    </w:p>
    <w:p w14:paraId="133D043B"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The aggregated amount of the two components cannot exceed $42,000.</w:t>
      </w:r>
    </w:p>
    <w:p w14:paraId="26D803EE"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In order for the Tribunal to meet its obligation to review the common allowance at least once in each </w:t>
      </w:r>
      <w:proofErr w:type="gramStart"/>
      <w:r w:rsidRPr="00744525">
        <w:rPr>
          <w:rFonts w:eastAsia="Times New Roman"/>
          <w:szCs w:val="17"/>
        </w:rPr>
        <w:t>12 month</w:t>
      </w:r>
      <w:proofErr w:type="gramEnd"/>
      <w:r w:rsidRPr="00744525">
        <w:rPr>
          <w:rFonts w:eastAsia="Times New Roman"/>
          <w:szCs w:val="17"/>
        </w:rPr>
        <w:t xml:space="preserve"> period, the Tribunal has commenced the review, met and determined to defer any adjustment to the common allowance until after data for the September quarter has been published by the Australian Bureau of Statistics.</w:t>
      </w:r>
    </w:p>
    <w:p w14:paraId="481B99A7" w14:textId="77777777" w:rsidR="00744525" w:rsidRPr="00744525" w:rsidRDefault="00744525" w:rsidP="00744525">
      <w:pPr>
        <w:rPr>
          <w:rFonts w:eastAsia="Times New Roman"/>
          <w:b/>
          <w:bCs/>
          <w:smallCaps/>
          <w:szCs w:val="17"/>
        </w:rPr>
      </w:pPr>
      <w:r w:rsidRPr="00744525">
        <w:rPr>
          <w:rFonts w:eastAsia="Times New Roman"/>
          <w:b/>
          <w:bCs/>
          <w:smallCaps/>
          <w:szCs w:val="17"/>
        </w:rPr>
        <w:t xml:space="preserve">The Review </w:t>
      </w:r>
      <w:proofErr w:type="spellStart"/>
      <w:r w:rsidRPr="00744525">
        <w:rPr>
          <w:rFonts w:eastAsia="Times New Roman"/>
          <w:b/>
          <w:bCs/>
          <w:smallCaps/>
          <w:szCs w:val="17"/>
        </w:rPr>
        <w:t>Rpocess</w:t>
      </w:r>
      <w:proofErr w:type="spellEnd"/>
    </w:p>
    <w:p w14:paraId="65E26D7D"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In accordance with sections 10(2) and 10(4) of the </w:t>
      </w:r>
      <w:r w:rsidRPr="00744525">
        <w:rPr>
          <w:rFonts w:eastAsia="Times New Roman"/>
          <w:i/>
          <w:iCs/>
          <w:szCs w:val="17"/>
        </w:rPr>
        <w:t>Remuneration Act 1990</w:t>
      </w:r>
      <w:r w:rsidRPr="00744525">
        <w:rPr>
          <w:rFonts w:eastAsia="Times New Roman"/>
          <w:szCs w:val="17"/>
        </w:rPr>
        <w:t xml:space="preserve"> (SA) (</w:t>
      </w:r>
      <w:r w:rsidRPr="00744525">
        <w:rPr>
          <w:rFonts w:eastAsia="Times New Roman"/>
          <w:b/>
          <w:bCs/>
          <w:szCs w:val="17"/>
        </w:rPr>
        <w:t>Act</w:t>
      </w:r>
      <w:r w:rsidRPr="00744525">
        <w:rPr>
          <w:rFonts w:eastAsia="Times New Roman"/>
          <w:szCs w:val="17"/>
        </w:rPr>
        <w:t>), on 9 June 2023 the Tribunal invited submissions in respect of this review from:</w:t>
      </w:r>
    </w:p>
    <w:p w14:paraId="3A8F3BBD" w14:textId="77777777" w:rsidR="00744525" w:rsidRPr="00744525" w:rsidRDefault="00744525" w:rsidP="00744525">
      <w:pPr>
        <w:numPr>
          <w:ilvl w:val="0"/>
          <w:numId w:val="16"/>
        </w:numPr>
        <w:spacing w:after="40"/>
        <w:ind w:left="709" w:hanging="284"/>
        <w:rPr>
          <w:rFonts w:eastAsia="Times New Roman"/>
          <w:szCs w:val="17"/>
        </w:rPr>
      </w:pPr>
      <w:r w:rsidRPr="00744525">
        <w:rPr>
          <w:rFonts w:eastAsia="Times New Roman"/>
          <w:szCs w:val="17"/>
        </w:rPr>
        <w:t xml:space="preserve">the Honourable Premier of South Australia – as the Minister responsible for the Act who may make submissions or introduce evidence on any question relevant to the public </w:t>
      </w:r>
      <w:proofErr w:type="gramStart"/>
      <w:r w:rsidRPr="00744525">
        <w:rPr>
          <w:rFonts w:eastAsia="Times New Roman"/>
          <w:szCs w:val="17"/>
        </w:rPr>
        <w:t>interest;</w:t>
      </w:r>
      <w:proofErr w:type="gramEnd"/>
      <w:r w:rsidRPr="00744525">
        <w:rPr>
          <w:rFonts w:eastAsia="Times New Roman"/>
          <w:szCs w:val="17"/>
        </w:rPr>
        <w:t xml:space="preserve"> </w:t>
      </w:r>
    </w:p>
    <w:p w14:paraId="23F387A5" w14:textId="77777777" w:rsidR="00744525" w:rsidRPr="00744525" w:rsidRDefault="00744525" w:rsidP="00744525">
      <w:pPr>
        <w:numPr>
          <w:ilvl w:val="0"/>
          <w:numId w:val="16"/>
        </w:numPr>
        <w:spacing w:after="40"/>
        <w:ind w:left="709" w:hanging="284"/>
        <w:rPr>
          <w:rFonts w:eastAsia="Times New Roman"/>
          <w:szCs w:val="17"/>
        </w:rPr>
      </w:pPr>
      <w:r w:rsidRPr="00744525">
        <w:rPr>
          <w:rFonts w:eastAsia="Times New Roman"/>
          <w:szCs w:val="17"/>
        </w:rPr>
        <w:t xml:space="preserve">members of </w:t>
      </w:r>
      <w:proofErr w:type="gramStart"/>
      <w:r w:rsidRPr="00744525">
        <w:rPr>
          <w:rFonts w:eastAsia="Times New Roman"/>
          <w:szCs w:val="17"/>
        </w:rPr>
        <w:t>Parliament;</w:t>
      </w:r>
      <w:proofErr w:type="gramEnd"/>
      <w:r w:rsidRPr="00744525">
        <w:rPr>
          <w:rFonts w:eastAsia="Times New Roman"/>
          <w:szCs w:val="17"/>
        </w:rPr>
        <w:t xml:space="preserve"> </w:t>
      </w:r>
    </w:p>
    <w:p w14:paraId="50A79171" w14:textId="77777777" w:rsidR="00744525" w:rsidRPr="00744525" w:rsidRDefault="00744525" w:rsidP="00744525">
      <w:pPr>
        <w:numPr>
          <w:ilvl w:val="0"/>
          <w:numId w:val="16"/>
        </w:numPr>
        <w:spacing w:after="40"/>
        <w:ind w:left="709" w:hanging="284"/>
        <w:rPr>
          <w:rFonts w:eastAsia="Times New Roman"/>
          <w:szCs w:val="17"/>
        </w:rPr>
      </w:pPr>
      <w:r w:rsidRPr="00744525">
        <w:rPr>
          <w:rFonts w:eastAsia="Times New Roman"/>
          <w:szCs w:val="17"/>
        </w:rPr>
        <w:t xml:space="preserve">the Treasurer; and </w:t>
      </w:r>
    </w:p>
    <w:p w14:paraId="47838759" w14:textId="77777777" w:rsidR="00744525" w:rsidRPr="00744525" w:rsidRDefault="00744525" w:rsidP="00744525">
      <w:pPr>
        <w:numPr>
          <w:ilvl w:val="0"/>
          <w:numId w:val="16"/>
        </w:numPr>
        <w:ind w:left="709" w:hanging="284"/>
        <w:rPr>
          <w:rFonts w:eastAsia="Times New Roman"/>
          <w:szCs w:val="17"/>
        </w:rPr>
      </w:pPr>
      <w:r w:rsidRPr="00744525">
        <w:rPr>
          <w:rFonts w:eastAsia="Times New Roman"/>
          <w:szCs w:val="17"/>
        </w:rPr>
        <w:t xml:space="preserve">the Independent Commissioner Against Corruption. </w:t>
      </w:r>
    </w:p>
    <w:p w14:paraId="1BEC3F5F"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Submissions were due by 7 July 2023. </w:t>
      </w:r>
    </w:p>
    <w:p w14:paraId="5147D16A"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lastRenderedPageBreak/>
        <w:t>The Tribunal also advertised its intention to review Determination 15 of 2022 on its website from 9 June 2023. Submissions were also invited by 7 July 2023.</w:t>
      </w:r>
    </w:p>
    <w:p w14:paraId="4B39A84C"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On 4 July 2023, the Premier’s representative confirmed that no submission would be made. No other submissions were received in respect of this review.</w:t>
      </w:r>
    </w:p>
    <w:p w14:paraId="7DFA4ED0" w14:textId="77777777" w:rsidR="00744525" w:rsidRPr="00744525" w:rsidRDefault="00744525" w:rsidP="00744525">
      <w:pPr>
        <w:rPr>
          <w:rFonts w:eastAsia="Times New Roman"/>
          <w:b/>
          <w:bCs/>
          <w:smallCaps/>
          <w:szCs w:val="17"/>
        </w:rPr>
      </w:pPr>
      <w:r w:rsidRPr="00744525">
        <w:rPr>
          <w:rFonts w:eastAsia="Times New Roman"/>
          <w:b/>
          <w:bCs/>
          <w:smallCaps/>
          <w:szCs w:val="17"/>
        </w:rPr>
        <w:t>Background</w:t>
      </w:r>
    </w:p>
    <w:p w14:paraId="06AE6E4A"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The common allowance was established by the </w:t>
      </w:r>
      <w:r w:rsidRPr="00744525">
        <w:rPr>
          <w:rFonts w:eastAsia="Times New Roman"/>
          <w:i/>
          <w:iCs/>
          <w:szCs w:val="17"/>
        </w:rPr>
        <w:t>Parliamentary Remuneration (Determination of Remuneration) Amendment Act 2015</w:t>
      </w:r>
      <w:r w:rsidRPr="00744525">
        <w:rPr>
          <w:rFonts w:eastAsia="Times New Roman"/>
          <w:szCs w:val="17"/>
        </w:rPr>
        <w:t xml:space="preserve"> (SA) (</w:t>
      </w:r>
      <w:r w:rsidRPr="00744525">
        <w:rPr>
          <w:rFonts w:eastAsia="Times New Roman"/>
          <w:b/>
          <w:bCs/>
          <w:szCs w:val="17"/>
        </w:rPr>
        <w:t>Amending Act</w:t>
      </w:r>
      <w:r w:rsidRPr="00744525">
        <w:rPr>
          <w:rFonts w:eastAsia="Times New Roman"/>
          <w:szCs w:val="17"/>
        </w:rPr>
        <w:t>) which amended the PR Act.</w:t>
      </w:r>
    </w:p>
    <w:p w14:paraId="6CC9AF92"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The common allowance is comprised of two monetary amounts. The first amount is provided as compensation for the loss of the annual travel allowance, </w:t>
      </w:r>
      <w:proofErr w:type="spellStart"/>
      <w:r w:rsidRPr="00744525">
        <w:rPr>
          <w:rFonts w:eastAsia="Times New Roman"/>
          <w:szCs w:val="17"/>
        </w:rPr>
        <w:t>metrocard</w:t>
      </w:r>
      <w:proofErr w:type="spellEnd"/>
      <w:r w:rsidRPr="00744525">
        <w:rPr>
          <w:rFonts w:eastAsia="Times New Roman"/>
          <w:szCs w:val="17"/>
        </w:rPr>
        <w:t xml:space="preserve"> special pass and subsidised or free interstate rail travel. The second amount is provided as compensation for the loss of payments for service as ordinary members of parliamentary committees. In these respects, the Amending Act confirms that the common allowance represents compensation to members of Parliament for the loss of specified entitlements that operated before 2015.</w:t>
      </w:r>
    </w:p>
    <w:p w14:paraId="10617811"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Section 4AB of the PR Act establishes that the common allowance forms part of the basic salary of a member of Parliament. This section states:</w:t>
      </w:r>
    </w:p>
    <w:p w14:paraId="0647D9C1" w14:textId="77777777" w:rsidR="00744525" w:rsidRPr="00744525" w:rsidRDefault="00744525" w:rsidP="00744525">
      <w:pPr>
        <w:ind w:left="567"/>
        <w:rPr>
          <w:rFonts w:eastAsia="Times New Roman"/>
          <w:i/>
          <w:iCs/>
          <w:szCs w:val="17"/>
        </w:rPr>
      </w:pPr>
      <w:r w:rsidRPr="00744525">
        <w:rPr>
          <w:rFonts w:eastAsia="Times New Roman"/>
          <w:i/>
          <w:iCs/>
          <w:szCs w:val="17"/>
        </w:rPr>
        <w:t>4AB—Basic salary</w:t>
      </w:r>
    </w:p>
    <w:p w14:paraId="0D796FB9" w14:textId="77777777" w:rsidR="00744525" w:rsidRPr="00744525" w:rsidRDefault="00744525" w:rsidP="00744525">
      <w:pPr>
        <w:ind w:left="567"/>
        <w:rPr>
          <w:rFonts w:eastAsia="Times New Roman"/>
          <w:i/>
          <w:iCs/>
          <w:szCs w:val="17"/>
        </w:rPr>
      </w:pPr>
      <w:r w:rsidRPr="00744525">
        <w:rPr>
          <w:rFonts w:eastAsia="Times New Roman"/>
          <w:i/>
          <w:iCs/>
          <w:szCs w:val="17"/>
        </w:rPr>
        <w:t xml:space="preserve">The </w:t>
      </w:r>
      <w:r w:rsidRPr="00744525">
        <w:rPr>
          <w:rFonts w:eastAsia="Times New Roman"/>
          <w:b/>
          <w:bCs/>
          <w:i/>
          <w:iCs/>
          <w:szCs w:val="17"/>
        </w:rPr>
        <w:t>basic salary</w:t>
      </w:r>
      <w:r w:rsidRPr="00744525">
        <w:rPr>
          <w:rFonts w:eastAsia="Times New Roman"/>
          <w:i/>
          <w:iCs/>
          <w:szCs w:val="17"/>
        </w:rPr>
        <w:t xml:space="preserve"> payable to a member of Parliament is salary at a rate equal to the rate from time to time of the Commonwealth basic salary less $42 000 plus the common allowance for the relevant year.</w:t>
      </w:r>
    </w:p>
    <w:p w14:paraId="06BFBEF0" w14:textId="77777777" w:rsidR="00744525" w:rsidRPr="00744525" w:rsidRDefault="00744525" w:rsidP="00744525">
      <w:pPr>
        <w:rPr>
          <w:rFonts w:eastAsia="Times New Roman"/>
          <w:b/>
          <w:bCs/>
          <w:smallCaps/>
          <w:szCs w:val="17"/>
        </w:rPr>
      </w:pPr>
      <w:r w:rsidRPr="00744525">
        <w:rPr>
          <w:rFonts w:eastAsia="Times New Roman"/>
          <w:b/>
          <w:bCs/>
          <w:smallCaps/>
          <w:szCs w:val="17"/>
        </w:rPr>
        <w:t>Consideration and Conclusion</w:t>
      </w:r>
    </w:p>
    <w:p w14:paraId="050CAF8B"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In accordance with section 4</w:t>
      </w:r>
      <w:proofErr w:type="gramStart"/>
      <w:r w:rsidRPr="00744525">
        <w:rPr>
          <w:rFonts w:eastAsia="Times New Roman"/>
          <w:szCs w:val="17"/>
        </w:rPr>
        <w:t>AA(</w:t>
      </w:r>
      <w:proofErr w:type="gramEnd"/>
      <w:r w:rsidRPr="00744525">
        <w:rPr>
          <w:rFonts w:eastAsia="Times New Roman"/>
          <w:szCs w:val="17"/>
        </w:rPr>
        <w:t>3) of the PR Act the Tribunal may, if it considers it appropriate to do so, determine to increase an amount of remuneration payable by a specified amount.</w:t>
      </w:r>
    </w:p>
    <w:p w14:paraId="52B71D5E"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 xml:space="preserve">The Tribunal has adopted the position that the first component of the common allowance should be recognised </w:t>
      </w:r>
      <w:proofErr w:type="gramStart"/>
      <w:r w:rsidRPr="00744525">
        <w:rPr>
          <w:rFonts w:eastAsia="Times New Roman"/>
          <w:szCs w:val="17"/>
        </w:rPr>
        <w:t>on the basis of</w:t>
      </w:r>
      <w:proofErr w:type="gramEnd"/>
      <w:r w:rsidRPr="00744525">
        <w:rPr>
          <w:rFonts w:eastAsia="Times New Roman"/>
          <w:szCs w:val="17"/>
        </w:rPr>
        <w:t xml:space="preserve"> a reimbursement of the previous benefits that applied before 2015. It considers the second component of the common allowance to be more directly related to normal remuneration payments.</w:t>
      </w:r>
    </w:p>
    <w:p w14:paraId="55EE8FFD" w14:textId="77777777" w:rsidR="00744525" w:rsidRPr="00744525" w:rsidRDefault="00744525" w:rsidP="00744525">
      <w:pPr>
        <w:numPr>
          <w:ilvl w:val="0"/>
          <w:numId w:val="15"/>
        </w:numPr>
        <w:ind w:left="426" w:hanging="426"/>
        <w:rPr>
          <w:rFonts w:eastAsia="Times New Roman"/>
          <w:szCs w:val="17"/>
        </w:rPr>
      </w:pPr>
      <w:r w:rsidRPr="00744525">
        <w:rPr>
          <w:rFonts w:eastAsia="Times New Roman"/>
          <w:szCs w:val="17"/>
        </w:rPr>
        <w:t>The Tribunal has deferred any adjustment to the common allowance until after data for the September quarter has been published by the Australian Bureau of Statistics. As such, the Tribunal will meet shortly after the data is released and will consider whether any adjustment is appropriate. A subsequent report will be published at that time.</w:t>
      </w:r>
    </w:p>
    <w:p w14:paraId="3C16CBE1" w14:textId="77777777" w:rsidR="00744525" w:rsidRPr="00744525" w:rsidRDefault="00744525" w:rsidP="00744525">
      <w:pPr>
        <w:rPr>
          <w:rFonts w:eastAsia="Times New Roman"/>
          <w:szCs w:val="17"/>
        </w:rPr>
      </w:pPr>
      <w:r w:rsidRPr="00744525">
        <w:rPr>
          <w:rFonts w:eastAsia="Times New Roman"/>
          <w:szCs w:val="17"/>
        </w:rPr>
        <w:t>Dated: 28 August 2023</w:t>
      </w:r>
    </w:p>
    <w:p w14:paraId="519850F4" w14:textId="77777777" w:rsidR="00744525" w:rsidRPr="00744525" w:rsidRDefault="00744525" w:rsidP="00744525">
      <w:pPr>
        <w:spacing w:after="0"/>
        <w:ind w:left="284"/>
        <w:jc w:val="right"/>
        <w:rPr>
          <w:rFonts w:eastAsia="Times New Roman"/>
          <w:smallCaps/>
          <w:szCs w:val="20"/>
        </w:rPr>
      </w:pPr>
      <w:r w:rsidRPr="00744525">
        <w:rPr>
          <w:rFonts w:eastAsia="Times New Roman"/>
          <w:smallCaps/>
          <w:szCs w:val="20"/>
        </w:rPr>
        <w:t>Matthew O’Callaghan</w:t>
      </w:r>
    </w:p>
    <w:p w14:paraId="5B666ECA" w14:textId="77777777" w:rsidR="00744525" w:rsidRPr="00744525" w:rsidRDefault="00744525" w:rsidP="00744525">
      <w:pPr>
        <w:spacing w:line="240" w:lineRule="auto"/>
        <w:ind w:left="284"/>
        <w:jc w:val="right"/>
        <w:rPr>
          <w:rFonts w:eastAsia="Times New Roman"/>
          <w:szCs w:val="17"/>
        </w:rPr>
      </w:pPr>
      <w:r w:rsidRPr="00744525">
        <w:rPr>
          <w:rFonts w:eastAsia="Times New Roman"/>
          <w:szCs w:val="17"/>
        </w:rPr>
        <w:t>President</w:t>
      </w:r>
    </w:p>
    <w:p w14:paraId="03B52689" w14:textId="77777777" w:rsidR="00744525" w:rsidRPr="00744525" w:rsidRDefault="00744525" w:rsidP="00744525">
      <w:pPr>
        <w:spacing w:after="0"/>
        <w:ind w:left="284"/>
        <w:jc w:val="right"/>
        <w:rPr>
          <w:rFonts w:eastAsia="Times New Roman"/>
          <w:smallCaps/>
          <w:szCs w:val="20"/>
        </w:rPr>
      </w:pPr>
      <w:r w:rsidRPr="00744525">
        <w:rPr>
          <w:rFonts w:eastAsia="Times New Roman"/>
          <w:smallCaps/>
          <w:szCs w:val="20"/>
        </w:rPr>
        <w:t>Deborah Black</w:t>
      </w:r>
    </w:p>
    <w:p w14:paraId="5793FF81" w14:textId="77777777" w:rsidR="00744525" w:rsidRPr="00744525" w:rsidRDefault="00744525" w:rsidP="00744525">
      <w:pPr>
        <w:spacing w:line="240" w:lineRule="auto"/>
        <w:ind w:left="284"/>
        <w:jc w:val="right"/>
        <w:rPr>
          <w:rFonts w:eastAsia="Times New Roman"/>
          <w:szCs w:val="17"/>
        </w:rPr>
      </w:pPr>
      <w:r w:rsidRPr="00744525">
        <w:rPr>
          <w:rFonts w:eastAsia="Times New Roman"/>
          <w:szCs w:val="17"/>
        </w:rPr>
        <w:t>Member</w:t>
      </w:r>
    </w:p>
    <w:p w14:paraId="63BDD85E" w14:textId="77777777" w:rsidR="00744525" w:rsidRPr="00744525" w:rsidRDefault="00744525" w:rsidP="00744525">
      <w:pPr>
        <w:spacing w:after="0"/>
        <w:ind w:left="284"/>
        <w:jc w:val="right"/>
        <w:rPr>
          <w:rFonts w:eastAsia="Times New Roman"/>
          <w:smallCaps/>
          <w:szCs w:val="20"/>
        </w:rPr>
      </w:pPr>
      <w:r w:rsidRPr="00744525">
        <w:rPr>
          <w:rFonts w:eastAsia="Times New Roman"/>
          <w:smallCaps/>
          <w:szCs w:val="20"/>
        </w:rPr>
        <w:t>Peter De Cure AM</w:t>
      </w:r>
    </w:p>
    <w:p w14:paraId="05228C8E" w14:textId="77777777" w:rsidR="00744525" w:rsidRPr="00744525" w:rsidRDefault="00744525" w:rsidP="00744525">
      <w:pPr>
        <w:spacing w:line="240" w:lineRule="auto"/>
        <w:jc w:val="right"/>
        <w:rPr>
          <w:rFonts w:eastAsia="Times New Roman"/>
          <w:szCs w:val="17"/>
        </w:rPr>
      </w:pPr>
      <w:r w:rsidRPr="00744525">
        <w:rPr>
          <w:rFonts w:eastAsia="Times New Roman"/>
          <w:szCs w:val="17"/>
        </w:rPr>
        <w:t>Member</w:t>
      </w:r>
    </w:p>
    <w:p w14:paraId="1976E779" w14:textId="77777777" w:rsidR="00744525" w:rsidRPr="00744525" w:rsidRDefault="00744525" w:rsidP="00744525">
      <w:pPr>
        <w:pBdr>
          <w:bottom w:val="single" w:sz="4" w:space="1" w:color="auto"/>
        </w:pBdr>
        <w:spacing w:after="0" w:line="52" w:lineRule="exact"/>
        <w:jc w:val="center"/>
        <w:rPr>
          <w:rFonts w:eastAsia="Times New Roman"/>
          <w:szCs w:val="17"/>
        </w:rPr>
      </w:pPr>
    </w:p>
    <w:p w14:paraId="019AD62B" w14:textId="77777777" w:rsidR="00744525" w:rsidRPr="00744525" w:rsidRDefault="00744525" w:rsidP="00744525">
      <w:pPr>
        <w:pBdr>
          <w:top w:val="single" w:sz="4" w:space="1" w:color="auto"/>
        </w:pBdr>
        <w:spacing w:before="34" w:after="0" w:line="14" w:lineRule="exact"/>
        <w:jc w:val="center"/>
        <w:rPr>
          <w:rFonts w:eastAsia="Times New Roman"/>
          <w:szCs w:val="17"/>
        </w:rPr>
      </w:pPr>
    </w:p>
    <w:p w14:paraId="137C8AC8" w14:textId="77777777" w:rsidR="00744525" w:rsidRDefault="00744525" w:rsidP="00687C54">
      <w:pPr>
        <w:pStyle w:val="GG-body"/>
        <w:spacing w:after="0"/>
        <w:rPr>
          <w:lang w:val="en-US"/>
        </w:rPr>
      </w:pPr>
    </w:p>
    <w:p w14:paraId="3D1656FC" w14:textId="77777777" w:rsidR="00744525" w:rsidRPr="00744525" w:rsidRDefault="00744525" w:rsidP="007A59AB">
      <w:pPr>
        <w:pStyle w:val="Heading2"/>
      </w:pPr>
      <w:bookmarkStart w:id="69" w:name="_Toc113533097"/>
      <w:bookmarkStart w:id="70" w:name="_Toc144371510"/>
      <w:r w:rsidRPr="00744525">
        <w:t>Uniform Civil Rules 2020</w:t>
      </w:r>
      <w:bookmarkEnd w:id="69"/>
      <w:bookmarkEnd w:id="70"/>
    </w:p>
    <w:p w14:paraId="1D13CC1A" w14:textId="77777777" w:rsidR="00744525" w:rsidRPr="00744525" w:rsidRDefault="00744525" w:rsidP="00744525">
      <w:pPr>
        <w:jc w:val="center"/>
        <w:rPr>
          <w:smallCaps/>
          <w:szCs w:val="17"/>
        </w:rPr>
      </w:pPr>
      <w:r w:rsidRPr="00744525">
        <w:rPr>
          <w:smallCaps/>
          <w:szCs w:val="17"/>
        </w:rPr>
        <w:t xml:space="preserve">Supreme Court of South Australia </w:t>
      </w:r>
    </w:p>
    <w:p w14:paraId="1B89D106" w14:textId="77777777" w:rsidR="00744525" w:rsidRPr="00744525" w:rsidRDefault="00744525" w:rsidP="00744525">
      <w:pPr>
        <w:jc w:val="center"/>
        <w:rPr>
          <w:i/>
          <w:szCs w:val="17"/>
        </w:rPr>
      </w:pPr>
      <w:r w:rsidRPr="00744525">
        <w:rPr>
          <w:i/>
          <w:szCs w:val="17"/>
        </w:rPr>
        <w:t>Notice Pursuant to Rule 263.7(4)</w:t>
      </w:r>
    </w:p>
    <w:p w14:paraId="112482EA" w14:textId="77777777" w:rsidR="00744525" w:rsidRPr="00744525" w:rsidRDefault="00744525" w:rsidP="00744525">
      <w:pPr>
        <w:rPr>
          <w:rFonts w:eastAsia="Times New Roman"/>
          <w:szCs w:val="17"/>
        </w:rPr>
      </w:pPr>
      <w:r w:rsidRPr="00744525">
        <w:rPr>
          <w:rFonts w:eastAsia="Times New Roman"/>
          <w:szCs w:val="17"/>
        </w:rPr>
        <w:t xml:space="preserve">Pursuant to Rule 263.7(4) of the </w:t>
      </w:r>
      <w:r w:rsidRPr="00744525">
        <w:rPr>
          <w:rFonts w:eastAsia="Times New Roman"/>
          <w:i/>
          <w:iCs/>
          <w:szCs w:val="17"/>
        </w:rPr>
        <w:t>Uniform Civil Rules 2020</w:t>
      </w:r>
      <w:r w:rsidRPr="00744525">
        <w:rPr>
          <w:rFonts w:eastAsia="Times New Roman"/>
          <w:szCs w:val="17"/>
        </w:rPr>
        <w:t xml:space="preserve"> (SA), I give notice that on Tuesday 29 August 2023, I appointed the following persons as Senior Counsel:</w:t>
      </w:r>
    </w:p>
    <w:p w14:paraId="40BEF32B" w14:textId="77777777" w:rsidR="00744525" w:rsidRPr="00744525" w:rsidRDefault="00744525" w:rsidP="00744525">
      <w:pPr>
        <w:numPr>
          <w:ilvl w:val="0"/>
          <w:numId w:val="17"/>
        </w:numPr>
        <w:spacing w:after="0"/>
        <w:ind w:left="426" w:hanging="284"/>
        <w:rPr>
          <w:rFonts w:eastAsia="Times New Roman"/>
          <w:szCs w:val="17"/>
        </w:rPr>
      </w:pPr>
      <w:r w:rsidRPr="00744525">
        <w:rPr>
          <w:rFonts w:eastAsia="Times New Roman"/>
          <w:szCs w:val="17"/>
        </w:rPr>
        <w:t>Mr Stephen John WHITE SC</w:t>
      </w:r>
    </w:p>
    <w:p w14:paraId="7883A03E" w14:textId="77777777" w:rsidR="00744525" w:rsidRPr="00744525" w:rsidRDefault="00744525" w:rsidP="00744525">
      <w:pPr>
        <w:numPr>
          <w:ilvl w:val="0"/>
          <w:numId w:val="17"/>
        </w:numPr>
        <w:spacing w:after="0"/>
        <w:ind w:left="426" w:hanging="284"/>
        <w:rPr>
          <w:rFonts w:eastAsia="Times New Roman"/>
          <w:szCs w:val="17"/>
        </w:rPr>
      </w:pPr>
      <w:r w:rsidRPr="00744525">
        <w:rPr>
          <w:rFonts w:eastAsia="Times New Roman"/>
          <w:szCs w:val="17"/>
        </w:rPr>
        <w:t>Mr Mark Alexander ROBERTS SC</w:t>
      </w:r>
    </w:p>
    <w:p w14:paraId="6CA772BE" w14:textId="77777777" w:rsidR="00744525" w:rsidRPr="00744525" w:rsidRDefault="00744525" w:rsidP="00744525">
      <w:pPr>
        <w:numPr>
          <w:ilvl w:val="0"/>
          <w:numId w:val="17"/>
        </w:numPr>
        <w:spacing w:after="0"/>
        <w:ind w:left="426" w:hanging="284"/>
        <w:rPr>
          <w:rFonts w:eastAsia="Times New Roman"/>
          <w:szCs w:val="17"/>
        </w:rPr>
      </w:pPr>
      <w:r w:rsidRPr="00744525">
        <w:rPr>
          <w:rFonts w:eastAsia="Times New Roman"/>
          <w:szCs w:val="17"/>
        </w:rPr>
        <w:t>Ms Alison Dorinda DOECKE SC</w:t>
      </w:r>
    </w:p>
    <w:p w14:paraId="6EE9C58D" w14:textId="77777777" w:rsidR="00744525" w:rsidRPr="00744525" w:rsidRDefault="00744525" w:rsidP="00744525">
      <w:pPr>
        <w:numPr>
          <w:ilvl w:val="0"/>
          <w:numId w:val="17"/>
        </w:numPr>
        <w:ind w:left="426" w:hanging="284"/>
        <w:rPr>
          <w:rFonts w:eastAsia="Times New Roman"/>
          <w:szCs w:val="17"/>
        </w:rPr>
      </w:pPr>
      <w:r w:rsidRPr="00744525">
        <w:rPr>
          <w:rFonts w:eastAsia="Times New Roman"/>
          <w:szCs w:val="17"/>
        </w:rPr>
        <w:t>Mr Ryan Michael WILLIAMS SC</w:t>
      </w:r>
    </w:p>
    <w:p w14:paraId="194CAD08" w14:textId="77777777" w:rsidR="00744525" w:rsidRPr="00744525" w:rsidRDefault="00744525" w:rsidP="00744525">
      <w:pPr>
        <w:spacing w:after="0"/>
        <w:rPr>
          <w:rFonts w:eastAsia="Times New Roman"/>
          <w:szCs w:val="17"/>
        </w:rPr>
      </w:pPr>
      <w:r w:rsidRPr="00744525">
        <w:rPr>
          <w:rFonts w:eastAsia="Times New Roman"/>
          <w:szCs w:val="17"/>
        </w:rPr>
        <w:t>Dated: 29 August 2023</w:t>
      </w:r>
    </w:p>
    <w:p w14:paraId="2D96DAA8" w14:textId="77777777" w:rsidR="00744525" w:rsidRPr="00744525" w:rsidRDefault="00744525" w:rsidP="00744525">
      <w:pPr>
        <w:spacing w:after="0"/>
        <w:jc w:val="right"/>
        <w:rPr>
          <w:rFonts w:eastAsia="Times New Roman"/>
          <w:smallCaps/>
          <w:szCs w:val="20"/>
        </w:rPr>
      </w:pPr>
      <w:r w:rsidRPr="00744525">
        <w:rPr>
          <w:rFonts w:eastAsia="Times New Roman"/>
          <w:smallCaps/>
          <w:szCs w:val="20"/>
        </w:rPr>
        <w:t xml:space="preserve">The Honourable Chris </w:t>
      </w:r>
      <w:proofErr w:type="spellStart"/>
      <w:r w:rsidRPr="00744525">
        <w:rPr>
          <w:rFonts w:eastAsia="Times New Roman"/>
          <w:smallCaps/>
          <w:szCs w:val="20"/>
        </w:rPr>
        <w:t>Kourakis</w:t>
      </w:r>
      <w:proofErr w:type="spellEnd"/>
    </w:p>
    <w:p w14:paraId="0F4F3534" w14:textId="77777777" w:rsidR="00744525" w:rsidRPr="00744525" w:rsidRDefault="00744525" w:rsidP="00744525">
      <w:pPr>
        <w:spacing w:after="0" w:line="240" w:lineRule="auto"/>
        <w:jc w:val="right"/>
        <w:rPr>
          <w:rFonts w:eastAsia="Times New Roman"/>
          <w:szCs w:val="17"/>
        </w:rPr>
      </w:pPr>
      <w:r w:rsidRPr="00744525">
        <w:rPr>
          <w:rFonts w:eastAsia="Times New Roman"/>
          <w:szCs w:val="17"/>
        </w:rPr>
        <w:t>Chief Justice of South Australia</w:t>
      </w:r>
    </w:p>
    <w:p w14:paraId="6CB8BB05" w14:textId="77777777" w:rsidR="00744525" w:rsidRPr="00744525" w:rsidRDefault="00744525" w:rsidP="00744525">
      <w:pPr>
        <w:pBdr>
          <w:bottom w:val="single" w:sz="4" w:space="1" w:color="auto"/>
        </w:pBdr>
        <w:spacing w:after="0" w:line="52" w:lineRule="exact"/>
        <w:jc w:val="center"/>
      </w:pPr>
    </w:p>
    <w:p w14:paraId="05EB9253" w14:textId="77777777" w:rsidR="00744525" w:rsidRPr="00744525" w:rsidRDefault="00744525" w:rsidP="00744525">
      <w:pPr>
        <w:pBdr>
          <w:top w:val="single" w:sz="4" w:space="1" w:color="auto"/>
        </w:pBdr>
        <w:spacing w:before="34" w:after="0" w:line="14" w:lineRule="exact"/>
        <w:jc w:val="center"/>
      </w:pPr>
    </w:p>
    <w:p w14:paraId="5C4923C0" w14:textId="77777777" w:rsidR="00010BFA" w:rsidRDefault="00010BFA" w:rsidP="00687C54">
      <w:pPr>
        <w:pStyle w:val="GG-body"/>
        <w:spacing w:after="0"/>
        <w:rPr>
          <w:lang w:val="en-US"/>
        </w:rPr>
      </w:pPr>
    </w:p>
    <w:p w14:paraId="0AE4432F" w14:textId="77777777" w:rsidR="009D1E2E" w:rsidRPr="009D1E2E" w:rsidRDefault="009D1E2E" w:rsidP="00F80EF5">
      <w:pPr>
        <w:pStyle w:val="Heading1"/>
      </w:pPr>
      <w:r>
        <w:rPr>
          <w:lang w:val="en-US"/>
        </w:rPr>
        <w:br w:type="page"/>
      </w:r>
      <w:bookmarkStart w:id="71" w:name="_Toc33707983"/>
      <w:bookmarkStart w:id="72" w:name="_Toc33708154"/>
      <w:bookmarkStart w:id="73" w:name="_Toc144371511"/>
      <w:r>
        <w:lastRenderedPageBreak/>
        <w:t>Local</w:t>
      </w:r>
      <w:r w:rsidRPr="009D1E2E">
        <w:t xml:space="preserve"> Government Instruments</w:t>
      </w:r>
      <w:bookmarkEnd w:id="71"/>
      <w:bookmarkEnd w:id="72"/>
      <w:bookmarkEnd w:id="73"/>
    </w:p>
    <w:p w14:paraId="33FC1B8F" w14:textId="77777777" w:rsidR="001E50E8" w:rsidRDefault="001E50E8" w:rsidP="007A59AB">
      <w:pPr>
        <w:pStyle w:val="Heading2"/>
        <w:rPr>
          <w:lang w:eastAsia="en-AU"/>
        </w:rPr>
      </w:pPr>
      <w:bookmarkStart w:id="74" w:name="_Toc144371512"/>
      <w:r>
        <w:rPr>
          <w:lang w:eastAsia="en-AU"/>
        </w:rPr>
        <w:t>City of Adelaide</w:t>
      </w:r>
      <w:bookmarkEnd w:id="74"/>
    </w:p>
    <w:p w14:paraId="69BA00E8" w14:textId="77777777" w:rsidR="001E50E8" w:rsidRPr="0069285C" w:rsidRDefault="001E50E8" w:rsidP="001E50E8">
      <w:pPr>
        <w:keepLines/>
        <w:autoSpaceDE w:val="0"/>
        <w:autoSpaceDN w:val="0"/>
        <w:adjustRightInd w:val="0"/>
        <w:spacing w:before="240" w:after="0" w:line="240" w:lineRule="auto"/>
        <w:jc w:val="left"/>
        <w:rPr>
          <w:rFonts w:eastAsia="Times New Roman"/>
          <w:color w:val="000000"/>
          <w:sz w:val="28"/>
          <w:szCs w:val="28"/>
          <w:lang w:eastAsia="en-AU"/>
        </w:rPr>
      </w:pPr>
      <w:r w:rsidRPr="0069285C">
        <w:rPr>
          <w:rFonts w:eastAsia="Times New Roman"/>
          <w:color w:val="000000"/>
          <w:sz w:val="28"/>
          <w:szCs w:val="28"/>
          <w:lang w:eastAsia="en-AU"/>
        </w:rPr>
        <w:t>South Australia</w:t>
      </w:r>
    </w:p>
    <w:p w14:paraId="1FC1BAD2" w14:textId="77777777" w:rsidR="001E50E8" w:rsidRPr="0069285C" w:rsidRDefault="001E50E8" w:rsidP="001E50E8">
      <w:pPr>
        <w:keepLines/>
        <w:autoSpaceDE w:val="0"/>
        <w:autoSpaceDN w:val="0"/>
        <w:adjustRightInd w:val="0"/>
        <w:spacing w:before="120" w:after="200" w:line="240" w:lineRule="auto"/>
        <w:jc w:val="left"/>
        <w:rPr>
          <w:rFonts w:eastAsia="Times New Roman"/>
          <w:b/>
          <w:bCs/>
          <w:color w:val="000000"/>
          <w:sz w:val="36"/>
          <w:szCs w:val="36"/>
          <w:lang w:eastAsia="en-AU"/>
        </w:rPr>
      </w:pPr>
      <w:r w:rsidRPr="0069285C">
        <w:rPr>
          <w:rFonts w:eastAsia="Times New Roman"/>
          <w:b/>
          <w:bCs/>
          <w:color w:val="000000"/>
          <w:sz w:val="36"/>
          <w:szCs w:val="36"/>
          <w:lang w:eastAsia="en-AU"/>
        </w:rPr>
        <w:t>Liquor Licensing (Dry Areas) Notice 2023</w:t>
      </w:r>
    </w:p>
    <w:p w14:paraId="6628CB66" w14:textId="77777777" w:rsidR="001E50E8" w:rsidRPr="0069285C" w:rsidRDefault="001E50E8" w:rsidP="001E50E8">
      <w:pPr>
        <w:keepLines/>
        <w:autoSpaceDE w:val="0"/>
        <w:autoSpaceDN w:val="0"/>
        <w:adjustRightInd w:val="0"/>
        <w:spacing w:before="80" w:after="240" w:line="240" w:lineRule="auto"/>
        <w:jc w:val="left"/>
        <w:rPr>
          <w:rFonts w:eastAsia="Times New Roman"/>
          <w:color w:val="000000"/>
          <w:sz w:val="24"/>
          <w:szCs w:val="24"/>
          <w:lang w:eastAsia="en-AU"/>
        </w:rPr>
      </w:pPr>
      <w:r w:rsidRPr="0069285C">
        <w:rPr>
          <w:rFonts w:eastAsia="Times New Roman"/>
          <w:color w:val="000000"/>
          <w:sz w:val="24"/>
          <w:szCs w:val="24"/>
          <w:lang w:eastAsia="en-AU"/>
        </w:rPr>
        <w:t xml:space="preserve">under </w:t>
      </w:r>
      <w:r>
        <w:rPr>
          <w:rFonts w:eastAsia="Times New Roman"/>
          <w:color w:val="000000"/>
          <w:sz w:val="24"/>
          <w:szCs w:val="24"/>
          <w:lang w:eastAsia="en-AU"/>
        </w:rPr>
        <w:t>S</w:t>
      </w:r>
      <w:r w:rsidRPr="0069285C">
        <w:rPr>
          <w:rFonts w:eastAsia="Times New Roman"/>
          <w:color w:val="000000"/>
          <w:sz w:val="24"/>
          <w:szCs w:val="24"/>
          <w:lang w:eastAsia="en-AU"/>
        </w:rPr>
        <w:t xml:space="preserve">ection 131(1) of the </w:t>
      </w:r>
      <w:r w:rsidRPr="0069285C">
        <w:rPr>
          <w:rFonts w:eastAsia="Times New Roman"/>
          <w:i/>
          <w:iCs/>
          <w:color w:val="000000"/>
          <w:sz w:val="24"/>
          <w:szCs w:val="24"/>
          <w:lang w:eastAsia="en-AU"/>
        </w:rPr>
        <w:t>Liquor Licensing Act 1997</w:t>
      </w:r>
    </w:p>
    <w:p w14:paraId="46100256" w14:textId="77777777" w:rsidR="001E50E8" w:rsidRPr="0069285C" w:rsidRDefault="001E50E8" w:rsidP="001E50E8">
      <w:pPr>
        <w:keepNext/>
        <w:keepLines/>
        <w:autoSpaceDE w:val="0"/>
        <w:autoSpaceDN w:val="0"/>
        <w:adjustRightInd w:val="0"/>
        <w:spacing w:before="160" w:after="0" w:line="240" w:lineRule="auto"/>
        <w:ind w:left="567" w:hanging="567"/>
        <w:jc w:val="left"/>
        <w:rPr>
          <w:rFonts w:eastAsia="Times New Roman"/>
          <w:b/>
          <w:bCs/>
          <w:color w:val="000000"/>
          <w:sz w:val="24"/>
          <w:szCs w:val="24"/>
          <w:lang w:eastAsia="en-AU"/>
        </w:rPr>
      </w:pPr>
      <w:r w:rsidRPr="0069285C">
        <w:rPr>
          <w:rFonts w:eastAsia="Times New Roman"/>
          <w:b/>
          <w:bCs/>
          <w:color w:val="000000"/>
          <w:sz w:val="24"/>
          <w:szCs w:val="24"/>
          <w:lang w:eastAsia="en-AU"/>
        </w:rPr>
        <w:t>1—Short title</w:t>
      </w:r>
    </w:p>
    <w:p w14:paraId="6F3687DD" w14:textId="77777777" w:rsidR="001E50E8" w:rsidRPr="0069285C" w:rsidRDefault="001E50E8" w:rsidP="001E50E8">
      <w:pPr>
        <w:keepLines/>
        <w:autoSpaceDE w:val="0"/>
        <w:autoSpaceDN w:val="0"/>
        <w:adjustRightInd w:val="0"/>
        <w:spacing w:before="120" w:after="0" w:line="240" w:lineRule="auto"/>
        <w:ind w:left="794"/>
        <w:jc w:val="left"/>
        <w:rPr>
          <w:rFonts w:eastAsia="Times New Roman"/>
          <w:color w:val="000000"/>
          <w:sz w:val="24"/>
          <w:szCs w:val="24"/>
          <w:lang w:eastAsia="en-AU"/>
        </w:rPr>
      </w:pPr>
      <w:r w:rsidRPr="0069285C">
        <w:rPr>
          <w:rFonts w:eastAsia="Times New Roman"/>
          <w:color w:val="000000"/>
          <w:sz w:val="24"/>
          <w:szCs w:val="24"/>
          <w:lang w:eastAsia="en-AU"/>
        </w:rPr>
        <w:t xml:space="preserve">This notice may be cited as the </w:t>
      </w:r>
      <w:hyperlink r:id="rId53" w:history="1">
        <w:r w:rsidRPr="0069285C">
          <w:rPr>
            <w:rFonts w:eastAsia="Times New Roman"/>
            <w:i/>
            <w:iCs/>
            <w:color w:val="000000"/>
            <w:sz w:val="24"/>
            <w:szCs w:val="24"/>
            <w:lang w:eastAsia="en-AU"/>
          </w:rPr>
          <w:t>Liquor Licensing (Dry Areas) Notice 202</w:t>
        </w:r>
      </w:hyperlink>
      <w:r w:rsidRPr="0069285C">
        <w:rPr>
          <w:rFonts w:eastAsia="Times New Roman"/>
          <w:i/>
          <w:iCs/>
          <w:color w:val="000000"/>
          <w:sz w:val="24"/>
          <w:szCs w:val="24"/>
          <w:lang w:eastAsia="en-AU"/>
        </w:rPr>
        <w:t>3</w:t>
      </w:r>
      <w:r w:rsidRPr="0069285C">
        <w:rPr>
          <w:rFonts w:eastAsia="Times New Roman"/>
          <w:color w:val="000000"/>
          <w:sz w:val="24"/>
          <w:szCs w:val="24"/>
          <w:lang w:eastAsia="en-AU"/>
        </w:rPr>
        <w:t>.</w:t>
      </w:r>
    </w:p>
    <w:p w14:paraId="1A071556" w14:textId="77777777" w:rsidR="001E50E8" w:rsidRPr="0069285C" w:rsidRDefault="001E50E8" w:rsidP="001E50E8">
      <w:pPr>
        <w:keepNext/>
        <w:keepLines/>
        <w:autoSpaceDE w:val="0"/>
        <w:autoSpaceDN w:val="0"/>
        <w:adjustRightInd w:val="0"/>
        <w:spacing w:before="160" w:after="0" w:line="240" w:lineRule="auto"/>
        <w:ind w:left="567" w:hanging="567"/>
        <w:jc w:val="left"/>
        <w:rPr>
          <w:rFonts w:eastAsia="Times New Roman"/>
          <w:b/>
          <w:bCs/>
          <w:color w:val="000000"/>
          <w:sz w:val="24"/>
          <w:szCs w:val="24"/>
          <w:lang w:eastAsia="en-AU"/>
        </w:rPr>
      </w:pPr>
      <w:r w:rsidRPr="0069285C">
        <w:rPr>
          <w:rFonts w:eastAsia="Times New Roman"/>
          <w:b/>
          <w:bCs/>
          <w:color w:val="000000"/>
          <w:sz w:val="24"/>
          <w:szCs w:val="24"/>
          <w:lang w:eastAsia="en-AU"/>
        </w:rPr>
        <w:t>2—Commencement</w:t>
      </w:r>
    </w:p>
    <w:p w14:paraId="1CCA3506" w14:textId="77777777" w:rsidR="001E50E8" w:rsidRPr="0069285C" w:rsidRDefault="001E50E8" w:rsidP="001E50E8">
      <w:pPr>
        <w:keepLines/>
        <w:autoSpaceDE w:val="0"/>
        <w:autoSpaceDN w:val="0"/>
        <w:adjustRightInd w:val="0"/>
        <w:spacing w:before="120" w:after="0" w:line="240" w:lineRule="auto"/>
        <w:ind w:left="794"/>
        <w:jc w:val="left"/>
        <w:rPr>
          <w:rFonts w:eastAsia="Times New Roman"/>
          <w:color w:val="000000"/>
          <w:sz w:val="24"/>
          <w:szCs w:val="24"/>
          <w:lang w:eastAsia="en-AU"/>
        </w:rPr>
      </w:pPr>
      <w:r w:rsidRPr="0069285C">
        <w:rPr>
          <w:rFonts w:eastAsia="Times New Roman"/>
          <w:color w:val="000000"/>
          <w:sz w:val="24"/>
          <w:szCs w:val="24"/>
          <w:lang w:eastAsia="en-AU"/>
        </w:rPr>
        <w:t>This notice comes into operation on 22 September 2023.</w:t>
      </w:r>
    </w:p>
    <w:p w14:paraId="1460E42D" w14:textId="77777777" w:rsidR="001E50E8" w:rsidRPr="0069285C" w:rsidRDefault="001E50E8" w:rsidP="001E50E8">
      <w:pPr>
        <w:keepNext/>
        <w:keepLines/>
        <w:autoSpaceDE w:val="0"/>
        <w:autoSpaceDN w:val="0"/>
        <w:adjustRightInd w:val="0"/>
        <w:spacing w:before="160" w:after="0" w:line="240" w:lineRule="auto"/>
        <w:ind w:left="567" w:hanging="567"/>
        <w:jc w:val="left"/>
        <w:rPr>
          <w:rFonts w:eastAsia="Times New Roman"/>
          <w:b/>
          <w:bCs/>
          <w:color w:val="000000"/>
          <w:sz w:val="24"/>
          <w:szCs w:val="24"/>
          <w:lang w:eastAsia="en-AU"/>
        </w:rPr>
      </w:pPr>
      <w:r w:rsidRPr="0069285C">
        <w:rPr>
          <w:rFonts w:eastAsia="Times New Roman"/>
          <w:b/>
          <w:bCs/>
          <w:color w:val="000000"/>
          <w:sz w:val="24"/>
          <w:szCs w:val="24"/>
          <w:lang w:eastAsia="en-AU"/>
        </w:rPr>
        <w:t>3—Interpretation</w:t>
      </w:r>
    </w:p>
    <w:p w14:paraId="641E4047" w14:textId="77777777" w:rsidR="001E50E8" w:rsidRPr="0069285C" w:rsidRDefault="001E50E8" w:rsidP="001E50E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4"/>
          <w:szCs w:val="24"/>
          <w:lang w:eastAsia="en-AU"/>
        </w:rPr>
      </w:pPr>
      <w:r w:rsidRPr="0069285C">
        <w:rPr>
          <w:rFonts w:eastAsia="Times New Roman"/>
          <w:color w:val="000000"/>
          <w:sz w:val="24"/>
          <w:szCs w:val="24"/>
          <w:lang w:eastAsia="en-AU"/>
        </w:rPr>
        <w:tab/>
        <w:t>(1)</w:t>
      </w:r>
      <w:r w:rsidRPr="0069285C">
        <w:rPr>
          <w:rFonts w:eastAsia="Times New Roman"/>
          <w:color w:val="000000"/>
          <w:sz w:val="24"/>
          <w:szCs w:val="24"/>
          <w:lang w:eastAsia="en-AU"/>
        </w:rPr>
        <w:tab/>
        <w:t>In this notice—</w:t>
      </w:r>
    </w:p>
    <w:p w14:paraId="7794CAE4" w14:textId="77777777" w:rsidR="001E50E8" w:rsidRPr="0069285C" w:rsidRDefault="001E50E8" w:rsidP="001E50E8">
      <w:pPr>
        <w:keepLines/>
        <w:autoSpaceDE w:val="0"/>
        <w:autoSpaceDN w:val="0"/>
        <w:adjustRightInd w:val="0"/>
        <w:spacing w:before="120" w:after="0" w:line="240" w:lineRule="auto"/>
        <w:ind w:left="794"/>
        <w:jc w:val="left"/>
        <w:rPr>
          <w:rFonts w:eastAsia="Times New Roman"/>
          <w:color w:val="000000"/>
          <w:sz w:val="24"/>
          <w:szCs w:val="24"/>
          <w:lang w:eastAsia="en-AU"/>
        </w:rPr>
      </w:pPr>
      <w:r w:rsidRPr="0069285C">
        <w:rPr>
          <w:rFonts w:eastAsia="Times New Roman"/>
          <w:b/>
          <w:bCs/>
          <w:i/>
          <w:iCs/>
          <w:color w:val="000000"/>
          <w:sz w:val="24"/>
          <w:szCs w:val="24"/>
          <w:lang w:eastAsia="en-AU"/>
        </w:rPr>
        <w:t>principal notice</w:t>
      </w:r>
      <w:r w:rsidRPr="0069285C">
        <w:rPr>
          <w:rFonts w:eastAsia="Times New Roman"/>
          <w:color w:val="000000"/>
          <w:sz w:val="24"/>
          <w:szCs w:val="24"/>
          <w:lang w:eastAsia="en-AU"/>
        </w:rPr>
        <w:t xml:space="preserve"> means the </w:t>
      </w:r>
      <w:hyperlink r:id="rId54" w:history="1">
        <w:r w:rsidRPr="0069285C">
          <w:rPr>
            <w:rFonts w:eastAsia="Times New Roman"/>
            <w:i/>
            <w:iCs/>
            <w:color w:val="000000"/>
            <w:sz w:val="24"/>
            <w:szCs w:val="24"/>
            <w:lang w:eastAsia="en-AU"/>
          </w:rPr>
          <w:t>Liquor Licensing (Dry Areas) Notice 2015</w:t>
        </w:r>
      </w:hyperlink>
      <w:r w:rsidRPr="0069285C">
        <w:rPr>
          <w:rFonts w:eastAsia="Times New Roman"/>
          <w:color w:val="000000"/>
          <w:sz w:val="24"/>
          <w:szCs w:val="24"/>
          <w:lang w:eastAsia="en-AU"/>
        </w:rPr>
        <w:t xml:space="preserve"> published in the Gazette on 5.1.15, as in force from time to time.</w:t>
      </w:r>
    </w:p>
    <w:p w14:paraId="22388AA3" w14:textId="77777777" w:rsidR="001E50E8" w:rsidRPr="0069285C" w:rsidRDefault="001E50E8" w:rsidP="001E50E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4"/>
          <w:szCs w:val="24"/>
          <w:lang w:eastAsia="en-AU"/>
        </w:rPr>
      </w:pPr>
      <w:r w:rsidRPr="0069285C">
        <w:rPr>
          <w:rFonts w:eastAsia="Times New Roman"/>
          <w:color w:val="000000"/>
          <w:sz w:val="24"/>
          <w:szCs w:val="24"/>
          <w:lang w:eastAsia="en-AU"/>
        </w:rPr>
        <w:tab/>
        <w:t>(2)</w:t>
      </w:r>
      <w:r w:rsidRPr="0069285C">
        <w:rPr>
          <w:rFonts w:eastAsia="Times New Roman"/>
          <w:color w:val="000000"/>
          <w:sz w:val="24"/>
          <w:szCs w:val="24"/>
          <w:lang w:eastAsia="en-AU"/>
        </w:rPr>
        <w:tab/>
        <w:t>Clause 3 of the principal notice applies to this notice as if it were the principal notice.</w:t>
      </w:r>
    </w:p>
    <w:p w14:paraId="6E2B41CA" w14:textId="77777777" w:rsidR="001E50E8" w:rsidRPr="0069285C" w:rsidRDefault="001E50E8" w:rsidP="001E50E8">
      <w:pPr>
        <w:keepNext/>
        <w:keepLines/>
        <w:autoSpaceDE w:val="0"/>
        <w:autoSpaceDN w:val="0"/>
        <w:adjustRightInd w:val="0"/>
        <w:spacing w:before="160" w:after="0" w:line="240" w:lineRule="auto"/>
        <w:ind w:left="567" w:hanging="567"/>
        <w:jc w:val="left"/>
        <w:rPr>
          <w:rFonts w:eastAsia="Times New Roman"/>
          <w:b/>
          <w:bCs/>
          <w:color w:val="000000"/>
          <w:sz w:val="24"/>
          <w:szCs w:val="24"/>
          <w:lang w:eastAsia="en-AU"/>
        </w:rPr>
      </w:pPr>
      <w:r w:rsidRPr="0069285C">
        <w:rPr>
          <w:rFonts w:eastAsia="Times New Roman"/>
          <w:b/>
          <w:bCs/>
          <w:color w:val="000000"/>
          <w:sz w:val="24"/>
          <w:szCs w:val="24"/>
          <w:lang w:eastAsia="en-AU"/>
        </w:rPr>
        <w:t>4—Consumption etc of liquor prohibited in dry areas</w:t>
      </w:r>
    </w:p>
    <w:p w14:paraId="0C87D387" w14:textId="77777777" w:rsidR="001E50E8" w:rsidRPr="0069285C" w:rsidRDefault="001E50E8" w:rsidP="001E50E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4"/>
          <w:szCs w:val="24"/>
          <w:lang w:eastAsia="en-AU"/>
        </w:rPr>
      </w:pPr>
      <w:r w:rsidRPr="0069285C">
        <w:rPr>
          <w:rFonts w:eastAsia="Times New Roman"/>
          <w:color w:val="000000"/>
          <w:sz w:val="24"/>
          <w:szCs w:val="24"/>
          <w:lang w:eastAsia="en-AU"/>
        </w:rPr>
        <w:tab/>
        <w:t>(1)</w:t>
      </w:r>
      <w:r w:rsidRPr="0069285C">
        <w:rPr>
          <w:rFonts w:eastAsia="Times New Roman"/>
          <w:color w:val="000000"/>
          <w:sz w:val="24"/>
          <w:szCs w:val="24"/>
          <w:lang w:eastAsia="en-AU"/>
        </w:rPr>
        <w:tab/>
        <w:t xml:space="preserve">Pursuant to </w:t>
      </w:r>
      <w:r>
        <w:rPr>
          <w:rFonts w:eastAsia="Times New Roman"/>
          <w:color w:val="000000"/>
          <w:sz w:val="24"/>
          <w:szCs w:val="24"/>
          <w:lang w:eastAsia="en-AU"/>
        </w:rPr>
        <w:t>S</w:t>
      </w:r>
      <w:r w:rsidRPr="0069285C">
        <w:rPr>
          <w:rFonts w:eastAsia="Times New Roman"/>
          <w:color w:val="000000"/>
          <w:sz w:val="24"/>
          <w:szCs w:val="24"/>
          <w:lang w:eastAsia="en-AU"/>
        </w:rPr>
        <w:t>ection 131 of the Act, the consumption and possession of liquor in the area described in the Schedule is prohibited in accordance with the provisions of the Schedule.</w:t>
      </w:r>
    </w:p>
    <w:p w14:paraId="51CAA04F" w14:textId="77777777" w:rsidR="001E50E8" w:rsidRPr="0069285C" w:rsidRDefault="001E50E8" w:rsidP="001E50E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4"/>
          <w:szCs w:val="24"/>
          <w:lang w:eastAsia="en-AU"/>
        </w:rPr>
      </w:pPr>
      <w:r w:rsidRPr="0069285C">
        <w:rPr>
          <w:rFonts w:eastAsia="Times New Roman"/>
          <w:color w:val="000000"/>
          <w:sz w:val="24"/>
          <w:szCs w:val="24"/>
          <w:lang w:eastAsia="en-AU"/>
        </w:rPr>
        <w:tab/>
        <w:t>(2)</w:t>
      </w:r>
      <w:r w:rsidRPr="0069285C">
        <w:rPr>
          <w:rFonts w:eastAsia="Times New Roman"/>
          <w:color w:val="000000"/>
          <w:sz w:val="24"/>
          <w:szCs w:val="24"/>
          <w:lang w:eastAsia="en-AU"/>
        </w:rPr>
        <w:tab/>
        <w:t>The prohibition has effect during the periods specified in the Schedule.</w:t>
      </w:r>
    </w:p>
    <w:p w14:paraId="6574CE5D" w14:textId="77777777" w:rsidR="001E50E8" w:rsidRPr="0069285C" w:rsidRDefault="001E50E8" w:rsidP="001E50E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4"/>
          <w:szCs w:val="24"/>
          <w:lang w:eastAsia="en-AU"/>
        </w:rPr>
      </w:pPr>
      <w:r w:rsidRPr="0069285C">
        <w:rPr>
          <w:rFonts w:eastAsia="Times New Roman"/>
          <w:color w:val="000000"/>
          <w:sz w:val="24"/>
          <w:szCs w:val="24"/>
          <w:lang w:eastAsia="en-AU"/>
        </w:rPr>
        <w:tab/>
        <w:t>(3)</w:t>
      </w:r>
      <w:r w:rsidRPr="0069285C">
        <w:rPr>
          <w:rFonts w:eastAsia="Times New Roman"/>
          <w:color w:val="000000"/>
          <w:sz w:val="24"/>
          <w:szCs w:val="24"/>
          <w:lang w:eastAsia="en-AU"/>
        </w:rPr>
        <w:tab/>
        <w:t>The prohibition does not extend to private land in the area described in the Schedule.</w:t>
      </w:r>
    </w:p>
    <w:p w14:paraId="4D1DB38E" w14:textId="77777777" w:rsidR="001E50E8" w:rsidRPr="0069285C" w:rsidRDefault="001E50E8" w:rsidP="001E50E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4"/>
          <w:szCs w:val="24"/>
          <w:lang w:eastAsia="en-AU"/>
        </w:rPr>
      </w:pPr>
      <w:r w:rsidRPr="0069285C">
        <w:rPr>
          <w:rFonts w:eastAsia="Times New Roman"/>
          <w:color w:val="000000"/>
          <w:sz w:val="24"/>
          <w:szCs w:val="24"/>
          <w:lang w:eastAsia="en-AU"/>
        </w:rPr>
        <w:tab/>
        <w:t>(4)</w:t>
      </w:r>
      <w:r w:rsidRPr="0069285C">
        <w:rPr>
          <w:rFonts w:eastAsia="Times New Roman"/>
          <w:color w:val="000000"/>
          <w:sz w:val="24"/>
          <w:szCs w:val="24"/>
          <w:lang w:eastAsia="en-AU"/>
        </w:rPr>
        <w:tab/>
        <w:t>Unless the contrary intention appears, the prohibition of the possession of liquor in the area does not extend to—</w:t>
      </w:r>
    </w:p>
    <w:p w14:paraId="077E2C66" w14:textId="77777777" w:rsidR="001E50E8" w:rsidRPr="0069285C" w:rsidRDefault="001E50E8" w:rsidP="001E50E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4"/>
          <w:szCs w:val="24"/>
          <w:lang w:eastAsia="en-AU"/>
        </w:rPr>
      </w:pPr>
      <w:bookmarkStart w:id="75" w:name="ide3819bcf_6993_4b9e_8e62_334ccadf6192_4"/>
      <w:r w:rsidRPr="0069285C">
        <w:rPr>
          <w:rFonts w:eastAsia="Times New Roman"/>
          <w:color w:val="000000"/>
          <w:sz w:val="24"/>
          <w:szCs w:val="24"/>
          <w:lang w:eastAsia="en-AU"/>
        </w:rPr>
        <w:tab/>
        <w:t>(a)</w:t>
      </w:r>
      <w:r w:rsidRPr="0069285C">
        <w:rPr>
          <w:rFonts w:eastAsia="Times New Roman"/>
          <w:color w:val="000000"/>
          <w:sz w:val="24"/>
          <w:szCs w:val="24"/>
          <w:lang w:eastAsia="en-AU"/>
        </w:rPr>
        <w:tab/>
        <w:t>a person who is genuinely passing through the area if—</w:t>
      </w:r>
      <w:bookmarkEnd w:id="75"/>
    </w:p>
    <w:p w14:paraId="0E7A086B" w14:textId="77777777" w:rsidR="001E50E8" w:rsidRPr="0069285C" w:rsidRDefault="001E50E8" w:rsidP="001E50E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4"/>
          <w:szCs w:val="24"/>
          <w:lang w:eastAsia="en-AU"/>
        </w:rPr>
      </w:pPr>
      <w:r w:rsidRPr="0069285C">
        <w:rPr>
          <w:rFonts w:eastAsia="Times New Roman"/>
          <w:color w:val="000000"/>
          <w:sz w:val="24"/>
          <w:szCs w:val="24"/>
          <w:lang w:eastAsia="en-AU"/>
        </w:rPr>
        <w:tab/>
        <w:t>(</w:t>
      </w:r>
      <w:proofErr w:type="spellStart"/>
      <w:r w:rsidRPr="0069285C">
        <w:rPr>
          <w:rFonts w:eastAsia="Times New Roman"/>
          <w:color w:val="000000"/>
          <w:sz w:val="24"/>
          <w:szCs w:val="24"/>
          <w:lang w:eastAsia="en-AU"/>
        </w:rPr>
        <w:t>i</w:t>
      </w:r>
      <w:proofErr w:type="spellEnd"/>
      <w:r w:rsidRPr="0069285C">
        <w:rPr>
          <w:rFonts w:eastAsia="Times New Roman"/>
          <w:color w:val="000000"/>
          <w:sz w:val="24"/>
          <w:szCs w:val="24"/>
          <w:lang w:eastAsia="en-AU"/>
        </w:rPr>
        <w:t>)</w:t>
      </w:r>
      <w:r w:rsidRPr="0069285C">
        <w:rPr>
          <w:rFonts w:eastAsia="Times New Roman"/>
          <w:color w:val="000000"/>
          <w:sz w:val="24"/>
          <w:szCs w:val="24"/>
          <w:lang w:eastAsia="en-AU"/>
        </w:rPr>
        <w:tab/>
        <w:t>the liquor is in the original container in which it was purchased from licensed premises; and</w:t>
      </w:r>
    </w:p>
    <w:p w14:paraId="7AA1AFA8" w14:textId="77777777" w:rsidR="001E50E8" w:rsidRPr="0069285C" w:rsidRDefault="001E50E8" w:rsidP="001E50E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4"/>
          <w:szCs w:val="24"/>
          <w:lang w:eastAsia="en-AU"/>
        </w:rPr>
      </w:pPr>
      <w:r w:rsidRPr="0069285C">
        <w:rPr>
          <w:rFonts w:eastAsia="Times New Roman"/>
          <w:color w:val="000000"/>
          <w:sz w:val="24"/>
          <w:szCs w:val="24"/>
          <w:lang w:eastAsia="en-AU"/>
        </w:rPr>
        <w:tab/>
        <w:t>(ii)</w:t>
      </w:r>
      <w:r w:rsidRPr="0069285C">
        <w:rPr>
          <w:rFonts w:eastAsia="Times New Roman"/>
          <w:color w:val="000000"/>
          <w:sz w:val="24"/>
          <w:szCs w:val="24"/>
          <w:lang w:eastAsia="en-AU"/>
        </w:rPr>
        <w:tab/>
        <w:t>the container has not been opened; or</w:t>
      </w:r>
    </w:p>
    <w:p w14:paraId="27DCC87A" w14:textId="77777777" w:rsidR="001E50E8" w:rsidRPr="0069285C" w:rsidRDefault="001E50E8" w:rsidP="001E50E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4"/>
          <w:szCs w:val="24"/>
          <w:lang w:eastAsia="en-AU"/>
        </w:rPr>
      </w:pPr>
      <w:bookmarkStart w:id="76" w:name="ida1e00c62_7f84_4f3e_afc5_77eb983d38cd_d"/>
      <w:r w:rsidRPr="0069285C">
        <w:rPr>
          <w:rFonts w:eastAsia="Times New Roman"/>
          <w:color w:val="000000"/>
          <w:sz w:val="24"/>
          <w:szCs w:val="24"/>
          <w:lang w:eastAsia="en-AU"/>
        </w:rPr>
        <w:tab/>
        <w:t>(b)</w:t>
      </w:r>
      <w:r w:rsidRPr="0069285C">
        <w:rPr>
          <w:rFonts w:eastAsia="Times New Roman"/>
          <w:color w:val="000000"/>
          <w:sz w:val="24"/>
          <w:szCs w:val="24"/>
          <w:lang w:eastAsia="en-AU"/>
        </w:rPr>
        <w:tab/>
        <w:t xml:space="preserve">a person who has possession of the liquor </w:t>
      </w:r>
      <w:proofErr w:type="gramStart"/>
      <w:r w:rsidRPr="0069285C">
        <w:rPr>
          <w:rFonts w:eastAsia="Times New Roman"/>
          <w:color w:val="000000"/>
          <w:sz w:val="24"/>
          <w:szCs w:val="24"/>
          <w:lang w:eastAsia="en-AU"/>
        </w:rPr>
        <w:t>in the course of</w:t>
      </w:r>
      <w:proofErr w:type="gramEnd"/>
      <w:r w:rsidRPr="0069285C">
        <w:rPr>
          <w:rFonts w:eastAsia="Times New Roman"/>
          <w:color w:val="000000"/>
          <w:sz w:val="24"/>
          <w:szCs w:val="24"/>
          <w:lang w:eastAsia="en-AU"/>
        </w:rPr>
        <w:t xml:space="preserve"> carrying on a business or in the course of his or her employment by another person in the course of carrying on a business; or</w:t>
      </w:r>
      <w:bookmarkEnd w:id="76"/>
    </w:p>
    <w:p w14:paraId="5C03C151" w14:textId="77777777" w:rsidR="001E50E8" w:rsidRPr="0069285C" w:rsidRDefault="001E50E8" w:rsidP="001E50E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4"/>
          <w:szCs w:val="24"/>
          <w:lang w:eastAsia="en-AU"/>
        </w:rPr>
      </w:pPr>
      <w:r w:rsidRPr="0069285C">
        <w:rPr>
          <w:rFonts w:eastAsia="Times New Roman"/>
          <w:color w:val="000000"/>
          <w:sz w:val="24"/>
          <w:szCs w:val="24"/>
          <w:lang w:eastAsia="en-AU"/>
        </w:rPr>
        <w:tab/>
        <w:t>(c)</w:t>
      </w:r>
      <w:r w:rsidRPr="0069285C">
        <w:rPr>
          <w:rFonts w:eastAsia="Times New Roman"/>
          <w:color w:val="000000"/>
          <w:sz w:val="24"/>
          <w:szCs w:val="24"/>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171C27D4" w14:textId="77777777" w:rsidR="001E50E8" w:rsidRDefault="001E50E8" w:rsidP="001E50E8">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2E30BCF8" w14:textId="77777777" w:rsidR="001E50E8" w:rsidRPr="0069285C" w:rsidRDefault="001E50E8" w:rsidP="001E50E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9285C">
        <w:rPr>
          <w:rFonts w:eastAsia="Times New Roman"/>
          <w:b/>
          <w:bCs/>
          <w:color w:val="000000"/>
          <w:sz w:val="32"/>
          <w:szCs w:val="32"/>
          <w:lang w:eastAsia="en-AU"/>
        </w:rPr>
        <w:lastRenderedPageBreak/>
        <w:t>Schedule 1—Ellis Park/</w:t>
      </w:r>
      <w:proofErr w:type="spellStart"/>
      <w:r w:rsidRPr="0069285C">
        <w:rPr>
          <w:rFonts w:eastAsia="Times New Roman"/>
          <w:b/>
          <w:bCs/>
          <w:color w:val="000000"/>
          <w:sz w:val="32"/>
          <w:szCs w:val="32"/>
          <w:lang w:eastAsia="en-AU"/>
        </w:rPr>
        <w:t>Tampawardli</w:t>
      </w:r>
      <w:proofErr w:type="spellEnd"/>
      <w:r w:rsidRPr="0069285C">
        <w:rPr>
          <w:rFonts w:eastAsia="Times New Roman"/>
          <w:b/>
          <w:bCs/>
          <w:color w:val="000000"/>
          <w:sz w:val="32"/>
          <w:szCs w:val="32"/>
          <w:lang w:eastAsia="en-AU"/>
        </w:rPr>
        <w:t xml:space="preserve"> (Park 24)</w:t>
      </w:r>
    </w:p>
    <w:p w14:paraId="1ECE3E7A" w14:textId="683055DD" w:rsidR="001E50E8" w:rsidRPr="0069285C" w:rsidRDefault="001E50E8" w:rsidP="001E50E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549"/>
        <w:gridCol w:w="8237"/>
      </w:tblGrid>
      <w:tr w:rsidR="001E50E8" w:rsidRPr="0069285C" w14:paraId="470F6200" w14:textId="77777777" w:rsidTr="00C13785">
        <w:tc>
          <w:tcPr>
            <w:tcW w:w="8786" w:type="dxa"/>
            <w:gridSpan w:val="2"/>
            <w:tcBorders>
              <w:top w:val="nil"/>
              <w:left w:val="nil"/>
              <w:bottom w:val="nil"/>
              <w:right w:val="nil"/>
            </w:tcBorders>
            <w:vAlign w:val="center"/>
          </w:tcPr>
          <w:p w14:paraId="693F93A0" w14:textId="77777777" w:rsidR="001E50E8" w:rsidRPr="0069285C" w:rsidRDefault="001E50E8" w:rsidP="00C13785">
            <w:pPr>
              <w:keepNext/>
              <w:keepLines/>
              <w:autoSpaceDE w:val="0"/>
              <w:autoSpaceDN w:val="0"/>
              <w:adjustRightInd w:val="0"/>
              <w:spacing w:before="120" w:after="0" w:line="240" w:lineRule="auto"/>
              <w:jc w:val="left"/>
              <w:rPr>
                <w:rFonts w:eastAsia="Times New Roman"/>
                <w:color w:val="000000"/>
                <w:sz w:val="24"/>
                <w:szCs w:val="24"/>
                <w:lang w:eastAsia="en-AU"/>
              </w:rPr>
            </w:pPr>
            <w:r w:rsidRPr="0069285C">
              <w:rPr>
                <w:rFonts w:eastAsia="Times New Roman"/>
                <w:b/>
                <w:bCs/>
                <w:color w:val="000000"/>
                <w:sz w:val="24"/>
                <w:szCs w:val="24"/>
                <w:lang w:eastAsia="en-AU"/>
              </w:rPr>
              <w:t>1—Extent of prohibition</w:t>
            </w:r>
          </w:p>
        </w:tc>
      </w:tr>
      <w:tr w:rsidR="001E50E8" w:rsidRPr="0069285C" w14:paraId="036E9412" w14:textId="77777777" w:rsidTr="00C13785">
        <w:tc>
          <w:tcPr>
            <w:tcW w:w="549" w:type="dxa"/>
            <w:tcBorders>
              <w:top w:val="nil"/>
              <w:left w:val="nil"/>
              <w:bottom w:val="nil"/>
              <w:right w:val="nil"/>
            </w:tcBorders>
            <w:vAlign w:val="center"/>
          </w:tcPr>
          <w:p w14:paraId="342F8406" w14:textId="77777777" w:rsidR="001E50E8" w:rsidRPr="0069285C" w:rsidRDefault="001E50E8" w:rsidP="00C13785">
            <w:pPr>
              <w:keepLines/>
              <w:autoSpaceDE w:val="0"/>
              <w:autoSpaceDN w:val="0"/>
              <w:adjustRightInd w:val="0"/>
              <w:spacing w:before="120" w:after="0" w:line="240" w:lineRule="auto"/>
              <w:jc w:val="left"/>
              <w:rPr>
                <w:rFonts w:eastAsia="Times New Roman"/>
                <w:color w:val="000000"/>
                <w:sz w:val="24"/>
                <w:szCs w:val="24"/>
                <w:lang w:eastAsia="en-AU"/>
              </w:rPr>
            </w:pPr>
          </w:p>
        </w:tc>
        <w:tc>
          <w:tcPr>
            <w:tcW w:w="8237" w:type="dxa"/>
            <w:tcBorders>
              <w:top w:val="nil"/>
              <w:left w:val="nil"/>
              <w:bottom w:val="nil"/>
              <w:right w:val="nil"/>
            </w:tcBorders>
            <w:vAlign w:val="center"/>
          </w:tcPr>
          <w:p w14:paraId="1DE8B4D8" w14:textId="77777777" w:rsidR="001E50E8" w:rsidRPr="0069285C" w:rsidRDefault="001E50E8" w:rsidP="00C13785">
            <w:pPr>
              <w:keepLines/>
              <w:autoSpaceDE w:val="0"/>
              <w:autoSpaceDN w:val="0"/>
              <w:adjustRightInd w:val="0"/>
              <w:spacing w:before="120" w:after="0" w:line="240" w:lineRule="auto"/>
              <w:jc w:val="left"/>
              <w:rPr>
                <w:rFonts w:eastAsia="Times New Roman"/>
                <w:color w:val="000000"/>
                <w:sz w:val="24"/>
                <w:szCs w:val="24"/>
                <w:lang w:eastAsia="en-AU"/>
              </w:rPr>
            </w:pPr>
            <w:r w:rsidRPr="0069285C">
              <w:rPr>
                <w:rFonts w:eastAsia="Times New Roman"/>
                <w:color w:val="000000"/>
                <w:sz w:val="24"/>
                <w:szCs w:val="24"/>
                <w:lang w:eastAsia="en-AU"/>
              </w:rPr>
              <w:t>The consumption of liquor is prohibited, and the possession of liquor is prohibited.</w:t>
            </w:r>
          </w:p>
        </w:tc>
      </w:tr>
      <w:tr w:rsidR="001E50E8" w:rsidRPr="0069285C" w14:paraId="78C319ED" w14:textId="77777777" w:rsidTr="00C13785">
        <w:tc>
          <w:tcPr>
            <w:tcW w:w="8786" w:type="dxa"/>
            <w:gridSpan w:val="2"/>
            <w:tcBorders>
              <w:top w:val="nil"/>
              <w:left w:val="nil"/>
              <w:bottom w:val="nil"/>
              <w:right w:val="nil"/>
            </w:tcBorders>
            <w:vAlign w:val="center"/>
          </w:tcPr>
          <w:p w14:paraId="44332299" w14:textId="77777777" w:rsidR="001E50E8" w:rsidRPr="0069285C" w:rsidRDefault="001E50E8" w:rsidP="00C13785">
            <w:pPr>
              <w:keepNext/>
              <w:keepLines/>
              <w:autoSpaceDE w:val="0"/>
              <w:autoSpaceDN w:val="0"/>
              <w:adjustRightInd w:val="0"/>
              <w:spacing w:before="120" w:after="0" w:line="240" w:lineRule="auto"/>
              <w:jc w:val="left"/>
              <w:rPr>
                <w:rFonts w:eastAsia="Times New Roman"/>
                <w:color w:val="000000"/>
                <w:sz w:val="24"/>
                <w:szCs w:val="24"/>
                <w:lang w:eastAsia="en-AU"/>
              </w:rPr>
            </w:pPr>
            <w:r w:rsidRPr="0069285C">
              <w:rPr>
                <w:rFonts w:eastAsia="Times New Roman"/>
                <w:b/>
                <w:bCs/>
                <w:color w:val="000000"/>
                <w:sz w:val="24"/>
                <w:szCs w:val="24"/>
                <w:lang w:eastAsia="en-AU"/>
              </w:rPr>
              <w:t>2—Period of prohibition</w:t>
            </w:r>
          </w:p>
        </w:tc>
      </w:tr>
      <w:tr w:rsidR="001E50E8" w:rsidRPr="0069285C" w14:paraId="7653AE3F" w14:textId="77777777" w:rsidTr="00C13785">
        <w:tc>
          <w:tcPr>
            <w:tcW w:w="549" w:type="dxa"/>
            <w:tcBorders>
              <w:top w:val="nil"/>
              <w:left w:val="nil"/>
              <w:bottom w:val="nil"/>
              <w:right w:val="nil"/>
            </w:tcBorders>
            <w:vAlign w:val="center"/>
          </w:tcPr>
          <w:p w14:paraId="6FC68AD6" w14:textId="77777777" w:rsidR="001E50E8" w:rsidRPr="0069285C" w:rsidRDefault="001E50E8" w:rsidP="00C13785">
            <w:pPr>
              <w:keepLines/>
              <w:autoSpaceDE w:val="0"/>
              <w:autoSpaceDN w:val="0"/>
              <w:adjustRightInd w:val="0"/>
              <w:spacing w:before="120" w:after="0" w:line="240" w:lineRule="auto"/>
              <w:jc w:val="left"/>
              <w:rPr>
                <w:rFonts w:eastAsia="Times New Roman"/>
                <w:color w:val="000000"/>
                <w:sz w:val="24"/>
                <w:szCs w:val="24"/>
                <w:lang w:eastAsia="en-AU"/>
              </w:rPr>
            </w:pPr>
          </w:p>
        </w:tc>
        <w:tc>
          <w:tcPr>
            <w:tcW w:w="8237" w:type="dxa"/>
            <w:tcBorders>
              <w:top w:val="nil"/>
              <w:left w:val="nil"/>
              <w:bottom w:val="nil"/>
              <w:right w:val="nil"/>
            </w:tcBorders>
            <w:vAlign w:val="center"/>
          </w:tcPr>
          <w:p w14:paraId="2EC929C1" w14:textId="77777777" w:rsidR="001E50E8" w:rsidRPr="0069285C" w:rsidRDefault="001E50E8" w:rsidP="00C13785">
            <w:pPr>
              <w:keepLines/>
              <w:autoSpaceDE w:val="0"/>
              <w:autoSpaceDN w:val="0"/>
              <w:adjustRightInd w:val="0"/>
              <w:spacing w:before="120" w:after="0" w:line="240" w:lineRule="auto"/>
              <w:jc w:val="left"/>
              <w:rPr>
                <w:rFonts w:eastAsia="Times New Roman"/>
                <w:color w:val="000000"/>
                <w:sz w:val="24"/>
                <w:szCs w:val="24"/>
                <w:lang w:eastAsia="en-AU"/>
              </w:rPr>
            </w:pPr>
            <w:r w:rsidRPr="0069285C">
              <w:rPr>
                <w:rFonts w:eastAsia="Times New Roman"/>
                <w:color w:val="000000"/>
                <w:sz w:val="24"/>
                <w:szCs w:val="24"/>
                <w:lang w:eastAsia="en-AU"/>
              </w:rPr>
              <w:t>Between 12:00pm on 22 September 2023 and 12:30am on 23 September 2023.</w:t>
            </w:r>
          </w:p>
        </w:tc>
      </w:tr>
      <w:tr w:rsidR="001E50E8" w:rsidRPr="0069285C" w14:paraId="46E21DCA" w14:textId="77777777" w:rsidTr="00C13785">
        <w:tc>
          <w:tcPr>
            <w:tcW w:w="8786" w:type="dxa"/>
            <w:gridSpan w:val="2"/>
            <w:tcBorders>
              <w:top w:val="nil"/>
              <w:left w:val="nil"/>
              <w:bottom w:val="nil"/>
              <w:right w:val="nil"/>
            </w:tcBorders>
            <w:vAlign w:val="center"/>
          </w:tcPr>
          <w:p w14:paraId="03509EA0" w14:textId="77777777" w:rsidR="001E50E8" w:rsidRPr="0069285C" w:rsidRDefault="001E50E8" w:rsidP="00C13785">
            <w:pPr>
              <w:keepNext/>
              <w:keepLines/>
              <w:autoSpaceDE w:val="0"/>
              <w:autoSpaceDN w:val="0"/>
              <w:adjustRightInd w:val="0"/>
              <w:spacing w:before="120" w:after="0" w:line="240" w:lineRule="auto"/>
              <w:jc w:val="left"/>
              <w:rPr>
                <w:rFonts w:eastAsia="Times New Roman"/>
                <w:color w:val="000000"/>
                <w:sz w:val="24"/>
                <w:szCs w:val="24"/>
                <w:lang w:eastAsia="en-AU"/>
              </w:rPr>
            </w:pPr>
            <w:r w:rsidRPr="0069285C">
              <w:rPr>
                <w:rFonts w:eastAsia="Times New Roman"/>
                <w:b/>
                <w:bCs/>
                <w:color w:val="000000"/>
                <w:sz w:val="24"/>
                <w:szCs w:val="24"/>
                <w:lang w:eastAsia="en-AU"/>
              </w:rPr>
              <w:t>3—Description of area</w:t>
            </w:r>
          </w:p>
        </w:tc>
      </w:tr>
      <w:tr w:rsidR="001E50E8" w:rsidRPr="0069285C" w14:paraId="7BD3017A" w14:textId="77777777" w:rsidTr="00C13785">
        <w:trPr>
          <w:trHeight w:val="904"/>
        </w:trPr>
        <w:tc>
          <w:tcPr>
            <w:tcW w:w="549" w:type="dxa"/>
            <w:tcBorders>
              <w:top w:val="nil"/>
              <w:left w:val="nil"/>
              <w:bottom w:val="nil"/>
              <w:right w:val="nil"/>
            </w:tcBorders>
            <w:vAlign w:val="center"/>
          </w:tcPr>
          <w:p w14:paraId="6B9DBB07" w14:textId="77777777" w:rsidR="001E50E8" w:rsidRPr="0069285C" w:rsidRDefault="001E50E8" w:rsidP="00C13785">
            <w:pPr>
              <w:keepLines/>
              <w:autoSpaceDE w:val="0"/>
              <w:autoSpaceDN w:val="0"/>
              <w:adjustRightInd w:val="0"/>
              <w:spacing w:before="120" w:after="0" w:line="240" w:lineRule="auto"/>
              <w:jc w:val="left"/>
              <w:rPr>
                <w:rFonts w:eastAsia="Times New Roman"/>
                <w:color w:val="000000"/>
                <w:sz w:val="24"/>
                <w:szCs w:val="24"/>
                <w:lang w:eastAsia="en-AU"/>
              </w:rPr>
            </w:pPr>
          </w:p>
        </w:tc>
        <w:tc>
          <w:tcPr>
            <w:tcW w:w="8237" w:type="dxa"/>
            <w:tcBorders>
              <w:top w:val="nil"/>
              <w:left w:val="nil"/>
              <w:bottom w:val="nil"/>
              <w:right w:val="nil"/>
            </w:tcBorders>
            <w:vAlign w:val="center"/>
          </w:tcPr>
          <w:p w14:paraId="1D1CFAEC" w14:textId="77777777" w:rsidR="001E50E8" w:rsidRPr="0069285C" w:rsidRDefault="001E50E8" w:rsidP="001E50E8">
            <w:pPr>
              <w:spacing w:before="120" w:after="0" w:line="240" w:lineRule="auto"/>
              <w:jc w:val="left"/>
              <w:rPr>
                <w:rFonts w:eastAsia="Times New Roman"/>
                <w:color w:val="000000"/>
                <w:sz w:val="24"/>
                <w:szCs w:val="24"/>
                <w:lang w:eastAsia="en-AU"/>
              </w:rPr>
            </w:pPr>
            <w:r w:rsidRPr="0069285C">
              <w:rPr>
                <w:rFonts w:eastAsia="Times New Roman"/>
                <w:color w:val="000000"/>
                <w:sz w:val="24"/>
                <w:szCs w:val="24"/>
                <w:lang w:eastAsia="en-AU"/>
              </w:rPr>
              <w:t>Ellis Park/</w:t>
            </w:r>
            <w:proofErr w:type="spellStart"/>
            <w:r w:rsidRPr="0069285C">
              <w:rPr>
                <w:rFonts w:eastAsia="Times New Roman"/>
                <w:color w:val="000000"/>
                <w:sz w:val="24"/>
                <w:szCs w:val="24"/>
                <w:lang w:eastAsia="en-AU"/>
              </w:rPr>
              <w:t>Tampawardli</w:t>
            </w:r>
            <w:proofErr w:type="spellEnd"/>
            <w:r w:rsidRPr="0069285C">
              <w:rPr>
                <w:rFonts w:eastAsia="Times New Roman"/>
                <w:color w:val="000000"/>
                <w:sz w:val="24"/>
                <w:szCs w:val="24"/>
                <w:lang w:eastAsia="en-AU"/>
              </w:rPr>
              <w:t xml:space="preserve"> (Park 24) bounded on the West by the train line, on the North by Glover Avenue, on the East by West Terrace and on the South by Sir Donald Bradman Drive.</w:t>
            </w:r>
          </w:p>
        </w:tc>
      </w:tr>
    </w:tbl>
    <w:p w14:paraId="3D5ACAE4" w14:textId="77777777" w:rsidR="001E50E8" w:rsidRDefault="001E50E8" w:rsidP="001E50E8">
      <w:pPr>
        <w:keepNext/>
        <w:keepLines/>
        <w:autoSpaceDE w:val="0"/>
        <w:autoSpaceDN w:val="0"/>
        <w:adjustRightInd w:val="0"/>
        <w:spacing w:before="120" w:after="0" w:line="240" w:lineRule="auto"/>
        <w:jc w:val="center"/>
        <w:rPr>
          <w:rFonts w:eastAsia="Times New Roman"/>
          <w:b/>
          <w:bCs/>
          <w:color w:val="000000"/>
          <w:sz w:val="24"/>
          <w:szCs w:val="24"/>
          <w:lang w:eastAsia="en-AU"/>
        </w:rPr>
      </w:pPr>
      <w:r w:rsidRPr="0069285C">
        <w:rPr>
          <w:rFonts w:ascii="Calibri" w:eastAsia="Times New Roman" w:hAnsi="Calibri"/>
          <w:noProof/>
          <w:sz w:val="22"/>
          <w:lang w:eastAsia="en-AU"/>
        </w:rPr>
        <w:drawing>
          <wp:inline distT="0" distB="0" distL="0" distR="0" wp14:anchorId="21F9EC4A" wp14:editId="3415863A">
            <wp:extent cx="4142630" cy="5817968"/>
            <wp:effectExtent l="0" t="0" r="0" b="0"/>
            <wp:docPr id="13" name="Picture 1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neighborhoo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7605" cy="5838999"/>
                    </a:xfrm>
                    <a:prstGeom prst="rect">
                      <a:avLst/>
                    </a:prstGeom>
                    <a:noFill/>
                    <a:ln>
                      <a:noFill/>
                    </a:ln>
                  </pic:spPr>
                </pic:pic>
              </a:graphicData>
            </a:graphic>
          </wp:inline>
        </w:drawing>
      </w:r>
    </w:p>
    <w:p w14:paraId="68ECAC0A" w14:textId="3F3708D6" w:rsidR="001E50E8" w:rsidRPr="0069285C" w:rsidRDefault="001E50E8" w:rsidP="001E50E8">
      <w:pPr>
        <w:keepNext/>
        <w:keepLines/>
        <w:autoSpaceDE w:val="0"/>
        <w:autoSpaceDN w:val="0"/>
        <w:adjustRightInd w:val="0"/>
        <w:spacing w:before="120" w:after="0" w:line="240" w:lineRule="auto"/>
        <w:jc w:val="left"/>
        <w:rPr>
          <w:rFonts w:eastAsia="Times New Roman"/>
          <w:b/>
          <w:bCs/>
          <w:color w:val="000000"/>
          <w:sz w:val="24"/>
          <w:szCs w:val="24"/>
          <w:lang w:eastAsia="en-AU"/>
        </w:rPr>
      </w:pPr>
      <w:r w:rsidRPr="0069285C">
        <w:rPr>
          <w:rFonts w:eastAsia="Times New Roman"/>
          <w:b/>
          <w:bCs/>
          <w:color w:val="000000"/>
          <w:sz w:val="24"/>
          <w:szCs w:val="24"/>
          <w:lang w:eastAsia="en-AU"/>
        </w:rPr>
        <w:t>Made by the Manager, City Experience team, City of Adelaide</w:t>
      </w:r>
    </w:p>
    <w:p w14:paraId="5A90EC40" w14:textId="40C4F1D8" w:rsidR="001E50E8" w:rsidRDefault="001E50E8" w:rsidP="001E50E8">
      <w:pPr>
        <w:keepNext/>
        <w:keepLines/>
        <w:autoSpaceDE w:val="0"/>
        <w:autoSpaceDN w:val="0"/>
        <w:adjustRightInd w:val="0"/>
        <w:spacing w:before="120" w:after="0" w:line="240" w:lineRule="auto"/>
        <w:jc w:val="left"/>
        <w:rPr>
          <w:rFonts w:eastAsia="Times New Roman"/>
          <w:color w:val="000000"/>
          <w:sz w:val="24"/>
          <w:szCs w:val="24"/>
          <w:lang w:eastAsia="en-AU"/>
        </w:rPr>
      </w:pPr>
      <w:r w:rsidRPr="0069285C">
        <w:rPr>
          <w:rFonts w:eastAsia="Times New Roman"/>
          <w:color w:val="000000"/>
          <w:sz w:val="24"/>
          <w:szCs w:val="24"/>
          <w:lang w:eastAsia="en-AU"/>
        </w:rPr>
        <w:t>On 15 August 2023</w:t>
      </w:r>
    </w:p>
    <w:p w14:paraId="04C42D51" w14:textId="77777777" w:rsidR="001E50E8" w:rsidRDefault="001E50E8" w:rsidP="001E50E8">
      <w:pPr>
        <w:pBdr>
          <w:bottom w:val="single" w:sz="4" w:space="1" w:color="auto"/>
        </w:pBdr>
        <w:spacing w:after="0" w:line="52" w:lineRule="exact"/>
        <w:jc w:val="center"/>
        <w:rPr>
          <w:rFonts w:eastAsia="Times New Roman"/>
          <w:color w:val="000000"/>
          <w:sz w:val="24"/>
          <w:szCs w:val="24"/>
          <w:lang w:eastAsia="en-AU"/>
        </w:rPr>
      </w:pPr>
    </w:p>
    <w:p w14:paraId="750B3CA3" w14:textId="77777777" w:rsidR="001E50E8" w:rsidRDefault="001E50E8" w:rsidP="001E50E8">
      <w:pPr>
        <w:pBdr>
          <w:top w:val="single" w:sz="4" w:space="1" w:color="auto"/>
        </w:pBdr>
        <w:spacing w:before="34" w:after="0" w:line="14" w:lineRule="exact"/>
        <w:jc w:val="center"/>
        <w:rPr>
          <w:rFonts w:eastAsia="Times New Roman"/>
          <w:color w:val="000000"/>
          <w:sz w:val="24"/>
          <w:szCs w:val="24"/>
          <w:lang w:eastAsia="en-AU"/>
        </w:rPr>
      </w:pPr>
    </w:p>
    <w:p w14:paraId="424ECAFF" w14:textId="77777777" w:rsidR="001E50E8" w:rsidRPr="0071620C" w:rsidRDefault="001E50E8" w:rsidP="007A59AB">
      <w:pPr>
        <w:pStyle w:val="Heading2"/>
      </w:pPr>
      <w:bookmarkStart w:id="77" w:name="_Toc144371513"/>
      <w:r w:rsidRPr="0071620C">
        <w:t>CITY OF PORT ADELAIDE ENFIELD</w:t>
      </w:r>
      <w:bookmarkEnd w:id="77"/>
    </w:p>
    <w:p w14:paraId="63CE6D4E" w14:textId="77777777" w:rsidR="001E50E8" w:rsidRPr="0071620C" w:rsidRDefault="001E50E8" w:rsidP="001E50E8">
      <w:pPr>
        <w:pStyle w:val="GG-Title2"/>
      </w:pPr>
      <w:r w:rsidRPr="0071620C">
        <w:lastRenderedPageBreak/>
        <w:t>Roads (Opening and Closing) Act 1991</w:t>
      </w:r>
    </w:p>
    <w:p w14:paraId="01442CEB" w14:textId="77777777" w:rsidR="001E50E8" w:rsidRPr="0071620C" w:rsidRDefault="001E50E8" w:rsidP="001E50E8">
      <w:pPr>
        <w:pStyle w:val="GG-Title3"/>
      </w:pPr>
      <w:r w:rsidRPr="0071620C">
        <w:t>Notice of Proposed Road Closure—</w:t>
      </w:r>
      <w:r>
        <w:t>Robin Road, Semaphore</w:t>
      </w:r>
    </w:p>
    <w:p w14:paraId="2F7BF635" w14:textId="77777777" w:rsidR="001E50E8" w:rsidRPr="0071620C" w:rsidRDefault="001E50E8" w:rsidP="001E50E8">
      <w:pPr>
        <w:pStyle w:val="GG-body"/>
      </w:pPr>
      <w:r w:rsidRPr="0071620C">
        <w:t xml:space="preserve">NOTICE is hereby given pursuant to Section 10 of the </w:t>
      </w:r>
      <w:r w:rsidRPr="0071620C">
        <w:rPr>
          <w:i/>
          <w:iCs/>
        </w:rPr>
        <w:t>Roads (Opening &amp; Closing) Act 1991</w:t>
      </w:r>
      <w:r w:rsidRPr="0071620C">
        <w:t xml:space="preserve"> that the City of Port Adelaide Enfield proposes to make a Road Process Order to close and </w:t>
      </w:r>
      <w:r>
        <w:t>sell to the adjoining land owners portions of Robin Road</w:t>
      </w:r>
      <w:r w:rsidRPr="0071620C">
        <w:t xml:space="preserve"> </w:t>
      </w:r>
      <w:r>
        <w:t xml:space="preserve">adjoining </w:t>
      </w:r>
      <w:r w:rsidRPr="0071620C">
        <w:t>allotment</w:t>
      </w:r>
      <w:r>
        <w:t>s</w:t>
      </w:r>
      <w:r w:rsidRPr="0071620C">
        <w:t xml:space="preserve"> </w:t>
      </w:r>
      <w:r>
        <w:t>80,79,78,73 in F2805</w:t>
      </w:r>
      <w:r w:rsidRPr="0071620C">
        <w:t xml:space="preserve"> </w:t>
      </w:r>
      <w:r>
        <w:t>and allotment 2 in D16308</w:t>
      </w:r>
      <w:r w:rsidRPr="0071620C">
        <w:t>, more particularly delineated and lettered 'A'</w:t>
      </w:r>
      <w:r>
        <w:t>, ‘B’, ‘C’, ‘D’ &amp; ‘E’</w:t>
      </w:r>
      <w:r w:rsidRPr="0071620C">
        <w:t xml:space="preserve"> on Preliminary Plan 2</w:t>
      </w:r>
      <w:r>
        <w:t>3</w:t>
      </w:r>
      <w:r w:rsidRPr="0071620C">
        <w:t>/00</w:t>
      </w:r>
      <w:r>
        <w:t>22</w:t>
      </w:r>
      <w:r w:rsidRPr="0071620C">
        <w:t>.</w:t>
      </w:r>
    </w:p>
    <w:p w14:paraId="41A129FE" w14:textId="77777777" w:rsidR="001E50E8" w:rsidRPr="0071620C" w:rsidRDefault="001E50E8" w:rsidP="001E50E8">
      <w:pPr>
        <w:pStyle w:val="GG-body"/>
      </w:pPr>
      <w:r w:rsidRPr="0071620C">
        <w:t>A copy of the Preliminary Plan, and a statement of persons affected, are available for public inspection at the City of Port Adelaide Enfield’s Civic Centre located at 163 St Vincent Street</w:t>
      </w:r>
      <w:r>
        <w:t>,</w:t>
      </w:r>
      <w:r w:rsidRPr="0071620C">
        <w:t xml:space="preserve"> Port Adelaide between the hours of 8.30am and 5.00pm, Monday to Friday or </w:t>
      </w:r>
      <w:r>
        <w:t>at the of</w:t>
      </w:r>
      <w:r w:rsidRPr="0071620C">
        <w:t>fice of the Surveyor-General</w:t>
      </w:r>
      <w:r w:rsidRPr="008C2069">
        <w:t>, Level 10, 83 Pirie Street, Adelaide, during normal office hours.</w:t>
      </w:r>
      <w:r w:rsidRPr="0071620C">
        <w:t xml:space="preserve"> The Preliminary Plan can also be viewed at </w:t>
      </w:r>
      <w:hyperlink r:id="rId56" w:history="1">
        <w:r w:rsidRPr="0071620C">
          <w:rPr>
            <w:rStyle w:val="Hyperlink"/>
          </w:rPr>
          <w:t>www.sa.gov.au/roadsactproposals</w:t>
        </w:r>
      </w:hyperlink>
      <w:r w:rsidRPr="0071620C">
        <w:t>.</w:t>
      </w:r>
    </w:p>
    <w:p w14:paraId="5ED4D957" w14:textId="77777777" w:rsidR="001E50E8" w:rsidRPr="0071620C" w:rsidRDefault="001E50E8" w:rsidP="001E50E8">
      <w:pPr>
        <w:pStyle w:val="GG-body"/>
      </w:pPr>
      <w:r w:rsidRPr="0071620C">
        <w:t>Any person is entitled to object to the proposed road closure via written submission. An objection must state whether the objector wishes to make submissions to the Council at any meeting held by the Council for this purpose. A person affected by the proposed closure is entitled to apply for an easement to be granted in that person's favour over the land subject to the proposed closure.</w:t>
      </w:r>
    </w:p>
    <w:p w14:paraId="26A2BB85" w14:textId="77777777" w:rsidR="001E50E8" w:rsidRPr="0071620C" w:rsidRDefault="001E50E8" w:rsidP="001E50E8">
      <w:pPr>
        <w:pStyle w:val="GG-body"/>
      </w:pPr>
      <w:r w:rsidRPr="0071620C">
        <w:t>An objection or application for an easement must set out the full name and address of the person making the objection or application and must be fully supported by reasons.</w:t>
      </w:r>
    </w:p>
    <w:p w14:paraId="4C0099C8" w14:textId="77777777" w:rsidR="001E50E8" w:rsidRPr="0071620C" w:rsidRDefault="001E50E8" w:rsidP="001E50E8">
      <w:pPr>
        <w:pStyle w:val="GG-body"/>
      </w:pPr>
      <w:r w:rsidRPr="0071620C">
        <w:t>An application for an easement must give full particulars of the nature and location of the easement that is being applied for and, where made by a person as the owner of adjoining or nearby land, specify the land to which the easement is to be annexed.</w:t>
      </w:r>
    </w:p>
    <w:p w14:paraId="4E187DE6" w14:textId="77777777" w:rsidR="001E50E8" w:rsidRPr="0071620C" w:rsidRDefault="001E50E8" w:rsidP="001E50E8">
      <w:pPr>
        <w:pStyle w:val="GG-body"/>
      </w:pPr>
      <w:r w:rsidRPr="0071620C">
        <w:t xml:space="preserve">Any objection or application for an easement must be made in writing setting out full details and must be submitted to the Council by post to PO Box 110, Port Adelaide SA 5015, or via email to </w:t>
      </w:r>
      <w:hyperlink r:id="rId57" w:history="1">
        <w:r w:rsidRPr="0071620C">
          <w:rPr>
            <w:rStyle w:val="Hyperlink"/>
            <w:rFonts w:eastAsia="Calibri"/>
          </w:rPr>
          <w:t>service@cityofpae.sa.gov.au</w:t>
        </w:r>
      </w:hyperlink>
      <w:r w:rsidRPr="0071620C">
        <w:t xml:space="preserve"> within 28 days of the date of publication of this notice and a copy must be forwarded to the Surveyor-General at </w:t>
      </w:r>
      <w:r>
        <w:t>G</w:t>
      </w:r>
      <w:r w:rsidRPr="00982DFE">
        <w:t>PO Box 1815, Adelaide SA 5001.</w:t>
      </w:r>
    </w:p>
    <w:p w14:paraId="1CA2BE25" w14:textId="77777777" w:rsidR="001E50E8" w:rsidRPr="0071620C" w:rsidRDefault="001E50E8" w:rsidP="001E50E8">
      <w:pPr>
        <w:pStyle w:val="GG-body"/>
      </w:pPr>
      <w:r w:rsidRPr="0071620C">
        <w:t>Where an objection or application for an easement is received, the Council will give notification of a meeting at which the matter will be considered so that the objector and/or applicant may attend if so desired.</w:t>
      </w:r>
    </w:p>
    <w:p w14:paraId="2A653FE6" w14:textId="77777777" w:rsidR="001E50E8" w:rsidRPr="0071620C" w:rsidRDefault="001E50E8" w:rsidP="001E50E8">
      <w:pPr>
        <w:pStyle w:val="GG-SDated"/>
      </w:pPr>
      <w:r w:rsidRPr="0071620C">
        <w:t xml:space="preserve">Dated: </w:t>
      </w:r>
      <w:r>
        <w:t>31</w:t>
      </w:r>
      <w:r w:rsidRPr="0071620C">
        <w:t xml:space="preserve"> </w:t>
      </w:r>
      <w:r>
        <w:t>August</w:t>
      </w:r>
      <w:r w:rsidRPr="0071620C">
        <w:t xml:space="preserve"> 202</w:t>
      </w:r>
      <w:r>
        <w:t>3</w:t>
      </w:r>
    </w:p>
    <w:p w14:paraId="095125B6" w14:textId="77777777" w:rsidR="001E50E8" w:rsidRPr="0071620C" w:rsidRDefault="001E50E8" w:rsidP="001E50E8">
      <w:pPr>
        <w:pStyle w:val="GG-SName"/>
        <w:rPr>
          <w:szCs w:val="17"/>
        </w:rPr>
      </w:pPr>
      <w:r w:rsidRPr="0071620C">
        <w:rPr>
          <w:szCs w:val="17"/>
        </w:rPr>
        <w:t>Mark Withers</w:t>
      </w:r>
    </w:p>
    <w:p w14:paraId="5A83C1D4" w14:textId="34146B90" w:rsidR="001E50E8" w:rsidRDefault="001E50E8" w:rsidP="001E50E8">
      <w:pPr>
        <w:pStyle w:val="GG-Signature"/>
      </w:pPr>
      <w:r w:rsidRPr="0071620C">
        <w:t>Chief Executive Officer</w:t>
      </w:r>
    </w:p>
    <w:p w14:paraId="5E65A90C" w14:textId="77777777" w:rsidR="001E50E8" w:rsidRDefault="001E50E8" w:rsidP="001E50E8">
      <w:pPr>
        <w:pStyle w:val="GG-Signature"/>
        <w:pBdr>
          <w:bottom w:val="single" w:sz="4" w:space="1" w:color="auto"/>
        </w:pBdr>
        <w:spacing w:line="52" w:lineRule="exact"/>
        <w:jc w:val="center"/>
      </w:pPr>
    </w:p>
    <w:p w14:paraId="5F762BA1" w14:textId="77777777" w:rsidR="001E50E8" w:rsidRDefault="001E50E8" w:rsidP="001E50E8">
      <w:pPr>
        <w:pStyle w:val="GG-Signature"/>
        <w:pBdr>
          <w:top w:val="single" w:sz="4" w:space="1" w:color="auto"/>
        </w:pBdr>
        <w:spacing w:before="34" w:line="14" w:lineRule="exact"/>
        <w:jc w:val="center"/>
      </w:pPr>
    </w:p>
    <w:p w14:paraId="4B222C9B" w14:textId="77777777" w:rsidR="001E50E8" w:rsidRDefault="001E50E8" w:rsidP="001E50E8">
      <w:pPr>
        <w:pStyle w:val="GG-body"/>
        <w:spacing w:after="0"/>
        <w:rPr>
          <w:lang w:eastAsia="en-AU"/>
        </w:rPr>
      </w:pPr>
    </w:p>
    <w:p w14:paraId="7B6E7C6F" w14:textId="77777777" w:rsidR="001E50E8" w:rsidRPr="003B112C" w:rsidRDefault="001E50E8" w:rsidP="007A59AB">
      <w:pPr>
        <w:pStyle w:val="Heading2"/>
      </w:pPr>
      <w:bookmarkStart w:id="78" w:name="_Toc144371514"/>
      <w:r w:rsidRPr="003B112C">
        <w:t xml:space="preserve">City of </w:t>
      </w:r>
      <w:r>
        <w:t>Victor Harbor</w:t>
      </w:r>
      <w:bookmarkEnd w:id="78"/>
    </w:p>
    <w:p w14:paraId="58A8BB1D" w14:textId="77777777" w:rsidR="001E50E8" w:rsidRDefault="001E50E8" w:rsidP="001E50E8">
      <w:pPr>
        <w:pStyle w:val="GG-Title3"/>
      </w:pPr>
      <w:r w:rsidRPr="00F15A92">
        <w:t>Exclusion of Land from Classification as Community Land</w:t>
      </w:r>
    </w:p>
    <w:p w14:paraId="5C1F2D10" w14:textId="77777777" w:rsidR="001E50E8" w:rsidRDefault="001E50E8" w:rsidP="001E50E8">
      <w:r w:rsidRPr="00F15A92">
        <w:t xml:space="preserve">Notice is hereby given that pursuant to Sections 193(4)(a) and (b) and 193(6)(a) of the </w:t>
      </w:r>
      <w:r w:rsidRPr="00F15A92">
        <w:rPr>
          <w:i/>
          <w:iCs/>
        </w:rPr>
        <w:t>Local Government Act 1999</w:t>
      </w:r>
      <w:r w:rsidRPr="00F15A92">
        <w:t>, the City of Victor Harbor at its meeting held on 16 December 2019 resolved that upon purchase of Victa Cinema described below, the property would be excluded from Classification as Community Land</w:t>
      </w:r>
      <w:r>
        <w:t>:</w:t>
      </w:r>
    </w:p>
    <w:p w14:paraId="33109D60" w14:textId="77777777" w:rsidR="001E50E8" w:rsidRDefault="001E50E8" w:rsidP="001E50E8">
      <w:pPr>
        <w:numPr>
          <w:ilvl w:val="0"/>
          <w:numId w:val="18"/>
        </w:numPr>
        <w:suppressAutoHyphens/>
        <w:autoSpaceDN w:val="0"/>
        <w:spacing w:after="0"/>
        <w:ind w:left="426" w:hanging="284"/>
        <w:jc w:val="left"/>
      </w:pPr>
      <w:r>
        <w:t>Allotment 86 in Deposited Plan 99 comprised in Certificate of Title Volume 5309 Folio 931</w:t>
      </w:r>
    </w:p>
    <w:p w14:paraId="1F722832" w14:textId="77777777" w:rsidR="001E50E8" w:rsidRDefault="001E50E8" w:rsidP="001E50E8">
      <w:pPr>
        <w:numPr>
          <w:ilvl w:val="0"/>
          <w:numId w:val="18"/>
        </w:numPr>
        <w:suppressAutoHyphens/>
        <w:autoSpaceDN w:val="0"/>
        <w:ind w:left="426" w:hanging="284"/>
        <w:jc w:val="left"/>
      </w:pPr>
      <w:r>
        <w:t>Allotment 94 in Filed Plan 165303 comprised in Certificate of Title Volume 5309 Folio 930</w:t>
      </w:r>
    </w:p>
    <w:p w14:paraId="797CC21B" w14:textId="77777777" w:rsidR="001E50E8" w:rsidRDefault="001E50E8" w:rsidP="001E50E8">
      <w:pPr>
        <w:pStyle w:val="GG-SName"/>
      </w:pPr>
      <w:r>
        <w:t xml:space="preserve">Victoria </w:t>
      </w:r>
      <w:proofErr w:type="spellStart"/>
      <w:r>
        <w:t>MacKirdy</w:t>
      </w:r>
      <w:proofErr w:type="spellEnd"/>
    </w:p>
    <w:p w14:paraId="422F6BA3" w14:textId="77777777" w:rsidR="001E50E8" w:rsidRDefault="001E50E8" w:rsidP="001E50E8">
      <w:pPr>
        <w:pStyle w:val="GG-Signature"/>
      </w:pPr>
      <w:r>
        <w:t>Chief Executive Officer</w:t>
      </w:r>
    </w:p>
    <w:p w14:paraId="3041205C" w14:textId="77777777" w:rsidR="001E50E8" w:rsidRDefault="001E50E8" w:rsidP="001E50E8">
      <w:pPr>
        <w:pStyle w:val="GG-body"/>
        <w:pBdr>
          <w:top w:val="single" w:sz="4" w:space="1" w:color="auto"/>
        </w:pBdr>
        <w:spacing w:before="100" w:after="0" w:line="14" w:lineRule="exact"/>
        <w:jc w:val="center"/>
      </w:pPr>
    </w:p>
    <w:p w14:paraId="21701E4C" w14:textId="77777777" w:rsidR="001E50E8" w:rsidRDefault="001E50E8" w:rsidP="001E50E8">
      <w:pPr>
        <w:pStyle w:val="GG-body"/>
        <w:spacing w:after="0"/>
        <w:rPr>
          <w:lang w:eastAsia="en-AU"/>
        </w:rPr>
      </w:pPr>
    </w:p>
    <w:p w14:paraId="67A804F8" w14:textId="77777777" w:rsidR="001E50E8" w:rsidRPr="003B112C" w:rsidRDefault="001E50E8" w:rsidP="001E50E8">
      <w:pPr>
        <w:pStyle w:val="GG-Title1"/>
      </w:pPr>
      <w:r w:rsidRPr="003B112C">
        <w:t xml:space="preserve">City of </w:t>
      </w:r>
      <w:r>
        <w:t>Victor Harbor</w:t>
      </w:r>
    </w:p>
    <w:p w14:paraId="33D38FB0" w14:textId="77777777" w:rsidR="001E50E8" w:rsidRDefault="001E50E8" w:rsidP="001E50E8">
      <w:pPr>
        <w:pStyle w:val="GG-Title3"/>
      </w:pPr>
      <w:r w:rsidRPr="00F15A92">
        <w:t>Exclusion of Land from Classification as Community Land</w:t>
      </w:r>
    </w:p>
    <w:p w14:paraId="563C1480" w14:textId="77777777" w:rsidR="001E50E8" w:rsidRDefault="001E50E8" w:rsidP="001E50E8">
      <w:r w:rsidRPr="00BF4547">
        <w:t xml:space="preserve">Notice is hereby given that pursuant to Sections 193(4)(a) and (b) and 193(6)(a) of the </w:t>
      </w:r>
      <w:r w:rsidRPr="00BF4547">
        <w:rPr>
          <w:i/>
          <w:iCs/>
        </w:rPr>
        <w:t>Local Government Act 1999</w:t>
      </w:r>
      <w:r w:rsidRPr="00BF4547">
        <w:t>, the City of Victor Harbor at its meeting held on 25 May 2020 resolved that upon purchase, the properties in Canton Place described below would be excluded from Classification as Community Land</w:t>
      </w:r>
      <w:r>
        <w:t>:</w:t>
      </w:r>
    </w:p>
    <w:p w14:paraId="59EB49DD" w14:textId="77777777" w:rsidR="001E50E8" w:rsidRDefault="001E50E8" w:rsidP="001E50E8">
      <w:pPr>
        <w:numPr>
          <w:ilvl w:val="0"/>
          <w:numId w:val="18"/>
        </w:numPr>
        <w:suppressAutoHyphens/>
        <w:autoSpaceDN w:val="0"/>
        <w:spacing w:after="0"/>
        <w:ind w:left="426" w:hanging="284"/>
        <w:jc w:val="left"/>
      </w:pPr>
      <w:r>
        <w:t>Allotment 23 in Deposited Plan 62105 comprised in Certificate of Title Volume 6241 Folio 993</w:t>
      </w:r>
    </w:p>
    <w:p w14:paraId="327D9B8C" w14:textId="77777777" w:rsidR="001E50E8" w:rsidRDefault="001E50E8" w:rsidP="001E50E8">
      <w:pPr>
        <w:numPr>
          <w:ilvl w:val="0"/>
          <w:numId w:val="18"/>
        </w:numPr>
        <w:suppressAutoHyphens/>
        <w:autoSpaceDN w:val="0"/>
        <w:ind w:left="426" w:hanging="284"/>
        <w:jc w:val="left"/>
      </w:pPr>
      <w:r>
        <w:t>Allotment 580 in Filed Plan 165829 comprised in Certificate of Title Volume 6241 Folio 994</w:t>
      </w:r>
    </w:p>
    <w:p w14:paraId="17C511CB" w14:textId="77777777" w:rsidR="001E50E8" w:rsidRDefault="001E50E8" w:rsidP="001E50E8">
      <w:pPr>
        <w:pStyle w:val="GG-SName"/>
      </w:pPr>
      <w:r>
        <w:t xml:space="preserve">Victoria </w:t>
      </w:r>
      <w:proofErr w:type="spellStart"/>
      <w:r>
        <w:t>MacKirdy</w:t>
      </w:r>
      <w:proofErr w:type="spellEnd"/>
    </w:p>
    <w:p w14:paraId="7E485A9B" w14:textId="77777777" w:rsidR="001E50E8" w:rsidRDefault="001E50E8" w:rsidP="001E50E8">
      <w:pPr>
        <w:pStyle w:val="GG-Signature"/>
      </w:pPr>
      <w:r>
        <w:t>Chief Executive Officer</w:t>
      </w:r>
    </w:p>
    <w:p w14:paraId="38C8DF8D" w14:textId="77777777" w:rsidR="001E50E8" w:rsidRDefault="001E50E8" w:rsidP="001E50E8">
      <w:pPr>
        <w:pStyle w:val="GG-body"/>
        <w:pBdr>
          <w:top w:val="single" w:sz="4" w:space="1" w:color="auto"/>
        </w:pBdr>
        <w:spacing w:before="100" w:after="0" w:line="14" w:lineRule="exact"/>
        <w:jc w:val="center"/>
      </w:pPr>
    </w:p>
    <w:p w14:paraId="0CFDA0EE" w14:textId="77777777" w:rsidR="001E50E8" w:rsidRDefault="001E50E8" w:rsidP="001E50E8">
      <w:pPr>
        <w:pStyle w:val="GG-body"/>
        <w:spacing w:after="0"/>
        <w:rPr>
          <w:lang w:eastAsia="en-AU"/>
        </w:rPr>
      </w:pPr>
    </w:p>
    <w:p w14:paraId="04C5B7D1" w14:textId="77777777" w:rsidR="001E50E8" w:rsidRPr="003B112C" w:rsidRDefault="001E50E8" w:rsidP="001E50E8">
      <w:pPr>
        <w:pStyle w:val="GG-Title1"/>
      </w:pPr>
      <w:r w:rsidRPr="003B112C">
        <w:t xml:space="preserve">City of </w:t>
      </w:r>
      <w:r>
        <w:t>Victor Harbor</w:t>
      </w:r>
    </w:p>
    <w:p w14:paraId="30297DC8" w14:textId="77777777" w:rsidR="001E50E8" w:rsidRDefault="001E50E8" w:rsidP="001E50E8">
      <w:pPr>
        <w:pStyle w:val="GG-Title3"/>
      </w:pPr>
      <w:r>
        <w:t>Revocation of Classification of Community Land</w:t>
      </w:r>
    </w:p>
    <w:p w14:paraId="42CB259E" w14:textId="77777777" w:rsidR="001E50E8" w:rsidRDefault="001E50E8" w:rsidP="001E50E8">
      <w:r>
        <w:t xml:space="preserve">Notice is hereby given that the City of Victor Harbor, at its meeting held on 24 August 2020 and with the consent of the Minister for Local Government, resolved that the following properties have their classification as community land revoked pursuant to Section 194 of the </w:t>
      </w:r>
      <w:r>
        <w:rPr>
          <w:i/>
          <w:iCs/>
        </w:rPr>
        <w:t>Local Government Act 1999</w:t>
      </w:r>
      <w:r>
        <w:t>:</w:t>
      </w:r>
    </w:p>
    <w:p w14:paraId="066EEE93" w14:textId="77777777" w:rsidR="001E50E8" w:rsidRDefault="001E50E8" w:rsidP="001E50E8">
      <w:pPr>
        <w:numPr>
          <w:ilvl w:val="0"/>
          <w:numId w:val="18"/>
        </w:numPr>
        <w:suppressAutoHyphens/>
        <w:autoSpaceDN w:val="0"/>
        <w:spacing w:after="0"/>
        <w:ind w:left="426" w:hanging="284"/>
        <w:jc w:val="left"/>
      </w:pPr>
      <w:r>
        <w:t>Allotment 35 in Deposited Plan 57904 comprised in Certificate of Title Volume 5893 Folio 207</w:t>
      </w:r>
    </w:p>
    <w:p w14:paraId="68C33E83" w14:textId="77777777" w:rsidR="001E50E8" w:rsidRDefault="001E50E8" w:rsidP="001E50E8">
      <w:pPr>
        <w:numPr>
          <w:ilvl w:val="0"/>
          <w:numId w:val="18"/>
        </w:numPr>
        <w:suppressAutoHyphens/>
        <w:autoSpaceDN w:val="0"/>
        <w:spacing w:after="0"/>
        <w:ind w:left="426" w:hanging="284"/>
        <w:jc w:val="left"/>
      </w:pPr>
      <w:r>
        <w:t>Allotment 40 in Deposited Plan 118328 comprised in Certificate of Title Volume 6216 Folio 952</w:t>
      </w:r>
    </w:p>
    <w:p w14:paraId="254221E0" w14:textId="77777777" w:rsidR="001E50E8" w:rsidRDefault="001E50E8" w:rsidP="001E50E8">
      <w:pPr>
        <w:numPr>
          <w:ilvl w:val="0"/>
          <w:numId w:val="18"/>
        </w:numPr>
        <w:suppressAutoHyphens/>
        <w:autoSpaceDN w:val="0"/>
        <w:spacing w:after="0"/>
        <w:ind w:left="426" w:hanging="284"/>
        <w:jc w:val="left"/>
      </w:pPr>
      <w:r>
        <w:t>Allotment 41 in Deposited Plan 118328 comprised in Certificate of Title Volume 6216 Folio 953</w:t>
      </w:r>
    </w:p>
    <w:p w14:paraId="751A52A2" w14:textId="77777777" w:rsidR="001E50E8" w:rsidRDefault="001E50E8" w:rsidP="001E50E8">
      <w:pPr>
        <w:numPr>
          <w:ilvl w:val="0"/>
          <w:numId w:val="18"/>
        </w:numPr>
        <w:suppressAutoHyphens/>
        <w:autoSpaceDN w:val="0"/>
        <w:ind w:left="426" w:hanging="284"/>
        <w:jc w:val="left"/>
      </w:pPr>
      <w:r>
        <w:t>Allotment 62 in Deposited Plan 113686 comprised in Certificate of Title Volume 6187 Folio 253.</w:t>
      </w:r>
    </w:p>
    <w:p w14:paraId="0DE0FCE7" w14:textId="77777777" w:rsidR="001E50E8" w:rsidRDefault="001E50E8" w:rsidP="001E50E8">
      <w:pPr>
        <w:pStyle w:val="GG-SName"/>
      </w:pPr>
      <w:r>
        <w:t xml:space="preserve">Victoria </w:t>
      </w:r>
      <w:proofErr w:type="spellStart"/>
      <w:r>
        <w:t>MacKirdy</w:t>
      </w:r>
      <w:proofErr w:type="spellEnd"/>
    </w:p>
    <w:p w14:paraId="0B52DAB3" w14:textId="77777777" w:rsidR="001E50E8" w:rsidRDefault="001E50E8" w:rsidP="001E50E8">
      <w:pPr>
        <w:pStyle w:val="GG-Signature"/>
      </w:pPr>
      <w:r>
        <w:t>Chief Executive Officer</w:t>
      </w:r>
    </w:p>
    <w:p w14:paraId="049CC206" w14:textId="77777777" w:rsidR="001E50E8" w:rsidRDefault="001E50E8" w:rsidP="001E50E8">
      <w:pPr>
        <w:pStyle w:val="GG-body"/>
        <w:pBdr>
          <w:top w:val="single" w:sz="4" w:space="1" w:color="auto"/>
        </w:pBdr>
        <w:spacing w:before="100" w:after="0" w:line="14" w:lineRule="exact"/>
        <w:jc w:val="center"/>
      </w:pPr>
    </w:p>
    <w:p w14:paraId="00827F51" w14:textId="77777777" w:rsidR="001E50E8" w:rsidRDefault="001E50E8" w:rsidP="001E50E8">
      <w:pPr>
        <w:pStyle w:val="GG-body"/>
        <w:spacing w:after="0"/>
        <w:rPr>
          <w:lang w:eastAsia="en-AU"/>
        </w:rPr>
      </w:pPr>
    </w:p>
    <w:p w14:paraId="177BB3DF" w14:textId="77777777" w:rsidR="001E50E8" w:rsidRPr="003B112C" w:rsidRDefault="001E50E8" w:rsidP="001E50E8">
      <w:pPr>
        <w:pStyle w:val="GG-Title1"/>
      </w:pPr>
      <w:r w:rsidRPr="003B112C">
        <w:t xml:space="preserve">City of </w:t>
      </w:r>
      <w:r>
        <w:t>Victor Harbor</w:t>
      </w:r>
    </w:p>
    <w:p w14:paraId="7FB0337F" w14:textId="77777777" w:rsidR="001E50E8" w:rsidRDefault="001E50E8" w:rsidP="001E50E8">
      <w:pPr>
        <w:pStyle w:val="GG-Title3"/>
      </w:pPr>
      <w:r w:rsidRPr="00E005E4">
        <w:rPr>
          <w:iCs/>
        </w:rPr>
        <w:t>Revocation of Community Land Classification</w:t>
      </w:r>
    </w:p>
    <w:p w14:paraId="25B485E6" w14:textId="77777777" w:rsidR="001E50E8" w:rsidRDefault="001E50E8" w:rsidP="001E50E8">
      <w:r w:rsidRPr="00E005E4">
        <w:t xml:space="preserve">Notice is hereby given that the City of Victor Harbor, at its meeting held on 28 August 2023, resolved pursuant to Section 194 (3) (b) of the </w:t>
      </w:r>
      <w:r w:rsidRPr="00E005E4">
        <w:rPr>
          <w:i/>
          <w:iCs/>
        </w:rPr>
        <w:t>Local Government Act 1999</w:t>
      </w:r>
      <w:r w:rsidRPr="00E005E4">
        <w:t>, to revoke the community land classification of the land known as Allotment 99 Hindmarsh Road that is contained in Deposited Plan 120595, Certificate of Title Volume 6220 Folio 605</w:t>
      </w:r>
      <w:r>
        <w:t>.</w:t>
      </w:r>
    </w:p>
    <w:p w14:paraId="19819EA6" w14:textId="77777777" w:rsidR="001E50E8" w:rsidRDefault="001E50E8" w:rsidP="001E50E8">
      <w:pPr>
        <w:pStyle w:val="GG-SName"/>
      </w:pPr>
      <w:r>
        <w:t xml:space="preserve">V. </w:t>
      </w:r>
      <w:proofErr w:type="spellStart"/>
      <w:r>
        <w:t>MacKirdy</w:t>
      </w:r>
      <w:proofErr w:type="spellEnd"/>
    </w:p>
    <w:p w14:paraId="1CB014D5" w14:textId="77777777" w:rsidR="001E50E8" w:rsidRDefault="001E50E8" w:rsidP="001E50E8">
      <w:pPr>
        <w:pStyle w:val="GG-Signature"/>
      </w:pPr>
      <w:r>
        <w:t>Chief Executive Officer</w:t>
      </w:r>
    </w:p>
    <w:p w14:paraId="2A1BF0A5" w14:textId="77777777" w:rsidR="001E50E8" w:rsidRDefault="001E50E8" w:rsidP="001E50E8">
      <w:pPr>
        <w:pStyle w:val="GG-body"/>
        <w:pBdr>
          <w:top w:val="single" w:sz="4" w:space="1" w:color="auto"/>
        </w:pBdr>
        <w:spacing w:before="100" w:after="0" w:line="14" w:lineRule="exact"/>
        <w:jc w:val="center"/>
      </w:pPr>
    </w:p>
    <w:p w14:paraId="0CEBA570" w14:textId="77777777" w:rsidR="001E50E8" w:rsidRPr="003B112C" w:rsidRDefault="001E50E8" w:rsidP="001E50E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D986F70" w14:textId="77777777" w:rsidR="001E50E8" w:rsidRPr="003B112C" w:rsidRDefault="001E50E8" w:rsidP="001E50E8">
      <w:pPr>
        <w:pStyle w:val="GG-Title1"/>
      </w:pPr>
      <w:bookmarkStart w:id="79" w:name="_Hlk144200103"/>
      <w:r w:rsidRPr="003B112C">
        <w:lastRenderedPageBreak/>
        <w:t xml:space="preserve">City of </w:t>
      </w:r>
      <w:r>
        <w:t>Victor Harbor</w:t>
      </w:r>
    </w:p>
    <w:p w14:paraId="1BF7E0C6" w14:textId="77777777" w:rsidR="001E50E8" w:rsidRDefault="001E50E8" w:rsidP="001E50E8">
      <w:pPr>
        <w:pStyle w:val="GG-Title3"/>
      </w:pPr>
      <w:r w:rsidRPr="00E005E4">
        <w:rPr>
          <w:iCs/>
        </w:rPr>
        <w:t>Revocation of Community Land Classification</w:t>
      </w:r>
    </w:p>
    <w:p w14:paraId="0F76D18B" w14:textId="77777777" w:rsidR="001E50E8" w:rsidRDefault="001E50E8" w:rsidP="001E50E8">
      <w:r w:rsidRPr="00305692">
        <w:t xml:space="preserve">Notice is hereby given that the City of Victor Harbor, at its meeting held on 28 August 2023, resolved pursuant to Section 194 (3) (b) of the </w:t>
      </w:r>
      <w:r w:rsidRPr="00305692">
        <w:rPr>
          <w:i/>
        </w:rPr>
        <w:t xml:space="preserve">Local Government Act 1999, </w:t>
      </w:r>
      <w:r w:rsidRPr="00305692">
        <w:t>to revoke the community land classification of a portion of the land known as Allotment 81 Adelaide Road that is comprised in Deposited Plan 41777 Certificate of Title Volume 5251 Folio 877, being the portion of that land that is  proposed for sale to the Minister for Health and Wellbeing to build a new ambulance station and is identified in the map marked ‘Figure 1 – map of Subject land at page 2 of the council report of 28 August 2023 entitled Revocation of Community Land Status – Portion Lot 81 Adelaide Road</w:t>
      </w:r>
      <w:r>
        <w:t>.</w:t>
      </w:r>
    </w:p>
    <w:p w14:paraId="5C516B28" w14:textId="77777777" w:rsidR="001E50E8" w:rsidRDefault="001E50E8" w:rsidP="001E50E8">
      <w:pPr>
        <w:pStyle w:val="GG-SName"/>
      </w:pPr>
      <w:r>
        <w:t xml:space="preserve">V. </w:t>
      </w:r>
      <w:proofErr w:type="spellStart"/>
      <w:r>
        <w:t>MacKirdy</w:t>
      </w:r>
      <w:proofErr w:type="spellEnd"/>
    </w:p>
    <w:p w14:paraId="2C5501E7" w14:textId="69CC51A8" w:rsidR="001E50E8" w:rsidRDefault="001E50E8" w:rsidP="00435649">
      <w:pPr>
        <w:pStyle w:val="GG-Signature"/>
      </w:pPr>
      <w:r>
        <w:t>Chief Executive Officer</w:t>
      </w:r>
      <w:bookmarkEnd w:id="79"/>
    </w:p>
    <w:p w14:paraId="7ACC621D" w14:textId="77777777" w:rsidR="00435649" w:rsidRDefault="00435649" w:rsidP="00435649">
      <w:pPr>
        <w:pStyle w:val="GG-Signature"/>
        <w:pBdr>
          <w:bottom w:val="single" w:sz="4" w:space="1" w:color="auto"/>
        </w:pBdr>
        <w:spacing w:line="52" w:lineRule="exact"/>
        <w:jc w:val="center"/>
      </w:pPr>
    </w:p>
    <w:p w14:paraId="6D9E8DC1" w14:textId="77777777" w:rsidR="00435649" w:rsidRDefault="00435649" w:rsidP="00435649">
      <w:pPr>
        <w:pStyle w:val="GG-Signature"/>
        <w:pBdr>
          <w:top w:val="single" w:sz="4" w:space="1" w:color="auto"/>
        </w:pBdr>
        <w:spacing w:before="34" w:line="14" w:lineRule="exact"/>
        <w:jc w:val="center"/>
      </w:pPr>
    </w:p>
    <w:p w14:paraId="715D2746" w14:textId="77777777" w:rsidR="001E50E8" w:rsidRDefault="001E50E8" w:rsidP="001E50E8">
      <w:pPr>
        <w:pStyle w:val="GG-body"/>
        <w:spacing w:after="0"/>
        <w:rPr>
          <w:lang w:eastAsia="en-AU"/>
        </w:rPr>
      </w:pPr>
    </w:p>
    <w:p w14:paraId="3D174261" w14:textId="77777777" w:rsidR="00435649" w:rsidRPr="003B112C" w:rsidRDefault="00435649" w:rsidP="007A59AB">
      <w:pPr>
        <w:pStyle w:val="Heading2"/>
      </w:pPr>
      <w:bookmarkStart w:id="80" w:name="_Toc144371515"/>
      <w:r w:rsidRPr="003B112C">
        <w:t>City of West Torrens</w:t>
      </w:r>
      <w:bookmarkEnd w:id="80"/>
    </w:p>
    <w:p w14:paraId="405A579C" w14:textId="77777777" w:rsidR="00435649" w:rsidRPr="003B112C" w:rsidRDefault="00435649" w:rsidP="00435649">
      <w:pPr>
        <w:pStyle w:val="GG-Title3"/>
      </w:pPr>
      <w:r w:rsidRPr="003B112C">
        <w:t xml:space="preserve">Asset </w:t>
      </w:r>
      <w:r>
        <w:t>N</w:t>
      </w:r>
      <w:r w:rsidRPr="003B112C">
        <w:t>aming</w:t>
      </w:r>
    </w:p>
    <w:p w14:paraId="64DFC360" w14:textId="77777777" w:rsidR="00435649" w:rsidRPr="003B112C" w:rsidRDefault="00435649" w:rsidP="00435649">
      <w:pPr>
        <w:pStyle w:val="GG-body"/>
      </w:pPr>
      <w:r w:rsidRPr="003B112C">
        <w:t xml:space="preserve">NOTICE is hereby given that at its meeting held on 15 August 2023, the City of West Torrens approved the assigning of a name to the reserve at </w:t>
      </w:r>
      <w:proofErr w:type="spellStart"/>
      <w:r w:rsidRPr="003B112C">
        <w:t>Admella</w:t>
      </w:r>
      <w:proofErr w:type="spellEnd"/>
      <w:r w:rsidRPr="003B112C">
        <w:t xml:space="preserve"> Place, Thebarton to '</w:t>
      </w:r>
      <w:proofErr w:type="spellStart"/>
      <w:r w:rsidRPr="003B112C">
        <w:t>Inparri</w:t>
      </w:r>
      <w:proofErr w:type="spellEnd"/>
      <w:r w:rsidRPr="003B112C">
        <w:t xml:space="preserve"> </w:t>
      </w:r>
      <w:proofErr w:type="spellStart"/>
      <w:r w:rsidRPr="003B112C">
        <w:t>Wama</w:t>
      </w:r>
      <w:proofErr w:type="spellEnd"/>
      <w:r w:rsidRPr="003B112C">
        <w:t xml:space="preserve">', Thebarton effective from 31 August 2023, pursuant to Section 219 (1) of the </w:t>
      </w:r>
      <w:r w:rsidRPr="003B112C">
        <w:rPr>
          <w:i/>
          <w:iCs/>
        </w:rPr>
        <w:t>Local Government Act 1999</w:t>
      </w:r>
      <w:r w:rsidRPr="003B112C">
        <w:t>.</w:t>
      </w:r>
    </w:p>
    <w:p w14:paraId="7757338E" w14:textId="77777777" w:rsidR="00435649" w:rsidRPr="003B112C" w:rsidRDefault="00435649" w:rsidP="00435649">
      <w:pPr>
        <w:pStyle w:val="GG-SName"/>
      </w:pPr>
      <w:r w:rsidRPr="003B112C">
        <w:t>Terry Buss PSM</w:t>
      </w:r>
    </w:p>
    <w:p w14:paraId="6761CE30" w14:textId="77777777" w:rsidR="00435649" w:rsidRDefault="00435649" w:rsidP="00435649">
      <w:pPr>
        <w:pStyle w:val="GG-Signature"/>
      </w:pPr>
      <w:r w:rsidRPr="003B112C">
        <w:t>Chief Executive Officer</w:t>
      </w:r>
    </w:p>
    <w:p w14:paraId="2E2FEE2A" w14:textId="77777777" w:rsidR="00435649" w:rsidRDefault="00435649" w:rsidP="00435649">
      <w:pPr>
        <w:pStyle w:val="GG-Signature"/>
        <w:pBdr>
          <w:top w:val="single" w:sz="4" w:space="1" w:color="auto"/>
        </w:pBdr>
        <w:spacing w:before="100" w:line="14" w:lineRule="exact"/>
        <w:jc w:val="center"/>
      </w:pPr>
    </w:p>
    <w:p w14:paraId="73FCD1E5" w14:textId="77777777" w:rsidR="001E50E8" w:rsidRDefault="001E50E8" w:rsidP="001E50E8">
      <w:pPr>
        <w:pStyle w:val="GG-body"/>
        <w:spacing w:after="0"/>
        <w:rPr>
          <w:lang w:eastAsia="en-AU"/>
        </w:rPr>
      </w:pPr>
    </w:p>
    <w:p w14:paraId="40F574A2" w14:textId="77777777" w:rsidR="00435649" w:rsidRPr="003B112C" w:rsidRDefault="00435649" w:rsidP="00435649">
      <w:pPr>
        <w:pStyle w:val="GG-Title1"/>
      </w:pPr>
      <w:r w:rsidRPr="003B112C">
        <w:t>City of West Torrens</w:t>
      </w:r>
    </w:p>
    <w:p w14:paraId="23885208" w14:textId="77777777" w:rsidR="00435649" w:rsidRPr="008F60FF" w:rsidRDefault="00435649" w:rsidP="00435649">
      <w:pPr>
        <w:pStyle w:val="GG-Title3"/>
        <w:rPr>
          <w:lang w:val="en-US"/>
        </w:rPr>
      </w:pPr>
      <w:r w:rsidRPr="008F60FF">
        <w:rPr>
          <w:lang w:val="en-US"/>
        </w:rPr>
        <w:t xml:space="preserve">Renaming of </w:t>
      </w:r>
      <w:r>
        <w:rPr>
          <w:lang w:val="en-US"/>
        </w:rPr>
        <w:t>P</w:t>
      </w:r>
      <w:r w:rsidRPr="008F60FF">
        <w:rPr>
          <w:lang w:val="en-US"/>
        </w:rPr>
        <w:t xml:space="preserve">ublic </w:t>
      </w:r>
      <w:r>
        <w:rPr>
          <w:lang w:val="en-US"/>
        </w:rPr>
        <w:t>R</w:t>
      </w:r>
      <w:r w:rsidRPr="008F60FF">
        <w:rPr>
          <w:lang w:val="en-US"/>
        </w:rPr>
        <w:t>oad</w:t>
      </w:r>
    </w:p>
    <w:p w14:paraId="3FBFB4F4" w14:textId="77777777" w:rsidR="00435649" w:rsidRPr="003B112C" w:rsidRDefault="00435649" w:rsidP="00435649">
      <w:pPr>
        <w:pStyle w:val="GG-body"/>
      </w:pPr>
      <w:r w:rsidRPr="008F60FF">
        <w:rPr>
          <w:lang w:val="en-US"/>
        </w:rPr>
        <w:t xml:space="preserve">NOTICE is hereby given that at its meeting held on 15 August 2023, the City of West Torrens approved the renaming of 'Sanders Lane', Richmond to 'Rebecca Lane', Richmond, effective from 31 August 2023, pursuant to Section 219 (1) of the </w:t>
      </w:r>
      <w:r w:rsidRPr="008F60FF">
        <w:rPr>
          <w:i/>
          <w:lang w:val="en-US"/>
        </w:rPr>
        <w:t>Local Government Act 1999</w:t>
      </w:r>
      <w:r w:rsidRPr="003B112C">
        <w:t>.</w:t>
      </w:r>
    </w:p>
    <w:p w14:paraId="388DC963" w14:textId="77777777" w:rsidR="00435649" w:rsidRPr="003B112C" w:rsidRDefault="00435649" w:rsidP="00435649">
      <w:pPr>
        <w:pStyle w:val="GG-SName"/>
      </w:pPr>
      <w:r w:rsidRPr="003B112C">
        <w:t>Terry Buss PSM</w:t>
      </w:r>
    </w:p>
    <w:p w14:paraId="4D5E0E37" w14:textId="5CFCA129" w:rsidR="00435649" w:rsidRDefault="00435649" w:rsidP="00435649">
      <w:pPr>
        <w:pStyle w:val="GG-Signature"/>
      </w:pPr>
      <w:r w:rsidRPr="003B112C">
        <w:t>Chief Executive Officer</w:t>
      </w:r>
    </w:p>
    <w:p w14:paraId="6AB7E1E7" w14:textId="77777777" w:rsidR="00435649" w:rsidRDefault="00435649" w:rsidP="00435649">
      <w:pPr>
        <w:pStyle w:val="GG-Signature"/>
        <w:pBdr>
          <w:bottom w:val="single" w:sz="4" w:space="1" w:color="auto"/>
        </w:pBdr>
        <w:spacing w:line="52" w:lineRule="exact"/>
        <w:jc w:val="center"/>
      </w:pPr>
    </w:p>
    <w:p w14:paraId="72CDD9CA" w14:textId="77777777" w:rsidR="00435649" w:rsidRDefault="00435649" w:rsidP="00435649">
      <w:pPr>
        <w:pStyle w:val="GG-Signature"/>
        <w:pBdr>
          <w:top w:val="single" w:sz="4" w:space="1" w:color="auto"/>
        </w:pBdr>
        <w:spacing w:before="34" w:line="14" w:lineRule="exact"/>
        <w:jc w:val="center"/>
      </w:pPr>
    </w:p>
    <w:p w14:paraId="0C8B82D7" w14:textId="77777777" w:rsidR="00435649" w:rsidRDefault="00435649" w:rsidP="001E50E8">
      <w:pPr>
        <w:pStyle w:val="GG-body"/>
        <w:spacing w:after="0"/>
        <w:rPr>
          <w:lang w:eastAsia="en-AU"/>
        </w:rPr>
      </w:pPr>
    </w:p>
    <w:p w14:paraId="5EA6E3C4" w14:textId="77777777" w:rsidR="00D1664A" w:rsidRPr="0010078E" w:rsidRDefault="00D1664A" w:rsidP="007A59AB">
      <w:pPr>
        <w:pStyle w:val="Heading2"/>
      </w:pPr>
      <w:bookmarkStart w:id="81" w:name="_Hlk144111848"/>
      <w:bookmarkStart w:id="82" w:name="_Toc144371516"/>
      <w:r w:rsidRPr="0010078E">
        <w:t>Yorke Peninsula Council</w:t>
      </w:r>
      <w:bookmarkEnd w:id="82"/>
    </w:p>
    <w:p w14:paraId="437CD030" w14:textId="77777777" w:rsidR="00D1664A" w:rsidRPr="00FA5162" w:rsidRDefault="00D1664A" w:rsidP="00D1664A">
      <w:pPr>
        <w:pStyle w:val="GG-Title2"/>
      </w:pPr>
      <w:r>
        <w:t>Local Government Act 1999—Section 219</w:t>
      </w:r>
    </w:p>
    <w:p w14:paraId="264B9030" w14:textId="77777777" w:rsidR="00D1664A" w:rsidRDefault="00D1664A" w:rsidP="00D1664A">
      <w:pPr>
        <w:pStyle w:val="GG-Title3"/>
      </w:pPr>
      <w:r>
        <w:t>Assignment of Name to Portion of Public Road</w:t>
      </w:r>
    </w:p>
    <w:p w14:paraId="3BE7579B" w14:textId="77777777" w:rsidR="00D1664A" w:rsidRDefault="00D1664A" w:rsidP="00D1664A">
      <w:pPr>
        <w:pStyle w:val="GG-body"/>
      </w:pPr>
      <w:r w:rsidRPr="00FA5162">
        <w:t>NOTICE is hereby given</w:t>
      </w:r>
      <w:r>
        <w:t xml:space="preserve"> that the Yorke Peninsula Council (‘the Council’)</w:t>
      </w:r>
      <w:r w:rsidRPr="00FA5162">
        <w:t>,</w:t>
      </w:r>
      <w:r>
        <w:t xml:space="preserve"> at its meeting held on August 9</w:t>
      </w:r>
      <w:proofErr w:type="gramStart"/>
      <w:r>
        <w:t xml:space="preserve"> 2023</w:t>
      </w:r>
      <w:proofErr w:type="gramEnd"/>
      <w:r>
        <w:t xml:space="preserve"> and</w:t>
      </w:r>
      <w:r w:rsidRPr="00FA5162">
        <w:t xml:space="preserve"> pursuant to section </w:t>
      </w:r>
      <w:r>
        <w:t>219(1)</w:t>
      </w:r>
      <w:r w:rsidRPr="00FA5162">
        <w:t xml:space="preserve"> of the </w:t>
      </w:r>
      <w:r>
        <w:rPr>
          <w:i/>
          <w:iCs/>
        </w:rPr>
        <w:t xml:space="preserve">Local Government Act </w:t>
      </w:r>
      <w:r w:rsidRPr="00FA5162">
        <w:rPr>
          <w:i/>
          <w:iCs/>
        </w:rPr>
        <w:t>199</w:t>
      </w:r>
      <w:r>
        <w:rPr>
          <w:i/>
          <w:iCs/>
        </w:rPr>
        <w:t>9</w:t>
      </w:r>
      <w:r w:rsidRPr="00FA5162">
        <w:t xml:space="preserve">, </w:t>
      </w:r>
      <w:r>
        <w:t xml:space="preserve">resolved to assign the name “Bellbird Road” to a portion of public road dividing Sections 13 and 23, </w:t>
      </w:r>
      <w:proofErr w:type="spellStart"/>
      <w:r>
        <w:t>Hundred</w:t>
      </w:r>
      <w:proofErr w:type="spellEnd"/>
      <w:r>
        <w:t xml:space="preserve"> of </w:t>
      </w:r>
      <w:proofErr w:type="spellStart"/>
      <w:r>
        <w:t>Coonarie</w:t>
      </w:r>
      <w:proofErr w:type="spellEnd"/>
      <w:r>
        <w:t>, Foul Bay.</w:t>
      </w:r>
    </w:p>
    <w:p w14:paraId="3518AACE" w14:textId="77777777" w:rsidR="00D1664A" w:rsidRPr="00FE66DD" w:rsidRDefault="00D1664A" w:rsidP="00D1664A">
      <w:pPr>
        <w:pStyle w:val="GG-body"/>
        <w:rPr>
          <w:spacing w:val="-2"/>
        </w:rPr>
      </w:pPr>
      <w:r>
        <w:rPr>
          <w:spacing w:val="-2"/>
        </w:rPr>
        <w:t xml:space="preserve">A plan delineating the road and a copy of the Council resolution, are available for inspection on Council’s website at: </w:t>
      </w:r>
      <w:hyperlink r:id="rId58" w:history="1">
        <w:r w:rsidRPr="00617661">
          <w:rPr>
            <w:rStyle w:val="Hyperlink"/>
            <w:spacing w:val="-2"/>
          </w:rPr>
          <w:t>www.yorke.sa.gov.au</w:t>
        </w:r>
      </w:hyperlink>
      <w:r>
        <w:rPr>
          <w:spacing w:val="-2"/>
        </w:rPr>
        <w:t>.</w:t>
      </w:r>
    </w:p>
    <w:p w14:paraId="0E5D5DFB" w14:textId="77777777" w:rsidR="00D1664A" w:rsidRPr="00F568C5" w:rsidRDefault="00D1664A" w:rsidP="00D1664A">
      <w:pPr>
        <w:pStyle w:val="GG-body"/>
      </w:pPr>
      <w:r w:rsidRPr="00F568C5">
        <w:t xml:space="preserve">Dated: </w:t>
      </w:r>
      <w:r>
        <w:t>31 August 2023</w:t>
      </w:r>
    </w:p>
    <w:p w14:paraId="2EEB220D" w14:textId="77777777" w:rsidR="00D1664A" w:rsidRDefault="00D1664A" w:rsidP="00D1664A">
      <w:pPr>
        <w:pStyle w:val="GG-SName"/>
      </w:pPr>
      <w:r>
        <w:t>Andrew Cameron</w:t>
      </w:r>
    </w:p>
    <w:p w14:paraId="0D862B96" w14:textId="77777777" w:rsidR="00D1664A" w:rsidRDefault="00D1664A" w:rsidP="00D1664A">
      <w:pPr>
        <w:pStyle w:val="GG-SDated"/>
        <w:jc w:val="right"/>
      </w:pPr>
      <w:r w:rsidRPr="00FA5162">
        <w:t>Chief Executive Officer</w:t>
      </w:r>
    </w:p>
    <w:p w14:paraId="6F42CB51" w14:textId="77777777" w:rsidR="00D1664A" w:rsidRDefault="00D1664A" w:rsidP="00D1664A">
      <w:pPr>
        <w:pStyle w:val="GG-Signature"/>
        <w:pBdr>
          <w:top w:val="single" w:sz="4" w:space="1" w:color="auto"/>
        </w:pBdr>
        <w:spacing w:before="100" w:line="14" w:lineRule="exact"/>
        <w:jc w:val="center"/>
      </w:pPr>
    </w:p>
    <w:bookmarkEnd w:id="81"/>
    <w:p w14:paraId="28384739" w14:textId="77777777" w:rsidR="00435649" w:rsidRDefault="00435649" w:rsidP="001E50E8">
      <w:pPr>
        <w:pStyle w:val="GG-body"/>
        <w:spacing w:after="0"/>
        <w:rPr>
          <w:lang w:eastAsia="en-AU"/>
        </w:rPr>
      </w:pPr>
    </w:p>
    <w:p w14:paraId="3E60F992" w14:textId="77777777" w:rsidR="00D1664A" w:rsidRPr="0010078E" w:rsidRDefault="00D1664A" w:rsidP="00D1664A">
      <w:pPr>
        <w:pStyle w:val="GG-Title1"/>
      </w:pPr>
      <w:r w:rsidRPr="0010078E">
        <w:t>Yorke Peninsula Council</w:t>
      </w:r>
    </w:p>
    <w:p w14:paraId="295329BC" w14:textId="77777777" w:rsidR="00D1664A" w:rsidRPr="00FA5162" w:rsidRDefault="00D1664A" w:rsidP="00D1664A">
      <w:pPr>
        <w:pStyle w:val="GG-Title2"/>
      </w:pPr>
      <w:r>
        <w:t>Roads (Opening a</w:t>
      </w:r>
      <w:r w:rsidRPr="00FA5162">
        <w:t>nd Closing) Act 1991</w:t>
      </w:r>
    </w:p>
    <w:p w14:paraId="7674E703" w14:textId="77777777" w:rsidR="00D1664A" w:rsidRDefault="00D1664A" w:rsidP="00D1664A">
      <w:pPr>
        <w:pStyle w:val="GG-Title3"/>
      </w:pPr>
      <w:r w:rsidRPr="00FA5162">
        <w:t>Road Closing</w:t>
      </w:r>
      <w:r>
        <w:t>—Osmond Street, Maitland</w:t>
      </w:r>
    </w:p>
    <w:p w14:paraId="7DCF567F" w14:textId="77777777" w:rsidR="00D1664A" w:rsidRDefault="00D1664A" w:rsidP="00D1664A">
      <w:pPr>
        <w:pStyle w:val="GG-body"/>
      </w:pPr>
      <w:r w:rsidRPr="00FA5162">
        <w:t xml:space="preserve">NOTICE is hereby given, pursuant to section 10 of the </w:t>
      </w:r>
      <w:r w:rsidRPr="00FA5162">
        <w:rPr>
          <w:i/>
          <w:iCs/>
        </w:rPr>
        <w:t>Roads (Opening and Closing) Act 1991</w:t>
      </w:r>
      <w:r w:rsidRPr="00FA5162">
        <w:t xml:space="preserve">, that the </w:t>
      </w:r>
      <w:r>
        <w:t>council</w:t>
      </w:r>
      <w:r w:rsidRPr="00FA5162">
        <w:t xml:space="preserve"> proposes to make a Road Process Order to close and </w:t>
      </w:r>
      <w:r>
        <w:t xml:space="preserve">sell to the adjoining owner a portion of Osmond Street adjoining allotment 501 in D1293981 more </w:t>
      </w:r>
      <w:r w:rsidRPr="00FA5162">
        <w:t xml:space="preserve">particularly delineated and lettered </w:t>
      </w:r>
      <w:r>
        <w:t>‘</w:t>
      </w:r>
      <w:r w:rsidRPr="00FA5162">
        <w:t>A</w:t>
      </w:r>
      <w:r>
        <w:t xml:space="preserve">’ </w:t>
      </w:r>
      <w:r w:rsidRPr="00FA5162">
        <w:t>on Preliminary Plan 2</w:t>
      </w:r>
      <w:r>
        <w:t>3</w:t>
      </w:r>
      <w:r w:rsidRPr="00FA5162">
        <w:t>/00</w:t>
      </w:r>
      <w:r>
        <w:t>21.</w:t>
      </w:r>
    </w:p>
    <w:p w14:paraId="16364272" w14:textId="77777777" w:rsidR="00D1664A" w:rsidRPr="00FE66DD" w:rsidRDefault="00D1664A" w:rsidP="00D1664A">
      <w:pPr>
        <w:pStyle w:val="GG-body"/>
        <w:rPr>
          <w:spacing w:val="-2"/>
        </w:rPr>
      </w:pPr>
      <w:r w:rsidRPr="00FE66DD">
        <w:rPr>
          <w:spacing w:val="-2"/>
        </w:rPr>
        <w:t xml:space="preserve">The Preliminary Plan and Statement of Persons Affected is available for public inspection at the offices of the Yorke Peninsula Council located at 8 Elizabeth Street Maitland, 18 Main Street Minlaton and 15 Edithburgh Road Yorketown and the Adelaide Office of the Surveyor-General </w:t>
      </w:r>
      <w:r>
        <w:t xml:space="preserve">located at </w:t>
      </w:r>
      <w:r w:rsidRPr="003D321F">
        <w:t>Level 10, 83 Pirie Street Adelaide</w:t>
      </w:r>
      <w:r w:rsidRPr="00FE66DD">
        <w:rPr>
          <w:spacing w:val="-2"/>
        </w:rPr>
        <w:t xml:space="preserve"> during normal office hours. The Preliminary Plan can also be viewed at </w:t>
      </w:r>
      <w:hyperlink r:id="rId59" w:history="1">
        <w:r w:rsidRPr="00FE66DD">
          <w:rPr>
            <w:rStyle w:val="Hyperlink"/>
            <w:spacing w:val="-2"/>
          </w:rPr>
          <w:t>www.sa.gov.au/roadsactproposals</w:t>
        </w:r>
      </w:hyperlink>
      <w:r w:rsidRPr="00FE66DD">
        <w:rPr>
          <w:spacing w:val="-2"/>
        </w:rPr>
        <w:t>.</w:t>
      </w:r>
    </w:p>
    <w:p w14:paraId="3A9FD014" w14:textId="77777777" w:rsidR="00D1664A" w:rsidRDefault="00D1664A" w:rsidP="00D1664A">
      <w:pPr>
        <w:pStyle w:val="GG-body"/>
        <w:rPr>
          <w:spacing w:val="-2"/>
        </w:rPr>
      </w:pPr>
      <w:r w:rsidRPr="00FE66DD">
        <w:rPr>
          <w:spacing w:val="-2"/>
        </w:rPr>
        <w:t xml:space="preserve">Any application for easement or objection must set out the full name, address and details of the submission and must be fully supported by reasons. The application for easement or objection must be made in writing to the Yorke Peninsula Council at PO Box 57 Maitland SA 5573 or </w:t>
      </w:r>
      <w:hyperlink r:id="rId60" w:history="1">
        <w:r w:rsidRPr="00FE66DD">
          <w:rPr>
            <w:rStyle w:val="Hyperlink"/>
            <w:spacing w:val="-2"/>
          </w:rPr>
          <w:t>admin@yorke.sa.gov.au</w:t>
        </w:r>
      </w:hyperlink>
      <w:r w:rsidRPr="00FE66DD">
        <w:rPr>
          <w:spacing w:val="-2"/>
        </w:rPr>
        <w:t xml:space="preserve">, WITHIN 28 DAYS OF THIS NOTICE and a copy must be forwarded to the Surveyor-General at </w:t>
      </w:r>
      <w:r>
        <w:rPr>
          <w:spacing w:val="-2"/>
        </w:rPr>
        <w:t>G</w:t>
      </w:r>
      <w:r w:rsidRPr="006136D0">
        <w:rPr>
          <w:spacing w:val="-2"/>
        </w:rPr>
        <w:t xml:space="preserve">PO Box </w:t>
      </w:r>
      <w:r>
        <w:rPr>
          <w:spacing w:val="-2"/>
        </w:rPr>
        <w:t>1815</w:t>
      </w:r>
      <w:r w:rsidRPr="006136D0">
        <w:rPr>
          <w:spacing w:val="-2"/>
        </w:rPr>
        <w:t xml:space="preserve">, Adelaide 5001. </w:t>
      </w:r>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p>
    <w:p w14:paraId="1FFE5FBE" w14:textId="77777777" w:rsidR="00D1664A" w:rsidRPr="00F568C5" w:rsidRDefault="00D1664A" w:rsidP="00D1664A">
      <w:pPr>
        <w:pStyle w:val="GG-body"/>
      </w:pPr>
      <w:r w:rsidRPr="00F568C5">
        <w:t xml:space="preserve">Dated: </w:t>
      </w:r>
      <w:r>
        <w:t>31 August 2023</w:t>
      </w:r>
    </w:p>
    <w:p w14:paraId="7CABB2A5" w14:textId="77777777" w:rsidR="00D1664A" w:rsidRDefault="00D1664A" w:rsidP="00D1664A">
      <w:pPr>
        <w:pStyle w:val="GG-SName"/>
      </w:pPr>
      <w:r>
        <w:t>Andrew Cameron</w:t>
      </w:r>
    </w:p>
    <w:p w14:paraId="17A8D19E" w14:textId="106075BC" w:rsidR="00D1664A" w:rsidRDefault="00D1664A" w:rsidP="00D1664A">
      <w:pPr>
        <w:pStyle w:val="GG-SDated"/>
        <w:jc w:val="right"/>
      </w:pPr>
      <w:r w:rsidRPr="00FA5162">
        <w:t>Chief Executive Officer</w:t>
      </w:r>
    </w:p>
    <w:p w14:paraId="66F84093" w14:textId="77777777" w:rsidR="00D1664A" w:rsidRDefault="00D1664A" w:rsidP="00D1664A">
      <w:pPr>
        <w:pBdr>
          <w:bottom w:val="single" w:sz="4" w:space="1" w:color="auto"/>
        </w:pBdr>
        <w:spacing w:after="0" w:line="52" w:lineRule="exact"/>
        <w:jc w:val="center"/>
      </w:pPr>
    </w:p>
    <w:p w14:paraId="06F59ACF" w14:textId="77777777" w:rsidR="00D1664A" w:rsidRDefault="00D1664A" w:rsidP="00D1664A">
      <w:pPr>
        <w:pBdr>
          <w:top w:val="single" w:sz="4" w:space="1" w:color="auto"/>
        </w:pBdr>
        <w:spacing w:before="34" w:after="0" w:line="14" w:lineRule="exact"/>
        <w:jc w:val="center"/>
      </w:pPr>
    </w:p>
    <w:p w14:paraId="4447CB46" w14:textId="77777777" w:rsidR="00D1664A" w:rsidRPr="0069285C" w:rsidRDefault="00D1664A" w:rsidP="001E50E8">
      <w:pPr>
        <w:pStyle w:val="GG-body"/>
        <w:spacing w:after="0"/>
        <w:rPr>
          <w:lang w:eastAsia="en-AU"/>
        </w:rPr>
      </w:pPr>
    </w:p>
    <w:p w14:paraId="71F22475" w14:textId="77777777" w:rsidR="009D1E2E" w:rsidRDefault="009D1E2E" w:rsidP="001E50E8">
      <w:pPr>
        <w:pStyle w:val="GG-body"/>
        <w:spacing w:after="0"/>
        <w:rPr>
          <w:lang w:val="en-US"/>
        </w:rPr>
      </w:pPr>
    </w:p>
    <w:p w14:paraId="716D9A28" w14:textId="77777777" w:rsidR="009D1E2E" w:rsidRPr="009D1E2E" w:rsidRDefault="009D1E2E" w:rsidP="00F80EF5">
      <w:pPr>
        <w:pStyle w:val="Heading1"/>
      </w:pPr>
      <w:r>
        <w:rPr>
          <w:lang w:val="en-US"/>
        </w:rPr>
        <w:br w:type="page"/>
      </w:r>
      <w:bookmarkStart w:id="83" w:name="_Toc33707984"/>
      <w:bookmarkStart w:id="84" w:name="_Toc33708155"/>
      <w:bookmarkStart w:id="85" w:name="_Toc144371517"/>
      <w:r>
        <w:lastRenderedPageBreak/>
        <w:t>Public Notices</w:t>
      </w:r>
      <w:bookmarkEnd w:id="83"/>
      <w:bookmarkEnd w:id="84"/>
      <w:bookmarkEnd w:id="85"/>
    </w:p>
    <w:p w14:paraId="130F3C58" w14:textId="77777777" w:rsidR="00D1664A" w:rsidRPr="00D053AE" w:rsidRDefault="00D1664A" w:rsidP="007A59AB">
      <w:pPr>
        <w:pStyle w:val="Heading2"/>
      </w:pPr>
      <w:bookmarkStart w:id="86" w:name="OLE_LINK3"/>
      <w:bookmarkStart w:id="87" w:name="OLE_LINK4"/>
      <w:bookmarkStart w:id="88" w:name="_Toc144371518"/>
      <w:r w:rsidRPr="00D053AE">
        <w:t xml:space="preserve">National </w:t>
      </w:r>
      <w:r>
        <w:t>Gas</w:t>
      </w:r>
      <w:r w:rsidRPr="00D053AE">
        <w:t xml:space="preserve"> Law</w:t>
      </w:r>
      <w:bookmarkEnd w:id="88"/>
    </w:p>
    <w:bookmarkEnd w:id="86"/>
    <w:bookmarkEnd w:id="87"/>
    <w:p w14:paraId="4A8ABBBB" w14:textId="77777777" w:rsidR="00D1664A" w:rsidRPr="002E45E9" w:rsidRDefault="00D1664A" w:rsidP="00D1664A">
      <w:pPr>
        <w:pStyle w:val="GG-Title3"/>
        <w:rPr>
          <w:bCs/>
          <w:iCs/>
          <w:lang w:val="en-US"/>
        </w:rPr>
      </w:pPr>
      <w:r w:rsidRPr="002E45E9">
        <w:rPr>
          <w:bCs/>
          <w:iCs/>
          <w:lang w:val="en-US"/>
        </w:rPr>
        <w:t xml:space="preserve">Notice of </w:t>
      </w:r>
      <w:r>
        <w:rPr>
          <w:bCs/>
          <w:iCs/>
          <w:lang w:val="en-US"/>
        </w:rPr>
        <w:t>Extension</w:t>
      </w:r>
    </w:p>
    <w:p w14:paraId="4750E4E0" w14:textId="77777777" w:rsidR="00D1664A" w:rsidRPr="00D87757" w:rsidRDefault="00D1664A" w:rsidP="00D1664A">
      <w:pPr>
        <w:pStyle w:val="GG-body"/>
        <w:rPr>
          <w:lang w:val="en-US"/>
        </w:rPr>
      </w:pPr>
      <w:bookmarkStart w:id="89" w:name="_Hlk135742504"/>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05694D74" w14:textId="77777777" w:rsidR="00D1664A" w:rsidRPr="00FC44C6" w:rsidRDefault="00D1664A" w:rsidP="00D1664A">
      <w:pPr>
        <w:pStyle w:val="GG-body"/>
        <w:ind w:left="142"/>
        <w:rPr>
          <w:lang w:val="en-US"/>
        </w:rPr>
      </w:pPr>
      <w:r w:rsidRPr="00746EBC">
        <w:rPr>
          <w:lang w:val="en-US"/>
        </w:rPr>
        <w:t xml:space="preserve">Under s 317, the time for making the draft determination on the </w:t>
      </w:r>
      <w:r w:rsidRPr="00746EBC">
        <w:rPr>
          <w:i/>
        </w:rPr>
        <w:t>Compensation and dispute resolution frameworks</w:t>
      </w:r>
      <w:r w:rsidRPr="00746EBC">
        <w:t xml:space="preserve"> </w:t>
      </w:r>
      <w:r w:rsidRPr="00746EBC">
        <w:rPr>
          <w:lang w:val="en-US"/>
        </w:rPr>
        <w:t xml:space="preserve">(Ref. GRC0067) </w:t>
      </w:r>
      <w:r w:rsidRPr="00746EBC">
        <w:t>proposal</w:t>
      </w:r>
      <w:r w:rsidRPr="00746EBC">
        <w:rPr>
          <w:lang w:val="en-US"/>
        </w:rPr>
        <w:t xml:space="preserve"> has been extended to </w:t>
      </w:r>
      <w:r w:rsidRPr="00746EBC">
        <w:rPr>
          <w:b/>
          <w:lang w:val="en-US"/>
        </w:rPr>
        <w:t>9 November 2023</w:t>
      </w:r>
      <w:r w:rsidRPr="002E45E9">
        <w:rPr>
          <w:bCs/>
          <w:lang w:val="en-US"/>
        </w:rPr>
        <w:t>.</w:t>
      </w:r>
    </w:p>
    <w:p w14:paraId="33CD1A15" w14:textId="77777777" w:rsidR="00D1664A" w:rsidRDefault="00D1664A" w:rsidP="00D1664A">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5E6E6148" w14:textId="77777777" w:rsidR="00D1664A" w:rsidRDefault="00D1664A" w:rsidP="00D1664A">
      <w:pPr>
        <w:pStyle w:val="GG-body"/>
        <w:spacing w:after="0"/>
        <w:ind w:left="142"/>
      </w:pPr>
      <w:r>
        <w:t>Australian Energy Market Commission</w:t>
      </w:r>
    </w:p>
    <w:p w14:paraId="4B96F633" w14:textId="77777777" w:rsidR="00D1664A" w:rsidRDefault="00D1664A" w:rsidP="00D1664A">
      <w:pPr>
        <w:pStyle w:val="GG-body"/>
        <w:spacing w:after="0"/>
        <w:ind w:left="142"/>
      </w:pPr>
      <w:r>
        <w:t>Level 15, 60 Castlereagh St</w:t>
      </w:r>
    </w:p>
    <w:p w14:paraId="796FE3B5" w14:textId="77777777" w:rsidR="00D1664A" w:rsidRDefault="00D1664A" w:rsidP="00D1664A">
      <w:pPr>
        <w:pStyle w:val="GG-body"/>
        <w:spacing w:after="0"/>
        <w:ind w:left="142"/>
      </w:pPr>
      <w:r>
        <w:t>Sydney NSW 2000</w:t>
      </w:r>
    </w:p>
    <w:p w14:paraId="547F8725" w14:textId="77777777" w:rsidR="00D1664A" w:rsidRDefault="00D1664A" w:rsidP="00D1664A">
      <w:pPr>
        <w:pStyle w:val="GG-body"/>
        <w:spacing w:after="0"/>
        <w:ind w:left="142"/>
      </w:pPr>
      <w:r>
        <w:t>Telephone: (02) 8296 7800</w:t>
      </w:r>
    </w:p>
    <w:p w14:paraId="3B7081F7" w14:textId="77777777" w:rsidR="00D1664A" w:rsidRPr="004245A2" w:rsidRDefault="00633A66" w:rsidP="00D1664A">
      <w:pPr>
        <w:pStyle w:val="GG-body"/>
        <w:ind w:left="142"/>
      </w:pPr>
      <w:hyperlink r:id="rId61" w:history="1">
        <w:r w:rsidR="00D1664A" w:rsidRPr="00D30F34">
          <w:rPr>
            <w:rStyle w:val="Hyperlink"/>
          </w:rPr>
          <w:t>www.aemc.gov.au</w:t>
        </w:r>
      </w:hyperlink>
    </w:p>
    <w:p w14:paraId="6636AD4E" w14:textId="77777777" w:rsidR="00D1664A" w:rsidRDefault="00D1664A" w:rsidP="00D1664A">
      <w:pPr>
        <w:pStyle w:val="GG-SDated"/>
      </w:pPr>
      <w:r>
        <w:t xml:space="preserve">Dated: 31 August </w:t>
      </w:r>
      <w:r w:rsidRPr="006F77D0">
        <w:t>202</w:t>
      </w:r>
      <w:r>
        <w:t>3</w:t>
      </w:r>
    </w:p>
    <w:bookmarkEnd w:id="89"/>
    <w:p w14:paraId="5AA37B9A" w14:textId="77777777" w:rsidR="00D1664A" w:rsidRDefault="00D1664A" w:rsidP="00D1664A">
      <w:pPr>
        <w:pStyle w:val="GG-body"/>
        <w:pBdr>
          <w:bottom w:val="single" w:sz="4" w:space="1" w:color="auto"/>
        </w:pBdr>
        <w:spacing w:after="0" w:line="52" w:lineRule="exact"/>
        <w:jc w:val="center"/>
      </w:pPr>
    </w:p>
    <w:p w14:paraId="4CC99CDC" w14:textId="77777777" w:rsidR="00D1664A" w:rsidRDefault="00D1664A" w:rsidP="00D1664A">
      <w:pPr>
        <w:pStyle w:val="GG-body"/>
        <w:pBdr>
          <w:top w:val="single" w:sz="4" w:space="1" w:color="auto"/>
        </w:pBdr>
        <w:spacing w:before="34" w:after="0" w:line="14" w:lineRule="exact"/>
        <w:jc w:val="center"/>
      </w:pPr>
    </w:p>
    <w:p w14:paraId="6D937C8F" w14:textId="77777777" w:rsidR="00D1664A" w:rsidRDefault="00D1664A" w:rsidP="00D1664A">
      <w:pPr>
        <w:pStyle w:val="GG-body"/>
        <w:spacing w:after="0"/>
      </w:pPr>
    </w:p>
    <w:p w14:paraId="586750FD" w14:textId="77777777" w:rsidR="00D1664A" w:rsidRPr="00D1664A" w:rsidRDefault="00D1664A" w:rsidP="007A59AB">
      <w:pPr>
        <w:pStyle w:val="Heading2"/>
      </w:pPr>
      <w:bookmarkStart w:id="90" w:name="_Toc144371519"/>
      <w:r w:rsidRPr="00D1664A">
        <w:t>Trustee Act 1936</w:t>
      </w:r>
      <w:bookmarkEnd w:id="90"/>
    </w:p>
    <w:p w14:paraId="0E9AE570" w14:textId="77777777" w:rsidR="00D1664A" w:rsidRPr="00D1664A" w:rsidRDefault="00D1664A" w:rsidP="00D1664A">
      <w:pPr>
        <w:jc w:val="center"/>
        <w:rPr>
          <w:smallCaps/>
          <w:szCs w:val="17"/>
        </w:rPr>
      </w:pPr>
      <w:r w:rsidRPr="00D1664A">
        <w:rPr>
          <w:smallCaps/>
          <w:szCs w:val="17"/>
        </w:rPr>
        <w:t>Public Trustee</w:t>
      </w:r>
    </w:p>
    <w:p w14:paraId="67609FE6" w14:textId="77777777" w:rsidR="00D1664A" w:rsidRPr="00D1664A" w:rsidRDefault="00D1664A" w:rsidP="00D1664A">
      <w:pPr>
        <w:jc w:val="center"/>
        <w:rPr>
          <w:i/>
          <w:szCs w:val="17"/>
        </w:rPr>
      </w:pPr>
      <w:r w:rsidRPr="00D1664A">
        <w:rPr>
          <w:i/>
          <w:szCs w:val="17"/>
        </w:rPr>
        <w:t>Estates of Deceased Persons</w:t>
      </w:r>
    </w:p>
    <w:p w14:paraId="00E32CD3" w14:textId="77777777" w:rsidR="00D1664A" w:rsidRPr="00D1664A" w:rsidRDefault="00D1664A" w:rsidP="00D1664A">
      <w:pPr>
        <w:rPr>
          <w:rFonts w:eastAsia="Times New Roman"/>
          <w:szCs w:val="17"/>
        </w:rPr>
      </w:pPr>
      <w:r w:rsidRPr="00D1664A">
        <w:rPr>
          <w:rFonts w:eastAsia="Times New Roman"/>
          <w:szCs w:val="17"/>
        </w:rPr>
        <w:t>In the matter of the estates of the undermentioned deceased persons:</w:t>
      </w:r>
    </w:p>
    <w:p w14:paraId="263B4E34" w14:textId="77777777" w:rsidR="00D1664A" w:rsidRPr="00D1664A" w:rsidRDefault="00D1664A" w:rsidP="00D1664A">
      <w:pPr>
        <w:spacing w:after="20"/>
        <w:ind w:left="142"/>
        <w:rPr>
          <w:rFonts w:eastAsia="Times New Roman"/>
          <w:szCs w:val="17"/>
        </w:rPr>
      </w:pPr>
      <w:r w:rsidRPr="00D1664A">
        <w:rPr>
          <w:rFonts w:eastAsia="Times New Roman"/>
          <w:szCs w:val="17"/>
        </w:rPr>
        <w:t>BARONS Harold Lawrence late of 17 Rockville Avenue Daw Park Retired Clerical Officer who died 3 April 2023</w:t>
      </w:r>
    </w:p>
    <w:p w14:paraId="4C33F988" w14:textId="77777777" w:rsidR="00D1664A" w:rsidRPr="00D1664A" w:rsidRDefault="00D1664A" w:rsidP="00D1664A">
      <w:pPr>
        <w:spacing w:after="20"/>
        <w:ind w:left="142"/>
        <w:rPr>
          <w:rFonts w:eastAsia="Times New Roman"/>
          <w:szCs w:val="17"/>
        </w:rPr>
      </w:pPr>
      <w:r w:rsidRPr="00D1664A">
        <w:rPr>
          <w:rFonts w:eastAsia="Times New Roman"/>
          <w:szCs w:val="17"/>
        </w:rPr>
        <w:t>BENNETT Colin Douglas late of 14 Fowler Avenue Flinders Park Retired Factory Accountant who died 31 January 2023</w:t>
      </w:r>
    </w:p>
    <w:p w14:paraId="00F8B72E" w14:textId="77777777" w:rsidR="00D1664A" w:rsidRPr="00D1664A" w:rsidRDefault="00D1664A" w:rsidP="00D1664A">
      <w:pPr>
        <w:spacing w:after="20"/>
        <w:ind w:left="142"/>
        <w:rPr>
          <w:rFonts w:eastAsia="Times New Roman"/>
          <w:szCs w:val="17"/>
        </w:rPr>
      </w:pPr>
      <w:r w:rsidRPr="00D1664A">
        <w:rPr>
          <w:rFonts w:eastAsia="Times New Roman"/>
          <w:szCs w:val="17"/>
        </w:rPr>
        <w:t xml:space="preserve">BERTOSSA </w:t>
      </w:r>
      <w:proofErr w:type="spellStart"/>
      <w:r w:rsidRPr="00D1664A">
        <w:rPr>
          <w:rFonts w:eastAsia="Times New Roman"/>
          <w:szCs w:val="17"/>
        </w:rPr>
        <w:t>Enrica</w:t>
      </w:r>
      <w:proofErr w:type="spellEnd"/>
      <w:r w:rsidRPr="00D1664A">
        <w:rPr>
          <w:rFonts w:eastAsia="Times New Roman"/>
          <w:szCs w:val="17"/>
        </w:rPr>
        <w:t xml:space="preserve"> late of 7 Kelly Avenue Seaton of no occupation who died 31 March 2023</w:t>
      </w:r>
    </w:p>
    <w:p w14:paraId="6098168F" w14:textId="77777777" w:rsidR="00D1664A" w:rsidRPr="00D1664A" w:rsidRDefault="00D1664A" w:rsidP="00D1664A">
      <w:pPr>
        <w:spacing w:after="20"/>
        <w:ind w:left="142"/>
        <w:rPr>
          <w:rFonts w:eastAsia="Times New Roman"/>
          <w:szCs w:val="17"/>
        </w:rPr>
      </w:pPr>
      <w:r w:rsidRPr="00D1664A">
        <w:rPr>
          <w:rFonts w:eastAsia="Times New Roman"/>
          <w:szCs w:val="17"/>
        </w:rPr>
        <w:t xml:space="preserve">BITTNER Valda Thora late of 10 </w:t>
      </w:r>
      <w:proofErr w:type="spellStart"/>
      <w:r w:rsidRPr="00D1664A">
        <w:rPr>
          <w:rFonts w:eastAsia="Times New Roman"/>
          <w:szCs w:val="17"/>
        </w:rPr>
        <w:t>Gollen</w:t>
      </w:r>
      <w:proofErr w:type="spellEnd"/>
      <w:r w:rsidRPr="00D1664A">
        <w:rPr>
          <w:rFonts w:eastAsia="Times New Roman"/>
          <w:szCs w:val="17"/>
        </w:rPr>
        <w:t xml:space="preserve"> Circuit Mount Barker Retired Registered Nurse who died 1 January 2021</w:t>
      </w:r>
    </w:p>
    <w:p w14:paraId="45A6444A" w14:textId="77777777" w:rsidR="00D1664A" w:rsidRPr="00D1664A" w:rsidRDefault="00D1664A" w:rsidP="00D1664A">
      <w:pPr>
        <w:spacing w:after="20"/>
        <w:ind w:left="142"/>
        <w:rPr>
          <w:rFonts w:eastAsia="Times New Roman"/>
          <w:szCs w:val="17"/>
        </w:rPr>
      </w:pPr>
      <w:r w:rsidRPr="00D1664A">
        <w:rPr>
          <w:rFonts w:eastAsia="Times New Roman"/>
          <w:szCs w:val="17"/>
        </w:rPr>
        <w:t>GNOYKE Helmut late of 1-3 Charles Street West Lakes of no occupation who died 12 April 2023</w:t>
      </w:r>
    </w:p>
    <w:p w14:paraId="1696B61C" w14:textId="77777777" w:rsidR="00D1664A" w:rsidRPr="00D1664A" w:rsidRDefault="00D1664A" w:rsidP="00D1664A">
      <w:pPr>
        <w:spacing w:after="20"/>
        <w:ind w:left="142"/>
        <w:rPr>
          <w:rFonts w:eastAsia="Times New Roman"/>
          <w:szCs w:val="17"/>
        </w:rPr>
      </w:pPr>
      <w:r w:rsidRPr="00D1664A">
        <w:rPr>
          <w:rFonts w:eastAsia="Times New Roman"/>
          <w:szCs w:val="17"/>
        </w:rPr>
        <w:t xml:space="preserve">GRAY Anthony Michael late of 15 </w:t>
      </w:r>
      <w:proofErr w:type="spellStart"/>
      <w:r w:rsidRPr="00D1664A">
        <w:rPr>
          <w:rFonts w:eastAsia="Times New Roman"/>
          <w:szCs w:val="17"/>
        </w:rPr>
        <w:t>Sanson</w:t>
      </w:r>
      <w:proofErr w:type="spellEnd"/>
      <w:r w:rsidRPr="00D1664A">
        <w:rPr>
          <w:rFonts w:eastAsia="Times New Roman"/>
          <w:szCs w:val="17"/>
        </w:rPr>
        <w:t xml:space="preserve"> Street Woodville North Retired Storeman who died 18 September 2022</w:t>
      </w:r>
    </w:p>
    <w:p w14:paraId="2ED500E0" w14:textId="77777777" w:rsidR="00D1664A" w:rsidRPr="00D1664A" w:rsidRDefault="00D1664A" w:rsidP="00D1664A">
      <w:pPr>
        <w:spacing w:after="20"/>
        <w:ind w:left="142"/>
        <w:rPr>
          <w:rFonts w:eastAsia="Times New Roman"/>
          <w:szCs w:val="17"/>
        </w:rPr>
      </w:pPr>
      <w:r w:rsidRPr="00D1664A">
        <w:rPr>
          <w:rFonts w:eastAsia="Times New Roman"/>
          <w:szCs w:val="17"/>
        </w:rPr>
        <w:t>LARKING Andrew Steve late of 63 Oxford Terrace Port Lincoln of no occupation who died 6 July 2021</w:t>
      </w:r>
    </w:p>
    <w:p w14:paraId="3C8F6DC3" w14:textId="77777777" w:rsidR="00D1664A" w:rsidRPr="00D1664A" w:rsidRDefault="00D1664A" w:rsidP="00D1664A">
      <w:pPr>
        <w:spacing w:after="20"/>
        <w:ind w:left="142"/>
        <w:rPr>
          <w:rFonts w:eastAsia="Times New Roman"/>
          <w:szCs w:val="17"/>
        </w:rPr>
      </w:pPr>
      <w:proofErr w:type="spellStart"/>
      <w:r w:rsidRPr="00D1664A">
        <w:rPr>
          <w:rFonts w:eastAsia="Times New Roman"/>
          <w:szCs w:val="17"/>
        </w:rPr>
        <w:t>McMILLAN</w:t>
      </w:r>
      <w:proofErr w:type="spellEnd"/>
      <w:r w:rsidRPr="00D1664A">
        <w:rPr>
          <w:rFonts w:eastAsia="Times New Roman"/>
          <w:szCs w:val="17"/>
        </w:rPr>
        <w:t xml:space="preserve"> Sylvia Lorna late of 5-11 Sirius Avenue Hope Valley of no occupation who died 1 April 2023</w:t>
      </w:r>
    </w:p>
    <w:p w14:paraId="6572AA41" w14:textId="77777777" w:rsidR="00D1664A" w:rsidRPr="00D1664A" w:rsidRDefault="00D1664A" w:rsidP="00D1664A">
      <w:pPr>
        <w:spacing w:after="20"/>
        <w:ind w:left="142"/>
        <w:rPr>
          <w:rFonts w:eastAsia="Times New Roman"/>
          <w:szCs w:val="17"/>
        </w:rPr>
      </w:pPr>
      <w:r w:rsidRPr="00D1664A">
        <w:rPr>
          <w:rFonts w:eastAsia="Times New Roman"/>
          <w:szCs w:val="17"/>
        </w:rPr>
        <w:t>O’REILLY Sally Dorothy Vivien late of 9 Bellevue Court Gawler East Retired Typist who died 5 February 2023</w:t>
      </w:r>
    </w:p>
    <w:p w14:paraId="7AFA6656" w14:textId="77777777" w:rsidR="00D1664A" w:rsidRPr="00D1664A" w:rsidRDefault="00D1664A" w:rsidP="00D1664A">
      <w:pPr>
        <w:spacing w:after="20"/>
        <w:ind w:left="142"/>
        <w:rPr>
          <w:rFonts w:eastAsia="Times New Roman"/>
          <w:szCs w:val="17"/>
        </w:rPr>
      </w:pPr>
      <w:r w:rsidRPr="00D1664A">
        <w:rPr>
          <w:rFonts w:eastAsia="Times New Roman"/>
          <w:szCs w:val="17"/>
        </w:rPr>
        <w:t xml:space="preserve">RANBY Terrence Edmund William John late of 28 Liddell Drive </w:t>
      </w:r>
      <w:proofErr w:type="spellStart"/>
      <w:r w:rsidRPr="00D1664A">
        <w:rPr>
          <w:rFonts w:eastAsia="Times New Roman"/>
          <w:szCs w:val="17"/>
        </w:rPr>
        <w:t>Huntfield</w:t>
      </w:r>
      <w:proofErr w:type="spellEnd"/>
      <w:r w:rsidRPr="00D1664A">
        <w:rPr>
          <w:rFonts w:eastAsia="Times New Roman"/>
          <w:szCs w:val="17"/>
        </w:rPr>
        <w:t xml:space="preserve"> Heights Retired Council Worker who died 30 May 2023</w:t>
      </w:r>
    </w:p>
    <w:p w14:paraId="7334F291" w14:textId="77777777" w:rsidR="00D1664A" w:rsidRPr="00D1664A" w:rsidRDefault="00D1664A" w:rsidP="00D1664A">
      <w:pPr>
        <w:spacing w:after="20"/>
        <w:ind w:left="142"/>
        <w:rPr>
          <w:rFonts w:eastAsia="Times New Roman"/>
          <w:szCs w:val="17"/>
        </w:rPr>
      </w:pPr>
      <w:r w:rsidRPr="00D1664A">
        <w:rPr>
          <w:rFonts w:eastAsia="Times New Roman"/>
          <w:szCs w:val="17"/>
        </w:rPr>
        <w:t>STOW-SMITH Helen Elizabeth late of 175 Main South Road Yankalilla Retired Fashion Designer who died 6 May 2023</w:t>
      </w:r>
    </w:p>
    <w:p w14:paraId="514A924C" w14:textId="77777777" w:rsidR="00D1664A" w:rsidRPr="00D1664A" w:rsidRDefault="00D1664A" w:rsidP="00D1664A">
      <w:pPr>
        <w:spacing w:after="20"/>
        <w:ind w:left="142"/>
        <w:rPr>
          <w:rFonts w:eastAsia="Times New Roman"/>
          <w:szCs w:val="17"/>
        </w:rPr>
      </w:pPr>
      <w:r w:rsidRPr="00D1664A">
        <w:rPr>
          <w:rFonts w:eastAsia="Times New Roman"/>
          <w:szCs w:val="17"/>
        </w:rPr>
        <w:t>THIELE Brian James late of 19 Lane Street Richmond Retired Carer who died 26 April 2023</w:t>
      </w:r>
    </w:p>
    <w:p w14:paraId="34DB3D8F" w14:textId="77777777" w:rsidR="00D1664A" w:rsidRPr="00D1664A" w:rsidRDefault="00D1664A" w:rsidP="00D1664A">
      <w:pPr>
        <w:spacing w:after="20"/>
        <w:ind w:left="142"/>
        <w:rPr>
          <w:rFonts w:eastAsia="Times New Roman"/>
          <w:szCs w:val="17"/>
        </w:rPr>
      </w:pPr>
      <w:r w:rsidRPr="00D1664A">
        <w:rPr>
          <w:rFonts w:eastAsia="Times New Roman"/>
          <w:szCs w:val="17"/>
        </w:rPr>
        <w:t>VORMAURER Ingeborg Auguste late of 31A Winchester Street St Peters Retired Nurse who died 22 April 2023</w:t>
      </w:r>
    </w:p>
    <w:p w14:paraId="59D56985" w14:textId="77777777" w:rsidR="00D1664A" w:rsidRPr="00D1664A" w:rsidRDefault="00D1664A" w:rsidP="00D1664A">
      <w:pPr>
        <w:ind w:left="142"/>
        <w:rPr>
          <w:rFonts w:eastAsia="Times New Roman"/>
          <w:szCs w:val="17"/>
        </w:rPr>
      </w:pPr>
      <w:r w:rsidRPr="00D1664A">
        <w:rPr>
          <w:rFonts w:eastAsia="Times New Roman"/>
          <w:szCs w:val="17"/>
        </w:rPr>
        <w:t>WEBB Geoffrey William late of 33 Catalina Road Elizabeth East Retired Bus Driver who died 30 May 2023</w:t>
      </w:r>
    </w:p>
    <w:p w14:paraId="6B3DF399" w14:textId="77777777" w:rsidR="00D1664A" w:rsidRPr="00D1664A" w:rsidRDefault="00D1664A" w:rsidP="00D1664A">
      <w:pPr>
        <w:rPr>
          <w:rFonts w:eastAsia="Times New Roman"/>
          <w:szCs w:val="17"/>
        </w:rPr>
      </w:pPr>
      <w:r w:rsidRPr="00D1664A">
        <w:rPr>
          <w:rFonts w:eastAsia="Times New Roman"/>
          <w:spacing w:val="-2"/>
          <w:szCs w:val="17"/>
        </w:rPr>
        <w:t xml:space="preserve">Notice is hereby given pursuant to the </w:t>
      </w:r>
      <w:r w:rsidRPr="00D1664A">
        <w:rPr>
          <w:rFonts w:eastAsia="Times New Roman"/>
          <w:i/>
          <w:iCs/>
          <w:spacing w:val="-2"/>
          <w:szCs w:val="17"/>
        </w:rPr>
        <w:t>Trustee Act 1936</w:t>
      </w:r>
      <w:r w:rsidRPr="00D1664A">
        <w:rPr>
          <w:rFonts w:eastAsia="Times New Roman"/>
          <w:spacing w:val="-2"/>
          <w:szCs w:val="17"/>
        </w:rPr>
        <w:t xml:space="preserve">, the </w:t>
      </w:r>
      <w:r w:rsidRPr="00D1664A">
        <w:rPr>
          <w:rFonts w:eastAsia="Times New Roman"/>
          <w:i/>
          <w:iCs/>
          <w:spacing w:val="-2"/>
          <w:szCs w:val="17"/>
        </w:rPr>
        <w:t>Inheritance (Family Provision) Act 1972</w:t>
      </w:r>
      <w:r w:rsidRPr="00D1664A">
        <w:rPr>
          <w:rFonts w:eastAsia="Times New Roman"/>
          <w:spacing w:val="-2"/>
          <w:szCs w:val="17"/>
        </w:rPr>
        <w:t xml:space="preserve"> and the </w:t>
      </w:r>
      <w:r w:rsidRPr="00D1664A">
        <w:rPr>
          <w:rFonts w:eastAsia="Times New Roman"/>
          <w:i/>
          <w:iCs/>
          <w:spacing w:val="-2"/>
          <w:szCs w:val="17"/>
        </w:rPr>
        <w:t>Family Relationships Act 1975</w:t>
      </w:r>
      <w:r w:rsidRPr="00D1664A">
        <w:rPr>
          <w:rFonts w:eastAsia="Times New Roman"/>
          <w:spacing w:val="-2"/>
          <w:szCs w:val="17"/>
        </w:rPr>
        <w:t xml:space="preserve"> </w:t>
      </w:r>
      <w:r w:rsidRPr="00D1664A">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the 29 September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2B71E15" w14:textId="77777777" w:rsidR="00D1664A" w:rsidRPr="00D1664A" w:rsidRDefault="00D1664A" w:rsidP="00D1664A">
      <w:pPr>
        <w:spacing w:after="0"/>
        <w:rPr>
          <w:rFonts w:eastAsia="Times New Roman"/>
          <w:szCs w:val="17"/>
        </w:rPr>
      </w:pPr>
      <w:r w:rsidRPr="00D1664A">
        <w:rPr>
          <w:rFonts w:eastAsia="Times New Roman"/>
          <w:szCs w:val="17"/>
        </w:rPr>
        <w:t>Dated: 31 August 2023</w:t>
      </w:r>
    </w:p>
    <w:p w14:paraId="0609DBE2" w14:textId="77777777" w:rsidR="00D1664A" w:rsidRPr="00D1664A" w:rsidRDefault="00D1664A" w:rsidP="00D1664A">
      <w:pPr>
        <w:spacing w:after="0"/>
        <w:jc w:val="right"/>
        <w:rPr>
          <w:rFonts w:eastAsia="Times New Roman"/>
          <w:smallCaps/>
          <w:szCs w:val="20"/>
        </w:rPr>
      </w:pPr>
      <w:r w:rsidRPr="00D1664A">
        <w:rPr>
          <w:rFonts w:eastAsia="Times New Roman"/>
          <w:smallCaps/>
          <w:szCs w:val="20"/>
        </w:rPr>
        <w:t xml:space="preserve">N. S. </w:t>
      </w:r>
      <w:proofErr w:type="spellStart"/>
      <w:r w:rsidRPr="00D1664A">
        <w:rPr>
          <w:rFonts w:eastAsia="Times New Roman"/>
          <w:smallCaps/>
          <w:szCs w:val="20"/>
        </w:rPr>
        <w:t>Rantanen</w:t>
      </w:r>
      <w:proofErr w:type="spellEnd"/>
    </w:p>
    <w:p w14:paraId="43450ED2" w14:textId="77777777" w:rsidR="00D1664A" w:rsidRPr="00D1664A" w:rsidRDefault="00D1664A" w:rsidP="00D1664A">
      <w:pPr>
        <w:spacing w:after="0"/>
        <w:jc w:val="right"/>
        <w:rPr>
          <w:rFonts w:eastAsia="Times New Roman"/>
          <w:szCs w:val="17"/>
        </w:rPr>
      </w:pPr>
      <w:r w:rsidRPr="00D1664A">
        <w:rPr>
          <w:rFonts w:eastAsia="Times New Roman"/>
          <w:szCs w:val="17"/>
        </w:rPr>
        <w:t>Public Trustee</w:t>
      </w:r>
    </w:p>
    <w:p w14:paraId="4B565E16" w14:textId="77777777" w:rsidR="00D1664A" w:rsidRPr="00D1664A" w:rsidRDefault="00D1664A" w:rsidP="00D1664A">
      <w:pPr>
        <w:pBdr>
          <w:bottom w:val="single" w:sz="4" w:space="1" w:color="auto"/>
        </w:pBdr>
        <w:spacing w:after="0" w:line="52" w:lineRule="exact"/>
        <w:jc w:val="center"/>
        <w:rPr>
          <w:rFonts w:eastAsia="Times New Roman"/>
          <w:szCs w:val="17"/>
        </w:rPr>
      </w:pPr>
    </w:p>
    <w:p w14:paraId="4B645CFD" w14:textId="77777777" w:rsidR="00D1664A" w:rsidRPr="00D1664A" w:rsidRDefault="00D1664A" w:rsidP="00D1664A">
      <w:pPr>
        <w:pBdr>
          <w:top w:val="single" w:sz="4" w:space="1" w:color="auto"/>
        </w:pBdr>
        <w:spacing w:before="34" w:after="0" w:line="14" w:lineRule="exact"/>
        <w:jc w:val="center"/>
        <w:rPr>
          <w:rFonts w:eastAsia="Times New Roman"/>
          <w:szCs w:val="17"/>
        </w:rPr>
      </w:pPr>
    </w:p>
    <w:p w14:paraId="64503E6F" w14:textId="77777777" w:rsidR="00D1664A" w:rsidRPr="00D1664A" w:rsidRDefault="00D1664A" w:rsidP="00D1664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8BA5601" w14:textId="77777777" w:rsidR="00D1664A" w:rsidRDefault="00D1664A" w:rsidP="00B13C12">
      <w:pPr>
        <w:pStyle w:val="GG-body"/>
        <w:rPr>
          <w:lang w:val="en-US"/>
        </w:rPr>
      </w:pPr>
    </w:p>
    <w:p w14:paraId="204A07A7"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53145600" w14:textId="77777777" w:rsidR="00EB5C72" w:rsidRPr="00576D3B" w:rsidRDefault="00EB5C72" w:rsidP="00EB5C72">
      <w:pPr>
        <w:spacing w:after="0" w:line="240" w:lineRule="auto"/>
        <w:ind w:left="600" w:right="600"/>
        <w:jc w:val="center"/>
        <w:rPr>
          <w:color w:val="000000"/>
          <w:sz w:val="20"/>
          <w:szCs w:val="20"/>
        </w:rPr>
      </w:pPr>
    </w:p>
    <w:p w14:paraId="4E343104" w14:textId="77777777" w:rsidR="00EB5C72" w:rsidRPr="00576D3B" w:rsidRDefault="00EB5C72" w:rsidP="00EB5C72">
      <w:pPr>
        <w:spacing w:after="0" w:line="240" w:lineRule="auto"/>
        <w:ind w:left="600" w:right="600"/>
        <w:jc w:val="center"/>
        <w:rPr>
          <w:color w:val="000000"/>
          <w:sz w:val="20"/>
          <w:szCs w:val="20"/>
        </w:rPr>
      </w:pPr>
    </w:p>
    <w:p w14:paraId="43493953" w14:textId="77777777" w:rsidR="00EB5C72" w:rsidRDefault="00EB5C72" w:rsidP="00EB5C72">
      <w:pPr>
        <w:spacing w:after="0" w:line="240" w:lineRule="auto"/>
        <w:ind w:left="600" w:right="600"/>
        <w:jc w:val="center"/>
        <w:rPr>
          <w:color w:val="000000"/>
          <w:sz w:val="20"/>
          <w:szCs w:val="20"/>
        </w:rPr>
      </w:pPr>
    </w:p>
    <w:p w14:paraId="6B28FAF1" w14:textId="77777777" w:rsidR="00EB5C72" w:rsidRPr="00576D3B" w:rsidRDefault="00EB5C72" w:rsidP="00EB5C72">
      <w:pPr>
        <w:spacing w:after="0" w:line="240" w:lineRule="auto"/>
        <w:ind w:left="600" w:right="600"/>
        <w:jc w:val="center"/>
        <w:rPr>
          <w:color w:val="000000"/>
          <w:sz w:val="20"/>
          <w:szCs w:val="20"/>
        </w:rPr>
      </w:pPr>
    </w:p>
    <w:p w14:paraId="1E2FEEEE"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FEDF236" w14:textId="77777777" w:rsidR="00EB5C72" w:rsidRPr="00576D3B" w:rsidRDefault="00EB5C72" w:rsidP="00EB5C72">
      <w:pPr>
        <w:spacing w:after="0" w:line="240" w:lineRule="auto"/>
        <w:ind w:left="600" w:right="600"/>
        <w:jc w:val="center"/>
        <w:rPr>
          <w:color w:val="000000"/>
          <w:sz w:val="20"/>
          <w:szCs w:val="20"/>
        </w:rPr>
      </w:pPr>
    </w:p>
    <w:p w14:paraId="5671BB9C" w14:textId="77777777" w:rsidR="00EB5C72" w:rsidRDefault="00EB5C72" w:rsidP="00EB5C72">
      <w:pPr>
        <w:spacing w:after="0" w:line="240" w:lineRule="auto"/>
        <w:ind w:left="600" w:right="600"/>
        <w:jc w:val="center"/>
        <w:rPr>
          <w:color w:val="000000"/>
          <w:sz w:val="20"/>
          <w:szCs w:val="20"/>
        </w:rPr>
      </w:pPr>
    </w:p>
    <w:p w14:paraId="64374023" w14:textId="77777777" w:rsidR="00EB5C72" w:rsidRPr="00576D3B" w:rsidRDefault="00EB5C72" w:rsidP="00EB5C72">
      <w:pPr>
        <w:spacing w:after="0" w:line="240" w:lineRule="auto"/>
        <w:ind w:left="600" w:right="600"/>
        <w:jc w:val="center"/>
        <w:rPr>
          <w:color w:val="000000"/>
          <w:sz w:val="20"/>
          <w:szCs w:val="20"/>
        </w:rPr>
      </w:pPr>
    </w:p>
    <w:p w14:paraId="36A47135"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D97C6B5"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2AF0065"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EAEF916"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9968508" w14:textId="77777777" w:rsidR="00EB5C72" w:rsidRPr="00576D3B" w:rsidRDefault="00EB5C72" w:rsidP="00EB5C72">
      <w:pPr>
        <w:spacing w:after="0" w:line="240" w:lineRule="auto"/>
        <w:ind w:left="600" w:right="600"/>
        <w:jc w:val="center"/>
        <w:rPr>
          <w:color w:val="000000"/>
          <w:sz w:val="20"/>
          <w:szCs w:val="20"/>
        </w:rPr>
      </w:pPr>
    </w:p>
    <w:p w14:paraId="6E7A34AF" w14:textId="77777777" w:rsidR="00EB5C72" w:rsidRPr="00576D3B" w:rsidRDefault="00EB5C72" w:rsidP="00EB5C72">
      <w:pPr>
        <w:spacing w:after="0" w:line="240" w:lineRule="auto"/>
        <w:ind w:left="600" w:right="600"/>
        <w:jc w:val="center"/>
        <w:rPr>
          <w:color w:val="000000"/>
          <w:sz w:val="20"/>
          <w:szCs w:val="20"/>
        </w:rPr>
      </w:pPr>
    </w:p>
    <w:p w14:paraId="614400ED" w14:textId="77777777" w:rsidR="00EB5C72" w:rsidRPr="00576D3B" w:rsidRDefault="00EB5C72" w:rsidP="00EB5C72">
      <w:pPr>
        <w:spacing w:after="0" w:line="240" w:lineRule="auto"/>
        <w:ind w:left="600" w:right="600"/>
        <w:jc w:val="center"/>
        <w:rPr>
          <w:color w:val="000000"/>
          <w:sz w:val="20"/>
          <w:szCs w:val="20"/>
        </w:rPr>
      </w:pPr>
    </w:p>
    <w:p w14:paraId="08E47EE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0E558F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39927E3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4006A8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5F02B9F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6A62B0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2FCD78A5" w14:textId="77777777" w:rsidR="00EB5C72" w:rsidRPr="00576D3B" w:rsidRDefault="00EB5C72" w:rsidP="00EB5C72">
      <w:pPr>
        <w:spacing w:after="0" w:line="240" w:lineRule="auto"/>
        <w:ind w:left="600" w:right="600"/>
        <w:jc w:val="center"/>
        <w:rPr>
          <w:color w:val="000000"/>
          <w:sz w:val="20"/>
          <w:szCs w:val="20"/>
        </w:rPr>
      </w:pPr>
    </w:p>
    <w:p w14:paraId="789A2841" w14:textId="77777777" w:rsidR="00EB5C72" w:rsidRPr="00576D3B" w:rsidRDefault="00EB5C72" w:rsidP="00EB5C72">
      <w:pPr>
        <w:spacing w:after="0" w:line="240" w:lineRule="auto"/>
        <w:ind w:left="600" w:right="600"/>
        <w:jc w:val="center"/>
        <w:rPr>
          <w:color w:val="000000"/>
          <w:sz w:val="20"/>
          <w:szCs w:val="20"/>
        </w:rPr>
      </w:pPr>
    </w:p>
    <w:p w14:paraId="4D074F68" w14:textId="77777777" w:rsidR="00EB5C72" w:rsidRPr="00576D3B" w:rsidRDefault="00EB5C72" w:rsidP="00EB5C72">
      <w:pPr>
        <w:spacing w:after="0" w:line="240" w:lineRule="auto"/>
        <w:ind w:left="600" w:right="600"/>
        <w:jc w:val="center"/>
        <w:rPr>
          <w:color w:val="000000"/>
          <w:sz w:val="20"/>
          <w:szCs w:val="20"/>
        </w:rPr>
      </w:pPr>
    </w:p>
    <w:p w14:paraId="2C7E241F"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E3C7CD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18E648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EB364D5"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43303ED5"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2CE74A2C" w14:textId="77777777" w:rsidR="00EB5C72" w:rsidRPr="00576D3B" w:rsidRDefault="00EB5C72" w:rsidP="00EB5C72">
      <w:pPr>
        <w:spacing w:after="0" w:line="240" w:lineRule="auto"/>
        <w:ind w:left="600" w:right="600"/>
        <w:jc w:val="center"/>
        <w:rPr>
          <w:color w:val="000000"/>
          <w:sz w:val="20"/>
          <w:szCs w:val="20"/>
        </w:rPr>
      </w:pPr>
    </w:p>
    <w:p w14:paraId="401536D4" w14:textId="77777777" w:rsidR="00EB5C72" w:rsidRPr="00576D3B" w:rsidRDefault="00EB5C72" w:rsidP="00EB5C72">
      <w:pPr>
        <w:spacing w:after="0" w:line="240" w:lineRule="auto"/>
        <w:ind w:left="600" w:right="600"/>
        <w:jc w:val="center"/>
        <w:rPr>
          <w:color w:val="000000"/>
          <w:sz w:val="20"/>
          <w:szCs w:val="20"/>
        </w:rPr>
      </w:pPr>
    </w:p>
    <w:p w14:paraId="08E52961" w14:textId="77777777" w:rsidR="00EB5C72" w:rsidRPr="00576D3B" w:rsidRDefault="00EB5C72" w:rsidP="00EB5C72">
      <w:pPr>
        <w:spacing w:after="0" w:line="240" w:lineRule="auto"/>
        <w:ind w:left="600" w:right="600"/>
        <w:jc w:val="center"/>
        <w:rPr>
          <w:color w:val="000000"/>
          <w:sz w:val="20"/>
          <w:szCs w:val="20"/>
        </w:rPr>
      </w:pPr>
    </w:p>
    <w:p w14:paraId="5A7110DB"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2" w:history="1">
        <w:r w:rsidRPr="00576D3B">
          <w:rPr>
            <w:rFonts w:eastAsia="Times New Roman"/>
            <w:color w:val="0000FF"/>
            <w:sz w:val="24"/>
            <w:u w:val="single"/>
            <w:lang w:eastAsia="en-AU"/>
          </w:rPr>
          <w:t>governmentgazettesa@sa.gov.au</w:t>
        </w:r>
      </w:hyperlink>
    </w:p>
    <w:p w14:paraId="3EA07840"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D320F29"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3" w:history="1">
        <w:r w:rsidRPr="00576D3B">
          <w:rPr>
            <w:rFonts w:eastAsia="Times New Roman"/>
            <w:color w:val="0000FF"/>
            <w:sz w:val="24"/>
            <w:u w:val="single"/>
            <w:lang w:eastAsia="en-AU"/>
          </w:rPr>
          <w:t>www.governmentgazette.sa.gov.au</w:t>
        </w:r>
      </w:hyperlink>
    </w:p>
    <w:p w14:paraId="747C5E8D" w14:textId="77777777" w:rsidR="00EB5C72" w:rsidRPr="00576D3B" w:rsidRDefault="00EB5C72" w:rsidP="00EB5C72">
      <w:pPr>
        <w:spacing w:after="0" w:line="240" w:lineRule="auto"/>
        <w:ind w:left="600" w:right="600"/>
        <w:jc w:val="center"/>
        <w:rPr>
          <w:color w:val="000000"/>
          <w:sz w:val="20"/>
          <w:szCs w:val="20"/>
        </w:rPr>
      </w:pPr>
    </w:p>
    <w:p w14:paraId="62442C13" w14:textId="77777777" w:rsidR="00EB5C72" w:rsidRPr="00576D3B" w:rsidRDefault="00EB5C72" w:rsidP="00EB5C72">
      <w:pPr>
        <w:spacing w:after="0" w:line="240" w:lineRule="auto"/>
        <w:ind w:left="600" w:right="600"/>
        <w:jc w:val="center"/>
        <w:rPr>
          <w:color w:val="000000"/>
          <w:sz w:val="20"/>
          <w:szCs w:val="20"/>
        </w:rPr>
      </w:pPr>
    </w:p>
    <w:p w14:paraId="6C5BC19F" w14:textId="77777777" w:rsidR="00EB5C72" w:rsidRPr="00576D3B" w:rsidRDefault="00EB5C72" w:rsidP="00EB5C72">
      <w:pPr>
        <w:spacing w:after="0" w:line="240" w:lineRule="auto"/>
        <w:ind w:left="600" w:right="600"/>
        <w:jc w:val="center"/>
        <w:rPr>
          <w:color w:val="000000"/>
          <w:sz w:val="20"/>
          <w:szCs w:val="20"/>
        </w:rPr>
      </w:pPr>
    </w:p>
    <w:p w14:paraId="171FE01C" w14:textId="77777777" w:rsidR="00EB5C72" w:rsidRPr="00576D3B" w:rsidRDefault="00EB5C72" w:rsidP="00EB5C72">
      <w:pPr>
        <w:spacing w:after="0" w:line="240" w:lineRule="auto"/>
        <w:ind w:left="600" w:right="600"/>
        <w:jc w:val="center"/>
        <w:rPr>
          <w:color w:val="000000"/>
          <w:sz w:val="20"/>
          <w:szCs w:val="20"/>
        </w:rPr>
      </w:pPr>
    </w:p>
    <w:p w14:paraId="3CE542A7" w14:textId="77777777" w:rsidR="00EB5C72" w:rsidRDefault="00EB5C72" w:rsidP="00EB5C72">
      <w:pPr>
        <w:spacing w:after="0" w:line="240" w:lineRule="auto"/>
        <w:ind w:left="600" w:right="600"/>
        <w:jc w:val="center"/>
        <w:rPr>
          <w:color w:val="000000"/>
          <w:sz w:val="20"/>
          <w:szCs w:val="20"/>
        </w:rPr>
      </w:pPr>
    </w:p>
    <w:p w14:paraId="423AC826" w14:textId="77777777" w:rsidR="00EB5C72" w:rsidRDefault="00EB5C72" w:rsidP="00EB5C72">
      <w:pPr>
        <w:spacing w:after="0" w:line="240" w:lineRule="auto"/>
        <w:ind w:left="600" w:right="600"/>
        <w:jc w:val="center"/>
        <w:rPr>
          <w:color w:val="000000"/>
          <w:sz w:val="20"/>
          <w:szCs w:val="20"/>
        </w:rPr>
      </w:pPr>
    </w:p>
    <w:p w14:paraId="641D3E95" w14:textId="77777777" w:rsidR="00EB5C72" w:rsidRDefault="00EB5C72" w:rsidP="00EB5C72">
      <w:pPr>
        <w:spacing w:after="0" w:line="240" w:lineRule="auto"/>
        <w:ind w:left="600" w:right="600"/>
        <w:jc w:val="center"/>
        <w:rPr>
          <w:color w:val="000000"/>
          <w:sz w:val="20"/>
          <w:szCs w:val="20"/>
        </w:rPr>
      </w:pPr>
    </w:p>
    <w:p w14:paraId="50F6BFBB" w14:textId="77777777" w:rsidR="00EB5C72" w:rsidRDefault="00EB5C72" w:rsidP="00EB5C72">
      <w:pPr>
        <w:spacing w:after="0" w:line="240" w:lineRule="auto"/>
        <w:ind w:left="600" w:right="600"/>
        <w:jc w:val="center"/>
        <w:rPr>
          <w:color w:val="000000"/>
          <w:sz w:val="20"/>
          <w:szCs w:val="20"/>
        </w:rPr>
      </w:pPr>
    </w:p>
    <w:p w14:paraId="25264E77"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499CE36D"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2CDAF48"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47CA1919"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2F31B9E9" w14:textId="77777777" w:rsidR="00EB5C72" w:rsidRDefault="00EB5C72" w:rsidP="00EB5C72">
      <w:pPr>
        <w:pStyle w:val="GG-body"/>
        <w:jc w:val="center"/>
        <w:rPr>
          <w:rFonts w:eastAsia="Calibri"/>
        </w:rPr>
      </w:pPr>
      <w:r w:rsidRPr="00576D3B">
        <w:rPr>
          <w:rFonts w:eastAsia="Calibri"/>
        </w:rPr>
        <w:t xml:space="preserve">Online publications: </w:t>
      </w:r>
      <w:hyperlink r:id="rId64" w:history="1">
        <w:r w:rsidRPr="00576D3B">
          <w:rPr>
            <w:rFonts w:eastAsia="Calibri"/>
            <w:color w:val="0000FF"/>
            <w:u w:val="single"/>
          </w:rPr>
          <w:t>www.governmentgazette.sa.gov.au</w:t>
        </w:r>
      </w:hyperlink>
    </w:p>
    <w:sectPr w:rsidR="00EB5C72" w:rsidSect="005F7832">
      <w:headerReference w:type="even" r:id="rId65"/>
      <w:headerReference w:type="default" r:id="rId66"/>
      <w:pgSz w:w="11906" w:h="16838"/>
      <w:pgMar w:top="1673" w:right="1259" w:bottom="1134" w:left="1293" w:header="1134" w:footer="1134" w:gutter="0"/>
      <w:pgNumType w:start="313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B598A" w14:textId="77777777" w:rsidR="005F7832" w:rsidRDefault="005F7832" w:rsidP="00777F88">
      <w:pPr>
        <w:spacing w:after="0" w:line="240" w:lineRule="auto"/>
      </w:pPr>
      <w:r>
        <w:separator/>
      </w:r>
    </w:p>
  </w:endnote>
  <w:endnote w:type="continuationSeparator" w:id="0">
    <w:p w14:paraId="067176BE" w14:textId="77777777" w:rsidR="005F7832" w:rsidRDefault="005F783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FC3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811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55A8CB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DD642D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FD0236E"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5EEBF23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DEDD"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552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64A3F1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963163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9592DE6"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D42C79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C21A8" w14:textId="77777777" w:rsidR="005F7832" w:rsidRDefault="005F7832" w:rsidP="00777F88">
      <w:pPr>
        <w:spacing w:after="0" w:line="240" w:lineRule="auto"/>
      </w:pPr>
      <w:r>
        <w:separator/>
      </w:r>
    </w:p>
  </w:footnote>
  <w:footnote w:type="continuationSeparator" w:id="0">
    <w:p w14:paraId="6C651984" w14:textId="77777777" w:rsidR="005F7832" w:rsidRDefault="005F783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B4C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14EBB1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46D52FB"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D74D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1BA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0ED6BA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F46951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6170"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3889" w14:textId="17BB735A"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F7832">
      <w:rPr>
        <w:rFonts w:eastAsia="Times New Roman"/>
        <w:sz w:val="21"/>
        <w:szCs w:val="21"/>
      </w:rPr>
      <w:t>67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F7832">
      <w:rPr>
        <w:rFonts w:eastAsia="Times New Roman"/>
        <w:sz w:val="21"/>
        <w:szCs w:val="21"/>
      </w:rPr>
      <w:t>31 August</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2810" w14:textId="15BEBADE" w:rsidR="00C25241" w:rsidRPr="00C25241" w:rsidRDefault="005F7832" w:rsidP="00974E27">
    <w:pPr>
      <w:pBdr>
        <w:bottom w:val="single" w:sz="4" w:space="3" w:color="auto"/>
      </w:pBdr>
      <w:tabs>
        <w:tab w:val="center" w:pos="4678"/>
        <w:tab w:val="right" w:pos="9356"/>
      </w:tabs>
      <w:spacing w:after="0" w:line="240" w:lineRule="auto"/>
      <w:jc w:val="left"/>
      <w:rPr>
        <w:rFonts w:eastAsia="Times New Roman"/>
        <w:sz w:val="21"/>
        <w:szCs w:val="21"/>
      </w:rPr>
    </w:pPr>
    <w:r w:rsidRPr="005F7832">
      <w:rPr>
        <w:rFonts w:eastAsia="Times New Roman"/>
        <w:sz w:val="21"/>
        <w:szCs w:val="21"/>
      </w:rPr>
      <w:t xml:space="preserve">31 August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 xml:space="preserve">67 </w:t>
    </w:r>
    <w:r w:rsidR="006A510F">
      <w:rPr>
        <w:rFonts w:eastAsia="Times New Roman"/>
        <w:sz w:val="21"/>
        <w:szCs w:val="21"/>
      </w:rPr>
      <w:t xml:space="preserve">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AA5CE0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9169C6"/>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3" w15:restartNumberingAfterBreak="0">
    <w:nsid w:val="106F2F53"/>
    <w:multiLevelType w:val="hybridMultilevel"/>
    <w:tmpl w:val="E6B8A29E"/>
    <w:lvl w:ilvl="0" w:tplc="D61EE5D8">
      <w:start w:val="1"/>
      <w:numFmt w:val="lowerLetter"/>
      <w:lvlText w:val="%1."/>
      <w:lvlJc w:val="left"/>
      <w:pPr>
        <w:ind w:left="720" w:hanging="360"/>
      </w:pPr>
      <w:rPr>
        <w:b w:val="0"/>
        <w:sz w:val="18"/>
      </w:rPr>
    </w:lvl>
    <w:lvl w:ilvl="1" w:tplc="2862C0C2">
      <w:start w:val="1"/>
      <w:numFmt w:val="lowerRoman"/>
      <w:lvlText w:val="%2."/>
      <w:lvlJc w:val="right"/>
      <w:pPr>
        <w:ind w:left="1440" w:hanging="360"/>
      </w:pPr>
      <w:rPr>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24F1C"/>
    <w:multiLevelType w:val="multilevel"/>
    <w:tmpl w:val="3DCE7DD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88A2D5B"/>
    <w:multiLevelType w:val="hybridMultilevel"/>
    <w:tmpl w:val="56686264"/>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1ACC3C44"/>
    <w:multiLevelType w:val="hybridMultilevel"/>
    <w:tmpl w:val="2E527DFA"/>
    <w:lvl w:ilvl="0" w:tplc="0C09000F">
      <w:start w:val="1"/>
      <w:numFmt w:val="decimal"/>
      <w:lvlText w:val="%1."/>
      <w:lvlJc w:val="left"/>
      <w:pPr>
        <w:ind w:left="396" w:hanging="360"/>
      </w:p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7"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62755CA"/>
    <w:multiLevelType w:val="hybridMultilevel"/>
    <w:tmpl w:val="ED764A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FB0175"/>
    <w:multiLevelType w:val="hybridMultilevel"/>
    <w:tmpl w:val="139819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2C052C"/>
    <w:multiLevelType w:val="multilevel"/>
    <w:tmpl w:val="4784F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1400F4"/>
    <w:multiLevelType w:val="hybridMultilevel"/>
    <w:tmpl w:val="4712E46C"/>
    <w:lvl w:ilvl="0" w:tplc="8AFED8CA">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9B3123"/>
    <w:multiLevelType w:val="hybridMultilevel"/>
    <w:tmpl w:val="7C7AC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7" w15:restartNumberingAfterBreak="0">
    <w:nsid w:val="7FF37383"/>
    <w:multiLevelType w:val="hybridMultilevel"/>
    <w:tmpl w:val="BE240CB2"/>
    <w:lvl w:ilvl="0" w:tplc="0C09000F">
      <w:start w:val="1"/>
      <w:numFmt w:val="decimal"/>
      <w:lvlText w:val="%1."/>
      <w:lvlJc w:val="left"/>
      <w:pPr>
        <w:ind w:left="720" w:hanging="360"/>
      </w:pPr>
    </w:lvl>
    <w:lvl w:ilvl="1" w:tplc="24263238">
      <w:start w:val="1"/>
      <w:numFmt w:val="bullet"/>
      <w:lvlText w:val="o"/>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59123579">
    <w:abstractNumId w:val="14"/>
  </w:num>
  <w:num w:numId="2" w16cid:durableId="533345528">
    <w:abstractNumId w:val="16"/>
  </w:num>
  <w:num w:numId="3" w16cid:durableId="1330908260">
    <w:abstractNumId w:val="13"/>
  </w:num>
  <w:num w:numId="4" w16cid:durableId="366756372">
    <w:abstractNumId w:val="0"/>
  </w:num>
  <w:num w:numId="5" w16cid:durableId="112021637">
    <w:abstractNumId w:val="9"/>
  </w:num>
  <w:num w:numId="6" w16cid:durableId="1336415264">
    <w:abstractNumId w:val="17"/>
  </w:num>
  <w:num w:numId="7" w16cid:durableId="611668743">
    <w:abstractNumId w:val="12"/>
  </w:num>
  <w:num w:numId="8" w16cid:durableId="2031445665">
    <w:abstractNumId w:val="1"/>
  </w:num>
  <w:num w:numId="9" w16cid:durableId="778765404">
    <w:abstractNumId w:val="6"/>
  </w:num>
  <w:num w:numId="10" w16cid:durableId="882521340">
    <w:abstractNumId w:val="3"/>
  </w:num>
  <w:num w:numId="11" w16cid:durableId="1630816348">
    <w:abstractNumId w:val="8"/>
  </w:num>
  <w:num w:numId="12" w16cid:durableId="1178424992">
    <w:abstractNumId w:val="7"/>
  </w:num>
  <w:num w:numId="13" w16cid:durableId="40059511">
    <w:abstractNumId w:val="10"/>
  </w:num>
  <w:num w:numId="14" w16cid:durableId="1207789057">
    <w:abstractNumId w:val="15"/>
  </w:num>
  <w:num w:numId="15" w16cid:durableId="1346594897">
    <w:abstractNumId w:val="2"/>
  </w:num>
  <w:num w:numId="16" w16cid:durableId="1165977607">
    <w:abstractNumId w:val="5"/>
  </w:num>
  <w:num w:numId="17" w16cid:durableId="181554376">
    <w:abstractNumId w:val="11"/>
  </w:num>
  <w:num w:numId="18" w16cid:durableId="47221124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832"/>
    <w:rsid w:val="000100A7"/>
    <w:rsid w:val="00010BFA"/>
    <w:rsid w:val="0001762C"/>
    <w:rsid w:val="000202A8"/>
    <w:rsid w:val="0002085F"/>
    <w:rsid w:val="000249AC"/>
    <w:rsid w:val="00030270"/>
    <w:rsid w:val="0005659C"/>
    <w:rsid w:val="00063D6D"/>
    <w:rsid w:val="00064C75"/>
    <w:rsid w:val="00066B0B"/>
    <w:rsid w:val="00066F4D"/>
    <w:rsid w:val="00070E37"/>
    <w:rsid w:val="000835E8"/>
    <w:rsid w:val="0009376E"/>
    <w:rsid w:val="000B0640"/>
    <w:rsid w:val="000C1F3D"/>
    <w:rsid w:val="000C5912"/>
    <w:rsid w:val="000D34A3"/>
    <w:rsid w:val="000D35A2"/>
    <w:rsid w:val="000D54A0"/>
    <w:rsid w:val="000D5E4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9080D"/>
    <w:rsid w:val="001A6981"/>
    <w:rsid w:val="001A7A85"/>
    <w:rsid w:val="001B2310"/>
    <w:rsid w:val="001B7138"/>
    <w:rsid w:val="001B79A6"/>
    <w:rsid w:val="001C09DA"/>
    <w:rsid w:val="001D0868"/>
    <w:rsid w:val="001D5A30"/>
    <w:rsid w:val="001E50E8"/>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3B6F"/>
    <w:rsid w:val="0029410F"/>
    <w:rsid w:val="002977EE"/>
    <w:rsid w:val="002A0492"/>
    <w:rsid w:val="002A4530"/>
    <w:rsid w:val="002A7F4B"/>
    <w:rsid w:val="002B1AEF"/>
    <w:rsid w:val="002B1F59"/>
    <w:rsid w:val="002B32F2"/>
    <w:rsid w:val="002B5584"/>
    <w:rsid w:val="002C219B"/>
    <w:rsid w:val="002C2E97"/>
    <w:rsid w:val="002C751E"/>
    <w:rsid w:val="002D3EE3"/>
    <w:rsid w:val="002D4754"/>
    <w:rsid w:val="002D7735"/>
    <w:rsid w:val="00304833"/>
    <w:rsid w:val="00311B58"/>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2DFB"/>
    <w:rsid w:val="003F4643"/>
    <w:rsid w:val="004120A4"/>
    <w:rsid w:val="0041701B"/>
    <w:rsid w:val="00421804"/>
    <w:rsid w:val="0043387B"/>
    <w:rsid w:val="00435649"/>
    <w:rsid w:val="00435ECE"/>
    <w:rsid w:val="00441E8D"/>
    <w:rsid w:val="004530F1"/>
    <w:rsid w:val="004535E8"/>
    <w:rsid w:val="00475212"/>
    <w:rsid w:val="004762AA"/>
    <w:rsid w:val="004872C1"/>
    <w:rsid w:val="00487DCB"/>
    <w:rsid w:val="004A5341"/>
    <w:rsid w:val="004B1B9B"/>
    <w:rsid w:val="004B39A1"/>
    <w:rsid w:val="004C06D5"/>
    <w:rsid w:val="004C1538"/>
    <w:rsid w:val="004C2405"/>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5F7832"/>
    <w:rsid w:val="00602B9D"/>
    <w:rsid w:val="00612978"/>
    <w:rsid w:val="00615806"/>
    <w:rsid w:val="00633A66"/>
    <w:rsid w:val="006419CA"/>
    <w:rsid w:val="00645DC8"/>
    <w:rsid w:val="00655E11"/>
    <w:rsid w:val="006671B7"/>
    <w:rsid w:val="00670706"/>
    <w:rsid w:val="00671C1C"/>
    <w:rsid w:val="00682532"/>
    <w:rsid w:val="00682F0B"/>
    <w:rsid w:val="00683755"/>
    <w:rsid w:val="00685927"/>
    <w:rsid w:val="00687C54"/>
    <w:rsid w:val="00694D0A"/>
    <w:rsid w:val="006974D4"/>
    <w:rsid w:val="006A0379"/>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44525"/>
    <w:rsid w:val="0075022D"/>
    <w:rsid w:val="0076638C"/>
    <w:rsid w:val="00777F88"/>
    <w:rsid w:val="007850FA"/>
    <w:rsid w:val="0079069D"/>
    <w:rsid w:val="007A120B"/>
    <w:rsid w:val="007A37F9"/>
    <w:rsid w:val="007A4399"/>
    <w:rsid w:val="007A59AB"/>
    <w:rsid w:val="007B4546"/>
    <w:rsid w:val="007C280A"/>
    <w:rsid w:val="007C3E7B"/>
    <w:rsid w:val="007C52E7"/>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038FF"/>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A6ABF"/>
    <w:rsid w:val="00AD6BFB"/>
    <w:rsid w:val="00AD71CC"/>
    <w:rsid w:val="00AF2903"/>
    <w:rsid w:val="00AF46B8"/>
    <w:rsid w:val="00AF6919"/>
    <w:rsid w:val="00B01DE4"/>
    <w:rsid w:val="00B07083"/>
    <w:rsid w:val="00B1073C"/>
    <w:rsid w:val="00B13C12"/>
    <w:rsid w:val="00B152A8"/>
    <w:rsid w:val="00B15AEC"/>
    <w:rsid w:val="00B21E57"/>
    <w:rsid w:val="00B22E26"/>
    <w:rsid w:val="00B27C5C"/>
    <w:rsid w:val="00B304D5"/>
    <w:rsid w:val="00B32C36"/>
    <w:rsid w:val="00B33677"/>
    <w:rsid w:val="00B33FB3"/>
    <w:rsid w:val="00B40542"/>
    <w:rsid w:val="00B47884"/>
    <w:rsid w:val="00B51574"/>
    <w:rsid w:val="00B53F6A"/>
    <w:rsid w:val="00B60394"/>
    <w:rsid w:val="00B7582E"/>
    <w:rsid w:val="00B91501"/>
    <w:rsid w:val="00B9604E"/>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26A2"/>
    <w:rsid w:val="00C965BF"/>
    <w:rsid w:val="00C971BF"/>
    <w:rsid w:val="00CB0790"/>
    <w:rsid w:val="00CD586C"/>
    <w:rsid w:val="00D0446B"/>
    <w:rsid w:val="00D04AD0"/>
    <w:rsid w:val="00D14EFE"/>
    <w:rsid w:val="00D14F34"/>
    <w:rsid w:val="00D15B81"/>
    <w:rsid w:val="00D1664A"/>
    <w:rsid w:val="00D166C4"/>
    <w:rsid w:val="00D21B2E"/>
    <w:rsid w:val="00D23AB5"/>
    <w:rsid w:val="00D256F7"/>
    <w:rsid w:val="00D33DB5"/>
    <w:rsid w:val="00D35830"/>
    <w:rsid w:val="00D35BBC"/>
    <w:rsid w:val="00D415EC"/>
    <w:rsid w:val="00D66290"/>
    <w:rsid w:val="00D663EA"/>
    <w:rsid w:val="00D730EB"/>
    <w:rsid w:val="00D73B65"/>
    <w:rsid w:val="00D75219"/>
    <w:rsid w:val="00D817E6"/>
    <w:rsid w:val="00D83C2C"/>
    <w:rsid w:val="00DA08BE"/>
    <w:rsid w:val="00DA30CF"/>
    <w:rsid w:val="00DA6921"/>
    <w:rsid w:val="00DB5A8F"/>
    <w:rsid w:val="00DB6A8B"/>
    <w:rsid w:val="00DC2219"/>
    <w:rsid w:val="00DC38AE"/>
    <w:rsid w:val="00DC7AC3"/>
    <w:rsid w:val="00DD670D"/>
    <w:rsid w:val="00DE347D"/>
    <w:rsid w:val="00DF632D"/>
    <w:rsid w:val="00E158E2"/>
    <w:rsid w:val="00E21999"/>
    <w:rsid w:val="00E222C6"/>
    <w:rsid w:val="00E27CBD"/>
    <w:rsid w:val="00E4308C"/>
    <w:rsid w:val="00E4516C"/>
    <w:rsid w:val="00E50B26"/>
    <w:rsid w:val="00E519D3"/>
    <w:rsid w:val="00E525DE"/>
    <w:rsid w:val="00E57D4E"/>
    <w:rsid w:val="00E60854"/>
    <w:rsid w:val="00E663DF"/>
    <w:rsid w:val="00E92649"/>
    <w:rsid w:val="00E95550"/>
    <w:rsid w:val="00EA0C02"/>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5BF3"/>
    <w:rsid w:val="00F80EF5"/>
    <w:rsid w:val="00F8336F"/>
    <w:rsid w:val="00F85D9B"/>
    <w:rsid w:val="00F920F4"/>
    <w:rsid w:val="00F94AB3"/>
    <w:rsid w:val="00FB0EA1"/>
    <w:rsid w:val="00FB3BFB"/>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80167"/>
  <w15:chartTrackingRefBased/>
  <w15:docId w15:val="{E319353D-D27E-496F-B78C-5F2243777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4C2405"/>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39"/>
    <w:rsid w:val="00311B5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445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sa.gov.au/parents-and-families/enrol-school-or-preschool/find-a-school-zone-or-preschool-catchment-area" TargetMode="External"/><Relationship Id="rId21" Type="http://schemas.openxmlformats.org/officeDocument/2006/relationships/hyperlink" Target="https://www.education.sa.gov.au/parents-and-families/enrol-school-or-preschool/find-a-school-zone-or-preschool-catchment-area" TargetMode="External"/><Relationship Id="rId34" Type="http://schemas.openxmlformats.org/officeDocument/2006/relationships/hyperlink" Target="https://www.education.sa.gov.au/parents-and-families/enrol-school-or-preschool/zones-catchments-and-capacity-management/maps-school-zones-enrolment-year" TargetMode="External"/><Relationship Id="rId42" Type="http://schemas.openxmlformats.org/officeDocument/2006/relationships/image" Target="media/image4.png"/><Relationship Id="rId47" Type="http://schemas.openxmlformats.org/officeDocument/2006/relationships/hyperlink" Target="http://www.legislation.sa.gov.au/index.aspx?action=legref&amp;type=subordleg&amp;legtitle=Liquor%20Licensing%20(Dry%20Areas)%20Notice%202015" TargetMode="External"/><Relationship Id="rId50" Type="http://schemas.openxmlformats.org/officeDocument/2006/relationships/image" Target="media/image10.png"/><Relationship Id="rId55" Type="http://schemas.openxmlformats.org/officeDocument/2006/relationships/image" Target="media/image13.png"/><Relationship Id="rId63" Type="http://schemas.openxmlformats.org/officeDocument/2006/relationships/hyperlink" Target="http://www.governmentgazette.sa.gov.a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education.sa.gov.au/parents-and-families/enrol-school-or-preschool/find-a-school-zone-or-preschool-catchment-area" TargetMode="External"/><Relationship Id="rId11" Type="http://schemas.openxmlformats.org/officeDocument/2006/relationships/footer" Target="footer1.xml"/><Relationship Id="rId24" Type="http://schemas.openxmlformats.org/officeDocument/2006/relationships/hyperlink" Target="https://www.education.sa.gov.au/parents-and-families/enrol-school-or-preschool/find-a-school-zone-or-preschool-catchment-area" TargetMode="External"/><Relationship Id="rId32" Type="http://schemas.openxmlformats.org/officeDocument/2006/relationships/hyperlink" Target="https://www.education.sa.gov.au/parents-and-families/enrol-school-or-preschool/find-a-school-zone-or-preschool-catchment-area" TargetMode="External"/><Relationship Id="rId37" Type="http://schemas.openxmlformats.org/officeDocument/2006/relationships/hyperlink" Target="https://www.education.sa.gov.au/parents-and-families/enrol-school-or-preschool/find-a-school-zone-or-preschool-catchment-area" TargetMode="External"/><Relationship Id="rId40" Type="http://schemas.openxmlformats.org/officeDocument/2006/relationships/image" Target="media/image2.png"/><Relationship Id="rId45" Type="http://schemas.openxmlformats.org/officeDocument/2006/relationships/hyperlink" Target="http://www.legislation.sa.gov.au/index.aspx?action=legref&amp;type=subordleg&amp;legtitle=Liquor%20Licensing%20(Dry%20Areas)%20Notice%202015" TargetMode="External"/><Relationship Id="rId53" Type="http://schemas.openxmlformats.org/officeDocument/2006/relationships/hyperlink" Target="http://www.legislation.sa.gov.au/index.aspx?action=legref&amp;type=subordleg&amp;legtitle=Liquor%20Licensing%20(Dry%20Areas)%20Notice%202015" TargetMode="External"/><Relationship Id="rId58" Type="http://schemas.openxmlformats.org/officeDocument/2006/relationships/hyperlink" Target="http://www.yorke.sa.gov.au"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aemc.gov.au" TargetMode="External"/><Relationship Id="rId19" Type="http://schemas.openxmlformats.org/officeDocument/2006/relationships/hyperlink" Target="http://www.legislation.sa.gov.au/index.aspx?action=legref&amp;type=act&amp;legtitle=Planning%20Development%20and%20Infrastructure%20Act%202016" TargetMode="External"/><Relationship Id="rId14" Type="http://schemas.openxmlformats.org/officeDocument/2006/relationships/header" Target="header4.xml"/><Relationship Id="rId22" Type="http://schemas.openxmlformats.org/officeDocument/2006/relationships/hyperlink" Target="https://www.education.sa.gov.au/parents-and-families/enrol-school-or-preschool/find-a-school-zone-or-preschool-catchment-area" TargetMode="External"/><Relationship Id="rId27" Type="http://schemas.openxmlformats.org/officeDocument/2006/relationships/hyperlink" Target="https://www.education.sa.gov.au/parents-and-families/enrol-school-or-preschool/find-a-school-zone-or-preschool-catchment-area" TargetMode="External"/><Relationship Id="rId30" Type="http://schemas.openxmlformats.org/officeDocument/2006/relationships/hyperlink" Target="https://www.education.sa.gov.au/parents-and-families/enrol-school-or-preschool/find-a-school-zone-or-preschool-catchment-area" TargetMode="External"/><Relationship Id="rId35" Type="http://schemas.openxmlformats.org/officeDocument/2006/relationships/hyperlink" Target="https://www.education.sa.gov.au/parents-and-families/enrol-school-or-preschool/zones-catchments-and-capacity-management/maps-school-zones-enrolment-year" TargetMode="External"/><Relationship Id="rId43" Type="http://schemas.openxmlformats.org/officeDocument/2006/relationships/image" Target="media/image5.jpeg"/><Relationship Id="rId48" Type="http://schemas.openxmlformats.org/officeDocument/2006/relationships/image" Target="media/image8.png"/><Relationship Id="rId56" Type="http://schemas.openxmlformats.org/officeDocument/2006/relationships/hyperlink" Target="file:///\\dtup.sa.gov.au\DFSCommon\GovPub\GAZETTE\GAZETTE%20NOTICES\4.%20LOCAL%20GOVERNMENT%20INSTRUMENTS\31%20August%202023\www.sa.gov.au\roadsactproposals" TargetMode="External"/><Relationship Id="rId64"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Education%20Training%20and%20Skills%20Portfolio)%20Act%202023" TargetMode="External"/><Relationship Id="rId25" Type="http://schemas.openxmlformats.org/officeDocument/2006/relationships/hyperlink" Target="https://www.education.sa.gov.au/parents-and-families/enrol-school-or-preschool/find-a-school-zone-or-preschool-catchment-area" TargetMode="External"/><Relationship Id="rId33" Type="http://schemas.openxmlformats.org/officeDocument/2006/relationships/hyperlink" Target="https://www.education.sa.gov.au/parents-and-families/enrol-school-or-preschool/find-a-school-zone-or-preschool-catchment-area" TargetMode="External"/><Relationship Id="rId38" Type="http://schemas.openxmlformats.org/officeDocument/2006/relationships/hyperlink" Target="https://www.education.sa.gov.au/parents-and-families/enrol-school-or-preschool/find-a-school-zone-or-preschool-catchment-area" TargetMode="External"/><Relationship Id="rId46" Type="http://schemas.openxmlformats.org/officeDocument/2006/relationships/image" Target="media/image7.png"/><Relationship Id="rId59" Type="http://schemas.openxmlformats.org/officeDocument/2006/relationships/hyperlink" Target="http://www.sa.gov.au/roadsactproposals" TargetMode="External"/><Relationship Id="rId67" Type="http://schemas.openxmlformats.org/officeDocument/2006/relationships/fontTable" Target="fontTable.xm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image" Target="media/image3.png"/><Relationship Id="rId54" Type="http://schemas.openxmlformats.org/officeDocument/2006/relationships/hyperlink" Target="http://www.legislation.sa.gov.au/index.aspx?action=legref&amp;type=subordleg&amp;legtitle=Liquor%20Licensing%20(Dry%20Areas)%20Notice%202015" TargetMode="External"/><Relationship Id="rId62"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sa.gov.au/parents-and-families/enrol-school-or-preschool/find-a-school-zone-or-preschool-catchment-area" TargetMode="External"/><Relationship Id="rId28" Type="http://schemas.openxmlformats.org/officeDocument/2006/relationships/hyperlink" Target="https://www.education.sa.gov.au/parents-and-families/enrol-school-or-preschool/find-a-school-zone-or-preschool-catchment-area" TargetMode="External"/><Relationship Id="rId36" Type="http://schemas.openxmlformats.org/officeDocument/2006/relationships/hyperlink" Target="https://www.education.sa.gov.au/parents-and-families/enrol-school-or-preschool/find-a-school-zone-or-preschool-catchment-area" TargetMode="External"/><Relationship Id="rId49" Type="http://schemas.openxmlformats.org/officeDocument/2006/relationships/image" Target="media/image9.png"/><Relationship Id="rId57" Type="http://schemas.openxmlformats.org/officeDocument/2006/relationships/hyperlink" Target="mailto:service@cityofpae.sa.gov.au" TargetMode="External"/><Relationship Id="rId10" Type="http://schemas.openxmlformats.org/officeDocument/2006/relationships/header" Target="header2.xml"/><Relationship Id="rId31" Type="http://schemas.openxmlformats.org/officeDocument/2006/relationships/hyperlink" Target="https://www.trinitygs.sa.edu.au/ourschool.php?id=20" TargetMode="External"/><Relationship Id="rId44" Type="http://schemas.openxmlformats.org/officeDocument/2006/relationships/image" Target="media/image6.png"/><Relationship Id="rId52" Type="http://schemas.openxmlformats.org/officeDocument/2006/relationships/image" Target="media/image12.png"/><Relationship Id="rId60" Type="http://schemas.openxmlformats.org/officeDocument/2006/relationships/hyperlink" Target="mailto:admin@yorke.sa.gov.au"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hyperlink" Target="https://www.education.sa.gov.au/parents-and-families/enrol-school-or-preschool/find-a-school-zone-or-preschool-catchment-are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268</TotalTime>
  <Pages>65</Pages>
  <Words>34994</Words>
  <Characters>199466</Characters>
  <Application>Microsoft Office Word</Application>
  <DocSecurity>0</DocSecurity>
  <Lines>1662</Lines>
  <Paragraphs>467</Paragraphs>
  <ScaleCrop>false</ScaleCrop>
  <HeadingPairs>
    <vt:vector size="2" baseType="variant">
      <vt:variant>
        <vt:lpstr>Title</vt:lpstr>
      </vt:variant>
      <vt:variant>
        <vt:i4>1</vt:i4>
      </vt:variant>
    </vt:vector>
  </HeadingPairs>
  <TitlesOfParts>
    <vt:vector size="1" baseType="lpstr">
      <vt:lpstr>No. 67 - Thursday, 31 August 2023 (pp. 3129–3193)</vt:lpstr>
    </vt:vector>
  </TitlesOfParts>
  <Company>SA Government</Company>
  <LinksUpToDate>false</LinksUpToDate>
  <CharactersWithSpaces>233993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67 - Thursday, 31 August 2023 (pp. 3129–3193)</dc:title>
  <dc:subject/>
  <dc:creator>Anthony Butler</dc:creator>
  <cp:keywords/>
  <cp:lastModifiedBy>Butler, Anthony (Service SA)</cp:lastModifiedBy>
  <cp:revision>25</cp:revision>
  <cp:lastPrinted>2023-08-31T01:31:00Z</cp:lastPrinted>
  <dcterms:created xsi:type="dcterms:W3CDTF">2023-08-30T01:08:00Z</dcterms:created>
  <dcterms:modified xsi:type="dcterms:W3CDTF">2023-08-31T01:54:00Z</dcterms:modified>
</cp:coreProperties>
</file>